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11E66" w14:textId="77777777" w:rsidR="00FB02D6" w:rsidRDefault="00AB3D9D">
      <w:pPr>
        <w:pStyle w:val="aa"/>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lang w:eastAsia="zh-CN"/>
        </w:rPr>
        <w:t>XXXXX</w:t>
      </w:r>
    </w:p>
    <w:p w14:paraId="48A11E67" w14:textId="77777777" w:rsidR="00FB02D6" w:rsidRDefault="00AB3D9D">
      <w:pPr>
        <w:pStyle w:val="aa"/>
        <w:tabs>
          <w:tab w:val="left" w:pos="1800"/>
        </w:tabs>
        <w:ind w:left="1800" w:hanging="1800"/>
        <w:rPr>
          <w:rFonts w:cs="Arial"/>
          <w:sz w:val="22"/>
          <w:szCs w:val="22"/>
        </w:rPr>
      </w:pPr>
      <w:r>
        <w:rPr>
          <w:rFonts w:cs="Arial" w:hint="eastAsia"/>
          <w:sz w:val="22"/>
          <w:szCs w:val="22"/>
        </w:rPr>
        <w:t xml:space="preserve">e-Meeting, February 21st </w:t>
      </w:r>
      <w:r>
        <w:rPr>
          <w:rFonts w:cs="Arial" w:hint="eastAsia"/>
          <w:sz w:val="22"/>
          <w:szCs w:val="22"/>
        </w:rPr>
        <w:t>–</w:t>
      </w:r>
      <w:r>
        <w:rPr>
          <w:rFonts w:cs="Arial" w:hint="eastAsia"/>
          <w:sz w:val="22"/>
          <w:szCs w:val="22"/>
        </w:rPr>
        <w:t xml:space="preserve"> March 3rd, 2022</w:t>
      </w:r>
    </w:p>
    <w:p w14:paraId="48A11E68" w14:textId="77777777" w:rsidR="00FB02D6" w:rsidRDefault="00FB02D6">
      <w:pPr>
        <w:pStyle w:val="aa"/>
        <w:tabs>
          <w:tab w:val="left" w:pos="1800"/>
        </w:tabs>
        <w:spacing w:after="0"/>
        <w:ind w:left="1800" w:hanging="1800"/>
        <w:rPr>
          <w:rFonts w:cs="Arial"/>
          <w:sz w:val="22"/>
          <w:szCs w:val="22"/>
          <w:lang w:eastAsia="zh-CN"/>
        </w:rPr>
      </w:pPr>
    </w:p>
    <w:p w14:paraId="48A11E69" w14:textId="77777777" w:rsidR="00FB02D6" w:rsidRDefault="00AB3D9D">
      <w:pPr>
        <w:pStyle w:val="aa"/>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48A11E6A" w14:textId="77777777" w:rsidR="00FB02D6" w:rsidRDefault="00AB3D9D">
      <w:pPr>
        <w:pStyle w:val="aa"/>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DCI-based power saving adaptation</w:t>
      </w:r>
    </w:p>
    <w:p w14:paraId="48A11E6B" w14:textId="77777777" w:rsidR="00FB02D6" w:rsidRDefault="00AB3D9D">
      <w:pPr>
        <w:pStyle w:val="aa"/>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14:paraId="48A11E6C" w14:textId="77777777" w:rsidR="00FB02D6" w:rsidRDefault="00AB3D9D">
      <w:pPr>
        <w:pStyle w:val="aa"/>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48A11E6D" w14:textId="77777777" w:rsidR="00FB02D6" w:rsidRDefault="00AB3D9D">
      <w:pPr>
        <w:pStyle w:val="1"/>
        <w:rPr>
          <w:sz w:val="44"/>
          <w:lang w:val="en-US"/>
        </w:rPr>
      </w:pPr>
      <w:r>
        <w:rPr>
          <w:sz w:val="44"/>
          <w:lang w:val="en-US"/>
        </w:rPr>
        <w:t>Introduction</w:t>
      </w:r>
    </w:p>
    <w:p w14:paraId="48A11E6E" w14:textId="77777777" w:rsidR="00FB02D6" w:rsidRDefault="00AB3D9D">
      <w:pPr>
        <w:spacing w:before="100" w:beforeAutospacing="1"/>
      </w:pPr>
      <w:r>
        <w:t>This contribution is a summary of the AI 8.7.2 for RAN1#107</w:t>
      </w:r>
      <w:r>
        <w:rPr>
          <w:rFonts w:hint="eastAsia"/>
        </w:rPr>
        <w:t>bis</w:t>
      </w:r>
      <w:r>
        <w:t>-E.</w:t>
      </w:r>
    </w:p>
    <w:p w14:paraId="48A11E6F" w14:textId="77777777" w:rsidR="00FB02D6" w:rsidRDefault="00AB3D9D">
      <w:pPr>
        <w:pStyle w:val="12"/>
        <w:numPr>
          <w:ilvl w:val="0"/>
          <w:numId w:val="13"/>
        </w:numPr>
        <w:rPr>
          <w:szCs w:val="20"/>
        </w:rPr>
      </w:pPr>
      <w:r>
        <w:rPr>
          <w:szCs w:val="20"/>
        </w:rPr>
        <w:t>Section 2 is a list of the issues to be discussed/decided.</w:t>
      </w:r>
    </w:p>
    <w:p w14:paraId="48A11E70" w14:textId="77777777" w:rsidR="00FB02D6" w:rsidRDefault="00AB3D9D">
      <w:pPr>
        <w:pStyle w:val="12"/>
        <w:numPr>
          <w:ilvl w:val="0"/>
          <w:numId w:val="13"/>
        </w:numPr>
        <w:rPr>
          <w:szCs w:val="20"/>
        </w:rPr>
      </w:pPr>
      <w:r>
        <w:rPr>
          <w:szCs w:val="20"/>
        </w:rPr>
        <w:t xml:space="preserve">Section 3 is a list of proposals for further </w:t>
      </w:r>
      <w:proofErr w:type="gramStart"/>
      <w:r>
        <w:rPr>
          <w:szCs w:val="20"/>
        </w:rPr>
        <w:t>discussion .</w:t>
      </w:r>
      <w:proofErr w:type="gramEnd"/>
    </w:p>
    <w:p w14:paraId="48A11E71" w14:textId="77777777" w:rsidR="00FB02D6" w:rsidRDefault="00AB3D9D">
      <w:pPr>
        <w:pStyle w:val="12"/>
        <w:numPr>
          <w:ilvl w:val="0"/>
          <w:numId w:val="13"/>
        </w:numPr>
        <w:rPr>
          <w:szCs w:val="20"/>
        </w:rPr>
      </w:pPr>
      <w:r>
        <w:rPr>
          <w:szCs w:val="20"/>
        </w:rPr>
        <w:t xml:space="preserve">Section 4 is a summary of previous meeting agreements. </w:t>
      </w:r>
    </w:p>
    <w:p w14:paraId="48A11E72" w14:textId="77777777" w:rsidR="00FB02D6" w:rsidRDefault="00AB3D9D">
      <w:pPr>
        <w:pStyle w:val="12"/>
        <w:numPr>
          <w:ilvl w:val="0"/>
          <w:numId w:val="13"/>
        </w:numPr>
        <w:rPr>
          <w:szCs w:val="20"/>
        </w:rPr>
      </w:pPr>
      <w:r>
        <w:rPr>
          <w:szCs w:val="20"/>
        </w:rPr>
        <w:t xml:space="preserve">Section 5 is a summary of proposals from companies’ contributions submitted. </w:t>
      </w:r>
    </w:p>
    <w:p w14:paraId="48A11E73" w14:textId="77777777" w:rsidR="00FB02D6" w:rsidRDefault="00AB3D9D">
      <w:pPr>
        <w:pStyle w:val="12"/>
        <w:numPr>
          <w:ilvl w:val="0"/>
          <w:numId w:val="13"/>
        </w:numPr>
        <w:rPr>
          <w:szCs w:val="20"/>
        </w:rPr>
      </w:pPr>
      <w:r>
        <w:rPr>
          <w:szCs w:val="20"/>
        </w:rPr>
        <w:t xml:space="preserve">Section 6 is void. </w:t>
      </w:r>
    </w:p>
    <w:p w14:paraId="48A11E74" w14:textId="77777777" w:rsidR="00FB02D6" w:rsidRDefault="00AB3D9D">
      <w:pPr>
        <w:pStyle w:val="12"/>
        <w:numPr>
          <w:ilvl w:val="0"/>
          <w:numId w:val="13"/>
        </w:numPr>
        <w:rPr>
          <w:szCs w:val="20"/>
        </w:rPr>
      </w:pPr>
      <w:r>
        <w:rPr>
          <w:szCs w:val="20"/>
        </w:rPr>
        <w:t xml:space="preserve">Section 7 is the </w:t>
      </w:r>
      <w:proofErr w:type="spellStart"/>
      <w:r>
        <w:rPr>
          <w:szCs w:val="20"/>
        </w:rPr>
        <w:t>decription</w:t>
      </w:r>
      <w:proofErr w:type="spellEnd"/>
      <w:r>
        <w:rPr>
          <w:szCs w:val="20"/>
        </w:rPr>
        <w:t xml:space="preserve"> of WI. </w:t>
      </w:r>
    </w:p>
    <w:p w14:paraId="48A11E75" w14:textId="77777777" w:rsidR="00FB02D6" w:rsidRDefault="00AB3D9D">
      <w:pPr>
        <w:pStyle w:val="12"/>
        <w:numPr>
          <w:ilvl w:val="0"/>
          <w:numId w:val="13"/>
        </w:numPr>
        <w:rPr>
          <w:szCs w:val="20"/>
        </w:rPr>
      </w:pPr>
      <w:r>
        <w:rPr>
          <w:szCs w:val="20"/>
        </w:rPr>
        <w:t xml:space="preserve">Section 8 is the reference documents. </w:t>
      </w:r>
    </w:p>
    <w:p w14:paraId="48A11E76" w14:textId="77777777" w:rsidR="00FB02D6" w:rsidRDefault="00AB3D9D">
      <w:pPr>
        <w:pStyle w:val="12"/>
        <w:numPr>
          <w:ilvl w:val="0"/>
          <w:numId w:val="13"/>
        </w:numPr>
        <w:rPr>
          <w:szCs w:val="20"/>
        </w:rPr>
      </w:pPr>
      <w:r>
        <w:rPr>
          <w:szCs w:val="20"/>
        </w:rPr>
        <w:t>Section 9 is the history of the FL summary.</w:t>
      </w:r>
    </w:p>
    <w:p w14:paraId="48A11E77" w14:textId="77777777" w:rsidR="00FB02D6" w:rsidRDefault="00AB3D9D">
      <w:pPr>
        <w:pStyle w:val="1"/>
        <w:rPr>
          <w:sz w:val="44"/>
          <w:lang w:eastAsia="zh-CN"/>
        </w:rPr>
      </w:pPr>
      <w:r>
        <w:rPr>
          <w:rFonts w:hint="eastAsia"/>
          <w:sz w:val="44"/>
          <w:lang w:eastAsia="zh-CN"/>
        </w:rPr>
        <w:t>I</w:t>
      </w:r>
      <w:r>
        <w:rPr>
          <w:sz w:val="44"/>
          <w:lang w:eastAsia="zh-CN"/>
        </w:rPr>
        <w:t>ssue list</w:t>
      </w:r>
    </w:p>
    <w:p w14:paraId="48A11E78" w14:textId="77777777" w:rsidR="00FB02D6" w:rsidRDefault="00AB3D9D">
      <w:pPr>
        <w:pStyle w:val="2"/>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14:paraId="48A11E79" w14:textId="77777777" w:rsidR="00FB02D6" w:rsidRDefault="00AB3D9D">
      <w:pPr>
        <w:pStyle w:val="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48A11E7A" w14:textId="77777777" w:rsidR="00FB02D6" w:rsidRDefault="00AB3D9D">
      <w:pPr>
        <w:rPr>
          <w:rFonts w:eastAsia="DengXian"/>
          <w:i/>
          <w:iCs/>
        </w:rPr>
      </w:pPr>
      <w:r>
        <w:rPr>
          <w:i/>
          <w:iCs/>
        </w:rPr>
        <w:t>BWP-</w:t>
      </w:r>
      <w:proofErr w:type="spellStart"/>
      <w:r>
        <w:rPr>
          <w:i/>
          <w:iCs/>
        </w:rPr>
        <w:t>DownlinkDedicated</w:t>
      </w:r>
      <w:proofErr w:type="spellEnd"/>
      <w:r>
        <w:rPr>
          <w:rFonts w:hint="eastAsia"/>
        </w:rPr>
        <w:t xml:space="preserve"> -&gt; </w:t>
      </w:r>
      <w:proofErr w:type="spellStart"/>
      <w:r>
        <w:rPr>
          <w:i/>
          <w:iCs/>
        </w:rPr>
        <w:t>pdcch-Config</w:t>
      </w:r>
      <w:proofErr w:type="spellEnd"/>
      <w:r>
        <w:rPr>
          <w:rFonts w:hint="eastAsia"/>
        </w:rPr>
        <w:t xml:space="preserve"> -&gt; </w:t>
      </w:r>
      <w:r>
        <w:rPr>
          <w:i/>
          <w:iCs/>
        </w:rPr>
        <w:t>searchSpacesToAddModListExt-</w:t>
      </w:r>
      <w:r>
        <w:rPr>
          <w:rFonts w:eastAsia="DengXian" w:hint="eastAsia"/>
          <w:i/>
          <w:iCs/>
        </w:rPr>
        <w:t>v17xy</w:t>
      </w:r>
      <w:r>
        <w:rPr>
          <w:rFonts w:hint="eastAsia"/>
        </w:rPr>
        <w:t xml:space="preserve">-&gt; </w:t>
      </w:r>
      <w:r>
        <w:rPr>
          <w:i/>
          <w:iCs/>
        </w:rPr>
        <w:t>SearchSpaceExt-r1</w:t>
      </w:r>
      <w:r>
        <w:rPr>
          <w:rFonts w:hint="eastAsia"/>
          <w:i/>
          <w:iCs/>
        </w:rPr>
        <w:t>7</w:t>
      </w:r>
      <w:r>
        <w:rPr>
          <w:rFonts w:hint="eastAsia"/>
        </w:rPr>
        <w:t xml:space="preserve">-&gt; </w:t>
      </w:r>
      <w:r>
        <w:rPr>
          <w:i/>
          <w:iCs/>
        </w:rPr>
        <w:t>searchSpaceGroupIdList-r1</w:t>
      </w:r>
      <w:r>
        <w:rPr>
          <w:rFonts w:eastAsia="DengXian" w:hint="eastAsia"/>
          <w:i/>
          <w:iCs/>
        </w:rPr>
        <w:t>7.</w:t>
      </w:r>
    </w:p>
    <w:p w14:paraId="48A11E7B" w14:textId="77777777" w:rsidR="00FB02D6" w:rsidRDefault="00AB3D9D">
      <w:r>
        <w:rPr>
          <w:rFonts w:eastAsia="DengXian" w:hint="eastAsia"/>
        </w:rPr>
        <w:t xml:space="preserve">And </w:t>
      </w:r>
      <w:r>
        <w:rPr>
          <w:rFonts w:hint="eastAsia"/>
        </w:rPr>
        <w:t>During the email discussion of TS38.212 and contributions received in this meeting, the following proposals are made,</w:t>
      </w:r>
    </w:p>
    <w:p w14:paraId="48A11E7C" w14:textId="77777777" w:rsidR="00FB02D6" w:rsidRDefault="00AB3D9D">
      <w:pPr>
        <w:rPr>
          <w:i/>
          <w:iCs/>
          <w:szCs w:val="21"/>
          <w:highlight w:val="yellow"/>
        </w:rPr>
      </w:pPr>
      <w:r>
        <w:rPr>
          <w:rFonts w:hint="eastAsia"/>
          <w:i/>
          <w:iCs/>
          <w:szCs w:val="21"/>
          <w:highlight w:val="yellow"/>
        </w:rPr>
        <w:t xml:space="preserve">The companies in </w:t>
      </w:r>
      <w:r>
        <w:rPr>
          <w:i/>
          <w:iCs/>
          <w:szCs w:val="21"/>
          <w:highlight w:val="yellow"/>
        </w:rPr>
        <w:t>‘</w:t>
      </w:r>
      <w:r>
        <w:rPr>
          <w:rFonts w:hint="eastAsia"/>
          <w:i/>
          <w:iCs/>
          <w:szCs w:val="21"/>
          <w:highlight w:val="yellow"/>
        </w:rPr>
        <w:t>black</w:t>
      </w:r>
      <w:r>
        <w:rPr>
          <w:i/>
          <w:iCs/>
          <w:szCs w:val="21"/>
          <w:highlight w:val="yellow"/>
        </w:rPr>
        <w:t>’</w:t>
      </w:r>
      <w:r>
        <w:rPr>
          <w:rFonts w:hint="eastAsia"/>
          <w:i/>
          <w:iCs/>
          <w:szCs w:val="21"/>
          <w:highlight w:val="yellow"/>
        </w:rPr>
        <w:t xml:space="preserve"> color is from the </w:t>
      </w:r>
      <w:proofErr w:type="spellStart"/>
      <w:r>
        <w:rPr>
          <w:rFonts w:hint="eastAsia"/>
          <w:i/>
          <w:iCs/>
          <w:szCs w:val="21"/>
          <w:highlight w:val="yellow"/>
        </w:rPr>
        <w:t>opnions</w:t>
      </w:r>
      <w:proofErr w:type="spellEnd"/>
      <w:r>
        <w:rPr>
          <w:rFonts w:hint="eastAsia"/>
          <w:i/>
          <w:iCs/>
          <w:szCs w:val="21"/>
          <w:highlight w:val="yellow"/>
        </w:rPr>
        <w:t xml:space="preserve"> in this meeting</w:t>
      </w:r>
      <w:r>
        <w:rPr>
          <w:i/>
          <w:iCs/>
          <w:szCs w:val="21"/>
          <w:highlight w:val="yellow"/>
        </w:rPr>
        <w:t>’</w:t>
      </w:r>
      <w:r>
        <w:rPr>
          <w:rFonts w:hint="eastAsia"/>
          <w:i/>
          <w:iCs/>
          <w:szCs w:val="21"/>
          <w:highlight w:val="yellow"/>
        </w:rPr>
        <w:t xml:space="preserve">s contribution. The companies in </w:t>
      </w:r>
      <w:r>
        <w:rPr>
          <w:i/>
          <w:iCs/>
          <w:szCs w:val="21"/>
          <w:highlight w:val="yellow"/>
        </w:rPr>
        <w:t>‘</w:t>
      </w:r>
      <w:r>
        <w:rPr>
          <w:rFonts w:hint="eastAsia"/>
          <w:i/>
          <w:iCs/>
          <w:color w:val="FF0000"/>
          <w:szCs w:val="21"/>
          <w:highlight w:val="yellow"/>
        </w:rPr>
        <w:t>red</w:t>
      </w:r>
      <w:r>
        <w:rPr>
          <w:i/>
          <w:iCs/>
          <w:color w:val="FF0000"/>
          <w:szCs w:val="21"/>
          <w:highlight w:val="yellow"/>
        </w:rPr>
        <w:t>’</w:t>
      </w:r>
      <w:r>
        <w:rPr>
          <w:rFonts w:hint="eastAsia"/>
          <w:i/>
          <w:iCs/>
          <w:color w:val="FF0000"/>
          <w:szCs w:val="21"/>
          <w:highlight w:val="yellow"/>
        </w:rPr>
        <w:t xml:space="preserve"> </w:t>
      </w:r>
      <w:r>
        <w:rPr>
          <w:rFonts w:hint="eastAsia"/>
          <w:i/>
          <w:iCs/>
          <w:szCs w:val="21"/>
          <w:highlight w:val="yellow"/>
        </w:rPr>
        <w:t>color does not provide comments in this meeting and thus copy the same opinions from previous meetings.</w:t>
      </w:r>
    </w:p>
    <w:tbl>
      <w:tblPr>
        <w:tblStyle w:val="af9"/>
        <w:tblW w:w="9060" w:type="dxa"/>
        <w:tblLayout w:type="fixed"/>
        <w:tblLook w:val="04A0" w:firstRow="1" w:lastRow="0" w:firstColumn="1" w:lastColumn="0" w:noHBand="0" w:noVBand="1"/>
      </w:tblPr>
      <w:tblGrid>
        <w:gridCol w:w="9060"/>
      </w:tblGrid>
      <w:tr w:rsidR="00FB02D6" w14:paraId="48A11E8E" w14:textId="77777777">
        <w:tc>
          <w:tcPr>
            <w:tcW w:w="9060" w:type="dxa"/>
          </w:tcPr>
          <w:p w14:paraId="48A11E7D" w14:textId="77777777" w:rsidR="00FB02D6" w:rsidRDefault="00AB3D9D">
            <w:pPr>
              <w:rPr>
                <w:rFonts w:ascii="New York" w:hAnsi="New York"/>
                <w:szCs w:val="21"/>
                <w:lang w:bidi="ar"/>
              </w:rPr>
            </w:pPr>
            <w:r>
              <w:rPr>
                <w:rFonts w:ascii="New York" w:hAnsi="New York"/>
                <w:szCs w:val="21"/>
              </w:rPr>
              <w:t xml:space="preserve">For </w:t>
            </w:r>
            <w:r>
              <w:rPr>
                <w:rFonts w:ascii="New York" w:hAnsi="New York"/>
                <w:szCs w:val="21"/>
                <w:lang w:bidi="ar"/>
              </w:rPr>
              <w:t>DCI format 0_1, DCI format 0_2, DCI format 1_1 and DCI format 1_2,     </w:t>
            </w:r>
          </w:p>
          <w:p w14:paraId="48A11E7E" w14:textId="77777777" w:rsidR="00FB02D6" w:rsidRDefault="00AB3D9D">
            <w:pPr>
              <w:numPr>
                <w:ilvl w:val="0"/>
                <w:numId w:val="14"/>
              </w:numPr>
              <w:rPr>
                <w:rFonts w:ascii="New York" w:hAnsi="New York"/>
                <w:lang w:bidi="ar"/>
              </w:rPr>
            </w:pPr>
            <w:r>
              <w:rPr>
                <w:rFonts w:ascii="New York" w:hAnsi="New York"/>
                <w:lang w:bidi="ar"/>
              </w:rPr>
              <w:t>1 or 2 bits, if</w:t>
            </w:r>
            <w:r>
              <w:rPr>
                <w:rFonts w:ascii="New York" w:hAnsi="New York"/>
                <w:i/>
                <w:lang w:bidi="ar"/>
              </w:rPr>
              <w:t xml:space="preserve"> </w:t>
            </w:r>
            <w:proofErr w:type="spellStart"/>
            <w:r>
              <w:rPr>
                <w:rFonts w:ascii="New York" w:hAnsi="New York"/>
                <w:i/>
                <w:lang w:bidi="ar"/>
              </w:rPr>
              <w:t>PDCCHSkippingDurationList</w:t>
            </w:r>
            <w:proofErr w:type="spellEnd"/>
            <w:r>
              <w:rPr>
                <w:rFonts w:ascii="New York" w:hAnsi="New York"/>
                <w:i/>
                <w:lang w:bidi="ar"/>
              </w:rPr>
              <w:t xml:space="preserve"> </w:t>
            </w:r>
            <w:r>
              <w:rPr>
                <w:rFonts w:ascii="New York" w:hAnsi="New York"/>
                <w:lang w:bidi="ar"/>
              </w:rPr>
              <w:t xml:space="preserve">is not configured and if </w:t>
            </w:r>
            <w:r>
              <w:rPr>
                <w:rFonts w:ascii="New York" w:hAnsi="New York"/>
                <w:i/>
                <w:lang w:bidi="ar"/>
              </w:rPr>
              <w:t xml:space="preserve">searchSpaceGroupIdList-r17 </w:t>
            </w:r>
            <w:r>
              <w:rPr>
                <w:rFonts w:ascii="New York" w:hAnsi="New York"/>
                <w:lang w:bidi="ar"/>
              </w:rPr>
              <w:t>is configured</w:t>
            </w:r>
          </w:p>
          <w:p w14:paraId="48A11E7F" w14:textId="77777777" w:rsidR="00FB02D6" w:rsidRDefault="00AB3D9D">
            <w:pPr>
              <w:pStyle w:val="af"/>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1: </w:t>
            </w:r>
            <w:r>
              <w:rPr>
                <w:rFonts w:ascii="New York" w:hAnsi="New York" w:hint="eastAsia"/>
                <w:b/>
                <w:color w:val="FF0000"/>
                <w:sz w:val="20"/>
                <w:szCs w:val="20"/>
              </w:rPr>
              <w:t>S</w:t>
            </w:r>
            <w:r>
              <w:rPr>
                <w:rFonts w:ascii="New York" w:hAnsi="New York"/>
                <w:b/>
                <w:color w:val="FF0000"/>
                <w:sz w:val="20"/>
                <w:szCs w:val="20"/>
              </w:rPr>
              <w:t xml:space="preserve">upport: Nordic, Qualcomm, Nokia, Samsung, </w:t>
            </w:r>
            <w:r>
              <w:rPr>
                <w:rFonts w:ascii="New York" w:hAnsi="New York"/>
                <w:b/>
                <w:strike/>
                <w:sz w:val="20"/>
                <w:szCs w:val="20"/>
              </w:rPr>
              <w:t>IDCC</w:t>
            </w:r>
            <w:r>
              <w:rPr>
                <w:rFonts w:ascii="New York" w:hAnsi="New York"/>
                <w:b/>
                <w:color w:val="FF0000"/>
                <w:sz w:val="20"/>
                <w:szCs w:val="20"/>
              </w:rPr>
              <w:t>, CMCC</w:t>
            </w:r>
          </w:p>
          <w:p w14:paraId="48A11E80" w14:textId="77777777" w:rsidR="00FB02D6" w:rsidRDefault="00AB3D9D">
            <w:pPr>
              <w:pStyle w:val="af"/>
              <w:spacing w:before="0" w:beforeAutospacing="0" w:after="0" w:afterAutospacing="0"/>
              <w:ind w:left="1135" w:hanging="284"/>
              <w:rPr>
                <w:rFonts w:ascii="New York" w:hAnsi="New York"/>
                <w:sz w:val="20"/>
                <w:szCs w:val="20"/>
              </w:rPr>
            </w:pPr>
            <w:r>
              <w:rPr>
                <w:rFonts w:ascii="New York" w:hAnsi="New York"/>
                <w:sz w:val="20"/>
                <w:szCs w:val="20"/>
                <w:lang w:bidi="ar"/>
              </w:rPr>
              <w:t xml:space="preserve">-     1 bit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and search space set(s) with group index 1, and if the UE is not configured by </w:t>
            </w:r>
            <w:r>
              <w:rPr>
                <w:rFonts w:ascii="New York" w:hAnsi="New York"/>
                <w:i/>
                <w:sz w:val="20"/>
                <w:szCs w:val="20"/>
                <w:lang w:bidi="ar"/>
              </w:rPr>
              <w:t>searchSpaceGroupIdList-r17</w:t>
            </w:r>
            <w:r>
              <w:rPr>
                <w:rFonts w:ascii="New York" w:hAnsi="New York"/>
                <w:sz w:val="20"/>
                <w:szCs w:val="20"/>
                <w:lang w:bidi="ar"/>
              </w:rPr>
              <w:t xml:space="preserve"> with any search space set with group index 2;</w:t>
            </w:r>
          </w:p>
          <w:p w14:paraId="48A11E81" w14:textId="77777777" w:rsidR="00FB02D6" w:rsidRDefault="00AB3D9D">
            <w:pPr>
              <w:pStyle w:val="af"/>
              <w:spacing w:before="0" w:beforeAutospacing="0" w:after="0" w:afterAutospacing="0"/>
              <w:ind w:left="1135" w:hanging="284"/>
              <w:rPr>
                <w:rFonts w:ascii="New York" w:hAnsi="New York"/>
                <w:sz w:val="20"/>
                <w:szCs w:val="20"/>
              </w:rPr>
            </w:pPr>
            <w:r>
              <w:rPr>
                <w:rFonts w:ascii="New York" w:hAnsi="New York"/>
                <w:sz w:val="20"/>
                <w:szCs w:val="20"/>
                <w:lang w:bidi="ar"/>
              </w:rPr>
              <w:t xml:space="preserve">-     2 bits if the UE is configured by searchSpaceGroupList-r17 with search space set(s) with group </w:t>
            </w:r>
            <w:r>
              <w:rPr>
                <w:rFonts w:ascii="New York" w:hAnsi="New York"/>
                <w:sz w:val="20"/>
                <w:szCs w:val="20"/>
                <w:lang w:bidi="ar"/>
              </w:rPr>
              <w:lastRenderedPageBreak/>
              <w:t>index 2.</w:t>
            </w:r>
          </w:p>
          <w:p w14:paraId="48A11E82" w14:textId="77777777" w:rsidR="00FB02D6" w:rsidRDefault="00AB3D9D">
            <w:pPr>
              <w:pStyle w:val="af"/>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2: </w:t>
            </w:r>
            <w:r>
              <w:rPr>
                <w:rFonts w:ascii="New York" w:hAnsi="New York" w:hint="eastAsia"/>
                <w:b/>
                <w:color w:val="FF0000"/>
                <w:sz w:val="20"/>
                <w:szCs w:val="20"/>
              </w:rPr>
              <w:t>S</w:t>
            </w:r>
            <w:r>
              <w:rPr>
                <w:rFonts w:ascii="New York" w:hAnsi="New York"/>
                <w:b/>
                <w:color w:val="FF0000"/>
                <w:sz w:val="20"/>
                <w:szCs w:val="20"/>
              </w:rPr>
              <w:t xml:space="preserve">upport: </w:t>
            </w:r>
            <w:r>
              <w:rPr>
                <w:rFonts w:ascii="New York" w:hAnsi="New York"/>
                <w:b/>
                <w:sz w:val="20"/>
                <w:szCs w:val="20"/>
              </w:rPr>
              <w:t>Nordic</w:t>
            </w:r>
            <w:r>
              <w:rPr>
                <w:rFonts w:ascii="New York" w:hAnsi="New York"/>
                <w:b/>
                <w:color w:val="FF0000"/>
                <w:sz w:val="20"/>
                <w:szCs w:val="20"/>
              </w:rPr>
              <w:t>, Qualcomm, Nokia, Samsung, Lenovo</w:t>
            </w:r>
            <w:r>
              <w:rPr>
                <w:rFonts w:ascii="New York" w:hAnsi="New York" w:hint="eastAsia"/>
                <w:b/>
                <w:color w:val="FF0000"/>
                <w:sz w:val="20"/>
                <w:szCs w:val="20"/>
              </w:rPr>
              <w:t xml:space="preserve">, </w:t>
            </w:r>
            <w:r>
              <w:rPr>
                <w:rFonts w:ascii="New York" w:hAnsi="New York" w:hint="eastAsia"/>
                <w:b/>
                <w:sz w:val="20"/>
                <w:szCs w:val="20"/>
              </w:rPr>
              <w:t>MTK, ETRI, vivo</w:t>
            </w:r>
          </w:p>
          <w:p w14:paraId="48A11E83" w14:textId="77777777" w:rsidR="00FB02D6" w:rsidRDefault="00AB3D9D">
            <w:pPr>
              <w:pStyle w:val="af"/>
              <w:spacing w:before="0" w:beforeAutospacing="0" w:after="0" w:afterAutospacing="0"/>
              <w:ind w:left="1135" w:hanging="284"/>
              <w:rPr>
                <w:rFonts w:ascii="New York" w:hAnsi="New York"/>
                <w:sz w:val="20"/>
                <w:szCs w:val="20"/>
              </w:rPr>
            </w:pPr>
            <w:r>
              <w:rPr>
                <w:rFonts w:ascii="New York" w:hAnsi="New York"/>
                <w:sz w:val="20"/>
                <w:szCs w:val="20"/>
                <w:lang w:bidi="ar"/>
              </w:rPr>
              <w:t xml:space="preserve">-     1 bit if the UE is not configured by </w:t>
            </w:r>
            <w:r>
              <w:rPr>
                <w:rFonts w:ascii="New York" w:hAnsi="New York"/>
                <w:i/>
                <w:sz w:val="20"/>
                <w:szCs w:val="20"/>
                <w:lang w:bidi="ar"/>
              </w:rPr>
              <w:t>searchSpaceGroupIdList-r17</w:t>
            </w:r>
            <w:r>
              <w:rPr>
                <w:rFonts w:ascii="New York" w:hAnsi="New York"/>
                <w:sz w:val="20"/>
                <w:szCs w:val="20"/>
                <w:lang w:bidi="ar"/>
              </w:rPr>
              <w:t xml:space="preserve"> with any search space set with group index 2;</w:t>
            </w:r>
          </w:p>
          <w:p w14:paraId="48A11E84" w14:textId="77777777" w:rsidR="00FB02D6" w:rsidRDefault="00AB3D9D">
            <w:pPr>
              <w:pStyle w:val="af"/>
              <w:spacing w:before="0" w:beforeAutospacing="0" w:after="0" w:afterAutospacing="0"/>
              <w:ind w:left="1135" w:hanging="284"/>
              <w:rPr>
                <w:rFonts w:ascii="New York" w:hAnsi="New York"/>
                <w:sz w:val="20"/>
                <w:szCs w:val="20"/>
              </w:rPr>
            </w:pPr>
            <w:r>
              <w:rPr>
                <w:rFonts w:ascii="New York" w:hAnsi="New York"/>
                <w:sz w:val="20"/>
                <w:szCs w:val="20"/>
                <w:lang w:bidi="ar"/>
              </w:rPr>
              <w:t xml:space="preserve">-     2 bits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2;</w:t>
            </w:r>
          </w:p>
          <w:p w14:paraId="48A11E85" w14:textId="77777777" w:rsidR="00FB02D6" w:rsidRDefault="00AB3D9D">
            <w:pPr>
              <w:pStyle w:val="af"/>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3: </w:t>
            </w:r>
            <w:r>
              <w:rPr>
                <w:rFonts w:ascii="New York" w:hAnsi="New York" w:hint="eastAsia"/>
                <w:b/>
                <w:color w:val="FF0000"/>
                <w:sz w:val="20"/>
                <w:szCs w:val="20"/>
              </w:rPr>
              <w:t>S</w:t>
            </w:r>
            <w:r>
              <w:rPr>
                <w:rFonts w:ascii="New York" w:hAnsi="New York"/>
                <w:b/>
                <w:color w:val="FF0000"/>
                <w:sz w:val="20"/>
                <w:szCs w:val="20"/>
              </w:rPr>
              <w:t xml:space="preserve">upport: </w:t>
            </w:r>
            <w:r>
              <w:rPr>
                <w:rFonts w:ascii="New York" w:hAnsi="New York"/>
                <w:b/>
                <w:sz w:val="20"/>
                <w:szCs w:val="20"/>
              </w:rPr>
              <w:t>ZTE</w:t>
            </w:r>
            <w:r>
              <w:rPr>
                <w:rFonts w:ascii="New York" w:hAnsi="New York"/>
                <w:b/>
                <w:color w:val="FF0000"/>
                <w:sz w:val="20"/>
                <w:szCs w:val="20"/>
              </w:rPr>
              <w:t xml:space="preserve">, </w:t>
            </w:r>
            <w:r>
              <w:rPr>
                <w:rFonts w:ascii="New York" w:hAnsi="New York"/>
                <w:b/>
                <w:sz w:val="20"/>
                <w:szCs w:val="20"/>
              </w:rPr>
              <w:t>Ericsson</w:t>
            </w:r>
            <w:r>
              <w:rPr>
                <w:rFonts w:ascii="New York" w:hAnsi="New York"/>
                <w:b/>
                <w:color w:val="FF0000"/>
                <w:sz w:val="20"/>
                <w:szCs w:val="20"/>
              </w:rPr>
              <w:t xml:space="preserve">, </w:t>
            </w:r>
            <w:r>
              <w:rPr>
                <w:rFonts w:ascii="New York" w:hAnsi="New York"/>
                <w:b/>
                <w:sz w:val="20"/>
                <w:szCs w:val="20"/>
              </w:rPr>
              <w:t>Huawei</w:t>
            </w:r>
            <w:r>
              <w:rPr>
                <w:rFonts w:ascii="New York" w:hAnsi="New York"/>
                <w:b/>
                <w:color w:val="FF0000"/>
                <w:sz w:val="20"/>
                <w:szCs w:val="20"/>
              </w:rPr>
              <w:t xml:space="preserve">, </w:t>
            </w:r>
            <w:r>
              <w:rPr>
                <w:rFonts w:ascii="New York" w:hAnsi="New York"/>
                <w:b/>
                <w:sz w:val="20"/>
                <w:szCs w:val="20"/>
              </w:rPr>
              <w:t>Intel</w:t>
            </w:r>
            <w:r>
              <w:rPr>
                <w:rFonts w:ascii="New York" w:hAnsi="New York" w:hint="eastAsia"/>
                <w:b/>
                <w:color w:val="FF0000"/>
                <w:sz w:val="20"/>
                <w:szCs w:val="20"/>
              </w:rPr>
              <w:t xml:space="preserve">, OPPO, </w:t>
            </w:r>
            <w:r>
              <w:rPr>
                <w:rFonts w:ascii="New York" w:hAnsi="New York" w:hint="eastAsia"/>
                <w:b/>
                <w:sz w:val="20"/>
                <w:szCs w:val="20"/>
              </w:rPr>
              <w:t>Panasonic</w:t>
            </w:r>
          </w:p>
          <w:p w14:paraId="48A11E86" w14:textId="77777777" w:rsidR="00FB02D6" w:rsidRDefault="00AB3D9D">
            <w:pPr>
              <w:pStyle w:val="af"/>
              <w:spacing w:before="0" w:beforeAutospacing="0" w:after="0" w:afterAutospacing="0"/>
              <w:ind w:left="1135" w:hanging="284"/>
              <w:rPr>
                <w:rFonts w:ascii="New York" w:hAnsi="New York"/>
                <w:sz w:val="20"/>
                <w:szCs w:val="20"/>
                <w:lang w:bidi="ar"/>
              </w:rPr>
            </w:pPr>
            <w:r>
              <w:rPr>
                <w:rFonts w:ascii="New York" w:hAnsi="New York"/>
                <w:sz w:val="20"/>
                <w:szCs w:val="20"/>
                <w:lang w:bidi="ar"/>
              </w:rPr>
              <w:t xml:space="preserve">-     1 bit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and search space set(s) with group index 1, and if the UE is not configured by </w:t>
            </w:r>
            <w:r>
              <w:rPr>
                <w:rFonts w:ascii="New York" w:hAnsi="New York"/>
                <w:i/>
                <w:sz w:val="20"/>
                <w:szCs w:val="20"/>
                <w:lang w:bidi="ar"/>
              </w:rPr>
              <w:t>searchSpaceGroupIdList-r17</w:t>
            </w:r>
            <w:r>
              <w:rPr>
                <w:rFonts w:ascii="New York" w:hAnsi="New York"/>
                <w:sz w:val="20"/>
                <w:szCs w:val="20"/>
                <w:lang w:bidi="ar"/>
              </w:rPr>
              <w:t xml:space="preserve"> with any search space set with group index 2;</w:t>
            </w:r>
          </w:p>
          <w:p w14:paraId="48A11E87" w14:textId="77777777" w:rsidR="00FB02D6" w:rsidRDefault="00AB3D9D">
            <w:pPr>
              <w:pStyle w:val="af"/>
              <w:spacing w:before="0" w:beforeAutospacing="0" w:after="0" w:afterAutospacing="0"/>
              <w:ind w:left="1135" w:hanging="284"/>
              <w:rPr>
                <w:rFonts w:ascii="New York" w:hAnsi="New York"/>
                <w:sz w:val="20"/>
                <w:szCs w:val="20"/>
                <w:lang w:bidi="ar"/>
              </w:rPr>
            </w:pPr>
            <w:r>
              <w:rPr>
                <w:rFonts w:ascii="New York" w:hAnsi="New York"/>
                <w:sz w:val="20"/>
                <w:szCs w:val="20"/>
                <w:lang w:bidi="ar"/>
              </w:rPr>
              <w:t xml:space="preserve">-     2 bits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search space set(s) with group index 1 and search space set(s) with group index 2;</w:t>
            </w:r>
          </w:p>
          <w:p w14:paraId="48A11E88" w14:textId="77777777" w:rsidR="00FB02D6" w:rsidRDefault="00AB3D9D">
            <w:pPr>
              <w:pStyle w:val="af"/>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w:t>
            </w:r>
            <w:r>
              <w:rPr>
                <w:rFonts w:ascii="New York" w:hAnsi="New York" w:hint="eastAsia"/>
                <w:b/>
                <w:sz w:val="20"/>
                <w:szCs w:val="20"/>
                <w:lang w:bidi="ar"/>
              </w:rPr>
              <w:t>4</w:t>
            </w:r>
            <w:r>
              <w:rPr>
                <w:rFonts w:ascii="New York" w:hAnsi="New York"/>
                <w:b/>
                <w:sz w:val="20"/>
                <w:szCs w:val="20"/>
                <w:lang w:bidi="ar"/>
              </w:rPr>
              <w:t xml:space="preserve">: </w:t>
            </w:r>
            <w:r>
              <w:rPr>
                <w:rFonts w:ascii="New York" w:hAnsi="New York" w:hint="eastAsia"/>
                <w:b/>
                <w:color w:val="FF0000"/>
                <w:sz w:val="20"/>
                <w:szCs w:val="20"/>
              </w:rPr>
              <w:t>S</w:t>
            </w:r>
            <w:r>
              <w:rPr>
                <w:rFonts w:ascii="New York" w:hAnsi="New York"/>
                <w:b/>
                <w:color w:val="FF0000"/>
                <w:sz w:val="20"/>
                <w:szCs w:val="20"/>
              </w:rPr>
              <w:t xml:space="preserve">upport: Nordic, MTK, Nokia, </w:t>
            </w:r>
            <w:r>
              <w:rPr>
                <w:rFonts w:ascii="New York" w:hAnsi="New York"/>
                <w:b/>
                <w:strike/>
                <w:sz w:val="20"/>
                <w:szCs w:val="20"/>
              </w:rPr>
              <w:t>Panasonic</w:t>
            </w:r>
            <w:r>
              <w:rPr>
                <w:rFonts w:ascii="New York" w:hAnsi="New York"/>
                <w:b/>
                <w:color w:val="FF0000"/>
                <w:sz w:val="20"/>
                <w:szCs w:val="20"/>
              </w:rPr>
              <w:t>, LGE</w:t>
            </w:r>
            <w:r>
              <w:rPr>
                <w:rFonts w:ascii="New York" w:hAnsi="New York" w:hint="eastAsia"/>
                <w:b/>
                <w:color w:val="FF0000"/>
                <w:sz w:val="20"/>
                <w:szCs w:val="20"/>
              </w:rPr>
              <w:t xml:space="preserve">, </w:t>
            </w:r>
            <w:r>
              <w:rPr>
                <w:rFonts w:ascii="New York" w:hAnsi="New York" w:hint="eastAsia"/>
                <w:b/>
                <w:sz w:val="20"/>
                <w:szCs w:val="20"/>
              </w:rPr>
              <w:t>IDCC, vivo</w:t>
            </w:r>
          </w:p>
          <w:p w14:paraId="48A11E89" w14:textId="77777777" w:rsidR="00FB02D6" w:rsidRDefault="00AB3D9D">
            <w:pPr>
              <w:pStyle w:val="af"/>
              <w:spacing w:before="0" w:beforeAutospacing="0" w:after="0" w:afterAutospacing="0"/>
              <w:ind w:left="1135" w:hanging="284"/>
              <w:jc w:val="left"/>
              <w:rPr>
                <w:rFonts w:ascii="New York" w:hAnsi="New York"/>
                <w:sz w:val="20"/>
                <w:szCs w:val="20"/>
              </w:rPr>
            </w:pPr>
            <w:r>
              <w:rPr>
                <w:rFonts w:ascii="New York" w:hAnsi="New York"/>
                <w:sz w:val="20"/>
                <w:szCs w:val="20"/>
              </w:rPr>
              <w:t>-</w:t>
            </w:r>
            <w:r>
              <w:rPr>
                <w:rFonts w:ascii="New York" w:hAnsi="New York"/>
                <w:sz w:val="20"/>
                <w:szCs w:val="20"/>
              </w:rPr>
              <w:tab/>
              <w:t xml:space="preserve">1 bit if the UE is configured </w:t>
            </w:r>
            <w:proofErr w:type="spellStart"/>
            <w:r>
              <w:rPr>
                <w:rFonts w:ascii="New York" w:hAnsi="New York"/>
                <w:i/>
                <w:iCs/>
                <w:sz w:val="20"/>
                <w:szCs w:val="20"/>
              </w:rPr>
              <w:t>numOfSSSG</w:t>
            </w:r>
            <w:proofErr w:type="spellEnd"/>
            <w:r>
              <w:rPr>
                <w:rFonts w:ascii="New York" w:hAnsi="New York"/>
                <w:sz w:val="20"/>
                <w:szCs w:val="20"/>
              </w:rPr>
              <w:t xml:space="preserve"> = 2</w:t>
            </w:r>
          </w:p>
          <w:p w14:paraId="48A11E8A" w14:textId="77777777" w:rsidR="00FB02D6" w:rsidRDefault="00AB3D9D">
            <w:pPr>
              <w:pStyle w:val="af"/>
              <w:spacing w:before="0" w:beforeAutospacing="0" w:after="0" w:afterAutospacing="0"/>
              <w:ind w:left="1135" w:hanging="284"/>
              <w:jc w:val="left"/>
              <w:rPr>
                <w:rFonts w:ascii="New York" w:hAnsi="New York"/>
                <w:sz w:val="20"/>
                <w:szCs w:val="20"/>
              </w:rPr>
            </w:pPr>
            <w:r>
              <w:rPr>
                <w:rFonts w:ascii="New York" w:hAnsi="New York"/>
                <w:sz w:val="20"/>
                <w:szCs w:val="20"/>
              </w:rPr>
              <w:t>-</w:t>
            </w:r>
            <w:r>
              <w:rPr>
                <w:rFonts w:ascii="New York" w:hAnsi="New York"/>
                <w:sz w:val="20"/>
                <w:szCs w:val="20"/>
              </w:rPr>
              <w:tab/>
              <w:t xml:space="preserve">2 bits if the UE is configured </w:t>
            </w:r>
            <w:proofErr w:type="spellStart"/>
            <w:r>
              <w:rPr>
                <w:rFonts w:ascii="New York" w:hAnsi="New York"/>
                <w:i/>
                <w:iCs/>
                <w:sz w:val="20"/>
                <w:szCs w:val="20"/>
              </w:rPr>
              <w:t>numOfSSSG</w:t>
            </w:r>
            <w:proofErr w:type="spellEnd"/>
            <w:r>
              <w:rPr>
                <w:rFonts w:ascii="New York" w:hAnsi="New York"/>
                <w:sz w:val="20"/>
                <w:szCs w:val="20"/>
              </w:rPr>
              <w:t xml:space="preserve"> = 3</w:t>
            </w:r>
          </w:p>
          <w:p w14:paraId="48A11E8B" w14:textId="77777777" w:rsidR="00FB02D6" w:rsidRDefault="00AB3D9D">
            <w:pPr>
              <w:pStyle w:val="af"/>
              <w:spacing w:before="0" w:beforeAutospacing="0" w:after="0" w:afterAutospacing="0"/>
              <w:ind w:left="1135" w:hanging="284"/>
              <w:rPr>
                <w:rFonts w:ascii="New York" w:hAnsi="New York"/>
                <w:b/>
                <w:sz w:val="20"/>
                <w:szCs w:val="20"/>
              </w:rPr>
            </w:pPr>
            <w:r>
              <w:rPr>
                <w:rFonts w:ascii="New York" w:hAnsi="New York"/>
                <w:sz w:val="20"/>
                <w:szCs w:val="20"/>
              </w:rPr>
              <w:t xml:space="preserve">-  Note: </w:t>
            </w:r>
            <w:proofErr w:type="spellStart"/>
            <w:r>
              <w:rPr>
                <w:rFonts w:ascii="New York" w:hAnsi="New York"/>
                <w:i/>
                <w:iCs/>
                <w:sz w:val="20"/>
                <w:szCs w:val="20"/>
              </w:rPr>
              <w:t>numOfSSSG</w:t>
            </w:r>
            <w:proofErr w:type="spellEnd"/>
            <w:r>
              <w:rPr>
                <w:rFonts w:ascii="New York" w:hAnsi="New York"/>
                <w:sz w:val="20"/>
                <w:szCs w:val="20"/>
              </w:rPr>
              <w:t xml:space="preserve"> is per BWP configured</w:t>
            </w:r>
          </w:p>
          <w:p w14:paraId="48A11E8C" w14:textId="77777777" w:rsidR="00FB02D6" w:rsidRDefault="00FB02D6">
            <w:pPr>
              <w:pStyle w:val="af"/>
              <w:spacing w:before="0" w:beforeAutospacing="0" w:after="0" w:afterAutospacing="0"/>
              <w:ind w:left="1135" w:hanging="284"/>
              <w:rPr>
                <w:rFonts w:ascii="New York" w:hAnsi="New York"/>
                <w:sz w:val="20"/>
                <w:szCs w:val="20"/>
                <w:lang w:bidi="ar"/>
              </w:rPr>
            </w:pPr>
          </w:p>
          <w:p w14:paraId="48A11E8D" w14:textId="77777777" w:rsidR="00FB02D6" w:rsidRDefault="00FB02D6">
            <w:pPr>
              <w:pStyle w:val="a4"/>
              <w:spacing w:before="0" w:after="0"/>
              <w:jc w:val="left"/>
            </w:pPr>
          </w:p>
        </w:tc>
      </w:tr>
    </w:tbl>
    <w:p w14:paraId="48A11E8F" w14:textId="77777777" w:rsidR="00FB02D6" w:rsidRDefault="00FB02D6"/>
    <w:p w14:paraId="48A11E90" w14:textId="77777777" w:rsidR="00FB02D6" w:rsidRDefault="00AB3D9D">
      <w:pPr>
        <w:pStyle w:val="4"/>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14:paraId="48A11E91" w14:textId="77777777" w:rsidR="00FB02D6" w:rsidRDefault="00AB3D9D">
      <w:pPr>
        <w:pStyle w:val="12"/>
        <w:numPr>
          <w:ilvl w:val="0"/>
          <w:numId w:val="15"/>
        </w:numPr>
        <w:rPr>
          <w:b/>
          <w:bCs/>
          <w:i/>
          <w:iCs/>
        </w:rPr>
      </w:pPr>
      <w:r>
        <w:rPr>
          <w:rFonts w:eastAsiaTheme="minorEastAsia" w:hint="eastAsia"/>
          <w:b/>
          <w:bCs/>
          <w:i/>
          <w:iCs/>
        </w:rPr>
        <w:t>F</w:t>
      </w:r>
      <w:r>
        <w:rPr>
          <w:rFonts w:eastAsiaTheme="minorEastAsia"/>
          <w:b/>
          <w:bCs/>
          <w:i/>
          <w:iCs/>
        </w:rPr>
        <w:t>L recommendations</w:t>
      </w:r>
    </w:p>
    <w:p w14:paraId="48A11E92" w14:textId="77777777" w:rsidR="00FB02D6" w:rsidRDefault="00AB3D9D">
      <w:r>
        <w:rPr>
          <w:rFonts w:hint="eastAsia"/>
        </w:rPr>
        <w:t>According to the situation described above, FL recommends to further down-select from option 2 and 3</w:t>
      </w:r>
    </w:p>
    <w:tbl>
      <w:tblPr>
        <w:tblStyle w:val="af9"/>
        <w:tblW w:w="9060" w:type="dxa"/>
        <w:tblLayout w:type="fixed"/>
        <w:tblLook w:val="04A0" w:firstRow="1" w:lastRow="0" w:firstColumn="1" w:lastColumn="0" w:noHBand="0" w:noVBand="1"/>
      </w:tblPr>
      <w:tblGrid>
        <w:gridCol w:w="9060"/>
      </w:tblGrid>
      <w:tr w:rsidR="00FB02D6" w14:paraId="48A11E9B" w14:textId="77777777">
        <w:tc>
          <w:tcPr>
            <w:tcW w:w="9060" w:type="dxa"/>
          </w:tcPr>
          <w:p w14:paraId="48A11E93" w14:textId="77777777" w:rsidR="00FB02D6" w:rsidRDefault="00AB3D9D">
            <w:pPr>
              <w:rPr>
                <w:rFonts w:ascii="New York" w:hAnsi="New York"/>
                <w:szCs w:val="21"/>
                <w:lang w:bidi="ar"/>
              </w:rPr>
            </w:pPr>
            <w:r>
              <w:rPr>
                <w:rFonts w:ascii="New York" w:hAnsi="New York"/>
                <w:szCs w:val="21"/>
              </w:rPr>
              <w:t xml:space="preserve">For </w:t>
            </w:r>
            <w:r>
              <w:rPr>
                <w:rFonts w:ascii="New York" w:hAnsi="New York"/>
                <w:szCs w:val="21"/>
                <w:lang w:bidi="ar"/>
              </w:rPr>
              <w:t>DCI format 0_1, DCI format 0_2, DCI format 1_1 and DCI format 1_2,     </w:t>
            </w:r>
          </w:p>
          <w:p w14:paraId="48A11E94" w14:textId="77777777" w:rsidR="00FB02D6" w:rsidRDefault="00AB3D9D">
            <w:pPr>
              <w:numPr>
                <w:ilvl w:val="0"/>
                <w:numId w:val="14"/>
              </w:numPr>
              <w:rPr>
                <w:rFonts w:ascii="New York" w:hAnsi="New York"/>
                <w:lang w:bidi="ar"/>
              </w:rPr>
            </w:pPr>
            <w:r>
              <w:rPr>
                <w:rFonts w:ascii="New York" w:hAnsi="New York"/>
                <w:lang w:bidi="ar"/>
              </w:rPr>
              <w:t>1 or 2 bits, if</w:t>
            </w:r>
            <w:r>
              <w:rPr>
                <w:rFonts w:ascii="New York" w:hAnsi="New York"/>
                <w:i/>
                <w:lang w:bidi="ar"/>
              </w:rPr>
              <w:t xml:space="preserve"> </w:t>
            </w:r>
            <w:proofErr w:type="spellStart"/>
            <w:r>
              <w:rPr>
                <w:rFonts w:ascii="New York" w:hAnsi="New York"/>
                <w:i/>
                <w:lang w:bidi="ar"/>
              </w:rPr>
              <w:t>PDCCHSkippingDurationList</w:t>
            </w:r>
            <w:proofErr w:type="spellEnd"/>
            <w:r>
              <w:rPr>
                <w:rFonts w:ascii="New York" w:hAnsi="New York"/>
                <w:i/>
                <w:lang w:bidi="ar"/>
              </w:rPr>
              <w:t xml:space="preserve"> </w:t>
            </w:r>
            <w:r>
              <w:rPr>
                <w:rFonts w:ascii="New York" w:hAnsi="New York"/>
                <w:lang w:bidi="ar"/>
              </w:rPr>
              <w:t xml:space="preserve">is not configured and if </w:t>
            </w:r>
            <w:r>
              <w:rPr>
                <w:rFonts w:ascii="New York" w:hAnsi="New York"/>
                <w:i/>
                <w:lang w:bidi="ar"/>
              </w:rPr>
              <w:t xml:space="preserve">searchSpaceGroupIdList-r17 </w:t>
            </w:r>
            <w:r>
              <w:rPr>
                <w:rFonts w:ascii="New York" w:hAnsi="New York"/>
                <w:lang w:bidi="ar"/>
              </w:rPr>
              <w:t>is configured</w:t>
            </w:r>
          </w:p>
          <w:p w14:paraId="48A11E95" w14:textId="77777777" w:rsidR="00FB02D6" w:rsidRDefault="00AB3D9D">
            <w:pPr>
              <w:pStyle w:val="af"/>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2:  </w:t>
            </w:r>
          </w:p>
          <w:p w14:paraId="48A11E96" w14:textId="77777777" w:rsidR="00FB02D6" w:rsidRDefault="00AB3D9D">
            <w:pPr>
              <w:pStyle w:val="af"/>
              <w:spacing w:before="0" w:beforeAutospacing="0" w:after="0" w:afterAutospacing="0"/>
              <w:ind w:left="1135" w:hanging="284"/>
              <w:rPr>
                <w:rFonts w:ascii="New York" w:hAnsi="New York"/>
                <w:sz w:val="20"/>
                <w:szCs w:val="20"/>
              </w:rPr>
            </w:pPr>
            <w:r>
              <w:rPr>
                <w:rFonts w:ascii="New York" w:hAnsi="New York"/>
                <w:sz w:val="20"/>
                <w:szCs w:val="20"/>
                <w:lang w:bidi="ar"/>
              </w:rPr>
              <w:t xml:space="preserve">-     1 bit if the UE is not configured by </w:t>
            </w:r>
            <w:r>
              <w:rPr>
                <w:rFonts w:ascii="New York" w:hAnsi="New York"/>
                <w:i/>
                <w:sz w:val="20"/>
                <w:szCs w:val="20"/>
                <w:lang w:bidi="ar"/>
              </w:rPr>
              <w:t>searchSpaceGroupIdList-r17</w:t>
            </w:r>
            <w:r>
              <w:rPr>
                <w:rFonts w:ascii="New York" w:hAnsi="New York"/>
                <w:sz w:val="20"/>
                <w:szCs w:val="20"/>
                <w:lang w:bidi="ar"/>
              </w:rPr>
              <w:t xml:space="preserve"> with any search space set with group index 2;</w:t>
            </w:r>
          </w:p>
          <w:p w14:paraId="48A11E97" w14:textId="77777777" w:rsidR="00FB02D6" w:rsidRDefault="00AB3D9D">
            <w:pPr>
              <w:pStyle w:val="af"/>
              <w:spacing w:before="0" w:beforeAutospacing="0" w:after="0" w:afterAutospacing="0"/>
              <w:ind w:left="1135" w:hanging="284"/>
              <w:rPr>
                <w:rFonts w:ascii="New York" w:hAnsi="New York"/>
                <w:sz w:val="20"/>
                <w:szCs w:val="20"/>
              </w:rPr>
            </w:pPr>
            <w:r>
              <w:rPr>
                <w:rFonts w:ascii="New York" w:hAnsi="New York"/>
                <w:sz w:val="20"/>
                <w:szCs w:val="20"/>
                <w:lang w:bidi="ar"/>
              </w:rPr>
              <w:t xml:space="preserve">-     2 bits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2;</w:t>
            </w:r>
          </w:p>
          <w:p w14:paraId="48A11E98" w14:textId="77777777" w:rsidR="00FB02D6" w:rsidRDefault="00AB3D9D">
            <w:pPr>
              <w:pStyle w:val="af"/>
              <w:spacing w:before="0" w:beforeAutospacing="0" w:after="0" w:afterAutospacing="0"/>
              <w:ind w:left="1135" w:hanging="284"/>
              <w:rPr>
                <w:rFonts w:ascii="New York" w:hAnsi="New York"/>
                <w:b/>
                <w:sz w:val="20"/>
                <w:szCs w:val="20"/>
                <w:lang w:bidi="ar"/>
              </w:rPr>
            </w:pPr>
            <w:r>
              <w:rPr>
                <w:rFonts w:ascii="New York" w:hAnsi="New York"/>
                <w:b/>
                <w:sz w:val="20"/>
                <w:szCs w:val="20"/>
                <w:lang w:bidi="ar"/>
              </w:rPr>
              <w:t xml:space="preserve">Option 3: </w:t>
            </w:r>
          </w:p>
          <w:p w14:paraId="48A11E99" w14:textId="77777777" w:rsidR="00FB02D6" w:rsidRDefault="00AB3D9D">
            <w:pPr>
              <w:pStyle w:val="af"/>
              <w:spacing w:before="0" w:beforeAutospacing="0" w:after="0" w:afterAutospacing="0"/>
              <w:ind w:left="1135" w:hanging="284"/>
              <w:rPr>
                <w:rFonts w:ascii="New York" w:hAnsi="New York"/>
                <w:sz w:val="20"/>
                <w:szCs w:val="20"/>
                <w:lang w:bidi="ar"/>
              </w:rPr>
            </w:pPr>
            <w:r>
              <w:rPr>
                <w:rFonts w:ascii="New York" w:hAnsi="New York"/>
                <w:sz w:val="20"/>
                <w:szCs w:val="20"/>
                <w:lang w:bidi="ar"/>
              </w:rPr>
              <w:t xml:space="preserve">-     1 bit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and search space set(s) with group index 1, and if the UE is not configured by </w:t>
            </w:r>
            <w:r>
              <w:rPr>
                <w:rFonts w:ascii="New York" w:hAnsi="New York"/>
                <w:i/>
                <w:sz w:val="20"/>
                <w:szCs w:val="20"/>
                <w:lang w:bidi="ar"/>
              </w:rPr>
              <w:t>searchSpaceGroupIdList-r17</w:t>
            </w:r>
            <w:r>
              <w:rPr>
                <w:rFonts w:ascii="New York" w:hAnsi="New York"/>
                <w:sz w:val="20"/>
                <w:szCs w:val="20"/>
                <w:lang w:bidi="ar"/>
              </w:rPr>
              <w:t xml:space="preserve"> with any search space set with group index 2;</w:t>
            </w:r>
          </w:p>
          <w:p w14:paraId="48A11E9A" w14:textId="77777777" w:rsidR="00FB02D6" w:rsidRDefault="00AB3D9D">
            <w:pPr>
              <w:pStyle w:val="af"/>
              <w:spacing w:before="0" w:beforeAutospacing="0" w:after="0" w:afterAutospacing="0"/>
              <w:ind w:left="1135" w:hanging="284"/>
              <w:rPr>
                <w:rFonts w:ascii="New York" w:hAnsi="New York"/>
                <w:sz w:val="20"/>
              </w:rPr>
            </w:pPr>
            <w:r>
              <w:rPr>
                <w:rFonts w:ascii="New York" w:hAnsi="New York"/>
                <w:sz w:val="20"/>
                <w:szCs w:val="20"/>
                <w:lang w:bidi="ar"/>
              </w:rPr>
              <w:t xml:space="preserve">-     2 bits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search space set(s) with group index 1 and search space set(s) with group index 2;</w:t>
            </w:r>
          </w:p>
        </w:tc>
      </w:tr>
    </w:tbl>
    <w:p w14:paraId="48A11E9C" w14:textId="77777777" w:rsidR="00FB02D6" w:rsidRDefault="00AB3D9D">
      <w:pPr>
        <w:pStyle w:val="3"/>
        <w:spacing w:line="240" w:lineRule="auto"/>
        <w:rPr>
          <w:lang w:eastAsia="zh-CN"/>
        </w:rPr>
      </w:pPr>
      <w:r>
        <w:rPr>
          <w:lang w:eastAsia="zh-CN"/>
        </w:rPr>
        <w:t>Companies views (1</w:t>
      </w:r>
      <w:r>
        <w:rPr>
          <w:rFonts w:hint="eastAsia"/>
          <w:lang w:eastAsia="zh-CN"/>
        </w:rPr>
        <w:t>s</w:t>
      </w:r>
      <w:r>
        <w:rPr>
          <w:lang w:eastAsia="zh-CN"/>
        </w:rPr>
        <w:t>t round)</w:t>
      </w:r>
    </w:p>
    <w:tbl>
      <w:tblPr>
        <w:tblStyle w:val="af9"/>
        <w:tblW w:w="9962" w:type="dxa"/>
        <w:tblLayout w:type="fixed"/>
        <w:tblLook w:val="04A0" w:firstRow="1" w:lastRow="0" w:firstColumn="1" w:lastColumn="0" w:noHBand="0" w:noVBand="1"/>
      </w:tblPr>
      <w:tblGrid>
        <w:gridCol w:w="2122"/>
        <w:gridCol w:w="7840"/>
      </w:tblGrid>
      <w:tr w:rsidR="00FB02D6" w14:paraId="48A11E9F" w14:textId="77777777" w:rsidTr="00D17339">
        <w:trPr>
          <w:trHeight w:val="255"/>
        </w:trPr>
        <w:tc>
          <w:tcPr>
            <w:tcW w:w="2122" w:type="dxa"/>
            <w:vAlign w:val="center"/>
          </w:tcPr>
          <w:p w14:paraId="48A11E9D"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1E9E"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1EA2" w14:textId="77777777" w:rsidTr="00D17339">
        <w:tc>
          <w:tcPr>
            <w:tcW w:w="2122" w:type="dxa"/>
            <w:vAlign w:val="center"/>
          </w:tcPr>
          <w:p w14:paraId="48A11EA0" w14:textId="77777777" w:rsidR="00FB02D6" w:rsidRDefault="00AB3D9D">
            <w:pPr>
              <w:spacing w:before="0" w:line="240" w:lineRule="auto"/>
              <w:jc w:val="left"/>
              <w:rPr>
                <w:rFonts w:ascii="New York" w:hAnsi="New York"/>
                <w:bCs/>
              </w:rPr>
            </w:pPr>
            <w:r>
              <w:rPr>
                <w:rFonts w:ascii="New York" w:hAnsi="New York"/>
                <w:bCs/>
              </w:rPr>
              <w:t>CATT</w:t>
            </w:r>
          </w:p>
        </w:tc>
        <w:tc>
          <w:tcPr>
            <w:tcW w:w="7840" w:type="dxa"/>
            <w:vAlign w:val="center"/>
          </w:tcPr>
          <w:p w14:paraId="48A11EA1" w14:textId="77777777" w:rsidR="00FB02D6" w:rsidRDefault="00AB3D9D">
            <w:pPr>
              <w:spacing w:before="0" w:line="240" w:lineRule="auto"/>
              <w:jc w:val="left"/>
              <w:rPr>
                <w:rFonts w:ascii="New York" w:hAnsi="New York"/>
                <w:bCs/>
              </w:rPr>
            </w:pPr>
            <w:r>
              <w:rPr>
                <w:rFonts w:ascii="New York" w:hAnsi="New York"/>
                <w:bCs/>
              </w:rPr>
              <w:t>Option 3</w:t>
            </w:r>
          </w:p>
        </w:tc>
      </w:tr>
      <w:tr w:rsidR="00FB02D6" w14:paraId="48A11EA5" w14:textId="77777777" w:rsidTr="00D17339">
        <w:tc>
          <w:tcPr>
            <w:tcW w:w="2122" w:type="dxa"/>
            <w:vAlign w:val="center"/>
          </w:tcPr>
          <w:p w14:paraId="48A11EA3" w14:textId="77777777" w:rsidR="00FB02D6" w:rsidRDefault="00AB3D9D">
            <w:pPr>
              <w:spacing w:before="0" w:line="240" w:lineRule="auto"/>
              <w:jc w:val="left"/>
              <w:rPr>
                <w:rFonts w:ascii="New York" w:hAnsi="New York"/>
                <w:bCs/>
              </w:rPr>
            </w:pPr>
            <w:r>
              <w:rPr>
                <w:rFonts w:ascii="New York" w:hAnsi="New York"/>
                <w:bCs/>
              </w:rPr>
              <w:t>Nordic</w:t>
            </w:r>
          </w:p>
        </w:tc>
        <w:tc>
          <w:tcPr>
            <w:tcW w:w="7840" w:type="dxa"/>
            <w:vAlign w:val="center"/>
          </w:tcPr>
          <w:p w14:paraId="48A11EA4" w14:textId="77777777" w:rsidR="00FB02D6" w:rsidRDefault="00AB3D9D">
            <w:pPr>
              <w:spacing w:before="0" w:line="240" w:lineRule="auto"/>
              <w:rPr>
                <w:rFonts w:ascii="New York" w:hAnsi="New York"/>
                <w:bCs/>
              </w:rPr>
            </w:pPr>
            <w:r>
              <w:rPr>
                <w:rFonts w:ascii="New York" w:hAnsi="New York"/>
                <w:bCs/>
              </w:rPr>
              <w:t>Option 2 for technical reasons mentioned in contribution</w:t>
            </w:r>
          </w:p>
        </w:tc>
      </w:tr>
      <w:tr w:rsidR="005B7D92" w14:paraId="48A11EA8" w14:textId="77777777" w:rsidTr="00D17339">
        <w:tc>
          <w:tcPr>
            <w:tcW w:w="2122" w:type="dxa"/>
            <w:vAlign w:val="center"/>
          </w:tcPr>
          <w:p w14:paraId="48A11EA6" w14:textId="77777777" w:rsidR="005B7D92" w:rsidRDefault="005B7D92" w:rsidP="005B7D92">
            <w:pPr>
              <w:jc w:val="left"/>
              <w:rPr>
                <w:rFonts w:ascii="New York" w:hAnsi="New York"/>
                <w:bCs/>
              </w:rPr>
            </w:pPr>
            <w:proofErr w:type="spellStart"/>
            <w:r>
              <w:rPr>
                <w:rFonts w:ascii="New York" w:hAnsi="New York" w:hint="eastAsia"/>
                <w:bCs/>
              </w:rPr>
              <w:t>ZTE,Sanechips</w:t>
            </w:r>
            <w:proofErr w:type="spellEnd"/>
          </w:p>
        </w:tc>
        <w:tc>
          <w:tcPr>
            <w:tcW w:w="7840" w:type="dxa"/>
            <w:vAlign w:val="center"/>
          </w:tcPr>
          <w:p w14:paraId="48A11EA7" w14:textId="77777777" w:rsidR="005B7D92" w:rsidRDefault="005B7D92" w:rsidP="005B7D92">
            <w:pPr>
              <w:rPr>
                <w:rFonts w:ascii="New York" w:hAnsi="New York"/>
                <w:bCs/>
              </w:rPr>
            </w:pPr>
            <w:r>
              <w:rPr>
                <w:rFonts w:ascii="New York" w:hAnsi="New York" w:hint="eastAsia"/>
                <w:bCs/>
              </w:rPr>
              <w:t>Option 3</w:t>
            </w:r>
          </w:p>
        </w:tc>
      </w:tr>
      <w:tr w:rsidR="00056BF0" w14:paraId="78AAA067" w14:textId="77777777" w:rsidTr="00D17339">
        <w:tc>
          <w:tcPr>
            <w:tcW w:w="2122" w:type="dxa"/>
            <w:vAlign w:val="center"/>
          </w:tcPr>
          <w:p w14:paraId="60AB2F22" w14:textId="089DFB55" w:rsidR="00056BF0" w:rsidRDefault="00056BF0" w:rsidP="00056BF0">
            <w:pPr>
              <w:rPr>
                <w:rFonts w:ascii="New York" w:hAnsi="New York"/>
                <w:bCs/>
              </w:rPr>
            </w:pPr>
            <w:r>
              <w:rPr>
                <w:rFonts w:ascii="New York" w:hAnsi="New York"/>
                <w:bCs/>
                <w:lang w:eastAsia="zh-CN"/>
              </w:rPr>
              <w:t>Qualcomm</w:t>
            </w:r>
          </w:p>
        </w:tc>
        <w:tc>
          <w:tcPr>
            <w:tcW w:w="7840" w:type="dxa"/>
            <w:vAlign w:val="center"/>
          </w:tcPr>
          <w:p w14:paraId="223C26D6" w14:textId="2FBF9A43" w:rsidR="00056BF0" w:rsidRDefault="00056BF0" w:rsidP="00056BF0">
            <w:pPr>
              <w:rPr>
                <w:rFonts w:ascii="New York" w:hAnsi="New York"/>
                <w:bCs/>
              </w:rPr>
            </w:pPr>
            <w:r>
              <w:rPr>
                <w:rFonts w:ascii="New York" w:hAnsi="New York"/>
                <w:bCs/>
                <w:lang w:eastAsia="zh-CN"/>
              </w:rPr>
              <w:t>We support Option 2.</w:t>
            </w:r>
          </w:p>
        </w:tc>
      </w:tr>
      <w:tr w:rsidR="00DA5F7B" w14:paraId="31221B29" w14:textId="77777777" w:rsidTr="00D17339">
        <w:tc>
          <w:tcPr>
            <w:tcW w:w="2122" w:type="dxa"/>
            <w:vAlign w:val="center"/>
          </w:tcPr>
          <w:p w14:paraId="3072EB76" w14:textId="514342EA" w:rsidR="00DA5F7B" w:rsidRDefault="00DA5F7B" w:rsidP="00DA5F7B">
            <w:pPr>
              <w:rPr>
                <w:rFonts w:ascii="New York" w:hAnsi="New York"/>
                <w:bCs/>
                <w:lang w:eastAsia="zh-CN"/>
              </w:rPr>
            </w:pPr>
            <w:r>
              <w:rPr>
                <w:rFonts w:ascii="New York" w:hAnsi="New York"/>
                <w:bCs/>
              </w:rPr>
              <w:lastRenderedPageBreak/>
              <w:t>Nokia_1</w:t>
            </w:r>
          </w:p>
        </w:tc>
        <w:tc>
          <w:tcPr>
            <w:tcW w:w="7840" w:type="dxa"/>
            <w:vAlign w:val="center"/>
          </w:tcPr>
          <w:p w14:paraId="43BFD383" w14:textId="1C6AF602" w:rsidR="00DA5F7B" w:rsidRDefault="00DA5F7B" w:rsidP="00DA5F7B">
            <w:pPr>
              <w:rPr>
                <w:rFonts w:ascii="New York" w:hAnsi="New York"/>
                <w:bCs/>
                <w:lang w:eastAsia="zh-CN"/>
              </w:rPr>
            </w:pPr>
            <w:r>
              <w:rPr>
                <w:rFonts w:ascii="New York" w:hAnsi="New York"/>
                <w:bCs/>
              </w:rPr>
              <w:t>Option 2</w:t>
            </w:r>
          </w:p>
        </w:tc>
      </w:tr>
      <w:tr w:rsidR="00D17339" w14:paraId="5FE77250" w14:textId="77777777" w:rsidTr="00D17339">
        <w:tc>
          <w:tcPr>
            <w:tcW w:w="2122" w:type="dxa"/>
            <w:hideMark/>
          </w:tcPr>
          <w:p w14:paraId="39343B5B" w14:textId="77777777" w:rsidR="00D17339" w:rsidRDefault="00D17339">
            <w:pPr>
              <w:spacing w:after="0" w:line="240" w:lineRule="auto"/>
              <w:jc w:val="left"/>
              <w:rPr>
                <w:rFonts w:ascii="Times New Roman" w:hAnsi="Times New Roman" w:cs="Times New Roman"/>
                <w:bCs/>
                <w:lang w:eastAsia="zh-CN"/>
              </w:rPr>
            </w:pPr>
            <w:r>
              <w:rPr>
                <w:rFonts w:ascii="Times New Roman" w:hAnsi="Times New Roman" w:cs="Times New Roman"/>
                <w:bCs/>
                <w:lang w:eastAsia="zh-CN"/>
              </w:rPr>
              <w:t>LGE</w:t>
            </w:r>
          </w:p>
        </w:tc>
        <w:tc>
          <w:tcPr>
            <w:tcW w:w="7840" w:type="dxa"/>
            <w:hideMark/>
          </w:tcPr>
          <w:p w14:paraId="23D5E60E" w14:textId="77777777" w:rsidR="00D17339" w:rsidRDefault="00D17339">
            <w:pPr>
              <w:spacing w:after="0" w:line="240" w:lineRule="auto"/>
              <w:rPr>
                <w:rFonts w:ascii="New York" w:eastAsia="맑은 고딕" w:hAnsi="New York"/>
                <w:bCs/>
              </w:rPr>
            </w:pPr>
            <w:r>
              <w:rPr>
                <w:rFonts w:ascii="New York" w:eastAsia="맑은 고딕" w:hAnsi="New York"/>
                <w:bCs/>
              </w:rPr>
              <w:t xml:space="preserve">Okay with majority but slightly prefer Option 2. </w:t>
            </w:r>
          </w:p>
        </w:tc>
      </w:tr>
    </w:tbl>
    <w:p w14:paraId="48A11EA9" w14:textId="77777777" w:rsidR="00FB02D6" w:rsidRPr="00D17339" w:rsidRDefault="00FB02D6"/>
    <w:p w14:paraId="48A11EAA" w14:textId="77777777" w:rsidR="00FB02D6" w:rsidRDefault="00AB3D9D">
      <w:pPr>
        <w:pStyle w:val="2"/>
        <w:spacing w:line="240" w:lineRule="auto"/>
        <w:rPr>
          <w:rFonts w:eastAsiaTheme="minorEastAsia"/>
        </w:rPr>
      </w:pPr>
      <w:r>
        <w:rPr>
          <w:rFonts w:hint="eastAsia"/>
          <w:lang w:eastAsia="zh-CN"/>
        </w:rPr>
        <w:t>Issue</w:t>
      </w:r>
      <w:r>
        <w:rPr>
          <w:lang w:eastAsia="zh-CN"/>
        </w:rPr>
        <w:t xml:space="preserve">s#2: </w:t>
      </w:r>
      <w:r>
        <w:rPr>
          <w:rFonts w:eastAsiaTheme="minorEastAsia" w:hint="eastAsia"/>
          <w:lang w:val="en-US" w:eastAsia="zh-CN"/>
        </w:rPr>
        <w:t xml:space="preserve">skipping </w:t>
      </w:r>
      <w:r>
        <w:rPr>
          <w:rFonts w:eastAsiaTheme="minorEastAsia"/>
        </w:rPr>
        <w:t>Type 0/</w:t>
      </w:r>
      <w:r>
        <w:rPr>
          <w:rFonts w:eastAsiaTheme="minorEastAsia" w:hint="eastAsia"/>
          <w:lang w:val="en-US" w:eastAsia="zh-CN"/>
        </w:rPr>
        <w:t>0A/</w:t>
      </w:r>
      <w:r>
        <w:rPr>
          <w:rFonts w:eastAsiaTheme="minorEastAsia"/>
        </w:rPr>
        <w:t>1/2 CSS</w:t>
      </w:r>
    </w:p>
    <w:p w14:paraId="48A11EAB" w14:textId="77777777" w:rsidR="00FB02D6" w:rsidRDefault="00AB3D9D">
      <w:pPr>
        <w:pStyle w:val="3"/>
        <w:spacing w:line="240" w:lineRule="auto"/>
        <w:rPr>
          <w:szCs w:val="22"/>
          <w:lang w:val="en-US" w:eastAsia="zh-CN"/>
        </w:rPr>
      </w:pPr>
      <w:r>
        <w:rPr>
          <w:rFonts w:hint="eastAsia"/>
          <w:szCs w:val="22"/>
          <w:lang w:val="en-US" w:eastAsia="zh-CN"/>
        </w:rPr>
        <w:t>Initial proposals for RAN1#108</w:t>
      </w:r>
    </w:p>
    <w:p w14:paraId="48A11EAC" w14:textId="77777777" w:rsidR="00FB02D6" w:rsidRDefault="00AB3D9D">
      <w:pPr>
        <w:rPr>
          <w:b/>
        </w:rPr>
      </w:pPr>
      <w:r>
        <w:rPr>
          <w:rFonts w:hint="eastAsia"/>
          <w:b/>
        </w:rPr>
        <w:t>S</w:t>
      </w:r>
      <w:r>
        <w:rPr>
          <w:b/>
        </w:rPr>
        <w:t>upport</w:t>
      </w:r>
      <w:r>
        <w:rPr>
          <w:rFonts w:hint="eastAsia"/>
          <w:b/>
        </w:rPr>
        <w:t xml:space="preserve"> (10)</w:t>
      </w:r>
    </w:p>
    <w:p w14:paraId="48A11EAD" w14:textId="77777777" w:rsidR="00FB02D6" w:rsidRDefault="00AB3D9D">
      <w:pPr>
        <w:pStyle w:val="12"/>
        <w:numPr>
          <w:ilvl w:val="0"/>
          <w:numId w:val="16"/>
        </w:numPr>
        <w:rPr>
          <w:color w:val="FF0000"/>
        </w:rPr>
      </w:pPr>
      <w:r>
        <w:rPr>
          <w:color w:val="FF0000"/>
        </w:rPr>
        <w:t xml:space="preserve">Xiaomi, Qualcomm, </w:t>
      </w:r>
      <w:r>
        <w:t>MTK</w:t>
      </w:r>
      <w:r>
        <w:rPr>
          <w:color w:val="FF0000"/>
        </w:rPr>
        <w:t xml:space="preserve">, </w:t>
      </w:r>
      <w:r>
        <w:t>Huawei</w:t>
      </w:r>
      <w:r>
        <w:rPr>
          <w:color w:val="FF0000"/>
        </w:rPr>
        <w:t xml:space="preserve">, Apple, Lenovo, </w:t>
      </w:r>
      <w:r>
        <w:t>Intel</w:t>
      </w:r>
      <w:r>
        <w:rPr>
          <w:color w:val="FF0000"/>
        </w:rPr>
        <w:t xml:space="preserve">, </w:t>
      </w:r>
      <w:r>
        <w:t>LGE</w:t>
      </w:r>
      <w:r>
        <w:rPr>
          <w:color w:val="FF0000"/>
        </w:rPr>
        <w:t>, IDCC, CMCC(majority)</w:t>
      </w:r>
      <w:r>
        <w:rPr>
          <w:rFonts w:hint="eastAsia"/>
          <w:color w:val="FF0000"/>
        </w:rPr>
        <w:t>, vivo(except BFD)</w:t>
      </w:r>
      <w:ins w:id="2" w:author="陈梦竹00206166" w:date="2022-02-22T12:57:00Z">
        <w:r w:rsidR="009122EE">
          <w:rPr>
            <w:color w:val="FF0000"/>
          </w:rPr>
          <w:t>, ZTE</w:t>
        </w:r>
      </w:ins>
    </w:p>
    <w:p w14:paraId="48A11EAE" w14:textId="77777777" w:rsidR="00FB02D6" w:rsidRDefault="00AB3D9D">
      <w:pPr>
        <w:rPr>
          <w:b/>
        </w:rPr>
      </w:pPr>
      <w:r>
        <w:rPr>
          <w:rFonts w:hint="eastAsia"/>
          <w:b/>
        </w:rPr>
        <w:t>N</w:t>
      </w:r>
      <w:r>
        <w:rPr>
          <w:b/>
        </w:rPr>
        <w:t>o</w:t>
      </w:r>
      <w:r>
        <w:rPr>
          <w:rFonts w:hint="eastAsia"/>
          <w:b/>
        </w:rPr>
        <w:t xml:space="preserve"> (7)</w:t>
      </w:r>
      <w:r>
        <w:rPr>
          <w:b/>
        </w:rPr>
        <w:t xml:space="preserve"> </w:t>
      </w:r>
    </w:p>
    <w:p w14:paraId="48A11EAF" w14:textId="77777777" w:rsidR="00FB02D6" w:rsidRDefault="00AB3D9D">
      <w:pPr>
        <w:pStyle w:val="12"/>
        <w:numPr>
          <w:ilvl w:val="0"/>
          <w:numId w:val="16"/>
        </w:numPr>
        <w:rPr>
          <w:color w:val="FF0000"/>
        </w:rPr>
      </w:pPr>
      <w:r>
        <w:rPr>
          <w:color w:val="FF0000"/>
        </w:rPr>
        <w:t xml:space="preserve">Nordic, </w:t>
      </w:r>
      <w:del w:id="3" w:author="陈梦竹00206166" w:date="2022-02-22T12:57:00Z">
        <w:r w:rsidDel="009122EE">
          <w:rPr>
            <w:color w:val="FF0000"/>
          </w:rPr>
          <w:delText xml:space="preserve">ZTE, </w:delText>
        </w:r>
      </w:del>
      <w:r>
        <w:t>Panasonic</w:t>
      </w:r>
      <w:r>
        <w:rPr>
          <w:color w:val="FF0000"/>
        </w:rPr>
        <w:t>, Samsung, CATT, Nokia(</w:t>
      </w:r>
      <w:r>
        <w:rPr>
          <w:rFonts w:eastAsia="PMingLiU"/>
          <w:bCs/>
          <w:color w:val="FF0000"/>
          <w:lang w:eastAsia="zh-TW"/>
        </w:rPr>
        <w:t>If the power consumption cost between the options is insignificant, we would prefer to stick to the earlier agreement</w:t>
      </w:r>
      <w:r>
        <w:rPr>
          <w:color w:val="FF0000"/>
        </w:rPr>
        <w:t>)</w:t>
      </w:r>
      <w:r>
        <w:rPr>
          <w:rFonts w:hint="eastAsia"/>
          <w:color w:val="FF0000"/>
        </w:rPr>
        <w:t>, OPPO</w:t>
      </w:r>
    </w:p>
    <w:p w14:paraId="48A11EB0" w14:textId="77777777" w:rsidR="00FB02D6" w:rsidRDefault="00AB3D9D">
      <w:pPr>
        <w:rPr>
          <w:b/>
        </w:rPr>
      </w:pPr>
      <w:r>
        <w:rPr>
          <w:b/>
        </w:rPr>
        <w:t xml:space="preserve">Either is OK: </w:t>
      </w:r>
    </w:p>
    <w:p w14:paraId="48A11EB1" w14:textId="77777777" w:rsidR="00FB02D6" w:rsidRDefault="00AB3D9D">
      <w:pPr>
        <w:pStyle w:val="12"/>
        <w:numPr>
          <w:ilvl w:val="0"/>
          <w:numId w:val="16"/>
        </w:numPr>
        <w:rPr>
          <w:rFonts w:eastAsia="PMingLiU"/>
          <w:bCs/>
          <w:color w:val="FF0000"/>
          <w:lang w:eastAsia="zh-TW"/>
        </w:rPr>
      </w:pPr>
      <w:r>
        <w:rPr>
          <w:rFonts w:eastAsia="PMingLiU"/>
          <w:bCs/>
          <w:color w:val="FF0000"/>
          <w:lang w:eastAsia="zh-TW"/>
        </w:rPr>
        <w:t>Ericsson</w:t>
      </w:r>
    </w:p>
    <w:p w14:paraId="48A11EB2" w14:textId="77777777" w:rsidR="00FB02D6" w:rsidRDefault="00FB02D6"/>
    <w:p w14:paraId="48A11EB3" w14:textId="77777777" w:rsidR="00FB02D6" w:rsidRDefault="00AB3D9D">
      <w:pPr>
        <w:pStyle w:val="12"/>
        <w:numPr>
          <w:ilvl w:val="0"/>
          <w:numId w:val="15"/>
        </w:numPr>
      </w:pPr>
      <w:r>
        <w:rPr>
          <w:rFonts w:eastAsiaTheme="minorEastAsia" w:hint="eastAsia"/>
          <w:b/>
          <w:bCs/>
          <w:i/>
          <w:iCs/>
        </w:rPr>
        <w:t>F</w:t>
      </w:r>
      <w:r>
        <w:rPr>
          <w:rFonts w:eastAsiaTheme="minorEastAsia"/>
          <w:b/>
          <w:bCs/>
          <w:i/>
          <w:iCs/>
        </w:rPr>
        <w:t>L recommendations</w:t>
      </w:r>
      <w:r>
        <w:rPr>
          <w:rFonts w:eastAsiaTheme="minorEastAsia" w:hint="eastAsia"/>
          <w:b/>
          <w:bCs/>
          <w:i/>
          <w:iCs/>
        </w:rPr>
        <w:t xml:space="preserve">: </w:t>
      </w:r>
      <w:r>
        <w:rPr>
          <w:rFonts w:eastAsiaTheme="minorEastAsia" w:hint="eastAsia"/>
        </w:rPr>
        <w:t xml:space="preserve">FL recommends to consider one of the following proposals </w:t>
      </w:r>
    </w:p>
    <w:p w14:paraId="48A11EB4" w14:textId="77777777" w:rsidR="00FB02D6" w:rsidRDefault="00AB3D9D">
      <w:pPr>
        <w:pStyle w:val="4"/>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 skipping C-RNTI/... in Type 0/0A/1/2 CSS</w:t>
      </w:r>
    </w:p>
    <w:tbl>
      <w:tblPr>
        <w:tblStyle w:val="af9"/>
        <w:tblW w:w="9060" w:type="dxa"/>
        <w:tblLayout w:type="fixed"/>
        <w:tblLook w:val="04A0" w:firstRow="1" w:lastRow="0" w:firstColumn="1" w:lastColumn="0" w:noHBand="0" w:noVBand="1"/>
      </w:tblPr>
      <w:tblGrid>
        <w:gridCol w:w="9060"/>
      </w:tblGrid>
      <w:tr w:rsidR="00FB02D6" w14:paraId="48A11EBD" w14:textId="77777777">
        <w:tc>
          <w:tcPr>
            <w:tcW w:w="9060" w:type="dxa"/>
          </w:tcPr>
          <w:p w14:paraId="48A11EB5" w14:textId="77777777" w:rsidR="00FB02D6" w:rsidRDefault="00AB3D9D">
            <w:pPr>
              <w:rPr>
                <w:rFonts w:ascii="New York" w:hAnsi="New York"/>
                <w:b/>
                <w:bCs/>
              </w:rPr>
            </w:pPr>
            <w:r>
              <w:rPr>
                <w:rFonts w:ascii="New York" w:hAnsi="New York" w:hint="eastAsia"/>
                <w:b/>
                <w:bCs/>
              </w:rPr>
              <w:t>Proposed by Huawei</w:t>
            </w:r>
          </w:p>
          <w:p w14:paraId="48A11EB6" w14:textId="77777777" w:rsidR="00FB02D6" w:rsidRDefault="00AB3D9D">
            <w:pPr>
              <w:rPr>
                <w:rFonts w:ascii="New York" w:hAnsi="New York"/>
              </w:rPr>
            </w:pPr>
            <w:r>
              <w:rPr>
                <w:rFonts w:ascii="New York" w:hAnsi="New York" w:hint="eastAsia"/>
              </w:rPr>
              <w:t xml:space="preserve">When the UE is indicated PDCCH skipping for a duration on a serving cell, the UE skips monitoring of PDCCH candidates for DCI format 0_0 and DCI format 1_0 with CRC scrambled by the C-RNTI, the MCS-C-RNTI, or the CS-RNTI in the one or more search space sets by corresponding one or more of </w:t>
            </w:r>
            <w:proofErr w:type="spellStart"/>
            <w:r>
              <w:rPr>
                <w:rFonts w:ascii="New York" w:hAnsi="New York" w:hint="eastAsia"/>
                <w:i/>
              </w:rPr>
              <w:t>searchSpaceZero</w:t>
            </w:r>
            <w:proofErr w:type="spellEnd"/>
            <w:r>
              <w:rPr>
                <w:rFonts w:ascii="New York" w:hAnsi="New York" w:hint="eastAsia"/>
                <w:i/>
                <w:iCs/>
              </w:rPr>
              <w:t>, searchSpaceSIB1</w:t>
            </w:r>
            <w:r>
              <w:rPr>
                <w:rFonts w:ascii="New York" w:hAnsi="New York" w:hint="eastAsia"/>
                <w:iCs/>
              </w:rPr>
              <w:t xml:space="preserve">, </w:t>
            </w:r>
            <w:proofErr w:type="spellStart"/>
            <w:r>
              <w:rPr>
                <w:rFonts w:ascii="New York" w:hAnsi="New York" w:hint="eastAsia"/>
                <w:i/>
              </w:rPr>
              <w:t>searchSpaceOtherSystemInformation</w:t>
            </w:r>
            <w:proofErr w:type="spellEnd"/>
            <w:r>
              <w:rPr>
                <w:rFonts w:ascii="New York" w:hAnsi="New York" w:hint="eastAsia"/>
              </w:rPr>
              <w:t xml:space="preserve">, </w:t>
            </w:r>
            <w:proofErr w:type="spellStart"/>
            <w:r>
              <w:rPr>
                <w:rFonts w:ascii="New York" w:hAnsi="New York" w:hint="eastAsia"/>
                <w:i/>
              </w:rPr>
              <w:t>pagingSearchSpace</w:t>
            </w:r>
            <w:proofErr w:type="spellEnd"/>
            <w:r>
              <w:rPr>
                <w:rFonts w:ascii="New York" w:hAnsi="New York" w:hint="eastAsia"/>
              </w:rPr>
              <w:t xml:space="preserve">, </w:t>
            </w:r>
            <w:proofErr w:type="spellStart"/>
            <w:r>
              <w:rPr>
                <w:rFonts w:ascii="New York" w:hAnsi="New York" w:hint="eastAsia"/>
                <w:i/>
              </w:rPr>
              <w:t>ra-SearchSpace</w:t>
            </w:r>
            <w:proofErr w:type="spellEnd"/>
            <w:r>
              <w:rPr>
                <w:rFonts w:ascii="New York" w:hAnsi="New York" w:hint="eastAsia"/>
              </w:rPr>
              <w:t>, in the duration on the serving cell.</w:t>
            </w:r>
          </w:p>
          <w:p w14:paraId="48A11EB7" w14:textId="77777777" w:rsidR="00FB02D6" w:rsidRDefault="00FB02D6">
            <w:pPr>
              <w:rPr>
                <w:rFonts w:ascii="New York" w:hAnsi="New York"/>
              </w:rPr>
            </w:pPr>
          </w:p>
          <w:p w14:paraId="48A11EB8" w14:textId="77777777" w:rsidR="00FB02D6" w:rsidRDefault="00AB3D9D">
            <w:pPr>
              <w:rPr>
                <w:rFonts w:ascii="New York" w:hAnsi="New York"/>
                <w:b/>
                <w:bCs/>
              </w:rPr>
            </w:pPr>
            <w:r>
              <w:rPr>
                <w:rFonts w:ascii="New York" w:hAnsi="New York" w:hint="eastAsia"/>
                <w:b/>
                <w:bCs/>
              </w:rPr>
              <w:t>Proposed by LGE</w:t>
            </w:r>
          </w:p>
          <w:p w14:paraId="48A11EB9" w14:textId="77777777" w:rsidR="00FB02D6" w:rsidRDefault="00AB3D9D">
            <w:pPr>
              <w:rPr>
                <w:rFonts w:ascii="New York" w:hAnsi="New York"/>
                <w:bCs/>
                <w:iCs/>
              </w:rPr>
            </w:pPr>
            <w:r>
              <w:rPr>
                <w:rFonts w:ascii="New York" w:hAnsi="New York"/>
                <w:bCs/>
                <w:iCs/>
              </w:rPr>
              <w:t>After receiving indication of PDCCH skipping, a UE should not monitor PDCCH candidates for a DCI with CRC scrambled by C-RNTI (and MCS-C-RNTI, CS-RNTI) in a Type0/0A/1/2-PDCCH CSS set for a skipping duration</w:t>
            </w:r>
          </w:p>
          <w:p w14:paraId="48A11EBA" w14:textId="77777777" w:rsidR="00FB02D6" w:rsidRDefault="00FB02D6">
            <w:pPr>
              <w:rPr>
                <w:rFonts w:ascii="New York" w:hAnsi="New York"/>
                <w:bCs/>
                <w:iCs/>
              </w:rPr>
            </w:pPr>
          </w:p>
          <w:p w14:paraId="48A11EBB" w14:textId="77777777" w:rsidR="00FB02D6" w:rsidRDefault="00AB3D9D">
            <w:pPr>
              <w:rPr>
                <w:rFonts w:ascii="New York" w:hAnsi="New York"/>
                <w:b/>
                <w:iCs/>
              </w:rPr>
            </w:pPr>
            <w:r>
              <w:rPr>
                <w:rFonts w:ascii="New York" w:hAnsi="New York" w:hint="eastAsia"/>
                <w:b/>
                <w:iCs/>
              </w:rPr>
              <w:t>Proposed by MTK, ZTE</w:t>
            </w:r>
          </w:p>
          <w:p w14:paraId="48A11EBC" w14:textId="77777777" w:rsidR="00FB02D6" w:rsidRDefault="00AB3D9D">
            <w:pPr>
              <w:rPr>
                <w:rFonts w:ascii="New York" w:hAnsi="New York"/>
              </w:rPr>
            </w:pPr>
            <w:bookmarkStart w:id="4" w:name="_Ref92744249"/>
            <w:r>
              <w:rPr>
                <w:rFonts w:ascii="New York" w:hAnsi="New York"/>
                <w:lang w:eastAsia="zh-TW"/>
              </w:rPr>
              <w:t>UE skips monitoring of PDCCH candidates for DCI format 0_0 and DCI format 1_0 with CRC scrambled by C-RNTI, MCS-C-RNTI, or CS-RNTI</w:t>
            </w:r>
            <w:r>
              <w:rPr>
                <w:rFonts w:ascii="New York" w:hAnsi="New York" w:hint="eastAsia"/>
                <w:lang w:eastAsia="zh-TW"/>
              </w:rPr>
              <w:t xml:space="preserve"> </w:t>
            </w:r>
            <w:r>
              <w:rPr>
                <w:rFonts w:ascii="New York" w:hAnsi="New York"/>
                <w:lang w:eastAsia="zh-TW"/>
              </w:rPr>
              <w:t>in any CSS and USS when UE is indicated skipping PDCCH monitoring for a duration.</w:t>
            </w:r>
            <w:bookmarkEnd w:id="4"/>
          </w:p>
        </w:tc>
      </w:tr>
    </w:tbl>
    <w:p w14:paraId="48A11EBE" w14:textId="77777777" w:rsidR="00FB02D6" w:rsidRDefault="00FB02D6"/>
    <w:p w14:paraId="48A11EBF" w14:textId="77777777" w:rsidR="00FB02D6" w:rsidRDefault="00AB3D9D">
      <w:pPr>
        <w:pStyle w:val="3"/>
        <w:spacing w:line="240" w:lineRule="auto"/>
        <w:rPr>
          <w:lang w:eastAsia="zh-CN"/>
        </w:rPr>
      </w:pPr>
      <w:r>
        <w:rPr>
          <w:lang w:eastAsia="zh-CN"/>
        </w:rPr>
        <w:lastRenderedPageBreak/>
        <w:t>Companies views (1</w:t>
      </w:r>
      <w:r>
        <w:rPr>
          <w:rFonts w:hint="eastAsia"/>
          <w:lang w:eastAsia="zh-CN"/>
        </w:rPr>
        <w:t>s</w:t>
      </w:r>
      <w:r>
        <w:rPr>
          <w:lang w:eastAsia="zh-CN"/>
        </w:rPr>
        <w:t>t round)</w:t>
      </w:r>
    </w:p>
    <w:tbl>
      <w:tblPr>
        <w:tblStyle w:val="af9"/>
        <w:tblW w:w="9962" w:type="dxa"/>
        <w:tblLayout w:type="fixed"/>
        <w:tblLook w:val="04A0" w:firstRow="1" w:lastRow="0" w:firstColumn="1" w:lastColumn="0" w:noHBand="0" w:noVBand="1"/>
      </w:tblPr>
      <w:tblGrid>
        <w:gridCol w:w="2122"/>
        <w:gridCol w:w="7840"/>
      </w:tblGrid>
      <w:tr w:rsidR="00FB02D6" w14:paraId="48A11EC2" w14:textId="77777777" w:rsidTr="00D17339">
        <w:trPr>
          <w:trHeight w:val="255"/>
        </w:trPr>
        <w:tc>
          <w:tcPr>
            <w:tcW w:w="2122" w:type="dxa"/>
            <w:vAlign w:val="center"/>
          </w:tcPr>
          <w:p w14:paraId="48A11EC0"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1EC1"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1EC5" w14:textId="77777777" w:rsidTr="00D17339">
        <w:tc>
          <w:tcPr>
            <w:tcW w:w="2122" w:type="dxa"/>
            <w:vAlign w:val="center"/>
          </w:tcPr>
          <w:p w14:paraId="48A11EC3"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48A11EC4" w14:textId="77777777" w:rsidR="00FB02D6" w:rsidRDefault="00AB3D9D">
            <w:pPr>
              <w:spacing w:before="0" w:line="240" w:lineRule="auto"/>
              <w:jc w:val="left"/>
              <w:rPr>
                <w:rFonts w:ascii="New York" w:hAnsi="New York"/>
                <w:bCs/>
              </w:rPr>
            </w:pPr>
            <w:r>
              <w:rPr>
                <w:rFonts w:ascii="New York" w:hAnsi="New York"/>
                <w:bCs/>
              </w:rPr>
              <w:t xml:space="preserve">PDCCH skipping is for UE to skip all PDCCH monitoring within the indicated interval.   We don’t see the need to single out the skipping of Type 0/1/1a/2/2a CSS for PDCCH skipping.  </w:t>
            </w:r>
          </w:p>
        </w:tc>
      </w:tr>
      <w:tr w:rsidR="00FB02D6" w14:paraId="48A11EC8" w14:textId="77777777" w:rsidTr="00D17339">
        <w:tc>
          <w:tcPr>
            <w:tcW w:w="2122" w:type="dxa"/>
            <w:vAlign w:val="center"/>
          </w:tcPr>
          <w:p w14:paraId="48A11EC6" w14:textId="77777777" w:rsidR="00FB02D6" w:rsidRDefault="00AB3D9D">
            <w:pPr>
              <w:spacing w:before="0" w:line="240" w:lineRule="auto"/>
              <w:jc w:val="left"/>
              <w:rPr>
                <w:rFonts w:ascii="New York" w:hAnsi="New York"/>
                <w:bCs/>
              </w:rPr>
            </w:pPr>
            <w:r>
              <w:rPr>
                <w:rFonts w:ascii="New York" w:hAnsi="New York"/>
                <w:bCs/>
              </w:rPr>
              <w:t>Nordic</w:t>
            </w:r>
          </w:p>
        </w:tc>
        <w:tc>
          <w:tcPr>
            <w:tcW w:w="7840" w:type="dxa"/>
            <w:vAlign w:val="center"/>
          </w:tcPr>
          <w:p w14:paraId="48A11EC7" w14:textId="77777777" w:rsidR="00FB02D6" w:rsidRDefault="00AB3D9D">
            <w:pPr>
              <w:spacing w:before="0" w:line="240" w:lineRule="auto"/>
              <w:jc w:val="left"/>
              <w:rPr>
                <w:rFonts w:ascii="New York" w:hAnsi="New York"/>
                <w:bCs/>
              </w:rPr>
            </w:pPr>
            <w:r>
              <w:rPr>
                <w:rFonts w:ascii="New York" w:hAnsi="New York"/>
                <w:bCs/>
              </w:rPr>
              <w:t>As said before, monitoring in Type 0/1/1a/2/2a in RRC connected is so seldom that power saving gain from this is insignificant. On the other hand, it simplifies implementation if Type 0/1/1a/2/2a monitoring is not impacted by skipping or SSG switching.</w:t>
            </w:r>
          </w:p>
        </w:tc>
      </w:tr>
      <w:tr w:rsidR="00FB02D6" w14:paraId="48A11ECB" w14:textId="77777777" w:rsidTr="00D17339">
        <w:tc>
          <w:tcPr>
            <w:tcW w:w="2122" w:type="dxa"/>
            <w:vAlign w:val="center"/>
          </w:tcPr>
          <w:p w14:paraId="48A11EC9"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48A11ECA" w14:textId="77777777" w:rsidR="00FB02D6" w:rsidRDefault="00AB3D9D">
            <w:pPr>
              <w:spacing w:before="0" w:line="240" w:lineRule="auto"/>
              <w:rPr>
                <w:rFonts w:ascii="New York" w:hAnsi="New York"/>
                <w:bCs/>
              </w:rPr>
            </w:pPr>
            <w:r>
              <w:rPr>
                <w:rFonts w:ascii="New York" w:hAnsi="New York"/>
                <w:bCs/>
              </w:rPr>
              <w:t>Prefer text proposals by MTK/ZTE</w:t>
            </w:r>
          </w:p>
        </w:tc>
      </w:tr>
      <w:tr w:rsidR="00AA3955" w14:paraId="48A11ECE" w14:textId="77777777" w:rsidTr="00D17339">
        <w:tc>
          <w:tcPr>
            <w:tcW w:w="2122" w:type="dxa"/>
            <w:vAlign w:val="center"/>
          </w:tcPr>
          <w:p w14:paraId="48A11ECC" w14:textId="77777777" w:rsidR="00AA3955" w:rsidRPr="00AA3955" w:rsidRDefault="00AA3955" w:rsidP="00AA3955">
            <w:pPr>
              <w:jc w:val="left"/>
              <w:rPr>
                <w:rFonts w:ascii="Times New Roman" w:hAnsi="Times New Roman" w:cs="Times New Roman"/>
                <w:bCs/>
              </w:rPr>
            </w:pPr>
            <w:r w:rsidRPr="00AA3955">
              <w:rPr>
                <w:rFonts w:ascii="Times New Roman" w:hAnsi="Times New Roman" w:cs="Times New Roman"/>
                <w:bCs/>
              </w:rPr>
              <w:t xml:space="preserve">ZTE, </w:t>
            </w:r>
            <w:proofErr w:type="spellStart"/>
            <w:r w:rsidRPr="00AA3955">
              <w:rPr>
                <w:rFonts w:ascii="Times New Roman" w:hAnsi="Times New Roman" w:cs="Times New Roman"/>
                <w:bCs/>
              </w:rPr>
              <w:t>Sanechips</w:t>
            </w:r>
            <w:proofErr w:type="spellEnd"/>
          </w:p>
        </w:tc>
        <w:tc>
          <w:tcPr>
            <w:tcW w:w="7840" w:type="dxa"/>
            <w:vAlign w:val="center"/>
          </w:tcPr>
          <w:p w14:paraId="48A11ECD" w14:textId="77777777" w:rsidR="00AA3955" w:rsidRPr="00AA3955" w:rsidRDefault="00AA3955" w:rsidP="00AA3955">
            <w:pPr>
              <w:rPr>
                <w:rFonts w:ascii="Times New Roman" w:hAnsi="Times New Roman" w:cs="Times New Roman"/>
                <w:bCs/>
              </w:rPr>
            </w:pPr>
            <w:r w:rsidRPr="00AA3955">
              <w:rPr>
                <w:rFonts w:ascii="Times New Roman" w:hAnsi="Times New Roman" w:cs="Times New Roman"/>
              </w:rPr>
              <w:t>UE skips monitoring of DCI scrambled by C-RNTI, MCS-C-RNTI, or the CS-RNTI is helpful to achieve more power saving gain. We support that w</w:t>
            </w:r>
            <w:r w:rsidRPr="00AA3955">
              <w:rPr>
                <w:rFonts w:ascii="Times New Roman" w:hAnsi="Times New Roman" w:cs="Times New Roman"/>
                <w:szCs w:val="21"/>
              </w:rPr>
              <w:t>hen the UE is indicated skipping PDCCH monitoring for a duration on a serving cell, the UE skips monitoring of PDCCH candidates for DCI with CRC scrambled by the C-RNTI, the MCS-C-RNTI, or the CS-RNTI in</w:t>
            </w:r>
            <w:r w:rsidRPr="00AA3955">
              <w:rPr>
                <w:rFonts w:ascii="Times New Roman" w:hAnsi="Times New Roman" w:cs="Times New Roman"/>
                <w:szCs w:val="21"/>
                <w:lang w:eastAsia="zh-TW"/>
              </w:rPr>
              <w:t xml:space="preserve"> CSS any CSS and USS</w:t>
            </w:r>
            <w:r w:rsidRPr="00AA3955">
              <w:rPr>
                <w:rFonts w:ascii="Times New Roman" w:hAnsi="Times New Roman" w:cs="Times New Roman"/>
                <w:szCs w:val="21"/>
              </w:rPr>
              <w:t>.</w:t>
            </w:r>
          </w:p>
        </w:tc>
      </w:tr>
      <w:tr w:rsidR="002E7976" w14:paraId="28A1F86C" w14:textId="77777777" w:rsidTr="00D17339">
        <w:tc>
          <w:tcPr>
            <w:tcW w:w="2122" w:type="dxa"/>
            <w:vAlign w:val="center"/>
          </w:tcPr>
          <w:p w14:paraId="36033664" w14:textId="47778FE2" w:rsidR="002E7976" w:rsidRPr="00AA3955" w:rsidRDefault="002E7976" w:rsidP="002E7976">
            <w:pPr>
              <w:rPr>
                <w:rFonts w:ascii="Times New Roman" w:hAnsi="Times New Roman" w:cs="Times New Roman"/>
                <w:bCs/>
              </w:rPr>
            </w:pPr>
            <w:r>
              <w:rPr>
                <w:rFonts w:ascii="New York" w:hAnsi="New York"/>
                <w:bCs/>
                <w:lang w:eastAsia="zh-CN"/>
              </w:rPr>
              <w:t>Qualcomm</w:t>
            </w:r>
          </w:p>
        </w:tc>
        <w:tc>
          <w:tcPr>
            <w:tcW w:w="7840" w:type="dxa"/>
            <w:vAlign w:val="center"/>
          </w:tcPr>
          <w:p w14:paraId="50D7B248" w14:textId="77777777" w:rsidR="002E7976" w:rsidRDefault="002E7976" w:rsidP="002E7976">
            <w:pPr>
              <w:spacing w:after="0" w:line="240" w:lineRule="auto"/>
              <w:rPr>
                <w:rFonts w:ascii="New York" w:hAnsi="New York"/>
                <w:bCs/>
                <w:lang w:eastAsia="zh-CN"/>
              </w:rPr>
            </w:pPr>
            <w:r>
              <w:rPr>
                <w:rFonts w:ascii="New York" w:hAnsi="New York"/>
                <w:bCs/>
                <w:lang w:eastAsia="zh-CN"/>
              </w:rPr>
              <w:t>In our view, a unified and complete way of describing PDCCH skipping behavior is listing all different types of PDCCHs that are impacted by the PDCCH skipping, regardless of the search space set in which the PDCCHs would be monitored. Thus, as we proposed in our contribution, we suggest the following description:</w:t>
            </w:r>
          </w:p>
          <w:p w14:paraId="344A7CC9" w14:textId="7DDF648C" w:rsidR="002E7976" w:rsidRPr="00AA3955" w:rsidRDefault="002E7976" w:rsidP="002E7976">
            <w:pPr>
              <w:rPr>
                <w:rFonts w:ascii="Times New Roman" w:hAnsi="Times New Roman" w:cs="Times New Roman"/>
              </w:rPr>
            </w:pPr>
            <w:r w:rsidRPr="00F568F2">
              <w:rPr>
                <w:rFonts w:ascii="New York" w:hAnsi="New York"/>
                <w:bCs/>
                <w:lang w:eastAsia="zh-CN"/>
              </w:rPr>
              <w:t>During an indicated PDCCH skip duration, PDCCH monitoring activity for DCI formats with CRC scrambled by C-RNTI, MCS-C-RNTI, CS-RNTI, CI-RNTI, INT-RNTI, SFI-RNTI, SP-CSI-RNTI, TPC-PUCCH-RNTI, TPC-PUSCH-RNTI, TPC-SRS-RNTI, or AI-RNTI in any CSS and USS is impacted.</w:t>
            </w:r>
          </w:p>
        </w:tc>
      </w:tr>
      <w:tr w:rsidR="00DA5F7B" w14:paraId="64F95989" w14:textId="77777777" w:rsidTr="00D17339">
        <w:tc>
          <w:tcPr>
            <w:tcW w:w="2122" w:type="dxa"/>
            <w:vAlign w:val="center"/>
          </w:tcPr>
          <w:p w14:paraId="3AD59691" w14:textId="1C2919AC" w:rsidR="00DA5F7B" w:rsidRDefault="00DA5F7B" w:rsidP="00DA5F7B">
            <w:pPr>
              <w:rPr>
                <w:rFonts w:ascii="New York" w:hAnsi="New York"/>
                <w:bCs/>
                <w:lang w:eastAsia="zh-CN"/>
              </w:rPr>
            </w:pPr>
            <w:r>
              <w:rPr>
                <w:rFonts w:ascii="Times New Roman" w:hAnsi="Times New Roman" w:cs="Times New Roman"/>
                <w:bCs/>
              </w:rPr>
              <w:t>Nokia_1</w:t>
            </w:r>
          </w:p>
        </w:tc>
        <w:tc>
          <w:tcPr>
            <w:tcW w:w="7840" w:type="dxa"/>
            <w:vAlign w:val="center"/>
          </w:tcPr>
          <w:p w14:paraId="2EFE185C" w14:textId="6FCA9C72" w:rsidR="00DA5F7B" w:rsidRDefault="00DA5F7B" w:rsidP="00DA5F7B">
            <w:pPr>
              <w:spacing w:after="0" w:line="240" w:lineRule="auto"/>
              <w:rPr>
                <w:rFonts w:ascii="New York" w:hAnsi="New York"/>
                <w:bCs/>
                <w:lang w:eastAsia="zh-CN"/>
              </w:rPr>
            </w:pPr>
            <w:r>
              <w:rPr>
                <w:rFonts w:ascii="Times New Roman" w:hAnsi="Times New Roman" w:cs="Times New Roman"/>
              </w:rPr>
              <w:t>As UE is anyway expected to monitor PDCCH for e.g. P-RNTI, monitoring also C-RNTI in the same search space does not seem to imply any notable power consumption increase. Therefore we don’t think it is necessary to omit monitoring in these occasions. These should be also in practise less frequent than CSI etc. monitoring that is done.</w:t>
            </w:r>
          </w:p>
        </w:tc>
      </w:tr>
      <w:tr w:rsidR="00D17339" w14:paraId="6413E351" w14:textId="77777777" w:rsidTr="00D17339">
        <w:tc>
          <w:tcPr>
            <w:tcW w:w="2122" w:type="dxa"/>
            <w:hideMark/>
          </w:tcPr>
          <w:p w14:paraId="3C894C61" w14:textId="77777777" w:rsidR="00D17339" w:rsidRDefault="00D17339">
            <w:pPr>
              <w:spacing w:after="0" w:line="240" w:lineRule="auto"/>
              <w:jc w:val="left"/>
              <w:rPr>
                <w:rFonts w:ascii="Times New Roman" w:hAnsi="Times New Roman" w:cs="Times New Roman"/>
                <w:bCs/>
                <w:lang w:eastAsia="zh-CN"/>
              </w:rPr>
            </w:pPr>
            <w:r>
              <w:rPr>
                <w:rFonts w:ascii="Times New Roman" w:hAnsi="Times New Roman" w:cs="Times New Roman"/>
                <w:bCs/>
                <w:lang w:eastAsia="zh-CN"/>
              </w:rPr>
              <w:t>LGE</w:t>
            </w:r>
          </w:p>
        </w:tc>
        <w:tc>
          <w:tcPr>
            <w:tcW w:w="7840" w:type="dxa"/>
            <w:hideMark/>
          </w:tcPr>
          <w:p w14:paraId="1C36241B" w14:textId="186F3949" w:rsidR="00D17339" w:rsidRDefault="00D17339" w:rsidP="00D17339">
            <w:pPr>
              <w:spacing w:after="0" w:line="240" w:lineRule="auto"/>
              <w:rPr>
                <w:rFonts w:ascii="New York" w:eastAsia="맑은 고딕" w:hAnsi="New York"/>
                <w:bCs/>
              </w:rPr>
            </w:pPr>
            <w:r>
              <w:rPr>
                <w:rFonts w:ascii="New York" w:eastAsia="맑은 고딕" w:hAnsi="New York"/>
                <w:bCs/>
              </w:rPr>
              <w:t>We are fine with the proposal by MTK, ZTE.</w:t>
            </w:r>
            <w:r>
              <w:rPr>
                <w:rFonts w:ascii="New York" w:eastAsia="맑은 고딕" w:hAnsi="New York"/>
                <w:bCs/>
              </w:rPr>
              <w:t xml:space="preserve"> We shared view with Qualcomm. It </w:t>
            </w:r>
            <w:r>
              <w:rPr>
                <w:rFonts w:ascii="New York" w:hAnsi="New York"/>
                <w:bCs/>
                <w:szCs w:val="20"/>
                <w:lang w:eastAsia="zh-CN"/>
              </w:rPr>
              <w:t xml:space="preserve">is needed to keep consistency throughout the </w:t>
            </w:r>
            <w:proofErr w:type="spellStart"/>
            <w:r>
              <w:rPr>
                <w:rFonts w:ascii="New York" w:hAnsi="New York"/>
                <w:bCs/>
                <w:szCs w:val="20"/>
                <w:lang w:eastAsia="zh-CN"/>
              </w:rPr>
              <w:t>specificifatoin</w:t>
            </w:r>
            <w:proofErr w:type="spellEnd"/>
            <w:r>
              <w:rPr>
                <w:rFonts w:ascii="New York" w:hAnsi="New York"/>
                <w:bCs/>
                <w:szCs w:val="20"/>
                <w:lang w:eastAsia="zh-CN"/>
              </w:rPr>
              <w:t xml:space="preserve">. </w:t>
            </w:r>
          </w:p>
        </w:tc>
      </w:tr>
    </w:tbl>
    <w:p w14:paraId="48A11ECF" w14:textId="77777777" w:rsidR="00FB02D6" w:rsidRPr="00D17339" w:rsidRDefault="00FB02D6"/>
    <w:p w14:paraId="48A11ED0" w14:textId="77777777" w:rsidR="00FB02D6" w:rsidRDefault="00AB3D9D">
      <w:pPr>
        <w:pStyle w:val="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eastAsiaTheme="minorEastAsia" w:hint="eastAsia"/>
          <w:lang w:val="en-US" w:eastAsia="zh-CN"/>
        </w:rPr>
        <w:t xml:space="preserve"> timer</w:t>
      </w:r>
    </w:p>
    <w:p w14:paraId="48A11ED1" w14:textId="77777777" w:rsidR="00FB02D6" w:rsidRDefault="00AB3D9D">
      <w:pPr>
        <w:pStyle w:val="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48A11ED2" w14:textId="77777777" w:rsidR="00FB02D6" w:rsidRDefault="00FB02D6"/>
    <w:p w14:paraId="48A11ED3" w14:textId="77777777" w:rsidR="00FB02D6" w:rsidRDefault="00AB3D9D">
      <w:pPr>
        <w:rPr>
          <w:i/>
          <w:iCs/>
          <w:szCs w:val="21"/>
          <w:highlight w:val="yellow"/>
        </w:rPr>
      </w:pPr>
      <w:r>
        <w:rPr>
          <w:rFonts w:hint="eastAsia"/>
          <w:i/>
          <w:iCs/>
          <w:szCs w:val="21"/>
          <w:highlight w:val="yellow"/>
        </w:rPr>
        <w:t xml:space="preserve">The companies in </w:t>
      </w:r>
      <w:r>
        <w:rPr>
          <w:i/>
          <w:iCs/>
          <w:szCs w:val="21"/>
          <w:highlight w:val="yellow"/>
        </w:rPr>
        <w:t>‘</w:t>
      </w:r>
      <w:r>
        <w:rPr>
          <w:rFonts w:hint="eastAsia"/>
          <w:i/>
          <w:iCs/>
          <w:szCs w:val="21"/>
          <w:highlight w:val="yellow"/>
        </w:rPr>
        <w:t>black</w:t>
      </w:r>
      <w:r>
        <w:rPr>
          <w:i/>
          <w:iCs/>
          <w:szCs w:val="21"/>
          <w:highlight w:val="yellow"/>
        </w:rPr>
        <w:t>’</w:t>
      </w:r>
      <w:r>
        <w:rPr>
          <w:rFonts w:hint="eastAsia"/>
          <w:i/>
          <w:iCs/>
          <w:szCs w:val="21"/>
          <w:highlight w:val="yellow"/>
        </w:rPr>
        <w:t xml:space="preserve"> color is from the </w:t>
      </w:r>
      <w:proofErr w:type="spellStart"/>
      <w:r>
        <w:rPr>
          <w:rFonts w:hint="eastAsia"/>
          <w:i/>
          <w:iCs/>
          <w:szCs w:val="21"/>
          <w:highlight w:val="yellow"/>
        </w:rPr>
        <w:t>opnions</w:t>
      </w:r>
      <w:proofErr w:type="spellEnd"/>
      <w:r>
        <w:rPr>
          <w:rFonts w:hint="eastAsia"/>
          <w:i/>
          <w:iCs/>
          <w:szCs w:val="21"/>
          <w:highlight w:val="yellow"/>
        </w:rPr>
        <w:t xml:space="preserve"> in this meeting</w:t>
      </w:r>
      <w:r>
        <w:rPr>
          <w:i/>
          <w:iCs/>
          <w:szCs w:val="21"/>
          <w:highlight w:val="yellow"/>
        </w:rPr>
        <w:t>’</w:t>
      </w:r>
      <w:r>
        <w:rPr>
          <w:rFonts w:hint="eastAsia"/>
          <w:i/>
          <w:iCs/>
          <w:szCs w:val="21"/>
          <w:highlight w:val="yellow"/>
        </w:rPr>
        <w:t xml:space="preserve">s contribution. The companies in </w:t>
      </w:r>
      <w:r>
        <w:rPr>
          <w:i/>
          <w:iCs/>
          <w:color w:val="0070C0"/>
          <w:szCs w:val="21"/>
          <w:highlight w:val="yellow"/>
        </w:rPr>
        <w:t>‘</w:t>
      </w:r>
      <w:r>
        <w:rPr>
          <w:rFonts w:hint="eastAsia"/>
          <w:i/>
          <w:iCs/>
          <w:color w:val="0070C0"/>
          <w:szCs w:val="21"/>
          <w:highlight w:val="yellow"/>
        </w:rPr>
        <w:t>blue</w:t>
      </w:r>
      <w:r>
        <w:rPr>
          <w:i/>
          <w:iCs/>
          <w:color w:val="0070C0"/>
          <w:szCs w:val="21"/>
          <w:highlight w:val="yellow"/>
        </w:rPr>
        <w:t>’</w:t>
      </w:r>
      <w:r>
        <w:rPr>
          <w:rFonts w:hint="eastAsia"/>
          <w:i/>
          <w:iCs/>
          <w:color w:val="0070C0"/>
          <w:szCs w:val="21"/>
          <w:highlight w:val="yellow"/>
        </w:rPr>
        <w:t xml:space="preserve"> </w:t>
      </w:r>
      <w:r>
        <w:rPr>
          <w:rFonts w:hint="eastAsia"/>
          <w:i/>
          <w:iCs/>
          <w:szCs w:val="21"/>
          <w:highlight w:val="yellow"/>
        </w:rPr>
        <w:t>color does not provide comments in this meeting and thus copy the same opinions from previous meetings.</w:t>
      </w:r>
    </w:p>
    <w:p w14:paraId="48A11ED4" w14:textId="77777777" w:rsidR="00FB02D6" w:rsidRDefault="00FB02D6"/>
    <w:p w14:paraId="48A11ED5" w14:textId="77777777" w:rsidR="00FB02D6" w:rsidRDefault="00AB3D9D">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w:t>
      </w:r>
      <w:r>
        <w:rPr>
          <w:rFonts w:hint="eastAsia"/>
        </w:rPr>
        <w:t>he UE</w:t>
      </w:r>
    </w:p>
    <w:p w14:paraId="48A11ED6" w14:textId="77777777" w:rsidR="00FB02D6" w:rsidRDefault="00AB3D9D">
      <w:pPr>
        <w:shd w:val="clear" w:color="auto" w:fill="FFFFFF"/>
        <w:ind w:left="704" w:hanging="420"/>
        <w:rPr>
          <w:rFonts w:ascii="SimSun" w:hAnsi="SimSun" w:cs="SimSun"/>
          <w:b/>
          <w:bCs/>
          <w:color w:val="000000"/>
          <w:sz w:val="24"/>
        </w:rPr>
      </w:pPr>
      <w:r>
        <w:rPr>
          <w:b/>
          <w:bCs/>
          <w:color w:val="000000"/>
        </w:rPr>
        <w:t>-</w:t>
      </w:r>
      <w:r>
        <w:rPr>
          <w:b/>
          <w:bCs/>
          <w:color w:val="000000"/>
          <w:sz w:val="14"/>
          <w:szCs w:val="14"/>
        </w:rPr>
        <w:t>      </w:t>
      </w:r>
      <w:r>
        <w:rPr>
          <w:rFonts w:hint="eastAsia"/>
          <w:b/>
          <w:bCs/>
          <w:color w:val="000000"/>
          <w:sz w:val="14"/>
          <w:szCs w:val="14"/>
        </w:rPr>
        <w:t xml:space="preserve"> </w:t>
      </w:r>
      <w:r>
        <w:rPr>
          <w:b/>
          <w:bCs/>
          <w:color w:val="000000"/>
        </w:rPr>
        <w:t>resets the timer after a slot of the active DL BWP of the serving cell when the UE detects a DCI format in a PDCCH reception in the slot</w:t>
      </w:r>
    </w:p>
    <w:p w14:paraId="48A11ED7" w14:textId="77777777" w:rsidR="00FB02D6" w:rsidRDefault="00AB3D9D">
      <w:pPr>
        <w:pStyle w:val="12"/>
        <w:numPr>
          <w:ilvl w:val="0"/>
          <w:numId w:val="17"/>
        </w:numPr>
        <w:shd w:val="clear" w:color="auto" w:fill="FFFFFF"/>
        <w:rPr>
          <w:color w:val="000000"/>
        </w:rPr>
      </w:pPr>
      <w:r>
        <w:rPr>
          <w:color w:val="000000"/>
        </w:rPr>
        <w:t>Alt 2a: for the Type3-PDCCH CSS set or the USS set with group index of either 1 or 2</w:t>
      </w:r>
    </w:p>
    <w:p w14:paraId="48A11ED8" w14:textId="77777777" w:rsidR="00FB02D6" w:rsidRDefault="00AB3D9D">
      <w:pPr>
        <w:shd w:val="clear" w:color="auto" w:fill="FFFFFF"/>
        <w:ind w:left="1124"/>
        <w:rPr>
          <w:color w:val="0070C0"/>
        </w:rPr>
      </w:pPr>
      <w:r>
        <w:rPr>
          <w:rFonts w:hint="eastAsia"/>
          <w:color w:val="0070C0"/>
        </w:rPr>
        <w:lastRenderedPageBreak/>
        <w:t xml:space="preserve">Support: </w:t>
      </w:r>
      <w:r>
        <w:rPr>
          <w:rFonts w:hint="eastAsia"/>
          <w:strike/>
        </w:rPr>
        <w:t>Huawei</w:t>
      </w:r>
      <w:r>
        <w:rPr>
          <w:rFonts w:hint="eastAsia"/>
          <w:color w:val="0070C0"/>
        </w:rPr>
        <w:t xml:space="preserve">, </w:t>
      </w:r>
      <w:r>
        <w:rPr>
          <w:rFonts w:hint="eastAsia"/>
        </w:rPr>
        <w:t>Samsung</w:t>
      </w:r>
      <w:r>
        <w:rPr>
          <w:rFonts w:hint="eastAsia"/>
          <w:color w:val="0070C0"/>
        </w:rPr>
        <w:t xml:space="preserve">, </w:t>
      </w:r>
      <w:r>
        <w:rPr>
          <w:rFonts w:hint="eastAsia"/>
        </w:rPr>
        <w:t>Lenovo</w:t>
      </w:r>
      <w:r>
        <w:rPr>
          <w:rFonts w:hint="eastAsia"/>
          <w:color w:val="0070C0"/>
        </w:rPr>
        <w:t xml:space="preserve">, </w:t>
      </w:r>
      <w:r>
        <w:rPr>
          <w:rFonts w:hint="eastAsia"/>
        </w:rPr>
        <w:t>CMCC</w:t>
      </w:r>
      <w:r>
        <w:rPr>
          <w:rFonts w:hint="eastAsia"/>
          <w:color w:val="0070C0"/>
        </w:rPr>
        <w:t>,</w:t>
      </w:r>
      <w:r>
        <w:rPr>
          <w:color w:val="0070C0"/>
        </w:rPr>
        <w:t xml:space="preserve"> Xiaomi</w:t>
      </w:r>
      <w:r>
        <w:rPr>
          <w:rFonts w:hint="eastAsia"/>
          <w:color w:val="0070C0"/>
        </w:rPr>
        <w:t xml:space="preserve">, </w:t>
      </w:r>
      <w:r>
        <w:rPr>
          <w:rFonts w:hint="eastAsia"/>
        </w:rPr>
        <w:t xml:space="preserve">CATT </w:t>
      </w:r>
    </w:p>
    <w:p w14:paraId="48A11ED9" w14:textId="77777777" w:rsidR="00FB02D6" w:rsidRDefault="00AB3D9D">
      <w:pPr>
        <w:pStyle w:val="12"/>
        <w:numPr>
          <w:ilvl w:val="0"/>
          <w:numId w:val="17"/>
        </w:numPr>
        <w:shd w:val="clear" w:color="auto" w:fill="FFFFFF"/>
      </w:pPr>
      <w:r>
        <w:rPr>
          <w:rFonts w:hint="eastAsia"/>
        </w:rPr>
        <w:t>A</w:t>
      </w:r>
      <w:r>
        <w:t>lt 2a-modified: with CRC scrambled by C-RNTI/CS-RNTI/MCS-C-RNTI in a PDCCH reception in the slot for the Type3-PDCCH CSS set or the USS set with group index of either 1 or 2</w:t>
      </w:r>
    </w:p>
    <w:p w14:paraId="48A11EDA" w14:textId="77777777" w:rsidR="00FB02D6" w:rsidRDefault="00AB3D9D">
      <w:pPr>
        <w:shd w:val="clear" w:color="auto" w:fill="FFFFFF"/>
        <w:ind w:left="1124" w:hanging="420"/>
        <w:rPr>
          <w:color w:val="FF0000"/>
        </w:rPr>
      </w:pPr>
      <w:r>
        <w:rPr>
          <w:color w:val="FF0000"/>
        </w:rPr>
        <w:tab/>
      </w:r>
      <w:r>
        <w:rPr>
          <w:rFonts w:hint="eastAsia"/>
          <w:color w:val="0070C0"/>
        </w:rPr>
        <w:t>Support:</w:t>
      </w:r>
      <w:r>
        <w:rPr>
          <w:color w:val="0070C0"/>
        </w:rPr>
        <w:t xml:space="preserve"> </w:t>
      </w:r>
      <w:r>
        <w:t>Huawei</w:t>
      </w:r>
    </w:p>
    <w:p w14:paraId="48A11EDB" w14:textId="77777777" w:rsidR="00FB02D6" w:rsidRDefault="00AB3D9D">
      <w:pPr>
        <w:pStyle w:val="12"/>
        <w:numPr>
          <w:ilvl w:val="0"/>
          <w:numId w:val="17"/>
        </w:numPr>
        <w:shd w:val="clear" w:color="auto" w:fill="FFFFFF"/>
        <w:rPr>
          <w:color w:val="000000"/>
        </w:rPr>
      </w:pPr>
      <w:r>
        <w:rPr>
          <w:color w:val="000000"/>
        </w:rPr>
        <w:t>Alt 2b: for the Type3-PDCCH CSS set or the USS set</w:t>
      </w:r>
    </w:p>
    <w:p w14:paraId="48A11EDC" w14:textId="77777777" w:rsidR="00FB02D6" w:rsidRDefault="00AB3D9D">
      <w:pPr>
        <w:shd w:val="clear" w:color="auto" w:fill="FFFFFF"/>
        <w:ind w:left="1124"/>
        <w:rPr>
          <w:color w:val="0070C0"/>
        </w:rPr>
      </w:pPr>
      <w:r>
        <w:rPr>
          <w:rFonts w:hint="eastAsia"/>
          <w:color w:val="0070C0"/>
        </w:rPr>
        <w:t xml:space="preserve">Support: OPPO, </w:t>
      </w:r>
      <w:r>
        <w:rPr>
          <w:rFonts w:hint="eastAsia"/>
        </w:rPr>
        <w:t>Intel</w:t>
      </w:r>
      <w:r>
        <w:rPr>
          <w:rFonts w:hint="eastAsia"/>
          <w:color w:val="0070C0"/>
        </w:rPr>
        <w:t xml:space="preserve">, </w:t>
      </w:r>
      <w:proofErr w:type="gramStart"/>
      <w:r>
        <w:rPr>
          <w:rFonts w:hint="eastAsia"/>
        </w:rPr>
        <w:t>Panasonic(</w:t>
      </w:r>
      <w:proofErr w:type="gramEnd"/>
      <w:r>
        <w:rPr>
          <w:rFonts w:hint="eastAsia"/>
        </w:rPr>
        <w:t>2</w:t>
      </w:r>
      <w:r>
        <w:rPr>
          <w:rFonts w:hint="eastAsia"/>
          <w:vertAlign w:val="superscript"/>
        </w:rPr>
        <w:t>nd</w:t>
      </w:r>
      <w:r>
        <w:rPr>
          <w:rFonts w:hint="eastAsia"/>
        </w:rPr>
        <w:t xml:space="preserve"> preference),</w:t>
      </w:r>
      <w:r>
        <w:rPr>
          <w:rFonts w:hint="eastAsia"/>
          <w:color w:val="0070C0"/>
        </w:rPr>
        <w:t xml:space="preserve"> </w:t>
      </w:r>
      <w:r>
        <w:rPr>
          <w:rFonts w:hint="eastAsia"/>
          <w:strike/>
        </w:rPr>
        <w:t>Apple</w:t>
      </w:r>
      <w:r>
        <w:rPr>
          <w:color w:val="0070C0"/>
        </w:rPr>
        <w:t xml:space="preserve">, Nordic, </w:t>
      </w:r>
      <w:r>
        <w:t>ZTE</w:t>
      </w:r>
      <w:r>
        <w:rPr>
          <w:color w:val="0070C0"/>
        </w:rPr>
        <w:t>, Nokia</w:t>
      </w:r>
      <w:r>
        <w:rPr>
          <w:rFonts w:hint="eastAsia"/>
          <w:color w:val="0070C0"/>
        </w:rPr>
        <w:t xml:space="preserve">, </w:t>
      </w:r>
      <w:r>
        <w:rPr>
          <w:rFonts w:hint="eastAsia"/>
        </w:rPr>
        <w:t>IDC, Nordic</w:t>
      </w:r>
    </w:p>
    <w:p w14:paraId="48A11EDD" w14:textId="77777777" w:rsidR="00FB02D6" w:rsidRDefault="00AB3D9D">
      <w:pPr>
        <w:pStyle w:val="12"/>
        <w:numPr>
          <w:ilvl w:val="0"/>
          <w:numId w:val="17"/>
        </w:numPr>
        <w:shd w:val="clear" w:color="auto" w:fill="FFFFFF"/>
        <w:rPr>
          <w:color w:val="000000"/>
        </w:rPr>
      </w:pPr>
      <w:r>
        <w:rPr>
          <w:color w:val="000000"/>
        </w:rPr>
        <w:t>Alt 2c: with CRC scrambled by C-RNTI/CS-RNTI/MCS-C-RNTI</w:t>
      </w:r>
      <w:r>
        <w:rPr>
          <w:rFonts w:hint="eastAsia"/>
          <w:color w:val="000000"/>
        </w:rPr>
        <w:t xml:space="preserve"> </w:t>
      </w:r>
    </w:p>
    <w:p w14:paraId="48A11EDE" w14:textId="77777777" w:rsidR="00FB02D6" w:rsidRDefault="00AB3D9D">
      <w:pPr>
        <w:shd w:val="clear" w:color="auto" w:fill="FFFFFF"/>
        <w:ind w:left="1124"/>
        <w:rPr>
          <w:szCs w:val="21"/>
        </w:rPr>
      </w:pPr>
      <w:r>
        <w:rPr>
          <w:rFonts w:hint="eastAsia"/>
          <w:color w:val="0070C0"/>
        </w:rPr>
        <w:t xml:space="preserve">Support: </w:t>
      </w:r>
      <w:r>
        <w:rPr>
          <w:rFonts w:hint="eastAsia"/>
        </w:rPr>
        <w:t>Qualcomm</w:t>
      </w:r>
      <w:r>
        <w:rPr>
          <w:rFonts w:hint="eastAsia"/>
          <w:color w:val="0070C0"/>
        </w:rPr>
        <w:t xml:space="preserve">, </w:t>
      </w:r>
      <w:r>
        <w:rPr>
          <w:rFonts w:hint="eastAsia"/>
        </w:rPr>
        <w:t>Nokia</w:t>
      </w:r>
      <w:r>
        <w:rPr>
          <w:rFonts w:hint="eastAsia"/>
          <w:color w:val="0070C0"/>
        </w:rPr>
        <w:t xml:space="preserve">, </w:t>
      </w:r>
      <w:r>
        <w:rPr>
          <w:rFonts w:hint="eastAsia"/>
        </w:rPr>
        <w:t>Panasonic</w:t>
      </w:r>
      <w:r>
        <w:rPr>
          <w:rFonts w:hint="eastAsia"/>
          <w:color w:val="0070C0"/>
        </w:rPr>
        <w:t xml:space="preserve">, </w:t>
      </w:r>
      <w:r>
        <w:rPr>
          <w:rFonts w:hint="eastAsia"/>
        </w:rPr>
        <w:t>Ericsson</w:t>
      </w:r>
      <w:r>
        <w:rPr>
          <w:color w:val="0070C0"/>
        </w:rPr>
        <w:t xml:space="preserve">, </w:t>
      </w:r>
      <w:r>
        <w:t>MTK</w:t>
      </w:r>
      <w:r>
        <w:rPr>
          <w:color w:val="0070C0"/>
        </w:rPr>
        <w:t xml:space="preserve">, </w:t>
      </w:r>
      <w:r>
        <w:rPr>
          <w:strike/>
        </w:rPr>
        <w:t>Apple</w:t>
      </w:r>
      <w:r>
        <w:rPr>
          <w:rFonts w:hint="eastAsia"/>
          <w:szCs w:val="21"/>
        </w:rPr>
        <w:t xml:space="preserve">, ETRI, </w:t>
      </w:r>
      <w:r>
        <w:rPr>
          <w:rFonts w:hint="eastAsia"/>
        </w:rPr>
        <w:t>IDC, vivo</w:t>
      </w:r>
    </w:p>
    <w:p w14:paraId="48A11EDF" w14:textId="77777777" w:rsidR="00FB02D6" w:rsidRDefault="00AB3D9D">
      <w:pPr>
        <w:pStyle w:val="12"/>
        <w:numPr>
          <w:ilvl w:val="0"/>
          <w:numId w:val="17"/>
        </w:numPr>
        <w:shd w:val="clear" w:color="auto" w:fill="FFFFFF"/>
        <w:rPr>
          <w:color w:val="000000"/>
          <w:szCs w:val="21"/>
        </w:rPr>
      </w:pPr>
      <w:r>
        <w:rPr>
          <w:rFonts w:hint="eastAsia"/>
          <w:color w:val="000000"/>
          <w:szCs w:val="21"/>
        </w:rPr>
        <w:t xml:space="preserve">Alt 2d: </w:t>
      </w:r>
      <w:r>
        <w:rPr>
          <w:color w:val="000000"/>
          <w:szCs w:val="21"/>
        </w:rPr>
        <w:t>DCI format 0-1, 0-2, 1-1 and 1-2 and the value for PDCCH adaptation bit value is set to ‘01’, ‘10’, ‘11’</w:t>
      </w:r>
    </w:p>
    <w:p w14:paraId="48A11EE0" w14:textId="77777777" w:rsidR="00FB02D6" w:rsidRDefault="00AB3D9D">
      <w:pPr>
        <w:shd w:val="clear" w:color="auto" w:fill="FFFFFF"/>
        <w:ind w:left="1124"/>
        <w:rPr>
          <w:color w:val="0070C0"/>
        </w:rPr>
      </w:pPr>
      <w:r>
        <w:rPr>
          <w:b/>
          <w:bCs/>
          <w:color w:val="000000"/>
          <w:sz w:val="14"/>
          <w:szCs w:val="14"/>
        </w:rPr>
        <w:t> </w:t>
      </w:r>
      <w:r>
        <w:rPr>
          <w:rFonts w:hint="eastAsia"/>
          <w:color w:val="0070C0"/>
        </w:rPr>
        <w:t xml:space="preserve">Support: </w:t>
      </w:r>
      <w:r>
        <w:t>Apple</w:t>
      </w:r>
    </w:p>
    <w:p w14:paraId="48A11EE1" w14:textId="77777777" w:rsidR="00FB02D6" w:rsidRDefault="00FB02D6">
      <w:pPr>
        <w:shd w:val="clear" w:color="auto" w:fill="FFFFFF"/>
        <w:ind w:left="704" w:hanging="420"/>
        <w:rPr>
          <w:b/>
          <w:bCs/>
          <w:color w:val="000000"/>
          <w:sz w:val="14"/>
          <w:szCs w:val="14"/>
        </w:rPr>
      </w:pPr>
    </w:p>
    <w:p w14:paraId="48A11EE2" w14:textId="77777777" w:rsidR="00FB02D6" w:rsidRDefault="00FB02D6">
      <w:pPr>
        <w:shd w:val="clear" w:color="auto" w:fill="FFFFFF"/>
        <w:ind w:left="704" w:hanging="420"/>
        <w:rPr>
          <w:b/>
          <w:bCs/>
          <w:color w:val="000000"/>
          <w:sz w:val="14"/>
          <w:szCs w:val="14"/>
        </w:rPr>
      </w:pPr>
    </w:p>
    <w:p w14:paraId="48A11EE3" w14:textId="77777777" w:rsidR="00FB02D6" w:rsidRDefault="00AB3D9D">
      <w:pPr>
        <w:shd w:val="clear" w:color="auto" w:fill="FFFFFF"/>
        <w:ind w:left="704" w:hanging="420"/>
        <w:rPr>
          <w:b/>
          <w:bCs/>
          <w:color w:val="000000"/>
        </w:rPr>
      </w:pPr>
      <w:r>
        <w:rPr>
          <w:b/>
          <w:bCs/>
          <w:color w:val="000000"/>
        </w:rPr>
        <w:t>-</w:t>
      </w:r>
      <w:r>
        <w:rPr>
          <w:b/>
          <w:bCs/>
          <w:color w:val="000000"/>
          <w:sz w:val="14"/>
          <w:szCs w:val="14"/>
        </w:rPr>
        <w:t>      </w:t>
      </w:r>
      <w:r>
        <w:rPr>
          <w:rFonts w:hint="eastAsia"/>
          <w:b/>
          <w:bCs/>
          <w:color w:val="000000"/>
          <w:sz w:val="14"/>
          <w:szCs w:val="14"/>
        </w:rPr>
        <w:t xml:space="preserve"> </w:t>
      </w:r>
      <w:r>
        <w:rPr>
          <w:b/>
          <w:bCs/>
          <w:color w:val="000000"/>
        </w:rPr>
        <w:t xml:space="preserve">otherwise, </w:t>
      </w:r>
    </w:p>
    <w:p w14:paraId="48A11EE4" w14:textId="77777777" w:rsidR="00FB02D6" w:rsidRDefault="00AB3D9D">
      <w:pPr>
        <w:pStyle w:val="12"/>
        <w:numPr>
          <w:ilvl w:val="0"/>
          <w:numId w:val="17"/>
        </w:numPr>
        <w:shd w:val="clear" w:color="auto" w:fill="FFFFFF"/>
        <w:rPr>
          <w:color w:val="000000"/>
        </w:rPr>
      </w:pPr>
      <w:r>
        <w:rPr>
          <w:rFonts w:hint="eastAsia"/>
          <w:color w:val="000000"/>
        </w:rPr>
        <w:t>Alt 3a</w:t>
      </w:r>
      <w:proofErr w:type="gramStart"/>
      <w:r>
        <w:rPr>
          <w:rFonts w:hint="eastAsia"/>
          <w:color w:val="000000"/>
        </w:rPr>
        <w:t>:</w:t>
      </w:r>
      <w:r>
        <w:rPr>
          <w:color w:val="000000"/>
        </w:rPr>
        <w:t>decrease</w:t>
      </w:r>
      <w:proofErr w:type="gramEnd"/>
      <w:r>
        <w:rPr>
          <w:color w:val="000000"/>
        </w:rPr>
        <w:t xml:space="preserve"> the timer value by one after each slot.</w:t>
      </w:r>
    </w:p>
    <w:p w14:paraId="48A11EE5" w14:textId="77777777" w:rsidR="00FB02D6" w:rsidRDefault="00AB3D9D">
      <w:pPr>
        <w:shd w:val="clear" w:color="auto" w:fill="FFFFFF"/>
        <w:ind w:left="1124"/>
        <w:rPr>
          <w:color w:val="0070C0"/>
        </w:rPr>
      </w:pPr>
      <w:r>
        <w:rPr>
          <w:rFonts w:hint="eastAsia"/>
          <w:color w:val="0070C0"/>
        </w:rPr>
        <w:t xml:space="preserve">Support: </w:t>
      </w:r>
      <w:r>
        <w:rPr>
          <w:rFonts w:hint="eastAsia"/>
        </w:rPr>
        <w:t>Huawei</w:t>
      </w:r>
      <w:r>
        <w:rPr>
          <w:rFonts w:hint="eastAsia"/>
          <w:color w:val="0070C0"/>
        </w:rPr>
        <w:t xml:space="preserve">, </w:t>
      </w:r>
      <w:r>
        <w:rPr>
          <w:rFonts w:hint="eastAsia"/>
        </w:rPr>
        <w:t>ZTE</w:t>
      </w:r>
      <w:r>
        <w:rPr>
          <w:rFonts w:hint="eastAsia"/>
          <w:color w:val="0070C0"/>
        </w:rPr>
        <w:t xml:space="preserve">, </w:t>
      </w:r>
      <w:r>
        <w:rPr>
          <w:rFonts w:hint="eastAsia"/>
        </w:rPr>
        <w:t>vivo</w:t>
      </w:r>
      <w:r>
        <w:rPr>
          <w:rFonts w:hint="eastAsia"/>
          <w:color w:val="0070C0"/>
        </w:rPr>
        <w:t xml:space="preserve">, </w:t>
      </w:r>
      <w:r>
        <w:rPr>
          <w:rFonts w:hint="eastAsia"/>
        </w:rPr>
        <w:t>CATT</w:t>
      </w:r>
      <w:r>
        <w:rPr>
          <w:color w:val="0070C0"/>
        </w:rPr>
        <w:t xml:space="preserve">, MTK, Nordic, Xiaomi, </w:t>
      </w:r>
      <w:r>
        <w:t>Qualcomm</w:t>
      </w:r>
      <w:r>
        <w:rPr>
          <w:color w:val="0070C0"/>
        </w:rPr>
        <w:t xml:space="preserve">, Nokia, </w:t>
      </w:r>
      <w:r>
        <w:rPr>
          <w:strike/>
          <w:color w:val="0070C0"/>
        </w:rPr>
        <w:t>Apple</w:t>
      </w:r>
      <w:r>
        <w:rPr>
          <w:color w:val="0070C0"/>
        </w:rPr>
        <w:t xml:space="preserve">, Ericsson, Samsung, </w:t>
      </w:r>
      <w:r>
        <w:t>Intel</w:t>
      </w:r>
      <w:r>
        <w:rPr>
          <w:color w:val="0070C0"/>
        </w:rPr>
        <w:t xml:space="preserve">, LGE, </w:t>
      </w:r>
      <w:r>
        <w:t>CMCC</w:t>
      </w:r>
      <w:r>
        <w:rPr>
          <w:rFonts w:hint="eastAsia"/>
        </w:rPr>
        <w:t>, ETRI, IDC</w:t>
      </w:r>
    </w:p>
    <w:p w14:paraId="48A11EE6" w14:textId="77777777" w:rsidR="00FB02D6" w:rsidRDefault="00AB3D9D">
      <w:pPr>
        <w:pStyle w:val="12"/>
        <w:numPr>
          <w:ilvl w:val="0"/>
          <w:numId w:val="17"/>
        </w:numPr>
        <w:shd w:val="clear" w:color="auto" w:fill="FFFFFF"/>
      </w:pPr>
      <w:r>
        <w:rPr>
          <w:rFonts w:hint="eastAsia"/>
        </w:rPr>
        <w:t xml:space="preserve">Alt </w:t>
      </w:r>
      <w:r>
        <w:t xml:space="preserve">3a-modified: </w:t>
      </w:r>
    </w:p>
    <w:p w14:paraId="48A11EE7" w14:textId="77777777" w:rsidR="00FB02D6" w:rsidRDefault="00AB3D9D">
      <w:pPr>
        <w:pStyle w:val="12"/>
        <w:numPr>
          <w:ilvl w:val="1"/>
          <w:numId w:val="17"/>
        </w:numPr>
        <w:shd w:val="clear" w:color="auto" w:fill="FFFFFF"/>
      </w:pPr>
      <w:r>
        <w:rPr>
          <w:rFonts w:hint="eastAsia"/>
        </w:rPr>
        <w:t xml:space="preserve">For PDCCH monitoring adaptation case 4, </w:t>
      </w:r>
      <w:r>
        <w:t>decrease the timer value by one after each slot</w:t>
      </w:r>
      <w:r>
        <w:rPr>
          <w:rFonts w:hint="eastAsia"/>
        </w:rPr>
        <w:t xml:space="preserve"> </w:t>
      </w:r>
      <w:r>
        <w:t>if UE does not apply PDCCH skipping</w:t>
      </w:r>
    </w:p>
    <w:p w14:paraId="48A11EE8" w14:textId="77777777" w:rsidR="00FB02D6" w:rsidRDefault="00AB3D9D">
      <w:pPr>
        <w:pStyle w:val="12"/>
        <w:numPr>
          <w:ilvl w:val="1"/>
          <w:numId w:val="17"/>
        </w:numPr>
        <w:shd w:val="clear" w:color="auto" w:fill="FFFFFF"/>
      </w:pPr>
      <w:r>
        <w:rPr>
          <w:rFonts w:hint="eastAsia"/>
        </w:rPr>
        <w:t>For PDCCH monitoring adaptation case 2 and 3, decrease the timer value by one after each slot.</w:t>
      </w:r>
    </w:p>
    <w:p w14:paraId="48A11EE9" w14:textId="77777777" w:rsidR="00FB02D6" w:rsidRDefault="00AB3D9D">
      <w:pPr>
        <w:shd w:val="clear" w:color="auto" w:fill="FFFFFF"/>
        <w:ind w:left="1124"/>
        <w:rPr>
          <w:color w:val="0070C0"/>
        </w:rPr>
      </w:pPr>
      <w:r>
        <w:rPr>
          <w:rFonts w:hint="eastAsia"/>
          <w:color w:val="0070C0"/>
        </w:rPr>
        <w:t xml:space="preserve">Support: </w:t>
      </w:r>
      <w:r>
        <w:rPr>
          <w:rFonts w:hint="eastAsia"/>
        </w:rPr>
        <w:t>Apple, MTK</w:t>
      </w:r>
    </w:p>
    <w:p w14:paraId="48A11EEA" w14:textId="77777777" w:rsidR="00FB02D6" w:rsidRDefault="00FB02D6">
      <w:pPr>
        <w:pStyle w:val="12"/>
        <w:shd w:val="clear" w:color="auto" w:fill="FFFFFF"/>
        <w:ind w:left="1080"/>
        <w:rPr>
          <w:color w:val="FF0000"/>
        </w:rPr>
      </w:pPr>
    </w:p>
    <w:p w14:paraId="48A11EEB" w14:textId="77777777" w:rsidR="00FB02D6" w:rsidRDefault="00AB3D9D">
      <w:pPr>
        <w:pStyle w:val="12"/>
        <w:numPr>
          <w:ilvl w:val="0"/>
          <w:numId w:val="17"/>
        </w:numPr>
        <w:shd w:val="clear" w:color="auto" w:fill="FFFFFF"/>
        <w:rPr>
          <w:color w:val="000000"/>
          <w:lang w:eastAsia="ja-JP"/>
        </w:rPr>
      </w:pPr>
      <w:r>
        <w:rPr>
          <w:rFonts w:hint="eastAsia"/>
          <w:color w:val="000000"/>
        </w:rPr>
        <w:t>Alt 3c:</w:t>
      </w:r>
      <w:r>
        <w:rPr>
          <w:color w:val="000000"/>
        </w:rPr>
        <w:t xml:space="preserve">decrements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14:paraId="48A11EEC" w14:textId="77777777" w:rsidR="00FB02D6" w:rsidRDefault="00AB3D9D">
      <w:pPr>
        <w:shd w:val="clear" w:color="auto" w:fill="FFFFFF"/>
        <w:ind w:left="1124"/>
        <w:rPr>
          <w:color w:val="0070C0"/>
        </w:rPr>
      </w:pPr>
      <w:r>
        <w:rPr>
          <w:rFonts w:hint="eastAsia"/>
          <w:color w:val="0070C0"/>
        </w:rPr>
        <w:t xml:space="preserve">Support: </w:t>
      </w:r>
      <w:r>
        <w:rPr>
          <w:rFonts w:hint="eastAsia"/>
        </w:rPr>
        <w:t>Samsung</w:t>
      </w:r>
      <w:r>
        <w:rPr>
          <w:color w:val="0070C0"/>
        </w:rPr>
        <w:t xml:space="preserve">, Panasonic, </w:t>
      </w:r>
      <w:r>
        <w:t>Lenovo</w:t>
      </w:r>
    </w:p>
    <w:p w14:paraId="48A11EED" w14:textId="77777777" w:rsidR="00FB02D6" w:rsidRDefault="00FB02D6"/>
    <w:p w14:paraId="48A11EEE" w14:textId="77777777" w:rsidR="00FB02D6" w:rsidRDefault="00AB3D9D">
      <w:r>
        <w:rPr>
          <w:b/>
          <w:bCs/>
          <w:color w:val="000000"/>
        </w:rPr>
        <w:t>When the timer </w:t>
      </w:r>
      <w:r>
        <w:rPr>
          <w:b/>
          <w:bCs/>
        </w:rPr>
        <w:t>expires in a slot</w:t>
      </w:r>
      <w:r>
        <w:rPr>
          <w:rFonts w:hint="eastAsia"/>
          <w:b/>
          <w:bCs/>
        </w:rPr>
        <w:t xml:space="preserve">, </w:t>
      </w:r>
    </w:p>
    <w:p w14:paraId="48A11EEF" w14:textId="77777777" w:rsidR="00FB02D6" w:rsidRDefault="00AB3D9D">
      <w:pPr>
        <w:pStyle w:val="12"/>
        <w:numPr>
          <w:ilvl w:val="0"/>
          <w:numId w:val="18"/>
        </w:numPr>
      </w:pPr>
      <w:r>
        <w:t>A</w:t>
      </w:r>
      <w:r>
        <w:rPr>
          <w:rFonts w:eastAsia="SimSun" w:hint="eastAsia"/>
          <w:szCs w:val="21"/>
        </w:rPr>
        <w:t xml:space="preserve">lt 1a: the UE starts to monitor PDCCH on the serving cell according to search space sets with group index 0 at the beginning of the first slot that is at least </w:t>
      </w:r>
      <w:commentRangeStart w:id="5"/>
      <w:r>
        <w:rPr>
          <w:rFonts w:eastAsia="SimSun" w:hint="eastAsia"/>
          <w:szCs w:val="21"/>
        </w:rPr>
        <w:t>[an application delay of timer based SSSG switching]</w:t>
      </w:r>
      <w:commentRangeEnd w:id="5"/>
      <w:r>
        <w:commentReference w:id="5"/>
      </w:r>
      <w:r>
        <w:rPr>
          <w:rFonts w:eastAsia="SimSun" w:hint="eastAsia"/>
          <w:szCs w:val="21"/>
        </w:rPr>
        <w:t xml:space="preserve">after the slot where timer expires, </w:t>
      </w:r>
      <w:r>
        <w:rPr>
          <w:rFonts w:eastAsia="SimSun" w:hint="eastAsia"/>
        </w:rPr>
        <w:t xml:space="preserve">irrespective the </w:t>
      </w:r>
      <w:r>
        <w:t>UE has been indicated skipping PDCCH monitoring for a duration</w:t>
      </w:r>
      <w:r>
        <w:rPr>
          <w:rFonts w:eastAsia="SimSun" w:hint="eastAsia"/>
        </w:rPr>
        <w:t xml:space="preserve"> or not</w:t>
      </w:r>
    </w:p>
    <w:p w14:paraId="48A11EF0" w14:textId="77777777" w:rsidR="00FB02D6" w:rsidRDefault="00AB3D9D">
      <w:pPr>
        <w:shd w:val="clear" w:color="auto" w:fill="FFFFFF"/>
        <w:ind w:left="1124" w:hanging="420"/>
      </w:pPr>
      <w:r>
        <w:rPr>
          <w:rFonts w:hint="eastAsia"/>
          <w:color w:val="0070C0"/>
        </w:rPr>
        <w:t xml:space="preserve">Support: </w:t>
      </w:r>
      <w:r>
        <w:rPr>
          <w:rFonts w:hint="eastAsia"/>
        </w:rPr>
        <w:t>CATT</w:t>
      </w:r>
      <w:r>
        <w:rPr>
          <w:rFonts w:hint="eastAsia"/>
          <w:color w:val="0070C0"/>
        </w:rPr>
        <w:t xml:space="preserve">, </w:t>
      </w:r>
      <w:r>
        <w:rPr>
          <w:rFonts w:hint="eastAsia"/>
        </w:rPr>
        <w:t>vivo</w:t>
      </w:r>
      <w:r>
        <w:rPr>
          <w:rFonts w:hint="eastAsia"/>
          <w:color w:val="0070C0"/>
        </w:rPr>
        <w:t xml:space="preserve">, </w:t>
      </w:r>
      <w:r>
        <w:rPr>
          <w:rFonts w:hint="eastAsia"/>
        </w:rPr>
        <w:t>CMCC</w:t>
      </w:r>
      <w:r>
        <w:rPr>
          <w:color w:val="0070C0"/>
        </w:rPr>
        <w:t xml:space="preserve">, </w:t>
      </w:r>
      <w:r>
        <w:rPr>
          <w:strike/>
        </w:rPr>
        <w:t>Qualcomm</w:t>
      </w:r>
      <w:r>
        <w:rPr>
          <w:color w:val="0070C0"/>
        </w:rPr>
        <w:t xml:space="preserve">, </w:t>
      </w:r>
      <w:r>
        <w:rPr>
          <w:strike/>
        </w:rPr>
        <w:t>Ericsson</w:t>
      </w:r>
      <w:r>
        <w:rPr>
          <w:rFonts w:hint="eastAsia"/>
          <w:color w:val="0070C0"/>
        </w:rPr>
        <w:t xml:space="preserve">, </w:t>
      </w:r>
      <w:proofErr w:type="gramStart"/>
      <w:r>
        <w:rPr>
          <w:rFonts w:hint="eastAsia"/>
        </w:rPr>
        <w:t>Apple(</w:t>
      </w:r>
      <w:proofErr w:type="gramEnd"/>
      <w:r>
        <w:rPr>
          <w:rFonts w:hint="eastAsia"/>
        </w:rPr>
        <w:t xml:space="preserve">if Alt </w:t>
      </w:r>
      <w:r>
        <w:t>3a-modified</w:t>
      </w:r>
      <w:r>
        <w:rPr>
          <w:rFonts w:hint="eastAsia"/>
        </w:rPr>
        <w:t xml:space="preserve"> is agreed), Intel</w:t>
      </w:r>
    </w:p>
    <w:p w14:paraId="48A11EF1" w14:textId="77777777" w:rsidR="00FB02D6" w:rsidRDefault="00FB02D6">
      <w:pPr>
        <w:pStyle w:val="12"/>
        <w:ind w:left="0"/>
      </w:pPr>
    </w:p>
    <w:p w14:paraId="48A11EF2" w14:textId="77777777" w:rsidR="00FB02D6" w:rsidRDefault="00AB3D9D">
      <w:pPr>
        <w:pStyle w:val="12"/>
        <w:numPr>
          <w:ilvl w:val="0"/>
          <w:numId w:val="18"/>
        </w:numPr>
      </w:pPr>
      <w:r>
        <w:rPr>
          <w:rFonts w:eastAsiaTheme="minorEastAsia" w:hint="eastAsia"/>
        </w:rPr>
        <w:t>A</w:t>
      </w:r>
      <w:r>
        <w:rPr>
          <w:rFonts w:eastAsiaTheme="minorEastAsia"/>
        </w:rPr>
        <w:t xml:space="preserve">lt </w:t>
      </w:r>
      <w:r>
        <w:rPr>
          <w:rFonts w:eastAsiaTheme="minorEastAsia" w:hint="eastAsia"/>
        </w:rPr>
        <w:t>1b</w:t>
      </w:r>
      <w:r>
        <w:rPr>
          <w:rFonts w:eastAsiaTheme="minorEastAsia"/>
        </w:rPr>
        <w:t xml:space="preserve">: </w:t>
      </w:r>
    </w:p>
    <w:p w14:paraId="48A11EF3" w14:textId="77777777" w:rsidR="00FB02D6" w:rsidRDefault="00AB3D9D">
      <w:pPr>
        <w:pStyle w:val="12"/>
        <w:numPr>
          <w:ilvl w:val="1"/>
          <w:numId w:val="18"/>
        </w:numPr>
      </w:pPr>
      <w:r>
        <w:rPr>
          <w:rFonts w:eastAsiaTheme="minorEastAsia" w:hint="eastAsia"/>
        </w:rPr>
        <w:lastRenderedPageBreak/>
        <w:t>For PDCCH monitoring case 2 and 3, adopt Alt 1a</w:t>
      </w:r>
    </w:p>
    <w:p w14:paraId="48A11EF4" w14:textId="77777777" w:rsidR="00FB02D6" w:rsidRDefault="00AB3D9D">
      <w:pPr>
        <w:pStyle w:val="12"/>
        <w:numPr>
          <w:ilvl w:val="1"/>
          <w:numId w:val="18"/>
        </w:numPr>
      </w:pPr>
      <w:r>
        <w:rPr>
          <w:rFonts w:eastAsiaTheme="minorEastAsia" w:hint="eastAsia"/>
        </w:rPr>
        <w:t xml:space="preserve">For PDCCH monitoring case 4 </w:t>
      </w:r>
    </w:p>
    <w:p w14:paraId="48A11EF5" w14:textId="77777777" w:rsidR="00FB02D6" w:rsidRDefault="00AB3D9D">
      <w:pPr>
        <w:pStyle w:val="12"/>
        <w:numPr>
          <w:ilvl w:val="2"/>
          <w:numId w:val="18"/>
        </w:numPr>
      </w:pPr>
      <w:r>
        <w:rPr>
          <w:rFonts w:eastAsia="SimSun" w:hint="eastAsia"/>
          <w:szCs w:val="21"/>
        </w:rPr>
        <w:t>i</w:t>
      </w:r>
      <w:r>
        <w:t>f the UE has not been indicated skipping PDCCH monitoring for a duration</w:t>
      </w:r>
      <w:r>
        <w:rPr>
          <w:rFonts w:eastAsia="SimSun" w:hint="eastAsia"/>
        </w:rPr>
        <w:t>, adopt Alt 1a</w:t>
      </w:r>
    </w:p>
    <w:p w14:paraId="48A11EF6" w14:textId="77777777" w:rsidR="00FB02D6" w:rsidRDefault="00AB3D9D">
      <w:pPr>
        <w:pStyle w:val="12"/>
        <w:numPr>
          <w:ilvl w:val="2"/>
          <w:numId w:val="18"/>
        </w:numPr>
        <w:rPr>
          <w:bCs/>
        </w:rPr>
      </w:pPr>
      <w:r>
        <w:rPr>
          <w:rFonts w:eastAsia="SimSun" w:hint="eastAsia"/>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48A11EF7" w14:textId="77777777" w:rsidR="00FB02D6" w:rsidRDefault="00AB3D9D">
      <w:pPr>
        <w:shd w:val="clear" w:color="auto" w:fill="FFFFFF"/>
        <w:ind w:left="1124" w:hanging="420"/>
        <w:rPr>
          <w:color w:val="0070C0"/>
        </w:rPr>
      </w:pPr>
      <w:r>
        <w:rPr>
          <w:rFonts w:hint="eastAsia"/>
          <w:color w:val="0070C0"/>
        </w:rPr>
        <w:t xml:space="preserve">Support: </w:t>
      </w:r>
      <w:r>
        <w:rPr>
          <w:rFonts w:hint="eastAsia"/>
        </w:rPr>
        <w:t>Huawei</w:t>
      </w:r>
      <w:r>
        <w:rPr>
          <w:rFonts w:hint="eastAsia"/>
          <w:color w:val="0070C0"/>
        </w:rPr>
        <w:t xml:space="preserve">, </w:t>
      </w:r>
      <w:r>
        <w:rPr>
          <w:rFonts w:hint="eastAsia"/>
        </w:rPr>
        <w:t>Samsung</w:t>
      </w:r>
      <w:r>
        <w:rPr>
          <w:rFonts w:hint="eastAsia"/>
          <w:color w:val="0070C0"/>
        </w:rPr>
        <w:t xml:space="preserve">, </w:t>
      </w:r>
      <w:r>
        <w:rPr>
          <w:rFonts w:hint="eastAsia"/>
        </w:rPr>
        <w:t>Lenovo</w:t>
      </w:r>
      <w:r>
        <w:rPr>
          <w:rFonts w:hint="eastAsia"/>
          <w:color w:val="0070C0"/>
        </w:rPr>
        <w:t>, MTK</w:t>
      </w:r>
      <w:r>
        <w:rPr>
          <w:color w:val="0070C0"/>
        </w:rPr>
        <w:t xml:space="preserve">, Xiaomi, </w:t>
      </w:r>
      <w:r>
        <w:t>Panasonic</w:t>
      </w:r>
      <w:r>
        <w:rPr>
          <w:color w:val="0070C0"/>
        </w:rPr>
        <w:t xml:space="preserve">, </w:t>
      </w:r>
      <w:proofErr w:type="gramStart"/>
      <w:r>
        <w:rPr>
          <w:strike/>
        </w:rPr>
        <w:t>Intel(</w:t>
      </w:r>
      <w:proofErr w:type="gramEnd"/>
      <w:r>
        <w:rPr>
          <w:strike/>
        </w:rPr>
        <w:t>‘until’ modified as ‘after’),</w:t>
      </w:r>
      <w:r>
        <w:rPr>
          <w:color w:val="0070C0"/>
        </w:rPr>
        <w:t xml:space="preserve"> LGE</w:t>
      </w:r>
      <w:r>
        <w:rPr>
          <w:rFonts w:hint="eastAsia"/>
          <w:color w:val="0070C0"/>
        </w:rPr>
        <w:t xml:space="preserve">, </w:t>
      </w:r>
      <w:r>
        <w:rPr>
          <w:rFonts w:hint="eastAsia"/>
        </w:rPr>
        <w:t xml:space="preserve">Ericsson, ETRI, IDC, </w:t>
      </w:r>
      <w:r>
        <w:t>Qualcomm</w:t>
      </w:r>
      <w:r>
        <w:rPr>
          <w:rFonts w:hint="eastAsia"/>
        </w:rPr>
        <w:t>, ZTE</w:t>
      </w:r>
    </w:p>
    <w:p w14:paraId="48A11EF8" w14:textId="77777777" w:rsidR="00FB02D6" w:rsidRDefault="00FB02D6"/>
    <w:p w14:paraId="48A11EF9" w14:textId="77777777" w:rsidR="00FB02D6" w:rsidRDefault="00AB3D9D">
      <w:pPr>
        <w:pStyle w:val="12"/>
        <w:numPr>
          <w:ilvl w:val="0"/>
          <w:numId w:val="15"/>
        </w:numPr>
        <w:rPr>
          <w:b/>
          <w:bCs/>
          <w:i/>
          <w:iCs/>
        </w:rPr>
      </w:pPr>
      <w:r>
        <w:rPr>
          <w:rFonts w:eastAsiaTheme="minorEastAsia" w:hint="eastAsia"/>
          <w:b/>
          <w:bCs/>
          <w:i/>
          <w:iCs/>
        </w:rPr>
        <w:t>F</w:t>
      </w:r>
      <w:r>
        <w:rPr>
          <w:rFonts w:eastAsiaTheme="minorEastAsia"/>
          <w:b/>
          <w:bCs/>
          <w:i/>
          <w:iCs/>
        </w:rPr>
        <w:t>L recommendations</w:t>
      </w:r>
    </w:p>
    <w:p w14:paraId="48A11EFA" w14:textId="77777777" w:rsidR="00FB02D6" w:rsidRDefault="00AB3D9D">
      <w:pPr>
        <w:pStyle w:val="12"/>
        <w:numPr>
          <w:ilvl w:val="1"/>
          <w:numId w:val="15"/>
        </w:numPr>
      </w:pPr>
      <w:r>
        <w:rPr>
          <w:rFonts w:eastAsiaTheme="minorEastAsia" w:hint="eastAsia"/>
        </w:rPr>
        <w:t>M</w:t>
      </w:r>
      <w:r>
        <w:rPr>
          <w:rFonts w:eastAsiaTheme="minorEastAsia"/>
        </w:rPr>
        <w:t xml:space="preserve">ajority companies support ‘reset timer’ is NOT restricted to PDCCH with group index of either 1 or 2. FL recommends companies to further consider Alt 2b and 2c. </w:t>
      </w:r>
    </w:p>
    <w:p w14:paraId="48A11EFB" w14:textId="77777777" w:rsidR="00FB02D6" w:rsidRDefault="00AB3D9D">
      <w:pPr>
        <w:pStyle w:val="12"/>
        <w:numPr>
          <w:ilvl w:val="1"/>
          <w:numId w:val="15"/>
        </w:numPr>
      </w:pPr>
      <w:r>
        <w:rPr>
          <w:rFonts w:eastAsiaTheme="minorEastAsia"/>
        </w:rPr>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proofErr w:type="spellStart"/>
      <w:r>
        <w:rPr>
          <w:rFonts w:eastAsia="PMingLiU"/>
          <w:lang w:eastAsia="zh-TW"/>
        </w:rPr>
        <w:t>undamentally</w:t>
      </w:r>
      <w:proofErr w:type="spellEnd"/>
      <w:r>
        <w:rPr>
          <w:rFonts w:eastAsia="PMingLiU"/>
          <w:lang w:eastAsia="zh-TW"/>
        </w:rPr>
        <w:t xml:space="preserve"> by not to decrease the SSSG timer during PDCCH skipping duration. UE will not perform SSSG switching during the PDCCH skipping duration. </w:t>
      </w:r>
      <w:r>
        <w:rPr>
          <w:rFonts w:hint="eastAsia"/>
        </w:rPr>
        <w:t>Alt</w:t>
      </w:r>
      <w:r>
        <w:t>3a-modified is suggested by MTK</w:t>
      </w:r>
    </w:p>
    <w:p w14:paraId="48A11EFC" w14:textId="77777777" w:rsidR="00FB02D6" w:rsidRDefault="00AB3D9D">
      <w:pPr>
        <w:pStyle w:val="12"/>
        <w:numPr>
          <w:ilvl w:val="1"/>
          <w:numId w:val="15"/>
        </w:numPr>
      </w:pPr>
      <w:r>
        <w:rPr>
          <w:rFonts w:eastAsiaTheme="minorEastAsia" w:hint="eastAsia"/>
        </w:rPr>
        <w:t>S</w:t>
      </w:r>
      <w:r>
        <w:rPr>
          <w:rFonts w:eastAsiaTheme="minorEastAsia"/>
        </w:rPr>
        <w:t>lightly majority prefers Alt 1b. Further discussion is needed.</w:t>
      </w:r>
    </w:p>
    <w:p w14:paraId="48A11EFD" w14:textId="77777777" w:rsidR="00FB02D6" w:rsidRDefault="00FB02D6">
      <w:pPr>
        <w:pStyle w:val="12"/>
        <w:ind w:left="0"/>
        <w:rPr>
          <w:rFonts w:eastAsiaTheme="minorEastAsia"/>
        </w:rPr>
      </w:pPr>
    </w:p>
    <w:p w14:paraId="48A11EFE" w14:textId="77777777" w:rsidR="00FB02D6" w:rsidRDefault="00AB3D9D">
      <w:pPr>
        <w:pStyle w:val="4"/>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 SSSG timer</w:t>
      </w:r>
    </w:p>
    <w:tbl>
      <w:tblPr>
        <w:tblStyle w:val="af9"/>
        <w:tblW w:w="9060" w:type="dxa"/>
        <w:tblLayout w:type="fixed"/>
        <w:tblLook w:val="04A0" w:firstRow="1" w:lastRow="0" w:firstColumn="1" w:lastColumn="0" w:noHBand="0" w:noVBand="1"/>
      </w:tblPr>
      <w:tblGrid>
        <w:gridCol w:w="9060"/>
      </w:tblGrid>
      <w:tr w:rsidR="00FB02D6" w14:paraId="48A11F09" w14:textId="77777777">
        <w:tc>
          <w:tcPr>
            <w:tcW w:w="9060" w:type="dxa"/>
          </w:tcPr>
          <w:p w14:paraId="48A11EFF" w14:textId="77777777" w:rsidR="00FB02D6" w:rsidRDefault="00AB3D9D">
            <w:pPr>
              <w:rPr>
                <w:rFonts w:ascii="New York" w:hAnsi="New York"/>
              </w:rPr>
            </w:pPr>
            <w:r>
              <w:rPr>
                <w:rFonts w:ascii="New York" w:hAnsi="New York"/>
              </w:rPr>
              <w:t xml:space="preserve">If a UE is provided group indexes for a Type3-PDCCH CSS set or a USS set by </w:t>
            </w:r>
            <w:r>
              <w:rPr>
                <w:rFonts w:ascii="New York" w:hAnsi="New York"/>
                <w:i/>
              </w:rPr>
              <w:t>searchSpaceGroupIdList-r17</w:t>
            </w:r>
            <w:r>
              <w:rPr>
                <w:rFonts w:ascii="New York" w:hAnsi="New York"/>
              </w:rPr>
              <w:t xml:space="preserve"> and a timer value by </w:t>
            </w:r>
            <w:r>
              <w:rPr>
                <w:rFonts w:ascii="New York" w:hAnsi="New York"/>
                <w:i/>
              </w:rPr>
              <w:t>searchSpaceSwitchTimer-r17</w:t>
            </w:r>
            <w:r>
              <w:rPr>
                <w:rFonts w:ascii="New York" w:hAnsi="New York"/>
              </w:rPr>
              <w:t xml:space="preserve"> for PDCCH monitoring on a serving cell and the timer is running, the UE</w:t>
            </w:r>
          </w:p>
          <w:p w14:paraId="48A11F00" w14:textId="77777777" w:rsidR="00FB02D6" w:rsidRDefault="00AB3D9D">
            <w:pPr>
              <w:shd w:val="clear" w:color="auto" w:fill="FFFFFF"/>
              <w:spacing w:line="240" w:lineRule="auto"/>
              <w:ind w:left="704" w:hanging="420"/>
              <w:rPr>
                <w:rFonts w:ascii="New York" w:hAnsi="New York"/>
                <w:color w:val="000000"/>
              </w:rPr>
            </w:pPr>
            <w:r>
              <w:rPr>
                <w:rFonts w:ascii="New York" w:hAnsi="New York"/>
                <w:color w:val="000000"/>
              </w:rPr>
              <w:t xml:space="preserve">-     resets the timer after a slot of the active DL BWP of the serving cell when the UE detects a DCI format in a PDCCH reception in the slot with CRC scrambled by C-RNTI/CS-RNTI/MCS-C-RNTI </w:t>
            </w:r>
          </w:p>
          <w:p w14:paraId="48A11F01" w14:textId="77777777" w:rsidR="00FB02D6" w:rsidRDefault="00AB3D9D">
            <w:pPr>
              <w:shd w:val="clear" w:color="auto" w:fill="FFFFFF"/>
              <w:spacing w:line="240" w:lineRule="auto"/>
              <w:ind w:left="704" w:hanging="420"/>
              <w:rPr>
                <w:rFonts w:ascii="New York" w:hAnsi="New York"/>
                <w:color w:val="000000"/>
              </w:rPr>
            </w:pPr>
            <w:r>
              <w:rPr>
                <w:rFonts w:ascii="New York" w:hAnsi="New York"/>
                <w:color w:val="000000"/>
              </w:rPr>
              <w:t>-      otherwise, decrease the timer value by one after each slot.</w:t>
            </w:r>
          </w:p>
          <w:p w14:paraId="48A11F02" w14:textId="77777777" w:rsidR="00FB02D6" w:rsidRDefault="00FB02D6">
            <w:pPr>
              <w:shd w:val="clear" w:color="auto" w:fill="FFFFFF"/>
              <w:spacing w:line="240" w:lineRule="auto"/>
              <w:ind w:left="704" w:hanging="420"/>
              <w:rPr>
                <w:rFonts w:ascii="New York" w:hAnsi="New York"/>
                <w:color w:val="000000"/>
              </w:rPr>
            </w:pPr>
          </w:p>
          <w:p w14:paraId="48A11F03" w14:textId="77777777" w:rsidR="00FB02D6" w:rsidRDefault="00AB3D9D">
            <w:pPr>
              <w:spacing w:line="240" w:lineRule="auto"/>
              <w:rPr>
                <w:rFonts w:ascii="New York" w:hAnsi="New York"/>
              </w:rPr>
            </w:pPr>
            <w:r>
              <w:rPr>
                <w:rFonts w:ascii="New York" w:hAnsi="New York"/>
                <w:color w:val="000000"/>
              </w:rPr>
              <w:t>When the timer </w:t>
            </w:r>
            <w:r>
              <w:rPr>
                <w:rFonts w:ascii="New York" w:hAnsi="New York"/>
              </w:rPr>
              <w:t xml:space="preserve">expires in a slot, </w:t>
            </w:r>
          </w:p>
          <w:p w14:paraId="48A11F04" w14:textId="77777777" w:rsidR="00FB02D6" w:rsidRDefault="00AB3D9D">
            <w:pPr>
              <w:pStyle w:val="12"/>
              <w:spacing w:line="240" w:lineRule="auto"/>
              <w:ind w:left="420"/>
              <w:rPr>
                <w:rFonts w:ascii="New York" w:hAnsi="New York"/>
              </w:rPr>
            </w:pPr>
            <w:r>
              <w:rPr>
                <w:rFonts w:ascii="New York" w:hAnsi="New York"/>
                <w:color w:val="000000"/>
                <w:szCs w:val="20"/>
              </w:rPr>
              <w:t>-     </w:t>
            </w:r>
            <w:r>
              <w:rPr>
                <w:rFonts w:ascii="New York" w:eastAsiaTheme="minorEastAsia" w:hAnsi="New York"/>
              </w:rPr>
              <w:t>For PDCCH monitoring case 2 and 3, adopt Alt 1a</w:t>
            </w:r>
          </w:p>
          <w:p w14:paraId="48A11F05" w14:textId="77777777" w:rsidR="00FB02D6" w:rsidRDefault="00AB3D9D">
            <w:pPr>
              <w:pStyle w:val="12"/>
              <w:spacing w:line="240" w:lineRule="auto"/>
              <w:ind w:left="420"/>
              <w:rPr>
                <w:rFonts w:ascii="New York" w:hAnsi="New York"/>
              </w:rPr>
            </w:pPr>
            <w:r>
              <w:rPr>
                <w:rFonts w:ascii="New York" w:hAnsi="New York"/>
                <w:color w:val="000000"/>
                <w:szCs w:val="20"/>
              </w:rPr>
              <w:t>-     </w:t>
            </w:r>
            <w:r>
              <w:rPr>
                <w:rFonts w:ascii="New York" w:eastAsiaTheme="minorEastAsia" w:hAnsi="New York"/>
              </w:rPr>
              <w:t xml:space="preserve">For PDCCH monitoring case 4 </w:t>
            </w:r>
          </w:p>
          <w:p w14:paraId="48A11F06" w14:textId="77777777" w:rsidR="00FB02D6" w:rsidRDefault="00AB3D9D">
            <w:pPr>
              <w:pStyle w:val="12"/>
              <w:numPr>
                <w:ilvl w:val="2"/>
                <w:numId w:val="18"/>
              </w:numPr>
              <w:spacing w:line="240" w:lineRule="auto"/>
              <w:rPr>
                <w:rFonts w:ascii="New York" w:hAnsi="New York"/>
              </w:rPr>
            </w:pPr>
            <w:r>
              <w:rPr>
                <w:rFonts w:ascii="New York" w:eastAsia="SimSun" w:hAnsi="New York"/>
                <w:szCs w:val="21"/>
              </w:rPr>
              <w:t>i</w:t>
            </w:r>
            <w:r>
              <w:rPr>
                <w:rFonts w:ascii="New York" w:hAnsi="New York"/>
              </w:rPr>
              <w:t>f the UE has not been indicated skipping PDCCH monitoring for a duration</w:t>
            </w:r>
            <w:r>
              <w:rPr>
                <w:rFonts w:ascii="New York" w:eastAsia="SimSun" w:hAnsi="New York"/>
              </w:rPr>
              <w:t>, adopt Alt 1a</w:t>
            </w:r>
          </w:p>
          <w:p w14:paraId="48A11F07" w14:textId="77777777" w:rsidR="00FB02D6" w:rsidRDefault="00AB3D9D">
            <w:pPr>
              <w:pStyle w:val="12"/>
              <w:numPr>
                <w:ilvl w:val="2"/>
                <w:numId w:val="18"/>
              </w:numPr>
              <w:spacing w:line="240" w:lineRule="auto"/>
              <w:rPr>
                <w:rFonts w:ascii="New York" w:hAnsi="New York"/>
                <w:bCs/>
              </w:rPr>
            </w:pPr>
            <w:r>
              <w:rPr>
                <w:rFonts w:ascii="New York" w:eastAsia="SimSun" w:hAnsi="New York"/>
              </w:rPr>
              <w:t xml:space="preserve">otherwise, </w:t>
            </w:r>
            <w:r>
              <w:rPr>
                <w:rFonts w:ascii="New York" w:hAnsi="New York"/>
              </w:rPr>
              <w:t xml:space="preserve">the UE starts to monitor PDCCH </w:t>
            </w:r>
            <w:r>
              <w:rPr>
                <w:rFonts w:ascii="New York" w:hAnsi="New York"/>
                <w:color w:val="FF0000"/>
              </w:rPr>
              <w:t>until the completion of the PDCCH skipping for the</w:t>
            </w:r>
            <w:r>
              <w:rPr>
                <w:rFonts w:ascii="New York" w:hAnsi="New York"/>
              </w:rPr>
              <w:t xml:space="preserve"> </w:t>
            </w:r>
            <w:r>
              <w:rPr>
                <w:rFonts w:ascii="New York" w:hAnsi="New York"/>
                <w:color w:val="FF0000"/>
              </w:rPr>
              <w:t xml:space="preserve">duration </w:t>
            </w:r>
            <w:r>
              <w:rPr>
                <w:rFonts w:ascii="New York" w:hAnsi="New York"/>
              </w:rPr>
              <w:t>on the serving cell according to search space sets with group index 0.</w:t>
            </w:r>
          </w:p>
          <w:p w14:paraId="48A11F08" w14:textId="77777777" w:rsidR="00FB02D6" w:rsidRDefault="00AB3D9D">
            <w:pPr>
              <w:pStyle w:val="12"/>
              <w:spacing w:line="240" w:lineRule="auto"/>
              <w:ind w:left="420"/>
              <w:rPr>
                <w:rFonts w:ascii="New York" w:hAnsi="New York"/>
                <w:szCs w:val="20"/>
              </w:rPr>
            </w:pPr>
            <w:r>
              <w:rPr>
                <w:rFonts w:ascii="New York" w:hAnsi="New York"/>
                <w:color w:val="000000"/>
                <w:szCs w:val="20"/>
              </w:rPr>
              <w:t>-     </w:t>
            </w:r>
            <w:r>
              <w:rPr>
                <w:rFonts w:ascii="New York" w:hAnsi="New York"/>
                <w:bCs/>
              </w:rPr>
              <w:t xml:space="preserve">Note: </w:t>
            </w:r>
            <w:r>
              <w:rPr>
                <w:rFonts w:ascii="New York" w:hAnsi="New York"/>
              </w:rPr>
              <w:t>A</w:t>
            </w:r>
            <w:r>
              <w:rPr>
                <w:rFonts w:ascii="New York" w:eastAsia="SimSun" w:hAnsi="New York"/>
                <w:szCs w:val="21"/>
              </w:rPr>
              <w:t>lt 1a: the UE starts to monitor PDCCH on the serving cell according to search space sets with group index 0 at the beginning of the first slot that is at least [an application delay of timer based SSSG switching]after the slot where timer expires</w:t>
            </w:r>
          </w:p>
        </w:tc>
      </w:tr>
    </w:tbl>
    <w:p w14:paraId="48A11F0A" w14:textId="77777777" w:rsidR="00FB02D6" w:rsidRDefault="00FB02D6">
      <w:pPr>
        <w:pStyle w:val="12"/>
        <w:ind w:left="0"/>
        <w:rPr>
          <w:rFonts w:eastAsiaTheme="minorEastAsia"/>
        </w:rPr>
      </w:pPr>
    </w:p>
    <w:p w14:paraId="48A11F0B" w14:textId="77777777" w:rsidR="00FB02D6" w:rsidRDefault="00AB3D9D">
      <w:pPr>
        <w:pStyle w:val="3"/>
        <w:spacing w:line="240" w:lineRule="auto"/>
        <w:rPr>
          <w:lang w:eastAsia="zh-CN"/>
        </w:rPr>
      </w:pPr>
      <w:r>
        <w:rPr>
          <w:lang w:eastAsia="zh-CN"/>
        </w:rPr>
        <w:lastRenderedPageBreak/>
        <w:t>Companies views (1</w:t>
      </w:r>
      <w:r>
        <w:rPr>
          <w:rFonts w:hint="eastAsia"/>
          <w:lang w:eastAsia="zh-CN"/>
        </w:rPr>
        <w:t>s</w:t>
      </w:r>
      <w:r>
        <w:rPr>
          <w:lang w:eastAsia="zh-CN"/>
        </w:rPr>
        <w:t>t round)</w:t>
      </w:r>
    </w:p>
    <w:tbl>
      <w:tblPr>
        <w:tblStyle w:val="af9"/>
        <w:tblW w:w="9962" w:type="dxa"/>
        <w:tblLayout w:type="fixed"/>
        <w:tblLook w:val="04A0" w:firstRow="1" w:lastRow="0" w:firstColumn="1" w:lastColumn="0" w:noHBand="0" w:noVBand="1"/>
      </w:tblPr>
      <w:tblGrid>
        <w:gridCol w:w="2122"/>
        <w:gridCol w:w="7840"/>
      </w:tblGrid>
      <w:tr w:rsidR="00FB02D6" w14:paraId="48A11F0E" w14:textId="77777777">
        <w:trPr>
          <w:trHeight w:val="255"/>
        </w:trPr>
        <w:tc>
          <w:tcPr>
            <w:tcW w:w="2122" w:type="dxa"/>
            <w:vAlign w:val="center"/>
          </w:tcPr>
          <w:p w14:paraId="48A11F0C"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1F0D"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1F11" w14:textId="77777777">
        <w:tc>
          <w:tcPr>
            <w:tcW w:w="2122" w:type="dxa"/>
            <w:vAlign w:val="center"/>
          </w:tcPr>
          <w:p w14:paraId="48A11F0F"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48A11F10" w14:textId="77777777" w:rsidR="00FB02D6" w:rsidRDefault="00AB3D9D">
            <w:pPr>
              <w:spacing w:before="0" w:line="240" w:lineRule="auto"/>
              <w:jc w:val="left"/>
              <w:rPr>
                <w:rFonts w:ascii="New York" w:hAnsi="New York"/>
                <w:bCs/>
              </w:rPr>
            </w:pPr>
            <w:r>
              <w:rPr>
                <w:rFonts w:ascii="New York" w:hAnsi="New York"/>
                <w:bCs/>
              </w:rPr>
              <w:t xml:space="preserve">If UE is monitoring PDCCH on SSSG#0, why </w:t>
            </w:r>
            <w:proofErr w:type="gramStart"/>
            <w:r>
              <w:rPr>
                <w:rFonts w:ascii="New York" w:hAnsi="New York"/>
                <w:bCs/>
              </w:rPr>
              <w:t>does UE</w:t>
            </w:r>
            <w:proofErr w:type="gramEnd"/>
            <w:r>
              <w:rPr>
                <w:rFonts w:ascii="New York" w:hAnsi="New York"/>
                <w:bCs/>
              </w:rPr>
              <w:t xml:space="preserve"> needs to trigger the SSSG switching timer to </w:t>
            </w:r>
            <w:proofErr w:type="spellStart"/>
            <w:r>
              <w:rPr>
                <w:rFonts w:ascii="New York" w:hAnsi="New York"/>
                <w:bCs/>
              </w:rPr>
              <w:t>swtich</w:t>
            </w:r>
            <w:proofErr w:type="spellEnd"/>
            <w:r>
              <w:rPr>
                <w:rFonts w:ascii="New York" w:hAnsi="New York"/>
                <w:bCs/>
              </w:rPr>
              <w:t xml:space="preserve"> back to SSSG#0 when timer expires.   Thus, the SSSG switching timer is running only when UE monitoring PDCCH on SSSG#1 or SSSG#2.   We don’t agree with the proposal.  </w:t>
            </w:r>
          </w:p>
        </w:tc>
      </w:tr>
      <w:tr w:rsidR="00FB02D6" w14:paraId="48A11F21" w14:textId="77777777">
        <w:tc>
          <w:tcPr>
            <w:tcW w:w="2122" w:type="dxa"/>
            <w:vAlign w:val="center"/>
          </w:tcPr>
          <w:p w14:paraId="48A11F12" w14:textId="77777777" w:rsidR="00FB02D6" w:rsidRDefault="00AB3D9D">
            <w:pPr>
              <w:spacing w:before="0" w:line="240" w:lineRule="auto"/>
              <w:jc w:val="left"/>
              <w:rPr>
                <w:rFonts w:ascii="New York" w:hAnsi="New York"/>
                <w:bCs/>
              </w:rPr>
            </w:pPr>
            <w:r>
              <w:rPr>
                <w:rFonts w:ascii="New York" w:hAnsi="New York"/>
                <w:bCs/>
              </w:rPr>
              <w:t xml:space="preserve">Nordic </w:t>
            </w:r>
          </w:p>
        </w:tc>
        <w:tc>
          <w:tcPr>
            <w:tcW w:w="7840" w:type="dxa"/>
            <w:vAlign w:val="center"/>
          </w:tcPr>
          <w:p w14:paraId="48A11F13" w14:textId="77777777" w:rsidR="00FB02D6" w:rsidRDefault="00AB3D9D">
            <w:pPr>
              <w:spacing w:before="0" w:line="240" w:lineRule="auto"/>
              <w:jc w:val="left"/>
              <w:rPr>
                <w:rFonts w:ascii="New York" w:hAnsi="New York"/>
                <w:bCs/>
              </w:rPr>
            </w:pPr>
            <w:r>
              <w:rPr>
                <w:rFonts w:ascii="New York" w:hAnsi="New York"/>
                <w:bCs/>
              </w:rPr>
              <w:t>We are fine with</w:t>
            </w:r>
          </w:p>
          <w:p w14:paraId="48A11F14" w14:textId="77777777" w:rsidR="00FB02D6" w:rsidRDefault="00FB02D6">
            <w:pPr>
              <w:spacing w:before="0" w:line="240" w:lineRule="auto"/>
              <w:jc w:val="left"/>
              <w:rPr>
                <w:rFonts w:ascii="New York" w:hAnsi="New York"/>
                <w:bCs/>
              </w:rPr>
            </w:pPr>
          </w:p>
          <w:p w14:paraId="48A11F15" w14:textId="77777777" w:rsidR="00FB02D6" w:rsidRDefault="00AB3D9D">
            <w:pPr>
              <w:rPr>
                <w:rFonts w:ascii="New York" w:hAnsi="New York"/>
              </w:rPr>
            </w:pPr>
            <w:r>
              <w:rPr>
                <w:rFonts w:ascii="New York" w:hAnsi="New York"/>
              </w:rPr>
              <w:t xml:space="preserve">If a UE is provided group indexes for a Type3-PDCCH CSS set or a USS set by </w:t>
            </w:r>
            <w:r>
              <w:rPr>
                <w:rFonts w:ascii="New York" w:hAnsi="New York"/>
                <w:i/>
              </w:rPr>
              <w:t>searchSpaceGroupIdList-r17</w:t>
            </w:r>
            <w:r>
              <w:rPr>
                <w:rFonts w:ascii="New York" w:hAnsi="New York"/>
              </w:rPr>
              <w:t xml:space="preserve"> and a timer value by </w:t>
            </w:r>
            <w:r>
              <w:rPr>
                <w:rFonts w:ascii="New York" w:hAnsi="New York"/>
                <w:i/>
              </w:rPr>
              <w:t>searchSpaceSwitchTimer-r17</w:t>
            </w:r>
            <w:r>
              <w:rPr>
                <w:rFonts w:ascii="New York" w:hAnsi="New York"/>
              </w:rPr>
              <w:t xml:space="preserve"> for PDCCH monitoring on a serving cell and the timer is running, the UE</w:t>
            </w:r>
          </w:p>
          <w:p w14:paraId="48A11F16" w14:textId="77777777" w:rsidR="00FB02D6" w:rsidRDefault="00AB3D9D">
            <w:pPr>
              <w:shd w:val="clear" w:color="auto" w:fill="FFFFFF"/>
              <w:spacing w:line="240" w:lineRule="auto"/>
              <w:ind w:left="704" w:hanging="420"/>
              <w:rPr>
                <w:rFonts w:ascii="New York" w:hAnsi="New York"/>
                <w:color w:val="000000"/>
              </w:rPr>
            </w:pPr>
            <w:r>
              <w:rPr>
                <w:rFonts w:ascii="New York" w:hAnsi="New York"/>
                <w:color w:val="000000"/>
              </w:rPr>
              <w:t xml:space="preserve">-     resets the timer after a slot of the active DL BWP of the serving cell when the UE detects a DCI format in a PDCCH reception in the slot with CRC scrambled by C-RNTI/CS-RNTI/MCS-C-RNTI </w:t>
            </w:r>
          </w:p>
          <w:p w14:paraId="48A11F17" w14:textId="77777777" w:rsidR="00FB02D6" w:rsidRDefault="00AB3D9D">
            <w:pPr>
              <w:shd w:val="clear" w:color="auto" w:fill="FFFFFF"/>
              <w:spacing w:line="240" w:lineRule="auto"/>
              <w:ind w:left="704" w:hanging="420"/>
              <w:rPr>
                <w:rFonts w:ascii="New York" w:hAnsi="New York"/>
                <w:color w:val="000000"/>
              </w:rPr>
            </w:pPr>
            <w:r>
              <w:rPr>
                <w:rFonts w:ascii="New York" w:hAnsi="New York"/>
                <w:color w:val="000000"/>
              </w:rPr>
              <w:t>-      otherwise, decrease the timer value by one after each slot.</w:t>
            </w:r>
          </w:p>
          <w:p w14:paraId="48A11F18" w14:textId="77777777" w:rsidR="00FB02D6" w:rsidRDefault="00FB02D6">
            <w:pPr>
              <w:spacing w:before="0" w:line="240" w:lineRule="auto"/>
              <w:jc w:val="left"/>
              <w:rPr>
                <w:rFonts w:ascii="New York" w:hAnsi="New York"/>
                <w:bCs/>
              </w:rPr>
            </w:pPr>
          </w:p>
          <w:p w14:paraId="48A11F19" w14:textId="77777777" w:rsidR="00FB02D6" w:rsidRDefault="00FB02D6">
            <w:pPr>
              <w:spacing w:before="0" w:line="240" w:lineRule="auto"/>
              <w:jc w:val="left"/>
              <w:rPr>
                <w:rFonts w:ascii="New York" w:hAnsi="New York"/>
                <w:bCs/>
              </w:rPr>
            </w:pPr>
          </w:p>
          <w:p w14:paraId="48A11F1A" w14:textId="77777777" w:rsidR="00FB02D6" w:rsidRDefault="00AB3D9D">
            <w:pPr>
              <w:spacing w:before="0" w:line="240" w:lineRule="auto"/>
              <w:jc w:val="left"/>
              <w:rPr>
                <w:rFonts w:ascii="New York" w:hAnsi="New York"/>
                <w:bCs/>
              </w:rPr>
            </w:pPr>
            <w:r>
              <w:rPr>
                <w:rFonts w:ascii="New York" w:hAnsi="New York"/>
                <w:bCs/>
              </w:rPr>
              <w:t>For the rest we propose the following</w:t>
            </w:r>
          </w:p>
          <w:p w14:paraId="48A11F1B" w14:textId="77777777" w:rsidR="00FB02D6" w:rsidRDefault="00FB02D6">
            <w:pPr>
              <w:spacing w:before="0" w:line="240" w:lineRule="auto"/>
              <w:jc w:val="left"/>
              <w:rPr>
                <w:rFonts w:ascii="New York" w:hAnsi="New York"/>
                <w:bCs/>
              </w:rPr>
            </w:pPr>
          </w:p>
          <w:p w14:paraId="48A11F1C" w14:textId="77777777" w:rsidR="00FB02D6" w:rsidRDefault="00AB3D9D">
            <w:pPr>
              <w:spacing w:before="0" w:line="240" w:lineRule="auto"/>
              <w:jc w:val="left"/>
              <w:rPr>
                <w:rFonts w:ascii="New York" w:hAnsi="New York"/>
                <w:bCs/>
              </w:rPr>
            </w:pPr>
            <w:r>
              <w:rPr>
                <w:rFonts w:ascii="New York" w:hAnsi="New York"/>
                <w:bCs/>
                <w:highlight w:val="yellow"/>
              </w:rPr>
              <w:t>Proposal-Nordic</w:t>
            </w:r>
            <w:r>
              <w:rPr>
                <w:rFonts w:ascii="New York" w:hAnsi="New York"/>
                <w:bCs/>
              </w:rPr>
              <w:t>:</w:t>
            </w:r>
          </w:p>
          <w:p w14:paraId="48A11F1D" w14:textId="77777777" w:rsidR="00FB02D6" w:rsidRDefault="00AB3D9D">
            <w:pPr>
              <w:spacing w:before="0" w:line="240" w:lineRule="auto"/>
              <w:jc w:val="left"/>
              <w:rPr>
                <w:rFonts w:ascii="New York" w:hAnsi="New York"/>
                <w:bCs/>
              </w:rPr>
            </w:pPr>
            <w:r>
              <w:rPr>
                <w:rFonts w:ascii="New York" w:hAnsi="New York"/>
                <w:bCs/>
              </w:rPr>
              <w:t>UE expects that maximum configured PDCCH skipping duration value is shorter than configured SSSG inactivity timer value.</w:t>
            </w:r>
          </w:p>
          <w:p w14:paraId="48A11F1E" w14:textId="77777777" w:rsidR="00FB02D6" w:rsidRDefault="00FB02D6">
            <w:pPr>
              <w:spacing w:before="0" w:line="240" w:lineRule="auto"/>
              <w:jc w:val="left"/>
              <w:rPr>
                <w:rFonts w:ascii="New York" w:hAnsi="New York"/>
                <w:bCs/>
              </w:rPr>
            </w:pPr>
          </w:p>
          <w:p w14:paraId="48A11F1F" w14:textId="77777777" w:rsidR="00FB02D6" w:rsidRDefault="00FB02D6">
            <w:pPr>
              <w:spacing w:before="0" w:line="240" w:lineRule="auto"/>
              <w:jc w:val="left"/>
              <w:rPr>
                <w:rFonts w:ascii="New York" w:hAnsi="New York"/>
                <w:bCs/>
              </w:rPr>
            </w:pPr>
          </w:p>
          <w:p w14:paraId="48A11F20" w14:textId="77777777" w:rsidR="00FB02D6" w:rsidRDefault="00FB02D6">
            <w:pPr>
              <w:spacing w:before="0" w:line="240" w:lineRule="auto"/>
              <w:jc w:val="left"/>
              <w:rPr>
                <w:rFonts w:ascii="New York" w:hAnsi="New York"/>
                <w:bCs/>
              </w:rPr>
            </w:pPr>
          </w:p>
        </w:tc>
      </w:tr>
      <w:tr w:rsidR="00FB02D6" w14:paraId="48A11F25" w14:textId="77777777">
        <w:tc>
          <w:tcPr>
            <w:tcW w:w="2122" w:type="dxa"/>
            <w:vAlign w:val="center"/>
          </w:tcPr>
          <w:p w14:paraId="48A11F22"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48A11F23" w14:textId="77777777" w:rsidR="00FB02D6" w:rsidRDefault="00AB3D9D">
            <w:pPr>
              <w:spacing w:before="0" w:line="240" w:lineRule="auto"/>
              <w:rPr>
                <w:rFonts w:ascii="New York" w:hAnsi="New York"/>
                <w:bCs/>
              </w:rPr>
            </w:pPr>
            <w:r>
              <w:rPr>
                <w:rFonts w:ascii="New York" w:hAnsi="New York"/>
                <w:bCs/>
              </w:rPr>
              <w:t xml:space="preserve">Timer is not applied to default SSSG. So timer reset only after receiving indication of ‘01, 10, 11’. This aligns with current specification where timer is reset after ‘1’ is received in NR-U. The current proposal indicate timer will be used for default SSSG. </w:t>
            </w:r>
          </w:p>
          <w:p w14:paraId="48A11F24" w14:textId="77777777" w:rsidR="00FB02D6" w:rsidRDefault="00FB02D6">
            <w:pPr>
              <w:spacing w:before="0" w:line="240" w:lineRule="auto"/>
              <w:rPr>
                <w:rFonts w:ascii="New York" w:hAnsi="New York"/>
                <w:bCs/>
              </w:rPr>
            </w:pPr>
          </w:p>
        </w:tc>
      </w:tr>
      <w:tr w:rsidR="00AA3955" w14:paraId="48A11F2A" w14:textId="77777777">
        <w:tc>
          <w:tcPr>
            <w:tcW w:w="2122" w:type="dxa"/>
            <w:vAlign w:val="center"/>
          </w:tcPr>
          <w:p w14:paraId="48A11F26" w14:textId="77777777" w:rsidR="00AA3955" w:rsidRPr="00AA3955" w:rsidRDefault="00AA3955" w:rsidP="00AA3955">
            <w:pPr>
              <w:jc w:val="left"/>
              <w:rPr>
                <w:rFonts w:ascii="Times New Roman" w:hAnsi="Times New Roman" w:cs="Times New Roman"/>
                <w:bCs/>
              </w:rPr>
            </w:pPr>
            <w:r w:rsidRPr="00AA3955">
              <w:rPr>
                <w:rFonts w:ascii="Times New Roman" w:hAnsi="Times New Roman" w:cs="Times New Roman"/>
                <w:bCs/>
              </w:rPr>
              <w:t xml:space="preserve">ZTE, </w:t>
            </w:r>
            <w:proofErr w:type="spellStart"/>
            <w:r w:rsidRPr="00AA3955">
              <w:rPr>
                <w:rFonts w:ascii="Times New Roman" w:hAnsi="Times New Roman" w:cs="Times New Roman"/>
                <w:bCs/>
              </w:rPr>
              <w:t>Sanechips</w:t>
            </w:r>
            <w:proofErr w:type="spellEnd"/>
          </w:p>
        </w:tc>
        <w:tc>
          <w:tcPr>
            <w:tcW w:w="7840" w:type="dxa"/>
            <w:vAlign w:val="center"/>
          </w:tcPr>
          <w:p w14:paraId="48A11F27" w14:textId="77777777" w:rsidR="00AA3955" w:rsidRPr="00AA3955" w:rsidRDefault="00AA3955" w:rsidP="00AA3955">
            <w:pPr>
              <w:spacing w:before="0" w:line="240" w:lineRule="auto"/>
              <w:rPr>
                <w:rFonts w:ascii="Times New Roman" w:hAnsi="Times New Roman" w:cs="Times New Roman"/>
                <w:color w:val="000000"/>
                <w:szCs w:val="21"/>
              </w:rPr>
            </w:pPr>
            <w:r w:rsidRPr="00AA3955">
              <w:rPr>
                <w:rFonts w:ascii="Times New Roman" w:hAnsi="Times New Roman" w:cs="Times New Roman"/>
                <w:bCs/>
              </w:rPr>
              <w:t xml:space="preserve">Similar with CATT, the SSSG switching timer should be running only when UE monitoring PDCCH on SSSG#1 or SSSG#2. </w:t>
            </w:r>
            <w:r w:rsidRPr="00AA3955">
              <w:rPr>
                <w:rFonts w:ascii="Times New Roman" w:hAnsi="Times New Roman" w:cs="Times New Roman"/>
              </w:rPr>
              <w:t xml:space="preserve"> However, there is no discussion about when/how to trigger the running of the timer. We proposed that t</w:t>
            </w:r>
            <w:r w:rsidRPr="00AA3955">
              <w:rPr>
                <w:rFonts w:ascii="Times New Roman" w:hAnsi="Times New Roman" w:cs="Times New Roman"/>
                <w:iCs/>
              </w:rPr>
              <w:t xml:space="preserve">he </w:t>
            </w:r>
            <w:r w:rsidRPr="00AA3955">
              <w:rPr>
                <w:rFonts w:ascii="Times New Roman" w:hAnsi="Times New Roman" w:cs="Times New Roman"/>
                <w:i/>
                <w:iCs/>
                <w:color w:val="000000"/>
                <w:szCs w:val="21"/>
              </w:rPr>
              <w:t xml:space="preserve">searchSpaceSwitchTimer-r17 </w:t>
            </w:r>
            <w:r w:rsidRPr="00AA3955">
              <w:rPr>
                <w:rFonts w:ascii="Times New Roman" w:hAnsi="Times New Roman" w:cs="Times New Roman"/>
                <w:color w:val="000000"/>
                <w:szCs w:val="21"/>
              </w:rPr>
              <w:t xml:space="preserve">can be </w:t>
            </w:r>
            <w:r w:rsidRPr="00AA3955">
              <w:rPr>
                <w:rFonts w:ascii="Times New Roman" w:hAnsi="Times New Roman" w:cs="Times New Roman"/>
                <w:b/>
                <w:color w:val="000000"/>
                <w:szCs w:val="21"/>
              </w:rPr>
              <w:t>started</w:t>
            </w:r>
            <w:r w:rsidRPr="00AA3955">
              <w:rPr>
                <w:rFonts w:ascii="Times New Roman" w:hAnsi="Times New Roman" w:cs="Times New Roman"/>
                <w:color w:val="000000"/>
                <w:szCs w:val="21"/>
              </w:rPr>
              <w:t xml:space="preserve"> when UE receives DCI indicating SSSG #1 or SSSG #2.</w:t>
            </w:r>
          </w:p>
          <w:p w14:paraId="48A11F28" w14:textId="77777777" w:rsidR="00AA3955" w:rsidRPr="00AA3955" w:rsidRDefault="00AA3955" w:rsidP="00AA3955">
            <w:pPr>
              <w:spacing w:before="0" w:line="240" w:lineRule="auto"/>
              <w:rPr>
                <w:rFonts w:ascii="Times New Roman" w:hAnsi="Times New Roman" w:cs="Times New Roman"/>
                <w:color w:val="000000"/>
                <w:szCs w:val="21"/>
              </w:rPr>
            </w:pPr>
          </w:p>
          <w:p w14:paraId="48A11F29" w14:textId="77777777" w:rsidR="00AA3955" w:rsidRPr="00AA3955" w:rsidRDefault="00AA3955" w:rsidP="00AA3955">
            <w:pPr>
              <w:rPr>
                <w:rFonts w:ascii="Times New Roman" w:hAnsi="Times New Roman" w:cs="Times New Roman"/>
                <w:bCs/>
              </w:rPr>
            </w:pPr>
            <w:r w:rsidRPr="00AA3955">
              <w:rPr>
                <w:rFonts w:ascii="Times New Roman" w:hAnsi="Times New Roman" w:cs="Times New Roman"/>
                <w:color w:val="000000"/>
                <w:szCs w:val="21"/>
              </w:rPr>
              <w:t xml:space="preserve">For the issue of when to </w:t>
            </w:r>
            <w:r w:rsidRPr="00AA3955">
              <w:rPr>
                <w:rFonts w:ascii="Times New Roman" w:hAnsi="Times New Roman" w:cs="Times New Roman"/>
                <w:b/>
                <w:color w:val="000000"/>
                <w:szCs w:val="21"/>
              </w:rPr>
              <w:t>reset</w:t>
            </w:r>
            <w:r w:rsidRPr="00AA3955">
              <w:rPr>
                <w:rFonts w:ascii="Times New Roman" w:hAnsi="Times New Roman" w:cs="Times New Roman"/>
                <w:color w:val="000000"/>
                <w:szCs w:val="21"/>
              </w:rPr>
              <w:t xml:space="preserve"> the timer while the timer is running, our preference is alt 2b. However, if majority companies support alt 2c, we can compromise to ‘</w:t>
            </w:r>
            <w:r w:rsidRPr="00AA3955">
              <w:rPr>
                <w:rFonts w:ascii="Times New Roman" w:hAnsi="Times New Roman" w:cs="Times New Roman"/>
                <w:color w:val="000000"/>
              </w:rPr>
              <w:t>resets the timer after a slot of the active DL BWP of the serving cell when the UE detects a DCI format in a PDCCH reception in the slot with CRC scrambled by C-RNTI/CS-RNTI/MCS-C-RNTI in Type 3 PDCCH CSS set or USS set’, which is alt 2b + alt 2c.</w:t>
            </w:r>
          </w:p>
        </w:tc>
      </w:tr>
      <w:tr w:rsidR="00DA5F7B" w14:paraId="3A20EFBC" w14:textId="77777777">
        <w:tc>
          <w:tcPr>
            <w:tcW w:w="2122" w:type="dxa"/>
            <w:vAlign w:val="center"/>
          </w:tcPr>
          <w:p w14:paraId="38AF4EEA" w14:textId="000D7FE8" w:rsidR="00DA5F7B" w:rsidRPr="00AA3955" w:rsidRDefault="00DA5F7B" w:rsidP="00DA5F7B">
            <w:pPr>
              <w:rPr>
                <w:rFonts w:ascii="Times New Roman" w:hAnsi="Times New Roman" w:cs="Times New Roman"/>
                <w:bCs/>
              </w:rPr>
            </w:pPr>
            <w:r>
              <w:rPr>
                <w:rFonts w:ascii="Times New Roman" w:hAnsi="Times New Roman" w:cs="Times New Roman"/>
                <w:bCs/>
              </w:rPr>
              <w:lastRenderedPageBreak/>
              <w:t>Nokia_1</w:t>
            </w:r>
          </w:p>
        </w:tc>
        <w:tc>
          <w:tcPr>
            <w:tcW w:w="7840" w:type="dxa"/>
            <w:vAlign w:val="center"/>
          </w:tcPr>
          <w:p w14:paraId="20F08C00" w14:textId="77777777" w:rsidR="00DA5F7B" w:rsidRDefault="00DA5F7B" w:rsidP="00DA5F7B">
            <w:pPr>
              <w:spacing w:line="240" w:lineRule="auto"/>
              <w:rPr>
                <w:rFonts w:ascii="Times New Roman" w:hAnsi="Times New Roman" w:cs="Times New Roman"/>
                <w:bCs/>
              </w:rPr>
            </w:pPr>
            <w:r>
              <w:rPr>
                <w:rFonts w:ascii="Times New Roman" w:hAnsi="Times New Roman" w:cs="Times New Roman"/>
                <w:bCs/>
              </w:rPr>
              <w:t xml:space="preserve">On the first part of the </w:t>
            </w:r>
            <w:r w:rsidRPr="00DA5F7B">
              <w:rPr>
                <w:rFonts w:ascii="Times New Roman" w:hAnsi="Times New Roman" w:cs="Times New Roman"/>
                <w:b/>
              </w:rPr>
              <w:t>proposal 3-1</w:t>
            </w:r>
            <w:r>
              <w:rPr>
                <w:rFonts w:ascii="Times New Roman" w:hAnsi="Times New Roman" w:cs="Times New Roman"/>
                <w:bCs/>
              </w:rPr>
              <w:t xml:space="preserve"> on timer reset behaviour, we agree with the proposal (like explained it would allow NW to keep the UE in the active SSSG also with fall-back DCI). In my understanding there is no timer associated to SSSG#0, so there should not be any ‘timer running’, thus the behaviour does not apply when UE is in SSSG#0. </w:t>
            </w:r>
          </w:p>
          <w:p w14:paraId="47378FA0" w14:textId="77777777" w:rsidR="00DA5F7B" w:rsidRDefault="00DA5F7B" w:rsidP="00DA5F7B">
            <w:pPr>
              <w:spacing w:line="240" w:lineRule="auto"/>
              <w:rPr>
                <w:rFonts w:ascii="Times New Roman" w:hAnsi="Times New Roman" w:cs="Times New Roman"/>
                <w:bCs/>
              </w:rPr>
            </w:pPr>
            <w:r>
              <w:rPr>
                <w:rFonts w:ascii="Times New Roman" w:hAnsi="Times New Roman" w:cs="Times New Roman"/>
                <w:bCs/>
              </w:rPr>
              <w:t xml:space="preserve">For timer expiry, when only SSSG switching is configured, Alt1a would seem appropriate. </w:t>
            </w:r>
          </w:p>
          <w:p w14:paraId="398DDA5F" w14:textId="77777777" w:rsidR="00DA5F7B" w:rsidRDefault="00DA5F7B" w:rsidP="00DA5F7B">
            <w:pPr>
              <w:spacing w:line="240" w:lineRule="auto"/>
              <w:rPr>
                <w:rFonts w:ascii="Times New Roman" w:hAnsi="Times New Roman" w:cs="Times New Roman"/>
                <w:bCs/>
              </w:rPr>
            </w:pPr>
            <w:r>
              <w:rPr>
                <w:rFonts w:ascii="Times New Roman" w:hAnsi="Times New Roman" w:cs="Times New Roman"/>
                <w:bCs/>
              </w:rPr>
              <w:t>On the interaction with skipping, i.e. when both are configured, evidently UE should change to SSSG#0 when the SSSG switching timer expires (similar as in Alt1a). Then the discussion could be focused on whether UE continues to do skipping till duration expires or whether UE starts to monitor PDCCH immediately (based on SSSG#0).</w:t>
            </w:r>
          </w:p>
          <w:p w14:paraId="38734B6A" w14:textId="38ACFE27" w:rsidR="00DA5F7B" w:rsidRPr="00AA3955" w:rsidRDefault="00DA5F7B" w:rsidP="00DA5F7B">
            <w:pPr>
              <w:spacing w:line="240" w:lineRule="auto"/>
              <w:rPr>
                <w:rFonts w:ascii="Times New Roman" w:hAnsi="Times New Roman" w:cs="Times New Roman"/>
                <w:bCs/>
              </w:rPr>
            </w:pPr>
            <w:r>
              <w:rPr>
                <w:rFonts w:ascii="Times New Roman" w:hAnsi="Times New Roman" w:cs="Times New Roman"/>
                <w:bCs/>
              </w:rPr>
              <w:t xml:space="preserve">Also what has not been discussed, is </w:t>
            </w:r>
            <w:proofErr w:type="gramStart"/>
            <w:r>
              <w:rPr>
                <w:rFonts w:ascii="Times New Roman" w:hAnsi="Times New Roman" w:cs="Times New Roman"/>
                <w:bCs/>
              </w:rPr>
              <w:t>what is the behaviour for expiry of skipping duration when SSSG switching has been configured</w:t>
            </w:r>
            <w:proofErr w:type="gramEnd"/>
            <w:r>
              <w:rPr>
                <w:rFonts w:ascii="Times New Roman" w:hAnsi="Times New Roman" w:cs="Times New Roman"/>
                <w:bCs/>
              </w:rPr>
              <w:t>. I.e. which SSSG to monitor.</w:t>
            </w:r>
          </w:p>
        </w:tc>
      </w:tr>
    </w:tbl>
    <w:p w14:paraId="48A11F2B" w14:textId="77777777" w:rsidR="00FB02D6" w:rsidRDefault="00FB02D6"/>
    <w:p w14:paraId="48A11F2C" w14:textId="77777777" w:rsidR="00FB02D6" w:rsidRDefault="00AB3D9D">
      <w:pPr>
        <w:pStyle w:val="2"/>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480kHz and 960kHz</w:t>
      </w:r>
    </w:p>
    <w:p w14:paraId="48A11F2D" w14:textId="77777777" w:rsidR="00FB02D6" w:rsidRDefault="00AB3D9D">
      <w:pPr>
        <w:pStyle w:val="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48A11F2E" w14:textId="77777777" w:rsidR="00FB02D6" w:rsidRDefault="00AB3D9D">
      <w:pPr>
        <w:pStyle w:val="12"/>
        <w:numPr>
          <w:ilvl w:val="0"/>
          <w:numId w:val="15"/>
        </w:numPr>
        <w:rPr>
          <w:b/>
          <w:bCs/>
          <w:i/>
          <w:iCs/>
        </w:rPr>
      </w:pPr>
      <w:r>
        <w:rPr>
          <w:rFonts w:eastAsiaTheme="minorEastAsia" w:hint="eastAsia"/>
          <w:b/>
          <w:bCs/>
          <w:i/>
          <w:iCs/>
        </w:rPr>
        <w:t>F</w:t>
      </w:r>
      <w:r>
        <w:rPr>
          <w:rFonts w:eastAsiaTheme="minorEastAsia"/>
          <w:b/>
          <w:bCs/>
          <w:i/>
          <w:iCs/>
        </w:rPr>
        <w:t>L recommendations</w:t>
      </w:r>
      <w:r>
        <w:rPr>
          <w:rFonts w:eastAsiaTheme="minorEastAsia" w:hint="eastAsia"/>
          <w:b/>
          <w:bCs/>
          <w:i/>
          <w:iCs/>
        </w:rPr>
        <w:t xml:space="preserve">: </w:t>
      </w:r>
      <w:r>
        <w:rPr>
          <w:rFonts w:eastAsiaTheme="minorEastAsia" w:hint="eastAsia"/>
        </w:rPr>
        <w:t>Nokia, CATT, Panasonic, DOCOMO, Xiaomi suggest to confirm the following WA</w:t>
      </w:r>
    </w:p>
    <w:p w14:paraId="48A11F2F" w14:textId="77777777" w:rsidR="00FB02D6" w:rsidRDefault="00AB3D9D">
      <w:pPr>
        <w:pStyle w:val="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af9"/>
        <w:tblW w:w="9060" w:type="dxa"/>
        <w:tblLayout w:type="fixed"/>
        <w:tblLook w:val="04A0" w:firstRow="1" w:lastRow="0" w:firstColumn="1" w:lastColumn="0" w:noHBand="0" w:noVBand="1"/>
      </w:tblPr>
      <w:tblGrid>
        <w:gridCol w:w="9060"/>
      </w:tblGrid>
      <w:tr w:rsidR="00FB02D6" w14:paraId="48A11F33" w14:textId="77777777">
        <w:tc>
          <w:tcPr>
            <w:tcW w:w="9060" w:type="dxa"/>
          </w:tcPr>
          <w:p w14:paraId="48A11F30" w14:textId="77777777" w:rsidR="00FB02D6" w:rsidRDefault="00AB3D9D">
            <w:pPr>
              <w:rPr>
                <w:rFonts w:ascii="New York" w:eastAsia="DengXian" w:hAnsi="New York"/>
                <w:highlight w:val="yellow"/>
              </w:rPr>
            </w:pPr>
            <w:r>
              <w:rPr>
                <w:rFonts w:ascii="New York" w:eastAsia="DengXian" w:hAnsi="New York"/>
                <w:highlight w:val="yellow"/>
              </w:rPr>
              <w:t xml:space="preserve">Confirm </w:t>
            </w:r>
            <w:r>
              <w:rPr>
                <w:rFonts w:ascii="New York" w:eastAsia="DengXian" w:hAnsi="New York" w:hint="eastAsia"/>
                <w:highlight w:val="yellow"/>
              </w:rPr>
              <w:t xml:space="preserve">the following </w:t>
            </w:r>
            <w:r>
              <w:rPr>
                <w:rFonts w:ascii="New York" w:eastAsia="DengXian" w:hAnsi="New York"/>
                <w:highlight w:val="yellow"/>
              </w:rPr>
              <w:t>Working Assumption</w:t>
            </w:r>
          </w:p>
          <w:p w14:paraId="48A11F31" w14:textId="77777777" w:rsidR="00FB02D6" w:rsidRDefault="00AB3D9D">
            <w:pPr>
              <w:pStyle w:val="a4"/>
              <w:spacing w:after="0"/>
              <w:jc w:val="left"/>
              <w:rPr>
                <w:rFonts w:ascii="Times New Roman" w:hAnsi="Times New Roman"/>
                <w:szCs w:val="20"/>
              </w:rPr>
            </w:pPr>
            <w:r>
              <w:rPr>
                <w:rFonts w:ascii="Times New Roman" w:hAnsi="Times New Roman" w:hint="eastAsia"/>
                <w:szCs w:val="20"/>
              </w:rPr>
              <w:t>The 480kHz and 960kHz SCS is supported for Rel-17 PDCCH monitoring adaptation.</w:t>
            </w:r>
          </w:p>
          <w:p w14:paraId="48A11F32" w14:textId="77777777" w:rsidR="00FB02D6" w:rsidRDefault="00AB3D9D">
            <w:pPr>
              <w:pStyle w:val="a4"/>
              <w:numPr>
                <w:ilvl w:val="1"/>
                <w:numId w:val="19"/>
              </w:numPr>
              <w:spacing w:after="0" w:line="240" w:lineRule="auto"/>
              <w:jc w:val="left"/>
              <w:rPr>
                <w:rFonts w:ascii="New York" w:hAnsi="New York"/>
                <w:sz w:val="24"/>
              </w:rPr>
            </w:pPr>
            <w:r>
              <w:rPr>
                <w:rFonts w:ascii="Times New Roman" w:hAnsi="Times New Roman" w:hint="eastAsia"/>
                <w:szCs w:val="20"/>
              </w:rPr>
              <w:t>The bit length is of the candidate skipping values and SSSG switching initial timer values in slots assumed to be the same as that for 120KHz SCS</w:t>
            </w:r>
          </w:p>
        </w:tc>
      </w:tr>
    </w:tbl>
    <w:p w14:paraId="48A11F34" w14:textId="77777777" w:rsidR="00FB02D6" w:rsidRDefault="00AB3D9D">
      <w:pPr>
        <w:pStyle w:val="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14:paraId="48A11F35" w14:textId="77777777" w:rsidR="00FB02D6" w:rsidRDefault="00AB3D9D">
      <w:pPr>
        <w:rPr>
          <w:szCs w:val="21"/>
        </w:rPr>
      </w:pPr>
      <w:r>
        <w:rPr>
          <w:szCs w:val="21"/>
        </w:rPr>
        <w:t>Nokia</w:t>
      </w:r>
      <w:r>
        <w:rPr>
          <w:rFonts w:hint="eastAsia"/>
          <w:szCs w:val="21"/>
        </w:rPr>
        <w:t xml:space="preserve">, </w:t>
      </w:r>
      <w:r>
        <w:rPr>
          <w:szCs w:val="21"/>
        </w:rPr>
        <w:t>CATT</w:t>
      </w:r>
      <w:r>
        <w:rPr>
          <w:rFonts w:hint="eastAsia"/>
          <w:szCs w:val="21"/>
        </w:rPr>
        <w:t>, Xiaomi, DOCOMO and ZTE</w:t>
      </w:r>
      <w:r>
        <w:rPr>
          <w:szCs w:val="21"/>
        </w:rPr>
        <w:t xml:space="preserve"> provide the values for 480kHz and 960kHz SCS</w:t>
      </w:r>
      <w:r>
        <w:rPr>
          <w:rFonts w:hint="eastAsia"/>
          <w:szCs w:val="21"/>
        </w:rPr>
        <w:t xml:space="preserve">. </w:t>
      </w:r>
      <w:r>
        <w:rPr>
          <w:szCs w:val="21"/>
        </w:rPr>
        <w:t>Huawei thinks</w:t>
      </w:r>
      <w:r>
        <w:rPr>
          <w:rFonts w:hint="eastAsia"/>
          <w:szCs w:val="21"/>
        </w:rPr>
        <w:t xml:space="preserve"> i</w:t>
      </w:r>
      <w:r>
        <w:rPr>
          <w:szCs w:val="21"/>
        </w:rPr>
        <w:t>t is up to B52.6 session to decide the detailed values of PDCCH skipping duration and SSSG timer for 480kHz and 960kHz SCS.</w:t>
      </w:r>
    </w:p>
    <w:tbl>
      <w:tblPr>
        <w:tblStyle w:val="af9"/>
        <w:tblW w:w="9662" w:type="dxa"/>
        <w:tblLayout w:type="fixed"/>
        <w:tblLook w:val="04A0" w:firstRow="1" w:lastRow="0" w:firstColumn="1" w:lastColumn="0" w:noHBand="0" w:noVBand="1"/>
      </w:tblPr>
      <w:tblGrid>
        <w:gridCol w:w="9662"/>
      </w:tblGrid>
      <w:tr w:rsidR="00FB02D6" w14:paraId="48A11F40" w14:textId="77777777">
        <w:tc>
          <w:tcPr>
            <w:tcW w:w="9662" w:type="dxa"/>
          </w:tcPr>
          <w:p w14:paraId="48A11F36" w14:textId="77777777" w:rsidR="00FB02D6" w:rsidRDefault="00AB3D9D">
            <w:pPr>
              <w:rPr>
                <w:rFonts w:ascii="New York" w:hAnsi="New York"/>
                <w:b/>
              </w:rPr>
            </w:pPr>
            <w:r>
              <w:rPr>
                <w:rFonts w:ascii="New York" w:hAnsi="New York"/>
                <w:b/>
              </w:rPr>
              <w:t xml:space="preserve">Range of </w:t>
            </w:r>
            <w:r>
              <w:rPr>
                <w:rFonts w:ascii="New York" w:hAnsi="New York"/>
              </w:rPr>
              <w:t xml:space="preserve">SSSG switching initial timer values and PDCCH </w:t>
            </w:r>
            <w:r>
              <w:rPr>
                <w:rFonts w:ascii="New York" w:hAnsi="New York"/>
                <w:b/>
              </w:rPr>
              <w:t>skipping duration values for 480kHz and 960kHz are defined as follows:</w:t>
            </w:r>
          </w:p>
          <w:p w14:paraId="48A11F37" w14:textId="77777777" w:rsidR="00FB02D6" w:rsidRDefault="00AB3D9D">
            <w:pPr>
              <w:rPr>
                <w:rFonts w:ascii="New York" w:eastAsia="DengXian" w:hAnsi="New York"/>
                <w:highlight w:val="yellow"/>
              </w:rPr>
            </w:pPr>
            <w:r>
              <w:rPr>
                <w:rFonts w:ascii="New York" w:eastAsia="DengXian" w:hAnsi="New York" w:hint="eastAsia"/>
                <w:highlight w:val="yellow"/>
              </w:rPr>
              <w:t>Alt 1: (Proposal from CATT R1-2201372, DOCOMO R1-2201486, Xiaomi R1-2201919)</w:t>
            </w:r>
          </w:p>
          <w:p w14:paraId="48A11F38" w14:textId="77777777" w:rsidR="00FB02D6" w:rsidRDefault="00AB3D9D">
            <w:pPr>
              <w:pStyle w:val="a4"/>
              <w:numPr>
                <w:ilvl w:val="2"/>
                <w:numId w:val="20"/>
              </w:numPr>
              <w:rPr>
                <w:bCs/>
              </w:rPr>
            </w:pPr>
            <w:r>
              <w:rPr>
                <w:bCs/>
              </w:rPr>
              <w:t xml:space="preserve">{4,8,12,16,…,640,1280,1600,2560,3200} for 480kHz SCS,  </w:t>
            </w:r>
          </w:p>
          <w:p w14:paraId="48A11F39" w14:textId="77777777" w:rsidR="00FB02D6" w:rsidRDefault="00AB3D9D">
            <w:pPr>
              <w:pStyle w:val="a4"/>
              <w:numPr>
                <w:ilvl w:val="2"/>
                <w:numId w:val="20"/>
              </w:numPr>
              <w:rPr>
                <w:bCs/>
                <w:szCs w:val="20"/>
              </w:rPr>
            </w:pPr>
            <w:r>
              <w:rPr>
                <w:bCs/>
              </w:rPr>
              <w:t>{8,16,24,32,…, 1280,1600,2560,3200,6400} for 960kHz SCS.</w:t>
            </w:r>
          </w:p>
          <w:p w14:paraId="48A11F3A" w14:textId="77777777" w:rsidR="00FB02D6" w:rsidRDefault="00AB3D9D">
            <w:pPr>
              <w:rPr>
                <w:rFonts w:ascii="New York" w:eastAsia="DengXian" w:hAnsi="New York"/>
                <w:highlight w:val="yellow"/>
              </w:rPr>
            </w:pPr>
            <w:r>
              <w:rPr>
                <w:rFonts w:ascii="New York" w:eastAsia="DengXian" w:hAnsi="New York" w:hint="eastAsia"/>
                <w:highlight w:val="yellow"/>
              </w:rPr>
              <w:t>Alt 2: (Proposal from Nokia R1-2202330)</w:t>
            </w:r>
          </w:p>
          <w:p w14:paraId="48A11F3B" w14:textId="77777777" w:rsidR="00FB02D6" w:rsidRDefault="00AB3D9D">
            <w:pPr>
              <w:pStyle w:val="a4"/>
              <w:numPr>
                <w:ilvl w:val="2"/>
                <w:numId w:val="20"/>
              </w:numPr>
              <w:rPr>
                <w:bCs/>
                <w:szCs w:val="22"/>
              </w:rPr>
            </w:pPr>
            <w:r>
              <w:rPr>
                <w:rFonts w:hint="eastAsia"/>
                <w:bCs/>
                <w:szCs w:val="22"/>
              </w:rPr>
              <w:t>{2,3,4,8,12,16,</w:t>
            </w:r>
            <w:r>
              <w:rPr>
                <w:rFonts w:hint="eastAsia"/>
                <w:bCs/>
                <w:szCs w:val="22"/>
              </w:rPr>
              <w:t>…</w:t>
            </w:r>
            <w:r>
              <w:rPr>
                <w:rFonts w:hint="eastAsia"/>
                <w:bCs/>
                <w:szCs w:val="22"/>
              </w:rPr>
              <w:t>636,640,720,</w:t>
            </w:r>
            <w:r>
              <w:rPr>
                <w:rFonts w:hint="eastAsia"/>
                <w:bCs/>
                <w:szCs w:val="22"/>
              </w:rPr>
              <w:t>…</w:t>
            </w:r>
            <w:r>
              <w:rPr>
                <w:rFonts w:hint="eastAsia"/>
                <w:bCs/>
                <w:szCs w:val="22"/>
              </w:rPr>
              <w:t>,1200,1280, 1440, 1600, 1760,</w:t>
            </w:r>
            <w:r>
              <w:rPr>
                <w:rFonts w:hint="eastAsia"/>
                <w:bCs/>
                <w:szCs w:val="22"/>
              </w:rPr>
              <w:t>…</w:t>
            </w:r>
            <w:r>
              <w:rPr>
                <w:rFonts w:hint="eastAsia"/>
                <w:bCs/>
                <w:szCs w:val="22"/>
              </w:rPr>
              <w:t>,3040,3200} for 480kHz SCS</w:t>
            </w:r>
          </w:p>
          <w:p w14:paraId="48A11F3C" w14:textId="77777777" w:rsidR="00FB02D6" w:rsidRDefault="00AB3D9D">
            <w:pPr>
              <w:pStyle w:val="a4"/>
              <w:numPr>
                <w:ilvl w:val="2"/>
                <w:numId w:val="20"/>
              </w:numPr>
              <w:rPr>
                <w:bCs/>
                <w:szCs w:val="22"/>
              </w:rPr>
            </w:pPr>
            <w:r>
              <w:rPr>
                <w:rFonts w:hint="eastAsia"/>
                <w:bCs/>
                <w:szCs w:val="22"/>
              </w:rPr>
              <w:t>{2,4,7,8,16,24,</w:t>
            </w:r>
            <w:r>
              <w:rPr>
                <w:rFonts w:hint="eastAsia"/>
                <w:bCs/>
                <w:szCs w:val="22"/>
              </w:rPr>
              <w:t>…</w:t>
            </w:r>
            <w:r>
              <w:rPr>
                <w:rFonts w:hint="eastAsia"/>
                <w:bCs/>
                <w:szCs w:val="22"/>
              </w:rPr>
              <w:t>1280,1440,1600,2400,2560,2880,3200,</w:t>
            </w:r>
            <w:r>
              <w:rPr>
                <w:rFonts w:hint="eastAsia"/>
                <w:bCs/>
                <w:szCs w:val="22"/>
              </w:rPr>
              <w:t>…</w:t>
            </w:r>
            <w:r>
              <w:rPr>
                <w:rFonts w:hint="eastAsia"/>
                <w:bCs/>
                <w:szCs w:val="22"/>
              </w:rPr>
              <w:t>,6080,6400 } for 960kHz SCS</w:t>
            </w:r>
          </w:p>
          <w:p w14:paraId="48A11F3D" w14:textId="77777777" w:rsidR="00FB02D6" w:rsidRDefault="00AB3D9D">
            <w:pPr>
              <w:rPr>
                <w:rFonts w:ascii="New York" w:eastAsia="DengXian" w:hAnsi="New York"/>
                <w:highlight w:val="yellow"/>
              </w:rPr>
            </w:pPr>
            <w:r>
              <w:rPr>
                <w:rFonts w:ascii="New York" w:eastAsia="DengXian" w:hAnsi="New York" w:hint="eastAsia"/>
                <w:highlight w:val="yellow"/>
              </w:rPr>
              <w:t>Alt 3: (Proposal from ZTE R1-2201133)</w:t>
            </w:r>
          </w:p>
          <w:p w14:paraId="48A11F3E" w14:textId="77777777" w:rsidR="00FB02D6" w:rsidRDefault="00112FD3">
            <w:pPr>
              <w:pStyle w:val="a4"/>
              <w:numPr>
                <w:ilvl w:val="2"/>
                <w:numId w:val="20"/>
              </w:numPr>
              <w:rPr>
                <w:bCs/>
                <w:szCs w:val="22"/>
              </w:rPr>
            </w:pPr>
            <w:hyperlink w:anchor="_Toc6505" w:history="1">
              <w:r w:rsidR="00AB3D9D">
                <w:rPr>
                  <w:rFonts w:hint="eastAsia"/>
                  <w:bCs/>
                  <w:szCs w:val="22"/>
                </w:rPr>
                <w:t>{20,24,28,32,</w:t>
              </w:r>
              <w:r w:rsidR="00AB3D9D">
                <w:rPr>
                  <w:rFonts w:hint="eastAsia"/>
                  <w:bCs/>
                  <w:szCs w:val="22"/>
                </w:rPr>
                <w:t>…</w:t>
              </w:r>
              <w:r w:rsidR="00AB3D9D">
                <w:rPr>
                  <w:rFonts w:hint="eastAsia"/>
                  <w:bCs/>
                  <w:szCs w:val="22"/>
                </w:rPr>
                <w:t>,656, 960, 1280,1600,1920,2560,3200} for 480kHz SCS,</w:t>
              </w:r>
            </w:hyperlink>
          </w:p>
          <w:p w14:paraId="48A11F3F" w14:textId="77777777" w:rsidR="00FB02D6" w:rsidRDefault="00112FD3">
            <w:pPr>
              <w:pStyle w:val="a4"/>
              <w:numPr>
                <w:ilvl w:val="2"/>
                <w:numId w:val="20"/>
              </w:numPr>
              <w:rPr>
                <w:rFonts w:ascii="New York" w:hAnsi="New York"/>
                <w:sz w:val="24"/>
              </w:rPr>
            </w:pPr>
            <w:hyperlink w:anchor="_Toc11281" w:history="1">
              <w:r w:rsidR="00AB3D9D">
                <w:rPr>
                  <w:rFonts w:hint="eastAsia"/>
                  <w:bCs/>
                  <w:szCs w:val="22"/>
                </w:rPr>
                <w:t>{30,38,46,54,</w:t>
              </w:r>
              <w:r w:rsidR="00AB3D9D">
                <w:rPr>
                  <w:rFonts w:hint="eastAsia"/>
                  <w:bCs/>
                  <w:szCs w:val="22"/>
                </w:rPr>
                <w:t>…</w:t>
              </w:r>
              <w:r w:rsidR="00AB3D9D">
                <w:rPr>
                  <w:rFonts w:hint="eastAsia"/>
                  <w:bCs/>
                  <w:szCs w:val="22"/>
                </w:rPr>
                <w:t>, 1302,1920,2560,3200,3840,5120,6400} for 960kHz SCS.</w:t>
              </w:r>
            </w:hyperlink>
          </w:p>
        </w:tc>
      </w:tr>
    </w:tbl>
    <w:p w14:paraId="48A11F41" w14:textId="77777777" w:rsidR="00FB02D6" w:rsidRDefault="00FB02D6"/>
    <w:p w14:paraId="48A11F42" w14:textId="77777777" w:rsidR="00FB02D6" w:rsidRDefault="00AB3D9D">
      <w:r>
        <w:rPr>
          <w:rFonts w:hint="eastAsia"/>
        </w:rPr>
        <w:lastRenderedPageBreak/>
        <w:t xml:space="preserve">Note: total entries for </w:t>
      </w:r>
      <w:proofErr w:type="gramStart"/>
      <w:r>
        <w:rPr>
          <w:rFonts w:hint="eastAsia"/>
        </w:rPr>
        <w:t>120kHz</w:t>
      </w:r>
      <w:proofErr w:type="gramEnd"/>
      <w:r>
        <w:rPr>
          <w:rFonts w:hint="eastAsia"/>
        </w:rPr>
        <w:t xml:space="preserve"> is 166 (bit-width is 8 bit). </w:t>
      </w:r>
    </w:p>
    <w:p w14:paraId="48A11F43" w14:textId="77777777" w:rsidR="00FB02D6" w:rsidRDefault="00AB3D9D">
      <w:r>
        <w:rPr>
          <w:rFonts w:hint="eastAsia"/>
        </w:rPr>
        <w:t>The proposed values for 480kHz and 960kHz in R1-2201372 (CATT), R1-2201486(DOCOMO), R1-2201919(Xiaomi) are as follows,</w:t>
      </w:r>
    </w:p>
    <w:p w14:paraId="48A11F44" w14:textId="77777777" w:rsidR="00FB02D6" w:rsidRDefault="00AB3D9D">
      <w:pPr>
        <w:numPr>
          <w:ilvl w:val="0"/>
          <w:numId w:val="21"/>
        </w:numPr>
        <w:rPr>
          <w:bCs/>
        </w:rPr>
      </w:pPr>
      <w:r>
        <w:rPr>
          <w:rFonts w:hint="eastAsia"/>
          <w:bCs/>
        </w:rPr>
        <w:t xml:space="preserve">For 480kHz SCS </w:t>
      </w:r>
    </w:p>
    <w:p w14:paraId="48A11F45" w14:textId="77777777" w:rsidR="00FB02D6" w:rsidRDefault="00AB3D9D">
      <w:pPr>
        <w:numPr>
          <w:ilvl w:val="1"/>
          <w:numId w:val="21"/>
        </w:numPr>
        <w:rPr>
          <w:bCs/>
        </w:rPr>
      </w:pPr>
      <w:r>
        <w:rPr>
          <w:rFonts w:hint="eastAsia"/>
          <w:bCs/>
        </w:rPr>
        <w:t>4,8,12,16,</w:t>
      </w:r>
      <w:r>
        <w:rPr>
          <w:rFonts w:hint="eastAsia"/>
          <w:bCs/>
        </w:rPr>
        <w:t>…</w:t>
      </w:r>
      <w:r>
        <w:rPr>
          <w:rFonts w:hint="eastAsia"/>
          <w:bCs/>
        </w:rPr>
        <w:t>,640  (step size 4 and total entries are 160)</w:t>
      </w:r>
    </w:p>
    <w:p w14:paraId="48A11F46" w14:textId="77777777" w:rsidR="00FB02D6" w:rsidRDefault="00AB3D9D">
      <w:pPr>
        <w:numPr>
          <w:ilvl w:val="1"/>
          <w:numId w:val="21"/>
        </w:numPr>
        <w:rPr>
          <w:bCs/>
        </w:rPr>
      </w:pPr>
      <w:r>
        <w:rPr>
          <w:bCs/>
        </w:rPr>
        <w:t>1280,1600,2560,3200</w:t>
      </w:r>
      <w:r>
        <w:rPr>
          <w:rFonts w:hint="eastAsia"/>
          <w:bCs/>
        </w:rPr>
        <w:t xml:space="preserve"> ( total entries are 4)</w:t>
      </w:r>
    </w:p>
    <w:p w14:paraId="48A11F47" w14:textId="77777777" w:rsidR="00FB02D6" w:rsidRDefault="00AB3D9D">
      <w:pPr>
        <w:numPr>
          <w:ilvl w:val="1"/>
          <w:numId w:val="21"/>
        </w:numPr>
        <w:rPr>
          <w:bCs/>
        </w:rPr>
      </w:pPr>
      <w:r>
        <w:rPr>
          <w:rFonts w:hint="eastAsia"/>
          <w:bCs/>
        </w:rPr>
        <w:t>Total entries are 164</w:t>
      </w:r>
    </w:p>
    <w:p w14:paraId="48A11F48" w14:textId="77777777" w:rsidR="00FB02D6" w:rsidRDefault="00AB3D9D">
      <w:pPr>
        <w:numPr>
          <w:ilvl w:val="0"/>
          <w:numId w:val="21"/>
        </w:numPr>
        <w:rPr>
          <w:bCs/>
        </w:rPr>
      </w:pPr>
      <w:r>
        <w:rPr>
          <w:rFonts w:hint="eastAsia"/>
          <w:bCs/>
        </w:rPr>
        <w:t>For 960kHz SCS</w:t>
      </w:r>
    </w:p>
    <w:p w14:paraId="48A11F49" w14:textId="77777777" w:rsidR="00FB02D6" w:rsidRDefault="00AB3D9D">
      <w:pPr>
        <w:numPr>
          <w:ilvl w:val="1"/>
          <w:numId w:val="21"/>
        </w:numPr>
        <w:rPr>
          <w:bCs/>
        </w:rPr>
      </w:pPr>
      <w:r>
        <w:rPr>
          <w:rFonts w:hint="eastAsia"/>
          <w:bCs/>
        </w:rPr>
        <w:t>8,16,24,32,</w:t>
      </w:r>
      <w:r>
        <w:rPr>
          <w:rFonts w:hint="eastAsia"/>
          <w:bCs/>
        </w:rPr>
        <w:t>…</w:t>
      </w:r>
      <w:r>
        <w:rPr>
          <w:rFonts w:hint="eastAsia"/>
          <w:bCs/>
        </w:rPr>
        <w:t>, 1280  (step size 8 and total entries are 160)</w:t>
      </w:r>
    </w:p>
    <w:p w14:paraId="48A11F4A" w14:textId="77777777" w:rsidR="00FB02D6" w:rsidRDefault="00AB3D9D">
      <w:pPr>
        <w:numPr>
          <w:ilvl w:val="1"/>
          <w:numId w:val="21"/>
        </w:numPr>
        <w:rPr>
          <w:bCs/>
        </w:rPr>
      </w:pPr>
      <w:r>
        <w:rPr>
          <w:bCs/>
        </w:rPr>
        <w:t>1600,2560,3200,6400</w:t>
      </w:r>
      <w:r>
        <w:rPr>
          <w:rFonts w:hint="eastAsia"/>
          <w:bCs/>
        </w:rPr>
        <w:t xml:space="preserve"> ( total entries are 4)</w:t>
      </w:r>
    </w:p>
    <w:p w14:paraId="48A11F4B" w14:textId="77777777" w:rsidR="00FB02D6" w:rsidRDefault="00AB3D9D">
      <w:pPr>
        <w:numPr>
          <w:ilvl w:val="1"/>
          <w:numId w:val="21"/>
        </w:numPr>
        <w:rPr>
          <w:bCs/>
        </w:rPr>
      </w:pPr>
      <w:r>
        <w:rPr>
          <w:rFonts w:hint="eastAsia"/>
          <w:bCs/>
        </w:rPr>
        <w:t>Total entries are 164</w:t>
      </w:r>
    </w:p>
    <w:p w14:paraId="48A11F4C" w14:textId="77777777" w:rsidR="00FB02D6" w:rsidRDefault="00FB02D6"/>
    <w:p w14:paraId="48A11F4D" w14:textId="77777777" w:rsidR="00FB02D6" w:rsidRDefault="00AB3D9D">
      <w:r>
        <w:rPr>
          <w:rFonts w:hint="eastAsia"/>
        </w:rPr>
        <w:t>The proposed values for 480kHz and 960kHz in R1-2202330 (Nokia) are as follows,</w:t>
      </w:r>
    </w:p>
    <w:p w14:paraId="48A11F4E" w14:textId="77777777" w:rsidR="00FB02D6" w:rsidRDefault="00AB3D9D">
      <w:pPr>
        <w:numPr>
          <w:ilvl w:val="0"/>
          <w:numId w:val="21"/>
        </w:numPr>
        <w:rPr>
          <w:bCs/>
        </w:rPr>
      </w:pPr>
      <w:r>
        <w:rPr>
          <w:rFonts w:hint="eastAsia"/>
          <w:bCs/>
        </w:rPr>
        <w:t xml:space="preserve">For 480kHz SCS </w:t>
      </w:r>
    </w:p>
    <w:p w14:paraId="48A11F4F" w14:textId="77777777" w:rsidR="00FB02D6" w:rsidRDefault="00AB3D9D">
      <w:pPr>
        <w:numPr>
          <w:ilvl w:val="1"/>
          <w:numId w:val="21"/>
        </w:numPr>
        <w:rPr>
          <w:bCs/>
        </w:rPr>
      </w:pPr>
      <w:r>
        <w:rPr>
          <w:rFonts w:hint="eastAsia"/>
          <w:bCs/>
        </w:rPr>
        <w:t>2,3,4  (step size 1 and total entries are 3)</w:t>
      </w:r>
    </w:p>
    <w:p w14:paraId="48A11F50" w14:textId="77777777" w:rsidR="00FB02D6" w:rsidRDefault="00AB3D9D">
      <w:pPr>
        <w:numPr>
          <w:ilvl w:val="1"/>
          <w:numId w:val="21"/>
        </w:numPr>
        <w:rPr>
          <w:bCs/>
        </w:rPr>
      </w:pPr>
      <w:r>
        <w:rPr>
          <w:rFonts w:hint="eastAsia"/>
          <w:bCs/>
        </w:rPr>
        <w:t>8,12,... 640 (step size 4 and total entries are 159)</w:t>
      </w:r>
    </w:p>
    <w:p w14:paraId="48A11F51" w14:textId="77777777" w:rsidR="00FB02D6" w:rsidRDefault="00AB3D9D">
      <w:pPr>
        <w:numPr>
          <w:ilvl w:val="1"/>
          <w:numId w:val="21"/>
        </w:numPr>
        <w:rPr>
          <w:bCs/>
        </w:rPr>
      </w:pPr>
      <w:r>
        <w:rPr>
          <w:rFonts w:hint="eastAsia"/>
          <w:bCs/>
        </w:rPr>
        <w:t>720, 800, ... 1200, 1280 (step size 80 and total entries are 8)</w:t>
      </w:r>
    </w:p>
    <w:p w14:paraId="48A11F52" w14:textId="77777777" w:rsidR="00FB02D6" w:rsidRDefault="00AB3D9D">
      <w:pPr>
        <w:numPr>
          <w:ilvl w:val="1"/>
          <w:numId w:val="21"/>
        </w:numPr>
        <w:rPr>
          <w:bCs/>
        </w:rPr>
      </w:pPr>
      <w:r>
        <w:rPr>
          <w:rFonts w:hint="eastAsia"/>
          <w:bCs/>
        </w:rPr>
        <w:t>1440, 1600, ... 3040, 3200 (step size 160 and total entries are 12)</w:t>
      </w:r>
    </w:p>
    <w:p w14:paraId="48A11F53" w14:textId="77777777" w:rsidR="00FB02D6" w:rsidRDefault="00AB3D9D">
      <w:pPr>
        <w:numPr>
          <w:ilvl w:val="1"/>
          <w:numId w:val="21"/>
        </w:numPr>
        <w:rPr>
          <w:bCs/>
        </w:rPr>
      </w:pPr>
      <w:r>
        <w:rPr>
          <w:rFonts w:hint="eastAsia"/>
          <w:bCs/>
        </w:rPr>
        <w:t>Total entries are 3+159+8+12 = 182</w:t>
      </w:r>
    </w:p>
    <w:p w14:paraId="48A11F54" w14:textId="77777777" w:rsidR="00FB02D6" w:rsidRDefault="00AB3D9D">
      <w:pPr>
        <w:numPr>
          <w:ilvl w:val="0"/>
          <w:numId w:val="21"/>
        </w:numPr>
        <w:rPr>
          <w:bCs/>
        </w:rPr>
      </w:pPr>
      <w:r>
        <w:rPr>
          <w:rFonts w:hint="eastAsia"/>
          <w:bCs/>
        </w:rPr>
        <w:t>For 960kHz SCS</w:t>
      </w:r>
    </w:p>
    <w:p w14:paraId="48A11F55" w14:textId="77777777" w:rsidR="00FB02D6" w:rsidRDefault="00AB3D9D">
      <w:pPr>
        <w:numPr>
          <w:ilvl w:val="1"/>
          <w:numId w:val="21"/>
        </w:numPr>
        <w:rPr>
          <w:bCs/>
        </w:rPr>
      </w:pPr>
      <w:r>
        <w:rPr>
          <w:rFonts w:hint="eastAsia"/>
          <w:bCs/>
        </w:rPr>
        <w:t>2,4,7  (total entries are 3)</w:t>
      </w:r>
    </w:p>
    <w:p w14:paraId="48A11F56" w14:textId="77777777" w:rsidR="00FB02D6" w:rsidRDefault="00AB3D9D">
      <w:pPr>
        <w:numPr>
          <w:ilvl w:val="1"/>
          <w:numId w:val="21"/>
        </w:numPr>
        <w:rPr>
          <w:bCs/>
        </w:rPr>
      </w:pPr>
      <w:r>
        <w:rPr>
          <w:rFonts w:hint="eastAsia"/>
          <w:bCs/>
        </w:rPr>
        <w:t>8,16,... 1280 (step size 8 and total entries are 160)</w:t>
      </w:r>
    </w:p>
    <w:p w14:paraId="48A11F57" w14:textId="77777777" w:rsidR="00FB02D6" w:rsidRDefault="00AB3D9D">
      <w:pPr>
        <w:numPr>
          <w:ilvl w:val="1"/>
          <w:numId w:val="21"/>
        </w:numPr>
        <w:rPr>
          <w:bCs/>
        </w:rPr>
      </w:pPr>
      <w:r>
        <w:rPr>
          <w:rFonts w:hint="eastAsia"/>
          <w:bCs/>
        </w:rPr>
        <w:t>1440, 1600, ... 2400, 2560 (step size 160 and total entries are 8)</w:t>
      </w:r>
    </w:p>
    <w:p w14:paraId="48A11F58" w14:textId="77777777" w:rsidR="00FB02D6" w:rsidRDefault="00AB3D9D">
      <w:pPr>
        <w:numPr>
          <w:ilvl w:val="1"/>
          <w:numId w:val="21"/>
        </w:numPr>
        <w:rPr>
          <w:bCs/>
        </w:rPr>
      </w:pPr>
      <w:r>
        <w:rPr>
          <w:rFonts w:hint="eastAsia"/>
          <w:bCs/>
        </w:rPr>
        <w:t>2880, 3200 ... 6080, 6400 (step size 320 and total entries are 12)</w:t>
      </w:r>
    </w:p>
    <w:p w14:paraId="48A11F59" w14:textId="77777777" w:rsidR="00FB02D6" w:rsidRDefault="00AB3D9D">
      <w:pPr>
        <w:numPr>
          <w:ilvl w:val="1"/>
          <w:numId w:val="21"/>
        </w:numPr>
        <w:rPr>
          <w:bCs/>
        </w:rPr>
      </w:pPr>
      <w:r>
        <w:rPr>
          <w:rFonts w:hint="eastAsia"/>
          <w:bCs/>
        </w:rPr>
        <w:t>Total entries are 3+159+8+12 = 183</w:t>
      </w:r>
    </w:p>
    <w:p w14:paraId="48A11F5A" w14:textId="77777777" w:rsidR="00FB02D6" w:rsidRDefault="00FB02D6">
      <w:pPr>
        <w:ind w:left="420"/>
        <w:rPr>
          <w:bCs/>
        </w:rPr>
      </w:pPr>
    </w:p>
    <w:p w14:paraId="48A11F5B" w14:textId="77777777" w:rsidR="00FB02D6" w:rsidRDefault="00AB3D9D">
      <w:r>
        <w:rPr>
          <w:rFonts w:hint="eastAsia"/>
        </w:rPr>
        <w:t>The proposed values for 480kHz and 960kHz in R1-2201133 (ZTE) are as follows,</w:t>
      </w:r>
    </w:p>
    <w:p w14:paraId="48A11F5C" w14:textId="77777777" w:rsidR="00FB02D6" w:rsidRDefault="00AB3D9D">
      <w:pPr>
        <w:numPr>
          <w:ilvl w:val="0"/>
          <w:numId w:val="21"/>
        </w:numPr>
        <w:rPr>
          <w:bCs/>
        </w:rPr>
      </w:pPr>
      <w:r>
        <w:rPr>
          <w:rFonts w:hint="eastAsia"/>
          <w:bCs/>
        </w:rPr>
        <w:t xml:space="preserve">For 480kHz SCS </w:t>
      </w:r>
    </w:p>
    <w:p w14:paraId="48A11F5D" w14:textId="77777777" w:rsidR="00FB02D6" w:rsidRDefault="00AA3955">
      <w:pPr>
        <w:numPr>
          <w:ilvl w:val="1"/>
          <w:numId w:val="21"/>
        </w:numPr>
        <w:rPr>
          <w:bCs/>
        </w:rPr>
      </w:pPr>
      <w:ins w:id="6" w:author="陈梦竹00206166" w:date="2022-02-22T13:00:00Z">
        <w:r>
          <w:rPr>
            <w:szCs w:val="21"/>
          </w:rPr>
          <w:t>20,</w:t>
        </w:r>
      </w:ins>
      <w:r w:rsidR="00AB3D9D">
        <w:rPr>
          <w:rFonts w:hint="eastAsia"/>
          <w:szCs w:val="21"/>
        </w:rPr>
        <w:t>24,28,32,</w:t>
      </w:r>
      <w:r w:rsidR="00AB3D9D">
        <w:rPr>
          <w:rFonts w:hint="eastAsia"/>
          <w:szCs w:val="21"/>
        </w:rPr>
        <w:t>…</w:t>
      </w:r>
      <w:r w:rsidR="00AB3D9D">
        <w:rPr>
          <w:rFonts w:hint="eastAsia"/>
          <w:szCs w:val="21"/>
        </w:rPr>
        <w:t xml:space="preserve">,656 </w:t>
      </w:r>
      <w:r w:rsidR="00AB3D9D">
        <w:rPr>
          <w:rFonts w:hint="eastAsia"/>
          <w:bCs/>
        </w:rPr>
        <w:t xml:space="preserve">(step size 4 and total entries are </w:t>
      </w:r>
      <w:del w:id="7" w:author="陈梦竹00206166" w:date="2022-02-22T13:00:00Z">
        <w:r w:rsidR="00AB3D9D" w:rsidDel="00AA3955">
          <w:rPr>
            <w:rFonts w:hint="eastAsia"/>
            <w:bCs/>
          </w:rPr>
          <w:delText>159</w:delText>
        </w:r>
      </w:del>
      <w:ins w:id="8" w:author="陈梦竹00206166" w:date="2022-02-22T13:00:00Z">
        <w:r>
          <w:rPr>
            <w:rFonts w:hint="eastAsia"/>
            <w:bCs/>
          </w:rPr>
          <w:t>1</w:t>
        </w:r>
        <w:r>
          <w:rPr>
            <w:bCs/>
          </w:rPr>
          <w:t>60</w:t>
        </w:r>
      </w:ins>
      <w:r w:rsidR="00AB3D9D">
        <w:rPr>
          <w:rFonts w:hint="eastAsia"/>
          <w:bCs/>
        </w:rPr>
        <w:t>)</w:t>
      </w:r>
    </w:p>
    <w:p w14:paraId="48A11F5E" w14:textId="77777777" w:rsidR="00FB02D6" w:rsidRDefault="00AB3D9D">
      <w:pPr>
        <w:numPr>
          <w:ilvl w:val="1"/>
          <w:numId w:val="21"/>
        </w:numPr>
        <w:rPr>
          <w:bCs/>
        </w:rPr>
      </w:pPr>
      <w:r>
        <w:rPr>
          <w:rFonts w:hint="eastAsia"/>
          <w:szCs w:val="21"/>
        </w:rPr>
        <w:t>960, 1280,1600,1920,2560,3200</w:t>
      </w:r>
      <w:r>
        <w:rPr>
          <w:rFonts w:hint="eastAsia"/>
          <w:bCs/>
        </w:rPr>
        <w:t xml:space="preserve"> ( total entries are 6)</w:t>
      </w:r>
    </w:p>
    <w:p w14:paraId="48A11F5F" w14:textId="77777777" w:rsidR="00FB02D6" w:rsidRDefault="00AB3D9D">
      <w:pPr>
        <w:numPr>
          <w:ilvl w:val="1"/>
          <w:numId w:val="21"/>
        </w:numPr>
        <w:rPr>
          <w:bCs/>
        </w:rPr>
      </w:pPr>
      <w:r>
        <w:rPr>
          <w:rFonts w:hint="eastAsia"/>
          <w:bCs/>
        </w:rPr>
        <w:t xml:space="preserve">Total entries are </w:t>
      </w:r>
      <w:del w:id="9" w:author="陈梦竹00206166" w:date="2022-02-22T13:00:00Z">
        <w:r w:rsidDel="00AA3955">
          <w:rPr>
            <w:rFonts w:hint="eastAsia"/>
            <w:bCs/>
          </w:rPr>
          <w:delText>159</w:delText>
        </w:r>
      </w:del>
      <w:ins w:id="10" w:author="陈梦竹00206166" w:date="2022-02-22T13:00:00Z">
        <w:r w:rsidR="00AA3955">
          <w:rPr>
            <w:rFonts w:hint="eastAsia"/>
            <w:bCs/>
          </w:rPr>
          <w:t>1</w:t>
        </w:r>
        <w:r w:rsidR="00AA3955">
          <w:rPr>
            <w:bCs/>
          </w:rPr>
          <w:t>60</w:t>
        </w:r>
      </w:ins>
      <w:r>
        <w:rPr>
          <w:rFonts w:hint="eastAsia"/>
          <w:bCs/>
        </w:rPr>
        <w:t>+6 = 16</w:t>
      </w:r>
      <w:ins w:id="11" w:author="陈梦竹00206166" w:date="2022-02-22T13:00:00Z">
        <w:r w:rsidR="00AA3955">
          <w:rPr>
            <w:bCs/>
          </w:rPr>
          <w:t>6</w:t>
        </w:r>
      </w:ins>
      <w:del w:id="12" w:author="陈梦竹00206166" w:date="2022-02-22T13:00:00Z">
        <w:r w:rsidDel="00AA3955">
          <w:rPr>
            <w:rFonts w:hint="eastAsia"/>
            <w:bCs/>
          </w:rPr>
          <w:delText>5</w:delText>
        </w:r>
      </w:del>
    </w:p>
    <w:p w14:paraId="48A11F60" w14:textId="77777777" w:rsidR="00FB02D6" w:rsidRDefault="00AB3D9D">
      <w:pPr>
        <w:numPr>
          <w:ilvl w:val="0"/>
          <w:numId w:val="21"/>
        </w:numPr>
        <w:rPr>
          <w:bCs/>
        </w:rPr>
      </w:pPr>
      <w:r>
        <w:rPr>
          <w:rFonts w:hint="eastAsia"/>
          <w:bCs/>
        </w:rPr>
        <w:t>For 960kHz SCS</w:t>
      </w:r>
    </w:p>
    <w:p w14:paraId="48A11F61" w14:textId="77777777" w:rsidR="00FB02D6" w:rsidRDefault="00AB3D9D">
      <w:pPr>
        <w:numPr>
          <w:ilvl w:val="1"/>
          <w:numId w:val="21"/>
        </w:numPr>
        <w:rPr>
          <w:bCs/>
        </w:rPr>
      </w:pPr>
      <w:r>
        <w:rPr>
          <w:rFonts w:hint="eastAsia"/>
          <w:szCs w:val="21"/>
        </w:rPr>
        <w:lastRenderedPageBreak/>
        <w:t>30,38,46,54,</w:t>
      </w:r>
      <w:r>
        <w:rPr>
          <w:rFonts w:hint="eastAsia"/>
          <w:szCs w:val="21"/>
        </w:rPr>
        <w:t>…</w:t>
      </w:r>
      <w:r>
        <w:rPr>
          <w:rFonts w:hint="eastAsia"/>
          <w:szCs w:val="21"/>
        </w:rPr>
        <w:t>, 1302</w:t>
      </w:r>
      <w:r>
        <w:rPr>
          <w:rFonts w:hint="eastAsia"/>
          <w:bCs/>
        </w:rPr>
        <w:t xml:space="preserve"> (step size 8 and total entries are 160)</w:t>
      </w:r>
    </w:p>
    <w:p w14:paraId="48A11F62" w14:textId="77777777" w:rsidR="00FB02D6" w:rsidRDefault="00AB3D9D">
      <w:pPr>
        <w:numPr>
          <w:ilvl w:val="1"/>
          <w:numId w:val="21"/>
        </w:numPr>
        <w:rPr>
          <w:bCs/>
        </w:rPr>
      </w:pPr>
      <w:r>
        <w:rPr>
          <w:rFonts w:hint="eastAsia"/>
          <w:szCs w:val="21"/>
        </w:rPr>
        <w:t>1920,2560,3200,3840,5120,6400</w:t>
      </w:r>
      <w:r>
        <w:rPr>
          <w:rFonts w:hint="eastAsia"/>
          <w:bCs/>
        </w:rPr>
        <w:t xml:space="preserve"> ( total entries are 6)</w:t>
      </w:r>
    </w:p>
    <w:p w14:paraId="48A11F63" w14:textId="77777777" w:rsidR="00FB02D6" w:rsidRDefault="00AB3D9D">
      <w:pPr>
        <w:numPr>
          <w:ilvl w:val="1"/>
          <w:numId w:val="21"/>
        </w:numPr>
        <w:rPr>
          <w:bCs/>
        </w:rPr>
      </w:pPr>
      <w:r>
        <w:rPr>
          <w:rFonts w:hint="eastAsia"/>
          <w:bCs/>
        </w:rPr>
        <w:t>Total entries are 160+6 = 166</w:t>
      </w:r>
    </w:p>
    <w:p w14:paraId="48A11F64" w14:textId="77777777" w:rsidR="00FB02D6" w:rsidRDefault="00FB02D6">
      <w:pPr>
        <w:ind w:left="420"/>
        <w:rPr>
          <w:bCs/>
        </w:rPr>
      </w:pPr>
    </w:p>
    <w:p w14:paraId="48A11F65" w14:textId="77777777" w:rsidR="00FB02D6" w:rsidRDefault="00AB3D9D">
      <w:pPr>
        <w:rPr>
          <w:b/>
        </w:rPr>
      </w:pPr>
      <w:r>
        <w:rPr>
          <w:rFonts w:hint="eastAsia"/>
          <w:b/>
          <w:u w:val="single"/>
        </w:rPr>
        <w:t>DOCOMO</w:t>
      </w:r>
    </w:p>
    <w:p w14:paraId="48A11F66" w14:textId="77777777" w:rsidR="00FB02D6" w:rsidRDefault="00AB3D9D">
      <w:pPr>
        <w:ind w:left="420"/>
        <w:rPr>
          <w:bCs/>
        </w:rPr>
      </w:pPr>
      <w:r>
        <w:rPr>
          <w:bCs/>
        </w:rPr>
        <w:t>Regarding whether it is applicable to non-LBT case only or both cases of LBT/non-LBT, we propose to leave it to B52.6G session.</w:t>
      </w:r>
    </w:p>
    <w:p w14:paraId="48A11F67" w14:textId="77777777" w:rsidR="00FB02D6" w:rsidRDefault="00AB3D9D">
      <w:pPr>
        <w:pStyle w:val="3"/>
        <w:spacing w:line="240" w:lineRule="auto"/>
        <w:rPr>
          <w:lang w:eastAsia="zh-CN"/>
        </w:rPr>
      </w:pPr>
      <w:r>
        <w:rPr>
          <w:lang w:eastAsia="zh-CN"/>
        </w:rPr>
        <w:t>Companies views (1</w:t>
      </w:r>
      <w:r>
        <w:rPr>
          <w:rFonts w:hint="eastAsia"/>
          <w:lang w:eastAsia="zh-CN"/>
        </w:rPr>
        <w:t>s</w:t>
      </w:r>
      <w:r>
        <w:rPr>
          <w:lang w:eastAsia="zh-CN"/>
        </w:rPr>
        <w:t>t round)</w:t>
      </w:r>
    </w:p>
    <w:tbl>
      <w:tblPr>
        <w:tblStyle w:val="af9"/>
        <w:tblW w:w="9962" w:type="dxa"/>
        <w:tblLayout w:type="fixed"/>
        <w:tblLook w:val="04A0" w:firstRow="1" w:lastRow="0" w:firstColumn="1" w:lastColumn="0" w:noHBand="0" w:noVBand="1"/>
      </w:tblPr>
      <w:tblGrid>
        <w:gridCol w:w="2122"/>
        <w:gridCol w:w="7840"/>
      </w:tblGrid>
      <w:tr w:rsidR="00FB02D6" w14:paraId="48A11F6A" w14:textId="77777777" w:rsidTr="00D17339">
        <w:trPr>
          <w:trHeight w:val="255"/>
        </w:trPr>
        <w:tc>
          <w:tcPr>
            <w:tcW w:w="2122" w:type="dxa"/>
            <w:vAlign w:val="center"/>
          </w:tcPr>
          <w:p w14:paraId="48A11F68"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1F69"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1F6D" w14:textId="77777777" w:rsidTr="00D17339">
        <w:tc>
          <w:tcPr>
            <w:tcW w:w="2122" w:type="dxa"/>
            <w:vAlign w:val="center"/>
          </w:tcPr>
          <w:p w14:paraId="48A11F6B"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48A11F6C" w14:textId="77777777" w:rsidR="00FB02D6" w:rsidRDefault="00AB3D9D">
            <w:pPr>
              <w:spacing w:before="0" w:line="240" w:lineRule="auto"/>
              <w:jc w:val="left"/>
              <w:rPr>
                <w:rFonts w:ascii="New York" w:hAnsi="New York"/>
                <w:bCs/>
              </w:rPr>
            </w:pPr>
            <w:r>
              <w:rPr>
                <w:rFonts w:ascii="New York" w:hAnsi="New York"/>
                <w:bCs/>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rsidR="00FB02D6" w14:paraId="48A11F70" w14:textId="77777777" w:rsidTr="00D17339">
        <w:tc>
          <w:tcPr>
            <w:tcW w:w="2122" w:type="dxa"/>
            <w:vAlign w:val="center"/>
          </w:tcPr>
          <w:p w14:paraId="48A11F6E" w14:textId="77777777" w:rsidR="00FB02D6" w:rsidRDefault="00AB3D9D">
            <w:pPr>
              <w:spacing w:before="0" w:line="240" w:lineRule="auto"/>
              <w:jc w:val="left"/>
              <w:rPr>
                <w:rFonts w:ascii="New York" w:hAnsi="New York"/>
                <w:bCs/>
              </w:rPr>
            </w:pPr>
            <w:r>
              <w:rPr>
                <w:rFonts w:ascii="New York" w:hAnsi="New York"/>
                <w:bCs/>
              </w:rPr>
              <w:t>Nordic</w:t>
            </w:r>
          </w:p>
        </w:tc>
        <w:tc>
          <w:tcPr>
            <w:tcW w:w="7840" w:type="dxa"/>
            <w:vAlign w:val="center"/>
          </w:tcPr>
          <w:p w14:paraId="48A11F6F" w14:textId="77777777" w:rsidR="00FB02D6" w:rsidRDefault="00AB3D9D">
            <w:pPr>
              <w:spacing w:before="0" w:line="240" w:lineRule="auto"/>
              <w:jc w:val="left"/>
              <w:rPr>
                <w:rFonts w:ascii="New York" w:hAnsi="New York"/>
                <w:bCs/>
              </w:rPr>
            </w:pPr>
            <w:r>
              <w:rPr>
                <w:rFonts w:ascii="New York" w:hAnsi="New York"/>
                <w:bCs/>
              </w:rPr>
              <w:t>OK with 4-1, for 4-2 we do not have strong preference.</w:t>
            </w:r>
          </w:p>
        </w:tc>
      </w:tr>
      <w:tr w:rsidR="00FB02D6" w14:paraId="48A11F73" w14:textId="77777777" w:rsidTr="00D17339">
        <w:tc>
          <w:tcPr>
            <w:tcW w:w="2122" w:type="dxa"/>
            <w:vAlign w:val="center"/>
          </w:tcPr>
          <w:p w14:paraId="48A11F71"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48A11F72" w14:textId="77777777" w:rsidR="00FB02D6" w:rsidRDefault="00AB3D9D">
            <w:pPr>
              <w:spacing w:before="0" w:line="240" w:lineRule="auto"/>
              <w:rPr>
                <w:rFonts w:ascii="New York" w:hAnsi="New York"/>
                <w:bCs/>
              </w:rPr>
            </w:pPr>
            <w:r>
              <w:rPr>
                <w:rFonts w:ascii="New York" w:hAnsi="New York"/>
                <w:bCs/>
              </w:rPr>
              <w:t xml:space="preserve">OK with 4-1. For 4-2, 4x or 8x scaling is reasonable. </w:t>
            </w:r>
          </w:p>
        </w:tc>
      </w:tr>
      <w:tr w:rsidR="00C72341" w14:paraId="48A11F7A" w14:textId="77777777" w:rsidTr="00D17339">
        <w:tc>
          <w:tcPr>
            <w:tcW w:w="2122" w:type="dxa"/>
            <w:vAlign w:val="center"/>
          </w:tcPr>
          <w:p w14:paraId="48A11F74" w14:textId="77777777" w:rsidR="00C72341" w:rsidRPr="00C72341" w:rsidRDefault="00C72341" w:rsidP="00C72341">
            <w:pPr>
              <w:jc w:val="left"/>
              <w:rPr>
                <w:rFonts w:ascii="Times New Roman" w:hAnsi="Times New Roman" w:cs="Times New Roman"/>
                <w:bCs/>
              </w:rPr>
            </w:pPr>
            <w:r w:rsidRPr="00C72341">
              <w:rPr>
                <w:rFonts w:ascii="Times New Roman" w:hAnsi="Times New Roman" w:cs="Times New Roman"/>
                <w:bCs/>
              </w:rPr>
              <w:t xml:space="preserve">ZTE, </w:t>
            </w:r>
            <w:proofErr w:type="spellStart"/>
            <w:r w:rsidRPr="00C72341">
              <w:rPr>
                <w:rFonts w:ascii="Times New Roman" w:hAnsi="Times New Roman" w:cs="Times New Roman"/>
                <w:bCs/>
              </w:rPr>
              <w:t>Sanechips</w:t>
            </w:r>
            <w:proofErr w:type="spellEnd"/>
          </w:p>
        </w:tc>
        <w:tc>
          <w:tcPr>
            <w:tcW w:w="7840" w:type="dxa"/>
            <w:vAlign w:val="center"/>
          </w:tcPr>
          <w:p w14:paraId="48A11F75"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OK with 4-1.</w:t>
            </w:r>
          </w:p>
          <w:p w14:paraId="48A11F76" w14:textId="77777777" w:rsidR="00C72341" w:rsidRPr="00C72341" w:rsidRDefault="00C72341" w:rsidP="00C72341">
            <w:pPr>
              <w:spacing w:before="0" w:line="240" w:lineRule="auto"/>
              <w:rPr>
                <w:rFonts w:ascii="Times New Roman" w:hAnsi="Times New Roman" w:cs="Times New Roman"/>
                <w:szCs w:val="21"/>
              </w:rPr>
            </w:pPr>
            <w:r w:rsidRPr="00C72341">
              <w:rPr>
                <w:rFonts w:ascii="Times New Roman" w:hAnsi="Times New Roman" w:cs="Times New Roman"/>
                <w:bCs/>
              </w:rPr>
              <w:t>For 4-2, t</w:t>
            </w:r>
            <w:r w:rsidRPr="00C72341">
              <w:rPr>
                <w:rFonts w:ascii="Times New Roman" w:hAnsi="Times New Roman" w:cs="Times New Roman"/>
                <w:szCs w:val="21"/>
              </w:rPr>
              <w:t>he candidate SSSG timer value should be longer than the application delay of SSSG switching as discussed in our contribution, otherwise, UE may fall back to SSSG#0</w:t>
            </w:r>
          </w:p>
          <w:p w14:paraId="48A11F77" w14:textId="77777777" w:rsidR="00C72341" w:rsidRPr="00C72341" w:rsidRDefault="00C72341" w:rsidP="00C72341">
            <w:pPr>
              <w:spacing w:before="0" w:line="240" w:lineRule="auto"/>
              <w:rPr>
                <w:rFonts w:ascii="Times New Roman" w:hAnsi="Times New Roman" w:cs="Times New Roman"/>
                <w:szCs w:val="21"/>
              </w:rPr>
            </w:pPr>
            <w:r w:rsidRPr="00C72341">
              <w:rPr>
                <w:rFonts w:ascii="Times New Roman" w:hAnsi="Times New Roman" w:cs="Times New Roman"/>
                <w:szCs w:val="21"/>
              </w:rPr>
              <w:t>Before the end of application delay.</w:t>
            </w:r>
          </w:p>
          <w:p w14:paraId="48A11F78" w14:textId="77777777" w:rsidR="00C72341" w:rsidRDefault="00C72341" w:rsidP="00C72341">
            <w:pPr>
              <w:rPr>
                <w:rFonts w:ascii="Times New Roman" w:hAnsi="Times New Roman" w:cs="Times New Roman"/>
                <w:szCs w:val="21"/>
              </w:rPr>
            </w:pPr>
            <w:r w:rsidRPr="00C72341">
              <w:rPr>
                <w:rFonts w:ascii="Times New Roman" w:hAnsi="Times New Roman" w:cs="Times New Roman"/>
                <w:szCs w:val="21"/>
              </w:rPr>
              <w:t xml:space="preserve">Considering the </w:t>
            </w:r>
            <w:proofErr w:type="spellStart"/>
            <w:r w:rsidRPr="00C72341">
              <w:rPr>
                <w:rFonts w:ascii="Times New Roman" w:hAnsi="Times New Roman" w:cs="Times New Roman"/>
                <w:szCs w:val="21"/>
              </w:rPr>
              <w:t>Pswitch</w:t>
            </w:r>
            <w:proofErr w:type="spellEnd"/>
            <w:r w:rsidRPr="00C72341">
              <w:rPr>
                <w:rFonts w:ascii="Times New Roman" w:hAnsi="Times New Roman" w:cs="Times New Roman"/>
                <w:szCs w:val="21"/>
              </w:rPr>
              <w:t xml:space="preserve"> values in WA for SCS 480KHz and 960KHz, Alt 3 is preferred.</w:t>
            </w:r>
          </w:p>
          <w:p w14:paraId="48A11F79" w14:textId="77777777" w:rsidR="00C72341" w:rsidRPr="00C72341" w:rsidRDefault="00C72341" w:rsidP="00C72341">
            <w:pPr>
              <w:rPr>
                <w:rFonts w:ascii="Times New Roman" w:hAnsi="Times New Roman" w:cs="Times New Roman"/>
                <w:bCs/>
              </w:rPr>
            </w:pPr>
            <w:r>
              <w:rPr>
                <w:rFonts w:ascii="Times New Roman" w:hAnsi="Times New Roman" w:cs="Times New Roman"/>
                <w:szCs w:val="21"/>
              </w:rPr>
              <w:t>Besides, the value range proposed by us has been updated in the summary session.</w:t>
            </w:r>
          </w:p>
        </w:tc>
      </w:tr>
      <w:tr w:rsidR="00B91461" w14:paraId="2CDE6167" w14:textId="77777777" w:rsidTr="00D17339">
        <w:tc>
          <w:tcPr>
            <w:tcW w:w="2122" w:type="dxa"/>
            <w:vAlign w:val="center"/>
          </w:tcPr>
          <w:p w14:paraId="6E1063F2" w14:textId="0D34F20F" w:rsidR="00B91461" w:rsidRPr="00C72341" w:rsidRDefault="00B91461" w:rsidP="00B91461">
            <w:pPr>
              <w:rPr>
                <w:rFonts w:ascii="Times New Roman" w:hAnsi="Times New Roman" w:cs="Times New Roman"/>
                <w:bCs/>
              </w:rPr>
            </w:pPr>
            <w:r>
              <w:rPr>
                <w:rFonts w:ascii="New York" w:hAnsi="New York"/>
                <w:bCs/>
                <w:lang w:eastAsia="zh-CN"/>
              </w:rPr>
              <w:t>Qualcomm</w:t>
            </w:r>
          </w:p>
        </w:tc>
        <w:tc>
          <w:tcPr>
            <w:tcW w:w="7840" w:type="dxa"/>
            <w:vAlign w:val="center"/>
          </w:tcPr>
          <w:p w14:paraId="4336E10C" w14:textId="77777777" w:rsidR="00B91461" w:rsidRDefault="00B91461" w:rsidP="00B91461">
            <w:pPr>
              <w:spacing w:after="0" w:line="240" w:lineRule="auto"/>
              <w:rPr>
                <w:rFonts w:ascii="New York" w:hAnsi="New York"/>
                <w:bCs/>
                <w:lang w:eastAsia="zh-CN"/>
              </w:rPr>
            </w:pPr>
            <w:r>
              <w:rPr>
                <w:rFonts w:ascii="New York" w:hAnsi="New York"/>
                <w:bCs/>
                <w:lang w:eastAsia="zh-CN"/>
              </w:rPr>
              <w:t xml:space="preserve">We support Proposal 4-1. </w:t>
            </w:r>
          </w:p>
          <w:p w14:paraId="05D73A25" w14:textId="2B646629" w:rsidR="00B91461" w:rsidRPr="00C72341" w:rsidRDefault="00B91461" w:rsidP="00B91461">
            <w:pPr>
              <w:spacing w:line="240" w:lineRule="auto"/>
              <w:rPr>
                <w:rFonts w:ascii="Times New Roman" w:hAnsi="Times New Roman" w:cs="Times New Roman"/>
                <w:bCs/>
              </w:rPr>
            </w:pPr>
            <w:r>
              <w:rPr>
                <w:rFonts w:ascii="New York" w:hAnsi="New York"/>
                <w:bCs/>
                <w:lang w:eastAsia="zh-CN"/>
              </w:rPr>
              <w:t xml:space="preserve">For Proposal 4-2, since the skipping duration granularity is related to the slot group size </w:t>
            </w:r>
            <w:proofErr w:type="spellStart"/>
            <w:r>
              <w:rPr>
                <w:rFonts w:ascii="New York" w:hAnsi="New York"/>
                <w:bCs/>
                <w:lang w:eastAsia="zh-CN"/>
              </w:rPr>
              <w:t>Xs</w:t>
            </w:r>
            <w:proofErr w:type="spellEnd"/>
            <w:r>
              <w:rPr>
                <w:rFonts w:ascii="New York" w:hAnsi="New York"/>
                <w:bCs/>
                <w:lang w:eastAsia="zh-CN"/>
              </w:rPr>
              <w:t xml:space="preserve"> slots, where </w:t>
            </w:r>
            <m:oMath>
              <m:r>
                <m:rPr>
                  <m:sty m:val="p"/>
                </m:rPr>
                <w:rPr>
                  <w:rFonts w:ascii="Cambria Math" w:hAnsi="Cambria Math"/>
                  <w:lang w:eastAsia="zh-CN"/>
                </w:rPr>
                <m:t>Xs</m:t>
              </m:r>
              <m:r>
                <w:rPr>
                  <w:rFonts w:ascii="Cambria Math" w:hAnsi="Cambria Math"/>
                  <w:lang w:eastAsia="zh-CN"/>
                </w:rPr>
                <m:t>∈</m:t>
              </m:r>
              <m:d>
                <m:dPr>
                  <m:begChr m:val="{"/>
                  <m:endChr m:val="}"/>
                  <m:ctrlPr>
                    <w:rPr>
                      <w:rFonts w:ascii="Cambria Math" w:hAnsi="Cambria Math"/>
                      <w:bCs/>
                      <w:i/>
                      <w:lang w:eastAsia="zh-CN"/>
                    </w:rPr>
                  </m:ctrlPr>
                </m:dPr>
                <m:e>
                  <m:d>
                    <m:dPr>
                      <m:begChr m:val="["/>
                      <m:endChr m:val="]"/>
                      <m:ctrlPr>
                        <w:rPr>
                          <w:rFonts w:ascii="Cambria Math" w:hAnsi="Cambria Math"/>
                          <w:bCs/>
                          <w:i/>
                          <w:lang w:eastAsia="zh-CN"/>
                        </w:rPr>
                      </m:ctrlPr>
                    </m:dPr>
                    <m:e>
                      <m:r>
                        <w:rPr>
                          <w:rFonts w:ascii="Cambria Math" w:hAnsi="Cambria Math"/>
                          <w:lang w:eastAsia="zh-CN"/>
                        </w:rPr>
                        <m:t>2</m:t>
                      </m:r>
                    </m:e>
                  </m:d>
                  <m:r>
                    <w:rPr>
                      <w:rFonts w:ascii="Cambria Math" w:hAnsi="Cambria Math"/>
                      <w:lang w:eastAsia="zh-CN"/>
                    </w:rPr>
                    <m:t>,4</m:t>
                  </m:r>
                </m:e>
              </m:d>
            </m:oMath>
            <w:r>
              <w:rPr>
                <w:rFonts w:ascii="New York" w:hAnsi="New York"/>
                <w:bCs/>
                <w:lang w:eastAsia="zh-CN"/>
              </w:rPr>
              <w:t xml:space="preserve"> for 480 kHz SCS and </w:t>
            </w:r>
            <m:oMath>
              <m:r>
                <m:rPr>
                  <m:sty m:val="p"/>
                </m:rPr>
                <w:rPr>
                  <w:rFonts w:ascii="Cambria Math" w:hAnsi="Cambria Math"/>
                  <w:lang w:eastAsia="zh-CN"/>
                </w:rPr>
                <m:t>Xs</m:t>
              </m:r>
              <m:r>
                <w:rPr>
                  <w:rFonts w:ascii="Cambria Math" w:hAnsi="Cambria Math"/>
                  <w:lang w:eastAsia="zh-CN"/>
                </w:rPr>
                <m:t>∈</m:t>
              </m:r>
              <m:d>
                <m:dPr>
                  <m:begChr m:val="{"/>
                  <m:endChr m:val="}"/>
                  <m:ctrlPr>
                    <w:rPr>
                      <w:rFonts w:ascii="Cambria Math" w:hAnsi="Cambria Math"/>
                      <w:bCs/>
                      <w:i/>
                      <w:lang w:eastAsia="zh-CN"/>
                    </w:rPr>
                  </m:ctrlPr>
                </m:dPr>
                <m:e>
                  <m:r>
                    <w:rPr>
                      <w:rFonts w:ascii="Cambria Math" w:hAnsi="Cambria Math"/>
                      <w:lang w:eastAsia="zh-CN"/>
                    </w:rPr>
                    <m:t>4,8</m:t>
                  </m:r>
                </m:e>
              </m:d>
            </m:oMath>
            <w:r>
              <w:rPr>
                <w:rFonts w:ascii="New York" w:hAnsi="New York"/>
                <w:bCs/>
                <w:lang w:eastAsia="zh-CN"/>
              </w:rPr>
              <w:t xml:space="preserve"> for 960 kHz SCS, simply scaling the values of 120 kHz by factor of 2 or 4 would not be sufficient. As such, Alt 2 seems to be a good starting point and we can discuss adding additional values to supplement the granularity.</w:t>
            </w:r>
          </w:p>
        </w:tc>
      </w:tr>
      <w:tr w:rsidR="00DA5F7B" w14:paraId="59D02900" w14:textId="77777777" w:rsidTr="00D17339">
        <w:tc>
          <w:tcPr>
            <w:tcW w:w="2122" w:type="dxa"/>
            <w:vAlign w:val="center"/>
          </w:tcPr>
          <w:p w14:paraId="26EE4C94" w14:textId="211F44F9" w:rsidR="00DA5F7B" w:rsidRDefault="00DA5F7B" w:rsidP="00DA5F7B">
            <w:pPr>
              <w:rPr>
                <w:rFonts w:ascii="New York" w:hAnsi="New York"/>
                <w:bCs/>
                <w:lang w:eastAsia="zh-CN"/>
              </w:rPr>
            </w:pPr>
            <w:r>
              <w:rPr>
                <w:rFonts w:ascii="Times New Roman" w:hAnsi="Times New Roman" w:cs="Times New Roman"/>
                <w:bCs/>
              </w:rPr>
              <w:t>Nokia_1</w:t>
            </w:r>
          </w:p>
        </w:tc>
        <w:tc>
          <w:tcPr>
            <w:tcW w:w="7840" w:type="dxa"/>
            <w:vAlign w:val="center"/>
          </w:tcPr>
          <w:p w14:paraId="47A5D6CE" w14:textId="77777777" w:rsidR="00DA5F7B" w:rsidRDefault="00DA5F7B" w:rsidP="00DA5F7B">
            <w:pPr>
              <w:spacing w:line="240" w:lineRule="auto"/>
              <w:rPr>
                <w:rFonts w:ascii="Times New Roman" w:hAnsi="Times New Roman" w:cs="Times New Roman"/>
                <w:bCs/>
              </w:rPr>
            </w:pPr>
            <w:r>
              <w:rPr>
                <w:rFonts w:ascii="Times New Roman" w:hAnsi="Times New Roman" w:cs="Times New Roman"/>
                <w:bCs/>
              </w:rPr>
              <w:t xml:space="preserve">We are fine to confirm the working assumption. </w:t>
            </w:r>
          </w:p>
          <w:p w14:paraId="1EFC8D94" w14:textId="5681203E" w:rsidR="00DA5F7B" w:rsidRDefault="00DA5F7B" w:rsidP="00DA5F7B">
            <w:pPr>
              <w:spacing w:after="0" w:line="240" w:lineRule="auto"/>
              <w:rPr>
                <w:rFonts w:ascii="New York" w:hAnsi="New York"/>
                <w:bCs/>
                <w:lang w:eastAsia="zh-CN"/>
              </w:rPr>
            </w:pPr>
            <w:r>
              <w:rPr>
                <w:rFonts w:ascii="Times New Roman" w:hAnsi="Times New Roman" w:cs="Times New Roman"/>
                <w:bCs/>
              </w:rPr>
              <w:t>For the durations, it is not clear why the skipping duration should be lower bound by the slot grouping?</w:t>
            </w:r>
          </w:p>
        </w:tc>
      </w:tr>
      <w:tr w:rsidR="00D17339" w14:paraId="5AD8E5C1" w14:textId="77777777" w:rsidTr="00D17339">
        <w:tc>
          <w:tcPr>
            <w:tcW w:w="2122" w:type="dxa"/>
            <w:hideMark/>
          </w:tcPr>
          <w:p w14:paraId="6F32C48D" w14:textId="77777777" w:rsidR="00D17339" w:rsidRDefault="00D17339">
            <w:pPr>
              <w:spacing w:after="0" w:line="240" w:lineRule="auto"/>
              <w:jc w:val="left"/>
              <w:rPr>
                <w:rFonts w:ascii="Times New Roman" w:hAnsi="Times New Roman" w:cs="Times New Roman"/>
                <w:bCs/>
                <w:lang w:eastAsia="zh-CN"/>
              </w:rPr>
            </w:pPr>
            <w:r>
              <w:rPr>
                <w:rFonts w:ascii="Times New Roman" w:hAnsi="Times New Roman" w:cs="Times New Roman"/>
                <w:bCs/>
                <w:lang w:eastAsia="zh-CN"/>
              </w:rPr>
              <w:t>LGE</w:t>
            </w:r>
          </w:p>
        </w:tc>
        <w:tc>
          <w:tcPr>
            <w:tcW w:w="7840" w:type="dxa"/>
            <w:hideMark/>
          </w:tcPr>
          <w:p w14:paraId="09AB46BE" w14:textId="77777777" w:rsidR="00D17339" w:rsidRDefault="00D17339">
            <w:pPr>
              <w:spacing w:after="0" w:line="240" w:lineRule="auto"/>
              <w:rPr>
                <w:rFonts w:ascii="New York" w:eastAsia="맑은 고딕" w:hAnsi="New York"/>
                <w:bCs/>
              </w:rPr>
            </w:pPr>
            <w:r>
              <w:rPr>
                <w:rFonts w:ascii="New York" w:eastAsia="맑은 고딕" w:hAnsi="New York"/>
                <w:bCs/>
              </w:rPr>
              <w:t>Fine with proposal 4-1.</w:t>
            </w:r>
          </w:p>
          <w:p w14:paraId="0AC5A1B2" w14:textId="77777777" w:rsidR="00D17339" w:rsidRDefault="00D17339">
            <w:pPr>
              <w:spacing w:after="0" w:line="240" w:lineRule="auto"/>
              <w:rPr>
                <w:rFonts w:ascii="New York" w:eastAsia="맑은 고딕" w:hAnsi="New York"/>
                <w:bCs/>
              </w:rPr>
            </w:pPr>
            <w:r>
              <w:rPr>
                <w:rFonts w:ascii="New York" w:eastAsia="맑은 고딕" w:hAnsi="New York"/>
                <w:bCs/>
              </w:rPr>
              <w:t>For proposal 4-2, we prefer that it is up to B52.6 session</w:t>
            </w:r>
            <w:proofErr w:type="gramStart"/>
            <w:r>
              <w:rPr>
                <w:rFonts w:ascii="New York" w:eastAsia="맑은 고딕" w:hAnsi="New York"/>
                <w:bCs/>
              </w:rPr>
              <w:t>..</w:t>
            </w:r>
            <w:proofErr w:type="gramEnd"/>
          </w:p>
        </w:tc>
      </w:tr>
    </w:tbl>
    <w:p w14:paraId="48A11F7B" w14:textId="77777777" w:rsidR="00FB02D6" w:rsidRPr="00D17339" w:rsidRDefault="00FB02D6">
      <w:pPr>
        <w:ind w:left="420"/>
        <w:rPr>
          <w:bCs/>
        </w:rPr>
      </w:pPr>
    </w:p>
    <w:p w14:paraId="48A11F7C" w14:textId="77777777" w:rsidR="00FB02D6" w:rsidRDefault="00AB3D9D">
      <w:pPr>
        <w:pStyle w:val="2"/>
        <w:rPr>
          <w:lang w:eastAsia="zh-CN"/>
        </w:rPr>
      </w:pPr>
      <w:r>
        <w:rPr>
          <w:lang w:eastAsia="zh-CN"/>
        </w:rPr>
        <w:lastRenderedPageBreak/>
        <w:t>Issues#</w:t>
      </w:r>
      <w:r>
        <w:rPr>
          <w:rFonts w:hint="eastAsia"/>
          <w:lang w:val="en-US" w:eastAsia="zh-CN"/>
        </w:rPr>
        <w:t>5</w:t>
      </w:r>
      <w:r>
        <w:rPr>
          <w:lang w:eastAsia="zh-CN"/>
        </w:rPr>
        <w:t>: Application delay (including potential interaction with retransmission)</w:t>
      </w:r>
    </w:p>
    <w:p w14:paraId="48A11F7D" w14:textId="77777777" w:rsidR="00FB02D6" w:rsidRDefault="00AB3D9D">
      <w:pPr>
        <w:pStyle w:val="3"/>
        <w:spacing w:line="240" w:lineRule="auto"/>
        <w:rPr>
          <w:szCs w:val="22"/>
          <w:lang w:val="en-US" w:eastAsia="zh-CN"/>
        </w:rPr>
      </w:pPr>
      <w:r>
        <w:rPr>
          <w:rFonts w:hint="eastAsia"/>
          <w:szCs w:val="22"/>
          <w:lang w:val="en-US" w:eastAsia="zh-CN"/>
        </w:rPr>
        <w:t>Initial proposals for RAN1#108</w:t>
      </w:r>
    </w:p>
    <w:p w14:paraId="48A11F7E" w14:textId="77777777" w:rsidR="00FB02D6" w:rsidRDefault="00FB02D6">
      <w:pPr>
        <w:ind w:left="289"/>
      </w:pPr>
    </w:p>
    <w:p w14:paraId="48A11F7F" w14:textId="77777777" w:rsidR="00FB02D6" w:rsidRDefault="00AB3D9D">
      <w:pPr>
        <w:rPr>
          <w:lang w:bidi="ar"/>
        </w:rPr>
      </w:pPr>
      <w:r>
        <w:rPr>
          <w:rFonts w:hint="eastAsia"/>
          <w:lang w:bidi="ar"/>
        </w:rPr>
        <w:t>The following application delay is proposals are observed,</w:t>
      </w:r>
    </w:p>
    <w:p w14:paraId="48A11F80" w14:textId="77777777" w:rsidR="00FB02D6" w:rsidRDefault="00FB02D6">
      <w:pPr>
        <w:rPr>
          <w:lang w:bidi="ar"/>
        </w:rPr>
      </w:pPr>
    </w:p>
    <w:p w14:paraId="48A11F81" w14:textId="77777777" w:rsidR="00FB02D6" w:rsidRDefault="00AB3D9D">
      <w:pPr>
        <w:rPr>
          <w:b/>
          <w:bCs/>
          <w:lang w:bidi="ar"/>
        </w:rPr>
      </w:pPr>
      <w:r>
        <w:rPr>
          <w:rFonts w:hint="eastAsia"/>
          <w:b/>
          <w:bCs/>
          <w:lang w:bidi="ar"/>
        </w:rPr>
        <w:t>For PDCCH skipping,</w:t>
      </w:r>
    </w:p>
    <w:p w14:paraId="48A11F82" w14:textId="77777777" w:rsidR="00FB02D6" w:rsidRDefault="00FB02D6">
      <w:pPr>
        <w:rPr>
          <w:lang w:bidi="ar"/>
        </w:rPr>
      </w:pPr>
    </w:p>
    <w:p w14:paraId="48A11F83" w14:textId="77777777" w:rsidR="00FB02D6" w:rsidRDefault="00AB3D9D">
      <w:pPr>
        <w:numPr>
          <w:ilvl w:val="0"/>
          <w:numId w:val="22"/>
        </w:numPr>
        <w:rPr>
          <w:szCs w:val="21"/>
          <w:lang w:bidi="ar"/>
        </w:rPr>
      </w:pPr>
      <w:r>
        <w:rPr>
          <w:rFonts w:hint="eastAsia"/>
          <w:szCs w:val="21"/>
          <w:lang w:bidi="ar"/>
        </w:rPr>
        <w:t xml:space="preserve">Upon detecting a scheduling DCI format 1-1/1-2/0-1/0-2 indicating PDCCH skipping (i.e., </w:t>
      </w:r>
      <w:proofErr w:type="spellStart"/>
      <w:r>
        <w:rPr>
          <w:rFonts w:hint="eastAsia"/>
          <w:szCs w:val="21"/>
          <w:lang w:bidi="ar"/>
        </w:rPr>
        <w:t>Beh</w:t>
      </w:r>
      <w:proofErr w:type="spellEnd"/>
      <w:r>
        <w:rPr>
          <w:rFonts w:hint="eastAsia"/>
          <w:szCs w:val="21"/>
          <w:lang w:bidi="ar"/>
        </w:rPr>
        <w:t xml:space="preserve"> 1A), select one of the following schemes</w:t>
      </w:r>
    </w:p>
    <w:p w14:paraId="48A11F84" w14:textId="77777777" w:rsidR="00FB02D6" w:rsidRDefault="00FB02D6">
      <w:pPr>
        <w:rPr>
          <w:lang w:bidi="ar"/>
        </w:rPr>
      </w:pPr>
    </w:p>
    <w:p w14:paraId="48A11F85" w14:textId="77777777" w:rsidR="00FB02D6" w:rsidRDefault="00AB3D9D">
      <w:pPr>
        <w:rPr>
          <w:i/>
          <w:iCs/>
          <w:highlight w:val="yellow"/>
          <w:lang w:bidi="ar"/>
        </w:rPr>
      </w:pPr>
      <w:r>
        <w:rPr>
          <w:rFonts w:hint="eastAsia"/>
          <w:i/>
          <w:iCs/>
          <w:highlight w:val="yellow"/>
          <w:lang w:bidi="ar"/>
        </w:rPr>
        <w:t>(Moderator</w:t>
      </w:r>
      <w:r>
        <w:rPr>
          <w:i/>
          <w:iCs/>
          <w:highlight w:val="yellow"/>
          <w:lang w:bidi="ar"/>
        </w:rPr>
        <w:t>’</w:t>
      </w:r>
      <w:r>
        <w:rPr>
          <w:rFonts w:hint="eastAsia"/>
          <w:i/>
          <w:iCs/>
          <w:highlight w:val="yellow"/>
          <w:lang w:bidi="ar"/>
        </w:rPr>
        <w:t>s Notes: the following Alt 1a and 1b has no interaction with retransmission, 9 companies support)</w:t>
      </w:r>
    </w:p>
    <w:p w14:paraId="48A11F86" w14:textId="77777777" w:rsidR="00FB02D6" w:rsidRDefault="00AB3D9D">
      <w:pPr>
        <w:numPr>
          <w:ilvl w:val="1"/>
          <w:numId w:val="22"/>
        </w:numPr>
        <w:rPr>
          <w:b/>
          <w:bCs/>
        </w:rPr>
      </w:pPr>
      <w:r>
        <w:rPr>
          <w:rFonts w:hint="eastAsia"/>
          <w:b/>
          <w:bCs/>
          <w:lang w:bidi="ar"/>
        </w:rPr>
        <w:t>Alt 1a:</w:t>
      </w:r>
      <w:r>
        <w:rPr>
          <w:rFonts w:hint="eastAsia"/>
          <w:lang w:bidi="ar"/>
        </w:rPr>
        <w:t xml:space="preserve"> </w:t>
      </w:r>
      <w:r>
        <w:rPr>
          <w:rFonts w:hint="eastAsia"/>
          <w:b/>
          <w:bCs/>
          <w:lang w:bidi="ar"/>
        </w:rPr>
        <w:t>(7, CATT, MTK, Nordic, Panasonic, Qualcomm, vivo, ZTE)</w:t>
      </w:r>
    </w:p>
    <w:p w14:paraId="48A11F87" w14:textId="77777777" w:rsidR="00FB02D6" w:rsidRDefault="00AB3D9D">
      <w:pPr>
        <w:numPr>
          <w:ilvl w:val="2"/>
          <w:numId w:val="22"/>
        </w:numPr>
        <w:rPr>
          <w:b/>
          <w:bCs/>
        </w:rPr>
      </w:pPr>
      <w:r>
        <w:rPr>
          <w:rFonts w:hint="eastAsia"/>
          <w:lang w:bidi="ar"/>
        </w:rPr>
        <w:t xml:space="preserve">the UE applies </w:t>
      </w:r>
      <w:proofErr w:type="spellStart"/>
      <w:r>
        <w:rPr>
          <w:rFonts w:hint="eastAsia"/>
          <w:lang w:bidi="ar"/>
        </w:rPr>
        <w:t>Beh</w:t>
      </w:r>
      <w:proofErr w:type="spellEnd"/>
      <w:r>
        <w:rPr>
          <w:rFonts w:hint="eastAsia"/>
          <w:lang w:bidi="ar"/>
        </w:rPr>
        <w:t xml:space="preserve"> 1A on the serving cell at the first slot after the last OFDM symbol of the PDCCH transmission. </w:t>
      </w:r>
    </w:p>
    <w:p w14:paraId="48A11F88" w14:textId="77777777" w:rsidR="00FB02D6" w:rsidRDefault="00AB3D9D">
      <w:pPr>
        <w:numPr>
          <w:ilvl w:val="1"/>
          <w:numId w:val="22"/>
        </w:numPr>
        <w:rPr>
          <w:lang w:bidi="ar"/>
        </w:rPr>
      </w:pPr>
      <w:r>
        <w:rPr>
          <w:rFonts w:hint="eastAsia"/>
          <w:b/>
          <w:bCs/>
          <w:lang w:bidi="ar"/>
        </w:rPr>
        <w:t xml:space="preserve">Alt 1b: (4, Panasonic, Samsung, </w:t>
      </w:r>
      <w:proofErr w:type="spellStart"/>
      <w:r>
        <w:rPr>
          <w:rFonts w:hint="eastAsia"/>
          <w:b/>
          <w:bCs/>
          <w:lang w:bidi="ar"/>
        </w:rPr>
        <w:t>Spreadtrum</w:t>
      </w:r>
      <w:proofErr w:type="spellEnd"/>
      <w:r>
        <w:rPr>
          <w:rFonts w:hint="eastAsia"/>
          <w:b/>
          <w:bCs/>
          <w:lang w:bidi="ar"/>
        </w:rPr>
        <w:t>, ZTE(</w:t>
      </w:r>
      <w:r>
        <w:rPr>
          <w:b/>
          <w:bCs/>
          <w:i/>
        </w:rPr>
        <w:t>max (applicable K0min, Z)</w:t>
      </w:r>
      <w:r>
        <w:rPr>
          <w:rFonts w:hint="eastAsia"/>
          <w:b/>
          <w:bCs/>
          <w:lang w:bidi="ar"/>
        </w:rPr>
        <w:t>))</w:t>
      </w:r>
    </w:p>
    <w:p w14:paraId="48A11F89" w14:textId="77777777" w:rsidR="00FB02D6" w:rsidRDefault="00AB3D9D">
      <w:pPr>
        <w:numPr>
          <w:ilvl w:val="2"/>
          <w:numId w:val="22"/>
        </w:numPr>
        <w:rPr>
          <w:lang w:bidi="ar"/>
        </w:rPr>
      </w:pPr>
      <w:r>
        <w:rPr>
          <w:rFonts w:hint="eastAsia"/>
          <w:lang w:bidi="ar"/>
        </w:rPr>
        <w:t xml:space="preserve">the UE applies </w:t>
      </w:r>
      <w:proofErr w:type="spellStart"/>
      <w:r>
        <w:rPr>
          <w:rFonts w:hint="eastAsia"/>
          <w:lang w:bidi="ar"/>
        </w:rPr>
        <w:t>Beh</w:t>
      </w:r>
      <w:proofErr w:type="spellEnd"/>
      <w:r>
        <w:rPr>
          <w:rFonts w:hint="eastAsia"/>
          <w:lang w:bidi="ar"/>
        </w:rPr>
        <w:t xml:space="preserve"> 1A on the serving cell is applied in the next Zµ slot, where Definition of Zµ is described in Table 5.3.1-1 in TS38.214 </w:t>
      </w:r>
    </w:p>
    <w:p w14:paraId="48A11F8A" w14:textId="77777777" w:rsidR="00FB02D6" w:rsidRDefault="00AB3D9D">
      <w:pPr>
        <w:rPr>
          <w:lang w:bidi="ar"/>
        </w:rPr>
      </w:pPr>
      <w:r>
        <w:rPr>
          <w:rFonts w:hint="eastAsia"/>
          <w:i/>
          <w:iCs/>
          <w:highlight w:val="yellow"/>
          <w:lang w:bidi="ar"/>
        </w:rPr>
        <w:t>(Moderator</w:t>
      </w:r>
      <w:r>
        <w:rPr>
          <w:i/>
          <w:iCs/>
          <w:highlight w:val="yellow"/>
          <w:lang w:bidi="ar"/>
        </w:rPr>
        <w:t>’</w:t>
      </w:r>
      <w:r>
        <w:rPr>
          <w:rFonts w:hint="eastAsia"/>
          <w:i/>
          <w:iCs/>
          <w:highlight w:val="yellow"/>
          <w:lang w:bidi="ar"/>
        </w:rPr>
        <w:t>s Notes: the following Alt 1c has interaction with retransmission and can be applied after HARQ-ACK/PUSCH transmission, 5 companies support)</w:t>
      </w:r>
    </w:p>
    <w:p w14:paraId="48A11F8B" w14:textId="77777777" w:rsidR="00FB02D6" w:rsidRDefault="00AB3D9D">
      <w:pPr>
        <w:numPr>
          <w:ilvl w:val="1"/>
          <w:numId w:val="22"/>
        </w:numPr>
        <w:rPr>
          <w:b/>
          <w:bCs/>
          <w:lang w:bidi="ar"/>
        </w:rPr>
      </w:pPr>
      <w:r>
        <w:rPr>
          <w:rFonts w:hint="eastAsia"/>
          <w:b/>
          <w:bCs/>
          <w:lang w:bidi="ar"/>
        </w:rPr>
        <w:t>Alt 1c:</w:t>
      </w:r>
      <w:r>
        <w:rPr>
          <w:rFonts w:hint="eastAsia"/>
          <w:lang w:bidi="ar"/>
        </w:rPr>
        <w:t xml:space="preserve">  </w:t>
      </w:r>
      <w:r>
        <w:rPr>
          <w:rFonts w:hint="eastAsia"/>
          <w:b/>
          <w:bCs/>
          <w:lang w:bidi="ar"/>
        </w:rPr>
        <w:t>(5, ETRI, IDC, vivo, Apple, LGE)</w:t>
      </w:r>
    </w:p>
    <w:p w14:paraId="48A11F8C" w14:textId="77777777" w:rsidR="00FB02D6" w:rsidRDefault="00AB3D9D">
      <w:pPr>
        <w:numPr>
          <w:ilvl w:val="2"/>
          <w:numId w:val="22"/>
        </w:numPr>
        <w:rPr>
          <w:lang w:bidi="ar"/>
        </w:rPr>
      </w:pPr>
      <w:r>
        <w:rPr>
          <w:rFonts w:hint="eastAsia"/>
          <w:lang w:bidi="ar"/>
        </w:rPr>
        <w:t xml:space="preserve">For PDCCH skipping indication via 1-1/1-2, the UE applies </w:t>
      </w:r>
      <w:proofErr w:type="spellStart"/>
      <w:r>
        <w:rPr>
          <w:rFonts w:hint="eastAsia"/>
          <w:lang w:bidi="ar"/>
        </w:rPr>
        <w:t>Beh</w:t>
      </w:r>
      <w:proofErr w:type="spellEnd"/>
      <w:r>
        <w:rPr>
          <w:rFonts w:hint="eastAsia"/>
          <w:lang w:bidi="ar"/>
        </w:rPr>
        <w:t xml:space="preserve"> 1A next slot after the last OFDM symbol of ACK transmission, otherwise the indication is not applied. </w:t>
      </w:r>
    </w:p>
    <w:p w14:paraId="48A11F8D" w14:textId="77777777" w:rsidR="00FB02D6" w:rsidRDefault="00AB3D9D">
      <w:pPr>
        <w:numPr>
          <w:ilvl w:val="2"/>
          <w:numId w:val="22"/>
        </w:numPr>
        <w:rPr>
          <w:lang w:bidi="ar"/>
        </w:rPr>
      </w:pPr>
      <w:r>
        <w:rPr>
          <w:rFonts w:hint="eastAsia"/>
          <w:lang w:bidi="ar"/>
        </w:rPr>
        <w:t xml:space="preserve">for PDCCH skipping indication via 0-1/0-2, the UE applies </w:t>
      </w:r>
      <w:proofErr w:type="spellStart"/>
      <w:r>
        <w:rPr>
          <w:rFonts w:hint="eastAsia"/>
          <w:lang w:bidi="ar"/>
        </w:rPr>
        <w:t>Beh</w:t>
      </w:r>
      <w:proofErr w:type="spellEnd"/>
      <w:r>
        <w:rPr>
          <w:rFonts w:hint="eastAsia"/>
          <w:lang w:bidi="ar"/>
        </w:rPr>
        <w:t xml:space="preserve"> 1A next slot after the last OFDM symbol of PUSCH transmission </w:t>
      </w:r>
    </w:p>
    <w:p w14:paraId="48A11F8E" w14:textId="77777777" w:rsidR="00FB02D6" w:rsidRDefault="00AB3D9D">
      <w:pPr>
        <w:rPr>
          <w:lang w:bidi="ar"/>
        </w:rPr>
      </w:pPr>
      <w:r>
        <w:rPr>
          <w:rFonts w:hint="eastAsia"/>
          <w:i/>
          <w:iCs/>
          <w:highlight w:val="yellow"/>
          <w:lang w:bidi="ar"/>
        </w:rPr>
        <w:t>(Moderator</w:t>
      </w:r>
      <w:r>
        <w:rPr>
          <w:i/>
          <w:iCs/>
          <w:highlight w:val="yellow"/>
          <w:lang w:bidi="ar"/>
        </w:rPr>
        <w:t>’</w:t>
      </w:r>
      <w:r>
        <w:rPr>
          <w:rFonts w:hint="eastAsia"/>
          <w:i/>
          <w:iCs/>
          <w:highlight w:val="yellow"/>
          <w:lang w:bidi="ar"/>
        </w:rPr>
        <w:t>s Notes: the following Alt 1c and 1d has interaction with retransmission and can be applied before HARQ-ACK transmission, 8 companies support)</w:t>
      </w:r>
    </w:p>
    <w:p w14:paraId="48A11F8F" w14:textId="77777777" w:rsidR="00FB02D6" w:rsidRDefault="00AB3D9D">
      <w:pPr>
        <w:numPr>
          <w:ilvl w:val="1"/>
          <w:numId w:val="22"/>
        </w:numPr>
        <w:rPr>
          <w:b/>
          <w:bCs/>
        </w:rPr>
      </w:pPr>
      <w:r>
        <w:rPr>
          <w:rFonts w:hint="eastAsia"/>
          <w:b/>
          <w:bCs/>
          <w:lang w:bidi="ar"/>
        </w:rPr>
        <w:t>Alt 1d: (6, CMCC(1a), Huawei/</w:t>
      </w:r>
      <w:proofErr w:type="spellStart"/>
      <w:r>
        <w:rPr>
          <w:rFonts w:hint="eastAsia"/>
          <w:b/>
          <w:bCs/>
          <w:lang w:bidi="ar"/>
        </w:rPr>
        <w:t>HiSi</w:t>
      </w:r>
      <w:proofErr w:type="spellEnd"/>
      <w:r>
        <w:rPr>
          <w:rFonts w:hint="eastAsia"/>
          <w:b/>
          <w:bCs/>
          <w:lang w:bidi="ar"/>
        </w:rPr>
        <w:t xml:space="preserve">(1b, </w:t>
      </w:r>
      <w:r>
        <w:rPr>
          <w:b/>
          <w:bCs/>
          <w:i/>
        </w:rPr>
        <w:t>max (applicable K0min, Z)</w:t>
      </w:r>
      <w:r>
        <w:rPr>
          <w:rFonts w:hint="eastAsia"/>
          <w:b/>
          <w:bCs/>
          <w:lang w:bidi="ar"/>
        </w:rPr>
        <w:t>), Intel, Lenovo(1b), Nokia/NSB, Samsung)</w:t>
      </w:r>
    </w:p>
    <w:p w14:paraId="48A11F90" w14:textId="77777777" w:rsidR="00FB02D6" w:rsidRDefault="00AB3D9D">
      <w:pPr>
        <w:numPr>
          <w:ilvl w:val="2"/>
          <w:numId w:val="22"/>
        </w:numPr>
        <w:rPr>
          <w:b/>
          <w:bCs/>
        </w:rPr>
      </w:pPr>
      <w:r>
        <w:rPr>
          <w:rFonts w:hint="eastAsia"/>
          <w:lang w:bidi="ar"/>
        </w:rPr>
        <w:t xml:space="preserve">Alt 1a or Alt 1b, and the UE starts to perform PDCCH monitoring (i.e., </w:t>
      </w:r>
      <w:proofErr w:type="spellStart"/>
      <w:r>
        <w:rPr>
          <w:rFonts w:hint="eastAsia"/>
          <w:lang w:bidi="ar"/>
        </w:rPr>
        <w:t>Beh</w:t>
      </w:r>
      <w:proofErr w:type="spellEnd"/>
      <w:r>
        <w:rPr>
          <w:rFonts w:hint="eastAsia"/>
          <w:lang w:bidi="ar"/>
        </w:rPr>
        <w:t xml:space="preserve"> 1) when </w:t>
      </w:r>
      <w:proofErr w:type="spellStart"/>
      <w:r>
        <w:rPr>
          <w:rFonts w:hint="eastAsia"/>
          <w:i/>
          <w:lang w:bidi="ar"/>
        </w:rPr>
        <w:t>drx-RetransmissionTimerDL</w:t>
      </w:r>
      <w:proofErr w:type="spellEnd"/>
      <w:r>
        <w:rPr>
          <w:rFonts w:hint="eastAsia"/>
          <w:i/>
          <w:lang w:bidi="ar"/>
        </w:rPr>
        <w:t>/UL</w:t>
      </w:r>
      <w:r>
        <w:rPr>
          <w:rFonts w:hint="eastAsia"/>
          <w:lang w:bidi="ar"/>
        </w:rPr>
        <w:t xml:space="preserve"> is running during PDCCH skipping duration. </w:t>
      </w:r>
    </w:p>
    <w:p w14:paraId="48A11F91" w14:textId="77777777" w:rsidR="00FB02D6" w:rsidRDefault="00AB3D9D">
      <w:pPr>
        <w:numPr>
          <w:ilvl w:val="1"/>
          <w:numId w:val="22"/>
        </w:numPr>
        <w:rPr>
          <w:b/>
          <w:bCs/>
          <w:lang w:bidi="ar"/>
        </w:rPr>
      </w:pPr>
      <w:r>
        <w:rPr>
          <w:rFonts w:hint="eastAsia"/>
          <w:b/>
          <w:bCs/>
          <w:lang w:bidi="ar"/>
        </w:rPr>
        <w:t>Alt 1e:  (1, Ericsson(1a))</w:t>
      </w:r>
    </w:p>
    <w:p w14:paraId="48A11F92" w14:textId="77777777" w:rsidR="00FB02D6" w:rsidRDefault="00AB3D9D">
      <w:pPr>
        <w:numPr>
          <w:ilvl w:val="2"/>
          <w:numId w:val="22"/>
        </w:numPr>
        <w:rPr>
          <w:lang w:bidi="ar"/>
        </w:rPr>
      </w:pPr>
      <w:r>
        <w:rPr>
          <w:rFonts w:hint="eastAsia"/>
          <w:lang w:bidi="ar"/>
        </w:rPr>
        <w:t xml:space="preserve">Alt 1a or Alt 1b, and </w:t>
      </w:r>
    </w:p>
    <w:p w14:paraId="48A11F93" w14:textId="77777777" w:rsidR="00FB02D6" w:rsidRDefault="00AB3D9D">
      <w:pPr>
        <w:numPr>
          <w:ilvl w:val="2"/>
          <w:numId w:val="22"/>
        </w:numPr>
        <w:rPr>
          <w:b/>
          <w:bCs/>
          <w:lang w:bidi="ar"/>
        </w:rPr>
      </w:pPr>
      <w:r>
        <w:rPr>
          <w:rFonts w:hint="eastAsia"/>
          <w:lang w:bidi="ar"/>
        </w:rPr>
        <w:t xml:space="preserve">for PDCCH skipping indication via 1-1/1-2, If the UE fails to decode the associated PDSCH and/or transmit a NACK, UE start to perform </w:t>
      </w:r>
      <w:proofErr w:type="spellStart"/>
      <w:r>
        <w:rPr>
          <w:rFonts w:hint="eastAsia"/>
          <w:lang w:bidi="ar"/>
        </w:rPr>
        <w:t>Beh</w:t>
      </w:r>
      <w:proofErr w:type="spellEnd"/>
      <w:r>
        <w:rPr>
          <w:rFonts w:hint="eastAsia"/>
          <w:lang w:bidi="ar"/>
        </w:rPr>
        <w:t xml:space="preserve"> 1 (i.e., the PDCCH skipping is stopped) at the first slot after the last OFDM symbol of the NACK transmission </w:t>
      </w:r>
    </w:p>
    <w:p w14:paraId="48A11F94" w14:textId="77777777" w:rsidR="00FB02D6" w:rsidRDefault="00AB3D9D">
      <w:pPr>
        <w:numPr>
          <w:ilvl w:val="2"/>
          <w:numId w:val="22"/>
        </w:numPr>
        <w:rPr>
          <w:lang w:bidi="ar"/>
        </w:rPr>
      </w:pPr>
      <w:r>
        <w:rPr>
          <w:rFonts w:hint="eastAsia"/>
          <w:lang w:bidi="ar"/>
        </w:rPr>
        <w:lastRenderedPageBreak/>
        <w:t xml:space="preserve">for PDCCH skipping indication via 0-1/0-2[/1-1/1-2], the UE applies </w:t>
      </w:r>
      <w:proofErr w:type="spellStart"/>
      <w:r>
        <w:rPr>
          <w:rFonts w:hint="eastAsia"/>
          <w:lang w:bidi="ar"/>
        </w:rPr>
        <w:t>Beh</w:t>
      </w:r>
      <w:proofErr w:type="spellEnd"/>
      <w:r>
        <w:rPr>
          <w:rFonts w:hint="eastAsia"/>
          <w:lang w:bidi="ar"/>
        </w:rPr>
        <w:t xml:space="preserve"> 1A on the serving cell after an RRC configured delay for UL [DL]. </w:t>
      </w:r>
    </w:p>
    <w:p w14:paraId="48A11F95" w14:textId="77777777" w:rsidR="00FB02D6" w:rsidRDefault="00AB3D9D">
      <w:pPr>
        <w:numPr>
          <w:ilvl w:val="1"/>
          <w:numId w:val="22"/>
        </w:numPr>
        <w:rPr>
          <w:b/>
          <w:bCs/>
          <w:lang w:bidi="ar"/>
        </w:rPr>
      </w:pPr>
      <w:r>
        <w:rPr>
          <w:rFonts w:hint="eastAsia"/>
          <w:b/>
          <w:bCs/>
          <w:lang w:bidi="ar"/>
        </w:rPr>
        <w:t>Alt 1f:  (1, OPPO)</w:t>
      </w:r>
    </w:p>
    <w:p w14:paraId="48A11F96" w14:textId="77777777" w:rsidR="00FB02D6" w:rsidRDefault="00AB3D9D">
      <w:pPr>
        <w:numPr>
          <w:ilvl w:val="2"/>
          <w:numId w:val="22"/>
        </w:numPr>
        <w:rPr>
          <w:szCs w:val="21"/>
          <w:lang w:bidi="ar"/>
        </w:rPr>
      </w:pPr>
      <w:r>
        <w:rPr>
          <w:rFonts w:hint="eastAsia"/>
          <w:szCs w:val="21"/>
          <w:lang w:bidi="ar"/>
        </w:rPr>
        <w:t>Introduce a delay window in the PDCCH skipping indication, which is based on PDCCH-PDSCH-HARQ-ACK timing and re-scheduling timing.</w:t>
      </w:r>
    </w:p>
    <w:p w14:paraId="48A11F97" w14:textId="77777777" w:rsidR="00FB02D6" w:rsidRDefault="00AB3D9D">
      <w:pPr>
        <w:numPr>
          <w:ilvl w:val="2"/>
          <w:numId w:val="22"/>
        </w:numPr>
        <w:rPr>
          <w:szCs w:val="21"/>
          <w:lang w:bidi="ar"/>
        </w:rPr>
      </w:pPr>
      <w:r>
        <w:rPr>
          <w:rFonts w:hint="eastAsia"/>
          <w:szCs w:val="21"/>
          <w:lang w:bidi="ar"/>
        </w:rPr>
        <w:t>In the delay window for retransmission, PDCCH monitoring can be only after PDCCH-PDSCH-HARQ-ACK timing and in few consecutive monitoring occasions.</w:t>
      </w:r>
    </w:p>
    <w:p w14:paraId="48A11F98" w14:textId="77777777" w:rsidR="00FB02D6" w:rsidRDefault="00FB02D6">
      <w:pPr>
        <w:ind w:firstLine="420"/>
        <w:rPr>
          <w:strike/>
          <w:lang w:bidi="ar"/>
        </w:rPr>
      </w:pPr>
    </w:p>
    <w:p w14:paraId="48A11F99" w14:textId="77777777" w:rsidR="00FB02D6" w:rsidRDefault="00FB02D6">
      <w:pPr>
        <w:rPr>
          <w:lang w:bidi="ar"/>
        </w:rPr>
      </w:pPr>
    </w:p>
    <w:p w14:paraId="48A11F9A" w14:textId="77777777" w:rsidR="00FB02D6" w:rsidRDefault="00AB3D9D">
      <w:pPr>
        <w:rPr>
          <w:b/>
          <w:bCs/>
          <w:lang w:bidi="ar"/>
        </w:rPr>
      </w:pPr>
      <w:r>
        <w:rPr>
          <w:rFonts w:hint="eastAsia"/>
          <w:b/>
          <w:bCs/>
          <w:lang w:bidi="ar"/>
        </w:rPr>
        <w:t>For SSSG switching,</w:t>
      </w:r>
    </w:p>
    <w:p w14:paraId="48A11F9B" w14:textId="77777777" w:rsidR="00FB02D6" w:rsidRDefault="00AB3D9D">
      <w:pPr>
        <w:numPr>
          <w:ilvl w:val="0"/>
          <w:numId w:val="22"/>
        </w:numPr>
        <w:rPr>
          <w:szCs w:val="21"/>
          <w:lang w:bidi="ar"/>
        </w:rPr>
      </w:pPr>
      <w:r>
        <w:rPr>
          <w:rFonts w:hint="eastAsia"/>
          <w:szCs w:val="21"/>
          <w:lang w:bidi="ar"/>
        </w:rPr>
        <w:t xml:space="preserve">Upon detecting a scheduling DCI format 1-1/1-2/0-1/0-2 indicating SSSG switching (i.e., </w:t>
      </w:r>
      <w:proofErr w:type="spellStart"/>
      <w:r>
        <w:rPr>
          <w:rFonts w:hint="eastAsia"/>
          <w:szCs w:val="21"/>
          <w:lang w:bidi="ar"/>
        </w:rPr>
        <w:t>Beh</w:t>
      </w:r>
      <w:proofErr w:type="spellEnd"/>
      <w:r>
        <w:rPr>
          <w:rFonts w:hint="eastAsia"/>
          <w:szCs w:val="21"/>
          <w:lang w:bidi="ar"/>
        </w:rPr>
        <w:t xml:space="preserve"> 2/2A/2B),  select one of the following schemes</w:t>
      </w:r>
    </w:p>
    <w:p w14:paraId="48A11F9C" w14:textId="77777777" w:rsidR="00FB02D6" w:rsidRDefault="00AB3D9D">
      <w:pPr>
        <w:rPr>
          <w:i/>
          <w:iCs/>
          <w:highlight w:val="yellow"/>
          <w:lang w:bidi="ar"/>
        </w:rPr>
      </w:pPr>
      <w:r>
        <w:rPr>
          <w:rFonts w:hint="eastAsia"/>
          <w:i/>
          <w:iCs/>
          <w:highlight w:val="yellow"/>
          <w:lang w:bidi="ar"/>
        </w:rPr>
        <w:t>(Moderator</w:t>
      </w:r>
      <w:r>
        <w:rPr>
          <w:i/>
          <w:iCs/>
          <w:highlight w:val="yellow"/>
          <w:lang w:bidi="ar"/>
        </w:rPr>
        <w:t>’</w:t>
      </w:r>
      <w:r>
        <w:rPr>
          <w:rFonts w:hint="eastAsia"/>
          <w:i/>
          <w:iCs/>
          <w:highlight w:val="yellow"/>
          <w:lang w:bidi="ar"/>
        </w:rPr>
        <w:t>s Notes: the following Alt 2a and 2b has no interaction with retransmission, 13 companies support)</w:t>
      </w:r>
    </w:p>
    <w:p w14:paraId="48A11F9D" w14:textId="77777777" w:rsidR="00FB02D6" w:rsidRDefault="00AB3D9D">
      <w:pPr>
        <w:numPr>
          <w:ilvl w:val="1"/>
          <w:numId w:val="22"/>
        </w:numPr>
        <w:rPr>
          <w:b/>
          <w:bCs/>
          <w:lang w:bidi="ar"/>
        </w:rPr>
      </w:pPr>
      <w:r>
        <w:rPr>
          <w:rFonts w:hint="eastAsia"/>
          <w:b/>
          <w:bCs/>
          <w:lang w:bidi="ar"/>
        </w:rPr>
        <w:t>Alt 2a:  (11, CATT, CMCC, Ericsson, Intel, Lenovo, MTK, Nordic, Panasonic, Qualcomm, vivo, ZTE)</w:t>
      </w:r>
    </w:p>
    <w:p w14:paraId="48A11F9E" w14:textId="77777777" w:rsidR="00FB02D6" w:rsidRDefault="00AB3D9D">
      <w:pPr>
        <w:numPr>
          <w:ilvl w:val="2"/>
          <w:numId w:val="22"/>
        </w:numPr>
      </w:pPr>
      <w:r>
        <w:rPr>
          <w:rFonts w:hint="eastAsia"/>
          <w:lang w:bidi="ar"/>
        </w:rPr>
        <w:t>the UE applies SSSG switching on the serving cell at a first slot that is at least </w:t>
      </w:r>
      <w:proofErr w:type="spellStart"/>
      <w:r>
        <w:rPr>
          <w:rFonts w:hint="eastAsia"/>
          <w:i/>
          <w:lang w:bidi="ar"/>
        </w:rPr>
        <w:t>P</w:t>
      </w:r>
      <w:r>
        <w:rPr>
          <w:rFonts w:hint="eastAsia"/>
          <w:i/>
          <w:vertAlign w:val="subscript"/>
          <w:lang w:bidi="ar"/>
        </w:rPr>
        <w:t>switch</w:t>
      </w:r>
      <w:proofErr w:type="spellEnd"/>
      <w:r>
        <w:rPr>
          <w:rFonts w:hint="eastAsia"/>
          <w:lang w:bidi="ar"/>
        </w:rPr>
        <w:t> symbols after the last symbol of the PDCCH</w:t>
      </w:r>
    </w:p>
    <w:p w14:paraId="48A11F9F" w14:textId="77777777" w:rsidR="00FB02D6" w:rsidRDefault="00AB3D9D">
      <w:pPr>
        <w:numPr>
          <w:ilvl w:val="1"/>
          <w:numId w:val="22"/>
        </w:numPr>
        <w:rPr>
          <w:b/>
          <w:bCs/>
          <w:lang w:bidi="ar"/>
        </w:rPr>
      </w:pPr>
      <w:r>
        <w:rPr>
          <w:rFonts w:hint="eastAsia"/>
          <w:b/>
          <w:bCs/>
          <w:lang w:bidi="ar"/>
        </w:rPr>
        <w:t xml:space="preserve">Alt 2b: (6, Lenovo, Panasonic, Samsung, </w:t>
      </w:r>
      <w:proofErr w:type="spellStart"/>
      <w:r>
        <w:rPr>
          <w:rFonts w:hint="eastAsia"/>
          <w:b/>
          <w:bCs/>
          <w:lang w:bidi="ar"/>
        </w:rPr>
        <w:t>Spreadtrum</w:t>
      </w:r>
      <w:proofErr w:type="spellEnd"/>
      <w:r>
        <w:rPr>
          <w:rFonts w:hint="eastAsia"/>
          <w:b/>
          <w:bCs/>
          <w:lang w:bidi="ar"/>
        </w:rPr>
        <w:t>, vivo, ZTE(</w:t>
      </w:r>
      <w:r>
        <w:rPr>
          <w:b/>
          <w:bCs/>
          <w:i/>
        </w:rPr>
        <w:t>max (applicable K0min, Z)</w:t>
      </w:r>
      <w:r>
        <w:rPr>
          <w:rFonts w:hint="eastAsia"/>
          <w:b/>
          <w:bCs/>
          <w:lang w:bidi="ar"/>
        </w:rPr>
        <w:t>))</w:t>
      </w:r>
    </w:p>
    <w:p w14:paraId="48A11FA0" w14:textId="77777777" w:rsidR="00FB02D6" w:rsidRDefault="00AB3D9D">
      <w:pPr>
        <w:numPr>
          <w:ilvl w:val="2"/>
          <w:numId w:val="22"/>
        </w:numPr>
        <w:rPr>
          <w:lang w:bidi="ar"/>
        </w:rPr>
      </w:pPr>
      <w:r>
        <w:rPr>
          <w:rFonts w:hint="eastAsia"/>
          <w:lang w:bidi="ar"/>
        </w:rPr>
        <w:t xml:space="preserve">the UE applies SSSG switching on the serving cell is applied in the next Zµ slot, where Definition of Zµ is described in Table 5.3.1-1 in TS38.214 </w:t>
      </w:r>
    </w:p>
    <w:p w14:paraId="48A11FA1" w14:textId="77777777" w:rsidR="00FB02D6" w:rsidRDefault="00AB3D9D">
      <w:pPr>
        <w:rPr>
          <w:lang w:bidi="ar"/>
        </w:rPr>
      </w:pPr>
      <w:r>
        <w:rPr>
          <w:rFonts w:hint="eastAsia"/>
          <w:i/>
          <w:iCs/>
          <w:highlight w:val="yellow"/>
          <w:lang w:bidi="ar"/>
        </w:rPr>
        <w:t>(Moderator</w:t>
      </w:r>
      <w:r>
        <w:rPr>
          <w:i/>
          <w:iCs/>
          <w:highlight w:val="yellow"/>
          <w:lang w:bidi="ar"/>
        </w:rPr>
        <w:t>’</w:t>
      </w:r>
      <w:r>
        <w:rPr>
          <w:rFonts w:hint="eastAsia"/>
          <w:i/>
          <w:iCs/>
          <w:highlight w:val="yellow"/>
          <w:lang w:bidi="ar"/>
        </w:rPr>
        <w:t>s Notes: the following Alt 2c has interaction with retransmission</w:t>
      </w:r>
      <w:proofErr w:type="gramStart"/>
      <w:r>
        <w:rPr>
          <w:rFonts w:hint="eastAsia"/>
          <w:i/>
          <w:iCs/>
          <w:highlight w:val="yellow"/>
          <w:lang w:bidi="ar"/>
        </w:rPr>
        <w:t>, ,</w:t>
      </w:r>
      <w:proofErr w:type="gramEnd"/>
      <w:r>
        <w:rPr>
          <w:rFonts w:hint="eastAsia"/>
          <w:i/>
          <w:iCs/>
          <w:highlight w:val="yellow"/>
          <w:lang w:bidi="ar"/>
        </w:rPr>
        <w:t xml:space="preserve"> 5 companies support)</w:t>
      </w:r>
    </w:p>
    <w:p w14:paraId="48A11FA2" w14:textId="77777777" w:rsidR="00FB02D6" w:rsidRDefault="00AB3D9D">
      <w:pPr>
        <w:numPr>
          <w:ilvl w:val="1"/>
          <w:numId w:val="22"/>
        </w:numPr>
        <w:rPr>
          <w:b/>
          <w:bCs/>
          <w:lang w:bidi="ar"/>
        </w:rPr>
      </w:pPr>
      <w:r>
        <w:rPr>
          <w:rFonts w:hint="eastAsia"/>
          <w:b/>
          <w:bCs/>
          <w:lang w:bidi="ar"/>
        </w:rPr>
        <w:t xml:space="preserve">Alt 2c: (5, </w:t>
      </w:r>
      <w:r>
        <w:rPr>
          <w:rFonts w:hint="eastAsia"/>
          <w:b/>
          <w:bCs/>
        </w:rPr>
        <w:t xml:space="preserve">Ericsson, </w:t>
      </w:r>
      <w:r>
        <w:rPr>
          <w:rFonts w:hint="eastAsia"/>
          <w:b/>
          <w:bCs/>
          <w:lang w:bidi="ar"/>
        </w:rPr>
        <w:t>Huawei/</w:t>
      </w:r>
      <w:proofErr w:type="spellStart"/>
      <w:r>
        <w:rPr>
          <w:rFonts w:hint="eastAsia"/>
          <w:b/>
          <w:bCs/>
          <w:lang w:bidi="ar"/>
        </w:rPr>
        <w:t>HiSi</w:t>
      </w:r>
      <w:proofErr w:type="spellEnd"/>
      <w:r>
        <w:rPr>
          <w:rFonts w:hint="eastAsia"/>
          <w:b/>
          <w:bCs/>
          <w:lang w:bidi="ar"/>
        </w:rPr>
        <w:t>, IDC, Apple, LGE)</w:t>
      </w:r>
    </w:p>
    <w:p w14:paraId="48A11FA3" w14:textId="77777777" w:rsidR="00FB02D6" w:rsidRDefault="00AB3D9D">
      <w:pPr>
        <w:numPr>
          <w:ilvl w:val="2"/>
          <w:numId w:val="22"/>
        </w:numPr>
      </w:pPr>
      <w:r>
        <w:rPr>
          <w:rFonts w:hint="eastAsia"/>
          <w:lang w:bidi="ar"/>
        </w:rPr>
        <w:t xml:space="preserve">for SSSG switching indication via 1-1/1-2, </w:t>
      </w:r>
      <w:r>
        <w:t>the UE applies the indication </w:t>
      </w:r>
      <w:r>
        <w:rPr>
          <w:color w:val="7F7F7F" w:themeColor="text1" w:themeTint="80"/>
        </w:rPr>
        <w:t>[TBD: application delay]</w:t>
      </w:r>
      <w:r>
        <w:t> </w:t>
      </w:r>
      <w:r>
        <w:rPr>
          <w:strike/>
        </w:rPr>
        <w:t>1 slot</w:t>
      </w:r>
      <w:r>
        <w:t> after the last OFDM symbol of ACK transmission, otherwise the indication is not applied.</w:t>
      </w:r>
      <w:r>
        <w:rPr>
          <w:rFonts w:hint="eastAsia"/>
        </w:rPr>
        <w:t xml:space="preserve"> (</w:t>
      </w:r>
      <w:r>
        <w:rPr>
          <w:rFonts w:hint="eastAsia"/>
          <w:b/>
          <w:bCs/>
        </w:rPr>
        <w:t>Ericsson,</w:t>
      </w:r>
      <w:r>
        <w:rPr>
          <w:rFonts w:hint="eastAsia"/>
          <w:b/>
          <w:bCs/>
          <w:lang w:bidi="ar"/>
        </w:rPr>
        <w:t xml:space="preserve"> Huawei/</w:t>
      </w:r>
      <w:proofErr w:type="spellStart"/>
      <w:r>
        <w:rPr>
          <w:rFonts w:hint="eastAsia"/>
          <w:b/>
          <w:bCs/>
          <w:lang w:bidi="ar"/>
        </w:rPr>
        <w:t>HiSi</w:t>
      </w:r>
      <w:proofErr w:type="spellEnd"/>
      <w:r>
        <w:rPr>
          <w:rFonts w:hint="eastAsia"/>
          <w:b/>
          <w:bCs/>
          <w:lang w:bidi="ar"/>
        </w:rPr>
        <w:t>, IDC, Apple</w:t>
      </w:r>
      <w:r>
        <w:rPr>
          <w:rFonts w:hint="eastAsia"/>
        </w:rPr>
        <w:t>)</w:t>
      </w:r>
    </w:p>
    <w:p w14:paraId="48A11FA4" w14:textId="77777777" w:rsidR="00FB02D6" w:rsidRDefault="00AB3D9D">
      <w:pPr>
        <w:numPr>
          <w:ilvl w:val="2"/>
          <w:numId w:val="22"/>
        </w:numPr>
        <w:rPr>
          <w:lang w:bidi="ar"/>
        </w:rPr>
      </w:pPr>
      <w:r>
        <w:rPr>
          <w:rFonts w:hint="eastAsia"/>
          <w:lang w:bidi="ar"/>
        </w:rPr>
        <w:t xml:space="preserve">for SSSG switching indication via 0-1/0-2, the UE applies </w:t>
      </w:r>
      <w:proofErr w:type="spellStart"/>
      <w:r>
        <w:rPr>
          <w:rFonts w:hint="eastAsia"/>
          <w:lang w:bidi="ar"/>
        </w:rPr>
        <w:t>Beh</w:t>
      </w:r>
      <w:proofErr w:type="spellEnd"/>
      <w:r>
        <w:rPr>
          <w:rFonts w:hint="eastAsia"/>
          <w:lang w:bidi="ar"/>
        </w:rPr>
        <w:t xml:space="preserve"> 2/2A/2B next slot after the last OFDM symbol of PUSCH transmission (</w:t>
      </w:r>
      <w:r>
        <w:rPr>
          <w:rFonts w:hint="eastAsia"/>
          <w:b/>
          <w:bCs/>
          <w:lang w:bidi="ar"/>
        </w:rPr>
        <w:t>Huawei/</w:t>
      </w:r>
      <w:proofErr w:type="spellStart"/>
      <w:r>
        <w:rPr>
          <w:rFonts w:hint="eastAsia"/>
          <w:b/>
          <w:bCs/>
          <w:lang w:bidi="ar"/>
        </w:rPr>
        <w:t>HiSi</w:t>
      </w:r>
      <w:proofErr w:type="spellEnd"/>
      <w:r>
        <w:rPr>
          <w:rFonts w:hint="eastAsia"/>
          <w:b/>
          <w:bCs/>
          <w:lang w:bidi="ar"/>
        </w:rPr>
        <w:t>, IDC</w:t>
      </w:r>
      <w:r>
        <w:rPr>
          <w:rFonts w:hint="eastAsia"/>
          <w:lang w:bidi="ar"/>
        </w:rPr>
        <w:t>)</w:t>
      </w:r>
    </w:p>
    <w:p w14:paraId="48A11FA5" w14:textId="77777777" w:rsidR="00FB02D6" w:rsidRDefault="00FB02D6">
      <w:pPr>
        <w:ind w:firstLine="420"/>
        <w:rPr>
          <w:lang w:bidi="ar"/>
        </w:rPr>
      </w:pPr>
    </w:p>
    <w:p w14:paraId="48A11FA6" w14:textId="77777777" w:rsidR="00FB02D6" w:rsidRDefault="00AB3D9D">
      <w:pPr>
        <w:rPr>
          <w:lang w:bidi="ar"/>
        </w:rPr>
      </w:pPr>
      <w:r>
        <w:rPr>
          <w:rFonts w:hint="eastAsia"/>
          <w:i/>
          <w:iCs/>
          <w:highlight w:val="yellow"/>
          <w:lang w:bidi="ar"/>
        </w:rPr>
        <w:t>(Moderator</w:t>
      </w:r>
      <w:r>
        <w:rPr>
          <w:i/>
          <w:iCs/>
          <w:highlight w:val="yellow"/>
          <w:lang w:bidi="ar"/>
        </w:rPr>
        <w:t>’</w:t>
      </w:r>
      <w:r>
        <w:rPr>
          <w:rFonts w:hint="eastAsia"/>
          <w:i/>
          <w:iCs/>
          <w:highlight w:val="yellow"/>
          <w:lang w:bidi="ar"/>
        </w:rPr>
        <w:t>s Notes: the following behaviours can be discussed in proposal 3-</w:t>
      </w:r>
      <w:proofErr w:type="gramStart"/>
      <w:r>
        <w:rPr>
          <w:rFonts w:hint="eastAsia"/>
          <w:i/>
          <w:iCs/>
          <w:highlight w:val="yellow"/>
          <w:lang w:bidi="ar"/>
        </w:rPr>
        <w:t>1 )</w:t>
      </w:r>
      <w:proofErr w:type="gramEnd"/>
    </w:p>
    <w:p w14:paraId="48A11FA7" w14:textId="77777777" w:rsidR="00FB02D6" w:rsidRDefault="00AB3D9D">
      <w:pPr>
        <w:numPr>
          <w:ilvl w:val="0"/>
          <w:numId w:val="22"/>
        </w:numPr>
      </w:pPr>
      <w:r>
        <w:rPr>
          <w:rFonts w:hint="eastAsia"/>
          <w:lang w:bidi="ar"/>
        </w:rPr>
        <w:t xml:space="preserve">Upon SSSG timer </w:t>
      </w:r>
      <w:proofErr w:type="spellStart"/>
      <w:r>
        <w:rPr>
          <w:rFonts w:hint="eastAsia"/>
          <w:lang w:bidi="ar"/>
        </w:rPr>
        <w:t>exipry</w:t>
      </w:r>
      <w:proofErr w:type="spellEnd"/>
      <w:r>
        <w:rPr>
          <w:rFonts w:hint="eastAsia"/>
          <w:lang w:bidi="ar"/>
        </w:rPr>
        <w:t xml:space="preserve">, UE performs </w:t>
      </w:r>
      <w:proofErr w:type="spellStart"/>
      <w:r>
        <w:rPr>
          <w:rFonts w:hint="eastAsia"/>
          <w:lang w:bidi="ar"/>
        </w:rPr>
        <w:t>Beh</w:t>
      </w:r>
      <w:proofErr w:type="spellEnd"/>
      <w:r>
        <w:rPr>
          <w:rFonts w:hint="eastAsia"/>
          <w:lang w:bidi="ar"/>
        </w:rPr>
        <w:t xml:space="preserve"> 2 at a first slot that is at least </w:t>
      </w:r>
      <w:proofErr w:type="spellStart"/>
      <w:r>
        <w:rPr>
          <w:rFonts w:hint="eastAsia"/>
          <w:i/>
          <w:lang w:bidi="ar"/>
        </w:rPr>
        <w:t>P</w:t>
      </w:r>
      <w:r>
        <w:rPr>
          <w:rFonts w:hint="eastAsia"/>
          <w:i/>
          <w:vertAlign w:val="subscript"/>
          <w:lang w:bidi="ar"/>
        </w:rPr>
        <w:t>switch</w:t>
      </w:r>
      <w:proofErr w:type="spellEnd"/>
      <w:r>
        <w:rPr>
          <w:rFonts w:hint="eastAsia"/>
          <w:lang w:bidi="ar"/>
        </w:rPr>
        <w:t xml:space="preserve"> symbols after a slot where the timer expires </w:t>
      </w:r>
      <w:r>
        <w:rPr>
          <w:rFonts w:hint="eastAsia"/>
          <w:b/>
          <w:bCs/>
          <w:lang w:bidi="ar"/>
        </w:rPr>
        <w:t xml:space="preserve"> (CATT, Huawei/</w:t>
      </w:r>
      <w:proofErr w:type="spellStart"/>
      <w:r>
        <w:rPr>
          <w:rFonts w:hint="eastAsia"/>
          <w:b/>
          <w:bCs/>
          <w:lang w:bidi="ar"/>
        </w:rPr>
        <w:t>HiSi</w:t>
      </w:r>
      <w:proofErr w:type="spellEnd"/>
      <w:r>
        <w:rPr>
          <w:rFonts w:hint="eastAsia"/>
          <w:b/>
          <w:bCs/>
          <w:lang w:bidi="ar"/>
        </w:rPr>
        <w:t>, Intel, Qualcomm)</w:t>
      </w:r>
    </w:p>
    <w:p w14:paraId="48A11FA8" w14:textId="77777777" w:rsidR="00FB02D6" w:rsidRDefault="00AB3D9D">
      <w:pPr>
        <w:numPr>
          <w:ilvl w:val="1"/>
          <w:numId w:val="22"/>
        </w:numPr>
      </w:pPr>
      <w:r>
        <w:rPr>
          <w:rFonts w:hint="eastAsia"/>
          <w:lang w:bidi="ar"/>
        </w:rPr>
        <w:t>FFS value of </w:t>
      </w:r>
      <w:proofErr w:type="spellStart"/>
      <w:r>
        <w:rPr>
          <w:rFonts w:hint="eastAsia"/>
          <w:i/>
          <w:lang w:bidi="ar"/>
        </w:rPr>
        <w:t>P</w:t>
      </w:r>
      <w:r>
        <w:rPr>
          <w:rFonts w:hint="eastAsia"/>
          <w:i/>
          <w:vertAlign w:val="subscript"/>
          <w:lang w:bidi="ar"/>
        </w:rPr>
        <w:t>switch</w:t>
      </w:r>
      <w:proofErr w:type="spellEnd"/>
      <w:r>
        <w:rPr>
          <w:rFonts w:hint="eastAsia"/>
          <w:i/>
          <w:vertAlign w:val="subscript"/>
          <w:lang w:bidi="ar"/>
        </w:rPr>
        <w:t xml:space="preserve">, </w:t>
      </w:r>
      <w:r>
        <w:rPr>
          <w:rFonts w:hint="eastAsia"/>
          <w:lang w:bidi="ar"/>
        </w:rPr>
        <w:t>e.g., Table 10.4-1 in TS38.213 for search-space group switching</w:t>
      </w:r>
    </w:p>
    <w:p w14:paraId="48A11FA9" w14:textId="77777777" w:rsidR="00FB02D6" w:rsidRDefault="00FB02D6">
      <w:pPr>
        <w:rPr>
          <w:lang w:bidi="ar"/>
        </w:rPr>
      </w:pPr>
    </w:p>
    <w:p w14:paraId="48A11FAA" w14:textId="77777777" w:rsidR="00FB02D6" w:rsidRDefault="00FB02D6">
      <w:pPr>
        <w:rPr>
          <w:lang w:bidi="ar"/>
        </w:rPr>
      </w:pPr>
    </w:p>
    <w:p w14:paraId="48A11FAB" w14:textId="77777777" w:rsidR="00FB02D6" w:rsidRDefault="00AB3D9D">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14:paraId="48A11FAC" w14:textId="77777777" w:rsidR="00FB02D6" w:rsidRDefault="00AB3D9D">
      <w:pPr>
        <w:pStyle w:val="12"/>
        <w:numPr>
          <w:ilvl w:val="0"/>
          <w:numId w:val="15"/>
        </w:numPr>
        <w:rPr>
          <w:b/>
          <w:bCs/>
          <w:i/>
          <w:iCs/>
        </w:rPr>
      </w:pPr>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 xml:space="preserve">considering the late stage of the WI, we need to make some hard binary decision, </w:t>
      </w:r>
    </w:p>
    <w:p w14:paraId="48A11FAD" w14:textId="77777777" w:rsidR="00FB02D6" w:rsidRDefault="00FB02D6">
      <w:pPr>
        <w:pStyle w:val="12"/>
        <w:ind w:left="0"/>
        <w:rPr>
          <w:rFonts w:eastAsiaTheme="minorEastAsia"/>
        </w:rPr>
      </w:pPr>
    </w:p>
    <w:p w14:paraId="48A11FAE" w14:textId="77777777" w:rsidR="00FB02D6" w:rsidRDefault="00AB3D9D">
      <w:pPr>
        <w:numPr>
          <w:ilvl w:val="0"/>
          <w:numId w:val="22"/>
        </w:numPr>
      </w:pPr>
      <w:r>
        <w:rPr>
          <w:rFonts w:hint="eastAsia"/>
        </w:rPr>
        <w:t>For SSSG switching, majority companies prefer has no interaction with retransmission, among alt 2a and 2b, 2a is more preferred.</w:t>
      </w:r>
    </w:p>
    <w:p w14:paraId="48A11FAF" w14:textId="77777777" w:rsidR="00FB02D6" w:rsidRDefault="00AB3D9D">
      <w:pPr>
        <w:numPr>
          <w:ilvl w:val="0"/>
          <w:numId w:val="22"/>
        </w:numPr>
      </w:pPr>
      <w:r>
        <w:rPr>
          <w:rFonts w:hint="eastAsia"/>
        </w:rPr>
        <w:t>For PDCCH skipping, although more companies (9) prefer has no interaction with retransmission, but still a lot of companies prefer has interaction with retransmission and can be applied after HARQ-ACK/PUSCH transmission(5) and has interaction with retransmission and can be applied before HARQ-ACK/PUSCH transmission (8).</w:t>
      </w:r>
    </w:p>
    <w:p w14:paraId="48A11FB0" w14:textId="77777777" w:rsidR="00FB02D6" w:rsidRDefault="00FB02D6">
      <w:pPr>
        <w:pStyle w:val="12"/>
        <w:ind w:left="0"/>
        <w:rPr>
          <w:rFonts w:eastAsiaTheme="minorEastAsia"/>
          <w:szCs w:val="20"/>
        </w:rPr>
      </w:pPr>
    </w:p>
    <w:p w14:paraId="48A11FB1" w14:textId="77777777" w:rsidR="00FB02D6" w:rsidRDefault="00AB3D9D">
      <w:pPr>
        <w:pStyle w:val="12"/>
        <w:ind w:left="0"/>
        <w:rPr>
          <w:rFonts w:eastAsiaTheme="minorEastAsia"/>
          <w:szCs w:val="20"/>
        </w:rPr>
      </w:pPr>
      <w:r>
        <w:rPr>
          <w:rFonts w:eastAsiaTheme="minorEastAsia" w:hint="eastAsia"/>
          <w:szCs w:val="20"/>
        </w:rPr>
        <w:t>FL proposes the following way forward,</w:t>
      </w:r>
    </w:p>
    <w:p w14:paraId="48A11FB2" w14:textId="77777777" w:rsidR="00FB02D6" w:rsidRDefault="00AB3D9D">
      <w:pPr>
        <w:numPr>
          <w:ilvl w:val="0"/>
          <w:numId w:val="22"/>
        </w:numPr>
        <w:rPr>
          <w:szCs w:val="21"/>
        </w:rPr>
      </w:pPr>
      <w:r>
        <w:rPr>
          <w:rFonts w:hint="eastAsia"/>
          <w:szCs w:val="21"/>
        </w:rPr>
        <w:t>For SSSG switching, agree on Alt 2a</w:t>
      </w:r>
    </w:p>
    <w:p w14:paraId="48A11FB3" w14:textId="77777777" w:rsidR="00FB02D6" w:rsidRDefault="00AB3D9D">
      <w:pPr>
        <w:numPr>
          <w:ilvl w:val="0"/>
          <w:numId w:val="22"/>
        </w:numPr>
        <w:rPr>
          <w:szCs w:val="21"/>
        </w:rPr>
      </w:pPr>
      <w:r>
        <w:rPr>
          <w:rFonts w:hint="eastAsia"/>
        </w:rPr>
        <w:t xml:space="preserve">For PDCCH skipping, it is not clear whether interaction with retransmission or not has clearly majority. FL suggests further consider Alt 1a/1b which has no interaction with retransmission and Alt 1c/1d which has interaction with retransmission. Further discuss is needed to make consensus on whether interaction with retransmission is supported.  </w:t>
      </w:r>
    </w:p>
    <w:p w14:paraId="48A11FB4" w14:textId="77777777" w:rsidR="00FB02D6" w:rsidRDefault="00AB3D9D">
      <w:pPr>
        <w:numPr>
          <w:ilvl w:val="0"/>
          <w:numId w:val="22"/>
        </w:numPr>
        <w:rPr>
          <w:szCs w:val="21"/>
        </w:rPr>
      </w:pPr>
      <w:r>
        <w:rPr>
          <w:rFonts w:hint="eastAsia"/>
        </w:rPr>
        <w:t>UE behaviour u</w:t>
      </w:r>
      <w:r>
        <w:rPr>
          <w:rFonts w:hint="eastAsia"/>
          <w:lang w:bidi="ar"/>
        </w:rPr>
        <w:t xml:space="preserve">pon SSSG timer </w:t>
      </w:r>
      <w:proofErr w:type="spellStart"/>
      <w:r>
        <w:rPr>
          <w:rFonts w:hint="eastAsia"/>
          <w:lang w:bidi="ar"/>
        </w:rPr>
        <w:t>exipry</w:t>
      </w:r>
      <w:proofErr w:type="spellEnd"/>
      <w:r>
        <w:rPr>
          <w:rFonts w:hint="eastAsia"/>
          <w:lang w:bidi="ar"/>
        </w:rPr>
        <w:t xml:space="preserve"> can be discussed in proposal 3-1.</w:t>
      </w:r>
    </w:p>
    <w:p w14:paraId="48A11FB5" w14:textId="77777777" w:rsidR="00FB02D6" w:rsidRDefault="00FB02D6"/>
    <w:tbl>
      <w:tblPr>
        <w:tblStyle w:val="af9"/>
        <w:tblW w:w="10188" w:type="dxa"/>
        <w:tblLayout w:type="fixed"/>
        <w:tblLook w:val="04A0" w:firstRow="1" w:lastRow="0" w:firstColumn="1" w:lastColumn="0" w:noHBand="0" w:noVBand="1"/>
      </w:tblPr>
      <w:tblGrid>
        <w:gridCol w:w="10188"/>
      </w:tblGrid>
      <w:tr w:rsidR="00FB02D6" w14:paraId="48A11FC4" w14:textId="77777777">
        <w:tc>
          <w:tcPr>
            <w:tcW w:w="10188" w:type="dxa"/>
          </w:tcPr>
          <w:p w14:paraId="48A11FB6" w14:textId="77777777" w:rsidR="00FB02D6" w:rsidRDefault="00AB3D9D">
            <w:pPr>
              <w:numPr>
                <w:ilvl w:val="0"/>
                <w:numId w:val="22"/>
              </w:numPr>
              <w:spacing w:line="240" w:lineRule="auto"/>
              <w:rPr>
                <w:rFonts w:ascii="New York" w:hAnsi="New York"/>
                <w:szCs w:val="21"/>
                <w:lang w:bidi="ar"/>
              </w:rPr>
            </w:pPr>
            <w:r>
              <w:rPr>
                <w:rFonts w:ascii="New York" w:hAnsi="New York" w:hint="eastAsia"/>
                <w:szCs w:val="21"/>
                <w:lang w:bidi="ar"/>
              </w:rPr>
              <w:t xml:space="preserve">Upon detecting a scheduling DCI format 1-1/1-2/0-1/0-2 indicating PDCCH skipping (i.e., </w:t>
            </w:r>
            <w:proofErr w:type="spellStart"/>
            <w:r>
              <w:rPr>
                <w:rFonts w:ascii="New York" w:hAnsi="New York" w:hint="eastAsia"/>
                <w:szCs w:val="21"/>
                <w:lang w:bidi="ar"/>
              </w:rPr>
              <w:t>Beh</w:t>
            </w:r>
            <w:proofErr w:type="spellEnd"/>
            <w:r>
              <w:rPr>
                <w:rFonts w:ascii="New York" w:hAnsi="New York" w:hint="eastAsia"/>
                <w:szCs w:val="21"/>
                <w:lang w:bidi="ar"/>
              </w:rPr>
              <w:t xml:space="preserve"> 1A), select one of the following schemes</w:t>
            </w:r>
          </w:p>
          <w:p w14:paraId="48A11FB7" w14:textId="77777777" w:rsidR="00FB02D6" w:rsidRDefault="00AB3D9D">
            <w:pPr>
              <w:numPr>
                <w:ilvl w:val="1"/>
                <w:numId w:val="22"/>
              </w:numPr>
              <w:spacing w:line="240" w:lineRule="auto"/>
              <w:rPr>
                <w:rFonts w:ascii="New York" w:hAnsi="New York"/>
                <w:b/>
                <w:bCs/>
              </w:rPr>
            </w:pPr>
            <w:r>
              <w:rPr>
                <w:rFonts w:ascii="New York" w:hAnsi="New York" w:hint="eastAsia"/>
                <w:b/>
                <w:bCs/>
                <w:lang w:bidi="ar"/>
              </w:rPr>
              <w:t>Alt 1a:</w:t>
            </w:r>
            <w:r>
              <w:rPr>
                <w:rFonts w:ascii="New York" w:hAnsi="New York" w:hint="eastAsia"/>
                <w:lang w:bidi="ar"/>
              </w:rPr>
              <w:t xml:space="preserve"> </w:t>
            </w:r>
          </w:p>
          <w:p w14:paraId="48A11FB8" w14:textId="77777777" w:rsidR="00FB02D6" w:rsidRDefault="00AB3D9D">
            <w:pPr>
              <w:numPr>
                <w:ilvl w:val="2"/>
                <w:numId w:val="22"/>
              </w:numPr>
              <w:spacing w:line="240" w:lineRule="auto"/>
              <w:rPr>
                <w:rFonts w:ascii="New York" w:hAnsi="New York"/>
                <w:b/>
                <w:bCs/>
              </w:rPr>
            </w:pPr>
            <w:r>
              <w:rPr>
                <w:rFonts w:ascii="New York" w:hAnsi="New York" w:hint="eastAsia"/>
                <w:lang w:bidi="ar"/>
              </w:rPr>
              <w:t xml:space="preserve">the UE applies </w:t>
            </w:r>
            <w:proofErr w:type="spellStart"/>
            <w:r>
              <w:rPr>
                <w:rFonts w:ascii="New York" w:hAnsi="New York" w:hint="eastAsia"/>
                <w:lang w:bidi="ar"/>
              </w:rPr>
              <w:t>Beh</w:t>
            </w:r>
            <w:proofErr w:type="spellEnd"/>
            <w:r>
              <w:rPr>
                <w:rFonts w:ascii="New York" w:hAnsi="New York" w:hint="eastAsia"/>
                <w:lang w:bidi="ar"/>
              </w:rPr>
              <w:t xml:space="preserve"> 1A on the serving cell at the first slot after the last OFDM symbol of the PDCCH transmission. </w:t>
            </w:r>
          </w:p>
          <w:p w14:paraId="48A11FB9" w14:textId="77777777" w:rsidR="00FB02D6" w:rsidRDefault="00AB3D9D">
            <w:pPr>
              <w:numPr>
                <w:ilvl w:val="1"/>
                <w:numId w:val="22"/>
              </w:numPr>
              <w:spacing w:line="240" w:lineRule="auto"/>
              <w:rPr>
                <w:rFonts w:ascii="New York" w:hAnsi="New York"/>
                <w:lang w:bidi="ar"/>
              </w:rPr>
            </w:pPr>
            <w:r>
              <w:rPr>
                <w:rFonts w:ascii="New York" w:hAnsi="New York" w:hint="eastAsia"/>
                <w:b/>
                <w:bCs/>
                <w:lang w:bidi="ar"/>
              </w:rPr>
              <w:t xml:space="preserve">Alt 1b: </w:t>
            </w:r>
          </w:p>
          <w:p w14:paraId="48A11FBA" w14:textId="77777777" w:rsidR="00FB02D6" w:rsidRDefault="00AB3D9D">
            <w:pPr>
              <w:numPr>
                <w:ilvl w:val="2"/>
                <w:numId w:val="22"/>
              </w:numPr>
              <w:spacing w:line="240" w:lineRule="auto"/>
              <w:rPr>
                <w:rFonts w:ascii="New York" w:hAnsi="New York"/>
                <w:lang w:bidi="ar"/>
              </w:rPr>
            </w:pPr>
            <w:r>
              <w:rPr>
                <w:rFonts w:ascii="New York" w:hAnsi="New York" w:hint="eastAsia"/>
                <w:lang w:bidi="ar"/>
              </w:rPr>
              <w:t xml:space="preserve">the UE applies </w:t>
            </w:r>
            <w:proofErr w:type="spellStart"/>
            <w:r>
              <w:rPr>
                <w:rFonts w:ascii="New York" w:hAnsi="New York" w:hint="eastAsia"/>
                <w:lang w:bidi="ar"/>
              </w:rPr>
              <w:t>Beh</w:t>
            </w:r>
            <w:proofErr w:type="spellEnd"/>
            <w:r>
              <w:rPr>
                <w:rFonts w:ascii="New York" w:hAnsi="New York" w:hint="eastAsia"/>
                <w:lang w:bidi="ar"/>
              </w:rPr>
              <w:t xml:space="preserve"> 1A on the serving cell is applied in the next Zµ slot, where Definition of Zµ is described in Table 5.3.1-1 in TS38.214 </w:t>
            </w:r>
          </w:p>
          <w:p w14:paraId="48A11FBB" w14:textId="77777777" w:rsidR="00FB02D6" w:rsidRDefault="00AB3D9D">
            <w:pPr>
              <w:numPr>
                <w:ilvl w:val="1"/>
                <w:numId w:val="22"/>
              </w:numPr>
              <w:spacing w:line="240" w:lineRule="auto"/>
              <w:rPr>
                <w:rFonts w:ascii="New York" w:hAnsi="New York"/>
                <w:b/>
                <w:bCs/>
                <w:lang w:bidi="ar"/>
              </w:rPr>
            </w:pPr>
            <w:r>
              <w:rPr>
                <w:rFonts w:ascii="New York" w:hAnsi="New York" w:hint="eastAsia"/>
                <w:b/>
                <w:bCs/>
                <w:lang w:bidi="ar"/>
              </w:rPr>
              <w:t>Alt 1c:</w:t>
            </w:r>
            <w:r>
              <w:rPr>
                <w:rFonts w:ascii="New York" w:hAnsi="New York" w:hint="eastAsia"/>
                <w:lang w:bidi="ar"/>
              </w:rPr>
              <w:t xml:space="preserve">  </w:t>
            </w:r>
          </w:p>
          <w:p w14:paraId="48A11FBC" w14:textId="77777777" w:rsidR="00FB02D6" w:rsidRDefault="00AB3D9D">
            <w:pPr>
              <w:numPr>
                <w:ilvl w:val="2"/>
                <w:numId w:val="22"/>
              </w:numPr>
              <w:spacing w:line="240" w:lineRule="auto"/>
              <w:rPr>
                <w:rFonts w:ascii="New York" w:hAnsi="New York"/>
                <w:lang w:bidi="ar"/>
              </w:rPr>
            </w:pPr>
            <w:r>
              <w:rPr>
                <w:rFonts w:ascii="New York" w:hAnsi="New York" w:hint="eastAsia"/>
                <w:lang w:bidi="ar"/>
              </w:rPr>
              <w:t xml:space="preserve">For PDCCH skipping indication via 1-1/1-2, the UE applies </w:t>
            </w:r>
            <w:proofErr w:type="spellStart"/>
            <w:r>
              <w:rPr>
                <w:rFonts w:ascii="New York" w:hAnsi="New York" w:hint="eastAsia"/>
                <w:lang w:bidi="ar"/>
              </w:rPr>
              <w:t>Beh</w:t>
            </w:r>
            <w:proofErr w:type="spellEnd"/>
            <w:r>
              <w:rPr>
                <w:rFonts w:ascii="New York" w:hAnsi="New York" w:hint="eastAsia"/>
                <w:lang w:bidi="ar"/>
              </w:rPr>
              <w:t xml:space="preserve"> 1A next slot after the last OFDM symbol of ACK transmission, otherwise the indication is not applied. </w:t>
            </w:r>
          </w:p>
          <w:p w14:paraId="48A11FBD" w14:textId="77777777" w:rsidR="00FB02D6" w:rsidRDefault="00AB3D9D">
            <w:pPr>
              <w:numPr>
                <w:ilvl w:val="2"/>
                <w:numId w:val="22"/>
              </w:numPr>
              <w:spacing w:line="240" w:lineRule="auto"/>
              <w:rPr>
                <w:rFonts w:ascii="New York" w:hAnsi="New York"/>
                <w:lang w:bidi="ar"/>
              </w:rPr>
            </w:pPr>
            <w:r>
              <w:rPr>
                <w:rFonts w:ascii="New York" w:hAnsi="New York" w:hint="eastAsia"/>
                <w:lang w:bidi="ar"/>
              </w:rPr>
              <w:t xml:space="preserve">for PDCCH skipping indication via 0-1/0-2, the UE applies </w:t>
            </w:r>
            <w:proofErr w:type="spellStart"/>
            <w:r>
              <w:rPr>
                <w:rFonts w:ascii="New York" w:hAnsi="New York" w:hint="eastAsia"/>
                <w:lang w:bidi="ar"/>
              </w:rPr>
              <w:t>Beh</w:t>
            </w:r>
            <w:proofErr w:type="spellEnd"/>
            <w:r>
              <w:rPr>
                <w:rFonts w:ascii="New York" w:hAnsi="New York" w:hint="eastAsia"/>
                <w:lang w:bidi="ar"/>
              </w:rPr>
              <w:t xml:space="preserve"> 1A next slot after the last OFDM symbol of PUSCH transmission </w:t>
            </w:r>
          </w:p>
          <w:p w14:paraId="48A11FBE" w14:textId="77777777" w:rsidR="00FB02D6" w:rsidRDefault="00AB3D9D">
            <w:pPr>
              <w:numPr>
                <w:ilvl w:val="1"/>
                <w:numId w:val="22"/>
              </w:numPr>
              <w:spacing w:line="240" w:lineRule="auto"/>
              <w:rPr>
                <w:rFonts w:ascii="New York" w:hAnsi="New York"/>
                <w:b/>
                <w:bCs/>
              </w:rPr>
            </w:pPr>
            <w:r>
              <w:rPr>
                <w:rFonts w:ascii="New York" w:hAnsi="New York" w:hint="eastAsia"/>
                <w:b/>
                <w:bCs/>
                <w:lang w:bidi="ar"/>
              </w:rPr>
              <w:t xml:space="preserve">Alt 1d: </w:t>
            </w:r>
          </w:p>
          <w:p w14:paraId="48A11FBF" w14:textId="77777777" w:rsidR="00FB02D6" w:rsidRDefault="00AB3D9D">
            <w:pPr>
              <w:numPr>
                <w:ilvl w:val="2"/>
                <w:numId w:val="22"/>
              </w:numPr>
              <w:spacing w:line="240" w:lineRule="auto"/>
              <w:rPr>
                <w:rFonts w:ascii="New York" w:hAnsi="New York"/>
                <w:b/>
                <w:bCs/>
              </w:rPr>
            </w:pPr>
            <w:r>
              <w:rPr>
                <w:rFonts w:ascii="New York" w:hAnsi="New York" w:hint="eastAsia"/>
                <w:lang w:bidi="ar"/>
              </w:rPr>
              <w:t xml:space="preserve">Alt 1a or Alt 1b, and the UE starts to perform PDCCH monitoring (i.e., </w:t>
            </w:r>
            <w:proofErr w:type="spellStart"/>
            <w:r>
              <w:rPr>
                <w:rFonts w:ascii="New York" w:hAnsi="New York" w:hint="eastAsia"/>
                <w:lang w:bidi="ar"/>
              </w:rPr>
              <w:t>Beh</w:t>
            </w:r>
            <w:proofErr w:type="spellEnd"/>
            <w:r>
              <w:rPr>
                <w:rFonts w:ascii="New York" w:hAnsi="New York" w:hint="eastAsia"/>
                <w:lang w:bidi="ar"/>
              </w:rPr>
              <w:t xml:space="preserve"> 1) when </w:t>
            </w:r>
            <w:proofErr w:type="spellStart"/>
            <w:r>
              <w:rPr>
                <w:rFonts w:ascii="New York" w:hAnsi="New York" w:hint="eastAsia"/>
                <w:i/>
                <w:lang w:bidi="ar"/>
              </w:rPr>
              <w:t>drx-RetransmissionTimerDL</w:t>
            </w:r>
            <w:proofErr w:type="spellEnd"/>
            <w:r>
              <w:rPr>
                <w:rFonts w:ascii="New York" w:hAnsi="New York" w:hint="eastAsia"/>
                <w:i/>
                <w:lang w:bidi="ar"/>
              </w:rPr>
              <w:t>/UL</w:t>
            </w:r>
            <w:r>
              <w:rPr>
                <w:rFonts w:ascii="New York" w:hAnsi="New York" w:hint="eastAsia"/>
                <w:lang w:bidi="ar"/>
              </w:rPr>
              <w:t xml:space="preserve"> is running during PDCCH skipping duration. </w:t>
            </w:r>
          </w:p>
          <w:p w14:paraId="48A11FC0" w14:textId="77777777" w:rsidR="00FB02D6" w:rsidRDefault="00FB02D6">
            <w:pPr>
              <w:rPr>
                <w:rFonts w:ascii="New York" w:hAnsi="New York"/>
              </w:rPr>
            </w:pPr>
          </w:p>
          <w:p w14:paraId="48A11FC1" w14:textId="77777777" w:rsidR="00FB02D6" w:rsidRDefault="00AB3D9D">
            <w:pPr>
              <w:numPr>
                <w:ilvl w:val="0"/>
                <w:numId w:val="22"/>
              </w:numPr>
              <w:spacing w:line="240" w:lineRule="auto"/>
              <w:rPr>
                <w:rFonts w:ascii="New York" w:hAnsi="New York"/>
                <w:szCs w:val="21"/>
                <w:lang w:bidi="ar"/>
              </w:rPr>
            </w:pPr>
            <w:r>
              <w:rPr>
                <w:rFonts w:ascii="New York" w:hAnsi="New York" w:hint="eastAsia"/>
                <w:szCs w:val="21"/>
                <w:lang w:bidi="ar"/>
              </w:rPr>
              <w:t xml:space="preserve">Upon detecting a scheduling DCI format 1-1/1-2/0-1/0-2 indicating SSSG switching (i.e., </w:t>
            </w:r>
            <w:proofErr w:type="spellStart"/>
            <w:r>
              <w:rPr>
                <w:rFonts w:ascii="New York" w:hAnsi="New York" w:hint="eastAsia"/>
                <w:szCs w:val="21"/>
                <w:lang w:bidi="ar"/>
              </w:rPr>
              <w:t>Beh</w:t>
            </w:r>
            <w:proofErr w:type="spellEnd"/>
            <w:r>
              <w:rPr>
                <w:rFonts w:ascii="New York" w:hAnsi="New York" w:hint="eastAsia"/>
                <w:szCs w:val="21"/>
                <w:lang w:bidi="ar"/>
              </w:rPr>
              <w:t xml:space="preserve"> 2/2A/2B),  </w:t>
            </w:r>
          </w:p>
          <w:p w14:paraId="48A11FC2" w14:textId="77777777" w:rsidR="00FB02D6" w:rsidRDefault="00AB3D9D">
            <w:pPr>
              <w:numPr>
                <w:ilvl w:val="1"/>
                <w:numId w:val="22"/>
              </w:numPr>
              <w:spacing w:line="240" w:lineRule="auto"/>
              <w:rPr>
                <w:rFonts w:ascii="New York" w:hAnsi="New York"/>
                <w:b/>
                <w:bCs/>
                <w:lang w:bidi="ar"/>
              </w:rPr>
            </w:pPr>
            <w:r>
              <w:rPr>
                <w:rFonts w:ascii="New York" w:hAnsi="New York" w:hint="eastAsia"/>
                <w:b/>
                <w:bCs/>
                <w:lang w:bidi="ar"/>
              </w:rPr>
              <w:t xml:space="preserve">Alt 2a: </w:t>
            </w:r>
          </w:p>
          <w:p w14:paraId="48A11FC3" w14:textId="77777777" w:rsidR="00FB02D6" w:rsidRDefault="00AB3D9D">
            <w:pPr>
              <w:numPr>
                <w:ilvl w:val="2"/>
                <w:numId w:val="22"/>
              </w:numPr>
              <w:spacing w:line="240" w:lineRule="auto"/>
              <w:rPr>
                <w:rFonts w:ascii="New York" w:hAnsi="New York"/>
              </w:rPr>
            </w:pPr>
            <w:r>
              <w:rPr>
                <w:rFonts w:ascii="New York" w:hAnsi="New York" w:hint="eastAsia"/>
                <w:lang w:bidi="ar"/>
              </w:rPr>
              <w:t>the UE applies SSSG switching on the serving cell at a first slot that is at least </w:t>
            </w:r>
            <w:proofErr w:type="spellStart"/>
            <w:r>
              <w:rPr>
                <w:rFonts w:ascii="New York" w:hAnsi="New York" w:hint="eastAsia"/>
                <w:i/>
                <w:lang w:bidi="ar"/>
              </w:rPr>
              <w:t>P</w:t>
            </w:r>
            <w:r>
              <w:rPr>
                <w:rFonts w:ascii="New York" w:hAnsi="New York" w:hint="eastAsia"/>
                <w:i/>
                <w:vertAlign w:val="subscript"/>
                <w:lang w:bidi="ar"/>
              </w:rPr>
              <w:t>switch</w:t>
            </w:r>
            <w:proofErr w:type="spellEnd"/>
            <w:r>
              <w:rPr>
                <w:rFonts w:ascii="New York" w:hAnsi="New York" w:hint="eastAsia"/>
                <w:lang w:bidi="ar"/>
              </w:rPr>
              <w:t> symbols after the last symbol of the PDCCH</w:t>
            </w:r>
          </w:p>
        </w:tc>
      </w:tr>
    </w:tbl>
    <w:p w14:paraId="48A11FC5" w14:textId="77777777" w:rsidR="00FB02D6" w:rsidRDefault="00AB3D9D">
      <w:pPr>
        <w:pStyle w:val="3"/>
        <w:spacing w:line="240" w:lineRule="auto"/>
        <w:rPr>
          <w:lang w:eastAsia="zh-CN"/>
        </w:rPr>
      </w:pPr>
      <w:r>
        <w:rPr>
          <w:lang w:eastAsia="zh-CN"/>
        </w:rPr>
        <w:lastRenderedPageBreak/>
        <w:t>Companies views (1</w:t>
      </w:r>
      <w:r>
        <w:rPr>
          <w:rFonts w:hint="eastAsia"/>
          <w:lang w:eastAsia="zh-CN"/>
        </w:rPr>
        <w:t>s</w:t>
      </w:r>
      <w:r>
        <w:rPr>
          <w:lang w:eastAsia="zh-CN"/>
        </w:rPr>
        <w:t>t round)</w:t>
      </w:r>
    </w:p>
    <w:tbl>
      <w:tblPr>
        <w:tblStyle w:val="af9"/>
        <w:tblW w:w="9962" w:type="dxa"/>
        <w:tblLayout w:type="fixed"/>
        <w:tblLook w:val="04A0" w:firstRow="1" w:lastRow="0" w:firstColumn="1" w:lastColumn="0" w:noHBand="0" w:noVBand="1"/>
      </w:tblPr>
      <w:tblGrid>
        <w:gridCol w:w="2122"/>
        <w:gridCol w:w="7840"/>
      </w:tblGrid>
      <w:tr w:rsidR="00FB02D6" w14:paraId="48A11FC8" w14:textId="77777777" w:rsidTr="00D17339">
        <w:trPr>
          <w:trHeight w:val="255"/>
        </w:trPr>
        <w:tc>
          <w:tcPr>
            <w:tcW w:w="2122" w:type="dxa"/>
            <w:vAlign w:val="center"/>
          </w:tcPr>
          <w:p w14:paraId="48A11FC6"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1FC7"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1FCB" w14:textId="77777777" w:rsidTr="00D17339">
        <w:tc>
          <w:tcPr>
            <w:tcW w:w="2122" w:type="dxa"/>
            <w:vAlign w:val="center"/>
          </w:tcPr>
          <w:p w14:paraId="48A11FC9"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48A11FCA" w14:textId="77777777" w:rsidR="00FB02D6" w:rsidRDefault="00AB3D9D">
            <w:pPr>
              <w:spacing w:before="0" w:line="240" w:lineRule="auto"/>
              <w:jc w:val="left"/>
              <w:rPr>
                <w:rFonts w:ascii="New York" w:hAnsi="New York"/>
                <w:bCs/>
              </w:rPr>
            </w:pPr>
            <w:r>
              <w:rPr>
                <w:rFonts w:ascii="New York" w:hAnsi="New York"/>
                <w:bCs/>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rsidR="00FB02D6" w14:paraId="48A11FD0" w14:textId="77777777" w:rsidTr="00D17339">
        <w:tc>
          <w:tcPr>
            <w:tcW w:w="2122" w:type="dxa"/>
            <w:vAlign w:val="center"/>
          </w:tcPr>
          <w:p w14:paraId="48A11FCC" w14:textId="77777777" w:rsidR="00FB02D6" w:rsidRDefault="00AB3D9D">
            <w:pPr>
              <w:spacing w:before="0" w:line="240" w:lineRule="auto"/>
              <w:jc w:val="left"/>
              <w:rPr>
                <w:rFonts w:ascii="New York" w:hAnsi="New York"/>
                <w:bCs/>
              </w:rPr>
            </w:pPr>
            <w:r>
              <w:rPr>
                <w:rFonts w:ascii="New York" w:hAnsi="New York"/>
                <w:bCs/>
              </w:rPr>
              <w:t>Nordic</w:t>
            </w:r>
          </w:p>
        </w:tc>
        <w:tc>
          <w:tcPr>
            <w:tcW w:w="7840" w:type="dxa"/>
            <w:vAlign w:val="center"/>
          </w:tcPr>
          <w:p w14:paraId="48A11FCD" w14:textId="77777777" w:rsidR="00FB02D6" w:rsidRDefault="00AB3D9D">
            <w:pPr>
              <w:spacing w:before="0" w:line="240" w:lineRule="auto"/>
              <w:jc w:val="left"/>
              <w:rPr>
                <w:rFonts w:ascii="New York" w:hAnsi="New York"/>
                <w:bCs/>
              </w:rPr>
            </w:pPr>
            <w:r>
              <w:rPr>
                <w:rFonts w:ascii="New York" w:hAnsi="New York"/>
                <w:bCs/>
              </w:rPr>
              <w:t>Alt 1a &amp; Alt 2a</w:t>
            </w:r>
          </w:p>
          <w:p w14:paraId="48A11FCE" w14:textId="77777777" w:rsidR="00FB02D6" w:rsidRDefault="00FB02D6">
            <w:pPr>
              <w:spacing w:before="0" w:line="240" w:lineRule="auto"/>
              <w:jc w:val="left"/>
              <w:rPr>
                <w:rFonts w:ascii="New York" w:hAnsi="New York"/>
                <w:bCs/>
              </w:rPr>
            </w:pPr>
          </w:p>
          <w:p w14:paraId="48A11FCF" w14:textId="77777777" w:rsidR="00FB02D6" w:rsidRDefault="00AB3D9D">
            <w:pPr>
              <w:spacing w:before="0" w:line="240" w:lineRule="auto"/>
              <w:jc w:val="left"/>
              <w:rPr>
                <w:rFonts w:ascii="New York" w:hAnsi="New York"/>
                <w:bCs/>
              </w:rPr>
            </w:pPr>
            <w:r>
              <w:rPr>
                <w:rFonts w:ascii="New York" w:hAnsi="New York"/>
                <w:bCs/>
              </w:rPr>
              <w:t xml:space="preserve">Alt 1a includes 1b, because for a UE with larger minimum scheduling offset, </w:t>
            </w:r>
            <w:proofErr w:type="spellStart"/>
            <w:r>
              <w:rPr>
                <w:rFonts w:ascii="New York" w:hAnsi="New York"/>
                <w:bCs/>
              </w:rPr>
              <w:t>gNB</w:t>
            </w:r>
            <w:proofErr w:type="spellEnd"/>
            <w:r>
              <w:rPr>
                <w:rFonts w:ascii="New York" w:hAnsi="New York"/>
                <w:bCs/>
              </w:rPr>
              <w:t xml:space="preserve"> may provide larger value of skipping.</w:t>
            </w:r>
          </w:p>
        </w:tc>
      </w:tr>
      <w:tr w:rsidR="00FB02D6" w14:paraId="48A11FD5" w14:textId="77777777" w:rsidTr="00D17339">
        <w:tc>
          <w:tcPr>
            <w:tcW w:w="2122" w:type="dxa"/>
            <w:vAlign w:val="center"/>
          </w:tcPr>
          <w:p w14:paraId="48A11FD1"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48A11FD2" w14:textId="77777777" w:rsidR="00FB02D6" w:rsidRDefault="00AB3D9D">
            <w:pPr>
              <w:spacing w:before="0" w:line="240" w:lineRule="auto"/>
              <w:rPr>
                <w:rFonts w:ascii="New York" w:hAnsi="New York"/>
                <w:bCs/>
              </w:rPr>
            </w:pPr>
            <w:r>
              <w:rPr>
                <w:rFonts w:ascii="New York" w:hAnsi="New York"/>
                <w:bCs/>
              </w:rPr>
              <w:t>Prefer to have HARQ re-transmission handled at least for PDCCH skipping cases. Otherwise, likely only very small skipping step will be configured. All the power saving evaluation shows larger skipping step will have bigger UE power saving gain.</w:t>
            </w:r>
          </w:p>
          <w:p w14:paraId="48A11FD3" w14:textId="77777777" w:rsidR="00FB02D6" w:rsidRDefault="00FB02D6">
            <w:pPr>
              <w:spacing w:before="0" w:line="240" w:lineRule="auto"/>
              <w:rPr>
                <w:rFonts w:ascii="New York" w:hAnsi="New York"/>
                <w:bCs/>
              </w:rPr>
            </w:pPr>
          </w:p>
          <w:p w14:paraId="48A11FD4" w14:textId="77777777" w:rsidR="00FB02D6" w:rsidRDefault="00AB3D9D">
            <w:pPr>
              <w:spacing w:before="0" w:line="240" w:lineRule="auto"/>
              <w:rPr>
                <w:rFonts w:ascii="New York" w:hAnsi="New York"/>
                <w:bCs/>
              </w:rPr>
            </w:pPr>
            <w:r>
              <w:rPr>
                <w:rFonts w:ascii="New York" w:hAnsi="New York"/>
                <w:bCs/>
              </w:rPr>
              <w:t xml:space="preserve">   </w:t>
            </w:r>
          </w:p>
        </w:tc>
      </w:tr>
      <w:tr w:rsidR="00C72341" w14:paraId="48A11FE0" w14:textId="77777777" w:rsidTr="00D17339">
        <w:tc>
          <w:tcPr>
            <w:tcW w:w="2122" w:type="dxa"/>
            <w:vAlign w:val="center"/>
          </w:tcPr>
          <w:p w14:paraId="48A11FD6" w14:textId="77777777" w:rsidR="00C72341" w:rsidRPr="00C72341" w:rsidRDefault="00C72341" w:rsidP="00C72341">
            <w:pPr>
              <w:jc w:val="left"/>
              <w:rPr>
                <w:rFonts w:ascii="Times New Roman" w:hAnsi="Times New Roman" w:cs="Times New Roman"/>
                <w:bCs/>
              </w:rPr>
            </w:pPr>
            <w:r w:rsidRPr="00C72341">
              <w:rPr>
                <w:rFonts w:ascii="Times New Roman" w:hAnsi="Times New Roman" w:cs="Times New Roman"/>
                <w:bCs/>
              </w:rPr>
              <w:t xml:space="preserve">ZTE, </w:t>
            </w:r>
            <w:proofErr w:type="spellStart"/>
            <w:r w:rsidRPr="00C72341">
              <w:rPr>
                <w:rFonts w:ascii="Times New Roman" w:hAnsi="Times New Roman" w:cs="Times New Roman"/>
                <w:bCs/>
              </w:rPr>
              <w:t>Sanechips</w:t>
            </w:r>
            <w:proofErr w:type="spellEnd"/>
          </w:p>
        </w:tc>
        <w:tc>
          <w:tcPr>
            <w:tcW w:w="7840" w:type="dxa"/>
            <w:vAlign w:val="center"/>
          </w:tcPr>
          <w:p w14:paraId="48A11FD7"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For DCI based PDCCH monitoring adaptation, the decoding time of a DCI should be considered. Therefore, we prefer the following,</w:t>
            </w:r>
          </w:p>
          <w:p w14:paraId="48A11FD8" w14:textId="77777777" w:rsidR="00C72341" w:rsidRPr="00C72341" w:rsidRDefault="00C72341" w:rsidP="00C72341">
            <w:pPr>
              <w:rPr>
                <w:rFonts w:ascii="Times New Roman" w:hAnsi="Times New Roman" w:cs="Times New Roman"/>
                <w:b/>
                <w:bCs/>
              </w:rPr>
            </w:pPr>
            <w:bookmarkStart w:id="13" w:name="_Toc18320"/>
            <w:r w:rsidRPr="00C72341">
              <w:rPr>
                <w:rFonts w:ascii="Times New Roman" w:hAnsi="Times New Roman" w:cs="Times New Roman"/>
                <w:b/>
                <w:bCs/>
              </w:rPr>
              <w:t xml:space="preserve">Upon detecting a scheduling DCI format 1-1/1-2/0-1/0-2 indicating PDCCH skipping (i.e., </w:t>
            </w:r>
            <w:proofErr w:type="spellStart"/>
            <w:r w:rsidRPr="00C72341">
              <w:rPr>
                <w:rFonts w:ascii="Times New Roman" w:hAnsi="Times New Roman" w:cs="Times New Roman"/>
                <w:b/>
                <w:bCs/>
              </w:rPr>
              <w:t>Beh</w:t>
            </w:r>
            <w:proofErr w:type="spellEnd"/>
            <w:r w:rsidRPr="00C72341">
              <w:rPr>
                <w:rFonts w:ascii="Times New Roman" w:hAnsi="Times New Roman" w:cs="Times New Roman"/>
                <w:b/>
                <w:bCs/>
              </w:rPr>
              <w:t xml:space="preserve"> 1A),</w:t>
            </w:r>
            <w:bookmarkEnd w:id="13"/>
            <w:r w:rsidRPr="00C72341">
              <w:rPr>
                <w:rFonts w:ascii="Times New Roman" w:hAnsi="Times New Roman" w:cs="Times New Roman"/>
                <w:b/>
                <w:bCs/>
              </w:rPr>
              <w:t xml:space="preserve"> </w:t>
            </w:r>
          </w:p>
          <w:p w14:paraId="48A11FD9" w14:textId="77777777" w:rsidR="00C72341" w:rsidRPr="00C72341" w:rsidRDefault="00C72341" w:rsidP="00C72341">
            <w:pPr>
              <w:numPr>
                <w:ilvl w:val="0"/>
                <w:numId w:val="96"/>
              </w:numPr>
              <w:overflowPunct w:val="0"/>
              <w:adjustRightInd w:val="0"/>
              <w:spacing w:after="180"/>
              <w:textAlignment w:val="baseline"/>
              <w:rPr>
                <w:rFonts w:ascii="Times New Roman" w:hAnsi="Times New Roman" w:cs="Times New Roman"/>
                <w:b/>
                <w:bCs/>
              </w:rPr>
            </w:pPr>
            <w:bookmarkStart w:id="14" w:name="_Toc26195"/>
            <w:r w:rsidRPr="00C72341">
              <w:rPr>
                <w:rFonts w:ascii="Times New Roman" w:hAnsi="Times New Roman" w:cs="Times New Roman"/>
                <w:b/>
                <w:bCs/>
              </w:rPr>
              <w:t>UE applies PDCCH skipping on an active BWP of the serving cell at the first slot after the application delay of minimum applicable scheduling offset if a minimum applicable scheduling offset is configured in the BWP,</w:t>
            </w:r>
            <w:bookmarkEnd w:id="14"/>
            <w:r w:rsidRPr="00C72341">
              <w:rPr>
                <w:rFonts w:ascii="Times New Roman" w:hAnsi="Times New Roman" w:cs="Times New Roman"/>
                <w:b/>
                <w:bCs/>
              </w:rPr>
              <w:t xml:space="preserve"> </w:t>
            </w:r>
          </w:p>
          <w:p w14:paraId="48A11FDA" w14:textId="77777777" w:rsidR="00C72341" w:rsidRPr="00C72341" w:rsidRDefault="00C72341" w:rsidP="00C72341">
            <w:pPr>
              <w:numPr>
                <w:ilvl w:val="0"/>
                <w:numId w:val="96"/>
              </w:numPr>
              <w:overflowPunct w:val="0"/>
              <w:adjustRightInd w:val="0"/>
              <w:spacing w:after="180"/>
              <w:textAlignment w:val="baseline"/>
              <w:rPr>
                <w:rFonts w:ascii="Times New Roman" w:hAnsi="Times New Roman" w:cs="Times New Roman"/>
                <w:b/>
                <w:bCs/>
              </w:rPr>
            </w:pPr>
            <w:bookmarkStart w:id="15" w:name="_Toc24928"/>
            <w:r w:rsidRPr="00C72341">
              <w:rPr>
                <w:rFonts w:ascii="Times New Roman" w:hAnsi="Times New Roman" w:cs="Times New Roman"/>
                <w:b/>
                <w:bCs/>
              </w:rPr>
              <w:t>otherwise, UE applies PDCCH skipping on the BWP of the serving cell at the first slot after the last OFDM symbol of the PDCCH transmission.</w:t>
            </w:r>
            <w:bookmarkEnd w:id="15"/>
          </w:p>
          <w:p w14:paraId="48A11FDB" w14:textId="77777777" w:rsidR="00C72341" w:rsidRPr="00C72341" w:rsidRDefault="00C72341" w:rsidP="00C72341">
            <w:pPr>
              <w:rPr>
                <w:rFonts w:ascii="Times New Roman" w:hAnsi="Times New Roman" w:cs="Times New Roman"/>
                <w:b/>
                <w:bCs/>
              </w:rPr>
            </w:pPr>
            <w:bookmarkStart w:id="16" w:name="_Toc8934"/>
            <w:r w:rsidRPr="00C72341">
              <w:rPr>
                <w:rFonts w:ascii="Times New Roman" w:hAnsi="Times New Roman" w:cs="Times New Roman"/>
                <w:b/>
                <w:bCs/>
              </w:rPr>
              <w:t xml:space="preserve">Upon detecting a scheduling DCI format 1-1/1-2/0-1/0-2 indicating SSSG switching (i.e., </w:t>
            </w:r>
            <w:proofErr w:type="spellStart"/>
            <w:r w:rsidRPr="00C72341">
              <w:rPr>
                <w:rFonts w:ascii="Times New Roman" w:hAnsi="Times New Roman" w:cs="Times New Roman"/>
                <w:b/>
                <w:bCs/>
              </w:rPr>
              <w:t>Beh</w:t>
            </w:r>
            <w:proofErr w:type="spellEnd"/>
            <w:r w:rsidRPr="00C72341">
              <w:rPr>
                <w:rFonts w:ascii="Times New Roman" w:hAnsi="Times New Roman" w:cs="Times New Roman"/>
                <w:b/>
                <w:bCs/>
              </w:rPr>
              <w:t xml:space="preserve"> 2/2A/2B),</w:t>
            </w:r>
            <w:bookmarkEnd w:id="16"/>
          </w:p>
          <w:p w14:paraId="48A11FDC" w14:textId="77777777" w:rsidR="00C72341" w:rsidRPr="00C72341" w:rsidRDefault="00C72341" w:rsidP="00C72341">
            <w:pPr>
              <w:numPr>
                <w:ilvl w:val="0"/>
                <w:numId w:val="96"/>
              </w:numPr>
              <w:overflowPunct w:val="0"/>
              <w:adjustRightInd w:val="0"/>
              <w:spacing w:after="180"/>
              <w:textAlignment w:val="baseline"/>
              <w:rPr>
                <w:rFonts w:ascii="Times New Roman" w:hAnsi="Times New Roman" w:cs="Times New Roman"/>
                <w:b/>
                <w:bCs/>
              </w:rPr>
            </w:pPr>
            <w:bookmarkStart w:id="17" w:name="_Toc23614"/>
            <w:r w:rsidRPr="00C72341">
              <w:rPr>
                <w:rFonts w:ascii="Times New Roman" w:hAnsi="Times New Roman" w:cs="Times New Roman"/>
                <w:b/>
                <w:bCs/>
              </w:rPr>
              <w:t>UE applies SSSG switching on an active BWP of the serving cell at the first slot after the application delay of minimum applicable scheduling offset if a minimum applicable scheduling offset is configured in the BWP,</w:t>
            </w:r>
            <w:bookmarkEnd w:id="17"/>
            <w:r w:rsidRPr="00C72341">
              <w:rPr>
                <w:rFonts w:ascii="Times New Roman" w:hAnsi="Times New Roman" w:cs="Times New Roman"/>
                <w:b/>
                <w:bCs/>
              </w:rPr>
              <w:t xml:space="preserve"> </w:t>
            </w:r>
          </w:p>
          <w:p w14:paraId="48A11FDD" w14:textId="77777777" w:rsidR="00C72341" w:rsidRPr="00C72341" w:rsidRDefault="00C72341" w:rsidP="00C72341">
            <w:pPr>
              <w:numPr>
                <w:ilvl w:val="0"/>
                <w:numId w:val="96"/>
              </w:numPr>
              <w:overflowPunct w:val="0"/>
              <w:adjustRightInd w:val="0"/>
              <w:spacing w:after="180"/>
              <w:textAlignment w:val="baseline"/>
              <w:rPr>
                <w:rFonts w:ascii="Times New Roman" w:hAnsi="Times New Roman" w:cs="Times New Roman"/>
                <w:b/>
                <w:bCs/>
              </w:rPr>
            </w:pPr>
            <w:bookmarkStart w:id="18" w:name="_Toc13481"/>
            <w:r w:rsidRPr="00C72341">
              <w:rPr>
                <w:rFonts w:ascii="Times New Roman" w:hAnsi="Times New Roman" w:cs="Times New Roman"/>
                <w:b/>
                <w:bCs/>
              </w:rPr>
              <w:t xml:space="preserve">otherwise, UE applies SSSG switching on the BWP of the serving cell at the first slot that is at least </w:t>
            </w:r>
            <w:proofErr w:type="spellStart"/>
            <w:r w:rsidRPr="00C72341">
              <w:rPr>
                <w:rFonts w:ascii="Times New Roman" w:hAnsi="Times New Roman" w:cs="Times New Roman"/>
                <w:b/>
                <w:bCs/>
              </w:rPr>
              <w:t>Pswitch</w:t>
            </w:r>
            <w:proofErr w:type="spellEnd"/>
            <w:r w:rsidRPr="00C72341">
              <w:rPr>
                <w:rFonts w:ascii="Times New Roman" w:hAnsi="Times New Roman" w:cs="Times New Roman"/>
                <w:b/>
                <w:bCs/>
              </w:rPr>
              <w:t xml:space="preserve"> symbol after the last OFDM symbol of the PDCCH transmission.</w:t>
            </w:r>
            <w:bookmarkEnd w:id="18"/>
          </w:p>
          <w:p w14:paraId="48A11FDE" w14:textId="77777777" w:rsidR="00C72341" w:rsidRPr="00C72341" w:rsidRDefault="00C72341" w:rsidP="00C72341">
            <w:pPr>
              <w:spacing w:before="0" w:line="240" w:lineRule="auto"/>
              <w:rPr>
                <w:rFonts w:ascii="Times New Roman" w:hAnsi="Times New Roman" w:cs="Times New Roman"/>
                <w:bCs/>
              </w:rPr>
            </w:pPr>
          </w:p>
          <w:p w14:paraId="48A11FDF" w14:textId="77777777" w:rsidR="00C72341" w:rsidRPr="00C72341" w:rsidRDefault="00C72341" w:rsidP="00C72341">
            <w:pPr>
              <w:rPr>
                <w:rFonts w:ascii="Times New Roman" w:hAnsi="Times New Roman" w:cs="Times New Roman"/>
                <w:bCs/>
              </w:rPr>
            </w:pPr>
            <w:r w:rsidRPr="00C72341">
              <w:rPr>
                <w:rFonts w:ascii="Times New Roman" w:hAnsi="Times New Roman" w:cs="Times New Roman"/>
                <w:bCs/>
              </w:rPr>
              <w:t>Besides, for the interaction with HARQ re-</w:t>
            </w:r>
            <w:proofErr w:type="spellStart"/>
            <w:r w:rsidRPr="00C72341">
              <w:rPr>
                <w:rFonts w:ascii="Times New Roman" w:hAnsi="Times New Roman" w:cs="Times New Roman"/>
                <w:bCs/>
              </w:rPr>
              <w:t>tx</w:t>
            </w:r>
            <w:proofErr w:type="spellEnd"/>
            <w:r w:rsidRPr="00C72341">
              <w:rPr>
                <w:rFonts w:ascii="Times New Roman" w:hAnsi="Times New Roman" w:cs="Times New Roman"/>
                <w:bCs/>
              </w:rPr>
              <w:t xml:space="preserve">, the </w:t>
            </w:r>
            <w:proofErr w:type="spellStart"/>
            <w:r w:rsidRPr="00C72341">
              <w:rPr>
                <w:rFonts w:ascii="Times New Roman" w:hAnsi="Times New Roman" w:cs="Times New Roman"/>
                <w:i/>
                <w:lang w:bidi="ar"/>
              </w:rPr>
              <w:t>drx-RetransmissionTimerDL</w:t>
            </w:r>
            <w:proofErr w:type="spellEnd"/>
            <w:r w:rsidRPr="00C72341">
              <w:rPr>
                <w:rFonts w:ascii="Times New Roman" w:hAnsi="Times New Roman" w:cs="Times New Roman"/>
                <w:i/>
                <w:lang w:bidi="ar"/>
              </w:rPr>
              <w:t xml:space="preserve">/UL </w:t>
            </w:r>
            <w:r w:rsidRPr="00C72341">
              <w:rPr>
                <w:rFonts w:ascii="Times New Roman" w:hAnsi="Times New Roman" w:cs="Times New Roman"/>
                <w:lang w:bidi="ar"/>
              </w:rPr>
              <w:t>is configured per MAC entity, the value may not proper for the dynamic indicated PDCCH skipping value.</w:t>
            </w:r>
          </w:p>
        </w:tc>
      </w:tr>
      <w:tr w:rsidR="00070966" w14:paraId="1DB4FD36" w14:textId="77777777" w:rsidTr="00D17339">
        <w:tc>
          <w:tcPr>
            <w:tcW w:w="2122" w:type="dxa"/>
            <w:vAlign w:val="center"/>
          </w:tcPr>
          <w:p w14:paraId="3A447DD2" w14:textId="5D103654" w:rsidR="00070966" w:rsidRPr="00C72341" w:rsidRDefault="00070966" w:rsidP="00070966">
            <w:pPr>
              <w:rPr>
                <w:rFonts w:ascii="Times New Roman" w:hAnsi="Times New Roman" w:cs="Times New Roman"/>
                <w:bCs/>
              </w:rPr>
            </w:pPr>
            <w:r>
              <w:rPr>
                <w:rFonts w:ascii="New York" w:hAnsi="New York"/>
                <w:bCs/>
                <w:lang w:eastAsia="zh-CN"/>
              </w:rPr>
              <w:t>Qualcomm</w:t>
            </w:r>
          </w:p>
        </w:tc>
        <w:tc>
          <w:tcPr>
            <w:tcW w:w="7840" w:type="dxa"/>
            <w:vAlign w:val="center"/>
          </w:tcPr>
          <w:p w14:paraId="709BA279" w14:textId="520109EF" w:rsidR="00070966" w:rsidRPr="00C72341" w:rsidRDefault="00070966" w:rsidP="00070966">
            <w:pPr>
              <w:spacing w:line="240" w:lineRule="auto"/>
              <w:rPr>
                <w:rFonts w:ascii="Times New Roman" w:hAnsi="Times New Roman" w:cs="Times New Roman"/>
                <w:bCs/>
              </w:rPr>
            </w:pPr>
            <w:r>
              <w:rPr>
                <w:rFonts w:ascii="New York" w:hAnsi="New York"/>
                <w:bCs/>
                <w:lang w:eastAsia="zh-CN"/>
              </w:rPr>
              <w:t>In fact, in our contribution, our intention was to support Alt 1a and additional HARQ handling by retransmission timers. In the proposal above, since the discussion on application delay and HARQ retransmission handling are not separated, we actually support Alt 1d. We are fine with Alt 2a.</w:t>
            </w:r>
          </w:p>
        </w:tc>
      </w:tr>
      <w:tr w:rsidR="00DA5F7B" w14:paraId="434002D3" w14:textId="77777777" w:rsidTr="00D17339">
        <w:tc>
          <w:tcPr>
            <w:tcW w:w="2122" w:type="dxa"/>
            <w:vAlign w:val="center"/>
          </w:tcPr>
          <w:p w14:paraId="61B3C6A7" w14:textId="0E6CF940" w:rsidR="00DA5F7B" w:rsidRDefault="00DA5F7B" w:rsidP="00DA5F7B">
            <w:pPr>
              <w:rPr>
                <w:rFonts w:ascii="New York" w:hAnsi="New York"/>
                <w:bCs/>
                <w:lang w:eastAsia="zh-CN"/>
              </w:rPr>
            </w:pPr>
            <w:r>
              <w:rPr>
                <w:rFonts w:ascii="Times New Roman" w:hAnsi="Times New Roman" w:cs="Times New Roman"/>
                <w:bCs/>
              </w:rPr>
              <w:lastRenderedPageBreak/>
              <w:t>Nokia_1</w:t>
            </w:r>
          </w:p>
        </w:tc>
        <w:tc>
          <w:tcPr>
            <w:tcW w:w="7840" w:type="dxa"/>
            <w:vAlign w:val="center"/>
          </w:tcPr>
          <w:p w14:paraId="48D8E117" w14:textId="53DDAE9F" w:rsidR="00DA5F7B" w:rsidRDefault="00DA5F7B" w:rsidP="00DA5F7B">
            <w:pPr>
              <w:spacing w:line="240" w:lineRule="auto"/>
              <w:rPr>
                <w:rFonts w:ascii="New York" w:hAnsi="New York"/>
                <w:bCs/>
                <w:lang w:eastAsia="zh-CN"/>
              </w:rPr>
            </w:pPr>
            <w:r>
              <w:rPr>
                <w:rFonts w:ascii="Times New Roman" w:hAnsi="Times New Roman" w:cs="Times New Roman"/>
                <w:bCs/>
              </w:rPr>
              <w:t xml:space="preserve">We would prefer proper handling of HARQ/re-TX for skipping due to the possible long latency. Like noted, if the UL scheduling DCI triggers the skipping, the last PUSCH may contain BSR for higher priority logical channel, thus omitting PDCCH monitoring for re-TX may effect negatively to the service quality. Thus we would prefer Alt1d (+1a). I.e. UE should not apply skipping during </w:t>
            </w:r>
            <w:proofErr w:type="spellStart"/>
            <w:r w:rsidRPr="00342946">
              <w:rPr>
                <w:rFonts w:ascii="Times New Roman" w:hAnsi="Times New Roman" w:cs="Times New Roman"/>
                <w:bCs/>
                <w:i/>
                <w:iCs/>
              </w:rPr>
              <w:t>drx-RetransmissionTimerDL</w:t>
            </w:r>
            <w:proofErr w:type="spellEnd"/>
            <w:r w:rsidRPr="00342946">
              <w:rPr>
                <w:rFonts w:ascii="Times New Roman" w:hAnsi="Times New Roman" w:cs="Times New Roman"/>
                <w:bCs/>
                <w:i/>
                <w:iCs/>
              </w:rPr>
              <w:t>/UL</w:t>
            </w:r>
            <w:r>
              <w:rPr>
                <w:rFonts w:ascii="Times New Roman" w:hAnsi="Times New Roman" w:cs="Times New Roman"/>
                <w:bCs/>
              </w:rPr>
              <w:t>. We are OK with Alt 2a.</w:t>
            </w:r>
          </w:p>
        </w:tc>
      </w:tr>
      <w:tr w:rsidR="00D17339" w14:paraId="5951DAED" w14:textId="77777777" w:rsidTr="00D17339">
        <w:tc>
          <w:tcPr>
            <w:tcW w:w="2122" w:type="dxa"/>
            <w:hideMark/>
          </w:tcPr>
          <w:p w14:paraId="3509CE8D" w14:textId="77777777" w:rsidR="00D17339" w:rsidRDefault="00D17339">
            <w:pPr>
              <w:spacing w:after="0" w:line="240" w:lineRule="auto"/>
              <w:jc w:val="left"/>
              <w:rPr>
                <w:rFonts w:ascii="New York" w:eastAsia="맑은 고딕" w:hAnsi="New York"/>
                <w:bCs/>
              </w:rPr>
            </w:pPr>
            <w:r>
              <w:rPr>
                <w:rFonts w:ascii="New York" w:eastAsia="맑은 고딕" w:hAnsi="New York"/>
                <w:bCs/>
              </w:rPr>
              <w:t>LGE</w:t>
            </w:r>
          </w:p>
        </w:tc>
        <w:tc>
          <w:tcPr>
            <w:tcW w:w="7840" w:type="dxa"/>
            <w:hideMark/>
          </w:tcPr>
          <w:p w14:paraId="5445C047" w14:textId="77777777" w:rsidR="00D17339" w:rsidRDefault="00D17339">
            <w:pPr>
              <w:spacing w:after="0" w:line="240" w:lineRule="auto"/>
              <w:rPr>
                <w:rFonts w:ascii="New York" w:eastAsia="맑은 고딕" w:hAnsi="New York"/>
                <w:bCs/>
              </w:rPr>
            </w:pPr>
            <w:r>
              <w:rPr>
                <w:rFonts w:ascii="New York" w:eastAsia="맑은 고딕" w:hAnsi="New York"/>
                <w:bCs/>
              </w:rPr>
              <w:t xml:space="preserve">We are still interest in Alt 2c regarding SSSG switching because it is simple and no further specification work is needed. Also it is useful to solve SSSG misalignment problem. But we can follow the </w:t>
            </w:r>
            <w:proofErr w:type="spellStart"/>
            <w:r>
              <w:rPr>
                <w:rFonts w:ascii="New York" w:eastAsia="맑은 고딕" w:hAnsi="New York"/>
                <w:bCs/>
              </w:rPr>
              <w:t>moajority</w:t>
            </w:r>
            <w:proofErr w:type="spellEnd"/>
            <w:r>
              <w:rPr>
                <w:rFonts w:ascii="New York" w:eastAsia="맑은 고딕" w:hAnsi="New York"/>
                <w:bCs/>
              </w:rPr>
              <w:t>.</w:t>
            </w:r>
          </w:p>
          <w:p w14:paraId="12EE4175" w14:textId="76EBB5C5" w:rsidR="00D17339" w:rsidRDefault="00D17339" w:rsidP="00D17339">
            <w:pPr>
              <w:spacing w:after="0" w:line="240" w:lineRule="auto"/>
              <w:rPr>
                <w:rFonts w:ascii="New York" w:eastAsia="맑은 고딕" w:hAnsi="New York"/>
                <w:bCs/>
              </w:rPr>
            </w:pPr>
            <w:r>
              <w:rPr>
                <w:rFonts w:ascii="New York" w:eastAsia="맑은 고딕" w:hAnsi="New York"/>
                <w:bCs/>
              </w:rPr>
              <w:t xml:space="preserve">Regarding PDCCH skipping, we shared view with Apple. </w:t>
            </w:r>
            <w:r>
              <w:rPr>
                <w:rFonts w:ascii="New York" w:eastAsia="맑은 고딕" w:hAnsi="New York"/>
                <w:bCs/>
              </w:rPr>
              <w:t>Also, c</w:t>
            </w:r>
            <w:r>
              <w:rPr>
                <w:rFonts w:ascii="New York" w:eastAsia="맑은 고딕" w:hAnsi="New York"/>
                <w:bCs/>
              </w:rPr>
              <w:t>onsidering that skipping duration can be configured up to 100ms, HARQ retransmission should be handled. Otherwise, it may result in latency issues.</w:t>
            </w:r>
          </w:p>
        </w:tc>
      </w:tr>
    </w:tbl>
    <w:p w14:paraId="48A11FE1" w14:textId="77777777" w:rsidR="00FB02D6" w:rsidRDefault="00AB3D9D">
      <w:pPr>
        <w:pStyle w:val="2"/>
        <w:spacing w:line="240" w:lineRule="auto"/>
        <w:rPr>
          <w:rFonts w:eastAsia="DengXian"/>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14:paraId="48A11FE2" w14:textId="77777777" w:rsidR="00FB02D6" w:rsidRDefault="00AB3D9D">
      <w:pPr>
        <w:pStyle w:val="3"/>
        <w:spacing w:line="240" w:lineRule="auto"/>
        <w:rPr>
          <w:szCs w:val="22"/>
          <w:lang w:val="en-US" w:eastAsia="zh-CN"/>
        </w:rPr>
      </w:pPr>
      <w:r>
        <w:rPr>
          <w:rFonts w:hint="eastAsia"/>
          <w:szCs w:val="22"/>
          <w:lang w:val="en-US" w:eastAsia="zh-CN"/>
        </w:rPr>
        <w:t>Initial proposals for RAN1#108</w:t>
      </w:r>
    </w:p>
    <w:p w14:paraId="48A11FE3" w14:textId="77777777" w:rsidR="00FB02D6" w:rsidRDefault="00AB3D9D">
      <w:pPr>
        <w:numPr>
          <w:ilvl w:val="0"/>
          <w:numId w:val="23"/>
        </w:numPr>
        <w:rPr>
          <w:b/>
          <w:u w:val="single"/>
        </w:rPr>
      </w:pPr>
      <w:r>
        <w:rPr>
          <w:rFonts w:hint="eastAsia"/>
          <w:b/>
          <w:u w:val="single"/>
        </w:rPr>
        <w:t>NR-U</w:t>
      </w:r>
    </w:p>
    <w:p w14:paraId="48A11FE4" w14:textId="77777777" w:rsidR="00FB02D6" w:rsidRDefault="00AB3D9D">
      <w:pPr>
        <w:spacing w:before="120" w:after="120"/>
      </w:pPr>
      <w:r>
        <w:rPr>
          <w:rFonts w:hint="eastAsia"/>
        </w:rPr>
        <w:t xml:space="preserve">The procedures in section 10.4 are not applicable if </w:t>
      </w:r>
      <w:proofErr w:type="spellStart"/>
      <w:r>
        <w:rPr>
          <w:i/>
        </w:rPr>
        <w:t>searchSpaceGroupIdList</w:t>
      </w:r>
      <w:proofErr w:type="spellEnd"/>
      <w:r>
        <w:t xml:space="preserve"> </w:t>
      </w:r>
      <w:r>
        <w:rPr>
          <w:rFonts w:hint="eastAsia"/>
        </w:rPr>
        <w:t>(for Rel-16) is not configured. 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14:paraId="48A11FE5" w14:textId="77777777" w:rsidR="00FB02D6" w:rsidRDefault="00AB3D9D">
      <w:pPr>
        <w:pStyle w:val="4"/>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af9"/>
        <w:tblW w:w="9876" w:type="dxa"/>
        <w:tblLayout w:type="fixed"/>
        <w:tblLook w:val="04A0" w:firstRow="1" w:lastRow="0" w:firstColumn="1" w:lastColumn="0" w:noHBand="0" w:noVBand="1"/>
      </w:tblPr>
      <w:tblGrid>
        <w:gridCol w:w="9876"/>
      </w:tblGrid>
      <w:tr w:rsidR="00FB02D6" w14:paraId="48A11FEC" w14:textId="77777777">
        <w:tc>
          <w:tcPr>
            <w:tcW w:w="9876" w:type="dxa"/>
          </w:tcPr>
          <w:p w14:paraId="48A11FE6" w14:textId="77777777" w:rsidR="00FB02D6" w:rsidRDefault="00AB3D9D">
            <w:pPr>
              <w:spacing w:after="120"/>
              <w:rPr>
                <w:rFonts w:ascii="New York" w:hAnsi="New York"/>
                <w:b/>
                <w:bCs/>
              </w:rPr>
            </w:pPr>
            <w:r>
              <w:rPr>
                <w:rFonts w:ascii="New York" w:hAnsi="New York" w:hint="eastAsia"/>
                <w:b/>
                <w:bCs/>
              </w:rPr>
              <w:t>Proposed by ZTE</w:t>
            </w:r>
          </w:p>
          <w:p w14:paraId="48A11FE7" w14:textId="77777777" w:rsidR="00FB02D6" w:rsidRDefault="00AB3D9D">
            <w:pPr>
              <w:spacing w:after="120"/>
              <w:rPr>
                <w:rFonts w:ascii="New York" w:hAnsi="New York"/>
              </w:rPr>
            </w:pPr>
            <w:r>
              <w:rPr>
                <w:rFonts w:ascii="New York" w:hAnsi="New York" w:hint="eastAsia"/>
              </w:rPr>
              <w:t>TS 38.213</w:t>
            </w:r>
          </w:p>
          <w:p w14:paraId="48A11FE8" w14:textId="77777777" w:rsidR="00FB02D6" w:rsidRDefault="00AB3D9D">
            <w:pPr>
              <w:spacing w:after="120"/>
              <w:jc w:val="center"/>
              <w:rPr>
                <w:rFonts w:ascii="New York" w:hAnsi="New York"/>
              </w:rPr>
            </w:pPr>
            <w:r>
              <w:rPr>
                <w:rFonts w:ascii="New York" w:hAnsi="New York"/>
                <w:b/>
                <w:color w:val="FF0000"/>
              </w:rPr>
              <w:t>&lt;Unchanged parts are omitted&gt;</w:t>
            </w:r>
          </w:p>
          <w:p w14:paraId="48A11FE9" w14:textId="77777777" w:rsidR="00FB02D6" w:rsidRDefault="00AB3D9D">
            <w:pPr>
              <w:spacing w:after="120"/>
              <w:rPr>
                <w:rFonts w:ascii="New York" w:hAnsi="New York"/>
                <w:lang w:eastAsia="ja-JP"/>
              </w:rPr>
            </w:pPr>
            <w:r>
              <w:rPr>
                <w:rFonts w:ascii="New York" w:hAnsi="New York"/>
                <w:lang w:eastAsia="ja-JP"/>
              </w:rPr>
              <w:t>10.4</w:t>
            </w:r>
            <w:r>
              <w:rPr>
                <w:rFonts w:ascii="New York" w:hAnsi="New York"/>
                <w:lang w:eastAsia="ja-JP"/>
              </w:rPr>
              <w:tab/>
              <w:t>Search space set group switching and skipping of PDCCH monitoring</w:t>
            </w:r>
          </w:p>
          <w:p w14:paraId="48A11FEA" w14:textId="77777777" w:rsidR="00FB02D6" w:rsidRDefault="00AB3D9D">
            <w:pPr>
              <w:spacing w:after="120"/>
              <w:rPr>
                <w:rFonts w:ascii="New York" w:hAnsi="New York"/>
              </w:rPr>
            </w:pPr>
            <w:r>
              <w:rPr>
                <w:rFonts w:ascii="New York" w:hAnsi="New York"/>
              </w:rPr>
              <w:t xml:space="preserve">A UE can be provided a group index for a respective Type3-PDCCH CSS set or USS set by </w:t>
            </w:r>
            <w:proofErr w:type="spellStart"/>
            <w:r>
              <w:rPr>
                <w:rFonts w:ascii="New York" w:hAnsi="New York"/>
                <w:i/>
              </w:rPr>
              <w:t>searchSpaceGroupIdList</w:t>
            </w:r>
            <w:proofErr w:type="spellEnd"/>
            <w:r>
              <w:rPr>
                <w:rFonts w:ascii="New York" w:hAnsi="New York"/>
              </w:rPr>
              <w:t xml:space="preserve"> </w:t>
            </w:r>
            <w:ins w:id="19" w:author="ZTE" w:date="2022-01-06T11:43:00Z">
              <w:r>
                <w:rPr>
                  <w:rFonts w:ascii="New York" w:hAnsi="New York" w:hint="eastAsia"/>
                </w:rPr>
                <w:t xml:space="preserve">or </w:t>
              </w:r>
              <w:r>
                <w:rPr>
                  <w:rFonts w:ascii="New York" w:hAnsi="New York"/>
                  <w:i/>
                </w:rPr>
                <w:t>searchSpaceGroupIdList</w:t>
              </w:r>
              <w:r>
                <w:rPr>
                  <w:rFonts w:ascii="New York" w:hAnsi="New York" w:hint="eastAsia"/>
                  <w:i/>
                </w:rPr>
                <w:t>_r17</w:t>
              </w:r>
              <w:r>
                <w:rPr>
                  <w:rFonts w:ascii="New York" w:hAnsi="New York"/>
                </w:rPr>
                <w:t xml:space="preserve"> </w:t>
              </w:r>
            </w:ins>
            <w:r>
              <w:rPr>
                <w:rFonts w:ascii="New York" w:hAnsi="New York"/>
              </w:rPr>
              <w:t xml:space="preserve">for PDCCH monitoring on a serving cell. </w:t>
            </w:r>
            <w:ins w:id="20" w:author="ZTE" w:date="2022-01-06T11:43:00Z">
              <w:r>
                <w:rPr>
                  <w:rFonts w:ascii="New York" w:hAnsi="New York" w:hint="eastAsia"/>
                </w:rPr>
                <w:t xml:space="preserve">And a UE can be provided a </w:t>
              </w:r>
              <w:r>
                <w:rPr>
                  <w:rFonts w:ascii="New York" w:hAnsi="New York"/>
                </w:rPr>
                <w:t xml:space="preserve">set of durations by </w:t>
              </w:r>
              <w:proofErr w:type="spellStart"/>
              <w:r>
                <w:rPr>
                  <w:rFonts w:ascii="New York" w:hAnsi="New York"/>
                  <w:i/>
                </w:rPr>
                <w:t>PDCCHSkippingDurationList</w:t>
              </w:r>
              <w:proofErr w:type="spellEnd"/>
              <w:r>
                <w:rPr>
                  <w:rFonts w:ascii="New York" w:hAnsi="New York"/>
                  <w:iCs/>
                </w:rPr>
                <w:t xml:space="preserve"> </w:t>
              </w:r>
              <w:r>
                <w:rPr>
                  <w:rFonts w:ascii="New York" w:hAnsi="New York"/>
                </w:rPr>
                <w:t>for PDCCH monitoring on a serving cell</w:t>
              </w:r>
              <w:r>
                <w:rPr>
                  <w:rFonts w:ascii="New York" w:hAnsi="New York" w:hint="eastAsia"/>
                </w:rPr>
                <w:t xml:space="preserve">. </w:t>
              </w:r>
            </w:ins>
            <w:r>
              <w:rPr>
                <w:rFonts w:ascii="New York" w:hAnsi="New York"/>
              </w:rPr>
              <w:t xml:space="preserve">If the UE is not provided </w:t>
            </w:r>
            <w:proofErr w:type="spellStart"/>
            <w:r>
              <w:rPr>
                <w:rFonts w:ascii="New York" w:hAnsi="New York"/>
                <w:i/>
              </w:rPr>
              <w:t>searchSpaceGroupIdList</w:t>
            </w:r>
            <w:proofErr w:type="spellEnd"/>
            <w:r>
              <w:rPr>
                <w:rFonts w:ascii="New York" w:hAnsi="New York" w:hint="eastAsia"/>
                <w:i/>
              </w:rPr>
              <w:t xml:space="preserve"> </w:t>
            </w:r>
            <w:ins w:id="21" w:author="ZTE" w:date="2022-01-06T11:43:00Z">
              <w:r>
                <w:rPr>
                  <w:rFonts w:ascii="New York" w:hAnsi="New York" w:hint="eastAsia"/>
                </w:rPr>
                <w:t xml:space="preserve">or </w:t>
              </w:r>
              <w:r>
                <w:rPr>
                  <w:rFonts w:ascii="New York" w:hAnsi="New York"/>
                  <w:i/>
                </w:rPr>
                <w:t>searchSpaceGroupIdList</w:t>
              </w:r>
              <w:r>
                <w:rPr>
                  <w:rFonts w:ascii="New York" w:hAnsi="New York" w:hint="eastAsia"/>
                  <w:i/>
                </w:rPr>
                <w:t>_r17</w:t>
              </w:r>
            </w:ins>
            <w:r>
              <w:rPr>
                <w:rFonts w:ascii="New York" w:hAnsi="New York"/>
              </w:rPr>
              <w:t xml:space="preserve"> for a search space set,</w:t>
            </w:r>
            <w:ins w:id="22" w:author="ZTE" w:date="2022-01-06T11:44:00Z">
              <w:r>
                <w:rPr>
                  <w:rFonts w:ascii="New York" w:hAnsi="New York" w:hint="eastAsia"/>
                </w:rPr>
                <w:t xml:space="preserve"> and the UE is not provided </w:t>
              </w:r>
              <w:proofErr w:type="spellStart"/>
              <w:r>
                <w:rPr>
                  <w:rFonts w:ascii="New York" w:hAnsi="New York"/>
                  <w:i/>
                </w:rPr>
                <w:t>PDCCHSkippingDurationList</w:t>
              </w:r>
              <w:proofErr w:type="spellEnd"/>
              <w:r>
                <w:rPr>
                  <w:rFonts w:ascii="New York" w:hAnsi="New York"/>
                  <w:iCs/>
                </w:rPr>
                <w:t xml:space="preserve"> </w:t>
              </w:r>
              <w:r>
                <w:rPr>
                  <w:rFonts w:ascii="New York" w:hAnsi="New York"/>
                </w:rPr>
                <w:t>for PDCCH monitoring on a serving cell</w:t>
              </w:r>
              <w:r>
                <w:rPr>
                  <w:rFonts w:ascii="New York" w:hAnsi="New York" w:hint="eastAsia"/>
                </w:rPr>
                <w:t>,</w:t>
              </w:r>
            </w:ins>
            <w:r>
              <w:rPr>
                <w:rFonts w:ascii="New York" w:hAnsi="New York"/>
              </w:rPr>
              <w:t xml:space="preserve"> the following procedures are not applicable for PDCCH monitoring according to the search space set.</w:t>
            </w:r>
          </w:p>
          <w:p w14:paraId="48A11FEB" w14:textId="77777777" w:rsidR="00FB02D6" w:rsidRDefault="00AB3D9D">
            <w:pPr>
              <w:spacing w:after="120"/>
              <w:jc w:val="center"/>
              <w:rPr>
                <w:rFonts w:ascii="New York" w:hAnsi="New York"/>
              </w:rPr>
            </w:pPr>
            <w:r>
              <w:rPr>
                <w:rFonts w:ascii="New York" w:hAnsi="New York"/>
                <w:b/>
                <w:color w:val="FF0000"/>
              </w:rPr>
              <w:t>&lt;Unchanged parts are omitted&gt;</w:t>
            </w:r>
          </w:p>
        </w:tc>
      </w:tr>
    </w:tbl>
    <w:p w14:paraId="48A11FED" w14:textId="77777777" w:rsidR="00FB02D6" w:rsidRDefault="00FB02D6"/>
    <w:p w14:paraId="48A11FEE" w14:textId="77777777" w:rsidR="00FB02D6" w:rsidRDefault="00AB3D9D">
      <w:pPr>
        <w:numPr>
          <w:ilvl w:val="0"/>
          <w:numId w:val="23"/>
        </w:numPr>
        <w:rPr>
          <w:b/>
          <w:u w:val="single"/>
        </w:rPr>
      </w:pPr>
      <w:r>
        <w:rPr>
          <w:rFonts w:hint="eastAsia"/>
          <w:b/>
          <w:u w:val="single"/>
        </w:rPr>
        <w:t>BWP</w:t>
      </w:r>
    </w:p>
    <w:p w14:paraId="48A11FEF" w14:textId="77777777" w:rsidR="00FB02D6" w:rsidRDefault="00AB3D9D">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48A11FF0" w14:textId="77777777" w:rsidR="00FB02D6" w:rsidRDefault="00AB3D9D">
      <w:pPr>
        <w:rPr>
          <w:bCs/>
          <w:iCs/>
        </w:rPr>
      </w:pPr>
      <w:r>
        <w:rPr>
          <w:rFonts w:hint="eastAsia"/>
          <w:bCs/>
          <w:iCs/>
        </w:rPr>
        <w:t>Proposed by Huawei/</w:t>
      </w:r>
      <w:proofErr w:type="spellStart"/>
      <w:r>
        <w:rPr>
          <w:rFonts w:hint="eastAsia"/>
          <w:bCs/>
          <w:iCs/>
        </w:rPr>
        <w:t>HiSi</w:t>
      </w:r>
      <w:proofErr w:type="spellEnd"/>
      <w:r>
        <w:rPr>
          <w:rFonts w:hint="eastAsia"/>
          <w:bCs/>
          <w:iCs/>
        </w:rPr>
        <w:t>, OPPO, Xiaomi,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14:paraId="48A11FF4" w14:textId="77777777">
        <w:trPr>
          <w:trHeight w:val="1070"/>
        </w:trPr>
        <w:tc>
          <w:tcPr>
            <w:tcW w:w="10084" w:type="dxa"/>
            <w:vAlign w:val="center"/>
          </w:tcPr>
          <w:p w14:paraId="48A11FF1" w14:textId="77777777" w:rsidR="00FB02D6" w:rsidRDefault="00AB3D9D">
            <w:r>
              <w:rPr>
                <w:rFonts w:hint="eastAsia"/>
              </w:rPr>
              <w:t xml:space="preserve">In case of a scheduling DCI indicating PDCCH monitoring adaptation and BWP switching simultaneously, </w:t>
            </w:r>
          </w:p>
          <w:p w14:paraId="48A11FF2" w14:textId="77777777" w:rsidR="00FB02D6" w:rsidRDefault="00AB3D9D">
            <w:pPr>
              <w:pStyle w:val="12"/>
              <w:numPr>
                <w:ilvl w:val="0"/>
                <w:numId w:val="24"/>
              </w:numPr>
              <w:overflowPunct w:val="0"/>
              <w:adjustRightInd w:val="0"/>
              <w:spacing w:after="180"/>
              <w:contextualSpacing/>
              <w:rPr>
                <w:szCs w:val="20"/>
              </w:rPr>
            </w:pPr>
            <w:r>
              <w:rPr>
                <w:rFonts w:hint="eastAsia"/>
                <w:szCs w:val="20"/>
              </w:rPr>
              <w:t>If PDCCH skipping is indicated, PDCCH skipping duration starts after BWP switching delay;</w:t>
            </w:r>
          </w:p>
          <w:p w14:paraId="48A11FF3" w14:textId="77777777" w:rsidR="00FB02D6" w:rsidRDefault="00AB3D9D">
            <w:pPr>
              <w:pStyle w:val="12"/>
              <w:numPr>
                <w:ilvl w:val="0"/>
                <w:numId w:val="24"/>
              </w:numPr>
              <w:overflowPunct w:val="0"/>
              <w:adjustRightInd w:val="0"/>
              <w:spacing w:after="180"/>
              <w:contextualSpacing/>
            </w:pPr>
            <w:r>
              <w:rPr>
                <w:rFonts w:hint="eastAsia"/>
                <w:szCs w:val="20"/>
              </w:rPr>
              <w:t>If SSSG switching is indicated, the indicated SSSG takes effect after BWP switching delay.</w:t>
            </w:r>
          </w:p>
        </w:tc>
      </w:tr>
    </w:tbl>
    <w:p w14:paraId="48A11FF5" w14:textId="77777777" w:rsidR="00FB02D6" w:rsidRDefault="00AB3D9D">
      <w:pPr>
        <w:pStyle w:val="4"/>
        <w:numPr>
          <w:ilvl w:val="0"/>
          <w:numId w:val="0"/>
        </w:numPr>
        <w:ind w:left="864" w:hanging="864"/>
        <w:rPr>
          <w:highlight w:val="lightGray"/>
          <w:lang w:val="en-US" w:eastAsia="zh-CN"/>
        </w:rPr>
      </w:pPr>
      <w:r>
        <w:rPr>
          <w:rFonts w:hint="eastAsia"/>
          <w:highlight w:val="lightGray"/>
        </w:rPr>
        <w:lastRenderedPageBreak/>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48A11FF6" w14:textId="77777777" w:rsidR="00FB02D6" w:rsidRDefault="00AB3D9D">
      <w:pPr>
        <w:rPr>
          <w:bCs/>
          <w:iCs/>
        </w:rPr>
      </w:pPr>
      <w:r>
        <w:rPr>
          <w:rFonts w:hint="eastAsia"/>
          <w:bCs/>
          <w:iCs/>
        </w:rPr>
        <w:t>Proposed by Ericsson, Huawei/</w:t>
      </w:r>
      <w:proofErr w:type="spellStart"/>
      <w:r>
        <w:rPr>
          <w:rFonts w:hint="eastAsia"/>
          <w:bCs/>
          <w:iCs/>
        </w:rPr>
        <w:t>HiSi</w:t>
      </w:r>
      <w:proofErr w:type="spellEnd"/>
      <w:r>
        <w:rPr>
          <w:rFonts w:hint="eastAsia"/>
          <w:bCs/>
          <w:iCs/>
        </w:rPr>
        <w:t>, MTK</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14:paraId="48A11FFE" w14:textId="77777777">
        <w:trPr>
          <w:trHeight w:val="1070"/>
        </w:trPr>
        <w:tc>
          <w:tcPr>
            <w:tcW w:w="10084" w:type="dxa"/>
            <w:vAlign w:val="center"/>
          </w:tcPr>
          <w:p w14:paraId="48A11FF7" w14:textId="77777777" w:rsidR="00FB02D6" w:rsidRDefault="00AB3D9D">
            <w:pPr>
              <w:rPr>
                <w:b/>
                <w:iCs/>
              </w:rPr>
            </w:pPr>
            <w:r>
              <w:rPr>
                <w:rFonts w:hint="eastAsia"/>
                <w:b/>
                <w:iCs/>
              </w:rPr>
              <w:t>Proposed by Huawei, OPPO</w:t>
            </w:r>
          </w:p>
          <w:p w14:paraId="48A11FF8" w14:textId="77777777" w:rsidR="00FB02D6" w:rsidRDefault="00AB3D9D">
            <w:pPr>
              <w:rPr>
                <w:bCs/>
                <w:iCs/>
              </w:rPr>
            </w:pPr>
            <w:r>
              <w:rPr>
                <w:rFonts w:hint="eastAsia"/>
                <w:bCs/>
                <w:iCs/>
              </w:rPr>
              <w:t xml:space="preserve">If the active BWP is switched due to the expiration of </w:t>
            </w:r>
            <w:proofErr w:type="spellStart"/>
            <w:r>
              <w:rPr>
                <w:rFonts w:hint="eastAsia"/>
                <w:bCs/>
                <w:iCs/>
              </w:rPr>
              <w:t>bwp-InactivityTimer</w:t>
            </w:r>
            <w:proofErr w:type="spellEnd"/>
            <w:r>
              <w:rPr>
                <w:rFonts w:hint="eastAsia"/>
                <w:bCs/>
                <w:iCs/>
              </w:rPr>
              <w:t xml:space="preserve"> before the end of the PDCCH skipping duration, the default behavior on the new active BWP, i.e., default BWP, is </w:t>
            </w:r>
          </w:p>
          <w:p w14:paraId="48A11FF9" w14:textId="77777777" w:rsidR="00FB02D6" w:rsidRDefault="00AB3D9D">
            <w:pPr>
              <w:pStyle w:val="12"/>
              <w:numPr>
                <w:ilvl w:val="0"/>
                <w:numId w:val="25"/>
              </w:numPr>
              <w:rPr>
                <w:bCs/>
                <w:iCs/>
                <w:szCs w:val="20"/>
              </w:rPr>
            </w:pPr>
            <w:r>
              <w:rPr>
                <w:rFonts w:hint="eastAsia"/>
                <w:bCs/>
                <w:iCs/>
                <w:szCs w:val="20"/>
              </w:rPr>
              <w:t>UE starts monitoring PDCCH according to configured SS sets if SSSG is not configured on the new active BWP;</w:t>
            </w:r>
          </w:p>
          <w:p w14:paraId="48A11FFA" w14:textId="77777777" w:rsidR="00FB02D6" w:rsidRDefault="00AB3D9D">
            <w:pPr>
              <w:pStyle w:val="12"/>
              <w:numPr>
                <w:ilvl w:val="0"/>
                <w:numId w:val="25"/>
              </w:numPr>
            </w:pPr>
            <w:r>
              <w:rPr>
                <w:rFonts w:hint="eastAsia"/>
                <w:bCs/>
                <w:iCs/>
                <w:szCs w:val="20"/>
              </w:rPr>
              <w:t>UE starts monitoring PDCCH according to SS set in SSSG0 if SSSG is configured on the new active BWP.</w:t>
            </w:r>
          </w:p>
          <w:p w14:paraId="48A11FFB" w14:textId="77777777" w:rsidR="00FB02D6" w:rsidRDefault="00FB02D6">
            <w:pPr>
              <w:pStyle w:val="12"/>
              <w:ind w:left="0"/>
              <w:rPr>
                <w:bCs/>
                <w:iCs/>
                <w:szCs w:val="20"/>
              </w:rPr>
            </w:pPr>
          </w:p>
          <w:p w14:paraId="48A11FFC" w14:textId="77777777" w:rsidR="00FB02D6" w:rsidRDefault="00AB3D9D">
            <w:pPr>
              <w:pStyle w:val="12"/>
              <w:ind w:left="0"/>
              <w:rPr>
                <w:bCs/>
                <w:iCs/>
                <w:szCs w:val="20"/>
              </w:rPr>
            </w:pPr>
            <w:r>
              <w:rPr>
                <w:rFonts w:hint="eastAsia"/>
                <w:b/>
                <w:iCs/>
                <w:szCs w:val="20"/>
              </w:rPr>
              <w:t>Proposed by MTK</w:t>
            </w:r>
          </w:p>
          <w:p w14:paraId="48A11FFD" w14:textId="77777777" w:rsidR="00FB02D6" w:rsidRDefault="00AB3D9D">
            <w:pPr>
              <w:rPr>
                <w:bCs/>
                <w:iCs/>
              </w:rPr>
            </w:pPr>
            <w:r>
              <w:rPr>
                <w:rFonts w:hint="eastAsia"/>
                <w:bCs/>
                <w:iCs/>
                <w:lang w:eastAsia="zh-TW"/>
              </w:rPr>
              <w:t xml:space="preserve">If UE changes an active DL BWP due to a BWP inactivity timer expiration, UE monitors PDCCH, assuming </w:t>
            </w:r>
            <w:r>
              <w:rPr>
                <w:rFonts w:hint="eastAsia"/>
                <w:bCs/>
                <w:iCs/>
              </w:rPr>
              <w:t>PDCCH monitoring adaptation field of value zero, after the active DL BWP</w:t>
            </w:r>
            <w:r>
              <w:rPr>
                <w:rFonts w:hint="eastAsia"/>
                <w:bCs/>
                <w:iCs/>
                <w:lang w:eastAsia="zh-TW"/>
              </w:rPr>
              <w:t xml:space="preserve"> change.</w:t>
            </w:r>
          </w:p>
        </w:tc>
      </w:tr>
    </w:tbl>
    <w:p w14:paraId="48A11FFF" w14:textId="77777777" w:rsidR="00FB02D6" w:rsidRDefault="00FB02D6">
      <w:pPr>
        <w:rPr>
          <w:b/>
          <w:u w:val="single"/>
        </w:rPr>
      </w:pPr>
    </w:p>
    <w:p w14:paraId="48A12000" w14:textId="77777777" w:rsidR="00FB02D6" w:rsidRDefault="00AB3D9D">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48A12001" w14:textId="77777777" w:rsidR="00FB02D6" w:rsidRDefault="00AB3D9D">
      <w:pPr>
        <w:rPr>
          <w:bCs/>
          <w:iCs/>
        </w:rPr>
      </w:pPr>
      <w:r>
        <w:rPr>
          <w:rFonts w:hint="eastAsia"/>
          <w:bCs/>
          <w:iCs/>
        </w:rPr>
        <w:t>Proposed by Ericsson</w:t>
      </w:r>
    </w:p>
    <w:tbl>
      <w:tblPr>
        <w:tblStyle w:val="af9"/>
        <w:tblW w:w="10188" w:type="dxa"/>
        <w:tblLayout w:type="fixed"/>
        <w:tblLook w:val="04A0" w:firstRow="1" w:lastRow="0" w:firstColumn="1" w:lastColumn="0" w:noHBand="0" w:noVBand="1"/>
      </w:tblPr>
      <w:tblGrid>
        <w:gridCol w:w="10188"/>
      </w:tblGrid>
      <w:tr w:rsidR="00FB02D6" w14:paraId="48A12004" w14:textId="77777777">
        <w:tc>
          <w:tcPr>
            <w:tcW w:w="10188" w:type="dxa"/>
          </w:tcPr>
          <w:p w14:paraId="48A12002" w14:textId="77777777" w:rsidR="00FB02D6" w:rsidRDefault="00112FD3">
            <w:pPr>
              <w:pStyle w:val="12"/>
              <w:numPr>
                <w:ilvl w:val="0"/>
                <w:numId w:val="25"/>
              </w:numPr>
              <w:spacing w:before="0"/>
              <w:rPr>
                <w:rFonts w:ascii="New York" w:hAnsi="New York"/>
                <w:bCs/>
                <w:iCs/>
                <w:szCs w:val="20"/>
              </w:rPr>
            </w:pPr>
            <w:hyperlink w:anchor="_Toc95739260" w:history="1">
              <w:r w:rsidR="00AB3D9D">
                <w:rPr>
                  <w:rFonts w:ascii="New York" w:hAnsi="New York"/>
                  <w:bCs/>
                  <w:iCs/>
                  <w:szCs w:val="20"/>
                </w:rPr>
                <w:t>When the source BWP is not configured with PDCCH monitoring adaptation and the target BWP is configured with PDCCH monitoring adaptation, the target BWP starts with the default state (e.g., SSSG0).</w:t>
              </w:r>
            </w:hyperlink>
          </w:p>
          <w:p w14:paraId="48A12003" w14:textId="77777777" w:rsidR="00FB02D6" w:rsidRDefault="00112FD3">
            <w:pPr>
              <w:pStyle w:val="12"/>
              <w:numPr>
                <w:ilvl w:val="0"/>
                <w:numId w:val="25"/>
              </w:numPr>
              <w:spacing w:before="0"/>
              <w:rPr>
                <w:rFonts w:ascii="New York" w:hAnsi="New York"/>
              </w:rPr>
            </w:pPr>
            <w:hyperlink w:anchor="_Toc95739261" w:history="1">
              <w:r w:rsidR="00AB3D9D">
                <w:rPr>
                  <w:rFonts w:ascii="New York" w:hAnsi="New York"/>
                  <w:bCs/>
                  <w:iCs/>
                  <w:szCs w:val="20"/>
                </w:rPr>
                <w:t>When the source BWP is configured with PDCCH monitoring adaptation and the target BWP is not configured with PDCCH monitoring adaptation, the PDCCH monitoring adaptation bitfield when BWP-switching indicated, is ignored.</w:t>
              </w:r>
            </w:hyperlink>
          </w:p>
        </w:tc>
      </w:tr>
    </w:tbl>
    <w:p w14:paraId="48A12005" w14:textId="77777777" w:rsidR="00FB02D6" w:rsidRDefault="00FB02D6"/>
    <w:p w14:paraId="48A12006" w14:textId="77777777" w:rsidR="00FB02D6" w:rsidRDefault="00AB3D9D">
      <w:pPr>
        <w:numPr>
          <w:ilvl w:val="0"/>
          <w:numId w:val="23"/>
        </w:numPr>
        <w:rPr>
          <w:b/>
          <w:u w:val="single"/>
        </w:rPr>
      </w:pPr>
      <w:r>
        <w:rPr>
          <w:rFonts w:hint="eastAsia"/>
          <w:b/>
          <w:u w:val="single"/>
        </w:rPr>
        <w:t>PDCCH monitoring Case 5</w:t>
      </w:r>
    </w:p>
    <w:p w14:paraId="48A12007" w14:textId="77777777" w:rsidR="00FB02D6" w:rsidRDefault="00AB3D9D">
      <w:pPr>
        <w:pStyle w:val="a4"/>
        <w:spacing w:line="280" w:lineRule="atLeast"/>
        <w:rPr>
          <w:rFonts w:cs="Times"/>
          <w:szCs w:val="20"/>
        </w:rPr>
      </w:pPr>
      <w:r>
        <w:rPr>
          <w:rFonts w:cs="Times" w:hint="eastAsia"/>
          <w:szCs w:val="20"/>
        </w:rPr>
        <w:t xml:space="preserve">Case 5 </w:t>
      </w:r>
      <w:r>
        <w:rPr>
          <w:rFonts w:ascii="Times New Roman" w:hAnsi="Times New Roman" w:hint="eastAsia"/>
          <w:szCs w:val="20"/>
        </w:rPr>
        <w:t>(i.e., 3 SSSG switching and skipping)</w:t>
      </w:r>
      <w:r>
        <w:rPr>
          <w:rFonts w:cs="Times" w:hint="eastAsia"/>
          <w:szCs w:val="20"/>
        </w:rPr>
        <w:t xml:space="preserve"> is supported.</w:t>
      </w:r>
    </w:p>
    <w:p w14:paraId="48A12008" w14:textId="77777777" w:rsidR="00FB02D6" w:rsidRDefault="00AB3D9D">
      <w:pPr>
        <w:pStyle w:val="a4"/>
        <w:numPr>
          <w:ilvl w:val="1"/>
          <w:numId w:val="26"/>
        </w:numPr>
        <w:spacing w:after="0"/>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48A12009" w14:textId="77777777" w:rsidR="00FB02D6" w:rsidRDefault="00AB3D9D">
      <w:pPr>
        <w:pStyle w:val="a4"/>
        <w:numPr>
          <w:ilvl w:val="2"/>
          <w:numId w:val="26"/>
        </w:numPr>
        <w:spacing w:after="0"/>
        <w:rPr>
          <w:rFonts w:ascii="Times New Roman" w:hAnsi="Times New Roman"/>
          <w:szCs w:val="20"/>
        </w:rPr>
      </w:pPr>
      <w:r>
        <w:rPr>
          <w:rFonts w:ascii="Times New Roman" w:hAnsi="Times New Roman" w:hint="eastAsia"/>
          <w:szCs w:val="20"/>
        </w:rPr>
        <w:t xml:space="preserve">00  is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48A1200A" w14:textId="77777777" w:rsidR="00FB02D6" w:rsidRDefault="00AB3D9D">
      <w:pPr>
        <w:pStyle w:val="a4"/>
        <w:numPr>
          <w:ilvl w:val="2"/>
          <w:numId w:val="26"/>
        </w:numPr>
        <w:spacing w:after="0"/>
        <w:rPr>
          <w:rFonts w:ascii="Times New Roman" w:hAnsi="Times New Roman"/>
          <w:szCs w:val="20"/>
        </w:rPr>
      </w:pPr>
      <w:r>
        <w:rPr>
          <w:rFonts w:ascii="Times New Roman" w:hAnsi="Times New Roman" w:hint="eastAsia"/>
          <w:szCs w:val="20"/>
        </w:rPr>
        <w:t xml:space="preserve">01  is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48A1200B" w14:textId="77777777" w:rsidR="00FB02D6" w:rsidRDefault="00AB3D9D">
      <w:pPr>
        <w:pStyle w:val="a4"/>
        <w:numPr>
          <w:ilvl w:val="2"/>
          <w:numId w:val="26"/>
        </w:numPr>
        <w:spacing w:after="0"/>
        <w:rPr>
          <w:rFonts w:ascii="Times New Roman" w:hAnsi="Times New Roman"/>
          <w:szCs w:val="20"/>
        </w:rPr>
      </w:pPr>
      <w:r>
        <w:rPr>
          <w:rFonts w:ascii="Times New Roman" w:hAnsi="Times New Roman" w:hint="eastAsia"/>
          <w:szCs w:val="20"/>
        </w:rPr>
        <w:t xml:space="preserve">10  is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48A1200C" w14:textId="77777777" w:rsidR="00FB02D6" w:rsidRDefault="00AB3D9D">
      <w:pPr>
        <w:pStyle w:val="a4"/>
        <w:numPr>
          <w:ilvl w:val="2"/>
          <w:numId w:val="26"/>
        </w:numPr>
        <w:spacing w:after="0"/>
        <w:rPr>
          <w:rFonts w:ascii="Times New Roman" w:hAnsi="Times New Roman"/>
          <w:szCs w:val="20"/>
        </w:rPr>
      </w:pPr>
      <w:r>
        <w:rPr>
          <w:rFonts w:ascii="Times New Roman" w:hAnsi="Times New Roman" w:hint="eastAsia"/>
          <w:szCs w:val="20"/>
        </w:rPr>
        <w:t xml:space="preserve">11  is </w:t>
      </w:r>
      <w:proofErr w:type="spellStart"/>
      <w:r>
        <w:rPr>
          <w:rFonts w:ascii="Times New Roman" w:hAnsi="Times New Roman" w:hint="eastAsia"/>
          <w:szCs w:val="20"/>
        </w:rPr>
        <w:t>Beh</w:t>
      </w:r>
      <w:proofErr w:type="spellEnd"/>
      <w:r>
        <w:rPr>
          <w:rFonts w:ascii="Times New Roman" w:hAnsi="Times New Roman" w:hint="eastAsia"/>
          <w:szCs w:val="20"/>
        </w:rPr>
        <w:t xml:space="preserve"> 1A (stay in current SSSG)</w:t>
      </w:r>
    </w:p>
    <w:p w14:paraId="48A1200D" w14:textId="77777777" w:rsidR="00FB02D6" w:rsidRDefault="00AB3D9D">
      <w:pPr>
        <w:pStyle w:val="a4"/>
        <w:numPr>
          <w:ilvl w:val="1"/>
          <w:numId w:val="26"/>
        </w:numPr>
        <w:spacing w:after="0"/>
      </w:pPr>
      <w:r>
        <w:rPr>
          <w:rFonts w:hint="eastAsia"/>
        </w:rPr>
        <w:t xml:space="preserve">Note: for 00, 01 and 00, UE performs </w:t>
      </w:r>
      <w:proofErr w:type="spellStart"/>
      <w:r>
        <w:rPr>
          <w:rFonts w:hint="eastAsia"/>
        </w:rPr>
        <w:t>Beh</w:t>
      </w:r>
      <w:proofErr w:type="spellEnd"/>
      <w:r>
        <w:rPr>
          <w:rFonts w:hint="eastAsia"/>
        </w:rPr>
        <w:t xml:space="preserve"> 1(i.e., does not perform PDCCH skipping )</w:t>
      </w:r>
    </w:p>
    <w:p w14:paraId="48A1200E" w14:textId="77777777" w:rsidR="00FB02D6" w:rsidRDefault="00FB02D6">
      <w:pPr>
        <w:pStyle w:val="a4"/>
        <w:spacing w:after="0"/>
      </w:pPr>
    </w:p>
    <w:p w14:paraId="48A1200F" w14:textId="77777777" w:rsidR="00FB02D6" w:rsidRDefault="00FB02D6">
      <w:pPr>
        <w:pStyle w:val="a4"/>
        <w:spacing w:after="0"/>
      </w:pPr>
    </w:p>
    <w:p w14:paraId="48A12010" w14:textId="77777777" w:rsidR="00FB02D6" w:rsidRDefault="00AB3D9D">
      <w:pPr>
        <w:numPr>
          <w:ilvl w:val="0"/>
          <w:numId w:val="27"/>
        </w:numPr>
      </w:pPr>
      <w:r>
        <w:t xml:space="preserve">Support case 5: </w:t>
      </w:r>
    </w:p>
    <w:p w14:paraId="48A12011" w14:textId="77777777" w:rsidR="00FB02D6" w:rsidRDefault="00AB3D9D">
      <w:pPr>
        <w:numPr>
          <w:ilvl w:val="1"/>
          <w:numId w:val="27"/>
        </w:numPr>
      </w:pPr>
      <w:r>
        <w:rPr>
          <w:rFonts w:hint="eastAsia"/>
          <w:b/>
          <w:bCs/>
        </w:rPr>
        <w:t>DOCOMO, OPPO Panasonic</w:t>
      </w:r>
    </w:p>
    <w:p w14:paraId="48A12012" w14:textId="77777777" w:rsidR="00FB02D6" w:rsidRDefault="00AB3D9D">
      <w:pPr>
        <w:numPr>
          <w:ilvl w:val="0"/>
          <w:numId w:val="27"/>
        </w:numPr>
      </w:pPr>
      <w:r>
        <w:t xml:space="preserve">Not support case 5: </w:t>
      </w:r>
    </w:p>
    <w:p w14:paraId="48A12013" w14:textId="77777777" w:rsidR="00FB02D6" w:rsidRDefault="00AB3D9D">
      <w:pPr>
        <w:numPr>
          <w:ilvl w:val="1"/>
          <w:numId w:val="27"/>
        </w:numPr>
      </w:pPr>
      <w:r>
        <w:rPr>
          <w:rFonts w:hint="eastAsia"/>
          <w:b/>
          <w:bCs/>
        </w:rPr>
        <w:t>ETRI</w:t>
      </w:r>
    </w:p>
    <w:p w14:paraId="48A12014" w14:textId="77777777" w:rsidR="00FB02D6" w:rsidRDefault="00AB3D9D">
      <w:pPr>
        <w:numPr>
          <w:ilvl w:val="0"/>
          <w:numId w:val="27"/>
        </w:numPr>
      </w:pPr>
      <w:r>
        <w:t>Unclear</w:t>
      </w:r>
    </w:p>
    <w:p w14:paraId="48A12015" w14:textId="77777777" w:rsidR="00FB02D6" w:rsidRDefault="00FB02D6">
      <w:pPr>
        <w:numPr>
          <w:ilvl w:val="1"/>
          <w:numId w:val="27"/>
        </w:numPr>
      </w:pPr>
    </w:p>
    <w:p w14:paraId="48A12016" w14:textId="77777777" w:rsidR="00FB02D6" w:rsidRDefault="00FB02D6">
      <w:pPr>
        <w:pStyle w:val="af"/>
        <w:spacing w:before="0" w:beforeAutospacing="0" w:after="0" w:afterAutospacing="0" w:line="280" w:lineRule="atLeast"/>
        <w:rPr>
          <w:b/>
          <w:i/>
          <w:sz w:val="20"/>
          <w:szCs w:val="20"/>
        </w:rPr>
      </w:pPr>
    </w:p>
    <w:p w14:paraId="48A12017" w14:textId="77777777" w:rsidR="00FB02D6" w:rsidRDefault="00AB3D9D">
      <w:pPr>
        <w:pStyle w:val="4"/>
        <w:numPr>
          <w:ilvl w:val="0"/>
          <w:numId w:val="0"/>
        </w:numPr>
        <w:ind w:left="864" w:hanging="864"/>
        <w:rPr>
          <w:szCs w:val="22"/>
          <w:highlight w:val="lightGray"/>
          <w:lang w:val="en-US" w:eastAsia="zh-CN"/>
        </w:rPr>
      </w:pPr>
      <w:r>
        <w:rPr>
          <w:rFonts w:hint="eastAsia"/>
          <w:szCs w:val="22"/>
          <w:highlight w:val="lightGray"/>
          <w:lang w:eastAsia="zh-CN"/>
        </w:rPr>
        <w:lastRenderedPageBreak/>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af9"/>
        <w:tblW w:w="9060" w:type="dxa"/>
        <w:tblLayout w:type="fixed"/>
        <w:tblLook w:val="04A0" w:firstRow="1" w:lastRow="0" w:firstColumn="1" w:lastColumn="0" w:noHBand="0" w:noVBand="1"/>
      </w:tblPr>
      <w:tblGrid>
        <w:gridCol w:w="9060"/>
      </w:tblGrid>
      <w:tr w:rsidR="00FB02D6" w14:paraId="48A1201F" w14:textId="77777777">
        <w:tc>
          <w:tcPr>
            <w:tcW w:w="9060" w:type="dxa"/>
          </w:tcPr>
          <w:p w14:paraId="48A12018" w14:textId="77777777" w:rsidR="00FB02D6" w:rsidRDefault="00AB3D9D">
            <w:pPr>
              <w:pStyle w:val="a4"/>
              <w:spacing w:before="0"/>
              <w:jc w:val="left"/>
              <w:rPr>
                <w:rFonts w:cs="Times"/>
                <w:szCs w:val="20"/>
              </w:rPr>
            </w:pPr>
            <w:r>
              <w:rPr>
                <w:rFonts w:cs="Times" w:hint="eastAsia"/>
                <w:szCs w:val="20"/>
              </w:rPr>
              <w:t xml:space="preserve">Case 5 </w:t>
            </w:r>
            <w:r>
              <w:rPr>
                <w:rFonts w:ascii="Times New Roman" w:hAnsi="Times New Roman" w:hint="eastAsia"/>
                <w:szCs w:val="20"/>
              </w:rPr>
              <w:t>(i.e., 3 SSSG switching and skipping)</w:t>
            </w:r>
            <w:r>
              <w:rPr>
                <w:rFonts w:cs="Times" w:hint="eastAsia"/>
                <w:szCs w:val="20"/>
              </w:rPr>
              <w:t xml:space="preserve"> is supported.</w:t>
            </w:r>
          </w:p>
          <w:p w14:paraId="48A12019" w14:textId="77777777" w:rsidR="00FB02D6" w:rsidRDefault="00AB3D9D">
            <w:pPr>
              <w:pStyle w:val="a4"/>
              <w:numPr>
                <w:ilvl w:val="1"/>
                <w:numId w:val="26"/>
              </w:numPr>
              <w:spacing w:before="0" w:after="0" w:line="240" w:lineRule="auto"/>
              <w:jc w:val="left"/>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48A1201A" w14:textId="77777777" w:rsidR="00FB02D6" w:rsidRDefault="00AB3D9D">
            <w:pPr>
              <w:pStyle w:val="a4"/>
              <w:numPr>
                <w:ilvl w:val="2"/>
                <w:numId w:val="26"/>
              </w:numPr>
              <w:spacing w:before="0" w:after="0" w:line="240" w:lineRule="auto"/>
              <w:jc w:val="left"/>
              <w:rPr>
                <w:rFonts w:ascii="Times New Roman" w:hAnsi="Times New Roman"/>
                <w:szCs w:val="20"/>
              </w:rPr>
            </w:pPr>
            <w:r>
              <w:rPr>
                <w:rFonts w:ascii="Times New Roman" w:hAnsi="Times New Roman" w:hint="eastAsia"/>
                <w:szCs w:val="20"/>
              </w:rPr>
              <w:t xml:space="preserve">00  is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48A1201B" w14:textId="77777777" w:rsidR="00FB02D6" w:rsidRDefault="00AB3D9D">
            <w:pPr>
              <w:pStyle w:val="a4"/>
              <w:numPr>
                <w:ilvl w:val="2"/>
                <w:numId w:val="26"/>
              </w:numPr>
              <w:spacing w:before="0" w:after="0" w:line="240" w:lineRule="auto"/>
              <w:jc w:val="left"/>
              <w:rPr>
                <w:rFonts w:ascii="Times New Roman" w:hAnsi="Times New Roman"/>
                <w:szCs w:val="20"/>
              </w:rPr>
            </w:pPr>
            <w:r>
              <w:rPr>
                <w:rFonts w:ascii="Times New Roman" w:hAnsi="Times New Roman" w:hint="eastAsia"/>
                <w:szCs w:val="20"/>
              </w:rPr>
              <w:t xml:space="preserve">01  is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48A1201C" w14:textId="77777777" w:rsidR="00FB02D6" w:rsidRDefault="00AB3D9D">
            <w:pPr>
              <w:pStyle w:val="a4"/>
              <w:numPr>
                <w:ilvl w:val="2"/>
                <w:numId w:val="26"/>
              </w:numPr>
              <w:spacing w:before="0" w:after="0" w:line="240" w:lineRule="auto"/>
              <w:jc w:val="left"/>
              <w:rPr>
                <w:rFonts w:ascii="Times New Roman" w:hAnsi="Times New Roman"/>
                <w:szCs w:val="20"/>
              </w:rPr>
            </w:pPr>
            <w:r>
              <w:rPr>
                <w:rFonts w:ascii="Times New Roman" w:hAnsi="Times New Roman" w:hint="eastAsia"/>
                <w:szCs w:val="20"/>
              </w:rPr>
              <w:t xml:space="preserve">10  is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48A1201D" w14:textId="77777777" w:rsidR="00FB02D6" w:rsidRDefault="00AB3D9D">
            <w:pPr>
              <w:pStyle w:val="a4"/>
              <w:numPr>
                <w:ilvl w:val="2"/>
                <w:numId w:val="26"/>
              </w:numPr>
              <w:spacing w:before="0" w:after="0" w:line="240" w:lineRule="auto"/>
              <w:jc w:val="left"/>
              <w:rPr>
                <w:rFonts w:ascii="Times New Roman" w:hAnsi="Times New Roman"/>
                <w:szCs w:val="20"/>
              </w:rPr>
            </w:pPr>
            <w:r>
              <w:rPr>
                <w:rFonts w:ascii="Times New Roman" w:hAnsi="Times New Roman" w:hint="eastAsia"/>
                <w:szCs w:val="20"/>
              </w:rPr>
              <w:t xml:space="preserve">11  is </w:t>
            </w:r>
            <w:proofErr w:type="spellStart"/>
            <w:r>
              <w:rPr>
                <w:rFonts w:ascii="Times New Roman" w:hAnsi="Times New Roman" w:hint="eastAsia"/>
                <w:szCs w:val="20"/>
              </w:rPr>
              <w:t>Beh</w:t>
            </w:r>
            <w:proofErr w:type="spellEnd"/>
            <w:r>
              <w:rPr>
                <w:rFonts w:ascii="Times New Roman" w:hAnsi="Times New Roman" w:hint="eastAsia"/>
                <w:szCs w:val="20"/>
              </w:rPr>
              <w:t xml:space="preserve"> 1A (stay in current SSSG)</w:t>
            </w:r>
          </w:p>
          <w:p w14:paraId="48A1201E" w14:textId="77777777" w:rsidR="00FB02D6" w:rsidRDefault="00AB3D9D">
            <w:pPr>
              <w:pStyle w:val="a4"/>
              <w:numPr>
                <w:ilvl w:val="1"/>
                <w:numId w:val="26"/>
              </w:numPr>
              <w:spacing w:before="0" w:after="0" w:line="240" w:lineRule="auto"/>
              <w:rPr>
                <w:rFonts w:ascii="Times New Roman" w:hAnsi="Times New Roman"/>
                <w:color w:val="0070C0"/>
                <w:szCs w:val="20"/>
              </w:rPr>
            </w:pPr>
            <w:r>
              <w:rPr>
                <w:rFonts w:hint="eastAsia"/>
              </w:rPr>
              <w:t xml:space="preserve">Note: for  00, 01 and 00, UE performs </w:t>
            </w:r>
            <w:proofErr w:type="spellStart"/>
            <w:r>
              <w:rPr>
                <w:rFonts w:hint="eastAsia"/>
              </w:rPr>
              <w:t>Beh</w:t>
            </w:r>
            <w:proofErr w:type="spellEnd"/>
            <w:r>
              <w:rPr>
                <w:rFonts w:hint="eastAsia"/>
              </w:rPr>
              <w:t xml:space="preserve"> 1(i.e., does not perform PDCCH skipping )</w:t>
            </w:r>
          </w:p>
        </w:tc>
      </w:tr>
    </w:tbl>
    <w:p w14:paraId="48A12020" w14:textId="77777777" w:rsidR="00FB02D6" w:rsidRDefault="00FB02D6">
      <w:pPr>
        <w:rPr>
          <w:b/>
          <w:u w:val="single"/>
        </w:rPr>
      </w:pPr>
    </w:p>
    <w:p w14:paraId="48A12021" w14:textId="77777777" w:rsidR="00FB02D6" w:rsidRDefault="00AB3D9D">
      <w:pPr>
        <w:numPr>
          <w:ilvl w:val="0"/>
          <w:numId w:val="23"/>
        </w:numPr>
        <w:rPr>
          <w:b/>
          <w:u w:val="single"/>
        </w:rPr>
      </w:pPr>
      <w:r>
        <w:rPr>
          <w:rFonts w:hint="eastAsia"/>
          <w:b/>
          <w:u w:val="single"/>
        </w:rPr>
        <w:t>Handling of indication change</w:t>
      </w:r>
    </w:p>
    <w:p w14:paraId="48A12022" w14:textId="77777777" w:rsidR="00FB02D6" w:rsidRDefault="00AB3D9D">
      <w:pPr>
        <w:rPr>
          <w:b/>
          <w:u w:val="single"/>
        </w:rPr>
      </w:pPr>
      <w:r>
        <w:rPr>
          <w:rFonts w:hint="eastAsia"/>
          <w:b/>
          <w:u w:val="single"/>
        </w:rPr>
        <w:t>Samsung- handling of indication change</w:t>
      </w:r>
    </w:p>
    <w:p w14:paraId="48A12023" w14:textId="77777777" w:rsidR="00FB02D6" w:rsidRDefault="00AB3D9D">
      <w:pPr>
        <w:rPr>
          <w:color w:val="FF0000"/>
          <w:u w:val="single"/>
        </w:rPr>
      </w:pPr>
      <w:r>
        <w:rPr>
          <w:color w:val="FF0000"/>
          <w:u w:val="single"/>
        </w:rPr>
        <w:t>If a UE detects a DCI format that include a PDCCH monitoring adaptation indication in slot n,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48A12024" w14:textId="77777777" w:rsidR="00FB02D6" w:rsidRDefault="00AB3D9D">
      <w:pPr>
        <w:rPr>
          <w:b/>
          <w:u w:val="single"/>
        </w:rPr>
      </w:pPr>
      <w:r>
        <w:rPr>
          <w:rFonts w:hint="eastAsia"/>
          <w:b/>
          <w:u w:val="single"/>
        </w:rPr>
        <w:t>Vivo - handling of indication change</w:t>
      </w:r>
    </w:p>
    <w:p w14:paraId="48A12025" w14:textId="77777777" w:rsidR="00FB02D6" w:rsidRDefault="00AB3D9D">
      <w:pPr>
        <w:pStyle w:val="a4"/>
        <w:snapToGrid w:val="0"/>
        <w:rPr>
          <w:rFonts w:ascii="Times New Roman" w:hAnsi="Times New Roman"/>
          <w:b/>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rPr>
        <w:t xml:space="preserve">: </w:t>
      </w:r>
      <w:r>
        <w:rPr>
          <w:rFonts w:ascii="Times New Roman" w:hAnsi="Times New Roman" w:hint="eastAsia"/>
          <w:b/>
        </w:rPr>
        <w:t>adopt the following text proposals in TS38.213</w:t>
      </w:r>
    </w:p>
    <w:p w14:paraId="48A12026" w14:textId="77777777" w:rsidR="00FB02D6" w:rsidRDefault="00AB3D9D">
      <w:pPr>
        <w:pStyle w:val="a4"/>
        <w:snapToGrid w:val="0"/>
        <w:rPr>
          <w:rFonts w:ascii="Times New Roman" w:hAnsi="Times New Roman"/>
          <w:b/>
          <w:bCs/>
        </w:rPr>
      </w:pPr>
      <w:r>
        <w:rPr>
          <w:rFonts w:ascii="Times New Roman" w:hAnsi="Times New Roman" w:hint="eastAsia"/>
          <w:b/>
          <w:bCs/>
        </w:rPr>
        <w:t>W</w:t>
      </w:r>
      <w:r>
        <w:rPr>
          <w:rFonts w:ascii="Times New Roman" w:hAnsi="Times New Roman"/>
          <w:b/>
          <w:bCs/>
        </w:rPr>
        <w:t xml:space="preserve">hen the UE is scheduled with DCI format 0_1 </w:t>
      </w:r>
      <w:r>
        <w:rPr>
          <w:rFonts w:ascii="Times New Roman" w:hAnsi="Times New Roman" w:hint="eastAsia"/>
          <w:b/>
          <w:bCs/>
        </w:rPr>
        <w:t>/</w:t>
      </w:r>
      <w:r>
        <w:rPr>
          <w:rFonts w:ascii="Times New Roman" w:hAnsi="Times New Roman"/>
          <w:b/>
          <w:bCs/>
        </w:rPr>
        <w:t>1_1</w:t>
      </w:r>
      <w:r>
        <w:rPr>
          <w:rFonts w:ascii="Times New Roman" w:hAnsi="Times New Roman" w:hint="eastAsia"/>
          <w:b/>
          <w:bCs/>
        </w:rPr>
        <w:t>/0_2/1_2</w:t>
      </w:r>
      <w:r>
        <w:rPr>
          <w:rFonts w:ascii="Times New Roman" w:hAnsi="Times New Roman"/>
          <w:b/>
          <w:bCs/>
        </w:rPr>
        <w:t xml:space="preserve"> with a '</w:t>
      </w:r>
      <w:r>
        <w:rPr>
          <w:rFonts w:ascii="Times New Roman" w:hAnsi="Times New Roman" w:hint="eastAsia"/>
          <w:b/>
          <w:bCs/>
        </w:rPr>
        <w:t>PDCCH monitoring adaptation indication</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rPr>
        <w:t>/</w:t>
      </w:r>
      <w:r>
        <w:rPr>
          <w:rFonts w:ascii="Times New Roman" w:hAnsi="Times New Roman"/>
          <w:b/>
          <w:bCs/>
        </w:rPr>
        <w:t>1_1</w:t>
      </w:r>
      <w:r>
        <w:rPr>
          <w:rFonts w:ascii="Times New Roman" w:hAnsi="Times New Roman" w:hint="eastAsia"/>
          <w:b/>
          <w:bCs/>
        </w:rPr>
        <w:t>/0_2/1_2</w:t>
      </w:r>
      <w:r>
        <w:rPr>
          <w:rFonts w:ascii="Times New Roman" w:hAnsi="Times New Roman"/>
          <w:b/>
          <w:bCs/>
        </w:rPr>
        <w:t xml:space="preserve"> with a '</w:t>
      </w:r>
      <w:r>
        <w:rPr>
          <w:rFonts w:ascii="Times New Roman" w:hAnsi="Times New Roman" w:hint="eastAsia"/>
          <w:b/>
          <w:bCs/>
        </w:rPr>
        <w:t>PDCCH monitoring adaptation indication</w:t>
      </w:r>
      <w:r>
        <w:rPr>
          <w:rFonts w:ascii="Times New Roman" w:hAnsi="Times New Roman"/>
          <w:b/>
          <w:bCs/>
        </w:rPr>
        <w:t>’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rPr>
        <w:t>l, where X is the value of the application delay.</w:t>
      </w:r>
    </w:p>
    <w:p w14:paraId="48A12027" w14:textId="77777777" w:rsidR="00FB02D6" w:rsidRDefault="00AB3D9D">
      <w:pPr>
        <w:rPr>
          <w:b/>
          <w:u w:val="single"/>
        </w:rPr>
      </w:pPr>
      <w:r>
        <w:rPr>
          <w:rFonts w:hint="eastAsia"/>
          <w:b/>
          <w:u w:val="single"/>
        </w:rPr>
        <w:t xml:space="preserve">ZTE- handling of indication change </w:t>
      </w:r>
    </w:p>
    <w:p w14:paraId="48A12028" w14:textId="77777777" w:rsidR="00FB02D6" w:rsidRDefault="00112FD3">
      <w:pPr>
        <w:pStyle w:val="11"/>
        <w:tabs>
          <w:tab w:val="clear" w:pos="9639"/>
          <w:tab w:val="right" w:leader="dot" w:pos="9660"/>
        </w:tabs>
        <w:spacing w:after="120"/>
        <w:rPr>
          <w:szCs w:val="21"/>
        </w:rPr>
      </w:pPr>
      <w:hyperlink w:anchor="_Toc7778" w:history="1">
        <w:r w:rsidR="00AB3D9D">
          <w:rPr>
            <w:szCs w:val="21"/>
          </w:rPr>
          <w:t xml:space="preserve">Proposal 13: </w:t>
        </w:r>
        <w:r w:rsidR="00AB3D9D">
          <w:rPr>
            <w:rFonts w:hint="eastAsia"/>
            <w:szCs w:val="21"/>
          </w:rPr>
          <w:t xml:space="preserve">UE does not expect to be scheduled with DCI format with </w:t>
        </w:r>
        <w:r w:rsidR="00AB3D9D">
          <w:rPr>
            <w:szCs w:val="21"/>
          </w:rPr>
          <w:t>‘</w:t>
        </w:r>
        <w:r w:rsidR="00AB3D9D">
          <w:rPr>
            <w:rFonts w:hint="eastAsia"/>
            <w:szCs w:val="21"/>
          </w:rPr>
          <w:t>PDCCH monitoring adaptation</w:t>
        </w:r>
        <w:r w:rsidR="00AB3D9D">
          <w:rPr>
            <w:szCs w:val="21"/>
          </w:rPr>
          <w:t>’</w:t>
        </w:r>
        <w:r w:rsidR="00AB3D9D">
          <w:rPr>
            <w:rFonts w:hint="eastAsia"/>
            <w:szCs w:val="21"/>
          </w:rPr>
          <w:t xml:space="preserve"> field indicating another change to PDCCH monitoring behavior for the same active BWP before the previous indication applied.</w:t>
        </w:r>
      </w:hyperlink>
    </w:p>
    <w:p w14:paraId="48A12029" w14:textId="77777777" w:rsidR="00FB02D6" w:rsidRDefault="00AB3D9D">
      <w:pPr>
        <w:rPr>
          <w:b/>
          <w:u w:val="single"/>
        </w:rPr>
      </w:pPr>
      <w:r>
        <w:rPr>
          <w:rFonts w:hint="eastAsia"/>
          <w:b/>
          <w:u w:val="single"/>
        </w:rPr>
        <w:t>CATT - handling of indication change</w:t>
      </w:r>
    </w:p>
    <w:p w14:paraId="48A1202A" w14:textId="77777777" w:rsidR="00FB02D6" w:rsidRDefault="00AB3D9D">
      <w:pPr>
        <w:pStyle w:val="a4"/>
        <w:ind w:left="-2"/>
        <w:rPr>
          <w:b/>
          <w:bCs/>
          <w:i/>
          <w:iCs/>
        </w:rPr>
      </w:pPr>
      <w:r>
        <w:rPr>
          <w:b/>
          <w:bCs/>
          <w:i/>
          <w:iCs/>
        </w:rPr>
        <w:t>Proposal</w:t>
      </w:r>
      <w:r>
        <w:rPr>
          <w:rFonts w:hint="eastAsia"/>
          <w:b/>
          <w:bCs/>
          <w:i/>
          <w:iCs/>
        </w:rPr>
        <w:t xml:space="preserve"> 2</w:t>
      </w:r>
      <w:r>
        <w:rPr>
          <w:rFonts w:hint="eastAsia"/>
          <w:b/>
          <w:bCs/>
          <w:i/>
          <w:iCs/>
        </w:rPr>
        <w:t>：</w:t>
      </w:r>
      <w:r>
        <w:rPr>
          <w:rFonts w:hint="eastAsia"/>
          <w:b/>
          <w:bCs/>
          <w:i/>
          <w:iCs/>
        </w:rPr>
        <w:t xml:space="preserve">If UE is indicated </w:t>
      </w:r>
      <w:r>
        <w:rPr>
          <w:b/>
          <w:bCs/>
          <w:i/>
          <w:iCs/>
        </w:rPr>
        <w:t xml:space="preserve">in </w:t>
      </w:r>
      <w:r>
        <w:rPr>
          <w:rFonts w:hint="eastAsia"/>
          <w:b/>
          <w:bCs/>
          <w:i/>
          <w:iCs/>
        </w:rPr>
        <w:t>skip</w:t>
      </w:r>
      <w:r>
        <w:rPr>
          <w:b/>
          <w:bCs/>
          <w:i/>
          <w:iCs/>
        </w:rPr>
        <w:t>ping an interval of</w:t>
      </w:r>
      <w:r>
        <w:rPr>
          <w:rFonts w:hint="eastAsia"/>
          <w:b/>
          <w:bCs/>
          <w:i/>
          <w:iCs/>
        </w:rPr>
        <w:t xml:space="preserve"> the PDCCH monitoring, UE would keep skipping</w:t>
      </w:r>
      <w:r>
        <w:rPr>
          <w:b/>
          <w:bCs/>
          <w:i/>
          <w:iCs/>
        </w:rPr>
        <w:t xml:space="preserve"> the interval of PDCCH monitoring and monitor the PDCCH at the next PDCCH monitoring occasion after the skipping interval</w:t>
      </w:r>
      <w:r>
        <w:rPr>
          <w:rFonts w:hint="eastAsia"/>
          <w:b/>
          <w:bCs/>
          <w:i/>
          <w:iCs/>
        </w:rPr>
        <w:t xml:space="preserve"> until </w:t>
      </w:r>
      <w:r>
        <w:rPr>
          <w:b/>
          <w:bCs/>
          <w:i/>
          <w:iCs/>
        </w:rPr>
        <w:t>UE receives a new PDCCH skipping indication</w:t>
      </w:r>
      <w:r>
        <w:rPr>
          <w:rFonts w:hint="eastAsia"/>
          <w:b/>
          <w:bCs/>
          <w:i/>
          <w:iCs/>
        </w:rPr>
        <w:t>.</w:t>
      </w:r>
    </w:p>
    <w:p w14:paraId="48A1202B" w14:textId="77777777" w:rsidR="00FB02D6" w:rsidRDefault="00AB3D9D">
      <w:r>
        <w:rPr>
          <w:rFonts w:hint="eastAsia"/>
        </w:rPr>
        <w:t>Corresponding TP is provided in Proposal 3</w:t>
      </w:r>
    </w:p>
    <w:p w14:paraId="48A1202C" w14:textId="77777777" w:rsidR="00FB02D6" w:rsidRDefault="00FB02D6"/>
    <w:p w14:paraId="48A1202D" w14:textId="77777777" w:rsidR="00FB02D6" w:rsidRDefault="00AB3D9D">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14:paraId="48A1202E" w14:textId="77777777" w:rsidR="00FB02D6" w:rsidRDefault="00AB3D9D">
      <w:r>
        <w:rPr>
          <w:rFonts w:hint="eastAsia"/>
          <w:b/>
          <w:bCs/>
          <w:i/>
          <w:iCs/>
        </w:rPr>
        <w:t>F</w:t>
      </w:r>
      <w:r>
        <w:rPr>
          <w:b/>
          <w:bCs/>
          <w:i/>
          <w:iCs/>
        </w:rPr>
        <w:t>L recommendations:</w:t>
      </w:r>
      <w:r>
        <w:t xml:space="preserve"> </w:t>
      </w:r>
      <w:r>
        <w:rPr>
          <w:rFonts w:hint="eastAsia"/>
        </w:rPr>
        <w:t>FL suggest to consider the TP from Samsung, vivo and CATT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14:paraId="48A12038" w14:textId="77777777">
        <w:trPr>
          <w:trHeight w:val="643"/>
        </w:trPr>
        <w:tc>
          <w:tcPr>
            <w:tcW w:w="10084" w:type="dxa"/>
            <w:vAlign w:val="center"/>
          </w:tcPr>
          <w:p w14:paraId="48A1202F" w14:textId="77777777" w:rsidR="00FB02D6" w:rsidRDefault="00AB3D9D">
            <w:pPr>
              <w:rPr>
                <w:b/>
                <w:u w:val="single"/>
              </w:rPr>
            </w:pPr>
            <w:r>
              <w:rPr>
                <w:rFonts w:hint="eastAsia"/>
                <w:b/>
                <w:u w:val="single"/>
              </w:rPr>
              <w:t>Proposed by Samsung</w:t>
            </w:r>
          </w:p>
          <w:p w14:paraId="48A12030" w14:textId="77777777" w:rsidR="00FB02D6" w:rsidRDefault="00AB3D9D">
            <w:pPr>
              <w:pStyle w:val="a4"/>
              <w:snapToGrid w:val="0"/>
              <w:rPr>
                <w:rFonts w:ascii="Times New Roman" w:hAnsi="Times New Roman"/>
                <w:color w:val="000000" w:themeColor="text1"/>
              </w:rPr>
            </w:pPr>
            <w:r>
              <w:rPr>
                <w:rFonts w:ascii="Times New Roman" w:hAnsi="Times New Roman" w:hint="eastAsia"/>
                <w:color w:val="000000" w:themeColor="text1"/>
              </w:rPr>
              <w:t>If a UE detects a DCI format that include a PDCCH monitoring adaptation indication in slot n,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48A12031" w14:textId="77777777" w:rsidR="00FB02D6" w:rsidRDefault="00FB02D6">
            <w:pPr>
              <w:rPr>
                <w:color w:val="FF0000"/>
                <w:u w:val="single"/>
              </w:rPr>
            </w:pPr>
          </w:p>
          <w:p w14:paraId="48A12032" w14:textId="77777777" w:rsidR="00FB02D6" w:rsidRDefault="00AB3D9D">
            <w:pPr>
              <w:rPr>
                <w:b/>
                <w:u w:val="single"/>
              </w:rPr>
            </w:pPr>
            <w:r>
              <w:rPr>
                <w:rFonts w:hint="eastAsia"/>
                <w:b/>
                <w:u w:val="single"/>
              </w:rPr>
              <w:t>Proposed by vivo</w:t>
            </w:r>
          </w:p>
          <w:p w14:paraId="48A12033" w14:textId="77777777" w:rsidR="00FB02D6" w:rsidRDefault="00AB3D9D">
            <w:pPr>
              <w:pStyle w:val="a4"/>
              <w:snapToGrid w:val="0"/>
              <w:rPr>
                <w:rFonts w:ascii="Times New Roman" w:hAnsi="Times New Roman"/>
                <w:b/>
                <w:bCs/>
                <w:color w:val="000000" w:themeColor="text1"/>
              </w:rPr>
            </w:pPr>
            <w:r>
              <w:rPr>
                <w:rFonts w:ascii="Times New Roman" w:hAnsi="Times New Roman" w:hint="eastAsia"/>
                <w:b/>
                <w:bCs/>
              </w:rPr>
              <w:lastRenderedPageBreak/>
              <w:t>W</w:t>
            </w:r>
            <w:r>
              <w:rPr>
                <w:rFonts w:ascii="Times New Roman" w:hAnsi="Times New Roman"/>
                <w:b/>
                <w:bCs/>
              </w:rPr>
              <w:t xml:space="preserve">hen the UE is scheduled with DCI format 0_1 </w:t>
            </w:r>
            <w:r>
              <w:rPr>
                <w:rFonts w:ascii="Times New Roman" w:hAnsi="Times New Roman" w:hint="eastAsia"/>
                <w:b/>
                <w:bCs/>
              </w:rPr>
              <w:t>/</w:t>
            </w:r>
            <w:r>
              <w:rPr>
                <w:rFonts w:ascii="Times New Roman" w:hAnsi="Times New Roman"/>
                <w:b/>
                <w:bCs/>
              </w:rPr>
              <w:t>1_1</w:t>
            </w:r>
            <w:r>
              <w:rPr>
                <w:rFonts w:ascii="Times New Roman" w:hAnsi="Times New Roman" w:hint="eastAsia"/>
                <w:b/>
                <w:bCs/>
              </w:rPr>
              <w:t>/0_2/1_2</w:t>
            </w:r>
            <w:r>
              <w:rPr>
                <w:rFonts w:ascii="Times New Roman" w:hAnsi="Times New Roman"/>
                <w:b/>
                <w:bCs/>
              </w:rPr>
              <w:t xml:space="preserve"> with a '</w:t>
            </w:r>
            <w:r>
              <w:rPr>
                <w:rFonts w:ascii="Times New Roman" w:hAnsi="Times New Roman" w:hint="eastAsia"/>
                <w:b/>
                <w:bCs/>
              </w:rPr>
              <w:t>PDCCH monitoring adaptation indication</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rPr>
              <w:t>/</w:t>
            </w:r>
            <w:r>
              <w:rPr>
                <w:rFonts w:ascii="Times New Roman" w:hAnsi="Times New Roman"/>
                <w:b/>
                <w:bCs/>
              </w:rPr>
              <w:t>1_1</w:t>
            </w:r>
            <w:r>
              <w:rPr>
                <w:rFonts w:ascii="Times New Roman" w:hAnsi="Times New Roman" w:hint="eastAsia"/>
                <w:b/>
                <w:bCs/>
              </w:rPr>
              <w:t>/0_2/1_2</w:t>
            </w:r>
            <w:r>
              <w:rPr>
                <w:rFonts w:ascii="Times New Roman" w:hAnsi="Times New Roman"/>
                <w:b/>
                <w:bCs/>
              </w:rPr>
              <w:t xml:space="preserve"> with a '</w:t>
            </w:r>
            <w:r>
              <w:rPr>
                <w:rFonts w:ascii="Times New Roman" w:hAnsi="Times New Roman" w:hint="eastAsia"/>
                <w:b/>
                <w:bCs/>
              </w:rPr>
              <w:t>PDCCH monitoring adaptation indication</w:t>
            </w:r>
            <w:r>
              <w:rPr>
                <w:rFonts w:ascii="Times New Roman" w:hAnsi="Times New Roman"/>
                <w:b/>
                <w:bCs/>
              </w:rPr>
              <w:t>’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rPr>
              <w:t>l, where X is the value of the application delay.</w:t>
            </w:r>
          </w:p>
          <w:p w14:paraId="48A12034" w14:textId="77777777" w:rsidR="00FB02D6" w:rsidRDefault="00FB02D6">
            <w:pPr>
              <w:pStyle w:val="a4"/>
              <w:snapToGrid w:val="0"/>
              <w:rPr>
                <w:rFonts w:ascii="Times New Roman" w:hAnsi="Times New Roman"/>
                <w:b/>
                <w:bCs/>
                <w:color w:val="000000" w:themeColor="text1"/>
              </w:rPr>
            </w:pPr>
          </w:p>
          <w:p w14:paraId="48A12035" w14:textId="77777777" w:rsidR="00FB02D6" w:rsidRDefault="00AB3D9D">
            <w:pPr>
              <w:rPr>
                <w:b/>
                <w:u w:val="single"/>
              </w:rPr>
            </w:pPr>
            <w:r>
              <w:rPr>
                <w:rFonts w:hint="eastAsia"/>
                <w:b/>
                <w:u w:val="single"/>
              </w:rPr>
              <w:t>Proposed by CATT</w:t>
            </w:r>
          </w:p>
          <w:p w14:paraId="48A12036" w14:textId="77777777" w:rsidR="00FB02D6" w:rsidRDefault="00AB3D9D">
            <w:pPr>
              <w:pStyle w:val="a4"/>
              <w:snapToGrid w:val="0"/>
              <w:rPr>
                <w:rFonts w:ascii="Times New Roman" w:hAnsi="Times New Roman"/>
                <w:color w:val="000000" w:themeColor="text1"/>
              </w:rPr>
            </w:pPr>
            <w:r>
              <w:rPr>
                <w:rFonts w:ascii="Times New Roman" w:hAnsi="Times New Roman" w:hint="eastAsia"/>
                <w:color w:val="000000" w:themeColor="text1"/>
              </w:rPr>
              <w:t>When UE is indicated skipping PDCCH monitoring for a duration in a DCI format 0_1, DCI format 1_1, DCI format 0_2, and/or DCI format 1_2, UE would keep skipping the indicated interval until UE receives a new PDCCH skipping indication.</w:t>
            </w:r>
          </w:p>
          <w:p w14:paraId="48A12037" w14:textId="77777777" w:rsidR="00FB02D6" w:rsidRDefault="00FB02D6">
            <w:pPr>
              <w:rPr>
                <w:color w:val="FF0000"/>
                <w:u w:val="single"/>
              </w:rPr>
            </w:pPr>
          </w:p>
        </w:tc>
      </w:tr>
    </w:tbl>
    <w:p w14:paraId="48A12039" w14:textId="77777777" w:rsidR="00FB02D6" w:rsidRDefault="00FB02D6">
      <w:pPr>
        <w:rPr>
          <w:b/>
          <w:u w:val="single"/>
        </w:rPr>
      </w:pPr>
    </w:p>
    <w:p w14:paraId="48A1203A" w14:textId="77777777" w:rsidR="00FB02D6" w:rsidRDefault="00AB3D9D">
      <w:pPr>
        <w:numPr>
          <w:ilvl w:val="0"/>
          <w:numId w:val="23"/>
        </w:numPr>
        <w:rPr>
          <w:b/>
          <w:u w:val="single"/>
        </w:rPr>
      </w:pPr>
      <w:r>
        <w:rPr>
          <w:rFonts w:hint="eastAsia"/>
          <w:b/>
          <w:u w:val="single"/>
        </w:rPr>
        <w:t>DRX-timers</w:t>
      </w:r>
    </w:p>
    <w:p w14:paraId="48A1203B" w14:textId="77777777" w:rsidR="00FB02D6" w:rsidRDefault="00AB3D9D">
      <w:pPr>
        <w:rPr>
          <w:b/>
          <w:u w:val="single"/>
        </w:rPr>
      </w:pPr>
      <w:r>
        <w:rPr>
          <w:rFonts w:hint="eastAsia"/>
          <w:b/>
          <w:u w:val="single"/>
        </w:rPr>
        <w:t>Nokia</w:t>
      </w:r>
    </w:p>
    <w:p w14:paraId="48A1203C" w14:textId="77777777" w:rsidR="00FB02D6" w:rsidRDefault="00AB3D9D">
      <w:pPr>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14:paraId="48A1203D" w14:textId="77777777" w:rsidR="00FB02D6" w:rsidRDefault="00AB3D9D">
      <w:pPr>
        <w:pStyle w:val="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14:paraId="48A1203E" w14:textId="77777777" w:rsidR="00FB02D6" w:rsidRDefault="00AB3D9D">
      <w:r>
        <w:rPr>
          <w:rFonts w:hint="eastAsia"/>
          <w:b/>
          <w:bCs/>
          <w:i/>
          <w:iCs/>
        </w:rPr>
        <w:t>F</w:t>
      </w:r>
      <w:r>
        <w:rPr>
          <w:b/>
          <w:bCs/>
          <w:i/>
          <w:iCs/>
        </w:rPr>
        <w:t>L recommendations:</w:t>
      </w:r>
      <w:r>
        <w:t xml:space="preserve"> </w:t>
      </w:r>
      <w:r>
        <w:rPr>
          <w:rFonts w:hint="eastAsia"/>
        </w:rPr>
        <w:t>FL suggest to consider the followings, should minimize additional specification impact.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14:paraId="48A12042" w14:textId="77777777">
        <w:trPr>
          <w:trHeight w:val="643"/>
        </w:trPr>
        <w:tc>
          <w:tcPr>
            <w:tcW w:w="10084" w:type="dxa"/>
            <w:vAlign w:val="center"/>
          </w:tcPr>
          <w:p w14:paraId="48A1203F" w14:textId="77777777" w:rsidR="00FB02D6" w:rsidRDefault="00AB3D9D">
            <w:pPr>
              <w:pStyle w:val="12"/>
              <w:ind w:left="0"/>
            </w:pPr>
            <w:r>
              <w:rPr>
                <w:rFonts w:hint="eastAsia"/>
                <w:b/>
                <w:bCs/>
              </w:rPr>
              <w:t>Proposed by Nokia</w:t>
            </w:r>
          </w:p>
          <w:p w14:paraId="48A12040" w14:textId="77777777" w:rsidR="00FB02D6" w:rsidRDefault="00FB02D6">
            <w:pPr>
              <w:rPr>
                <w:b/>
              </w:rPr>
            </w:pPr>
          </w:p>
          <w:p w14:paraId="48A12041" w14:textId="77777777" w:rsidR="00FB02D6" w:rsidRDefault="00AB3D9D">
            <w:r>
              <w:rPr>
                <w:bCs/>
              </w:rPr>
              <w:t>PDCCH skipping duration expires upon expiry of inactivity timer (</w:t>
            </w:r>
            <w:r>
              <w:rPr>
                <w:bCs/>
                <w:i/>
                <w:iCs/>
              </w:rPr>
              <w:t>drx-InactivityTimer</w:t>
            </w:r>
            <w:r>
              <w:rPr>
                <w:bCs/>
              </w:rPr>
              <w:t>). When inactivity timer expires, UE falls back to default SSSG (or to configured SSSG).</w:t>
            </w:r>
          </w:p>
        </w:tc>
      </w:tr>
    </w:tbl>
    <w:p w14:paraId="48A12043" w14:textId="77777777" w:rsidR="00FB02D6" w:rsidRDefault="00FB02D6">
      <w:pPr>
        <w:rPr>
          <w:b/>
          <w:u w:val="single"/>
        </w:rPr>
      </w:pPr>
    </w:p>
    <w:p w14:paraId="48A12044" w14:textId="77777777" w:rsidR="00FB02D6" w:rsidRDefault="00AB3D9D">
      <w:pPr>
        <w:numPr>
          <w:ilvl w:val="0"/>
          <w:numId w:val="23"/>
        </w:numPr>
        <w:rPr>
          <w:b/>
          <w:u w:val="single"/>
        </w:rPr>
      </w:pPr>
      <w:r>
        <w:rPr>
          <w:rFonts w:hint="eastAsia"/>
          <w:b/>
          <w:u w:val="single"/>
        </w:rPr>
        <w:t>Others</w:t>
      </w:r>
    </w:p>
    <w:p w14:paraId="48A12045" w14:textId="77777777" w:rsidR="00FB02D6" w:rsidRDefault="00FB02D6">
      <w:pPr>
        <w:rPr>
          <w:b/>
          <w:u w:val="single"/>
        </w:rPr>
      </w:pPr>
    </w:p>
    <w:p w14:paraId="48A12046" w14:textId="77777777" w:rsidR="00FB02D6" w:rsidRDefault="00AB3D9D">
      <w:pPr>
        <w:rPr>
          <w:b/>
          <w:u w:val="single"/>
        </w:rPr>
      </w:pPr>
      <w:r>
        <w:rPr>
          <w:rFonts w:hint="eastAsia"/>
          <w:b/>
          <w:u w:val="single"/>
        </w:rPr>
        <w:t xml:space="preserve">Ericsson - SSSG switching triggered by SR, Configuring of SSSG at the start of </w:t>
      </w:r>
      <w:proofErr w:type="spellStart"/>
      <w:r>
        <w:rPr>
          <w:rFonts w:hint="eastAsia"/>
          <w:b/>
          <w:u w:val="single"/>
        </w:rPr>
        <w:t>onDuration</w:t>
      </w:r>
      <w:proofErr w:type="spellEnd"/>
      <w:r>
        <w:rPr>
          <w:rFonts w:hint="eastAsia"/>
          <w:b/>
          <w:u w:val="single"/>
        </w:rPr>
        <w:t xml:space="preserve"> </w:t>
      </w:r>
    </w:p>
    <w:p w14:paraId="48A12047" w14:textId="77777777" w:rsidR="00FB02D6" w:rsidRDefault="00AB3D9D">
      <w:pPr>
        <w:pStyle w:val="Proposal"/>
        <w:numPr>
          <w:ilvl w:val="0"/>
          <w:numId w:val="0"/>
        </w:numPr>
        <w:tabs>
          <w:tab w:val="clear" w:pos="2722"/>
        </w:tabs>
        <w:rPr>
          <w:rFonts w:cstheme="minorHAnsi"/>
        </w:rPr>
      </w:pPr>
      <w:bookmarkStart w:id="23" w:name="_Toc78814448"/>
      <w:bookmarkStart w:id="24" w:name="_Toc71665283"/>
      <w:bookmarkStart w:id="25" w:name="_Toc95739253"/>
      <w:bookmarkStart w:id="26" w:name="_Toc86930117"/>
      <w:r>
        <w:rPr>
          <w:rFonts w:cstheme="minorHAnsi" w:hint="eastAsia"/>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23"/>
      <w:bookmarkEnd w:id="24"/>
      <w:r>
        <w:rPr>
          <w:rFonts w:cstheme="minorHAnsi"/>
        </w:rPr>
        <w:t>.</w:t>
      </w:r>
      <w:bookmarkStart w:id="27" w:name="_Toc95739254"/>
      <w:bookmarkStart w:id="28" w:name="_Toc78814447"/>
      <w:bookmarkStart w:id="29" w:name="_Toc86930118"/>
      <w:bookmarkStart w:id="30" w:name="_Toc71665282"/>
      <w:bookmarkEnd w:id="25"/>
      <w:bookmarkEnd w:id="26"/>
    </w:p>
    <w:p w14:paraId="48A12048" w14:textId="77777777" w:rsidR="00FB02D6" w:rsidRDefault="00AB3D9D">
      <w:pPr>
        <w:pStyle w:val="Proposal"/>
        <w:numPr>
          <w:ilvl w:val="0"/>
          <w:numId w:val="0"/>
        </w:numPr>
        <w:tabs>
          <w:tab w:val="clear" w:pos="2722"/>
        </w:tabs>
        <w:rPr>
          <w:rFonts w:cstheme="minorHAnsi"/>
        </w:rPr>
      </w:pPr>
      <w:r>
        <w:rPr>
          <w:rFonts w:cstheme="minorHAnsi" w:hint="eastAsia"/>
        </w:rPr>
        <w:t xml:space="preserve">Proposal 6: </w:t>
      </w:r>
      <w:r>
        <w:rPr>
          <w:rFonts w:cstheme="minorHAnsi"/>
        </w:rPr>
        <w:t>For UE configured with DRX, higher layer signaling can configure SSSG that a UE monitors when coming out of DRX to monitor an ON duration.</w:t>
      </w:r>
      <w:bookmarkEnd w:id="27"/>
      <w:bookmarkEnd w:id="28"/>
      <w:bookmarkEnd w:id="29"/>
      <w:bookmarkEnd w:id="30"/>
    </w:p>
    <w:p w14:paraId="48A12049" w14:textId="77777777" w:rsidR="00FB02D6" w:rsidRDefault="00FB02D6"/>
    <w:p w14:paraId="48A1204A" w14:textId="77777777" w:rsidR="00FB02D6" w:rsidRDefault="00AB3D9D">
      <w:pPr>
        <w:rPr>
          <w:b/>
          <w:u w:val="single"/>
        </w:rPr>
      </w:pPr>
      <w:r>
        <w:rPr>
          <w:rFonts w:hint="eastAsia"/>
          <w:b/>
          <w:u w:val="single"/>
        </w:rPr>
        <w:t>Huawei - SSSG switching triggered by SR and RACH</w:t>
      </w:r>
    </w:p>
    <w:p w14:paraId="48A1204B" w14:textId="77777777" w:rsidR="00FB02D6" w:rsidRDefault="00AB3D9D">
      <w:pPr>
        <w:rPr>
          <w:b/>
          <w:i/>
        </w:rPr>
      </w:pPr>
      <w:r>
        <w:rPr>
          <w:b/>
          <w:i/>
        </w:rPr>
        <w:t>Proposal 13: Support SSSG switching triggered by SR and RACH.</w:t>
      </w:r>
    </w:p>
    <w:p w14:paraId="48A1204C" w14:textId="77777777" w:rsidR="00FB02D6" w:rsidRDefault="00AB3D9D">
      <w:pPr>
        <w:rPr>
          <w:b/>
          <w:u w:val="single"/>
        </w:rPr>
      </w:pPr>
      <w:r>
        <w:rPr>
          <w:rFonts w:hint="eastAsia"/>
          <w:b/>
          <w:u w:val="single"/>
        </w:rPr>
        <w:t>NEC - Configuration</w:t>
      </w:r>
    </w:p>
    <w:p w14:paraId="48A1204D" w14:textId="77777777" w:rsidR="00FB02D6" w:rsidRDefault="00AB3D9D">
      <w:pPr>
        <w:spacing w:line="301" w:lineRule="auto"/>
        <w:rPr>
          <w:rFonts w:eastAsia="맑은 고딕"/>
          <w:b/>
          <w:bCs/>
        </w:rPr>
      </w:pPr>
      <w:r>
        <w:rPr>
          <w:rFonts w:eastAsia="맑은 고딕"/>
          <w:b/>
          <w:bCs/>
        </w:rPr>
        <w:t>Proposal 1: Support RRC parameter configured for the PDCCH monitoring adaptation indication field presence/absence in DCI format x-2.</w:t>
      </w:r>
    </w:p>
    <w:p w14:paraId="48A1204E" w14:textId="77777777" w:rsidR="00FB02D6" w:rsidRDefault="00AB3D9D">
      <w:pPr>
        <w:rPr>
          <w:rFonts w:ascii="Times New Roman Bold" w:eastAsia="맑은 고딕" w:hAnsi="Times New Roman Bold"/>
          <w:b/>
          <w:bCs/>
        </w:rPr>
      </w:pPr>
      <w:r>
        <w:rPr>
          <w:rFonts w:ascii="Times New Roman Bold" w:eastAsia="맑은 고딕" w:hAnsi="Times New Roman Bold"/>
          <w:b/>
          <w:bCs/>
        </w:rPr>
        <w:t>Proposal 2: Support PDCCH monitoring skipping duration</w:t>
      </w:r>
      <w:r>
        <w:rPr>
          <w:b/>
          <w:bCs/>
        </w:rPr>
        <w:t xml:space="preserve"> as multiple of</w:t>
      </w:r>
      <w:r>
        <w:t xml:space="preserve"> </w:t>
      </w:r>
      <w:r>
        <w:rPr>
          <w:rFonts w:ascii="Times New Roman Bold" w:eastAsia="맑은 고딕" w:hAnsi="Times New Roman Bold"/>
          <w:b/>
          <w:bCs/>
        </w:rPr>
        <w:t xml:space="preserve">PDCCH monitoring periodicity. </w:t>
      </w:r>
    </w:p>
    <w:p w14:paraId="48A1204F" w14:textId="77777777" w:rsidR="00FB02D6" w:rsidRDefault="00AB3D9D">
      <w:pPr>
        <w:rPr>
          <w:rFonts w:eastAsia="맑은 고딕"/>
          <w:b/>
          <w:bCs/>
        </w:rPr>
      </w:pPr>
      <w:r>
        <w:rPr>
          <w:rFonts w:eastAsia="맑은 고딕"/>
          <w:b/>
          <w:bCs/>
        </w:rPr>
        <w:lastRenderedPageBreak/>
        <w:t>Proposal 3: Support consecutive PDCCH monitoring in multi-slot steps during</w:t>
      </w:r>
      <w:r>
        <w:rPr>
          <w:i/>
          <w:iCs/>
          <w:position w:val="-10"/>
        </w:rPr>
        <w:t xml:space="preserve"> </w:t>
      </w:r>
      <w:r>
        <w:rPr>
          <w:rFonts w:eastAsia="맑은 고딕"/>
          <w:b/>
          <w:bCs/>
          <w:i/>
          <w:iCs/>
        </w:rPr>
        <w:t xml:space="preserve">Ts </w:t>
      </w:r>
      <w:r>
        <w:rPr>
          <w:rFonts w:eastAsia="맑은 고딕"/>
          <w:b/>
          <w:bCs/>
        </w:rPr>
        <w:t xml:space="preserve">for UE Power Saving. </w:t>
      </w:r>
    </w:p>
    <w:p w14:paraId="48A12050" w14:textId="77777777" w:rsidR="00FB02D6" w:rsidRDefault="00AB3D9D">
      <w:pPr>
        <w:rPr>
          <w:b/>
          <w:u w:val="single"/>
        </w:rPr>
      </w:pPr>
      <w:r>
        <w:rPr>
          <w:rFonts w:hint="eastAsia"/>
          <w:b/>
          <w:u w:val="single"/>
        </w:rPr>
        <w:t xml:space="preserve">Nokia - Configuring of SSSG at the start of </w:t>
      </w:r>
      <w:proofErr w:type="spellStart"/>
      <w:r>
        <w:rPr>
          <w:rFonts w:hint="eastAsia"/>
          <w:b/>
          <w:u w:val="single"/>
        </w:rPr>
        <w:t>onDuration</w:t>
      </w:r>
      <w:proofErr w:type="spellEnd"/>
      <w:r>
        <w:rPr>
          <w:rFonts w:hint="eastAsia"/>
          <w:b/>
          <w:u w:val="single"/>
        </w:rPr>
        <w:t xml:space="preserve"> when the inactivity timer has expired.</w:t>
      </w:r>
    </w:p>
    <w:p w14:paraId="48A12051" w14:textId="77777777" w:rsidR="00FB02D6" w:rsidRDefault="00AB3D9D">
      <w:pPr>
        <w:rPr>
          <w:b/>
        </w:rPr>
      </w:pPr>
      <w:r>
        <w:rPr>
          <w:b/>
        </w:rPr>
        <w:t>Proposal:</w:t>
      </w:r>
      <w:r>
        <w:t xml:space="preserve"> </w:t>
      </w:r>
      <w:r>
        <w:rPr>
          <w:b/>
        </w:rPr>
        <w:t xml:space="preserve">Consider support configuring of SSSG that is applied at the start of </w:t>
      </w:r>
      <w:proofErr w:type="spellStart"/>
      <w:r>
        <w:rPr>
          <w:b/>
        </w:rPr>
        <w:t>onDuration</w:t>
      </w:r>
      <w:proofErr w:type="spellEnd"/>
      <w:r>
        <w:rPr>
          <w:b/>
        </w:rPr>
        <w:t xml:space="preserve"> when the inactivity timer has expired.</w:t>
      </w:r>
    </w:p>
    <w:p w14:paraId="48A12052" w14:textId="77777777" w:rsidR="00FB02D6" w:rsidRDefault="00AB3D9D">
      <w:pPr>
        <w:rPr>
          <w:i/>
          <w:iCs/>
        </w:rPr>
      </w:pPr>
      <w:r>
        <w:rPr>
          <w:b/>
          <w:bCs/>
        </w:rPr>
        <w:t xml:space="preserve">Observation: </w:t>
      </w:r>
      <w:r>
        <w:rPr>
          <w:i/>
          <w:iCs/>
        </w:rPr>
        <w:t>Associating a minimum scheduling offset value with a specific SSSG can reduce the signaling and enhance UE power saving and/or data delay.</w:t>
      </w:r>
    </w:p>
    <w:p w14:paraId="48A12053" w14:textId="77777777" w:rsidR="00FB02D6" w:rsidRDefault="00AB3D9D">
      <w:pPr>
        <w:rPr>
          <w:b/>
          <w:bCs/>
        </w:rPr>
      </w:pPr>
      <w:r>
        <w:rPr>
          <w:b/>
          <w:bCs/>
        </w:rPr>
        <w:t>Proposal: RAN1 to define a minimum scheduling offset (K</w:t>
      </w:r>
      <w:r>
        <w:rPr>
          <w:b/>
          <w:bCs/>
          <w:vertAlign w:val="subscript"/>
        </w:rPr>
        <w:t>0</w:t>
      </w:r>
      <w:proofErr w:type="gramStart"/>
      <w:r>
        <w:rPr>
          <w:b/>
          <w:bCs/>
          <w:vertAlign w:val="subscript"/>
        </w:rPr>
        <w:t>,min</w:t>
      </w:r>
      <w:proofErr w:type="gramEnd"/>
      <w:r>
        <w:rPr>
          <w:b/>
          <w:bCs/>
        </w:rPr>
        <w:t>/K</w:t>
      </w:r>
      <w:r>
        <w:rPr>
          <w:b/>
          <w:bCs/>
          <w:vertAlign w:val="subscript"/>
        </w:rPr>
        <w:t>2,min</w:t>
      </w:r>
      <w:r>
        <w:rPr>
          <w:b/>
          <w:bCs/>
        </w:rPr>
        <w:t>) per SSSG.</w:t>
      </w:r>
    </w:p>
    <w:p w14:paraId="48A12054" w14:textId="77777777" w:rsidR="00FB02D6" w:rsidRDefault="00AB3D9D">
      <w:pPr>
        <w:rPr>
          <w:b/>
          <w:u w:val="single"/>
        </w:rPr>
      </w:pPr>
      <w:r>
        <w:rPr>
          <w:rFonts w:hint="eastAsia"/>
          <w:b/>
          <w:u w:val="single"/>
        </w:rPr>
        <w:t>OPPO- handling of SSSG switching and cross-slot scheduling</w:t>
      </w:r>
    </w:p>
    <w:p w14:paraId="48A12055" w14:textId="77777777" w:rsidR="00FB02D6" w:rsidRDefault="00AB3D9D">
      <w:pPr>
        <w:spacing w:afterAutospacing="1"/>
        <w:rPr>
          <w:rFonts w:eastAsia="DengXian"/>
          <w:b/>
          <w:i/>
        </w:rPr>
      </w:pPr>
      <w:r>
        <w:rPr>
          <w:rFonts w:ascii="Times" w:eastAsia="바탕" w:hAnsi="Times"/>
          <w:b/>
          <w:i/>
          <w:lang w:bidi="ar"/>
        </w:rPr>
        <w:t xml:space="preserve">Proposal 3: </w:t>
      </w:r>
      <w:r>
        <w:rPr>
          <w:rFonts w:ascii="Times" w:eastAsia="DengXian" w:hAnsi="Times"/>
          <w:b/>
          <w:i/>
          <w:szCs w:val="24"/>
          <w:lang w:bidi="ar"/>
        </w:rPr>
        <w:t>The search space group switching indication in the DCI can also trigger cross-slot scheduling states.</w:t>
      </w:r>
    </w:p>
    <w:p w14:paraId="48A12056" w14:textId="77777777" w:rsidR="00FB02D6" w:rsidRDefault="00AB3D9D">
      <w:pPr>
        <w:spacing w:afterAutospacing="1"/>
        <w:ind w:left="720"/>
        <w:rPr>
          <w:b/>
          <w:i/>
        </w:rPr>
      </w:pPr>
      <w:r>
        <w:rPr>
          <w:rFonts w:ascii="Times" w:eastAsia="바탕" w:hAnsi="Times"/>
          <w:b/>
          <w:i/>
          <w:lang w:bidi="ar"/>
        </w:rPr>
        <w:t>In that case, the application delay of cross-slot is also applicable.</w:t>
      </w:r>
    </w:p>
    <w:p w14:paraId="48A12057" w14:textId="77777777" w:rsidR="00FB02D6" w:rsidRDefault="00AB3D9D">
      <w:pPr>
        <w:pStyle w:val="3"/>
        <w:spacing w:line="240" w:lineRule="auto"/>
        <w:rPr>
          <w:lang w:eastAsia="zh-CN"/>
        </w:rPr>
      </w:pPr>
      <w:r>
        <w:rPr>
          <w:lang w:eastAsia="zh-CN"/>
        </w:rPr>
        <w:t>Companies views (1</w:t>
      </w:r>
      <w:r>
        <w:rPr>
          <w:rFonts w:hint="eastAsia"/>
          <w:lang w:eastAsia="zh-CN"/>
        </w:rPr>
        <w:t>s</w:t>
      </w:r>
      <w:r>
        <w:rPr>
          <w:lang w:eastAsia="zh-CN"/>
        </w:rPr>
        <w:t>t round)</w:t>
      </w:r>
    </w:p>
    <w:tbl>
      <w:tblPr>
        <w:tblStyle w:val="af9"/>
        <w:tblW w:w="9962" w:type="dxa"/>
        <w:tblLayout w:type="fixed"/>
        <w:tblLook w:val="04A0" w:firstRow="1" w:lastRow="0" w:firstColumn="1" w:lastColumn="0" w:noHBand="0" w:noVBand="1"/>
      </w:tblPr>
      <w:tblGrid>
        <w:gridCol w:w="2122"/>
        <w:gridCol w:w="7840"/>
      </w:tblGrid>
      <w:tr w:rsidR="00FB02D6" w14:paraId="48A1205A" w14:textId="77777777" w:rsidTr="00D17339">
        <w:trPr>
          <w:trHeight w:val="255"/>
        </w:trPr>
        <w:tc>
          <w:tcPr>
            <w:tcW w:w="2122" w:type="dxa"/>
            <w:vAlign w:val="center"/>
          </w:tcPr>
          <w:p w14:paraId="48A12058"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2059"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2065" w14:textId="77777777" w:rsidTr="00D17339">
        <w:tc>
          <w:tcPr>
            <w:tcW w:w="2122" w:type="dxa"/>
            <w:vAlign w:val="center"/>
          </w:tcPr>
          <w:p w14:paraId="48A1205B"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48A1205C" w14:textId="77777777" w:rsidR="00FB02D6" w:rsidRDefault="00AB3D9D">
            <w:pPr>
              <w:spacing w:before="0" w:line="240" w:lineRule="auto"/>
              <w:jc w:val="left"/>
              <w:rPr>
                <w:rFonts w:ascii="New York" w:hAnsi="New York"/>
                <w:bCs/>
              </w:rPr>
            </w:pPr>
            <w:r>
              <w:rPr>
                <w:rFonts w:ascii="New York" w:hAnsi="New York"/>
                <w:bCs/>
              </w:rPr>
              <w:t>Proposal 6-1:  The associated text for Rel-17 is in the same section.  Thus, this CR is not needed.</w:t>
            </w:r>
          </w:p>
          <w:p w14:paraId="48A1205D" w14:textId="77777777" w:rsidR="00FB02D6" w:rsidRDefault="00FB02D6">
            <w:pPr>
              <w:spacing w:before="0" w:line="240" w:lineRule="auto"/>
              <w:jc w:val="left"/>
              <w:rPr>
                <w:rFonts w:ascii="New York" w:hAnsi="New York"/>
                <w:bCs/>
              </w:rPr>
            </w:pPr>
          </w:p>
          <w:p w14:paraId="48A1205E" w14:textId="77777777" w:rsidR="00FB02D6" w:rsidRDefault="00AB3D9D">
            <w:pPr>
              <w:spacing w:before="0" w:line="240" w:lineRule="auto"/>
              <w:jc w:val="left"/>
              <w:rPr>
                <w:rFonts w:ascii="New York" w:hAnsi="New York"/>
                <w:bCs/>
              </w:rPr>
            </w:pPr>
            <w:r>
              <w:rPr>
                <w:rFonts w:ascii="New York" w:hAnsi="New York"/>
                <w:bCs/>
              </w:rPr>
              <w:t>Proposal 6-2:  PDCCH monitoring adaptation is configured per BWP.  The BWP switching would reset the PDCCH monitoring adaptation.   We don’t support the proposals 6-2a, 6-2b and 6-2c.</w:t>
            </w:r>
          </w:p>
          <w:p w14:paraId="48A1205F" w14:textId="77777777" w:rsidR="00FB02D6" w:rsidRDefault="00FB02D6">
            <w:pPr>
              <w:spacing w:before="0" w:line="240" w:lineRule="auto"/>
              <w:jc w:val="left"/>
              <w:rPr>
                <w:rFonts w:ascii="New York" w:hAnsi="New York"/>
                <w:bCs/>
              </w:rPr>
            </w:pPr>
          </w:p>
          <w:p w14:paraId="48A12060" w14:textId="77777777" w:rsidR="00FB02D6" w:rsidRDefault="00AB3D9D">
            <w:pPr>
              <w:spacing w:before="0" w:line="240" w:lineRule="auto"/>
              <w:jc w:val="left"/>
              <w:rPr>
                <w:rFonts w:ascii="New York" w:hAnsi="New York"/>
                <w:bCs/>
              </w:rPr>
            </w:pPr>
            <w:r>
              <w:rPr>
                <w:rFonts w:ascii="New York" w:hAnsi="New York"/>
                <w:bCs/>
              </w:rPr>
              <w:t>Proposal 6-3:  We are OK to discuss further.</w:t>
            </w:r>
          </w:p>
          <w:p w14:paraId="48A12061" w14:textId="77777777" w:rsidR="00FB02D6" w:rsidRDefault="00FB02D6">
            <w:pPr>
              <w:spacing w:before="0" w:line="240" w:lineRule="auto"/>
              <w:jc w:val="left"/>
              <w:rPr>
                <w:rFonts w:ascii="New York" w:hAnsi="New York"/>
                <w:bCs/>
              </w:rPr>
            </w:pPr>
          </w:p>
          <w:p w14:paraId="48A12062" w14:textId="77777777" w:rsidR="00FB02D6" w:rsidRDefault="00AB3D9D">
            <w:pPr>
              <w:spacing w:before="0" w:line="240" w:lineRule="auto"/>
              <w:jc w:val="left"/>
              <w:rPr>
                <w:rFonts w:ascii="New York" w:hAnsi="New York"/>
                <w:bCs/>
              </w:rPr>
            </w:pPr>
            <w:r>
              <w:rPr>
                <w:rFonts w:ascii="New York" w:hAnsi="New York"/>
                <w:bCs/>
              </w:rPr>
              <w:t xml:space="preserve">Proposal 6-4: This is an essential correction to identify the UE behavior before UE receives next PDCCH skipping indication.  </w:t>
            </w:r>
          </w:p>
          <w:p w14:paraId="48A12063" w14:textId="77777777" w:rsidR="00FB02D6" w:rsidRDefault="00FB02D6">
            <w:pPr>
              <w:spacing w:before="0" w:line="240" w:lineRule="auto"/>
              <w:jc w:val="left"/>
              <w:rPr>
                <w:rFonts w:ascii="New York" w:hAnsi="New York"/>
                <w:bCs/>
              </w:rPr>
            </w:pPr>
          </w:p>
          <w:p w14:paraId="48A12064" w14:textId="77777777" w:rsidR="00FB02D6" w:rsidRDefault="00AB3D9D">
            <w:pPr>
              <w:spacing w:before="0" w:line="240" w:lineRule="auto"/>
              <w:jc w:val="left"/>
              <w:rPr>
                <w:rFonts w:ascii="New York" w:hAnsi="New York"/>
                <w:bCs/>
              </w:rPr>
            </w:pPr>
            <w:r>
              <w:rPr>
                <w:rFonts w:ascii="New York" w:hAnsi="New York"/>
                <w:bCs/>
              </w:rPr>
              <w:t xml:space="preserve">Proposal 6-5:  We don’t agree the fall back to SSSG#0 at each DRX cycle.   </w:t>
            </w:r>
          </w:p>
        </w:tc>
      </w:tr>
      <w:tr w:rsidR="00FB02D6" w14:paraId="48A1206C" w14:textId="77777777" w:rsidTr="00D17339">
        <w:tc>
          <w:tcPr>
            <w:tcW w:w="2122" w:type="dxa"/>
            <w:vAlign w:val="center"/>
          </w:tcPr>
          <w:p w14:paraId="48A12066"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48A12067" w14:textId="77777777" w:rsidR="00FB02D6" w:rsidRDefault="00AB3D9D">
            <w:pPr>
              <w:spacing w:before="0" w:line="240" w:lineRule="auto"/>
              <w:jc w:val="left"/>
              <w:rPr>
                <w:rFonts w:ascii="New York" w:hAnsi="New York"/>
                <w:bCs/>
              </w:rPr>
            </w:pPr>
            <w:r>
              <w:rPr>
                <w:rFonts w:ascii="New York" w:hAnsi="New York"/>
                <w:bCs/>
              </w:rPr>
              <w:t xml:space="preserve">6-1: interaction between NR-U SSSG feature and R17 feature is discussed in different session. </w:t>
            </w:r>
          </w:p>
          <w:p w14:paraId="48A12068" w14:textId="77777777" w:rsidR="00FB02D6" w:rsidRDefault="00AB3D9D">
            <w:pPr>
              <w:spacing w:before="0" w:line="240" w:lineRule="auto"/>
              <w:jc w:val="left"/>
              <w:rPr>
                <w:rFonts w:ascii="New York" w:hAnsi="New York"/>
                <w:bCs/>
              </w:rPr>
            </w:pPr>
            <w:r>
              <w:rPr>
                <w:rFonts w:ascii="New York" w:hAnsi="New York"/>
                <w:bCs/>
              </w:rPr>
              <w:t>6-2: Configuration is per BWP. Clarifications do not seem to be needed.</w:t>
            </w:r>
          </w:p>
          <w:p w14:paraId="48A12069" w14:textId="77777777" w:rsidR="00FB02D6" w:rsidRDefault="00AB3D9D">
            <w:pPr>
              <w:spacing w:before="0" w:line="240" w:lineRule="auto"/>
              <w:jc w:val="left"/>
              <w:rPr>
                <w:rFonts w:ascii="New York" w:hAnsi="New York"/>
                <w:bCs/>
              </w:rPr>
            </w:pPr>
            <w:r>
              <w:rPr>
                <w:rFonts w:ascii="New York" w:hAnsi="New York"/>
                <w:bCs/>
              </w:rPr>
              <w:t xml:space="preserve">6-3: do not support case 5. </w:t>
            </w:r>
          </w:p>
          <w:p w14:paraId="48A1206A" w14:textId="77777777" w:rsidR="00FB02D6" w:rsidRDefault="00AB3D9D">
            <w:pPr>
              <w:spacing w:before="0" w:line="240" w:lineRule="auto"/>
              <w:jc w:val="left"/>
              <w:rPr>
                <w:rFonts w:ascii="New York" w:hAnsi="New York"/>
                <w:bCs/>
              </w:rPr>
            </w:pPr>
            <w:r>
              <w:rPr>
                <w:rFonts w:ascii="New York" w:hAnsi="New York"/>
                <w:bCs/>
              </w:rPr>
              <w:t xml:space="preserve">6-4: Seems </w:t>
            </w:r>
            <w:proofErr w:type="gramStart"/>
            <w:r>
              <w:rPr>
                <w:rFonts w:ascii="New York" w:hAnsi="New York"/>
                <w:bCs/>
              </w:rPr>
              <w:t>to</w:t>
            </w:r>
            <w:proofErr w:type="gramEnd"/>
            <w:r>
              <w:rPr>
                <w:rFonts w:ascii="New York" w:hAnsi="New York"/>
                <w:bCs/>
              </w:rPr>
              <w:t xml:space="preserve"> related to discussion of proposal 5-1. </w:t>
            </w:r>
          </w:p>
          <w:p w14:paraId="48A1206B" w14:textId="77777777" w:rsidR="00FB02D6" w:rsidRDefault="00AB3D9D">
            <w:pPr>
              <w:spacing w:before="0" w:line="240" w:lineRule="auto"/>
              <w:jc w:val="left"/>
              <w:rPr>
                <w:rFonts w:ascii="New York" w:hAnsi="New York"/>
                <w:bCs/>
              </w:rPr>
            </w:pPr>
            <w:r>
              <w:rPr>
                <w:rFonts w:ascii="New York" w:hAnsi="New York"/>
                <w:bCs/>
              </w:rPr>
              <w:t xml:space="preserve">6-5: Further discussion whether SSSG reset every DRX cycle. </w:t>
            </w:r>
          </w:p>
        </w:tc>
      </w:tr>
      <w:tr w:rsidR="00C72341" w14:paraId="48A12083" w14:textId="77777777" w:rsidTr="00D17339">
        <w:tc>
          <w:tcPr>
            <w:tcW w:w="2122" w:type="dxa"/>
            <w:vAlign w:val="center"/>
          </w:tcPr>
          <w:p w14:paraId="48A1206D"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 xml:space="preserve">ZTE, </w:t>
            </w:r>
            <w:proofErr w:type="spellStart"/>
            <w:r w:rsidRPr="0042625B">
              <w:rPr>
                <w:rFonts w:ascii="Times New Roman" w:hAnsi="Times New Roman" w:cs="Times New Roman"/>
                <w:bCs/>
              </w:rPr>
              <w:t>Sanechips</w:t>
            </w:r>
            <w:proofErr w:type="spellEnd"/>
          </w:p>
        </w:tc>
        <w:tc>
          <w:tcPr>
            <w:tcW w:w="7840" w:type="dxa"/>
            <w:vAlign w:val="center"/>
          </w:tcPr>
          <w:p w14:paraId="48A1206E"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OK with proposal 6-1</w:t>
            </w:r>
          </w:p>
          <w:p w14:paraId="48A1206F"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OK for proposal 6-2a, 6-2b with minor changes.</w:t>
            </w:r>
          </w:p>
          <w:tbl>
            <w:tblPr>
              <w:tblStyle w:val="af9"/>
              <w:tblW w:w="0" w:type="auto"/>
              <w:tblLayout w:type="fixed"/>
              <w:tblLook w:val="04A0" w:firstRow="1" w:lastRow="0" w:firstColumn="1" w:lastColumn="0" w:noHBand="0" w:noVBand="1"/>
            </w:tblPr>
            <w:tblGrid>
              <w:gridCol w:w="7624"/>
            </w:tblGrid>
            <w:tr w:rsidR="00C72341" w:rsidRPr="0042625B" w14:paraId="48A12073" w14:textId="77777777" w:rsidTr="00D833DD">
              <w:tc>
                <w:tcPr>
                  <w:tcW w:w="7624" w:type="dxa"/>
                </w:tcPr>
                <w:p w14:paraId="48A12070" w14:textId="77777777" w:rsidR="00C72341" w:rsidRPr="0042625B" w:rsidRDefault="00C72341" w:rsidP="00C72341">
                  <w:pPr>
                    <w:rPr>
                      <w:rFonts w:ascii="Times New Roman" w:hAnsi="Times New Roman" w:cs="Times New Roman"/>
                      <w:bCs/>
                      <w:iCs/>
                    </w:rPr>
                  </w:pPr>
                  <w:r w:rsidRPr="0042625B">
                    <w:rPr>
                      <w:rFonts w:ascii="Times New Roman" w:hAnsi="Times New Roman" w:cs="Times New Roman"/>
                      <w:bCs/>
                      <w:iCs/>
                    </w:rPr>
                    <w:t xml:space="preserve">If the active BWP is switched due to the expiration of </w:t>
                  </w:r>
                  <w:proofErr w:type="spellStart"/>
                  <w:r w:rsidRPr="0042625B">
                    <w:rPr>
                      <w:rFonts w:ascii="Times New Roman" w:hAnsi="Times New Roman" w:cs="Times New Roman"/>
                      <w:bCs/>
                      <w:iCs/>
                    </w:rPr>
                    <w:t>bwp-InactivityTimer</w:t>
                  </w:r>
                  <w:proofErr w:type="spellEnd"/>
                  <w:r w:rsidRPr="0042625B">
                    <w:rPr>
                      <w:rFonts w:ascii="Times New Roman" w:hAnsi="Times New Roman" w:cs="Times New Roman"/>
                      <w:bCs/>
                      <w:iCs/>
                      <w:strike/>
                      <w:color w:val="FF0000"/>
                    </w:rPr>
                    <w:t xml:space="preserve"> before the end of the PDCCH skipping duration</w:t>
                  </w:r>
                  <w:r w:rsidRPr="0042625B">
                    <w:rPr>
                      <w:rFonts w:ascii="Times New Roman" w:hAnsi="Times New Roman" w:cs="Times New Roman"/>
                      <w:bCs/>
                      <w:iCs/>
                    </w:rPr>
                    <w:t xml:space="preserve">, the default behavior on the new active BWP, i.e., default BWP, </w:t>
                  </w:r>
                  <w:r w:rsidRPr="0042625B">
                    <w:rPr>
                      <w:rFonts w:ascii="Times New Roman" w:hAnsi="Times New Roman" w:cs="Times New Roman"/>
                      <w:bCs/>
                      <w:iCs/>
                    </w:rPr>
                    <w:lastRenderedPageBreak/>
                    <w:t xml:space="preserve">is </w:t>
                  </w:r>
                </w:p>
                <w:p w14:paraId="48A12071" w14:textId="77777777" w:rsidR="00C72341" w:rsidRPr="0042625B" w:rsidRDefault="00C72341" w:rsidP="00C72341">
                  <w:pPr>
                    <w:pStyle w:val="afc"/>
                    <w:numPr>
                      <w:ilvl w:val="0"/>
                      <w:numId w:val="25"/>
                    </w:numPr>
                    <w:rPr>
                      <w:bCs/>
                      <w:iCs/>
                      <w:szCs w:val="20"/>
                      <w:lang w:eastAsia="zh-CN"/>
                    </w:rPr>
                  </w:pPr>
                  <w:r w:rsidRPr="0042625B">
                    <w:rPr>
                      <w:bCs/>
                      <w:iCs/>
                      <w:szCs w:val="20"/>
                      <w:lang w:eastAsia="zh-CN"/>
                    </w:rPr>
                    <w:t>UE starts monitoring PDCCH according to configured SS sets if SSSG is not configured on the new active BWP;</w:t>
                  </w:r>
                </w:p>
                <w:p w14:paraId="48A12072" w14:textId="77777777" w:rsidR="00C72341" w:rsidRPr="0042625B" w:rsidRDefault="00C72341" w:rsidP="00C72341">
                  <w:pPr>
                    <w:pStyle w:val="afc"/>
                    <w:numPr>
                      <w:ilvl w:val="0"/>
                      <w:numId w:val="25"/>
                    </w:numPr>
                    <w:rPr>
                      <w:bCs/>
                      <w:lang w:eastAsia="zh-CN"/>
                    </w:rPr>
                  </w:pPr>
                  <w:r w:rsidRPr="0042625B">
                    <w:rPr>
                      <w:bCs/>
                      <w:iCs/>
                      <w:szCs w:val="20"/>
                      <w:lang w:eastAsia="zh-CN"/>
                    </w:rPr>
                    <w:t>UE starts monitoring PDCCH according to SS set in SSSG0 if SSSG is configured on the new active BWP.</w:t>
                  </w:r>
                </w:p>
              </w:tc>
            </w:tr>
          </w:tbl>
          <w:p w14:paraId="48A12074" w14:textId="77777777" w:rsidR="00C72341" w:rsidRPr="0042625B" w:rsidRDefault="00C72341" w:rsidP="00C72341">
            <w:pPr>
              <w:spacing w:before="0" w:line="240" w:lineRule="auto"/>
              <w:jc w:val="left"/>
              <w:rPr>
                <w:rFonts w:ascii="Times New Roman" w:hAnsi="Times New Roman" w:cs="Times New Roman"/>
                <w:bCs/>
              </w:rPr>
            </w:pPr>
          </w:p>
          <w:p w14:paraId="48A12075" w14:textId="77777777" w:rsidR="00C72341" w:rsidRPr="0042625B" w:rsidRDefault="00C72341" w:rsidP="00C72341">
            <w:pPr>
              <w:spacing w:before="0" w:line="240" w:lineRule="auto"/>
              <w:jc w:val="left"/>
              <w:rPr>
                <w:rFonts w:ascii="Times New Roman" w:hAnsi="Times New Roman" w:cs="Times New Roman"/>
                <w:bCs/>
              </w:rPr>
            </w:pPr>
          </w:p>
          <w:p w14:paraId="48A12076"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 xml:space="preserve"> For 6-2c, we think current procedure of BWP switching can solve the problem and it does not need further discussion.</w:t>
            </w:r>
          </w:p>
          <w:tbl>
            <w:tblPr>
              <w:tblStyle w:val="af9"/>
              <w:tblW w:w="0" w:type="auto"/>
              <w:tblLayout w:type="fixed"/>
              <w:tblLook w:val="04A0" w:firstRow="1" w:lastRow="0" w:firstColumn="1" w:lastColumn="0" w:noHBand="0" w:noVBand="1"/>
            </w:tblPr>
            <w:tblGrid>
              <w:gridCol w:w="7624"/>
            </w:tblGrid>
            <w:tr w:rsidR="00C72341" w:rsidRPr="0042625B" w14:paraId="48A1207D" w14:textId="77777777" w:rsidTr="00D833DD">
              <w:tc>
                <w:tcPr>
                  <w:tcW w:w="7624" w:type="dxa"/>
                </w:tcPr>
                <w:p w14:paraId="48A12077" w14:textId="77777777" w:rsidR="00C72341" w:rsidRPr="0042625B" w:rsidRDefault="00C72341" w:rsidP="00C72341">
                  <w:pPr>
                    <w:rPr>
                      <w:rFonts w:ascii="Times New Roman" w:hAnsi="Times New Roman" w:cs="Times New Roman"/>
                    </w:rPr>
                  </w:pPr>
                  <w:r w:rsidRPr="0042625B">
                    <w:rPr>
                      <w:rFonts w:ascii="Times New Roman" w:hAnsi="Times New Roman" w:cs="Times New Roman"/>
                    </w:rPr>
                    <w:t>38.213</w:t>
                  </w:r>
                </w:p>
                <w:p w14:paraId="48A12078" w14:textId="77777777" w:rsidR="00C72341" w:rsidRPr="0042625B" w:rsidRDefault="00C72341" w:rsidP="00C72341">
                  <w:pPr>
                    <w:rPr>
                      <w:rFonts w:ascii="Times New Roman" w:hAnsi="Times New Roman" w:cs="Times New Roman"/>
                    </w:rPr>
                  </w:pPr>
                  <w:r w:rsidRPr="0042625B">
                    <w:rPr>
                      <w:rFonts w:ascii="Times New Roman" w:hAnsi="Times New Roman" w:cs="Times New Roman"/>
                    </w:rPr>
                    <w:t xml:space="preserve">If a bandwidth part indicator field </w:t>
                  </w:r>
                  <w:r w:rsidRPr="0042625B">
                    <w:rPr>
                      <w:rFonts w:ascii="Times New Roman" w:hAnsi="Times New Roman" w:cs="Times New Roman"/>
                      <w:lang w:eastAsia="ja-JP"/>
                    </w:rPr>
                    <w:t>is configured in a DCI format and</w:t>
                  </w:r>
                  <w:r w:rsidRPr="0042625B">
                    <w:rPr>
                      <w:rFonts w:ascii="Times New Roman" w:hAnsi="Times New Roman" w:cs="Times New Roman"/>
                    </w:rPr>
                    <w:t xml:space="preserve"> indicates an UL BWP or a DL BWP different from the active UL BWP or DL BWP, respectively, the UE shall</w:t>
                  </w:r>
                </w:p>
                <w:p w14:paraId="48A12079" w14:textId="77777777" w:rsidR="00C72341" w:rsidRPr="0042625B" w:rsidRDefault="00C72341" w:rsidP="00C72341">
                  <w:pPr>
                    <w:pStyle w:val="B1"/>
                    <w:rPr>
                      <w:rFonts w:ascii="Times New Roman" w:hAnsi="Times New Roman" w:cs="Times New Roman"/>
                    </w:rPr>
                  </w:pPr>
                  <w:r w:rsidRPr="0042625B">
                    <w:rPr>
                      <w:rFonts w:ascii="Times New Roman" w:hAnsi="Times New Roman" w:cs="Times New Roman"/>
                    </w:rPr>
                    <w:t>-</w:t>
                  </w:r>
                  <w:r w:rsidRPr="0042625B">
                    <w:rPr>
                      <w:rFonts w:ascii="Times New Roman" w:hAnsi="Times New Roman" w:cs="Times New Roman"/>
                    </w:rPr>
                    <w:tab/>
                    <w:t xml:space="preserve">for each information field in the DCI format </w:t>
                  </w:r>
                </w:p>
                <w:p w14:paraId="48A1207A" w14:textId="77777777" w:rsidR="00C72341" w:rsidRPr="0042625B" w:rsidRDefault="00C72341" w:rsidP="00C72341">
                  <w:pPr>
                    <w:pStyle w:val="B2"/>
                    <w:rPr>
                      <w:rFonts w:ascii="Times New Roman" w:hAnsi="Times New Roman" w:cs="Times New Roman"/>
                    </w:rPr>
                  </w:pPr>
                  <w:r w:rsidRPr="0042625B">
                    <w:rPr>
                      <w:rFonts w:ascii="Times New Roman" w:hAnsi="Times New Roman" w:cs="Times New Roman"/>
                    </w:rPr>
                    <w:t>-</w:t>
                  </w:r>
                  <w:r w:rsidRPr="0042625B">
                    <w:rPr>
                      <w:rFonts w:ascii="Times New Roman" w:hAnsi="Times New Roman" w:cs="Times New Roman"/>
                    </w:rP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48A1207B" w14:textId="77777777" w:rsidR="00C72341" w:rsidRPr="0042625B" w:rsidRDefault="00C72341" w:rsidP="00C72341">
                  <w:pPr>
                    <w:pStyle w:val="B2"/>
                    <w:rPr>
                      <w:rFonts w:ascii="Times New Roman" w:hAnsi="Times New Roman" w:cs="Times New Roman"/>
                    </w:rPr>
                  </w:pPr>
                  <w:r w:rsidRPr="0042625B">
                    <w:rPr>
                      <w:rFonts w:ascii="Times New Roman" w:hAnsi="Times New Roman" w:cs="Times New Roman"/>
                    </w:rPr>
                    <w:t>-</w:t>
                  </w:r>
                  <w:r w:rsidRPr="0042625B">
                    <w:rPr>
                      <w:rFonts w:ascii="Times New Roman" w:hAnsi="Times New Roman" w:cs="Times New Roman"/>
                    </w:rP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48A1207C" w14:textId="77777777" w:rsidR="00C72341" w:rsidRPr="0042625B" w:rsidRDefault="00C72341" w:rsidP="00C72341">
                  <w:pPr>
                    <w:pStyle w:val="B1"/>
                    <w:rPr>
                      <w:rFonts w:ascii="Times New Roman" w:hAnsi="Times New Roman" w:cs="Times New Roman"/>
                      <w:bCs/>
                    </w:rPr>
                  </w:pPr>
                  <w:r w:rsidRPr="0042625B">
                    <w:rPr>
                      <w:rFonts w:ascii="Times New Roman" w:hAnsi="Times New Roman" w:cs="Times New Roman"/>
                    </w:rPr>
                    <w:t>-</w:t>
                  </w:r>
                  <w:r w:rsidRPr="0042625B">
                    <w:rPr>
                      <w:rFonts w:ascii="Times New Roman" w:hAnsi="Times New Roman" w:cs="Times New Roman"/>
                    </w:rPr>
                    <w:tab/>
                    <w:t xml:space="preserve">set the active UL BWP or DL BWP to the UL BWP or DL BWP indicated by the bandwidth part indicator in the DCI format </w:t>
                  </w:r>
                </w:p>
              </w:tc>
            </w:tr>
          </w:tbl>
          <w:p w14:paraId="48A1207E" w14:textId="77777777" w:rsidR="00C72341" w:rsidRPr="0042625B" w:rsidRDefault="00C72341" w:rsidP="00C72341">
            <w:pPr>
              <w:spacing w:before="0" w:line="240" w:lineRule="auto"/>
              <w:jc w:val="left"/>
              <w:rPr>
                <w:rFonts w:ascii="Times New Roman" w:hAnsi="Times New Roman" w:cs="Times New Roman"/>
                <w:bCs/>
              </w:rPr>
            </w:pPr>
          </w:p>
          <w:p w14:paraId="48A1207F"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Not support proposal 6-3.</w:t>
            </w:r>
          </w:p>
          <w:p w14:paraId="48A12080"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OK to discuss proposal 6-4. Proposal from vivo is preferred.</w:t>
            </w:r>
          </w:p>
          <w:p w14:paraId="48A12081"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For proposal 6-5, okay with the proposal in principle. it can be also discussed together with the Issues#7.</w:t>
            </w:r>
          </w:p>
          <w:p w14:paraId="48A12082" w14:textId="77777777" w:rsidR="00C72341" w:rsidRPr="0042625B" w:rsidRDefault="00C72341" w:rsidP="00C72341">
            <w:pPr>
              <w:spacing w:before="0" w:line="240" w:lineRule="auto"/>
              <w:rPr>
                <w:rFonts w:ascii="Times New Roman" w:hAnsi="Times New Roman" w:cs="Times New Roman"/>
                <w:bCs/>
              </w:rPr>
            </w:pPr>
          </w:p>
        </w:tc>
      </w:tr>
      <w:tr w:rsidR="00D17339" w14:paraId="137BCF2D" w14:textId="77777777" w:rsidTr="00D17339">
        <w:tc>
          <w:tcPr>
            <w:tcW w:w="2122" w:type="dxa"/>
            <w:hideMark/>
          </w:tcPr>
          <w:p w14:paraId="0D95A535" w14:textId="77777777" w:rsidR="00D17339" w:rsidRDefault="00D17339">
            <w:pPr>
              <w:spacing w:before="0" w:after="0" w:line="240" w:lineRule="auto"/>
              <w:jc w:val="left"/>
              <w:rPr>
                <w:rFonts w:ascii="Times New Roman" w:hAnsi="Times New Roman" w:cs="Times New Roman"/>
                <w:bCs/>
                <w:lang w:eastAsia="zh-CN"/>
              </w:rPr>
            </w:pPr>
            <w:r>
              <w:rPr>
                <w:rFonts w:ascii="Times New Roman" w:hAnsi="Times New Roman" w:cs="Times New Roman"/>
                <w:bCs/>
                <w:lang w:eastAsia="zh-CN"/>
              </w:rPr>
              <w:lastRenderedPageBreak/>
              <w:t>LGE</w:t>
            </w:r>
          </w:p>
        </w:tc>
        <w:tc>
          <w:tcPr>
            <w:tcW w:w="7840" w:type="dxa"/>
            <w:hideMark/>
          </w:tcPr>
          <w:p w14:paraId="40EFA8E9" w14:textId="77777777" w:rsidR="00D17339" w:rsidRDefault="00D17339">
            <w:pPr>
              <w:spacing w:after="0" w:line="240" w:lineRule="auto"/>
              <w:rPr>
                <w:rFonts w:ascii="New York" w:hAnsi="New York"/>
                <w:bCs/>
                <w:lang w:eastAsia="zh-CN"/>
              </w:rPr>
            </w:pPr>
            <w:r>
              <w:rPr>
                <w:rFonts w:ascii="New York" w:hAnsi="New York"/>
                <w:bCs/>
                <w:lang w:eastAsia="zh-CN"/>
              </w:rPr>
              <w:t>Proposal 6-1: It is discussed in different session.</w:t>
            </w:r>
          </w:p>
          <w:p w14:paraId="452FD77F" w14:textId="77777777" w:rsidR="00D17339" w:rsidRDefault="00D17339">
            <w:pPr>
              <w:spacing w:after="0" w:line="240" w:lineRule="auto"/>
              <w:rPr>
                <w:rFonts w:ascii="New York" w:hAnsi="New York"/>
                <w:bCs/>
                <w:lang w:eastAsia="zh-CN"/>
              </w:rPr>
            </w:pPr>
            <w:r>
              <w:rPr>
                <w:rFonts w:ascii="New York" w:hAnsi="New York"/>
                <w:bCs/>
                <w:lang w:eastAsia="zh-CN"/>
              </w:rPr>
              <w:t xml:space="preserve">Proposal 6-2: We think it is still unclear what UE's default monitoring behavior when starting </w:t>
            </w:r>
            <w:proofErr w:type="spellStart"/>
            <w:r>
              <w:rPr>
                <w:rFonts w:ascii="New York" w:hAnsi="New York"/>
                <w:bCs/>
                <w:lang w:eastAsia="zh-CN"/>
              </w:rPr>
              <w:t>drx-onDurationTimer</w:t>
            </w:r>
            <w:proofErr w:type="spellEnd"/>
            <w:r>
              <w:rPr>
                <w:rFonts w:ascii="New York" w:hAnsi="New York"/>
                <w:bCs/>
                <w:lang w:eastAsia="zh-CN"/>
              </w:rPr>
              <w:t>. If BWP switching and PDCCH monitoring adaptation can be indicated simultaneously, UE need to follow default monitoring behavior.</w:t>
            </w:r>
          </w:p>
          <w:p w14:paraId="576B0FB5" w14:textId="77777777" w:rsidR="00D17339" w:rsidRDefault="00D17339">
            <w:pPr>
              <w:spacing w:after="0" w:line="240" w:lineRule="auto"/>
              <w:rPr>
                <w:rFonts w:ascii="New York" w:hAnsi="New York"/>
                <w:bCs/>
                <w:lang w:eastAsia="zh-CN"/>
              </w:rPr>
            </w:pPr>
            <w:r>
              <w:rPr>
                <w:rFonts w:ascii="New York" w:hAnsi="New York"/>
                <w:bCs/>
                <w:lang w:eastAsia="zh-CN"/>
              </w:rPr>
              <w:t>Proposal 6-3: Fine to discuss further.</w:t>
            </w:r>
          </w:p>
          <w:p w14:paraId="41467429" w14:textId="77777777" w:rsidR="00D17339" w:rsidRDefault="00D17339">
            <w:pPr>
              <w:spacing w:after="0" w:line="240" w:lineRule="auto"/>
              <w:rPr>
                <w:rFonts w:ascii="New York" w:hAnsi="New York"/>
                <w:bCs/>
                <w:lang w:eastAsia="zh-CN"/>
              </w:rPr>
            </w:pPr>
            <w:r>
              <w:rPr>
                <w:rFonts w:ascii="New York" w:hAnsi="New York"/>
                <w:bCs/>
                <w:lang w:eastAsia="zh-CN"/>
              </w:rPr>
              <w:t xml:space="preserve">Proposal 6-4: It seems to be </w:t>
            </w:r>
            <w:proofErr w:type="spellStart"/>
            <w:r>
              <w:rPr>
                <w:rFonts w:ascii="New York" w:hAnsi="New York"/>
                <w:bCs/>
                <w:lang w:eastAsia="zh-CN"/>
              </w:rPr>
              <w:t>clarfied</w:t>
            </w:r>
            <w:proofErr w:type="spellEnd"/>
            <w:r>
              <w:rPr>
                <w:rFonts w:ascii="New York" w:hAnsi="New York"/>
                <w:bCs/>
                <w:lang w:eastAsia="zh-CN"/>
              </w:rPr>
              <w:t>. We are okay to discuss further.</w:t>
            </w:r>
          </w:p>
          <w:p w14:paraId="46E327D4" w14:textId="77777777" w:rsidR="00D17339" w:rsidRDefault="00D17339">
            <w:pPr>
              <w:spacing w:before="0" w:after="0" w:line="240" w:lineRule="auto"/>
              <w:rPr>
                <w:rFonts w:ascii="New York" w:hAnsi="New York"/>
                <w:bCs/>
                <w:lang w:eastAsia="zh-CN"/>
              </w:rPr>
            </w:pPr>
            <w:r>
              <w:rPr>
                <w:rFonts w:ascii="New York" w:hAnsi="New York"/>
                <w:bCs/>
                <w:lang w:eastAsia="zh-CN"/>
              </w:rPr>
              <w:t xml:space="preserve">Proposal 6-5: Not only PDCCH skipping but also SSSG switching should expires upon </w:t>
            </w:r>
            <w:proofErr w:type="spellStart"/>
            <w:r>
              <w:rPr>
                <w:rFonts w:ascii="New York" w:hAnsi="New York"/>
                <w:bCs/>
                <w:lang w:eastAsia="zh-CN"/>
              </w:rPr>
              <w:t>epxiry</w:t>
            </w:r>
            <w:proofErr w:type="spellEnd"/>
            <w:r>
              <w:rPr>
                <w:rFonts w:ascii="New York" w:hAnsi="New York"/>
                <w:bCs/>
                <w:lang w:eastAsia="zh-CN"/>
              </w:rPr>
              <w:t xml:space="preserve"> of drx-InactivityTimer. We would like to emphasize that PDCCH monitoring adaptation is only applied during DRX Active Time as can be seen from WID.</w:t>
            </w:r>
          </w:p>
        </w:tc>
      </w:tr>
    </w:tbl>
    <w:p w14:paraId="48A12084" w14:textId="77777777" w:rsidR="00FB02D6" w:rsidRPr="00D17339" w:rsidRDefault="00FB02D6">
      <w:pPr>
        <w:rPr>
          <w:color w:val="FF0000"/>
          <w:u w:val="single"/>
        </w:rPr>
      </w:pPr>
    </w:p>
    <w:p w14:paraId="48A12085" w14:textId="77777777" w:rsidR="00FB02D6" w:rsidRDefault="00FB02D6">
      <w:pPr>
        <w:rPr>
          <w:color w:val="FF0000"/>
          <w:u w:val="single"/>
        </w:rPr>
      </w:pPr>
    </w:p>
    <w:p w14:paraId="48A12086" w14:textId="77777777" w:rsidR="00FB02D6" w:rsidRDefault="00AB3D9D">
      <w:pPr>
        <w:pStyle w:val="2"/>
        <w:spacing w:line="240" w:lineRule="auto"/>
        <w:rPr>
          <w:rFonts w:eastAsia="DengXian"/>
          <w:lang w:eastAsia="zh-CN"/>
        </w:rPr>
      </w:pPr>
      <w:r>
        <w:rPr>
          <w:rFonts w:hint="eastAsia"/>
          <w:lang w:eastAsia="zh-CN"/>
        </w:rPr>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14:paraId="48A12087" w14:textId="77777777" w:rsidR="00FB02D6" w:rsidRDefault="00AB3D9D">
      <w:pPr>
        <w:pStyle w:val="3"/>
        <w:spacing w:line="240" w:lineRule="auto"/>
        <w:rPr>
          <w:lang w:val="en-US" w:eastAsia="zh-CN"/>
        </w:rPr>
      </w:pPr>
      <w:r>
        <w:rPr>
          <w:rFonts w:hint="eastAsia"/>
          <w:szCs w:val="22"/>
          <w:lang w:val="en-US" w:eastAsia="zh-CN"/>
        </w:rPr>
        <w:t>Initial proposals for RAN1#108</w:t>
      </w:r>
    </w:p>
    <w:p w14:paraId="48A12088" w14:textId="77777777" w:rsidR="00FB02D6" w:rsidRDefault="00AB3D9D">
      <w:pPr>
        <w:pStyle w:val="4"/>
        <w:rPr>
          <w:lang w:val="en-US" w:eastAsia="zh-CN"/>
        </w:rPr>
      </w:pPr>
      <w:r>
        <w:rPr>
          <w:rFonts w:hint="eastAsia"/>
          <w:lang w:val="en-US" w:eastAsia="zh-CN"/>
        </w:rPr>
        <w:t>Question 1</w:t>
      </w:r>
    </w:p>
    <w:p w14:paraId="48A12089" w14:textId="77777777" w:rsidR="00FB02D6" w:rsidRDefault="00AB3D9D">
      <w:pPr>
        <w:rPr>
          <w:rFonts w:ascii="Arial" w:eastAsia="DengXian" w:hAnsi="Arial" w:cs="Arial"/>
        </w:rPr>
      </w:pPr>
      <w:r>
        <w:rPr>
          <w:rFonts w:ascii="Arial" w:eastAsia="DengXian" w:hAnsi="Arial" w:cs="Arial" w:hint="eastAsia"/>
          <w:b/>
          <w:bCs/>
        </w:rPr>
        <w:t>Question 1:</w:t>
      </w:r>
      <w:r>
        <w:rPr>
          <w:rFonts w:ascii="Arial" w:eastAsia="DengXian" w:hAnsi="Arial" w:cs="Arial" w:hint="eastAsia"/>
        </w:rPr>
        <w:t xml:space="preserve"> RAN2 would like to know whether PDCCH skipping is applied to RNTI(s) monitored during RAR/</w:t>
      </w:r>
      <w:proofErr w:type="spellStart"/>
      <w:r>
        <w:rPr>
          <w:rFonts w:ascii="Arial" w:eastAsia="DengXian" w:hAnsi="Arial" w:cs="Arial" w:hint="eastAsia"/>
        </w:rPr>
        <w:t>MsgB</w:t>
      </w:r>
      <w:proofErr w:type="spellEnd"/>
      <w:r>
        <w:rPr>
          <w:rFonts w:ascii="Arial" w:eastAsia="DengXian" w:hAnsi="Arial" w:cs="Arial" w:hint="eastAsia"/>
        </w:rPr>
        <w:t xml:space="preserve"> window for RAR/</w:t>
      </w:r>
      <w:proofErr w:type="spellStart"/>
      <w:r>
        <w:rPr>
          <w:rFonts w:ascii="Arial" w:eastAsia="DengXian" w:hAnsi="Arial" w:cs="Arial" w:hint="eastAsia"/>
        </w:rPr>
        <w:t>MsgB</w:t>
      </w:r>
      <w:proofErr w:type="spellEnd"/>
      <w:r>
        <w:rPr>
          <w:rFonts w:ascii="Arial" w:eastAsia="DengXian" w:hAnsi="Arial" w:cs="Arial" w:hint="eastAsia"/>
        </w:rPr>
        <w:t xml:space="preserve"> reception.</w:t>
      </w:r>
    </w:p>
    <w:p w14:paraId="48A1208A" w14:textId="77777777" w:rsidR="00FB02D6" w:rsidRDefault="00AB3D9D">
      <w:pPr>
        <w:rPr>
          <w:rFonts w:ascii="Arial" w:eastAsia="DengXian" w:hAnsi="Arial" w:cs="Arial"/>
        </w:rPr>
      </w:pPr>
      <w:r>
        <w:rPr>
          <w:rFonts w:eastAsia="DengXian"/>
        </w:rPr>
        <w:t>Companies stated that it should notify RAN2 that RAN1 agrees PDCCH based monitoring adaptation is applied for PDCCH monitoring according to Type3-PDCCH CSS sets or USS sets. Hence, if there are any RNTI(s) in Type3-PDCCH CSS sets or USS sets during RAR/</w:t>
      </w:r>
      <w:proofErr w:type="spellStart"/>
      <w:r>
        <w:rPr>
          <w:rFonts w:eastAsia="DengXian"/>
        </w:rPr>
        <w:t>MsgB</w:t>
      </w:r>
      <w:proofErr w:type="spellEnd"/>
      <w:r>
        <w:rPr>
          <w:rFonts w:eastAsia="DengXian"/>
        </w:rPr>
        <w:t xml:space="preserve"> window for RAR/</w:t>
      </w:r>
      <w:proofErr w:type="spellStart"/>
      <w:r>
        <w:rPr>
          <w:rFonts w:eastAsia="DengXian"/>
        </w:rPr>
        <w:t>MsgB</w:t>
      </w:r>
      <w:proofErr w:type="spellEnd"/>
      <w:r>
        <w:rPr>
          <w:rFonts w:eastAsia="DengXian"/>
        </w:rPr>
        <w:t xml:space="preserve"> reception, it will be impacted by PDCCH skipping.</w:t>
      </w:r>
      <w:r>
        <w:rPr>
          <w:rFonts w:eastAsia="DengXian" w:hint="eastAsia"/>
        </w:rPr>
        <w:t xml:space="preserve"> Most companies agrees that it should be avoided to skips all or at least some of the PDCCH monitoring </w:t>
      </w:r>
      <w:r>
        <w:rPr>
          <w:rFonts w:eastAsia="DengXian"/>
        </w:rPr>
        <w:t>in Type3-PDCCH CSS sets or USS sets during RAR/</w:t>
      </w:r>
      <w:proofErr w:type="spellStart"/>
      <w:r>
        <w:rPr>
          <w:rFonts w:eastAsia="DengXian"/>
        </w:rPr>
        <w:t>MsgB</w:t>
      </w:r>
      <w:proofErr w:type="spellEnd"/>
      <w:r>
        <w:rPr>
          <w:rFonts w:eastAsia="DengXian"/>
        </w:rPr>
        <w:t xml:space="preserve"> window for RAR/</w:t>
      </w:r>
      <w:proofErr w:type="spellStart"/>
      <w:r>
        <w:rPr>
          <w:rFonts w:eastAsia="DengXian"/>
        </w:rPr>
        <w:t>MsgB</w:t>
      </w:r>
      <w:proofErr w:type="spellEnd"/>
      <w:r>
        <w:rPr>
          <w:rFonts w:eastAsia="DengXian"/>
        </w:rPr>
        <w:t xml:space="preserve"> reception</w:t>
      </w:r>
      <w:r>
        <w:rPr>
          <w:rFonts w:eastAsia="DengXian" w:hint="eastAsia"/>
        </w:rPr>
        <w:t>. And i</w:t>
      </w:r>
      <w:r>
        <w:rPr>
          <w:rFonts w:eastAsia="DengXian"/>
        </w:rPr>
        <w:t xml:space="preserve">f RAN1 agrees to further cases where PDCCH skipping is applicable, RAN1 can reply accordingly. </w:t>
      </w:r>
    </w:p>
    <w:p w14:paraId="48A1208B" w14:textId="77777777" w:rsidR="00FB02D6" w:rsidRDefault="00AB3D9D">
      <w:pPr>
        <w:rPr>
          <w:rFonts w:cstheme="minorHAnsi"/>
        </w:rPr>
      </w:pPr>
      <w:r>
        <w:rPr>
          <w:rFonts w:hint="eastAsia"/>
          <w:b/>
          <w:bCs/>
          <w:i/>
          <w:iCs/>
        </w:rPr>
        <w:t>F</w:t>
      </w:r>
      <w:r>
        <w:rPr>
          <w:b/>
          <w:bCs/>
          <w:i/>
          <w:iCs/>
        </w:rPr>
        <w:t>L recommendations:</w:t>
      </w:r>
      <w:r>
        <w:t xml:space="preserve"> </w:t>
      </w:r>
      <w:r>
        <w:rPr>
          <w:rFonts w:hint="eastAsia"/>
        </w:rPr>
        <w:t>considering the followings in response to Question 1</w:t>
      </w:r>
    </w:p>
    <w:p w14:paraId="48A1208C" w14:textId="77777777" w:rsidR="00FB02D6" w:rsidRDefault="00AB3D9D">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af9"/>
        <w:tblW w:w="10188" w:type="dxa"/>
        <w:tblLayout w:type="fixed"/>
        <w:tblLook w:val="04A0" w:firstRow="1" w:lastRow="0" w:firstColumn="1" w:lastColumn="0" w:noHBand="0" w:noVBand="1"/>
      </w:tblPr>
      <w:tblGrid>
        <w:gridCol w:w="10188"/>
      </w:tblGrid>
      <w:tr w:rsidR="00FB02D6" w14:paraId="48A12090" w14:textId="77777777">
        <w:tc>
          <w:tcPr>
            <w:tcW w:w="10188" w:type="dxa"/>
          </w:tcPr>
          <w:p w14:paraId="48A1208D" w14:textId="77777777" w:rsidR="00FB02D6" w:rsidRDefault="00AB3D9D">
            <w:pPr>
              <w:rPr>
                <w:rFonts w:ascii="Arial" w:eastAsia="DengXian" w:hAnsi="Arial" w:cs="Arial"/>
                <w:b/>
                <w:bCs/>
              </w:rPr>
            </w:pPr>
            <w:r>
              <w:rPr>
                <w:rFonts w:ascii="Arial" w:eastAsia="DengXian" w:hAnsi="Arial" w:cs="Arial" w:hint="eastAsia"/>
                <w:b/>
                <w:bCs/>
              </w:rPr>
              <w:t xml:space="preserve">Answer 1 for </w:t>
            </w:r>
            <w:bookmarkStart w:id="31" w:name="_Hlk94795058"/>
            <w:r>
              <w:rPr>
                <w:rFonts w:ascii="Arial" w:hAnsi="Arial" w:cs="Arial"/>
                <w:b/>
                <w:bCs/>
              </w:rPr>
              <w:t>R1-2200884 (R2-2201960)</w:t>
            </w:r>
            <w:bookmarkEnd w:id="31"/>
            <w:r>
              <w:rPr>
                <w:rFonts w:ascii="Arial" w:eastAsia="DengXian" w:hAnsi="Arial" w:cs="Arial" w:hint="eastAsia"/>
                <w:b/>
                <w:bCs/>
              </w:rPr>
              <w:t xml:space="preserve">: </w:t>
            </w:r>
          </w:p>
          <w:p w14:paraId="48A1208E" w14:textId="77777777" w:rsidR="00FB02D6" w:rsidRDefault="00AB3D9D">
            <w:pPr>
              <w:rPr>
                <w:rFonts w:ascii="New York" w:eastAsia="DengXian" w:hAnsi="New York"/>
              </w:rPr>
            </w:pPr>
            <w:r>
              <w:rPr>
                <w:rFonts w:ascii="New York" w:eastAsia="DengXian" w:hAnsi="New York"/>
              </w:rPr>
              <w:t xml:space="preserve">RAN1 agrees PDCCH based monitoring adaptation is applied for PDCCH monitoring according to Type3-PDCCH CSS sets or USS sets. Hence, if there are any RNTI(s) </w:t>
            </w:r>
            <w:r>
              <w:rPr>
                <w:rFonts w:ascii="New York" w:eastAsia="DengXian" w:hAnsi="New York" w:hint="eastAsia"/>
              </w:rPr>
              <w:t xml:space="preserve">for UE to monitor </w:t>
            </w:r>
            <w:r>
              <w:rPr>
                <w:rFonts w:ascii="New York" w:eastAsia="DengXian" w:hAnsi="New York"/>
              </w:rPr>
              <w:t>in Type3-PDCCH CSS sets or USS sets during RAR/</w:t>
            </w:r>
            <w:proofErr w:type="spellStart"/>
            <w:r>
              <w:rPr>
                <w:rFonts w:ascii="New York" w:eastAsia="DengXian" w:hAnsi="New York"/>
              </w:rPr>
              <w:t>MsgB</w:t>
            </w:r>
            <w:proofErr w:type="spellEnd"/>
            <w:r>
              <w:rPr>
                <w:rFonts w:ascii="New York" w:eastAsia="DengXian" w:hAnsi="New York"/>
              </w:rPr>
              <w:t xml:space="preserve"> window for RAR/</w:t>
            </w:r>
            <w:proofErr w:type="spellStart"/>
            <w:r>
              <w:rPr>
                <w:rFonts w:ascii="New York" w:eastAsia="DengXian" w:hAnsi="New York"/>
              </w:rPr>
              <w:t>MsgB</w:t>
            </w:r>
            <w:proofErr w:type="spellEnd"/>
            <w:r>
              <w:rPr>
                <w:rFonts w:ascii="New York" w:eastAsia="DengXian" w:hAnsi="New York"/>
              </w:rPr>
              <w:t xml:space="preserve"> reception, it will be impacted by PDCCH skipping.</w:t>
            </w:r>
          </w:p>
          <w:p w14:paraId="48A1208F" w14:textId="77777777" w:rsidR="00FB02D6" w:rsidRDefault="00AB3D9D">
            <w:pPr>
              <w:rPr>
                <w:rFonts w:ascii="New York" w:hAnsi="New York"/>
              </w:rPr>
            </w:pPr>
            <w:r>
              <w:rPr>
                <w:rFonts w:ascii="New York" w:eastAsia="DengXian" w:hAnsi="New York" w:hint="eastAsia"/>
              </w:rPr>
              <w:t>RAN1 will further discuss and how to capture it in the RAN1 specification according to RAN2 agreements. And i</w:t>
            </w:r>
            <w:r>
              <w:rPr>
                <w:rFonts w:ascii="New York" w:eastAsia="DengXian" w:hAnsi="New York"/>
              </w:rPr>
              <w:t>f RAN1 agrees to further cases where PDCCH skipping is applicable</w:t>
            </w:r>
            <w:r>
              <w:rPr>
                <w:rFonts w:ascii="New York" w:eastAsia="DengXian" w:hAnsi="New York" w:hint="eastAsia"/>
              </w:rPr>
              <w:t>/not applicable</w:t>
            </w:r>
            <w:r>
              <w:rPr>
                <w:rFonts w:ascii="New York" w:eastAsia="DengXian" w:hAnsi="New York"/>
              </w:rPr>
              <w:t>, RAN1 can reply accordingly</w:t>
            </w:r>
            <w:r>
              <w:rPr>
                <w:rFonts w:ascii="New York" w:eastAsia="DengXian" w:hAnsi="New York" w:hint="eastAsia"/>
              </w:rPr>
              <w:t>.</w:t>
            </w:r>
          </w:p>
        </w:tc>
      </w:tr>
    </w:tbl>
    <w:p w14:paraId="48A12091" w14:textId="77777777" w:rsidR="00FB02D6" w:rsidRDefault="00AB3D9D">
      <w:pPr>
        <w:pStyle w:val="4"/>
        <w:rPr>
          <w:szCs w:val="22"/>
          <w:lang w:val="en-US" w:eastAsia="zh-CN"/>
        </w:rPr>
      </w:pPr>
      <w:r>
        <w:rPr>
          <w:rFonts w:hint="eastAsia"/>
          <w:szCs w:val="22"/>
          <w:lang w:val="en-US" w:eastAsia="zh-CN"/>
        </w:rPr>
        <w:t>Question 2</w:t>
      </w:r>
    </w:p>
    <w:p w14:paraId="48A12092" w14:textId="77777777" w:rsidR="00FB02D6" w:rsidRDefault="00AB3D9D">
      <w:pPr>
        <w:rPr>
          <w:rFonts w:ascii="Arial" w:hAnsi="Arial" w:cs="Arial"/>
          <w:b/>
        </w:rPr>
      </w:pPr>
      <w:r>
        <w:rPr>
          <w:rFonts w:ascii="Arial" w:hAnsi="Arial" w:cs="Arial"/>
          <w:b/>
        </w:rPr>
        <w:t>Question 2: RAN2 would like to know if RAN1 prefers to capture the above agreements in RAN1 specification or prefer these to be captured in MAC specification.</w:t>
      </w:r>
    </w:p>
    <w:p w14:paraId="48A12093" w14:textId="77777777" w:rsidR="00FB02D6" w:rsidRDefault="00AB3D9D">
      <w:pPr>
        <w:rPr>
          <w:rFonts w:eastAsia="DengXian"/>
        </w:rPr>
      </w:pPr>
      <w:r>
        <w:rPr>
          <w:rFonts w:eastAsia="DengXian"/>
        </w:rPr>
        <w:t xml:space="preserve">Capture in RAN1 spec: </w:t>
      </w:r>
    </w:p>
    <w:p w14:paraId="48A12094" w14:textId="77777777" w:rsidR="00FB02D6" w:rsidRDefault="00AB3D9D">
      <w:pPr>
        <w:numPr>
          <w:ilvl w:val="0"/>
          <w:numId w:val="28"/>
        </w:numPr>
        <w:rPr>
          <w:rFonts w:eastAsia="DengXian"/>
        </w:rPr>
      </w:pPr>
      <w:r>
        <w:rPr>
          <w:rFonts w:eastAsia="DengXian"/>
        </w:rPr>
        <w:t>vivo, ZTE/</w:t>
      </w:r>
      <w:proofErr w:type="spellStart"/>
      <w:r>
        <w:rPr>
          <w:rFonts w:eastAsia="DengXian"/>
        </w:rPr>
        <w:t>Sanechip</w:t>
      </w:r>
      <w:proofErr w:type="spellEnd"/>
      <w:r>
        <w:rPr>
          <w:rFonts w:eastAsia="DengXian"/>
        </w:rPr>
        <w:t>, CATT, Ericsson, Samsung, MTK, LGE, Huawei(only SR and RAR/</w:t>
      </w:r>
      <w:proofErr w:type="spellStart"/>
      <w:r>
        <w:rPr>
          <w:rFonts w:eastAsia="DengXian"/>
        </w:rPr>
        <w:t>MsgB</w:t>
      </w:r>
      <w:proofErr w:type="spellEnd"/>
      <w:r>
        <w:rPr>
          <w:rFonts w:eastAsia="DengXian"/>
        </w:rPr>
        <w:t>)</w:t>
      </w:r>
      <w:r>
        <w:rPr>
          <w:rFonts w:eastAsia="DengXian" w:hint="eastAsia"/>
        </w:rPr>
        <w:t>, Intel</w:t>
      </w:r>
    </w:p>
    <w:p w14:paraId="48A12095" w14:textId="77777777" w:rsidR="00FB02D6" w:rsidRDefault="00AB3D9D">
      <w:pPr>
        <w:rPr>
          <w:rFonts w:eastAsia="DengXian"/>
        </w:rPr>
      </w:pPr>
      <w:r>
        <w:rPr>
          <w:rFonts w:eastAsia="DengXian"/>
        </w:rPr>
        <w:t xml:space="preserve">Capture in RAN2 MAC spec: </w:t>
      </w:r>
    </w:p>
    <w:p w14:paraId="48A12096" w14:textId="77777777" w:rsidR="00FB02D6" w:rsidRDefault="00AB3D9D">
      <w:pPr>
        <w:numPr>
          <w:ilvl w:val="0"/>
          <w:numId w:val="28"/>
        </w:numPr>
        <w:rPr>
          <w:rFonts w:eastAsia="DengXian"/>
        </w:rPr>
      </w:pPr>
      <w:r>
        <w:rPr>
          <w:rFonts w:eastAsia="DengXian"/>
        </w:rPr>
        <w:t>CMCC, Huawei (only contention resolution timer)</w:t>
      </w:r>
    </w:p>
    <w:p w14:paraId="48A12097" w14:textId="77777777" w:rsidR="00FB02D6" w:rsidRDefault="00AB3D9D">
      <w:r>
        <w:rPr>
          <w:rFonts w:hint="eastAsia"/>
          <w:b/>
          <w:bCs/>
          <w:i/>
          <w:iCs/>
        </w:rPr>
        <w:t>F</w:t>
      </w:r>
      <w:r>
        <w:rPr>
          <w:b/>
          <w:bCs/>
          <w:i/>
          <w:iCs/>
        </w:rPr>
        <w:t>L recommendations:</w:t>
      </w:r>
      <w:r>
        <w:t xml:space="preserve"> </w:t>
      </w:r>
      <w:r>
        <w:rPr>
          <w:rFonts w:hint="eastAsia"/>
        </w:rPr>
        <w:t>considering majority companies prefer to capture it in RAN1 spec, it is therefore proposed as follows,</w:t>
      </w:r>
    </w:p>
    <w:p w14:paraId="48A12098" w14:textId="77777777" w:rsidR="00FB02D6" w:rsidRDefault="00AB3D9D">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af9"/>
        <w:tblW w:w="10188" w:type="dxa"/>
        <w:tblLayout w:type="fixed"/>
        <w:tblLook w:val="04A0" w:firstRow="1" w:lastRow="0" w:firstColumn="1" w:lastColumn="0" w:noHBand="0" w:noVBand="1"/>
      </w:tblPr>
      <w:tblGrid>
        <w:gridCol w:w="10188"/>
      </w:tblGrid>
      <w:tr w:rsidR="00FB02D6" w14:paraId="48A1209B" w14:textId="77777777">
        <w:tc>
          <w:tcPr>
            <w:tcW w:w="10188" w:type="dxa"/>
          </w:tcPr>
          <w:p w14:paraId="48A12099" w14:textId="77777777" w:rsidR="00FB02D6" w:rsidRDefault="00AB3D9D">
            <w:pPr>
              <w:rPr>
                <w:rFonts w:ascii="Arial" w:eastAsia="DengXian" w:hAnsi="Arial" w:cs="Arial"/>
                <w:b/>
                <w:bCs/>
              </w:rPr>
            </w:pPr>
            <w:r>
              <w:rPr>
                <w:rFonts w:ascii="Arial" w:eastAsia="DengXian" w:hAnsi="Arial" w:cs="Arial" w:hint="eastAsia"/>
                <w:b/>
                <w:bCs/>
              </w:rPr>
              <w:t xml:space="preserve">Answer 2 for </w:t>
            </w:r>
            <w:r>
              <w:rPr>
                <w:rFonts w:ascii="Arial" w:hAnsi="Arial" w:cs="Arial"/>
                <w:b/>
                <w:bCs/>
              </w:rPr>
              <w:t>R1-2200884 (R2-2201960)</w:t>
            </w:r>
            <w:r>
              <w:rPr>
                <w:rFonts w:ascii="Arial" w:eastAsia="DengXian" w:hAnsi="Arial" w:cs="Arial" w:hint="eastAsia"/>
                <w:b/>
                <w:bCs/>
              </w:rPr>
              <w:t xml:space="preserve">: </w:t>
            </w:r>
          </w:p>
          <w:p w14:paraId="48A1209A" w14:textId="77777777" w:rsidR="00FB02D6" w:rsidRDefault="00AB3D9D">
            <w:pPr>
              <w:rPr>
                <w:rFonts w:ascii="New York" w:hAnsi="New York"/>
              </w:rPr>
            </w:pPr>
            <w:r>
              <w:rPr>
                <w:rFonts w:ascii="New York" w:eastAsia="DengXian" w:hAnsi="New York" w:hint="eastAsia"/>
              </w:rPr>
              <w:t>RAN1 prefers to capture the above RAN2 agreements in RAN1 specification.</w:t>
            </w:r>
          </w:p>
        </w:tc>
      </w:tr>
    </w:tbl>
    <w:p w14:paraId="48A1209C" w14:textId="77777777" w:rsidR="00FB02D6" w:rsidRDefault="00FB02D6"/>
    <w:p w14:paraId="48A1209D" w14:textId="77777777" w:rsidR="00FB02D6" w:rsidRDefault="00AB3D9D">
      <w:pPr>
        <w:pStyle w:val="4"/>
        <w:rPr>
          <w:szCs w:val="22"/>
          <w:lang w:val="en-US" w:eastAsia="zh-CN"/>
        </w:rPr>
      </w:pPr>
      <w:r>
        <w:rPr>
          <w:rFonts w:hint="eastAsia"/>
          <w:szCs w:val="22"/>
          <w:lang w:val="en-US" w:eastAsia="zh-CN"/>
        </w:rPr>
        <w:lastRenderedPageBreak/>
        <w:t>Question 3</w:t>
      </w:r>
    </w:p>
    <w:p w14:paraId="48A1209E" w14:textId="77777777" w:rsidR="00FB02D6" w:rsidRDefault="00AB3D9D">
      <w:pPr>
        <w:pStyle w:val="12"/>
        <w:numPr>
          <w:ilvl w:val="0"/>
          <w:numId w:val="29"/>
        </w:numPr>
        <w:overflowPunct w:val="0"/>
        <w:adjustRightInd w:val="0"/>
        <w:textAlignment w:val="baseline"/>
        <w:rPr>
          <w:rFonts w:eastAsiaTheme="minorEastAsia"/>
          <w:bCs/>
        </w:rPr>
      </w:pPr>
      <w:r>
        <w:rPr>
          <w:rFonts w:eastAsiaTheme="minorEastAsia"/>
          <w:bCs/>
        </w:rPr>
        <w:t xml:space="preserve">Approach 1: If UE </w:t>
      </w:r>
      <w:proofErr w:type="spellStart"/>
      <w:r>
        <w:rPr>
          <w:rFonts w:eastAsiaTheme="minorEastAsia"/>
          <w:bCs/>
        </w:rPr>
        <w:t>can not</w:t>
      </w:r>
      <w:proofErr w:type="spellEnd"/>
      <w:r>
        <w:rPr>
          <w:rFonts w:eastAsiaTheme="minorEastAsia"/>
          <w:bCs/>
        </w:rPr>
        <w:t xml:space="preserve"> monitor DCP due to PDCCH skipping, physical layer of UE does not report Wake-up indication bit to higher layer. Higher layer reuses the </w:t>
      </w:r>
      <w:proofErr w:type="spellStart"/>
      <w:r>
        <w:rPr>
          <w:rFonts w:eastAsiaTheme="minorEastAsia"/>
          <w:bCs/>
        </w:rPr>
        <w:t>ps</w:t>
      </w:r>
      <w:proofErr w:type="spellEnd"/>
      <w:r>
        <w:rPr>
          <w:rFonts w:eastAsiaTheme="minorEastAsia"/>
          <w:bCs/>
        </w:rPr>
        <w:t xml:space="preserve">-Wakeup to determine whether to start the </w:t>
      </w:r>
      <w:proofErr w:type="spellStart"/>
      <w:r>
        <w:rPr>
          <w:rFonts w:eastAsiaTheme="minorEastAsia"/>
          <w:bCs/>
        </w:rPr>
        <w:t>drx-onDurationTimer</w:t>
      </w:r>
      <w:proofErr w:type="spellEnd"/>
      <w:r>
        <w:rPr>
          <w:rFonts w:eastAsiaTheme="minorEastAsia"/>
          <w:bCs/>
        </w:rPr>
        <w:t xml:space="preserve"> or not.</w:t>
      </w:r>
    </w:p>
    <w:p w14:paraId="48A1209F" w14:textId="77777777" w:rsidR="00FB02D6" w:rsidRDefault="00AB3D9D">
      <w:pPr>
        <w:pStyle w:val="12"/>
        <w:numPr>
          <w:ilvl w:val="0"/>
          <w:numId w:val="29"/>
        </w:numPr>
        <w:overflowPunct w:val="0"/>
        <w:adjustRightInd w:val="0"/>
        <w:textAlignment w:val="baseline"/>
        <w:rPr>
          <w:rFonts w:eastAsiaTheme="minorEastAsia"/>
          <w:bCs/>
        </w:rPr>
      </w:pPr>
      <w:r>
        <w:rPr>
          <w:rFonts w:eastAsiaTheme="minorEastAsia"/>
          <w:bCs/>
        </w:rPr>
        <w:t xml:space="preserve">Approach 2: If UE </w:t>
      </w:r>
      <w:proofErr w:type="spellStart"/>
      <w:r>
        <w:rPr>
          <w:rFonts w:eastAsiaTheme="minorEastAsia"/>
          <w:bCs/>
        </w:rPr>
        <w:t>can not</w:t>
      </w:r>
      <w:proofErr w:type="spellEnd"/>
      <w:r>
        <w:rPr>
          <w:rFonts w:eastAsiaTheme="minorEastAsia"/>
          <w:bCs/>
        </w:rPr>
        <w:t xml:space="preserve"> monitor DCP due to PDCCH skipping, physical layer of UE reports a value of 1 for Wake-up indication bit to higher layer.</w:t>
      </w:r>
    </w:p>
    <w:p w14:paraId="48A120A0" w14:textId="77777777" w:rsidR="00FB02D6" w:rsidRDefault="00AB3D9D">
      <w:pPr>
        <w:pStyle w:val="12"/>
        <w:numPr>
          <w:ilvl w:val="0"/>
          <w:numId w:val="29"/>
        </w:numPr>
        <w:overflowPunct w:val="0"/>
        <w:adjustRightInd w:val="0"/>
        <w:textAlignment w:val="baseline"/>
        <w:rPr>
          <w:rFonts w:eastAsiaTheme="minorEastAsia"/>
          <w:bCs/>
        </w:rPr>
      </w:pPr>
      <w:r>
        <w:rPr>
          <w:rFonts w:eastAsiaTheme="minorEastAsia"/>
          <w:bCs/>
        </w:rPr>
        <w:t>Approach 3: PDCCH skipping only applies in Active Time and hence DCP cannot be missed due to PDCCH skipping.</w:t>
      </w:r>
    </w:p>
    <w:p w14:paraId="48A120A1" w14:textId="77777777" w:rsidR="00FB02D6" w:rsidRDefault="00FB02D6">
      <w:pPr>
        <w:pStyle w:val="12"/>
        <w:overflowPunct w:val="0"/>
        <w:adjustRightInd w:val="0"/>
        <w:ind w:left="0"/>
        <w:textAlignment w:val="baseline"/>
        <w:rPr>
          <w:rFonts w:eastAsiaTheme="minorEastAsia"/>
          <w:bCs/>
        </w:rPr>
      </w:pPr>
    </w:p>
    <w:p w14:paraId="48A120A2" w14:textId="77777777" w:rsidR="00FB02D6" w:rsidRDefault="00AB3D9D">
      <w:pPr>
        <w:rPr>
          <w:rFonts w:ascii="Arial" w:hAnsi="Arial" w:cs="Arial"/>
          <w:b/>
          <w:bCs/>
          <w:color w:val="000000" w:themeColor="text1"/>
        </w:rPr>
      </w:pPr>
      <w:r>
        <w:rPr>
          <w:rFonts w:ascii="Arial" w:eastAsia="DengXian" w:hAnsi="Arial" w:cs="Arial"/>
          <w:b/>
          <w:bCs/>
          <w:color w:val="000000" w:themeColor="text1"/>
        </w:rPr>
        <w:t xml:space="preserve">Question 3: RAN2 would like to ask RAN1 whether a) </w:t>
      </w:r>
      <w:r>
        <w:rPr>
          <w:rFonts w:ascii="Arial" w:hAnsi="Arial" w:cs="Arial"/>
          <w:b/>
          <w:bCs/>
          <w:color w:val="000000" w:themeColor="text1"/>
        </w:rPr>
        <w:t xml:space="preserve">Physical layer of UE reports a value of 1 for Wake-up indication bit to higher layer or b) </w:t>
      </w:r>
      <w:r>
        <w:rPr>
          <w:rFonts w:ascii="Arial" w:hAnsi="Arial" w:cs="Arial"/>
          <w:b/>
          <w:bCs/>
          <w:iCs/>
          <w:color w:val="000000" w:themeColor="text1"/>
        </w:rPr>
        <w:t>P</w:t>
      </w:r>
      <w:r>
        <w:rPr>
          <w:rFonts w:ascii="Arial" w:hAnsi="Arial" w:cs="Arial"/>
          <w:b/>
          <w:bCs/>
          <w:color w:val="000000" w:themeColor="text1"/>
        </w:rPr>
        <w:t>hysical layer of UE does not report Wake-up indication bit to higher layer, in case UE cannot monitor DCP due to PDCCH skipping; or if Approach 3 can be assumed.</w:t>
      </w:r>
    </w:p>
    <w:p w14:paraId="48A120A3" w14:textId="77777777" w:rsidR="00FB02D6" w:rsidRDefault="00AB3D9D">
      <w:pPr>
        <w:rPr>
          <w:b/>
          <w:bCs/>
        </w:rPr>
      </w:pPr>
      <w:r>
        <w:rPr>
          <w:rFonts w:hint="eastAsia"/>
          <w:b/>
          <w:bCs/>
        </w:rPr>
        <w:t>Approach 1: Ericsson</w:t>
      </w:r>
    </w:p>
    <w:p w14:paraId="48A120A4" w14:textId="77777777" w:rsidR="00FB02D6" w:rsidRDefault="00AB3D9D">
      <w:pPr>
        <w:numPr>
          <w:ilvl w:val="0"/>
          <w:numId w:val="28"/>
        </w:numPr>
      </w:pPr>
      <w:r>
        <w:rPr>
          <w:rFonts w:hint="eastAsia"/>
        </w:rPr>
        <w:t>Reason: S</w:t>
      </w:r>
      <w:r>
        <w:rPr>
          <w:lang w:eastAsia="ja-JP"/>
        </w:rPr>
        <w:t xml:space="preserve">traightforward to follow legacy behavior, i.e. for the UE to not report the Wake-up indication bit to the higher layer. Higher layer can reuse </w:t>
      </w:r>
      <w:proofErr w:type="spellStart"/>
      <w:r>
        <w:rPr>
          <w:lang w:eastAsia="ja-JP"/>
        </w:rPr>
        <w:t>ps</w:t>
      </w:r>
      <w:proofErr w:type="spellEnd"/>
      <w:r>
        <w:rPr>
          <w:lang w:eastAsia="ja-JP"/>
        </w:rPr>
        <w:t xml:space="preserve">-Wakeup to determine whether to start the </w:t>
      </w:r>
      <w:proofErr w:type="spellStart"/>
      <w:r>
        <w:rPr>
          <w:lang w:eastAsia="ja-JP"/>
        </w:rPr>
        <w:t>drx-onDurationTimer</w:t>
      </w:r>
      <w:proofErr w:type="spellEnd"/>
      <w:r>
        <w:rPr>
          <w:lang w:eastAsia="ja-JP"/>
        </w:rPr>
        <w:t xml:space="preserve">. </w:t>
      </w:r>
    </w:p>
    <w:p w14:paraId="48A120A5" w14:textId="77777777" w:rsidR="00FB02D6" w:rsidRDefault="00AB3D9D">
      <w:pPr>
        <w:rPr>
          <w:b/>
          <w:bCs/>
        </w:rPr>
      </w:pPr>
      <w:r>
        <w:rPr>
          <w:rFonts w:hint="eastAsia"/>
          <w:b/>
          <w:bCs/>
        </w:rPr>
        <w:t>Approach 2: vivo, MTK, Huawei/HiSilicon, Nokia/NSB</w:t>
      </w:r>
    </w:p>
    <w:p w14:paraId="48A120A6" w14:textId="77777777" w:rsidR="00FB02D6" w:rsidRDefault="00AB3D9D">
      <w:pPr>
        <w:numPr>
          <w:ilvl w:val="0"/>
          <w:numId w:val="28"/>
        </w:numPr>
      </w:pPr>
      <w:r>
        <w:rPr>
          <w:rFonts w:hint="eastAsia"/>
        </w:rPr>
        <w:t>Reason: the current specification already defines the UE behaviour when UE is not required to monitoring wake-up signal. It is approach 2, so no additional specification impact is needed.</w:t>
      </w:r>
    </w:p>
    <w:p w14:paraId="48A120A7" w14:textId="77777777" w:rsidR="00FB02D6" w:rsidRDefault="00AB3D9D">
      <w:pPr>
        <w:rPr>
          <w:b/>
          <w:bCs/>
        </w:rPr>
      </w:pPr>
      <w:r>
        <w:rPr>
          <w:rFonts w:hint="eastAsia"/>
          <w:b/>
          <w:bCs/>
        </w:rPr>
        <w:t>Approach 3: CATT, CMCC, Samsung, LGE, IDC</w:t>
      </w:r>
    </w:p>
    <w:p w14:paraId="48A120A8" w14:textId="77777777" w:rsidR="00FB02D6" w:rsidRDefault="00AB3D9D">
      <w:pPr>
        <w:numPr>
          <w:ilvl w:val="0"/>
          <w:numId w:val="28"/>
        </w:numPr>
      </w:pPr>
      <w:r>
        <w:rPr>
          <w:rFonts w:hint="eastAsia"/>
        </w:rPr>
        <w:t>Reason: DRX is configured when DCP is configured, and the PDCCH skipping is applied for active time. Since DCP is outside active time, it should not be impacted.</w:t>
      </w:r>
    </w:p>
    <w:p w14:paraId="48A120A9" w14:textId="77777777" w:rsidR="00FB02D6" w:rsidRDefault="00AB3D9D">
      <w:r>
        <w:rPr>
          <w:rFonts w:hint="eastAsia"/>
          <w:b/>
          <w:bCs/>
          <w:i/>
          <w:iCs/>
        </w:rPr>
        <w:t>F</w:t>
      </w:r>
      <w:r>
        <w:rPr>
          <w:b/>
          <w:bCs/>
          <w:i/>
          <w:iCs/>
        </w:rPr>
        <w:t>L recommendations:</w:t>
      </w:r>
      <w:r>
        <w:t xml:space="preserve"> </w:t>
      </w:r>
      <w:r>
        <w:rPr>
          <w:rFonts w:hint="eastAsia"/>
        </w:rPr>
        <w:t>Considering majority companies prefer to approach 2 or 3, FL suggest companies to consider these two approaches.</w:t>
      </w:r>
    </w:p>
    <w:p w14:paraId="48A120AA" w14:textId="77777777" w:rsidR="00FB02D6" w:rsidRDefault="00AB3D9D">
      <w:r>
        <w:rPr>
          <w:rFonts w:hint="eastAsia"/>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14:paraId="48A120AB" w14:textId="77777777" w:rsidR="00FB02D6" w:rsidRDefault="00AB3D9D">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af9"/>
        <w:tblW w:w="10188" w:type="dxa"/>
        <w:tblLayout w:type="fixed"/>
        <w:tblLook w:val="04A0" w:firstRow="1" w:lastRow="0" w:firstColumn="1" w:lastColumn="0" w:noHBand="0" w:noVBand="1"/>
      </w:tblPr>
      <w:tblGrid>
        <w:gridCol w:w="10188"/>
      </w:tblGrid>
      <w:tr w:rsidR="00FB02D6" w14:paraId="48A120AE" w14:textId="77777777">
        <w:tc>
          <w:tcPr>
            <w:tcW w:w="10188" w:type="dxa"/>
          </w:tcPr>
          <w:p w14:paraId="48A120AC" w14:textId="77777777" w:rsidR="00FB02D6" w:rsidRDefault="00AB3D9D">
            <w:pPr>
              <w:rPr>
                <w:rFonts w:ascii="Arial" w:eastAsia="DengXian" w:hAnsi="Arial" w:cs="Arial"/>
                <w:b/>
                <w:bCs/>
              </w:rPr>
            </w:pPr>
            <w:r>
              <w:rPr>
                <w:rFonts w:ascii="Arial" w:eastAsia="DengXian" w:hAnsi="Arial" w:cs="Arial" w:hint="eastAsia"/>
                <w:b/>
                <w:bCs/>
              </w:rPr>
              <w:t xml:space="preserve">Answer 3 for </w:t>
            </w:r>
            <w:r>
              <w:rPr>
                <w:rFonts w:ascii="Arial" w:hAnsi="Arial" w:cs="Arial"/>
                <w:b/>
                <w:bCs/>
              </w:rPr>
              <w:t>R1-2200884 (R2-2201960)</w:t>
            </w:r>
            <w:r>
              <w:rPr>
                <w:rFonts w:ascii="Arial" w:eastAsia="DengXian" w:hAnsi="Arial" w:cs="Arial" w:hint="eastAsia"/>
                <w:b/>
                <w:bCs/>
              </w:rPr>
              <w:t xml:space="preserve">: </w:t>
            </w:r>
          </w:p>
          <w:p w14:paraId="48A120AD" w14:textId="77777777" w:rsidR="00FB02D6" w:rsidRDefault="00AB3D9D">
            <w:pPr>
              <w:rPr>
                <w:rFonts w:ascii="New York" w:hAnsi="New York"/>
              </w:rPr>
            </w:pPr>
            <w:r>
              <w:rPr>
                <w:rFonts w:ascii="New York" w:hAnsi="New York" w:hint="eastAsia"/>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Thus no additional RAN1 specification impact is needed.</w:t>
            </w:r>
          </w:p>
        </w:tc>
      </w:tr>
    </w:tbl>
    <w:p w14:paraId="48A120AF" w14:textId="77777777" w:rsidR="00FB02D6" w:rsidRDefault="00FB02D6"/>
    <w:p w14:paraId="48A120B0" w14:textId="77777777" w:rsidR="00FB02D6" w:rsidRDefault="00AB3D9D">
      <w:pPr>
        <w:pStyle w:val="4"/>
        <w:rPr>
          <w:szCs w:val="22"/>
          <w:lang w:val="en-US" w:eastAsia="zh-CN"/>
        </w:rPr>
      </w:pPr>
      <w:r>
        <w:rPr>
          <w:rFonts w:hint="eastAsia"/>
          <w:szCs w:val="22"/>
          <w:lang w:val="en-US" w:eastAsia="zh-CN"/>
        </w:rPr>
        <w:t>Question 4</w:t>
      </w:r>
    </w:p>
    <w:p w14:paraId="48A120B1" w14:textId="77777777" w:rsidR="00FB02D6" w:rsidRDefault="00FB02D6"/>
    <w:p w14:paraId="48A120B2" w14:textId="77777777" w:rsidR="00FB02D6" w:rsidRDefault="00AB3D9D">
      <w:pPr>
        <w:rPr>
          <w:rFonts w:ascii="Arial" w:eastAsia="DengXian" w:hAnsi="Arial" w:cs="Arial"/>
          <w:b/>
          <w:bCs/>
        </w:rPr>
      </w:pPr>
      <w:r>
        <w:rPr>
          <w:rFonts w:ascii="Arial" w:eastAsia="DengXian" w:hAnsi="Arial" w:cs="Arial"/>
          <w:b/>
          <w:bCs/>
        </w:rPr>
        <w:t xml:space="preserve">Question 4: RAN2 would like to know whether UE should continue transmitting CSI/SRS during the PDCCH skipping duration or not? </w:t>
      </w:r>
    </w:p>
    <w:p w14:paraId="48A120B3" w14:textId="77777777" w:rsidR="00FB02D6" w:rsidRDefault="00AB3D9D">
      <w:pPr>
        <w:spacing w:line="257" w:lineRule="auto"/>
        <w:rPr>
          <w:rFonts w:ascii="Arial" w:eastAsia="DengXian" w:hAnsi="Arial" w:cs="Arial"/>
          <w:b/>
          <w:bCs/>
        </w:rPr>
      </w:pPr>
      <w:r>
        <w:rPr>
          <w:rFonts w:eastAsia="DengXian" w:hint="eastAsia"/>
        </w:rPr>
        <w:lastRenderedPageBreak/>
        <w:t xml:space="preserve">RAN1 has not agreed that </w:t>
      </w:r>
      <w:r>
        <w:rPr>
          <w:rFonts w:eastAsia="DengXian"/>
        </w:rPr>
        <w:t>PDCCH monitoring adaptation has impact to UE behavior regarding CSI-RS reception or SRS transmission.</w:t>
      </w:r>
      <w:r>
        <w:rPr>
          <w:rFonts w:eastAsia="DengXian" w:hint="eastAsia"/>
        </w:rPr>
        <w:t xml:space="preserve"> Thus,</w:t>
      </w:r>
      <w:r>
        <w:rPr>
          <w:rFonts w:eastAsia="DengXian"/>
        </w:rPr>
        <w:t xml:space="preserve"> UE should continue transmitting/receiving periodic/semi-static CSI-RS/SRS during PDCCH skipping duration. </w:t>
      </w:r>
      <w:r>
        <w:rPr>
          <w:rFonts w:hint="eastAsia"/>
        </w:rPr>
        <w:t xml:space="preserve">Considering majority companies think UE continue transmitting CSI report/SRS during the PDCCH skipping duration. LGE, Qualcomm think AN1 should continue study to skip transmitting CSI/SRS. </w:t>
      </w:r>
    </w:p>
    <w:p w14:paraId="48A120B4" w14:textId="77777777" w:rsidR="00FB02D6" w:rsidRDefault="00AB3D9D">
      <w:r>
        <w:rPr>
          <w:rFonts w:hint="eastAsia"/>
          <w:b/>
          <w:bCs/>
          <w:i/>
          <w:iCs/>
        </w:rPr>
        <w:t>F</w:t>
      </w:r>
      <w:r>
        <w:rPr>
          <w:b/>
          <w:bCs/>
          <w:i/>
          <w:iCs/>
        </w:rPr>
        <w:t>L recommendations:</w:t>
      </w:r>
      <w:r>
        <w:t xml:space="preserve"> </w:t>
      </w:r>
      <w:r>
        <w:rPr>
          <w:rFonts w:hint="eastAsia"/>
        </w:rPr>
        <w:t>to agree on the following</w:t>
      </w:r>
    </w:p>
    <w:p w14:paraId="48A120B5" w14:textId="77777777" w:rsidR="00FB02D6" w:rsidRDefault="00AB3D9D">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af9"/>
        <w:tblW w:w="10188" w:type="dxa"/>
        <w:tblLayout w:type="fixed"/>
        <w:tblLook w:val="04A0" w:firstRow="1" w:lastRow="0" w:firstColumn="1" w:lastColumn="0" w:noHBand="0" w:noVBand="1"/>
      </w:tblPr>
      <w:tblGrid>
        <w:gridCol w:w="10188"/>
      </w:tblGrid>
      <w:tr w:rsidR="00FB02D6" w14:paraId="48A120B8" w14:textId="77777777">
        <w:tc>
          <w:tcPr>
            <w:tcW w:w="10188" w:type="dxa"/>
          </w:tcPr>
          <w:p w14:paraId="48A120B6" w14:textId="77777777" w:rsidR="00FB02D6" w:rsidRDefault="00AB3D9D">
            <w:pPr>
              <w:rPr>
                <w:rFonts w:ascii="Arial" w:eastAsia="DengXian" w:hAnsi="Arial" w:cs="Arial"/>
                <w:b/>
                <w:bCs/>
              </w:rPr>
            </w:pPr>
            <w:r>
              <w:rPr>
                <w:rFonts w:ascii="Arial" w:eastAsia="DengXian" w:hAnsi="Arial" w:cs="Arial" w:hint="eastAsia"/>
                <w:b/>
                <w:bCs/>
              </w:rPr>
              <w:t xml:space="preserve">Answer 4 for </w:t>
            </w:r>
            <w:r>
              <w:rPr>
                <w:rFonts w:ascii="Arial" w:hAnsi="Arial" w:cs="Arial"/>
                <w:b/>
                <w:bCs/>
              </w:rPr>
              <w:t>R1-2200884 (R2-2201960)</w:t>
            </w:r>
            <w:r>
              <w:rPr>
                <w:rFonts w:ascii="Arial" w:eastAsia="DengXian" w:hAnsi="Arial" w:cs="Arial" w:hint="eastAsia"/>
                <w:b/>
                <w:bCs/>
              </w:rPr>
              <w:t xml:space="preserve">: </w:t>
            </w:r>
          </w:p>
          <w:p w14:paraId="48A120B7" w14:textId="77777777" w:rsidR="00FB02D6" w:rsidRDefault="00AB3D9D">
            <w:pPr>
              <w:rPr>
                <w:rFonts w:ascii="New York" w:hAnsi="New York"/>
              </w:rPr>
            </w:pPr>
            <w:r>
              <w:rPr>
                <w:rFonts w:ascii="Arial" w:eastAsia="DengXian" w:hAnsi="Arial" w:cs="Arial" w:hint="eastAsia"/>
              </w:rPr>
              <w:t>It is RAN1</w:t>
            </w:r>
            <w:r>
              <w:rPr>
                <w:rFonts w:ascii="Arial" w:eastAsia="DengXian" w:hAnsi="Arial" w:cs="Arial"/>
              </w:rPr>
              <w:t>’</w:t>
            </w:r>
            <w:r>
              <w:rPr>
                <w:rFonts w:ascii="Arial" w:eastAsia="DengXian" w:hAnsi="Arial" w:cs="Arial" w:hint="eastAsia"/>
              </w:rPr>
              <w:t xml:space="preserve">s understanding that UE </w:t>
            </w:r>
            <w:r>
              <w:rPr>
                <w:rFonts w:ascii="Arial" w:eastAsia="DengXian" w:hAnsi="Arial" w:cs="Arial"/>
              </w:rPr>
              <w:t>should continue transmitting CSI</w:t>
            </w:r>
            <w:r>
              <w:rPr>
                <w:rFonts w:ascii="Arial" w:eastAsia="DengXian" w:hAnsi="Arial" w:cs="Arial" w:hint="eastAsia"/>
              </w:rPr>
              <w:t xml:space="preserve"> report</w:t>
            </w:r>
            <w:r>
              <w:rPr>
                <w:rFonts w:ascii="Arial" w:eastAsia="DengXian" w:hAnsi="Arial" w:cs="Arial"/>
              </w:rPr>
              <w:t>/SRS during the PDCCH skipping duration</w:t>
            </w:r>
            <w:r>
              <w:rPr>
                <w:rFonts w:ascii="Arial" w:hAnsi="Arial" w:cs="Arial" w:hint="eastAsia"/>
              </w:rPr>
              <w:t xml:space="preserve">. </w:t>
            </w:r>
          </w:p>
        </w:tc>
      </w:tr>
    </w:tbl>
    <w:p w14:paraId="48A120B9" w14:textId="77777777" w:rsidR="00FB02D6" w:rsidRDefault="00FB02D6"/>
    <w:p w14:paraId="48A120BA" w14:textId="77777777" w:rsidR="00FB02D6" w:rsidRDefault="00AB3D9D">
      <w:pPr>
        <w:pStyle w:val="4"/>
        <w:rPr>
          <w:szCs w:val="22"/>
          <w:lang w:val="en-US" w:eastAsia="zh-CN"/>
        </w:rPr>
      </w:pPr>
      <w:r>
        <w:rPr>
          <w:rFonts w:hint="eastAsia"/>
          <w:szCs w:val="22"/>
          <w:lang w:val="en-US" w:eastAsia="zh-CN"/>
        </w:rPr>
        <w:t xml:space="preserve">Update of RAN1 specification to capture RAN2 agreements </w:t>
      </w:r>
    </w:p>
    <w:p w14:paraId="48A120BB" w14:textId="77777777" w:rsidR="00FB02D6" w:rsidRDefault="00AB3D9D">
      <w:pPr>
        <w:rPr>
          <w:rFonts w:ascii="Arial" w:eastAsia="DengXian" w:hAnsi="Arial" w:cs="Arial"/>
        </w:rPr>
      </w:pPr>
      <w:r>
        <w:rPr>
          <w:rFonts w:ascii="Arial" w:eastAsia="DengXian" w:hAnsi="Arial" w:cs="Arial"/>
        </w:rPr>
        <w:t>RAN2 has discussed the impact of PDCCH skipping on SR and RA procedure. Following agreements were made in RAN2#116bis-e:</w:t>
      </w:r>
    </w:p>
    <w:p w14:paraId="48A120BC" w14:textId="77777777" w:rsidR="00FB02D6" w:rsidRDefault="00AB3D9D">
      <w:pPr>
        <w:pStyle w:val="12"/>
        <w:numPr>
          <w:ilvl w:val="0"/>
          <w:numId w:val="30"/>
        </w:numPr>
        <w:rPr>
          <w:rFonts w:ascii="Arial" w:eastAsia="DengXian" w:hAnsi="Arial" w:cs="Arial"/>
          <w:szCs w:val="20"/>
        </w:rPr>
      </w:pPr>
      <w:r>
        <w:rPr>
          <w:rFonts w:ascii="Arial" w:hAnsi="Arial" w:cs="Arial"/>
          <w:szCs w:val="20"/>
          <w:lang w:eastAsia="en-GB"/>
        </w:rPr>
        <w:t>UE ignores PDCCH skipping</w:t>
      </w:r>
      <w:r>
        <w:rPr>
          <w:rFonts w:ascii="Arial" w:eastAsia="DengXian" w:hAnsi="Arial" w:cs="Arial"/>
          <w:szCs w:val="20"/>
        </w:rPr>
        <w:t xml:space="preserve"> while the SR is pending.</w:t>
      </w:r>
    </w:p>
    <w:p w14:paraId="48A120BD" w14:textId="77777777" w:rsidR="00FB02D6" w:rsidRDefault="00FB02D6">
      <w:pPr>
        <w:pStyle w:val="12"/>
        <w:rPr>
          <w:rFonts w:ascii="Arial" w:eastAsia="DengXian" w:hAnsi="Arial" w:cs="Arial"/>
          <w:szCs w:val="20"/>
        </w:rPr>
      </w:pPr>
    </w:p>
    <w:p w14:paraId="48A120BE" w14:textId="77777777" w:rsidR="00FB02D6" w:rsidRDefault="00AB3D9D">
      <w:pPr>
        <w:pStyle w:val="12"/>
        <w:numPr>
          <w:ilvl w:val="0"/>
          <w:numId w:val="30"/>
        </w:numPr>
        <w:rPr>
          <w:rFonts w:ascii="Arial" w:eastAsia="DengXian" w:hAnsi="Arial" w:cs="Arial"/>
          <w:szCs w:val="20"/>
        </w:rPr>
      </w:pPr>
      <w:r>
        <w:rPr>
          <w:rFonts w:ascii="Arial" w:eastAsia="DengXian" w:hAnsi="Arial" w:cs="Arial"/>
          <w:szCs w:val="20"/>
        </w:rPr>
        <w:t>If PDCCH skipping is applied to RNTI(s) monitored during RAR/</w:t>
      </w:r>
      <w:proofErr w:type="spellStart"/>
      <w:r>
        <w:rPr>
          <w:rFonts w:ascii="Arial" w:eastAsia="DengXian" w:hAnsi="Arial" w:cs="Arial"/>
          <w:szCs w:val="20"/>
        </w:rPr>
        <w:t>MsgB</w:t>
      </w:r>
      <w:proofErr w:type="spellEnd"/>
      <w:r>
        <w:rPr>
          <w:rFonts w:ascii="Arial" w:eastAsia="DengXian" w:hAnsi="Arial" w:cs="Arial"/>
          <w:szCs w:val="20"/>
        </w:rPr>
        <w:t xml:space="preserve"> window, the </w:t>
      </w:r>
      <w:r>
        <w:rPr>
          <w:rFonts w:ascii="Arial" w:hAnsi="Arial" w:cs="Arial"/>
          <w:szCs w:val="20"/>
          <w:lang w:eastAsia="en-GB"/>
        </w:rPr>
        <w:t>UE ignores PDCCH skipping</w:t>
      </w:r>
      <w:r>
        <w:rPr>
          <w:rFonts w:ascii="Arial" w:eastAsia="DengXian" w:hAnsi="Arial" w:cs="Arial"/>
          <w:szCs w:val="20"/>
        </w:rPr>
        <w:t xml:space="preserve"> during the RAR/</w:t>
      </w:r>
      <w:proofErr w:type="spellStart"/>
      <w:r>
        <w:rPr>
          <w:rFonts w:ascii="Arial" w:eastAsia="DengXian" w:hAnsi="Arial" w:cs="Arial"/>
          <w:szCs w:val="20"/>
        </w:rPr>
        <w:t>MsgB</w:t>
      </w:r>
      <w:proofErr w:type="spellEnd"/>
      <w:r>
        <w:rPr>
          <w:rFonts w:ascii="Arial" w:eastAsia="DengXian" w:hAnsi="Arial" w:cs="Arial"/>
          <w:szCs w:val="20"/>
        </w:rPr>
        <w:t xml:space="preserve"> window.</w:t>
      </w:r>
    </w:p>
    <w:p w14:paraId="48A120BF" w14:textId="77777777" w:rsidR="00FB02D6" w:rsidRDefault="00FB02D6">
      <w:pPr>
        <w:pStyle w:val="12"/>
        <w:rPr>
          <w:rFonts w:ascii="Arial" w:eastAsia="DengXian" w:hAnsi="Arial" w:cs="Arial"/>
          <w:szCs w:val="20"/>
        </w:rPr>
      </w:pPr>
    </w:p>
    <w:p w14:paraId="48A120C0" w14:textId="77777777" w:rsidR="00FB02D6" w:rsidRDefault="00AB3D9D">
      <w:pPr>
        <w:pStyle w:val="12"/>
        <w:numPr>
          <w:ilvl w:val="0"/>
          <w:numId w:val="30"/>
        </w:numPr>
        <w:rPr>
          <w:rFonts w:ascii="Arial" w:eastAsia="DengXian" w:hAnsi="Arial" w:cs="Arial"/>
          <w:szCs w:val="20"/>
        </w:rPr>
      </w:pPr>
      <w:r>
        <w:rPr>
          <w:rFonts w:ascii="Arial" w:eastAsia="DengXian" w:hAnsi="Arial" w:cs="Arial"/>
          <w:szCs w:val="20"/>
        </w:rPr>
        <w:t xml:space="preserve">UE </w:t>
      </w:r>
      <w:r>
        <w:rPr>
          <w:rFonts w:ascii="Arial" w:hAnsi="Arial" w:cs="Arial"/>
          <w:szCs w:val="20"/>
          <w:lang w:eastAsia="en-GB"/>
        </w:rPr>
        <w:t>ignores PDCCH skipping</w:t>
      </w:r>
      <w:r>
        <w:rPr>
          <w:rFonts w:ascii="Arial" w:eastAsia="DengXian" w:hAnsi="Arial" w:cs="Arial"/>
          <w:szCs w:val="20"/>
        </w:rPr>
        <w:t xml:space="preserve"> while contention resolution timer is running.</w:t>
      </w:r>
    </w:p>
    <w:p w14:paraId="48A120C1" w14:textId="77777777" w:rsidR="00FB02D6" w:rsidRDefault="00FB02D6"/>
    <w:p w14:paraId="48A120C2" w14:textId="77777777" w:rsidR="00FB02D6" w:rsidRDefault="00AB3D9D">
      <w:r>
        <w:rPr>
          <w:rFonts w:hint="eastAsia"/>
        </w:rPr>
        <w:t>Followed by these RAN2'sunderstanding, and majority companies agree to capture it in the RAN1 specification, the following is propose for RAN1</w:t>
      </w:r>
    </w:p>
    <w:p w14:paraId="48A120C3" w14:textId="77777777" w:rsidR="00FB02D6" w:rsidRDefault="00AB3D9D">
      <w:r>
        <w:rPr>
          <w:rFonts w:hint="eastAsia"/>
          <w:b/>
          <w:bCs/>
          <w:i/>
          <w:iCs/>
        </w:rPr>
        <w:t>F</w:t>
      </w:r>
      <w:r>
        <w:rPr>
          <w:b/>
          <w:bCs/>
          <w:i/>
          <w:iCs/>
        </w:rPr>
        <w:t>L recommendations:</w:t>
      </w:r>
      <w:r>
        <w:t xml:space="preserve"> </w:t>
      </w:r>
      <w:r>
        <w:rPr>
          <w:rFonts w:hint="eastAsia"/>
        </w:rPr>
        <w:t>to agree on the following</w:t>
      </w:r>
    </w:p>
    <w:p w14:paraId="48A120C4" w14:textId="77777777" w:rsidR="00FB02D6" w:rsidRDefault="00AB3D9D">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w:t>
      </w:r>
      <w:proofErr w:type="spellStart"/>
      <w:r>
        <w:rPr>
          <w:rFonts w:hint="eastAsia"/>
          <w:highlight w:val="yellow"/>
          <w:lang w:val="en-US" w:eastAsia="zh-CN"/>
        </w:rPr>
        <w:t>MsgB</w:t>
      </w:r>
      <w:proofErr w:type="spellEnd"/>
      <w:r>
        <w:rPr>
          <w:rFonts w:hint="eastAsia"/>
          <w:highlight w:val="yellow"/>
          <w:lang w:val="en-US" w:eastAsia="zh-CN"/>
        </w:rPr>
        <w:t>/Msg4</w:t>
      </w:r>
    </w:p>
    <w:tbl>
      <w:tblPr>
        <w:tblStyle w:val="af9"/>
        <w:tblW w:w="10188" w:type="dxa"/>
        <w:tblLayout w:type="fixed"/>
        <w:tblLook w:val="04A0" w:firstRow="1" w:lastRow="0" w:firstColumn="1" w:lastColumn="0" w:noHBand="0" w:noVBand="1"/>
      </w:tblPr>
      <w:tblGrid>
        <w:gridCol w:w="10188"/>
      </w:tblGrid>
      <w:tr w:rsidR="00FB02D6" w14:paraId="48A120C9" w14:textId="77777777">
        <w:tc>
          <w:tcPr>
            <w:tcW w:w="10188" w:type="dxa"/>
          </w:tcPr>
          <w:p w14:paraId="48A120C5" w14:textId="77777777" w:rsidR="00FB02D6" w:rsidRDefault="00AB3D9D">
            <w:pPr>
              <w:pStyle w:val="YJ-Proposal"/>
              <w:numPr>
                <w:ilvl w:val="0"/>
                <w:numId w:val="0"/>
              </w:numPr>
              <w:spacing w:after="120"/>
              <w:rPr>
                <w:rFonts w:ascii="New York" w:hAnsi="New York"/>
                <w:b w:val="0"/>
                <w:bCs w:val="0"/>
                <w:i w:val="0"/>
                <w:iCs w:val="0"/>
              </w:rPr>
            </w:pPr>
            <w:bookmarkStart w:id="32" w:name="_Toc25284"/>
            <w:r>
              <w:rPr>
                <w:rFonts w:ascii="New York" w:hAnsi="New York"/>
                <w:b w:val="0"/>
                <w:bCs w:val="0"/>
                <w:i w:val="0"/>
                <w:iCs w:val="0"/>
              </w:rPr>
              <w:t>-  PDCCH skipping is not applied to PDCCH monitoring for RAR reception during RAR</w:t>
            </w:r>
            <w:bookmarkEnd w:id="32"/>
            <w:r>
              <w:rPr>
                <w:rFonts w:ascii="New York" w:hAnsi="New York"/>
                <w:b w:val="0"/>
                <w:bCs w:val="0"/>
                <w:i w:val="0"/>
                <w:iCs w:val="0"/>
              </w:rPr>
              <w:t xml:space="preserve"> window</w:t>
            </w:r>
          </w:p>
          <w:p w14:paraId="48A120C6" w14:textId="77777777" w:rsidR="00FB02D6" w:rsidRDefault="00AB3D9D">
            <w:pPr>
              <w:pStyle w:val="YJ-Proposal"/>
              <w:numPr>
                <w:ilvl w:val="0"/>
                <w:numId w:val="0"/>
              </w:numPr>
              <w:spacing w:after="120"/>
              <w:rPr>
                <w:rFonts w:ascii="New York" w:hAnsi="New York"/>
                <w:b w:val="0"/>
                <w:bCs w:val="0"/>
                <w:i w:val="0"/>
                <w:iCs w:val="0"/>
              </w:rPr>
            </w:pPr>
            <w:r>
              <w:rPr>
                <w:rFonts w:ascii="New York" w:hAnsi="New York"/>
                <w:b w:val="0"/>
                <w:bCs w:val="0"/>
                <w:i w:val="0"/>
                <w:iCs w:val="0"/>
              </w:rPr>
              <w:t xml:space="preserve">-  PDCCH skipping is not applied to PDCCH monitoring for </w:t>
            </w:r>
            <w:proofErr w:type="spellStart"/>
            <w:r>
              <w:rPr>
                <w:rFonts w:ascii="New York" w:hAnsi="New York"/>
                <w:b w:val="0"/>
                <w:bCs w:val="0"/>
                <w:i w:val="0"/>
                <w:iCs w:val="0"/>
              </w:rPr>
              <w:t>MsgB</w:t>
            </w:r>
            <w:proofErr w:type="spellEnd"/>
            <w:r>
              <w:rPr>
                <w:rFonts w:ascii="New York" w:hAnsi="New York"/>
                <w:b w:val="0"/>
                <w:bCs w:val="0"/>
                <w:i w:val="0"/>
                <w:iCs w:val="0"/>
              </w:rPr>
              <w:t xml:space="preserve"> reception during </w:t>
            </w:r>
            <w:proofErr w:type="spellStart"/>
            <w:r>
              <w:rPr>
                <w:rFonts w:ascii="New York" w:hAnsi="New York"/>
                <w:b w:val="0"/>
                <w:bCs w:val="0"/>
                <w:i w:val="0"/>
                <w:iCs w:val="0"/>
              </w:rPr>
              <w:t>MsgB</w:t>
            </w:r>
            <w:proofErr w:type="spellEnd"/>
            <w:r>
              <w:rPr>
                <w:rFonts w:ascii="New York" w:hAnsi="New York"/>
                <w:b w:val="0"/>
                <w:bCs w:val="0"/>
                <w:i w:val="0"/>
                <w:iCs w:val="0"/>
              </w:rPr>
              <w:t xml:space="preserve"> window</w:t>
            </w:r>
          </w:p>
          <w:p w14:paraId="48A120C7" w14:textId="77777777" w:rsidR="00FB02D6" w:rsidRDefault="00AB3D9D">
            <w:pPr>
              <w:pStyle w:val="YJ-Proposal"/>
              <w:numPr>
                <w:ilvl w:val="0"/>
                <w:numId w:val="0"/>
              </w:numPr>
              <w:spacing w:after="120"/>
              <w:rPr>
                <w:rFonts w:ascii="New York" w:hAnsi="New York"/>
                <w:b w:val="0"/>
                <w:bCs w:val="0"/>
                <w:i w:val="0"/>
                <w:iCs w:val="0"/>
              </w:rPr>
            </w:pPr>
            <w:r>
              <w:rPr>
                <w:rFonts w:ascii="New York" w:hAnsi="New York"/>
                <w:b w:val="0"/>
                <w:bCs w:val="0"/>
                <w:i w:val="0"/>
                <w:iCs w:val="0"/>
              </w:rPr>
              <w:t>-  PDCCH skipping is not applied to PDCCH monitoring for Msg 4 reception during contention resolution timer</w:t>
            </w:r>
          </w:p>
          <w:p w14:paraId="48A120C8" w14:textId="77777777" w:rsidR="00FB02D6" w:rsidRDefault="00AB3D9D">
            <w:pPr>
              <w:pStyle w:val="YJ-Proposal"/>
              <w:numPr>
                <w:ilvl w:val="0"/>
                <w:numId w:val="0"/>
              </w:numPr>
              <w:spacing w:after="120"/>
              <w:rPr>
                <w:rFonts w:ascii="New York" w:hAnsi="New York"/>
                <w:i w:val="0"/>
                <w:iCs w:val="0"/>
              </w:rPr>
            </w:pPr>
            <w:r>
              <w:rPr>
                <w:rFonts w:ascii="New York" w:hAnsi="New York"/>
                <w:b w:val="0"/>
                <w:bCs w:val="0"/>
                <w:i w:val="0"/>
                <w:iCs w:val="0"/>
              </w:rPr>
              <w:t>FFS how to capture the above agreements in RAN1 specification</w:t>
            </w:r>
          </w:p>
        </w:tc>
      </w:tr>
    </w:tbl>
    <w:p w14:paraId="48A120CA" w14:textId="77777777" w:rsidR="00FB02D6" w:rsidRDefault="00FB02D6"/>
    <w:p w14:paraId="48A120CB" w14:textId="77777777" w:rsidR="00FB02D6" w:rsidRDefault="00AB3D9D">
      <w:r>
        <w:rPr>
          <w:rFonts w:hint="eastAsia"/>
        </w:rPr>
        <w:t>For proposal 7-5, some companies propose further details regarding to specification impact, considering the detail specification change also depends on the outcome of proposal 2-1. It can be decided later on.</w:t>
      </w:r>
    </w:p>
    <w:p w14:paraId="48A120CC" w14:textId="77777777" w:rsidR="00FB02D6" w:rsidRDefault="00AB3D9D">
      <w:pPr>
        <w:rPr>
          <w:b/>
          <w:bCs/>
          <w:u w:val="single"/>
        </w:rPr>
      </w:pPr>
      <w:r>
        <w:rPr>
          <w:rFonts w:hint="eastAsia"/>
          <w:b/>
          <w:bCs/>
          <w:u w:val="single"/>
        </w:rPr>
        <w:t xml:space="preserve">Samsung </w:t>
      </w:r>
    </w:p>
    <w:p w14:paraId="48A120CD" w14:textId="77777777" w:rsidR="00FB02D6" w:rsidRDefault="00AB3D9D">
      <w:pPr>
        <w:rPr>
          <w:bCs/>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proofErr w:type="spellStart"/>
      <w:r>
        <w:rPr>
          <w:bCs/>
          <w:i/>
        </w:rPr>
        <w:t>recoverySearchSpaceId</w:t>
      </w:r>
      <w:proofErr w:type="spellEnd"/>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rPr>
        <w:t>.</w:t>
      </w:r>
    </w:p>
    <w:p w14:paraId="48A120CE" w14:textId="77777777" w:rsidR="00FB02D6" w:rsidRDefault="00AB3D9D">
      <w:pPr>
        <w:rPr>
          <w:b/>
          <w:bCs/>
          <w:u w:val="single"/>
        </w:rPr>
      </w:pPr>
      <w:r>
        <w:rPr>
          <w:rFonts w:hint="eastAsia"/>
          <w:b/>
          <w:bCs/>
          <w:u w:val="single"/>
        </w:rPr>
        <w:lastRenderedPageBreak/>
        <w:t>Intel</w:t>
      </w:r>
    </w:p>
    <w:p w14:paraId="48A120CF" w14:textId="77777777" w:rsidR="00FB02D6" w:rsidRDefault="00AB3D9D">
      <w:pPr>
        <w:rPr>
          <w:rStyle w:val="fontstyle21"/>
        </w:rPr>
      </w:pPr>
      <w:r>
        <w:t xml:space="preserve">PDCCH skipping does not apply to search space set provided by </w:t>
      </w:r>
      <w:proofErr w:type="spellStart"/>
      <w:r>
        <w:rPr>
          <w:rStyle w:val="fontstyle21"/>
        </w:rPr>
        <w:t>recoverySearchSpaceId</w:t>
      </w:r>
      <w:proofErr w:type="spellEnd"/>
    </w:p>
    <w:p w14:paraId="48A120D0" w14:textId="77777777" w:rsidR="00FB02D6" w:rsidRDefault="00AB3D9D">
      <w:pPr>
        <w:rPr>
          <w:rStyle w:val="fontstyle21"/>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48A120D1" w14:textId="77777777" w:rsidR="00FB02D6" w:rsidRDefault="00AB3D9D">
      <w:pPr>
        <w:rPr>
          <w:b/>
          <w:u w:val="single"/>
        </w:rPr>
      </w:pPr>
      <w:r>
        <w:rPr>
          <w:rFonts w:hint="eastAsia"/>
          <w:b/>
          <w:u w:val="single"/>
        </w:rPr>
        <w:t>vivo</w:t>
      </w:r>
    </w:p>
    <w:p w14:paraId="48A120D2" w14:textId="77777777" w:rsidR="00FB02D6" w:rsidRDefault="00AB3D9D">
      <w:pPr>
        <w:pStyle w:val="a4"/>
        <w:rPr>
          <w:bCs/>
          <w:color w:val="000000"/>
          <w:szCs w:val="20"/>
        </w:rPr>
      </w:pPr>
      <w:r>
        <w:rPr>
          <w:rFonts w:hint="eastAsia"/>
          <w:bCs/>
        </w:rPr>
        <w:t>Agree the following conclusions and c</w:t>
      </w:r>
      <w:r>
        <w:rPr>
          <w:rFonts w:hint="eastAsia"/>
          <w:bCs/>
          <w:color w:val="000000"/>
          <w:szCs w:val="20"/>
        </w:rPr>
        <w:t xml:space="preserve">apture it in the TS38.213. </w:t>
      </w:r>
    </w:p>
    <w:p w14:paraId="48A120D3" w14:textId="77777777" w:rsidR="00FB02D6" w:rsidRDefault="00AB3D9D">
      <w:pPr>
        <w:numPr>
          <w:ilvl w:val="0"/>
          <w:numId w:val="31"/>
        </w:numPr>
      </w:pPr>
      <w:r>
        <w:t xml:space="preserve">If a UE received a DCI format indicating skipping PDCCH monitoring for a duration that overlaps with at least one symbol of a window provided by </w:t>
      </w:r>
      <w:proofErr w:type="spellStart"/>
      <w:r>
        <w:rPr>
          <w:i/>
          <w:iCs/>
        </w:rPr>
        <w:t>ra-ResponseWindow</w:t>
      </w:r>
      <w:proofErr w:type="spellEnd"/>
      <w:r>
        <w:rPr>
          <w:i/>
          <w:iCs/>
        </w:rPr>
        <w:t xml:space="preserve"> </w:t>
      </w:r>
      <w:r>
        <w:t xml:space="preserve">or </w:t>
      </w:r>
      <w:proofErr w:type="spellStart"/>
      <w:r>
        <w:rPr>
          <w:i/>
          <w:iCs/>
        </w:rPr>
        <w:t>msgB-ResponseWindow</w:t>
      </w:r>
      <w:proofErr w:type="spellEnd"/>
      <w:r>
        <w:rPr>
          <w:i/>
          <w:iCs/>
        </w:rPr>
        <w:t xml:space="preserve"> </w:t>
      </w:r>
      <w:r>
        <w:t>or</w:t>
      </w:r>
      <w:r>
        <w:rPr>
          <w:i/>
          <w:iCs/>
        </w:rPr>
        <w:t xml:space="preserve"> </w:t>
      </w:r>
      <w:r>
        <w:t xml:space="preserve">the duration where </w:t>
      </w:r>
      <w:proofErr w:type="spellStart"/>
      <w:r>
        <w:rPr>
          <w:i/>
          <w:iCs/>
        </w:rPr>
        <w:t>ra-ContentionResolutionTimer</w:t>
      </w:r>
      <w:proofErr w:type="spellEnd"/>
      <w:r>
        <w:t xml:space="preserve"> is running which is controlled by higher layers [11, TS 38.321], the UE skips monitoring PDCCH according to Type3-PDCCH CSS sets or USS sets on the serving cell, except for monitoring a DCI format in response to </w:t>
      </w:r>
    </w:p>
    <w:p w14:paraId="48A120D4" w14:textId="77777777" w:rsidR="00FB02D6" w:rsidRDefault="00AB3D9D">
      <w:pPr>
        <w:pStyle w:val="B1"/>
        <w:numPr>
          <w:ilvl w:val="1"/>
          <w:numId w:val="31"/>
        </w:numPr>
      </w:pPr>
      <w:r>
        <w:t>a PRACH transmission, or</w:t>
      </w:r>
    </w:p>
    <w:p w14:paraId="48A120D5" w14:textId="77777777" w:rsidR="00FB02D6" w:rsidRDefault="00AB3D9D">
      <w:pPr>
        <w:pStyle w:val="B1"/>
        <w:numPr>
          <w:ilvl w:val="1"/>
          <w:numId w:val="31"/>
        </w:numPr>
      </w:pPr>
      <w:r>
        <w:t>a transmission of a PRACH and a PUSCH, or to a transmission of only a PRACH if the PRACH preamble is mapped to a valid PUSCH occasion, or</w:t>
      </w:r>
    </w:p>
    <w:p w14:paraId="48A120D6" w14:textId="77777777" w:rsidR="00FB02D6" w:rsidRDefault="00AB3D9D">
      <w:pPr>
        <w:pStyle w:val="B1"/>
        <w:numPr>
          <w:ilvl w:val="1"/>
          <w:numId w:val="31"/>
        </w:numPr>
        <w:rPr>
          <w:b/>
          <w:u w:val="single"/>
        </w:rPr>
      </w:pPr>
      <w:r>
        <w:t>a PUSCH transmission scheduled by a RAR UL grant</w:t>
      </w:r>
    </w:p>
    <w:p w14:paraId="48A120D7" w14:textId="77777777" w:rsidR="00FB02D6" w:rsidRDefault="00AB3D9D">
      <w:pPr>
        <w:rPr>
          <w:b/>
          <w:u w:val="single"/>
        </w:rPr>
      </w:pPr>
      <w:r>
        <w:rPr>
          <w:rFonts w:hint="eastAsia"/>
          <w:b/>
          <w:u w:val="single"/>
        </w:rPr>
        <w:t>IDC</w:t>
      </w:r>
    </w:p>
    <w:p w14:paraId="48A120D8" w14:textId="77777777" w:rsidR="00FB02D6" w:rsidRDefault="00AB3D9D">
      <w:pPr>
        <w:rPr>
          <w:bCs/>
          <w:i/>
        </w:rPr>
      </w:pPr>
      <w:r>
        <w:rPr>
          <w:bCs/>
          <w:i/>
        </w:rPr>
        <w:t xml:space="preserve"> Support implicit PDCCH monitoring adaptation triggered by SR and RACH</w:t>
      </w:r>
    </w:p>
    <w:p w14:paraId="48A120D9" w14:textId="77777777" w:rsidR="00FB02D6" w:rsidRDefault="00AB3D9D">
      <w:pPr>
        <w:pStyle w:val="12"/>
        <w:numPr>
          <w:ilvl w:val="1"/>
          <w:numId w:val="32"/>
        </w:numPr>
        <w:rPr>
          <w:rFonts w:eastAsiaTheme="minorEastAsia"/>
          <w:bCs/>
          <w:i/>
          <w:szCs w:val="20"/>
        </w:rPr>
      </w:pPr>
      <w:r>
        <w:rPr>
          <w:rFonts w:eastAsiaTheme="minorEastAsia"/>
          <w:bCs/>
          <w:i/>
          <w:szCs w:val="20"/>
        </w:rPr>
        <w:t>Discuss whether and how to define a monitoring window for a UL grant regarding SR</w:t>
      </w:r>
    </w:p>
    <w:p w14:paraId="48A120DA" w14:textId="77777777" w:rsidR="00FB02D6" w:rsidRDefault="00AB3D9D">
      <w:pPr>
        <w:rPr>
          <w:b/>
          <w:u w:val="single"/>
        </w:rPr>
      </w:pPr>
      <w:r>
        <w:rPr>
          <w:rFonts w:hint="eastAsia"/>
          <w:b/>
          <w:u w:val="single"/>
        </w:rPr>
        <w:t>Nokia</w:t>
      </w:r>
    </w:p>
    <w:p w14:paraId="48A120DB" w14:textId="77777777" w:rsidR="00FB02D6" w:rsidRDefault="00AB3D9D">
      <w:pPr>
        <w:numPr>
          <w:ilvl w:val="0"/>
          <w:numId w:val="33"/>
        </w:numPr>
        <w:contextualSpacing/>
        <w:rPr>
          <w:rFonts w:ascii="Arial" w:eastAsia="Times New Roman" w:hAnsi="Arial" w:cs="Arial"/>
        </w:rPr>
      </w:pPr>
      <w:r>
        <w:rPr>
          <w:rFonts w:ascii="Arial" w:eastAsia="Times New Roman" w:hAnsi="Arial" w:cs="Arial"/>
        </w:rPr>
        <w:t xml:space="preserve">PDCCH monitoring skipping is not applied to Type2-PDCCH CSS where DCI format with CRC scrambled with a RA-RNTI, a </w:t>
      </w:r>
      <w:proofErr w:type="spellStart"/>
      <w:r>
        <w:rPr>
          <w:rFonts w:ascii="Arial" w:eastAsia="Times New Roman" w:hAnsi="Arial" w:cs="Arial"/>
        </w:rPr>
        <w:t>MsgB</w:t>
      </w:r>
      <w:proofErr w:type="spellEnd"/>
      <w:r>
        <w:rPr>
          <w:rFonts w:ascii="Arial" w:eastAsia="Times New Roman" w:hAnsi="Arial" w:cs="Arial"/>
        </w:rPr>
        <w:t>-RNTI, or a TC-RNTI is monitored during RAR/</w:t>
      </w:r>
      <w:proofErr w:type="spellStart"/>
      <w:r>
        <w:rPr>
          <w:rFonts w:ascii="Arial" w:eastAsia="Times New Roman" w:hAnsi="Arial" w:cs="Arial"/>
        </w:rPr>
        <w:t>MsgB</w:t>
      </w:r>
      <w:proofErr w:type="spellEnd"/>
      <w:r>
        <w:rPr>
          <w:rFonts w:ascii="Arial" w:eastAsia="Times New Roman" w:hAnsi="Arial" w:cs="Arial"/>
        </w:rPr>
        <w:t xml:space="preserve"> window.  </w:t>
      </w:r>
    </w:p>
    <w:p w14:paraId="48A120DC" w14:textId="77777777" w:rsidR="00FB02D6" w:rsidRDefault="00AB3D9D">
      <w:pPr>
        <w:numPr>
          <w:ilvl w:val="0"/>
          <w:numId w:val="33"/>
        </w:numPr>
        <w:contextualSpacing/>
        <w:rPr>
          <w:b/>
          <w:u w:val="single"/>
        </w:rPr>
      </w:pPr>
      <w:r>
        <w:rPr>
          <w:rFonts w:ascii="Arial" w:eastAsia="Times New Roman" w:hAnsi="Arial" w:cs="Arial"/>
        </w:rPr>
        <w:t xml:space="preserve">RAN1 also notes that in case of CFRA based BFR, UE monitors PDCCH in </w:t>
      </w:r>
      <w:proofErr w:type="spellStart"/>
      <w:r>
        <w:rPr>
          <w:rFonts w:ascii="Arial" w:eastAsia="Times New Roman" w:hAnsi="Arial" w:cs="Arial"/>
        </w:rPr>
        <w:t>recoverySearchSpaceId</w:t>
      </w:r>
      <w:proofErr w:type="spellEnd"/>
      <w:r>
        <w:rPr>
          <w:rFonts w:ascii="Arial" w:eastAsia="Times New Roman" w:hAnsi="Arial" w:cs="Arial"/>
        </w:rPr>
        <w:t xml:space="preserve"> until the UE receives MAC CE configuring UE with new PDCCH beam or timer </w:t>
      </w:r>
      <w:proofErr w:type="spellStart"/>
      <w:r>
        <w:rPr>
          <w:rFonts w:ascii="Arial" w:eastAsia="Times New Roman" w:hAnsi="Arial" w:cs="Arial"/>
          <w:i/>
          <w:iCs/>
        </w:rPr>
        <w:t>beamFailureRecoveryTimer</w:t>
      </w:r>
      <w:proofErr w:type="spellEnd"/>
      <w:r>
        <w:rPr>
          <w:rFonts w:ascii="Arial" w:eastAsia="Times New Roman" w:hAnsi="Arial" w:cs="Arial"/>
        </w:rPr>
        <w:t xml:space="preserve"> expires. To ensure proper BFR handling, RAN1 agreed to stop skipping and resume normal PDCCH monitoring upon RACH triggering.</w:t>
      </w:r>
    </w:p>
    <w:p w14:paraId="48A120DD" w14:textId="77777777" w:rsidR="00FB02D6" w:rsidRDefault="00FB02D6">
      <w:pPr>
        <w:rPr>
          <w:b/>
          <w:u w:val="single"/>
        </w:rPr>
      </w:pPr>
    </w:p>
    <w:p w14:paraId="48A120DE" w14:textId="77777777" w:rsidR="00FB02D6" w:rsidRDefault="00AB3D9D">
      <w:pPr>
        <w:rPr>
          <w:rFonts w:ascii="Arial" w:hAnsi="Arial" w:cs="Arial"/>
        </w:rPr>
      </w:pPr>
      <w:r>
        <w:rPr>
          <w:rFonts w:hint="eastAsia"/>
          <w:b/>
          <w:u w:val="single"/>
        </w:rPr>
        <w:t>Qualcomm</w:t>
      </w:r>
    </w:p>
    <w:p w14:paraId="48A120DF" w14:textId="77777777" w:rsidR="00FB02D6" w:rsidRDefault="00AB3D9D">
      <w:pPr>
        <w:contextualSpacing/>
        <w:rPr>
          <w:color w:val="000000"/>
        </w:rPr>
      </w:pPr>
      <w:r>
        <w:t xml:space="preserve">Monitoring of PDCCH candidate for DCI formats with CRC scrambled by SI-RNTI, </w:t>
      </w:r>
      <w:r>
        <w:rPr>
          <w:color w:val="000000"/>
        </w:rPr>
        <w:t xml:space="preserve">RA-RNTI, </w:t>
      </w:r>
      <w:proofErr w:type="spellStart"/>
      <w:r>
        <w:rPr>
          <w:color w:val="000000"/>
        </w:rPr>
        <w:t>MsgB</w:t>
      </w:r>
      <w:proofErr w:type="spellEnd"/>
      <w:r>
        <w:rPr>
          <w:color w:val="000000"/>
        </w:rPr>
        <w:t>-RNTI, or P-RNTI is not affected by PDCCH skipping.</w:t>
      </w:r>
    </w:p>
    <w:p w14:paraId="48A120E0" w14:textId="77777777" w:rsidR="00FB02D6" w:rsidRDefault="00FB02D6">
      <w:pPr>
        <w:contextualSpacing/>
        <w:rPr>
          <w:color w:val="000000"/>
        </w:rPr>
      </w:pPr>
    </w:p>
    <w:p w14:paraId="48A120E1" w14:textId="77777777" w:rsidR="00FB02D6" w:rsidRDefault="00FB02D6">
      <w:pPr>
        <w:contextualSpacing/>
        <w:rPr>
          <w:color w:val="000000"/>
        </w:rPr>
      </w:pPr>
    </w:p>
    <w:p w14:paraId="48A120E2" w14:textId="77777777" w:rsidR="00FB02D6" w:rsidRDefault="00AB3D9D">
      <w:pPr>
        <w:pStyle w:val="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14:paraId="48A120E3" w14:textId="77777777" w:rsidR="00FB02D6" w:rsidRDefault="00AB3D9D">
      <w:r>
        <w:rPr>
          <w:rFonts w:hint="eastAsia"/>
          <w:b/>
          <w:bCs/>
          <w:i/>
          <w:iCs/>
        </w:rPr>
        <w:t>F</w:t>
      </w:r>
      <w:r>
        <w:rPr>
          <w:b/>
          <w:bCs/>
          <w:i/>
          <w:iCs/>
        </w:rPr>
        <w:t>L recommendations:</w:t>
      </w:r>
      <w:r>
        <w:t xml:space="preserve"> </w:t>
      </w:r>
      <w:r>
        <w:rPr>
          <w:rFonts w:hint="eastAsia"/>
        </w:rPr>
        <w:t>based on the received comments, companies are agreed to capture SR based PDCCH skipping in RAN1 specification. However, not too much companies provides how to capture. Companies are encouraged to check the followings.</w:t>
      </w:r>
    </w:p>
    <w:tbl>
      <w:tblPr>
        <w:tblStyle w:val="af9"/>
        <w:tblW w:w="10188" w:type="dxa"/>
        <w:tblLayout w:type="fixed"/>
        <w:tblLook w:val="04A0" w:firstRow="1" w:lastRow="0" w:firstColumn="1" w:lastColumn="0" w:noHBand="0" w:noVBand="1"/>
      </w:tblPr>
      <w:tblGrid>
        <w:gridCol w:w="10188"/>
      </w:tblGrid>
      <w:tr w:rsidR="00FB02D6" w14:paraId="48A120E6" w14:textId="77777777">
        <w:tc>
          <w:tcPr>
            <w:tcW w:w="10188" w:type="dxa"/>
          </w:tcPr>
          <w:p w14:paraId="48A120E4" w14:textId="77777777" w:rsidR="00FB02D6" w:rsidRDefault="00AB3D9D">
            <w:pPr>
              <w:pStyle w:val="a4"/>
              <w:rPr>
                <w:b/>
                <w:bCs/>
                <w:color w:val="000000"/>
                <w:szCs w:val="20"/>
              </w:rPr>
            </w:pPr>
            <w:r>
              <w:rPr>
                <w:rFonts w:hint="eastAsia"/>
                <w:b/>
              </w:rPr>
              <w:t>C</w:t>
            </w:r>
            <w:r>
              <w:rPr>
                <w:rFonts w:hint="eastAsia"/>
                <w:b/>
                <w:bCs/>
                <w:color w:val="000000"/>
                <w:szCs w:val="20"/>
              </w:rPr>
              <w:t>apture the followings in the TS38.213.</w:t>
            </w:r>
          </w:p>
          <w:p w14:paraId="48A120E5" w14:textId="77777777" w:rsidR="00FB02D6" w:rsidRDefault="00AB3D9D">
            <w:pPr>
              <w:pStyle w:val="a4"/>
              <w:rPr>
                <w:rFonts w:ascii="New York" w:hAnsi="New York"/>
                <w:szCs w:val="20"/>
              </w:rPr>
            </w:pPr>
            <w:r>
              <w:rPr>
                <w:rFonts w:hint="eastAsia"/>
                <w:bCs/>
                <w:szCs w:val="20"/>
              </w:rPr>
              <w:t xml:space="preserve">-  If the UE is indicated skipping PDCCH monitoring for a duration and at the first slot after the last OFDM symbol of a </w:t>
            </w:r>
            <w:r>
              <w:rPr>
                <w:rFonts w:hint="eastAsia"/>
                <w:bCs/>
                <w:szCs w:val="20"/>
              </w:rPr>
              <w:lastRenderedPageBreak/>
              <w:t xml:space="preserve">positive SR transmission, the UE stops PDCCH skipping (i.e., </w:t>
            </w:r>
            <w:r>
              <w:rPr>
                <w:rFonts w:eastAsia="Microsoft YaHei UI" w:cs="Times"/>
                <w:color w:val="000000"/>
              </w:rPr>
              <w:t>PDCCH skipping is not activated</w:t>
            </w:r>
            <w:r>
              <w:rPr>
                <w:rFonts w:hint="eastAsia"/>
                <w:bCs/>
              </w:rPr>
              <w:t xml:space="preserve"> </w:t>
            </w:r>
            <w:r>
              <w:rPr>
                <w:rFonts w:hint="eastAsia"/>
                <w:bCs/>
                <w:szCs w:val="20"/>
              </w:rPr>
              <w:t>).</w:t>
            </w:r>
          </w:p>
        </w:tc>
      </w:tr>
    </w:tbl>
    <w:p w14:paraId="48A120E7" w14:textId="77777777" w:rsidR="00FB02D6" w:rsidRDefault="00FB02D6"/>
    <w:p w14:paraId="48A120E8" w14:textId="77777777" w:rsidR="00FB02D6" w:rsidRDefault="00AB3D9D">
      <w:pPr>
        <w:pStyle w:val="4"/>
        <w:rPr>
          <w:szCs w:val="22"/>
          <w:lang w:val="en-US" w:eastAsia="zh-CN"/>
        </w:rPr>
      </w:pPr>
      <w:r>
        <w:rPr>
          <w:rFonts w:hint="eastAsia"/>
          <w:szCs w:val="22"/>
          <w:lang w:val="en-US" w:eastAsia="zh-CN"/>
        </w:rPr>
        <w:t>Others</w:t>
      </w:r>
    </w:p>
    <w:p w14:paraId="48A120E9" w14:textId="77777777" w:rsidR="00FB02D6" w:rsidRDefault="00AB3D9D">
      <w:r>
        <w:t>PDCCH skipping can be applied to Type 3 CSS as follows,</w:t>
      </w:r>
    </w:p>
    <w:p w14:paraId="48A120EA" w14:textId="77777777" w:rsidR="00FB02D6" w:rsidRDefault="00AB3D9D">
      <w:pPr>
        <w:pStyle w:val="B1"/>
      </w:pPr>
      <w:r>
        <w:t>-</w:t>
      </w:r>
      <w:r>
        <w:tab/>
        <w:t xml:space="preserve">a Type3-PDCCH CSS set configured by </w:t>
      </w:r>
    </w:p>
    <w:p w14:paraId="48A120EB" w14:textId="77777777" w:rsidR="00FB02D6" w:rsidRDefault="00AB3D9D">
      <w:pPr>
        <w:pStyle w:val="B1"/>
        <w:ind w:left="852"/>
      </w:pPr>
      <w:r>
        <w:t>-</w:t>
      </w:r>
      <w:r>
        <w:tab/>
      </w:r>
      <w:proofErr w:type="spellStart"/>
      <w:r>
        <w:rPr>
          <w:i/>
          <w:iCs/>
        </w:rPr>
        <w:t>SearchSpace</w:t>
      </w:r>
      <w:proofErr w:type="spellEnd"/>
      <w:r>
        <w:t xml:space="preserve"> in </w:t>
      </w:r>
      <w:r>
        <w:rPr>
          <w:i/>
          <w:iCs/>
        </w:rPr>
        <w:t>PDCCH-</w:t>
      </w:r>
      <w:proofErr w:type="spellStart"/>
      <w:r>
        <w:rPr>
          <w:i/>
          <w:iCs/>
        </w:rPr>
        <w:t>Config</w:t>
      </w:r>
      <w:proofErr w:type="spellEnd"/>
      <w:r>
        <w:t xml:space="preserve"> with </w:t>
      </w:r>
      <w:proofErr w:type="spellStart"/>
      <w:r>
        <w:rPr>
          <w:i/>
          <w:iCs/>
        </w:rPr>
        <w:t>searchSpaceType</w:t>
      </w:r>
      <w:proofErr w:type="spellEnd"/>
      <w:r>
        <w:t xml:space="preserve"> = </w:t>
      </w:r>
      <w:r>
        <w:rPr>
          <w:i/>
          <w:iCs/>
        </w:rPr>
        <w:t>common</w:t>
      </w:r>
      <w:r>
        <w:t xml:space="preserve"> for DCI formats with CRC scrambled by INT-RNTI, SFI-RNTI, TPC-PUSCH-RNTI, TPC-PUCCH-RNTI, TPC-SRS-RNTI, or CI-RNTI and, only for the primary cell, C-RNTI, MCS-C-RNTI, CS-RNTI(s), or PS-RNTI, or </w:t>
      </w:r>
    </w:p>
    <w:p w14:paraId="48A120EC" w14:textId="77777777" w:rsidR="00FB02D6" w:rsidRDefault="00AB3D9D">
      <w:pPr>
        <w:pStyle w:val="B1"/>
        <w:ind w:left="852"/>
        <w:rPr>
          <w:color w:val="FF0000"/>
        </w:rPr>
      </w:pPr>
      <w:r>
        <w:rPr>
          <w:color w:val="FF0000"/>
        </w:rPr>
        <w:t>-</w:t>
      </w:r>
      <w:r>
        <w:rPr>
          <w:color w:val="FF0000"/>
        </w:rPr>
        <w:tab/>
      </w:r>
      <w:proofErr w:type="spellStart"/>
      <w:r>
        <w:rPr>
          <w:i/>
          <w:iCs/>
          <w:color w:val="FF0000"/>
        </w:rPr>
        <w:t>SearchSpace</w:t>
      </w:r>
      <w:proofErr w:type="spellEnd"/>
      <w:r>
        <w:rPr>
          <w:i/>
          <w:iCs/>
          <w:color w:val="FF0000"/>
        </w:rPr>
        <w:t>-Multicast</w:t>
      </w:r>
      <w:r>
        <w:rPr>
          <w:color w:val="FF0000"/>
        </w:rPr>
        <w:t xml:space="preserve"> in </w:t>
      </w:r>
      <w:r>
        <w:rPr>
          <w:i/>
          <w:iCs/>
          <w:color w:val="FF0000"/>
        </w:rPr>
        <w:t>PDCCH-</w:t>
      </w:r>
      <w:proofErr w:type="spellStart"/>
      <w:r>
        <w:rPr>
          <w:i/>
          <w:iCs/>
          <w:color w:val="FF0000"/>
        </w:rPr>
        <w:t>Config</w:t>
      </w:r>
      <w:proofErr w:type="spellEnd"/>
      <w:r>
        <w:rPr>
          <w:i/>
          <w:iCs/>
          <w:color w:val="FF0000"/>
        </w:rPr>
        <w:t>-Multicast</w:t>
      </w:r>
      <w:r>
        <w:rPr>
          <w:color w:val="FF0000"/>
        </w:rPr>
        <w:t xml:space="preserve"> for DCI formats with CRC scrambled by G-RNTI, or G-CS-RNTI, or</w:t>
      </w:r>
    </w:p>
    <w:p w14:paraId="48A120ED" w14:textId="77777777" w:rsidR="00FB02D6" w:rsidRDefault="00AB3D9D">
      <w:pPr>
        <w:pStyle w:val="B1"/>
        <w:ind w:left="852"/>
        <w:rPr>
          <w:color w:val="FF0000"/>
        </w:rPr>
      </w:pPr>
      <w:r>
        <w:rPr>
          <w:color w:val="FF0000"/>
        </w:rPr>
        <w:t>-</w:t>
      </w:r>
      <w:r>
        <w:rPr>
          <w:color w:val="FF0000"/>
        </w:rPr>
        <w:tab/>
      </w:r>
      <w:proofErr w:type="spellStart"/>
      <w:r>
        <w:rPr>
          <w:i/>
          <w:iCs/>
          <w:color w:val="FF0000"/>
        </w:rPr>
        <w:t>searchSpaceBroadcast</w:t>
      </w:r>
      <w:proofErr w:type="spellEnd"/>
      <w:r>
        <w:rPr>
          <w:i/>
          <w:iCs/>
          <w:color w:val="FF0000"/>
        </w:rPr>
        <w:t xml:space="preserve"> </w:t>
      </w:r>
      <w:r>
        <w:rPr>
          <w:iCs/>
          <w:color w:val="FF0000"/>
        </w:rPr>
        <w:t xml:space="preserve">in </w:t>
      </w:r>
      <w:proofErr w:type="spellStart"/>
      <w:r>
        <w:rPr>
          <w:i/>
          <w:iCs/>
          <w:color w:val="FF0000"/>
        </w:rPr>
        <w:t>pdcch</w:t>
      </w:r>
      <w:proofErr w:type="spellEnd"/>
      <w:r>
        <w:rPr>
          <w:i/>
          <w:iCs/>
          <w:color w:val="FF0000"/>
        </w:rPr>
        <w:t>-</w:t>
      </w:r>
      <w:proofErr w:type="spellStart"/>
      <w:r>
        <w:rPr>
          <w:i/>
          <w:iCs/>
          <w:color w:val="FF0000"/>
        </w:rPr>
        <w:t>Config</w:t>
      </w:r>
      <w:proofErr w:type="spellEnd"/>
      <w:r>
        <w:rPr>
          <w:i/>
          <w:iCs/>
          <w:color w:val="FF0000"/>
        </w:rPr>
        <w:t>-MCCH</w:t>
      </w:r>
      <w:r>
        <w:rPr>
          <w:iCs/>
          <w:color w:val="FF0000"/>
        </w:rPr>
        <w:t xml:space="preserve"> and </w:t>
      </w:r>
      <w:proofErr w:type="spellStart"/>
      <w:r>
        <w:rPr>
          <w:i/>
          <w:iCs/>
          <w:color w:val="FF0000"/>
        </w:rPr>
        <w:t>pdcch</w:t>
      </w:r>
      <w:proofErr w:type="spellEnd"/>
      <w:r>
        <w:rPr>
          <w:i/>
          <w:iCs/>
          <w:color w:val="FF0000"/>
        </w:rPr>
        <w:t>-</w:t>
      </w:r>
      <w:proofErr w:type="spellStart"/>
      <w:r>
        <w:rPr>
          <w:i/>
          <w:iCs/>
          <w:color w:val="FF0000"/>
        </w:rPr>
        <w:t>Config</w:t>
      </w:r>
      <w:proofErr w:type="spellEnd"/>
      <w:r>
        <w:rPr>
          <w:i/>
          <w:iCs/>
          <w:color w:val="FF0000"/>
        </w:rPr>
        <w:t>-MTCH</w:t>
      </w:r>
      <w:r>
        <w:rPr>
          <w:iCs/>
          <w:color w:val="FF0000"/>
        </w:rPr>
        <w:t xml:space="preserve"> on a secondary cell for</w:t>
      </w:r>
      <w:r>
        <w:rPr>
          <w:color w:val="FF0000"/>
        </w:rPr>
        <w:t xml:space="preserve"> a DCI format 4_0 with CRC scrambled by a MCCH-RNTI or a G-RNTI, and</w:t>
      </w:r>
    </w:p>
    <w:p w14:paraId="48A120EE" w14:textId="77777777" w:rsidR="00FB02D6" w:rsidRDefault="00AB3D9D">
      <w:pPr>
        <w:rPr>
          <w:b/>
          <w:bCs/>
          <w:u w:val="single"/>
        </w:rPr>
      </w:pPr>
      <w:r>
        <w:rPr>
          <w:rFonts w:hint="eastAsia"/>
          <w:b/>
          <w:bCs/>
          <w:u w:val="single"/>
        </w:rPr>
        <w:t>Proposed by vivo</w:t>
      </w:r>
    </w:p>
    <w:p w14:paraId="48A120EF" w14:textId="77777777" w:rsidR="00FB02D6" w:rsidRDefault="00AB3D9D">
      <w:pPr>
        <w:pStyle w:val="a4"/>
        <w:rPr>
          <w:rFonts w:ascii="Times New Roman" w:hAnsi="Times New Roman"/>
          <w:b/>
          <w:bCs/>
          <w:color w:val="000000"/>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rPr>
        <w:t>: Agree the following conclusions and c</w:t>
      </w:r>
      <w:r>
        <w:rPr>
          <w:rFonts w:ascii="Times New Roman" w:hAnsi="Times New Roman"/>
          <w:b/>
          <w:bCs/>
          <w:color w:val="000000"/>
          <w:szCs w:val="20"/>
        </w:rPr>
        <w:t>apture it in the TS38.213.</w:t>
      </w:r>
    </w:p>
    <w:p w14:paraId="48A120F0" w14:textId="77777777" w:rsidR="00FB02D6" w:rsidRDefault="00AB3D9D">
      <w:pPr>
        <w:snapToGrid w:val="0"/>
        <w:spacing w:beforeLines="50" w:before="120"/>
        <w:rPr>
          <w:b/>
        </w:rPr>
      </w:pPr>
      <w:r>
        <w:rPr>
          <w:b/>
        </w:rPr>
        <w:t>If a UE is indicated to skip PDCH for a duration, the UE skips monitoring PDCCH according to Type3-PDCCH CSS sets or USS sets on the serving cell, except for monitoring a DCI format with CRC scrambled by G-RNTI, or G-CS-RNTI, or MCCH-RNTI.</w:t>
      </w:r>
    </w:p>
    <w:p w14:paraId="48A120F1" w14:textId="77777777" w:rsidR="00FB02D6" w:rsidRDefault="00FB02D6"/>
    <w:p w14:paraId="48A120F2" w14:textId="77777777" w:rsidR="00FB02D6" w:rsidRDefault="00AB3D9D">
      <w:pPr>
        <w:pStyle w:val="3"/>
        <w:spacing w:line="240" w:lineRule="auto"/>
        <w:rPr>
          <w:lang w:eastAsia="zh-CN"/>
        </w:rPr>
      </w:pPr>
      <w:r>
        <w:rPr>
          <w:lang w:eastAsia="zh-CN"/>
        </w:rPr>
        <w:t>Companies views (1</w:t>
      </w:r>
      <w:r>
        <w:rPr>
          <w:rFonts w:hint="eastAsia"/>
          <w:lang w:eastAsia="zh-CN"/>
        </w:rPr>
        <w:t>s</w:t>
      </w:r>
      <w:r>
        <w:rPr>
          <w:lang w:eastAsia="zh-CN"/>
        </w:rPr>
        <w:t>t round)</w:t>
      </w:r>
    </w:p>
    <w:tbl>
      <w:tblPr>
        <w:tblStyle w:val="af9"/>
        <w:tblW w:w="9962" w:type="dxa"/>
        <w:tblLayout w:type="fixed"/>
        <w:tblLook w:val="04A0" w:firstRow="1" w:lastRow="0" w:firstColumn="1" w:lastColumn="0" w:noHBand="0" w:noVBand="1"/>
      </w:tblPr>
      <w:tblGrid>
        <w:gridCol w:w="2122"/>
        <w:gridCol w:w="7840"/>
      </w:tblGrid>
      <w:tr w:rsidR="00FB02D6" w14:paraId="48A120F5" w14:textId="77777777">
        <w:trPr>
          <w:trHeight w:val="255"/>
        </w:trPr>
        <w:tc>
          <w:tcPr>
            <w:tcW w:w="2122" w:type="dxa"/>
            <w:vAlign w:val="center"/>
          </w:tcPr>
          <w:p w14:paraId="48A120F3"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20F4"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2104" w14:textId="77777777">
        <w:tc>
          <w:tcPr>
            <w:tcW w:w="2122" w:type="dxa"/>
            <w:vAlign w:val="center"/>
          </w:tcPr>
          <w:p w14:paraId="48A120F6"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48A120F7" w14:textId="77777777" w:rsidR="00FB02D6" w:rsidRDefault="00AB3D9D">
            <w:pPr>
              <w:spacing w:before="0" w:line="240" w:lineRule="auto"/>
              <w:jc w:val="left"/>
              <w:rPr>
                <w:rFonts w:ascii="New York" w:hAnsi="New York"/>
                <w:bCs/>
              </w:rPr>
            </w:pPr>
            <w:r>
              <w:rPr>
                <w:rFonts w:ascii="New York" w:hAnsi="New York"/>
                <w:bCs/>
              </w:rPr>
              <w:t>Proposals 7-1 and 7-2:  In CATT’s contribution R1-2201321, we had provided the analysis of PDCCH skipping and RAR/</w:t>
            </w:r>
            <w:proofErr w:type="spellStart"/>
            <w:r>
              <w:rPr>
                <w:rFonts w:ascii="New York" w:hAnsi="New York"/>
                <w:bCs/>
              </w:rPr>
              <w:t>MsgB</w:t>
            </w:r>
            <w:proofErr w:type="spellEnd"/>
            <w:r>
              <w:rPr>
                <w:rFonts w:ascii="New York" w:hAnsi="New York"/>
                <w:bCs/>
              </w:rPr>
              <w:t xml:space="preserve"> window are two independent events.   They are mostly implementation issues without any specification. </w:t>
            </w:r>
          </w:p>
          <w:p w14:paraId="48A120F8" w14:textId="77777777" w:rsidR="00FB02D6" w:rsidRDefault="00FB02D6">
            <w:pPr>
              <w:spacing w:before="0" w:line="240" w:lineRule="auto"/>
              <w:jc w:val="left"/>
              <w:rPr>
                <w:rFonts w:ascii="New York" w:hAnsi="New York"/>
                <w:bCs/>
              </w:rPr>
            </w:pPr>
          </w:p>
          <w:p w14:paraId="48A120F9" w14:textId="77777777" w:rsidR="00FB02D6" w:rsidRDefault="00AB3D9D">
            <w:pPr>
              <w:spacing w:before="0" w:line="240" w:lineRule="auto"/>
              <w:jc w:val="left"/>
              <w:rPr>
                <w:rFonts w:ascii="New York" w:hAnsi="New York"/>
                <w:bCs/>
              </w:rPr>
            </w:pPr>
            <w:r>
              <w:rPr>
                <w:rFonts w:ascii="New York" w:hAnsi="New York"/>
                <w:bCs/>
              </w:rPr>
              <w:t>We don’t agree with answers in Proposal 7-1 and 7-2</w:t>
            </w:r>
          </w:p>
          <w:p w14:paraId="48A120FA" w14:textId="77777777" w:rsidR="00FB02D6" w:rsidRDefault="00FB02D6">
            <w:pPr>
              <w:spacing w:before="0" w:line="240" w:lineRule="auto"/>
              <w:jc w:val="left"/>
              <w:rPr>
                <w:rFonts w:ascii="New York" w:hAnsi="New York"/>
                <w:bCs/>
              </w:rPr>
            </w:pPr>
          </w:p>
          <w:p w14:paraId="48A120FB" w14:textId="77777777" w:rsidR="00FB02D6" w:rsidRDefault="00AB3D9D">
            <w:pPr>
              <w:spacing w:before="0" w:line="240" w:lineRule="auto"/>
              <w:jc w:val="left"/>
              <w:rPr>
                <w:rFonts w:ascii="New York" w:hAnsi="New York"/>
                <w:bCs/>
              </w:rPr>
            </w:pPr>
            <w:r>
              <w:rPr>
                <w:rFonts w:ascii="New York" w:hAnsi="New York"/>
                <w:bCs/>
              </w:rPr>
              <w:t>Proposal 7-3:  PDCCH skipping only applies to DCI formats in Active Time.  There is no interaction with DCI format 2_6.  We should conclude no interaction in Proposal 7-3.</w:t>
            </w:r>
          </w:p>
          <w:p w14:paraId="48A120FC" w14:textId="77777777" w:rsidR="00FB02D6" w:rsidRDefault="00FB02D6">
            <w:pPr>
              <w:spacing w:before="0" w:line="240" w:lineRule="auto"/>
              <w:jc w:val="left"/>
              <w:rPr>
                <w:rFonts w:ascii="New York" w:hAnsi="New York"/>
                <w:bCs/>
              </w:rPr>
            </w:pPr>
          </w:p>
          <w:p w14:paraId="48A120FD" w14:textId="77777777" w:rsidR="00FB02D6" w:rsidRDefault="00AB3D9D">
            <w:pPr>
              <w:spacing w:before="0" w:line="240" w:lineRule="auto"/>
              <w:jc w:val="left"/>
              <w:rPr>
                <w:rFonts w:ascii="New York" w:hAnsi="New York"/>
                <w:bCs/>
              </w:rPr>
            </w:pPr>
            <w:r>
              <w:rPr>
                <w:rFonts w:ascii="New York" w:hAnsi="New York"/>
                <w:bCs/>
              </w:rPr>
              <w:t>Proposal 7-4: Support</w:t>
            </w:r>
          </w:p>
          <w:p w14:paraId="48A120FE" w14:textId="77777777" w:rsidR="00FB02D6" w:rsidRDefault="00FB02D6">
            <w:pPr>
              <w:spacing w:before="0" w:line="240" w:lineRule="auto"/>
              <w:jc w:val="left"/>
              <w:rPr>
                <w:rFonts w:ascii="New York" w:hAnsi="New York"/>
                <w:bCs/>
              </w:rPr>
            </w:pPr>
          </w:p>
          <w:p w14:paraId="48A120FF" w14:textId="77777777" w:rsidR="00FB02D6" w:rsidRDefault="00AB3D9D">
            <w:pPr>
              <w:spacing w:before="0" w:line="240" w:lineRule="auto"/>
              <w:jc w:val="left"/>
              <w:rPr>
                <w:rFonts w:ascii="New York" w:hAnsi="New York"/>
                <w:bCs/>
              </w:rPr>
            </w:pPr>
            <w:r>
              <w:rPr>
                <w:rFonts w:ascii="New York" w:hAnsi="New York"/>
                <w:bCs/>
              </w:rPr>
              <w:t>Proposal 7-5: Object</w:t>
            </w:r>
          </w:p>
          <w:p w14:paraId="48A12100" w14:textId="77777777" w:rsidR="00FB02D6" w:rsidRDefault="00FB02D6">
            <w:pPr>
              <w:spacing w:before="0" w:line="240" w:lineRule="auto"/>
              <w:jc w:val="left"/>
              <w:rPr>
                <w:rFonts w:ascii="New York" w:hAnsi="New York"/>
                <w:bCs/>
              </w:rPr>
            </w:pPr>
          </w:p>
          <w:p w14:paraId="48A12101" w14:textId="77777777" w:rsidR="00FB02D6" w:rsidRDefault="00AB3D9D">
            <w:pPr>
              <w:spacing w:before="0" w:line="240" w:lineRule="auto"/>
              <w:jc w:val="left"/>
              <w:rPr>
                <w:rFonts w:ascii="New York" w:hAnsi="New York"/>
                <w:bCs/>
              </w:rPr>
            </w:pPr>
            <w:r>
              <w:rPr>
                <w:rFonts w:ascii="New York" w:hAnsi="New York"/>
                <w:bCs/>
              </w:rPr>
              <w:t>Proposal 7-6:  This is an implementation issue.  We don’t agree with the proposal.</w:t>
            </w:r>
          </w:p>
          <w:p w14:paraId="48A12102" w14:textId="77777777" w:rsidR="00FB02D6" w:rsidRDefault="00FB02D6">
            <w:pPr>
              <w:spacing w:before="0" w:line="240" w:lineRule="auto"/>
              <w:jc w:val="left"/>
              <w:rPr>
                <w:rFonts w:ascii="New York" w:hAnsi="New York"/>
                <w:bCs/>
              </w:rPr>
            </w:pPr>
          </w:p>
          <w:p w14:paraId="48A12103" w14:textId="77777777" w:rsidR="00FB02D6" w:rsidRDefault="00AB3D9D">
            <w:pPr>
              <w:spacing w:before="0" w:line="240" w:lineRule="auto"/>
              <w:jc w:val="left"/>
              <w:rPr>
                <w:rFonts w:ascii="New York" w:hAnsi="New York"/>
                <w:bCs/>
              </w:rPr>
            </w:pPr>
            <w:r>
              <w:rPr>
                <w:rFonts w:ascii="New York" w:hAnsi="New York"/>
                <w:bCs/>
              </w:rPr>
              <w:t xml:space="preserve">Proposal 7:  We don’t agree with the proposal.  </w:t>
            </w:r>
          </w:p>
        </w:tc>
      </w:tr>
      <w:tr w:rsidR="00FB02D6" w14:paraId="48A1210E" w14:textId="77777777">
        <w:tc>
          <w:tcPr>
            <w:tcW w:w="2122" w:type="dxa"/>
            <w:vAlign w:val="center"/>
          </w:tcPr>
          <w:p w14:paraId="48A12105" w14:textId="77777777" w:rsidR="00FB02D6" w:rsidRDefault="00AB3D9D">
            <w:pPr>
              <w:spacing w:before="0" w:line="240" w:lineRule="auto"/>
              <w:jc w:val="left"/>
              <w:rPr>
                <w:rFonts w:ascii="New York" w:hAnsi="New York"/>
                <w:bCs/>
              </w:rPr>
            </w:pPr>
            <w:r>
              <w:rPr>
                <w:rFonts w:ascii="New York" w:hAnsi="New York"/>
                <w:bCs/>
              </w:rPr>
              <w:lastRenderedPageBreak/>
              <w:t>Nordic</w:t>
            </w:r>
          </w:p>
        </w:tc>
        <w:tc>
          <w:tcPr>
            <w:tcW w:w="7840" w:type="dxa"/>
            <w:vAlign w:val="center"/>
          </w:tcPr>
          <w:p w14:paraId="48A12106" w14:textId="77777777" w:rsidR="00FB02D6" w:rsidRDefault="00AB3D9D">
            <w:pPr>
              <w:spacing w:before="0" w:line="240" w:lineRule="auto"/>
              <w:jc w:val="left"/>
              <w:rPr>
                <w:rFonts w:ascii="New York" w:hAnsi="New York"/>
                <w:bCs/>
              </w:rPr>
            </w:pPr>
            <w:r>
              <w:rPr>
                <w:rFonts w:ascii="New York" w:hAnsi="New York"/>
                <w:bCs/>
              </w:rPr>
              <w:t>7-1 RAR/MSGB is monitored in TYPE1 SS, which is not impacted by PDCCH skipping currently</w:t>
            </w:r>
          </w:p>
          <w:p w14:paraId="48A12107" w14:textId="77777777" w:rsidR="00FB02D6" w:rsidRDefault="00AB3D9D">
            <w:pPr>
              <w:spacing w:before="0" w:line="240" w:lineRule="auto"/>
              <w:jc w:val="left"/>
              <w:rPr>
                <w:rFonts w:ascii="New York" w:hAnsi="New York"/>
                <w:bCs/>
              </w:rPr>
            </w:pPr>
            <w:r>
              <w:rPr>
                <w:rFonts w:ascii="New York" w:hAnsi="New York"/>
                <w:bCs/>
              </w:rPr>
              <w:t>7-2 RAN2-Agreements 1 could be captured in RAN2 spec, Agreements 2/3 is not needed as there is no interaction of PDCCH skipping with TYPE1 search-space currently</w:t>
            </w:r>
          </w:p>
          <w:p w14:paraId="48A12108" w14:textId="77777777" w:rsidR="00FB02D6" w:rsidRDefault="00AB3D9D">
            <w:pPr>
              <w:spacing w:before="0" w:line="240" w:lineRule="auto"/>
              <w:jc w:val="left"/>
              <w:rPr>
                <w:rFonts w:ascii="New York" w:hAnsi="New York"/>
                <w:bCs/>
              </w:rPr>
            </w:pPr>
            <w:r>
              <w:rPr>
                <w:rFonts w:ascii="New York" w:hAnsi="New York"/>
                <w:bCs/>
              </w:rPr>
              <w:t>7-3 we support Approach 3</w:t>
            </w:r>
          </w:p>
          <w:p w14:paraId="48A12109" w14:textId="77777777" w:rsidR="00FB02D6" w:rsidRDefault="00AB3D9D">
            <w:pPr>
              <w:spacing w:before="0" w:line="240" w:lineRule="auto"/>
              <w:jc w:val="left"/>
              <w:rPr>
                <w:rFonts w:ascii="New York" w:hAnsi="New York"/>
                <w:bCs/>
              </w:rPr>
            </w:pPr>
            <w:r>
              <w:rPr>
                <w:rFonts w:ascii="New York" w:hAnsi="New York"/>
                <w:bCs/>
              </w:rPr>
              <w:t xml:space="preserve">7-4 </w:t>
            </w:r>
            <w:proofErr w:type="spellStart"/>
            <w:r>
              <w:rPr>
                <w:rFonts w:ascii="New York" w:hAnsi="New York"/>
                <w:bCs/>
              </w:rPr>
              <w:t>Anwer</w:t>
            </w:r>
            <w:proofErr w:type="spellEnd"/>
            <w:r>
              <w:rPr>
                <w:rFonts w:ascii="New York" w:hAnsi="New York"/>
                <w:bCs/>
              </w:rPr>
              <w:t xml:space="preserve"> to question is Yes</w:t>
            </w:r>
          </w:p>
          <w:p w14:paraId="48A1210A" w14:textId="77777777" w:rsidR="00FB02D6" w:rsidRDefault="00AB3D9D">
            <w:pPr>
              <w:spacing w:before="0" w:line="240" w:lineRule="auto"/>
              <w:jc w:val="left"/>
              <w:rPr>
                <w:rFonts w:ascii="New York" w:hAnsi="New York"/>
                <w:bCs/>
              </w:rPr>
            </w:pPr>
            <w:r>
              <w:rPr>
                <w:rFonts w:ascii="New York" w:hAnsi="New York"/>
                <w:bCs/>
              </w:rPr>
              <w:t>7-5 as said RAN2-Agreements 1should be captured in 38.321</w:t>
            </w:r>
          </w:p>
          <w:p w14:paraId="48A1210B" w14:textId="77777777" w:rsidR="00FB02D6" w:rsidRDefault="00AB3D9D">
            <w:pPr>
              <w:spacing w:before="0" w:line="240" w:lineRule="auto"/>
              <w:jc w:val="left"/>
              <w:rPr>
                <w:rFonts w:ascii="New York" w:hAnsi="New York"/>
                <w:bCs/>
              </w:rPr>
            </w:pPr>
            <w:r>
              <w:rPr>
                <w:rFonts w:ascii="New York" w:hAnsi="New York"/>
                <w:bCs/>
              </w:rPr>
              <w:t xml:space="preserve">7-6 Not support  </w:t>
            </w:r>
          </w:p>
          <w:p w14:paraId="48A1210C" w14:textId="77777777" w:rsidR="00FB02D6" w:rsidRDefault="00FB02D6">
            <w:pPr>
              <w:spacing w:before="0" w:line="240" w:lineRule="auto"/>
              <w:jc w:val="left"/>
              <w:rPr>
                <w:rFonts w:ascii="New York" w:hAnsi="New York"/>
                <w:bCs/>
              </w:rPr>
            </w:pPr>
          </w:p>
          <w:p w14:paraId="48A1210D" w14:textId="77777777" w:rsidR="00FB02D6" w:rsidRDefault="00AB3D9D">
            <w:pPr>
              <w:spacing w:before="0" w:line="240" w:lineRule="auto"/>
              <w:jc w:val="left"/>
              <w:rPr>
                <w:rFonts w:ascii="New York" w:hAnsi="New York"/>
                <w:bCs/>
              </w:rPr>
            </w:pPr>
            <w:r>
              <w:rPr>
                <w:rFonts w:ascii="New York" w:hAnsi="New York"/>
                <w:bCs/>
              </w:rPr>
              <w:t xml:space="preserve"> </w:t>
            </w:r>
          </w:p>
        </w:tc>
      </w:tr>
      <w:tr w:rsidR="00FB02D6" w14:paraId="48A12114" w14:textId="77777777">
        <w:tc>
          <w:tcPr>
            <w:tcW w:w="2122" w:type="dxa"/>
            <w:vAlign w:val="center"/>
          </w:tcPr>
          <w:p w14:paraId="48A1210F"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48A12110" w14:textId="77777777" w:rsidR="00FB02D6" w:rsidRDefault="00AB3D9D">
            <w:pPr>
              <w:spacing w:before="0" w:line="240" w:lineRule="auto"/>
              <w:rPr>
                <w:rFonts w:ascii="New York" w:hAnsi="New York"/>
                <w:bCs/>
              </w:rPr>
            </w:pPr>
            <w:r>
              <w:rPr>
                <w:rFonts w:ascii="New York" w:hAnsi="New York"/>
                <w:bCs/>
              </w:rPr>
              <w:t xml:space="preserve">OK with proposal 7-3 and 7-4. </w:t>
            </w:r>
          </w:p>
          <w:p w14:paraId="48A12111" w14:textId="77777777" w:rsidR="00FB02D6" w:rsidRDefault="00AB3D9D">
            <w:pPr>
              <w:spacing w:before="0" w:line="240" w:lineRule="auto"/>
              <w:rPr>
                <w:rFonts w:ascii="New York" w:hAnsi="New York"/>
                <w:bCs/>
              </w:rPr>
            </w:pPr>
            <w:r>
              <w:rPr>
                <w:rFonts w:ascii="New York" w:hAnsi="New York"/>
                <w:bCs/>
              </w:rPr>
              <w:t xml:space="preserve">Do not support 7-6. Has been discussed in RAN1 for long time without agreement. </w:t>
            </w:r>
          </w:p>
          <w:p w14:paraId="48A12112" w14:textId="77777777" w:rsidR="00FB02D6" w:rsidRDefault="00AB3D9D">
            <w:pPr>
              <w:spacing w:before="0" w:line="240" w:lineRule="auto"/>
              <w:rPr>
                <w:rFonts w:ascii="New York" w:hAnsi="New York"/>
                <w:bCs/>
              </w:rPr>
            </w:pPr>
            <w:r>
              <w:rPr>
                <w:rFonts w:ascii="New York" w:hAnsi="New York"/>
                <w:bCs/>
              </w:rPr>
              <w:t>7-1 and 7-5 are related to issue 2-2</w:t>
            </w:r>
          </w:p>
          <w:p w14:paraId="48A12113" w14:textId="77777777" w:rsidR="00FB02D6" w:rsidRDefault="00FB02D6">
            <w:pPr>
              <w:spacing w:before="0" w:line="240" w:lineRule="auto"/>
              <w:rPr>
                <w:rFonts w:ascii="New York" w:hAnsi="New York"/>
                <w:bCs/>
              </w:rPr>
            </w:pPr>
          </w:p>
        </w:tc>
      </w:tr>
      <w:tr w:rsidR="00C72341" w14:paraId="48A1211D" w14:textId="77777777">
        <w:tc>
          <w:tcPr>
            <w:tcW w:w="2122" w:type="dxa"/>
            <w:vAlign w:val="center"/>
          </w:tcPr>
          <w:p w14:paraId="48A12115" w14:textId="77777777" w:rsidR="00C72341" w:rsidRPr="00C72341" w:rsidRDefault="00C72341" w:rsidP="00C72341">
            <w:pPr>
              <w:jc w:val="left"/>
              <w:rPr>
                <w:rFonts w:ascii="Times New Roman" w:hAnsi="Times New Roman" w:cs="Times New Roman"/>
                <w:bCs/>
              </w:rPr>
            </w:pPr>
            <w:r w:rsidRPr="00C72341">
              <w:rPr>
                <w:rFonts w:ascii="Times New Roman" w:hAnsi="Times New Roman" w:cs="Times New Roman"/>
                <w:bCs/>
              </w:rPr>
              <w:t xml:space="preserve">ZTE, </w:t>
            </w:r>
            <w:proofErr w:type="spellStart"/>
            <w:r w:rsidRPr="00C72341">
              <w:rPr>
                <w:rFonts w:ascii="Times New Roman" w:hAnsi="Times New Roman" w:cs="Times New Roman"/>
                <w:bCs/>
              </w:rPr>
              <w:t>Sanechips</w:t>
            </w:r>
            <w:proofErr w:type="spellEnd"/>
          </w:p>
        </w:tc>
        <w:tc>
          <w:tcPr>
            <w:tcW w:w="7840" w:type="dxa"/>
            <w:vAlign w:val="center"/>
          </w:tcPr>
          <w:p w14:paraId="48A12116" w14:textId="77777777" w:rsidR="00C72341" w:rsidRPr="00C72341" w:rsidRDefault="00C72341" w:rsidP="00C72341">
            <w:pPr>
              <w:spacing w:before="0" w:line="240" w:lineRule="auto"/>
              <w:rPr>
                <w:rFonts w:ascii="Times New Roman" w:hAnsi="Times New Roman" w:cs="Times New Roman"/>
                <w:bCs/>
              </w:rPr>
            </w:pPr>
            <w:r>
              <w:rPr>
                <w:rFonts w:ascii="Times New Roman" w:hAnsi="Times New Roman" w:cs="Times New Roman"/>
                <w:bCs/>
              </w:rPr>
              <w:t xml:space="preserve">For proposal 7-1, if the intention is to capture Ran2 </w:t>
            </w:r>
            <w:proofErr w:type="spellStart"/>
            <w:r>
              <w:rPr>
                <w:rFonts w:ascii="Times New Roman" w:hAnsi="Times New Roman" w:cs="Times New Roman"/>
                <w:bCs/>
              </w:rPr>
              <w:t>agreeements</w:t>
            </w:r>
            <w:proofErr w:type="spellEnd"/>
            <w:r>
              <w:rPr>
                <w:rFonts w:ascii="Times New Roman" w:hAnsi="Times New Roman" w:cs="Times New Roman"/>
                <w:bCs/>
              </w:rPr>
              <w:t xml:space="preserve"> in Ran1 spec, we are okay</w:t>
            </w:r>
            <w:r w:rsidRPr="00C72341">
              <w:rPr>
                <w:rFonts w:ascii="Times New Roman" w:hAnsi="Times New Roman" w:cs="Times New Roman"/>
                <w:bCs/>
              </w:rPr>
              <w:t>.</w:t>
            </w:r>
          </w:p>
          <w:p w14:paraId="48A12117"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For proposal 7-2, OK.</w:t>
            </w:r>
          </w:p>
          <w:p w14:paraId="48A12118"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For proposal 7-3, we prefer that PDCCH skipping is not applied to DCI format 2-6. However, Approach 3 is also OK.</w:t>
            </w:r>
          </w:p>
          <w:p w14:paraId="48A12119"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Proposal 7-4, OK.</w:t>
            </w:r>
          </w:p>
          <w:p w14:paraId="48A1211A"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Proposal 7-5, OK.</w:t>
            </w:r>
          </w:p>
          <w:p w14:paraId="48A1211B"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Proposal 7-6, we think the intention been agreed according to RAN 2LS. Following update is suggested to make it clear.</w:t>
            </w:r>
          </w:p>
          <w:p w14:paraId="48A1211C" w14:textId="77777777" w:rsidR="00C72341" w:rsidRPr="00C72341" w:rsidRDefault="00C72341" w:rsidP="00C72341">
            <w:pPr>
              <w:rPr>
                <w:rFonts w:ascii="Times New Roman" w:hAnsi="Times New Roman" w:cs="Times New Roman"/>
                <w:bCs/>
              </w:rPr>
            </w:pPr>
            <w:r w:rsidRPr="00C72341">
              <w:rPr>
                <w:rFonts w:ascii="Times New Roman" w:hAnsi="Times New Roman" w:cs="Times New Roman"/>
                <w:bCs/>
                <w:szCs w:val="20"/>
              </w:rPr>
              <w:t xml:space="preserve">If the UE is </w:t>
            </w:r>
            <w:r w:rsidRPr="00C72341">
              <w:rPr>
                <w:rFonts w:ascii="Times New Roman" w:hAnsi="Times New Roman" w:cs="Times New Roman"/>
                <w:bCs/>
                <w:strike/>
                <w:color w:val="FF0000"/>
                <w:szCs w:val="20"/>
              </w:rPr>
              <w:t xml:space="preserve">indicated </w:t>
            </w:r>
            <w:r w:rsidRPr="00C72341">
              <w:rPr>
                <w:rFonts w:ascii="Times New Roman" w:hAnsi="Times New Roman" w:cs="Times New Roman"/>
                <w:bCs/>
                <w:szCs w:val="20"/>
              </w:rPr>
              <w:t xml:space="preserve">skipping PDCCH monitoring for a duration and at the first slot after the last OFDM symbol of a positive SR transmission, the UE stops PDCCH skipping (i.e., </w:t>
            </w:r>
            <w:r w:rsidRPr="00C72341">
              <w:rPr>
                <w:rFonts w:ascii="Times New Roman" w:eastAsia="Microsoft YaHei UI" w:hAnsi="Times New Roman" w:cs="Times New Roman"/>
                <w:color w:val="000000"/>
              </w:rPr>
              <w:t>PDCCH skipping is not activated</w:t>
            </w:r>
            <w:r w:rsidRPr="00C72341">
              <w:rPr>
                <w:rFonts w:ascii="Times New Roman" w:hAnsi="Times New Roman" w:cs="Times New Roman"/>
                <w:bCs/>
              </w:rPr>
              <w:t xml:space="preserve"> </w:t>
            </w:r>
            <w:r w:rsidRPr="00C72341">
              <w:rPr>
                <w:rFonts w:ascii="Times New Roman" w:hAnsi="Times New Roman" w:cs="Times New Roman"/>
                <w:bCs/>
                <w:szCs w:val="20"/>
              </w:rPr>
              <w:t>).</w:t>
            </w:r>
          </w:p>
        </w:tc>
      </w:tr>
      <w:tr w:rsidR="00811AD2" w14:paraId="1188818A" w14:textId="77777777">
        <w:tc>
          <w:tcPr>
            <w:tcW w:w="2122" w:type="dxa"/>
            <w:vAlign w:val="center"/>
          </w:tcPr>
          <w:p w14:paraId="790B009E" w14:textId="0FFBDBCC" w:rsidR="00811AD2" w:rsidRPr="00C72341" w:rsidRDefault="00811AD2" w:rsidP="00811AD2">
            <w:pPr>
              <w:rPr>
                <w:rFonts w:ascii="Times New Roman" w:hAnsi="Times New Roman" w:cs="Times New Roman"/>
                <w:bCs/>
              </w:rPr>
            </w:pPr>
            <w:r>
              <w:rPr>
                <w:rFonts w:ascii="New York" w:hAnsi="New York"/>
                <w:bCs/>
                <w:lang w:eastAsia="zh-CN"/>
              </w:rPr>
              <w:t>Qualcomm</w:t>
            </w:r>
          </w:p>
        </w:tc>
        <w:tc>
          <w:tcPr>
            <w:tcW w:w="7840" w:type="dxa"/>
            <w:vAlign w:val="center"/>
          </w:tcPr>
          <w:p w14:paraId="4C2BD4E2" w14:textId="77777777" w:rsidR="00811AD2" w:rsidRDefault="00811AD2" w:rsidP="00811AD2">
            <w:pPr>
              <w:spacing w:after="0" w:line="240" w:lineRule="auto"/>
              <w:rPr>
                <w:rFonts w:ascii="New York" w:hAnsi="New York"/>
                <w:bCs/>
                <w:lang w:eastAsia="zh-CN"/>
              </w:rPr>
            </w:pPr>
            <w:r>
              <w:rPr>
                <w:rFonts w:ascii="New York" w:hAnsi="New York"/>
                <w:bCs/>
                <w:lang w:eastAsia="zh-CN"/>
              </w:rPr>
              <w:t>Proposal 7-1 and Proposal 7-5: During RAR/</w:t>
            </w:r>
            <w:proofErr w:type="spellStart"/>
            <w:r>
              <w:rPr>
                <w:rFonts w:ascii="New York" w:hAnsi="New York"/>
                <w:bCs/>
                <w:lang w:eastAsia="zh-CN"/>
              </w:rPr>
              <w:t>MsgB</w:t>
            </w:r>
            <w:proofErr w:type="spellEnd"/>
            <w:r>
              <w:rPr>
                <w:rFonts w:ascii="New York" w:hAnsi="New York"/>
                <w:bCs/>
                <w:lang w:eastAsia="zh-CN"/>
              </w:rPr>
              <w:t xml:space="preserve"> window, UE monitors Type1 CSS. Since it is RAN1’s understanding that monitoring of broadcast PDCCHs should not be affected by PDCCH skipping, we could simply answer that Type1 CSS monitoring is not affected by PDCCH skipping.</w:t>
            </w:r>
          </w:p>
          <w:p w14:paraId="4892CFA6" w14:textId="77777777" w:rsidR="00811AD2" w:rsidRDefault="00811AD2" w:rsidP="00811AD2">
            <w:pPr>
              <w:spacing w:after="0" w:line="240" w:lineRule="auto"/>
              <w:rPr>
                <w:rFonts w:ascii="New York" w:hAnsi="New York"/>
                <w:bCs/>
                <w:lang w:eastAsia="zh-CN"/>
              </w:rPr>
            </w:pPr>
            <w:r>
              <w:rPr>
                <w:rFonts w:ascii="New York" w:hAnsi="New York"/>
                <w:bCs/>
                <w:lang w:eastAsia="zh-CN"/>
              </w:rPr>
              <w:t>Proposal 7-2 and Proposal 7-6: RAN2’s agreements are describing MAC procedures, such as SR and contention resolution. Thus, it could be captured in MAC specification.</w:t>
            </w:r>
          </w:p>
          <w:p w14:paraId="4334DC36" w14:textId="77777777" w:rsidR="00811AD2" w:rsidRDefault="00811AD2" w:rsidP="00811AD2">
            <w:pPr>
              <w:spacing w:after="0" w:line="240" w:lineRule="auto"/>
              <w:rPr>
                <w:rFonts w:ascii="New York" w:hAnsi="New York"/>
                <w:bCs/>
                <w:lang w:eastAsia="zh-CN"/>
              </w:rPr>
            </w:pPr>
            <w:r>
              <w:rPr>
                <w:rFonts w:ascii="New York" w:hAnsi="New York"/>
                <w:bCs/>
                <w:lang w:eastAsia="zh-CN"/>
              </w:rPr>
              <w:t xml:space="preserve">Proposal 7-3: As we commented in Issue#2, Proposal 2-1, we can list all PDCCH types (RNTI’s) that are impacted by PDCCH skipping, such as </w:t>
            </w:r>
            <w:r w:rsidRPr="00F568F2">
              <w:rPr>
                <w:rFonts w:ascii="New York" w:hAnsi="New York"/>
                <w:bCs/>
                <w:lang w:eastAsia="zh-CN"/>
              </w:rPr>
              <w:t>C-RNTI, MCS-C-RNTI, CS-RNTI, CI-RNTI, INT-RNTI, SFI-RNTI, SP-CSI-RNTI, TPC-PUCCH-RNTI, TPC-PUSCH-RNTI, TPC-SRS-RNTI, or AI-RNTI</w:t>
            </w:r>
            <w:r>
              <w:rPr>
                <w:rFonts w:ascii="New York" w:hAnsi="New York"/>
                <w:bCs/>
                <w:lang w:eastAsia="zh-CN"/>
              </w:rPr>
              <w:t>. By not including PS-RNTI in the list, Approach 3 naturally follows.</w:t>
            </w:r>
          </w:p>
          <w:p w14:paraId="3623ABF4" w14:textId="5DF0D357" w:rsidR="00811AD2" w:rsidRDefault="00811AD2" w:rsidP="00811AD2">
            <w:pPr>
              <w:spacing w:line="240" w:lineRule="auto"/>
              <w:rPr>
                <w:rFonts w:ascii="Times New Roman" w:hAnsi="Times New Roman" w:cs="Times New Roman"/>
                <w:bCs/>
              </w:rPr>
            </w:pPr>
            <w:r>
              <w:rPr>
                <w:rFonts w:ascii="New York" w:hAnsi="New York"/>
                <w:bCs/>
                <w:lang w:eastAsia="zh-CN"/>
              </w:rPr>
              <w:t>Proposal 7-4: We are fine with the proposal.</w:t>
            </w:r>
          </w:p>
        </w:tc>
      </w:tr>
      <w:tr w:rsidR="00DA5F7B" w14:paraId="731F477F" w14:textId="77777777">
        <w:tc>
          <w:tcPr>
            <w:tcW w:w="2122" w:type="dxa"/>
            <w:vAlign w:val="center"/>
          </w:tcPr>
          <w:p w14:paraId="591DF336" w14:textId="1E8215E4" w:rsidR="00DA5F7B" w:rsidRDefault="00DA5F7B" w:rsidP="00DA5F7B">
            <w:pPr>
              <w:rPr>
                <w:rFonts w:ascii="New York" w:hAnsi="New York"/>
                <w:bCs/>
                <w:lang w:eastAsia="zh-CN"/>
              </w:rPr>
            </w:pPr>
            <w:r>
              <w:rPr>
                <w:rFonts w:ascii="Times New Roman" w:hAnsi="Times New Roman" w:cs="Times New Roman"/>
                <w:bCs/>
              </w:rPr>
              <w:t>Nokia_1</w:t>
            </w:r>
          </w:p>
        </w:tc>
        <w:tc>
          <w:tcPr>
            <w:tcW w:w="7840" w:type="dxa"/>
            <w:vAlign w:val="center"/>
          </w:tcPr>
          <w:p w14:paraId="7F8E879E" w14:textId="77777777" w:rsidR="00DA5F7B" w:rsidRDefault="00DA5F7B" w:rsidP="00DA5F7B">
            <w:pPr>
              <w:spacing w:line="240" w:lineRule="auto"/>
              <w:rPr>
                <w:rFonts w:ascii="Times New Roman" w:hAnsi="Times New Roman" w:cs="Times New Roman"/>
                <w:bCs/>
              </w:rPr>
            </w:pPr>
            <w:r w:rsidRPr="00B560D8">
              <w:rPr>
                <w:rFonts w:ascii="Times New Roman" w:hAnsi="Times New Roman" w:cs="Times New Roman"/>
                <w:b/>
              </w:rPr>
              <w:t>On Proposal 7-1 and 7-2</w:t>
            </w:r>
            <w:r>
              <w:rPr>
                <w:rFonts w:ascii="Times New Roman" w:hAnsi="Times New Roman" w:cs="Times New Roman"/>
                <w:bCs/>
              </w:rPr>
              <w:t xml:space="preserve">; We did not indicate preference whether to capture these in RAN1 or in RAN2 </w:t>
            </w:r>
            <w:proofErr w:type="spellStart"/>
            <w:r>
              <w:rPr>
                <w:rFonts w:ascii="Times New Roman" w:hAnsi="Times New Roman" w:cs="Times New Roman"/>
                <w:bCs/>
              </w:rPr>
              <w:t>spesification</w:t>
            </w:r>
            <w:proofErr w:type="spellEnd"/>
            <w:r>
              <w:rPr>
                <w:rFonts w:ascii="Times New Roman" w:hAnsi="Times New Roman" w:cs="Times New Roman"/>
                <w:bCs/>
              </w:rPr>
              <w:t xml:space="preserve">, as the feasibility depends bit on extent of the agreements we make. </w:t>
            </w:r>
          </w:p>
          <w:p w14:paraId="19F5B6A8" w14:textId="77777777" w:rsidR="00DA5F7B" w:rsidRDefault="00DA5F7B" w:rsidP="00DA5F7B">
            <w:pPr>
              <w:spacing w:line="240" w:lineRule="auto"/>
              <w:rPr>
                <w:rFonts w:ascii="Times New Roman" w:hAnsi="Times New Roman" w:cs="Times New Roman"/>
                <w:bCs/>
              </w:rPr>
            </w:pPr>
            <w:r>
              <w:rPr>
                <w:rFonts w:ascii="Times New Roman" w:hAnsi="Times New Roman" w:cs="Times New Roman"/>
                <w:bCs/>
              </w:rPr>
              <w:t xml:space="preserve">Now SR is noted in RAN1 spec in PUCCH multiplexing, but </w:t>
            </w:r>
            <w:proofErr w:type="spellStart"/>
            <w:r>
              <w:rPr>
                <w:rFonts w:ascii="Times New Roman" w:hAnsi="Times New Roman" w:cs="Times New Roman"/>
                <w:bCs/>
              </w:rPr>
              <w:t>over all</w:t>
            </w:r>
            <w:proofErr w:type="spellEnd"/>
            <w:r>
              <w:rPr>
                <w:rFonts w:ascii="Times New Roman" w:hAnsi="Times New Roman" w:cs="Times New Roman"/>
                <w:bCs/>
              </w:rPr>
              <w:t xml:space="preserve"> SR procedure is under </w:t>
            </w:r>
            <w:r>
              <w:rPr>
                <w:rFonts w:ascii="Times New Roman" w:hAnsi="Times New Roman" w:cs="Times New Roman"/>
                <w:bCs/>
              </w:rPr>
              <w:lastRenderedPageBreak/>
              <w:t xml:space="preserve">RAN2 </w:t>
            </w:r>
            <w:proofErr w:type="spellStart"/>
            <w:r>
              <w:rPr>
                <w:rFonts w:ascii="Times New Roman" w:hAnsi="Times New Roman" w:cs="Times New Roman"/>
                <w:bCs/>
              </w:rPr>
              <w:t>spesification</w:t>
            </w:r>
            <w:proofErr w:type="spellEnd"/>
            <w:r>
              <w:rPr>
                <w:rFonts w:ascii="Times New Roman" w:hAnsi="Times New Roman" w:cs="Times New Roman"/>
                <w:bCs/>
              </w:rPr>
              <w:t xml:space="preserve"> (covering also case when RACH is triggered). Thus it is not fully clear whether capturing SR related </w:t>
            </w:r>
            <w:proofErr w:type="spellStart"/>
            <w:r>
              <w:rPr>
                <w:rFonts w:ascii="Times New Roman" w:hAnsi="Times New Roman" w:cs="Times New Roman"/>
                <w:bCs/>
              </w:rPr>
              <w:t>behaviour</w:t>
            </w:r>
            <w:proofErr w:type="spellEnd"/>
            <w:r>
              <w:rPr>
                <w:rFonts w:ascii="Times New Roman" w:hAnsi="Times New Roman" w:cs="Times New Roman"/>
                <w:bCs/>
              </w:rPr>
              <w:t xml:space="preserve"> in RAN1 </w:t>
            </w:r>
            <w:proofErr w:type="spellStart"/>
            <w:r>
              <w:rPr>
                <w:rFonts w:ascii="Times New Roman" w:hAnsi="Times New Roman" w:cs="Times New Roman"/>
                <w:bCs/>
              </w:rPr>
              <w:t>spesification</w:t>
            </w:r>
            <w:proofErr w:type="spellEnd"/>
            <w:r>
              <w:rPr>
                <w:rFonts w:ascii="Times New Roman" w:hAnsi="Times New Roman" w:cs="Times New Roman"/>
                <w:bCs/>
              </w:rPr>
              <w:t xml:space="preserve"> is the best approach (though possible).</w:t>
            </w:r>
          </w:p>
          <w:p w14:paraId="026D010F" w14:textId="000F11B9" w:rsidR="00DA5F7B" w:rsidRDefault="00DA5F7B" w:rsidP="00DA5F7B">
            <w:pPr>
              <w:spacing w:line="240" w:lineRule="auto"/>
              <w:rPr>
                <w:rFonts w:ascii="Times New Roman" w:hAnsi="Times New Roman" w:cs="Times New Roman"/>
                <w:bCs/>
              </w:rPr>
            </w:pPr>
            <w:r>
              <w:rPr>
                <w:rFonts w:ascii="Times New Roman" w:hAnsi="Times New Roman" w:cs="Times New Roman"/>
                <w:bCs/>
              </w:rPr>
              <w:t xml:space="preserve">RACH procedure from physical layers is covered in RAN1, while RAN2 also has significant portion of the procedure. Also, as noted in our contribution, for RACH RAN2 has focused to CBRA, but CFRA procedure is an option especially for BFR (e.g. </w:t>
            </w:r>
            <w:proofErr w:type="spellStart"/>
            <w:r w:rsidRPr="008868B2">
              <w:rPr>
                <w:rFonts w:ascii="Times New Roman" w:hAnsi="Times New Roman" w:cs="Times New Roman"/>
                <w:bCs/>
                <w:i/>
                <w:iCs/>
              </w:rPr>
              <w:t>recoverySearchSpaceId</w:t>
            </w:r>
            <w:proofErr w:type="spellEnd"/>
            <w:r>
              <w:rPr>
                <w:rFonts w:ascii="Times New Roman" w:hAnsi="Times New Roman" w:cs="Times New Roman"/>
                <w:bCs/>
              </w:rPr>
              <w:t xml:space="preserve"> maps to USS). As RACH can be triggered due to different procedures, e.g. SR and BFR, it is not clear if it is feasible just to stop the PDCCH skipping for the duration of e.g. </w:t>
            </w:r>
            <w:proofErr w:type="spellStart"/>
            <w:r w:rsidRPr="00B560D8">
              <w:rPr>
                <w:rFonts w:ascii="Times New Roman" w:hAnsi="Times New Roman" w:cs="Times New Roman"/>
                <w:bCs/>
              </w:rPr>
              <w:t>ra-ContentionResolutionTimer</w:t>
            </w:r>
            <w:proofErr w:type="spellEnd"/>
            <w:r>
              <w:rPr>
                <w:rFonts w:ascii="Times New Roman" w:hAnsi="Times New Roman" w:cs="Times New Roman"/>
                <w:bCs/>
              </w:rPr>
              <w:t>, to ensure proper handling of all procedures to keep the quality of service. Thus, for RACH we would propose that RAN1 agrees that upon triggering RACH, UE cancels the skipping.</w:t>
            </w:r>
          </w:p>
          <w:p w14:paraId="2ACE4E81" w14:textId="77777777" w:rsidR="00DA5F7B" w:rsidRDefault="00DA5F7B" w:rsidP="00DA5F7B">
            <w:pPr>
              <w:spacing w:line="240" w:lineRule="auto"/>
              <w:rPr>
                <w:rFonts w:ascii="Times New Roman" w:hAnsi="Times New Roman" w:cs="Times New Roman"/>
                <w:bCs/>
              </w:rPr>
            </w:pPr>
            <w:r w:rsidRPr="00342946">
              <w:rPr>
                <w:rFonts w:ascii="Times New Roman" w:hAnsi="Times New Roman" w:cs="Times New Roman"/>
                <w:b/>
              </w:rPr>
              <w:t>On proposal 7-3</w:t>
            </w:r>
            <w:r>
              <w:rPr>
                <w:rFonts w:ascii="Times New Roman" w:hAnsi="Times New Roman" w:cs="Times New Roman"/>
                <w:bCs/>
              </w:rPr>
              <w:t xml:space="preserve">; From WID description it would seem that PDCCH monitoring adaptation is not extended beyond C-DRX Active time. So far RAN1 has not agreed that the PDCCH </w:t>
            </w:r>
            <w:proofErr w:type="spellStart"/>
            <w:r>
              <w:rPr>
                <w:rFonts w:ascii="Times New Roman" w:hAnsi="Times New Roman" w:cs="Times New Roman"/>
                <w:bCs/>
              </w:rPr>
              <w:t>montoring</w:t>
            </w:r>
            <w:proofErr w:type="spellEnd"/>
            <w:r>
              <w:rPr>
                <w:rFonts w:ascii="Times New Roman" w:hAnsi="Times New Roman" w:cs="Times New Roman"/>
                <w:bCs/>
              </w:rPr>
              <w:t xml:space="preserve"> adaptation is applied outside C-DRX Active time, thus our preference would be to follow the Approach 3 in RAN2 LS.</w:t>
            </w:r>
          </w:p>
          <w:p w14:paraId="47A66B3B" w14:textId="64458F09" w:rsidR="00DA5F7B" w:rsidRDefault="00DA5F7B" w:rsidP="00DA5F7B">
            <w:pPr>
              <w:spacing w:line="240" w:lineRule="auto"/>
              <w:rPr>
                <w:rFonts w:ascii="Times New Roman" w:hAnsi="Times New Roman" w:cs="Times New Roman"/>
                <w:bCs/>
              </w:rPr>
            </w:pPr>
            <w:r>
              <w:rPr>
                <w:rFonts w:ascii="Times New Roman" w:hAnsi="Times New Roman" w:cs="Times New Roman"/>
                <w:bCs/>
              </w:rPr>
              <w:t xml:space="preserve">RAN1 should also agree what the </w:t>
            </w:r>
            <w:proofErr w:type="spellStart"/>
            <w:r>
              <w:rPr>
                <w:rFonts w:ascii="Times New Roman" w:hAnsi="Times New Roman" w:cs="Times New Roman"/>
                <w:bCs/>
              </w:rPr>
              <w:t>the</w:t>
            </w:r>
            <w:proofErr w:type="spellEnd"/>
            <w:r>
              <w:rPr>
                <w:rFonts w:ascii="Times New Roman" w:hAnsi="Times New Roman" w:cs="Times New Roman"/>
                <w:bCs/>
              </w:rPr>
              <w:t xml:space="preserve"> </w:t>
            </w:r>
            <w:proofErr w:type="spellStart"/>
            <w:r>
              <w:rPr>
                <w:rFonts w:ascii="Times New Roman" w:hAnsi="Times New Roman" w:cs="Times New Roman"/>
                <w:bCs/>
              </w:rPr>
              <w:t>behaviour</w:t>
            </w:r>
            <w:proofErr w:type="spellEnd"/>
            <w:r>
              <w:rPr>
                <w:rFonts w:ascii="Times New Roman" w:hAnsi="Times New Roman" w:cs="Times New Roman"/>
                <w:bCs/>
              </w:rPr>
              <w:t xml:space="preserve"> when C-DRX inactivity timer expires. Simplest would be if associated timers/durations would expire. As noted, from DCP perspective no additional agreement is needed, as current specification sets that if DCP monitoring is omitted due to Clause 10 (among others), UE will indicate wake-up for higher layers. Hence, we would first propose to try to confirm that PDCCH monitoring adaptation is not applied outside Active time to conclude the discussion and then derive the response to RAN2. </w:t>
            </w:r>
          </w:p>
          <w:p w14:paraId="566C8209" w14:textId="77777777" w:rsidR="00DA5F7B" w:rsidRDefault="00DA5F7B" w:rsidP="00DA5F7B">
            <w:pPr>
              <w:spacing w:line="240" w:lineRule="auto"/>
              <w:rPr>
                <w:rFonts w:ascii="Times New Roman" w:hAnsi="Times New Roman" w:cs="Times New Roman"/>
                <w:bCs/>
              </w:rPr>
            </w:pPr>
            <w:r w:rsidRPr="00342946">
              <w:rPr>
                <w:rFonts w:ascii="Times New Roman" w:hAnsi="Times New Roman" w:cs="Times New Roman"/>
                <w:b/>
              </w:rPr>
              <w:t>On proposal 7-</w:t>
            </w:r>
            <w:r>
              <w:rPr>
                <w:rFonts w:ascii="Times New Roman" w:hAnsi="Times New Roman" w:cs="Times New Roman"/>
                <w:b/>
              </w:rPr>
              <w:t>4</w:t>
            </w:r>
            <w:r>
              <w:rPr>
                <w:rFonts w:ascii="Times New Roman" w:hAnsi="Times New Roman" w:cs="Times New Roman"/>
                <w:bCs/>
              </w:rPr>
              <w:t xml:space="preserve">; Agree, we think that this is clear based on existing agreements. </w:t>
            </w:r>
          </w:p>
          <w:p w14:paraId="1BC577AD" w14:textId="77777777" w:rsidR="00DA5F7B" w:rsidRDefault="00DA5F7B" w:rsidP="00DA5F7B">
            <w:pPr>
              <w:spacing w:line="240" w:lineRule="auto"/>
              <w:rPr>
                <w:rFonts w:ascii="Times New Roman" w:hAnsi="Times New Roman" w:cs="Times New Roman"/>
                <w:bCs/>
              </w:rPr>
            </w:pPr>
            <w:r w:rsidRPr="00342946">
              <w:rPr>
                <w:rFonts w:ascii="Times New Roman" w:hAnsi="Times New Roman" w:cs="Times New Roman"/>
                <w:b/>
              </w:rPr>
              <w:t>On proposal 7-</w:t>
            </w:r>
            <w:r>
              <w:rPr>
                <w:rFonts w:ascii="Times New Roman" w:hAnsi="Times New Roman" w:cs="Times New Roman"/>
                <w:b/>
              </w:rPr>
              <w:t>5</w:t>
            </w:r>
            <w:r>
              <w:rPr>
                <w:rFonts w:ascii="Times New Roman" w:hAnsi="Times New Roman" w:cs="Times New Roman"/>
                <w:bCs/>
              </w:rPr>
              <w:t>; Like noted above we should also consider the contention free RACH procedure. Also ‘stopping the skipping’ only for the duration of the said timer/window may not ensure that all related procedures are completed successfully. Hence, we would suggest to cancel/stop PDCCH skipping when RACH (CBRA or CFRA) is triggered.</w:t>
            </w:r>
          </w:p>
          <w:p w14:paraId="6D08512E" w14:textId="018CEA9D" w:rsidR="00DA5F7B" w:rsidRDefault="00DA5F7B" w:rsidP="00DA5F7B">
            <w:pPr>
              <w:spacing w:after="0" w:line="240" w:lineRule="auto"/>
              <w:rPr>
                <w:rFonts w:ascii="New York" w:hAnsi="New York"/>
                <w:bCs/>
                <w:lang w:eastAsia="zh-CN"/>
              </w:rPr>
            </w:pPr>
            <w:r w:rsidRPr="00342946">
              <w:rPr>
                <w:rFonts w:ascii="Times New Roman" w:hAnsi="Times New Roman" w:cs="Times New Roman"/>
                <w:b/>
              </w:rPr>
              <w:t>On proposal 7-</w:t>
            </w:r>
            <w:r>
              <w:rPr>
                <w:rFonts w:ascii="Times New Roman" w:hAnsi="Times New Roman" w:cs="Times New Roman"/>
                <w:b/>
              </w:rPr>
              <w:t>6</w:t>
            </w:r>
            <w:r>
              <w:rPr>
                <w:rFonts w:ascii="Times New Roman" w:hAnsi="Times New Roman" w:cs="Times New Roman"/>
                <w:bCs/>
              </w:rPr>
              <w:t xml:space="preserve">; while I agree with the intent of the proposal, it is not clear whether this considers both RACH and PUCCH based SR? </w:t>
            </w:r>
          </w:p>
        </w:tc>
      </w:tr>
    </w:tbl>
    <w:tbl>
      <w:tblPr>
        <w:tblStyle w:val="18"/>
        <w:tblW w:w="9962" w:type="dxa"/>
        <w:tblInd w:w="0" w:type="dxa"/>
        <w:tblLayout w:type="fixed"/>
        <w:tblLook w:val="04A0" w:firstRow="1" w:lastRow="0" w:firstColumn="1" w:lastColumn="0" w:noHBand="0" w:noVBand="1"/>
      </w:tblPr>
      <w:tblGrid>
        <w:gridCol w:w="2122"/>
        <w:gridCol w:w="7840"/>
      </w:tblGrid>
      <w:tr w:rsidR="00D17339" w14:paraId="3E00AE38" w14:textId="77777777" w:rsidTr="00D17339">
        <w:tc>
          <w:tcPr>
            <w:tcW w:w="2122" w:type="dxa"/>
            <w:tcBorders>
              <w:top w:val="single" w:sz="4" w:space="0" w:color="auto"/>
              <w:left w:val="single" w:sz="4" w:space="0" w:color="auto"/>
              <w:bottom w:val="single" w:sz="4" w:space="0" w:color="auto"/>
              <w:right w:val="single" w:sz="4" w:space="0" w:color="auto"/>
            </w:tcBorders>
            <w:vAlign w:val="center"/>
            <w:hideMark/>
          </w:tcPr>
          <w:p w14:paraId="4662A746" w14:textId="77777777" w:rsidR="00D17339" w:rsidRDefault="00D17339">
            <w:pPr>
              <w:spacing w:after="0" w:line="240" w:lineRule="auto"/>
              <w:jc w:val="left"/>
              <w:rPr>
                <w:rFonts w:ascii="Times New Roman" w:hAnsi="Times New Roman" w:cs="Times New Roman"/>
                <w:bCs/>
                <w:lang w:eastAsia="zh-CN"/>
              </w:rPr>
            </w:pPr>
            <w:r>
              <w:rPr>
                <w:rFonts w:ascii="Times New Roman" w:hAnsi="Times New Roman" w:cs="Times New Roman"/>
                <w:bCs/>
                <w:lang w:eastAsia="zh-CN"/>
              </w:rPr>
              <w:lastRenderedPageBreak/>
              <w:t>LGE</w:t>
            </w:r>
          </w:p>
        </w:tc>
        <w:tc>
          <w:tcPr>
            <w:tcW w:w="7840" w:type="dxa"/>
            <w:tcBorders>
              <w:top w:val="single" w:sz="4" w:space="0" w:color="auto"/>
              <w:left w:val="single" w:sz="4" w:space="0" w:color="auto"/>
              <w:bottom w:val="single" w:sz="4" w:space="0" w:color="auto"/>
              <w:right w:val="single" w:sz="4" w:space="0" w:color="auto"/>
            </w:tcBorders>
            <w:vAlign w:val="center"/>
          </w:tcPr>
          <w:p w14:paraId="51B7F767" w14:textId="77777777" w:rsidR="00D17339" w:rsidRDefault="00D17339">
            <w:pPr>
              <w:spacing w:after="0" w:line="240" w:lineRule="auto"/>
              <w:rPr>
                <w:rFonts w:ascii="New York" w:eastAsia="맑은 고딕" w:hAnsi="New York"/>
                <w:bCs/>
              </w:rPr>
            </w:pPr>
            <w:r>
              <w:rPr>
                <w:rFonts w:ascii="New York" w:eastAsia="맑은 고딕" w:hAnsi="New York"/>
                <w:bCs/>
              </w:rPr>
              <w:t xml:space="preserve">Proposal 7-1: RA-RNTI, </w:t>
            </w:r>
            <w:proofErr w:type="spellStart"/>
            <w:r>
              <w:rPr>
                <w:rFonts w:ascii="New York" w:eastAsia="맑은 고딕" w:hAnsi="New York"/>
                <w:bCs/>
              </w:rPr>
              <w:t>MsgB</w:t>
            </w:r>
            <w:proofErr w:type="spellEnd"/>
            <w:r>
              <w:rPr>
                <w:rFonts w:ascii="New York" w:eastAsia="맑은 고딕" w:hAnsi="New York"/>
                <w:bCs/>
              </w:rPr>
              <w:t>-RNTI and TC-RNTI are obviously not impacted by PDCCH skipping. If there is any RNTI(s) impacted by PDCCH skipping, it should be C-RNTI for RAR BFR.</w:t>
            </w:r>
            <w:bookmarkStart w:id="33" w:name="_GoBack"/>
            <w:bookmarkEnd w:id="33"/>
          </w:p>
          <w:p w14:paraId="199B157E" w14:textId="77777777" w:rsidR="00D17339" w:rsidRDefault="00D17339">
            <w:pPr>
              <w:spacing w:after="0" w:line="240" w:lineRule="auto"/>
              <w:rPr>
                <w:rFonts w:ascii="New York" w:eastAsia="맑은 고딕" w:hAnsi="New York"/>
                <w:bCs/>
              </w:rPr>
            </w:pPr>
            <w:r>
              <w:rPr>
                <w:rFonts w:ascii="New York" w:eastAsia="맑은 고딕" w:hAnsi="New York"/>
                <w:bCs/>
              </w:rPr>
              <w:t>Proposal 7-2: Fine with the proposal.</w:t>
            </w:r>
          </w:p>
          <w:p w14:paraId="6D944BE7" w14:textId="77777777" w:rsidR="00D17339" w:rsidRDefault="00D17339">
            <w:pPr>
              <w:spacing w:after="0" w:line="240" w:lineRule="auto"/>
              <w:rPr>
                <w:rFonts w:ascii="New York" w:eastAsia="맑은 고딕" w:hAnsi="New York"/>
                <w:bCs/>
              </w:rPr>
            </w:pPr>
            <w:r>
              <w:rPr>
                <w:rFonts w:ascii="New York" w:eastAsia="맑은 고딕" w:hAnsi="New York"/>
                <w:bCs/>
              </w:rPr>
              <w:t xml:space="preserve">Proposal 7-3: As can be seen from WID, the objective of this work item is Rel-16 DCI-based power saving adaptation during DRX Active Time. </w:t>
            </w:r>
          </w:p>
          <w:p w14:paraId="6D30C18B" w14:textId="77777777" w:rsidR="00D17339" w:rsidRDefault="00D17339">
            <w:pPr>
              <w:spacing w:after="0" w:line="240" w:lineRule="auto"/>
              <w:rPr>
                <w:rFonts w:ascii="New York" w:eastAsia="맑은 고딕" w:hAnsi="New York"/>
                <w:bCs/>
              </w:rPr>
            </w:pPr>
          </w:p>
          <w:p w14:paraId="027DEF9B" w14:textId="77777777" w:rsidR="00D17339" w:rsidRDefault="00D17339" w:rsidP="00D17339">
            <w:pPr>
              <w:widowControl/>
              <w:numPr>
                <w:ilvl w:val="1"/>
                <w:numId w:val="97"/>
              </w:numPr>
              <w:wordWrap/>
              <w:overflowPunct w:val="0"/>
              <w:spacing w:before="0" w:after="180" w:line="240" w:lineRule="auto"/>
              <w:rPr>
                <w:rFonts w:eastAsiaTheme="minorEastAsia"/>
                <w:sz w:val="22"/>
              </w:rPr>
            </w:pPr>
            <w:r>
              <w:rPr>
                <w:sz w:val="22"/>
              </w:rPr>
              <w:t xml:space="preserve">Study and specify, if agreed, extension(s) to Rel-16 DCI-based power saving adaptation </w:t>
            </w:r>
            <w:r>
              <w:rPr>
                <w:b/>
                <w:sz w:val="22"/>
              </w:rPr>
              <w:t>during DRX Active Time</w:t>
            </w:r>
            <w:r>
              <w:rPr>
                <w:sz w:val="22"/>
              </w:rPr>
              <w:t xml:space="preserve"> for an active BWP, including PDCCH monitoring reduction when C-DRX is configured [RAN1] </w:t>
            </w:r>
          </w:p>
          <w:p w14:paraId="345DB565" w14:textId="77777777" w:rsidR="00D17339" w:rsidRDefault="00D17339">
            <w:pPr>
              <w:spacing w:after="0" w:line="240" w:lineRule="auto"/>
              <w:rPr>
                <w:rFonts w:ascii="New York" w:eastAsia="맑은 고딕" w:hAnsi="New York"/>
                <w:bCs/>
              </w:rPr>
            </w:pPr>
            <w:r>
              <w:rPr>
                <w:rFonts w:ascii="New York" w:eastAsia="맑은 고딕" w:hAnsi="New York"/>
                <w:bCs/>
              </w:rPr>
              <w:t xml:space="preserve">Thus, we should conclude collision of skipping duration and DCP occasion. </w:t>
            </w:r>
          </w:p>
          <w:p w14:paraId="0A04C45B" w14:textId="77777777" w:rsidR="00D17339" w:rsidRDefault="00D17339">
            <w:pPr>
              <w:spacing w:after="0" w:line="240" w:lineRule="auto"/>
              <w:rPr>
                <w:rFonts w:ascii="New York" w:eastAsia="맑은 고딕" w:hAnsi="New York"/>
                <w:bCs/>
              </w:rPr>
            </w:pPr>
            <w:r>
              <w:rPr>
                <w:rFonts w:ascii="New York" w:eastAsia="맑은 고딕" w:hAnsi="New York"/>
                <w:bCs/>
              </w:rPr>
              <w:t>Proposal 7-4: If CSI/SRS transmission is stopped in skipping duration, we expect more power saving gain.</w:t>
            </w:r>
          </w:p>
          <w:p w14:paraId="73ED874F" w14:textId="77777777" w:rsidR="00D17339" w:rsidRDefault="00D17339">
            <w:pPr>
              <w:spacing w:after="0" w:line="240" w:lineRule="auto"/>
              <w:rPr>
                <w:rFonts w:ascii="New York" w:eastAsia="맑은 고딕" w:hAnsi="New York"/>
                <w:bCs/>
              </w:rPr>
            </w:pPr>
            <w:r>
              <w:rPr>
                <w:rFonts w:ascii="New York" w:eastAsia="맑은 고딕" w:hAnsi="New York"/>
                <w:bCs/>
              </w:rPr>
              <w:t>Proposal 7-5: Need more discussion as it is related to issue 2-2.</w:t>
            </w:r>
          </w:p>
          <w:p w14:paraId="7A6CE100" w14:textId="77777777" w:rsidR="00D17339" w:rsidRDefault="00D17339">
            <w:pPr>
              <w:spacing w:after="0" w:line="240" w:lineRule="auto"/>
              <w:rPr>
                <w:rFonts w:ascii="New York" w:eastAsia="맑은 고딕" w:hAnsi="New York"/>
                <w:bCs/>
              </w:rPr>
            </w:pPr>
            <w:r>
              <w:rPr>
                <w:rFonts w:ascii="New York" w:eastAsia="맑은 고딕" w:hAnsi="New York"/>
                <w:bCs/>
              </w:rPr>
              <w:t>Proposal 7-6: The wording ‘SR is pending’ in RAN2 agreements is somewhat vague, so it's fine as a clear statement of when the UE will start to stop PDCCH skipping.</w:t>
            </w:r>
          </w:p>
        </w:tc>
      </w:tr>
    </w:tbl>
    <w:p w14:paraId="48A1211E" w14:textId="77777777" w:rsidR="00FB02D6" w:rsidRPr="00D17339" w:rsidRDefault="00FB02D6"/>
    <w:p w14:paraId="48A1211F" w14:textId="77777777" w:rsidR="00FB02D6" w:rsidRDefault="00FB02D6"/>
    <w:p w14:paraId="48A12120" w14:textId="77777777" w:rsidR="00FB02D6" w:rsidRDefault="00AB3D9D">
      <w:pPr>
        <w:pStyle w:val="1"/>
        <w:overflowPunct/>
        <w:autoSpaceDE/>
        <w:autoSpaceDN/>
        <w:adjustRightInd/>
        <w:textAlignment w:val="auto"/>
        <w:rPr>
          <w:sz w:val="44"/>
          <w:lang w:eastAsia="zh-CN"/>
        </w:rPr>
      </w:pPr>
      <w:r>
        <w:rPr>
          <w:rFonts w:hint="eastAsia"/>
          <w:sz w:val="44"/>
          <w:lang w:val="en-US" w:eastAsia="zh-CN"/>
        </w:rPr>
        <w:lastRenderedPageBreak/>
        <w:t>Proposals for further discussion</w:t>
      </w:r>
    </w:p>
    <w:p w14:paraId="48A12121" w14:textId="77777777" w:rsidR="00FB02D6" w:rsidRDefault="00AB3D9D">
      <w:pPr>
        <w:pStyle w:val="2"/>
        <w:rPr>
          <w:lang w:eastAsia="zh-CN"/>
        </w:rPr>
      </w:pPr>
      <w:r>
        <w:rPr>
          <w:rFonts w:hint="eastAsia"/>
          <w:lang w:val="en-US" w:eastAsia="zh-CN"/>
        </w:rPr>
        <w:t>For GTW</w:t>
      </w:r>
    </w:p>
    <w:p w14:paraId="48A12122" w14:textId="77777777" w:rsidR="00FB02D6" w:rsidRDefault="00AB3D9D">
      <w:pPr>
        <w:pStyle w:val="2"/>
        <w:rPr>
          <w:lang w:eastAsia="zh-CN"/>
        </w:rPr>
      </w:pPr>
      <w:r>
        <w:rPr>
          <w:rFonts w:hint="eastAsia"/>
          <w:lang w:eastAsia="zh-CN"/>
        </w:rPr>
        <w:t xml:space="preserve">Proposal </w:t>
      </w:r>
      <w:r>
        <w:rPr>
          <w:lang w:eastAsia="zh-CN"/>
        </w:rPr>
        <w:t>for further discussion</w:t>
      </w:r>
    </w:p>
    <w:p w14:paraId="48A12123" w14:textId="77777777" w:rsidR="00FB02D6" w:rsidRDefault="00AB3D9D">
      <w:pPr>
        <w:pStyle w:val="2"/>
      </w:pPr>
      <w:bookmarkStart w:id="34" w:name="_Toc529948046"/>
      <w:r>
        <w:rPr>
          <w:lang w:eastAsia="zh-CN"/>
        </w:rPr>
        <w:t>Other remaining issues</w:t>
      </w:r>
    </w:p>
    <w:p w14:paraId="48A12124" w14:textId="77777777" w:rsidR="00FB02D6" w:rsidRDefault="00FB02D6"/>
    <w:p w14:paraId="48A12125" w14:textId="77777777" w:rsidR="00FB02D6" w:rsidRDefault="00AB3D9D">
      <w:r>
        <w:t xml:space="preserve"> </w:t>
      </w:r>
    </w:p>
    <w:p w14:paraId="48A12126" w14:textId="77777777" w:rsidR="00FB02D6" w:rsidRDefault="00AB3D9D">
      <w:pPr>
        <w:pStyle w:val="1"/>
        <w:rPr>
          <w:sz w:val="44"/>
        </w:rPr>
      </w:pPr>
      <w:r>
        <w:rPr>
          <w:sz w:val="44"/>
        </w:rPr>
        <w:t xml:space="preserve"> Summary of the previous agreements</w:t>
      </w:r>
      <w:bookmarkEnd w:id="34"/>
    </w:p>
    <w:p w14:paraId="48A12127" w14:textId="77777777" w:rsidR="00FB02D6" w:rsidRDefault="00AB3D9D">
      <w:pPr>
        <w:pStyle w:val="2"/>
        <w:numPr>
          <w:ilvl w:val="0"/>
          <w:numId w:val="0"/>
        </w:numPr>
        <w:ind w:left="576" w:hanging="576"/>
      </w:pPr>
      <w:r>
        <w:t>RAN1#102-e</w:t>
      </w:r>
    </w:p>
    <w:p w14:paraId="48A12128" w14:textId="77777777" w:rsidR="00FB02D6" w:rsidRDefault="00AB3D9D">
      <w:pPr>
        <w:rPr>
          <w:highlight w:val="green"/>
        </w:rPr>
      </w:pPr>
      <w:r>
        <w:rPr>
          <w:highlight w:val="green"/>
        </w:rPr>
        <w:t>Agreements:</w:t>
      </w:r>
    </w:p>
    <w:p w14:paraId="48A12129" w14:textId="77777777" w:rsidR="00FB02D6" w:rsidRDefault="00AB3D9D">
      <w:pPr>
        <w:numPr>
          <w:ilvl w:val="0"/>
          <w:numId w:val="34"/>
        </w:numPr>
      </w:pPr>
      <w:r>
        <w:t>Reusing power model in TR38.840 for evaluation of DCI-based power saving adaptation schemes.</w:t>
      </w:r>
    </w:p>
    <w:p w14:paraId="48A1212A" w14:textId="77777777" w:rsidR="00FB02D6" w:rsidRDefault="00AB3D9D">
      <w:pPr>
        <w:numPr>
          <w:ilvl w:val="1"/>
          <w:numId w:val="34"/>
        </w:numPr>
      </w:pPr>
      <w:r>
        <w:t>Note: company reporting additional power model for missing state or update is not precluded.</w:t>
      </w:r>
    </w:p>
    <w:p w14:paraId="48A1212B" w14:textId="77777777" w:rsidR="00FB02D6" w:rsidRDefault="00FB02D6">
      <w:pPr>
        <w:rPr>
          <w:color w:val="1F497D"/>
        </w:rPr>
      </w:pPr>
    </w:p>
    <w:p w14:paraId="48A1212C" w14:textId="77777777" w:rsidR="00FB02D6" w:rsidRDefault="00AB3D9D">
      <w:r>
        <w:rPr>
          <w:highlight w:val="green"/>
        </w:rPr>
        <w:t>Agreements</w:t>
      </w:r>
      <w:r>
        <w:t>:</w:t>
      </w:r>
    </w:p>
    <w:p w14:paraId="48A1212D" w14:textId="77777777" w:rsidR="00FB02D6" w:rsidRDefault="00AB3D9D">
      <w:pPr>
        <w:numPr>
          <w:ilvl w:val="0"/>
          <w:numId w:val="35"/>
        </w:numPr>
      </w:pPr>
      <w:r>
        <w:t>Company should report assumptions used for periodic measurement activities for the Rel-17 DCI-based power saving adaptation evaluation.</w:t>
      </w:r>
    </w:p>
    <w:p w14:paraId="48A1212E" w14:textId="77777777" w:rsidR="00FB02D6" w:rsidRDefault="00AB3D9D">
      <w:pPr>
        <w:numPr>
          <w:ilvl w:val="1"/>
          <w:numId w:val="35"/>
        </w:numPr>
      </w:pPr>
      <w:r>
        <w:t>The periodic activities defined in TR38.840 can be reused.</w:t>
      </w:r>
    </w:p>
    <w:p w14:paraId="48A1212F" w14:textId="77777777" w:rsidR="00FB02D6" w:rsidRDefault="00AB3D9D">
      <w:pPr>
        <w:numPr>
          <w:ilvl w:val="1"/>
          <w:numId w:val="35"/>
        </w:numPr>
      </w:pPr>
      <w:r>
        <w:t>Measurement for RLM/BFD every C-DRX cycle can be optionally modelled</w:t>
      </w:r>
    </w:p>
    <w:p w14:paraId="48A12130" w14:textId="77777777" w:rsidR="00FB02D6" w:rsidRDefault="00FB02D6">
      <w:pPr>
        <w:rPr>
          <w:color w:val="1F497D"/>
        </w:rPr>
      </w:pPr>
    </w:p>
    <w:p w14:paraId="48A12131" w14:textId="77777777" w:rsidR="00FB02D6" w:rsidRDefault="00AB3D9D">
      <w:pPr>
        <w:rPr>
          <w:color w:val="1F497D"/>
          <w:highlight w:val="green"/>
        </w:rPr>
      </w:pPr>
      <w:r>
        <w:rPr>
          <w:color w:val="1F497D"/>
          <w:highlight w:val="green"/>
        </w:rPr>
        <w:t>Agreements:</w:t>
      </w:r>
    </w:p>
    <w:p w14:paraId="48A12132" w14:textId="77777777" w:rsidR="00FB02D6" w:rsidRDefault="00AB3D9D">
      <w:pPr>
        <w:pStyle w:val="12"/>
        <w:numPr>
          <w:ilvl w:val="0"/>
          <w:numId w:val="36"/>
        </w:numPr>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48A12133" w14:textId="77777777" w:rsidR="00FB02D6" w:rsidRDefault="00AB3D9D">
      <w:pPr>
        <w:pStyle w:val="12"/>
        <w:numPr>
          <w:ilvl w:val="0"/>
          <w:numId w:val="36"/>
        </w:numPr>
        <w:rPr>
          <w:szCs w:val="20"/>
        </w:rPr>
      </w:pPr>
      <w:r>
        <w:rPr>
          <w:szCs w:val="20"/>
        </w:rPr>
        <w:t>The following Rel-15 / 16 features is recommended of the power consumption as reference for baseline. Company can report the feature(s) being used in the baseline.</w:t>
      </w:r>
    </w:p>
    <w:p w14:paraId="48A12134" w14:textId="77777777" w:rsidR="00FB02D6" w:rsidRDefault="00AB3D9D">
      <w:pPr>
        <w:pStyle w:val="12"/>
        <w:numPr>
          <w:ilvl w:val="1"/>
          <w:numId w:val="36"/>
        </w:numPr>
        <w:rPr>
          <w:szCs w:val="20"/>
        </w:rPr>
      </w:pPr>
      <w:r>
        <w:rPr>
          <w:szCs w:val="20"/>
        </w:rPr>
        <w:t>DRX</w:t>
      </w:r>
    </w:p>
    <w:p w14:paraId="48A12135" w14:textId="77777777" w:rsidR="00FB02D6" w:rsidRDefault="00AB3D9D">
      <w:pPr>
        <w:pStyle w:val="12"/>
        <w:numPr>
          <w:ilvl w:val="2"/>
          <w:numId w:val="36"/>
        </w:numPr>
        <w:rPr>
          <w:szCs w:val="20"/>
        </w:rPr>
      </w:pPr>
      <w:r>
        <w:rPr>
          <w:szCs w:val="20"/>
        </w:rPr>
        <w:t>C-DRX cycle 40msec for VoIP</w:t>
      </w:r>
    </w:p>
    <w:p w14:paraId="48A12136" w14:textId="77777777" w:rsidR="00FB02D6" w:rsidRDefault="00AB3D9D">
      <w:pPr>
        <w:pStyle w:val="12"/>
        <w:numPr>
          <w:ilvl w:val="3"/>
          <w:numId w:val="36"/>
        </w:numPr>
        <w:rPr>
          <w:szCs w:val="20"/>
        </w:rPr>
      </w:pPr>
      <w:r>
        <w:rPr>
          <w:szCs w:val="20"/>
        </w:rPr>
        <w:t>10ms IAT, 8ms On-duration</w:t>
      </w:r>
    </w:p>
    <w:p w14:paraId="48A12137" w14:textId="77777777" w:rsidR="00FB02D6" w:rsidRDefault="00AB3D9D">
      <w:pPr>
        <w:pStyle w:val="12"/>
        <w:numPr>
          <w:ilvl w:val="3"/>
          <w:numId w:val="36"/>
        </w:numPr>
        <w:rPr>
          <w:szCs w:val="20"/>
        </w:rPr>
      </w:pPr>
      <w:r>
        <w:rPr>
          <w:szCs w:val="20"/>
        </w:rPr>
        <w:t>Assume max two packets bundled</w:t>
      </w:r>
    </w:p>
    <w:p w14:paraId="48A12138" w14:textId="77777777" w:rsidR="00FB02D6" w:rsidRDefault="00AB3D9D">
      <w:pPr>
        <w:pStyle w:val="12"/>
        <w:numPr>
          <w:ilvl w:val="2"/>
          <w:numId w:val="36"/>
        </w:numPr>
        <w:rPr>
          <w:szCs w:val="20"/>
        </w:rPr>
      </w:pPr>
      <w:r>
        <w:rPr>
          <w:szCs w:val="20"/>
        </w:rPr>
        <w:t>C-DRX cycle 160msec for FTP</w:t>
      </w:r>
    </w:p>
    <w:p w14:paraId="48A12139" w14:textId="77777777" w:rsidR="00FB02D6" w:rsidRDefault="00AB3D9D">
      <w:pPr>
        <w:pStyle w:val="12"/>
        <w:numPr>
          <w:ilvl w:val="3"/>
          <w:numId w:val="36"/>
        </w:numPr>
        <w:rPr>
          <w:szCs w:val="20"/>
          <w:lang w:val="fr-FR"/>
        </w:rPr>
      </w:pPr>
      <w:r>
        <w:rPr>
          <w:szCs w:val="20"/>
          <w:lang w:val="fr-FR"/>
        </w:rPr>
        <w:t>Alt 1: 20 msec IAT, 8ms On-duration</w:t>
      </w:r>
    </w:p>
    <w:p w14:paraId="48A1213A" w14:textId="77777777" w:rsidR="00FB02D6" w:rsidRDefault="00AB3D9D">
      <w:pPr>
        <w:pStyle w:val="12"/>
        <w:numPr>
          <w:ilvl w:val="3"/>
          <w:numId w:val="36"/>
        </w:numPr>
        <w:rPr>
          <w:szCs w:val="20"/>
        </w:rPr>
      </w:pPr>
      <w:r>
        <w:rPr>
          <w:szCs w:val="20"/>
        </w:rPr>
        <w:lastRenderedPageBreak/>
        <w:t>Alt 2: short DRX</w:t>
      </w:r>
    </w:p>
    <w:p w14:paraId="48A1213B" w14:textId="77777777" w:rsidR="00FB02D6" w:rsidRDefault="00AB3D9D">
      <w:pPr>
        <w:pStyle w:val="12"/>
        <w:numPr>
          <w:ilvl w:val="4"/>
          <w:numId w:val="37"/>
        </w:numPr>
        <w:rPr>
          <w:szCs w:val="20"/>
        </w:rPr>
      </w:pPr>
      <w:r>
        <w:rPr>
          <w:szCs w:val="20"/>
        </w:rPr>
        <w:t xml:space="preserve">20 </w:t>
      </w:r>
      <w:proofErr w:type="spellStart"/>
      <w:r>
        <w:rPr>
          <w:szCs w:val="20"/>
        </w:rPr>
        <w:t>ms</w:t>
      </w:r>
      <w:proofErr w:type="spellEnd"/>
      <w:r>
        <w:rPr>
          <w:szCs w:val="20"/>
        </w:rPr>
        <w:t xml:space="preserve"> [or 40ms as optional] IAT, 8ms On-duration</w:t>
      </w:r>
    </w:p>
    <w:p w14:paraId="48A1213C" w14:textId="77777777" w:rsidR="00FB02D6" w:rsidRDefault="00AB3D9D">
      <w:pPr>
        <w:pStyle w:val="12"/>
        <w:numPr>
          <w:ilvl w:val="4"/>
          <w:numId w:val="37"/>
        </w:numPr>
        <w:rPr>
          <w:szCs w:val="20"/>
        </w:rPr>
      </w:pPr>
      <w:r>
        <w:rPr>
          <w:szCs w:val="20"/>
        </w:rPr>
        <w:t xml:space="preserve">20 </w:t>
      </w:r>
      <w:proofErr w:type="spellStart"/>
      <w:r>
        <w:rPr>
          <w:szCs w:val="20"/>
        </w:rPr>
        <w:t>ms</w:t>
      </w:r>
      <w:proofErr w:type="spellEnd"/>
      <w:r>
        <w:rPr>
          <w:szCs w:val="20"/>
        </w:rPr>
        <w:t xml:space="preserve"> for short DRX cycle, 4 cycles</w:t>
      </w:r>
    </w:p>
    <w:p w14:paraId="48A1213D" w14:textId="77777777" w:rsidR="00FB02D6" w:rsidRDefault="00AB3D9D">
      <w:pPr>
        <w:pStyle w:val="12"/>
        <w:numPr>
          <w:ilvl w:val="3"/>
          <w:numId w:val="37"/>
        </w:numPr>
        <w:rPr>
          <w:szCs w:val="20"/>
        </w:rPr>
      </w:pPr>
      <w:r>
        <w:rPr>
          <w:szCs w:val="20"/>
        </w:rPr>
        <w:t>Note: 100 msec IAT, 8ms On-duration can also be used with sufficient justifications that available Rel-15/16 Techniques being used to reduce UE power saving</w:t>
      </w:r>
    </w:p>
    <w:p w14:paraId="48A1213E" w14:textId="77777777" w:rsidR="00FB02D6" w:rsidRDefault="00AB3D9D">
      <w:pPr>
        <w:numPr>
          <w:ilvl w:val="1"/>
          <w:numId w:val="36"/>
        </w:numPr>
      </w:pPr>
      <w:r>
        <w:t>DCP for DRX adaptation,</w:t>
      </w:r>
    </w:p>
    <w:p w14:paraId="48A1213F" w14:textId="77777777" w:rsidR="00FB02D6" w:rsidRDefault="00AB3D9D">
      <w:pPr>
        <w:numPr>
          <w:ilvl w:val="2"/>
          <w:numId w:val="36"/>
        </w:numPr>
      </w:pPr>
      <w:r>
        <w:t xml:space="preserve">DCP offset  to DRX ON = 2 </w:t>
      </w:r>
      <w:proofErr w:type="spellStart"/>
      <w:r>
        <w:t>ms</w:t>
      </w:r>
      <w:proofErr w:type="spellEnd"/>
      <w:r>
        <w:t>, other values are not precluded</w:t>
      </w:r>
    </w:p>
    <w:p w14:paraId="48A12140" w14:textId="77777777" w:rsidR="00FB02D6" w:rsidRDefault="00AB3D9D">
      <w:pPr>
        <w:numPr>
          <w:ilvl w:val="1"/>
          <w:numId w:val="36"/>
        </w:numPr>
      </w:pPr>
      <w:r>
        <w:t>Cross-slot scheduling adaptation</w:t>
      </w:r>
    </w:p>
    <w:p w14:paraId="48A12141" w14:textId="77777777" w:rsidR="00FB02D6" w:rsidRDefault="00AB3D9D">
      <w:pPr>
        <w:numPr>
          <w:ilvl w:val="2"/>
          <w:numId w:val="36"/>
        </w:numPr>
      </w:pPr>
      <w:r>
        <w:t>Minimum K0 can be adapted from 0 to 1 for FR1, 0 to [4] for FR2</w:t>
      </w:r>
    </w:p>
    <w:p w14:paraId="48A12142" w14:textId="77777777" w:rsidR="00FB02D6" w:rsidRDefault="00AB3D9D">
      <w:pPr>
        <w:numPr>
          <w:ilvl w:val="1"/>
          <w:numId w:val="36"/>
        </w:numPr>
      </w:pPr>
      <w:r>
        <w:t>BWP switching, including</w:t>
      </w:r>
    </w:p>
    <w:p w14:paraId="48A12143" w14:textId="77777777" w:rsidR="00FB02D6" w:rsidRDefault="00AB3D9D">
      <w:pPr>
        <w:numPr>
          <w:ilvl w:val="2"/>
          <w:numId w:val="36"/>
        </w:numPr>
      </w:pPr>
      <w:r>
        <w:t>MIMO layer adaptation,</w:t>
      </w:r>
    </w:p>
    <w:p w14:paraId="48A12144" w14:textId="77777777" w:rsidR="00FB02D6" w:rsidRDefault="00AB3D9D">
      <w:pPr>
        <w:numPr>
          <w:ilvl w:val="3"/>
          <w:numId w:val="36"/>
        </w:numPr>
      </w:pPr>
      <w:r>
        <w:t>Max # of MIMO layer can be adapted from 4 layer to 2 layer for FR1, 2 layer to 1 layer for FR2</w:t>
      </w:r>
    </w:p>
    <w:p w14:paraId="48A12145" w14:textId="77777777" w:rsidR="00FB02D6" w:rsidRDefault="00AB3D9D">
      <w:pPr>
        <w:numPr>
          <w:ilvl w:val="2"/>
          <w:numId w:val="36"/>
        </w:numPr>
      </w:pPr>
      <w:r>
        <w:t>PDCCH monitoring period adaptation</w:t>
      </w:r>
    </w:p>
    <w:p w14:paraId="48A12146" w14:textId="77777777" w:rsidR="00FB02D6" w:rsidRDefault="00AB3D9D">
      <w:pPr>
        <w:numPr>
          <w:ilvl w:val="3"/>
          <w:numId w:val="36"/>
        </w:numPr>
      </w:pPr>
      <w:r>
        <w:t>PDCCH monitoring period can be adapted from per slot monitoring to X slot monitoring</w:t>
      </w:r>
    </w:p>
    <w:p w14:paraId="48A12147" w14:textId="77777777" w:rsidR="00FB02D6" w:rsidRDefault="00AB3D9D">
      <w:pPr>
        <w:numPr>
          <w:ilvl w:val="4"/>
          <w:numId w:val="38"/>
        </w:numPr>
      </w:pPr>
      <w:r>
        <w:t>X = [2] for FR1 and [8] for FR2</w:t>
      </w:r>
    </w:p>
    <w:p w14:paraId="48A12148" w14:textId="77777777" w:rsidR="00FB02D6" w:rsidRDefault="00AB3D9D">
      <w:pPr>
        <w:numPr>
          <w:ilvl w:val="2"/>
          <w:numId w:val="36"/>
        </w:numPr>
      </w:pPr>
      <w:r>
        <w:t>Bandwidth adaptation</w:t>
      </w:r>
    </w:p>
    <w:p w14:paraId="48A12149" w14:textId="77777777" w:rsidR="00FB02D6" w:rsidRDefault="00AB3D9D">
      <w:pPr>
        <w:numPr>
          <w:ilvl w:val="3"/>
          <w:numId w:val="36"/>
        </w:numPr>
      </w:pPr>
      <w:r>
        <w:t>Bandwidth can be adapted from 100MHz to 20MHz for FR1,FFS for FR2</w:t>
      </w:r>
    </w:p>
    <w:p w14:paraId="48A1214A" w14:textId="77777777" w:rsidR="00FB02D6" w:rsidRDefault="00AB3D9D">
      <w:pPr>
        <w:numPr>
          <w:ilvl w:val="2"/>
          <w:numId w:val="36"/>
        </w:numPr>
      </w:pPr>
      <w:r>
        <w:t xml:space="preserve">Note: </w:t>
      </w:r>
    </w:p>
    <w:p w14:paraId="48A1214B" w14:textId="77777777" w:rsidR="00FB02D6" w:rsidRDefault="00AB3D9D">
      <w:pPr>
        <w:numPr>
          <w:ilvl w:val="3"/>
          <w:numId w:val="36"/>
        </w:numPr>
      </w:pPr>
      <w:r>
        <w:t>BWP transition time type 2 is assumed, BWP transition duration is</w:t>
      </w:r>
    </w:p>
    <w:p w14:paraId="48A1214C" w14:textId="77777777" w:rsidR="00FB02D6" w:rsidRDefault="00AB3D9D">
      <w:pPr>
        <w:numPr>
          <w:ilvl w:val="4"/>
          <w:numId w:val="39"/>
        </w:numPr>
      </w:pPr>
      <w:r>
        <w:t xml:space="preserve">5 slot @ 30kHz SCS for FR1, </w:t>
      </w:r>
    </w:p>
    <w:p w14:paraId="48A1214D" w14:textId="77777777" w:rsidR="00FB02D6" w:rsidRDefault="00AB3D9D">
      <w:pPr>
        <w:numPr>
          <w:ilvl w:val="4"/>
          <w:numId w:val="39"/>
        </w:numPr>
      </w:pPr>
      <w:r>
        <w:t>18 slot@120kHz SCS for FR2</w:t>
      </w:r>
    </w:p>
    <w:p w14:paraId="48A1214E" w14:textId="77777777" w:rsidR="00FB02D6" w:rsidRDefault="00AB3D9D">
      <w:pPr>
        <w:numPr>
          <w:ilvl w:val="4"/>
          <w:numId w:val="39"/>
        </w:numPr>
      </w:pPr>
      <w:r>
        <w:t>the slot-average power level for BWP transition duration is according to TR38.840</w:t>
      </w:r>
    </w:p>
    <w:p w14:paraId="48A1214F" w14:textId="77777777" w:rsidR="00FB02D6" w:rsidRDefault="00AB3D9D">
      <w:pPr>
        <w:numPr>
          <w:ilvl w:val="4"/>
          <w:numId w:val="39"/>
        </w:numPr>
      </w:pPr>
      <w:r>
        <w:t>BWP transition time type 1 can be optional modelled</w:t>
      </w:r>
    </w:p>
    <w:p w14:paraId="48A12150" w14:textId="77777777" w:rsidR="00FB02D6" w:rsidRDefault="00AB3D9D">
      <w:pPr>
        <w:numPr>
          <w:ilvl w:val="3"/>
          <w:numId w:val="36"/>
        </w:numPr>
      </w:pPr>
      <w:r>
        <w:t>BWP switching is Y (</w:t>
      </w:r>
      <w:proofErr w:type="spellStart"/>
      <w:r>
        <w:t>ms</w:t>
      </w:r>
      <w:proofErr w:type="spellEnd"/>
      <w:r>
        <w:t xml:space="preserve">) after last packet/data burst. </w:t>
      </w:r>
    </w:p>
    <w:p w14:paraId="48A12151" w14:textId="77777777" w:rsidR="00FB02D6" w:rsidRDefault="00AB3D9D">
      <w:pPr>
        <w:numPr>
          <w:ilvl w:val="4"/>
          <w:numId w:val="40"/>
        </w:numPr>
      </w:pPr>
      <w:r>
        <w:t>Y = [8], other values are not precluded</w:t>
      </w:r>
    </w:p>
    <w:p w14:paraId="48A12152" w14:textId="77777777" w:rsidR="00FB02D6" w:rsidRDefault="00AB3D9D">
      <w:pPr>
        <w:numPr>
          <w:ilvl w:val="3"/>
          <w:numId w:val="36"/>
        </w:numPr>
      </w:pPr>
      <w:r>
        <w:t>Whether BWP switching is modeled depends on the assumed UE capability and evaluated schemes.</w:t>
      </w:r>
    </w:p>
    <w:p w14:paraId="48A12153" w14:textId="77777777" w:rsidR="00FB02D6" w:rsidRDefault="00AB3D9D">
      <w:pPr>
        <w:numPr>
          <w:ilvl w:val="1"/>
          <w:numId w:val="36"/>
        </w:numPr>
      </w:pPr>
      <w:proofErr w:type="spellStart"/>
      <w:r>
        <w:t>Scell</w:t>
      </w:r>
      <w:proofErr w:type="spellEnd"/>
      <w:r>
        <w:t xml:space="preserve"> dormancy assumption for CA capable UEs</w:t>
      </w:r>
    </w:p>
    <w:p w14:paraId="48A12154" w14:textId="77777777" w:rsidR="00FB02D6" w:rsidRDefault="00AB3D9D">
      <w:pPr>
        <w:numPr>
          <w:ilvl w:val="2"/>
          <w:numId w:val="36"/>
        </w:numPr>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48A12155" w14:textId="77777777" w:rsidR="00FB02D6" w:rsidRDefault="00AB3D9D">
      <w:pPr>
        <w:numPr>
          <w:ilvl w:val="0"/>
          <w:numId w:val="36"/>
        </w:numPr>
      </w:pPr>
      <w:r>
        <w:t>Other settings</w:t>
      </w:r>
    </w:p>
    <w:p w14:paraId="48A12156" w14:textId="77777777" w:rsidR="00FB02D6" w:rsidRDefault="00AB3D9D">
      <w:pPr>
        <w:numPr>
          <w:ilvl w:val="1"/>
          <w:numId w:val="36"/>
        </w:numPr>
      </w:pPr>
      <w:r>
        <w:t>CA assumption if configured for CA capable UEs</w:t>
      </w:r>
    </w:p>
    <w:p w14:paraId="48A12157" w14:textId="77777777" w:rsidR="00FB02D6" w:rsidRDefault="00AB3D9D">
      <w:pPr>
        <w:numPr>
          <w:ilvl w:val="2"/>
          <w:numId w:val="36"/>
        </w:numPr>
      </w:pPr>
      <w:r>
        <w:t>For FR1, FFS</w:t>
      </w:r>
    </w:p>
    <w:p w14:paraId="48A12158" w14:textId="77777777" w:rsidR="00FB02D6" w:rsidRDefault="00AB3D9D">
      <w:pPr>
        <w:numPr>
          <w:ilvl w:val="2"/>
          <w:numId w:val="36"/>
        </w:numPr>
      </w:pPr>
      <w:r>
        <w:t>For FR2, 4*100MHz can be considered.</w:t>
      </w:r>
    </w:p>
    <w:p w14:paraId="48A12159" w14:textId="77777777" w:rsidR="00FB02D6" w:rsidRDefault="00AB3D9D">
      <w:pPr>
        <w:numPr>
          <w:ilvl w:val="1"/>
          <w:numId w:val="36"/>
        </w:numPr>
      </w:pPr>
      <w:r>
        <w:lastRenderedPageBreak/>
        <w:t>Assumptions for scheduler</w:t>
      </w:r>
    </w:p>
    <w:p w14:paraId="48A1215A" w14:textId="77777777" w:rsidR="00FB02D6" w:rsidRDefault="00AB3D9D">
      <w:pPr>
        <w:numPr>
          <w:ilvl w:val="2"/>
          <w:numId w:val="36"/>
        </w:numPr>
      </w:pPr>
      <w:r>
        <w:t>For FR1, no restriction on the beam assumptions being used in each slot</w:t>
      </w:r>
    </w:p>
    <w:p w14:paraId="48A1215B" w14:textId="77777777" w:rsidR="00FB02D6" w:rsidRDefault="00AB3D9D">
      <w:pPr>
        <w:numPr>
          <w:ilvl w:val="2"/>
          <w:numId w:val="36"/>
        </w:numPr>
      </w:pPr>
      <w:r>
        <w:t xml:space="preserve">For FR2, up to each company, e.g., </w:t>
      </w:r>
      <w:proofErr w:type="spellStart"/>
      <w:r>
        <w:t>gNB</w:t>
      </w:r>
      <w:proofErr w:type="spellEnd"/>
      <w:r>
        <w:t xml:space="preserve"> equally schedule the slots for UEs targeting to different beams. </w:t>
      </w:r>
    </w:p>
    <w:p w14:paraId="48A1215C" w14:textId="77777777" w:rsidR="00FB02D6" w:rsidRDefault="00AB3D9D">
      <w:pPr>
        <w:numPr>
          <w:ilvl w:val="2"/>
          <w:numId w:val="39"/>
        </w:numPr>
      </w:pPr>
      <w:r>
        <w:t>Note: the assumptions does not necessary mean to restrict or precluded any implementation. Other assumptions are not precluded and can be reported by companies.</w:t>
      </w:r>
    </w:p>
    <w:p w14:paraId="48A1215D" w14:textId="77777777" w:rsidR="00FB02D6" w:rsidRDefault="00AB3D9D">
      <w:pPr>
        <w:numPr>
          <w:ilvl w:val="1"/>
          <w:numId w:val="36"/>
        </w:numPr>
      </w:pPr>
      <w:r>
        <w:t xml:space="preserve">Company to report the used assumption for the interruption and also power savings impact due to presence/absence of </w:t>
      </w:r>
      <w:proofErr w:type="gramStart"/>
      <w:r>
        <w:t>interruptions .</w:t>
      </w:r>
      <w:proofErr w:type="gramEnd"/>
    </w:p>
    <w:p w14:paraId="48A1215E" w14:textId="77777777" w:rsidR="00FB02D6" w:rsidRDefault="00FB02D6">
      <w:pPr>
        <w:rPr>
          <w:color w:val="1F497D"/>
        </w:rPr>
      </w:pPr>
    </w:p>
    <w:p w14:paraId="48A1215F" w14:textId="77777777" w:rsidR="00FB02D6" w:rsidRDefault="00AB3D9D">
      <w:pPr>
        <w:spacing w:line="240" w:lineRule="atLeast"/>
        <w:rPr>
          <w:highlight w:val="green"/>
        </w:rPr>
      </w:pPr>
      <w:r>
        <w:rPr>
          <w:highlight w:val="green"/>
        </w:rPr>
        <w:t>Agreements:</w:t>
      </w:r>
    </w:p>
    <w:p w14:paraId="48A12160" w14:textId="77777777" w:rsidR="00FB02D6" w:rsidRDefault="00AB3D9D">
      <w:r>
        <w:t>Legacy traffic models in TR38.840 can be considered for Rel-17 DCI-based power saving adaptation evaluation, other traffic models can be optionally modelled and company report which traffic model(s) is used.</w:t>
      </w:r>
    </w:p>
    <w:p w14:paraId="48A12161" w14:textId="77777777" w:rsidR="00FB02D6" w:rsidRDefault="00AB3D9D">
      <w:r>
        <w:t xml:space="preserve">Draft LS is </w:t>
      </w:r>
      <w:r>
        <w:rPr>
          <w:highlight w:val="green"/>
        </w:rPr>
        <w:t xml:space="preserve">approved </w:t>
      </w:r>
      <w:r>
        <w:t xml:space="preserve">(with generic RAN2 action), with final LS in </w:t>
      </w:r>
      <w:hyperlink r:id="rId10" w:history="1">
        <w:r>
          <w:rPr>
            <w:rStyle w:val="af6"/>
            <w:highlight w:val="green"/>
          </w:rPr>
          <w:t>R1-2007419</w:t>
        </w:r>
      </w:hyperlink>
      <w:r>
        <w:t>.</w:t>
      </w:r>
    </w:p>
    <w:p w14:paraId="48A12162" w14:textId="77777777" w:rsidR="00FB02D6" w:rsidRDefault="00FB02D6">
      <w:pPr>
        <w:rPr>
          <w:i/>
          <w:u w:val="single"/>
        </w:rPr>
      </w:pPr>
    </w:p>
    <w:p w14:paraId="48A12163" w14:textId="77777777" w:rsidR="00FB02D6" w:rsidRDefault="00AB3D9D">
      <w:pPr>
        <w:pStyle w:val="2"/>
        <w:numPr>
          <w:ilvl w:val="0"/>
          <w:numId w:val="0"/>
        </w:numPr>
        <w:ind w:left="576" w:hanging="576"/>
      </w:pPr>
      <w:r>
        <w:t>RAN1#103-e</w:t>
      </w:r>
    </w:p>
    <w:p w14:paraId="48A12164" w14:textId="77777777" w:rsidR="00FB02D6" w:rsidRDefault="00AB3D9D">
      <w:pPr>
        <w:rPr>
          <w:highlight w:val="green"/>
        </w:rPr>
      </w:pPr>
      <w:r>
        <w:rPr>
          <w:highlight w:val="green"/>
        </w:rPr>
        <w:t>Agreements:</w:t>
      </w:r>
    </w:p>
    <w:p w14:paraId="48A12165" w14:textId="77777777" w:rsidR="00FB02D6" w:rsidRDefault="00AB3D9D">
      <w:pPr>
        <w:pStyle w:val="a5"/>
        <w:spacing w:before="0" w:after="0"/>
        <w:rPr>
          <w:b w:val="0"/>
          <w:lang w:eastAsia="ar-SA"/>
        </w:rPr>
      </w:pPr>
      <w:r>
        <w:rPr>
          <w:b w:val="0"/>
          <w:bCs w:val="0"/>
        </w:rPr>
        <w:t xml:space="preserve">Observation: </w:t>
      </w:r>
    </w:p>
    <w:p w14:paraId="48A12166" w14:textId="77777777" w:rsidR="00FB02D6" w:rsidRDefault="00FB02D6">
      <w:pPr>
        <w:pStyle w:val="a5"/>
        <w:spacing w:before="0" w:after="0"/>
        <w:rPr>
          <w:b w:val="0"/>
          <w:bCs w:val="0"/>
        </w:rPr>
      </w:pPr>
    </w:p>
    <w:p w14:paraId="48A12167" w14:textId="77777777" w:rsidR="00FB02D6" w:rsidRDefault="00AB3D9D">
      <w:pPr>
        <w:pStyle w:val="a5"/>
        <w:numPr>
          <w:ilvl w:val="0"/>
          <w:numId w:val="41"/>
        </w:numPr>
        <w:spacing w:before="0" w:after="0"/>
        <w:rPr>
          <w:b w:val="0"/>
          <w:bCs w:val="0"/>
        </w:rPr>
      </w:pPr>
      <w:r>
        <w:rPr>
          <w:b w:val="0"/>
          <w:bCs w:val="0"/>
        </w:rPr>
        <w:t>Each of the following schemes is individually shown to be beneficial for UE power saving compared to the baseline.</w:t>
      </w:r>
    </w:p>
    <w:p w14:paraId="48A12168" w14:textId="77777777" w:rsidR="00FB02D6" w:rsidRDefault="00AB3D9D">
      <w:pPr>
        <w:pStyle w:val="a5"/>
        <w:numPr>
          <w:ilvl w:val="1"/>
          <w:numId w:val="41"/>
        </w:numPr>
        <w:spacing w:before="0" w:after="0"/>
        <w:rPr>
          <w:b w:val="0"/>
          <w:bCs w:val="0"/>
        </w:rPr>
      </w:pPr>
      <w:r>
        <w:rPr>
          <w:b w:val="0"/>
          <w:bCs w:val="0"/>
        </w:rPr>
        <w:t>Dynamically switching search space set</w:t>
      </w:r>
    </w:p>
    <w:p w14:paraId="48A12169" w14:textId="77777777" w:rsidR="00FB02D6" w:rsidRDefault="00AB3D9D">
      <w:pPr>
        <w:pStyle w:val="a5"/>
        <w:numPr>
          <w:ilvl w:val="1"/>
          <w:numId w:val="41"/>
        </w:numPr>
        <w:spacing w:before="0" w:after="0"/>
        <w:rPr>
          <w:b w:val="0"/>
          <w:bCs w:val="0"/>
        </w:rPr>
      </w:pPr>
      <w:r>
        <w:rPr>
          <w:b w:val="0"/>
          <w:bCs w:val="0"/>
        </w:rPr>
        <w:t>Dynamically skipping PDCCH monitoring for a certain duration or until next DRX ON</w:t>
      </w:r>
    </w:p>
    <w:p w14:paraId="48A1216A" w14:textId="77777777" w:rsidR="00FB02D6" w:rsidRDefault="00AB3D9D">
      <w:pPr>
        <w:pStyle w:val="a5"/>
        <w:numPr>
          <w:ilvl w:val="0"/>
          <w:numId w:val="41"/>
        </w:numPr>
        <w:spacing w:before="0" w:after="0"/>
        <w:rPr>
          <w:b w:val="0"/>
          <w:bCs w:val="0"/>
        </w:rPr>
      </w:pPr>
      <w:r>
        <w:rPr>
          <w:b w:val="0"/>
          <w:bCs w:val="0"/>
        </w:rPr>
        <w:t>At least the following Rel-15 and/or Rel-16 power saving solutions have been utilized for baseline,</w:t>
      </w:r>
    </w:p>
    <w:p w14:paraId="48A1216B" w14:textId="77777777" w:rsidR="00FB02D6" w:rsidRDefault="00AB3D9D">
      <w:pPr>
        <w:pStyle w:val="a5"/>
        <w:numPr>
          <w:ilvl w:val="1"/>
          <w:numId w:val="41"/>
        </w:numPr>
        <w:spacing w:before="0" w:after="0"/>
        <w:rPr>
          <w:b w:val="0"/>
          <w:bCs w:val="0"/>
        </w:rPr>
      </w:pPr>
      <w:r>
        <w:rPr>
          <w:b w:val="0"/>
          <w:bCs w:val="0"/>
        </w:rPr>
        <w:t xml:space="preserve">For </w:t>
      </w:r>
      <w:proofErr w:type="spellStart"/>
      <w:r>
        <w:rPr>
          <w:b w:val="0"/>
          <w:bCs w:val="0"/>
        </w:rPr>
        <w:t>eMBB</w:t>
      </w:r>
      <w:proofErr w:type="spellEnd"/>
      <w:r>
        <w:rPr>
          <w:b w:val="0"/>
          <w:bCs w:val="0"/>
        </w:rPr>
        <w:t xml:space="preserve"> traffic,</w:t>
      </w:r>
    </w:p>
    <w:p w14:paraId="48A1216C" w14:textId="77777777" w:rsidR="00FB02D6" w:rsidRDefault="00AB3D9D">
      <w:pPr>
        <w:pStyle w:val="a5"/>
        <w:numPr>
          <w:ilvl w:val="2"/>
          <w:numId w:val="41"/>
        </w:numPr>
        <w:spacing w:before="0" w:after="0"/>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48A1216D" w14:textId="77777777" w:rsidR="00FB02D6" w:rsidRDefault="00AB3D9D">
      <w:pPr>
        <w:pStyle w:val="a5"/>
        <w:numPr>
          <w:ilvl w:val="1"/>
          <w:numId w:val="41"/>
        </w:numPr>
        <w:spacing w:before="0" w:after="0"/>
        <w:rPr>
          <w:b w:val="0"/>
          <w:bCs w:val="0"/>
        </w:rPr>
      </w:pPr>
      <w:r>
        <w:rPr>
          <w:b w:val="0"/>
          <w:bCs w:val="0"/>
        </w:rPr>
        <w:t>For VoIP traffic,</w:t>
      </w:r>
    </w:p>
    <w:p w14:paraId="48A1216E" w14:textId="77777777" w:rsidR="00FB02D6" w:rsidRDefault="00AB3D9D">
      <w:pPr>
        <w:pStyle w:val="a5"/>
        <w:numPr>
          <w:ilvl w:val="2"/>
          <w:numId w:val="41"/>
        </w:numPr>
        <w:spacing w:before="0" w:after="0"/>
        <w:rPr>
          <w:b w:val="0"/>
          <w:bCs w:val="0"/>
        </w:rPr>
      </w:pPr>
      <w:r>
        <w:rPr>
          <w:b w:val="0"/>
          <w:bCs w:val="0"/>
        </w:rPr>
        <w:t>DRX setting(only long DRX cycle with a short IAT), Wake-up signal,  Cross-slot scheduling, MAC-CE skipping</w:t>
      </w:r>
    </w:p>
    <w:p w14:paraId="48A1216F" w14:textId="77777777" w:rsidR="00FB02D6" w:rsidRDefault="00AB3D9D">
      <w:pPr>
        <w:pStyle w:val="a5"/>
        <w:numPr>
          <w:ilvl w:val="1"/>
          <w:numId w:val="41"/>
        </w:numPr>
        <w:spacing w:before="0" w:after="0"/>
        <w:rPr>
          <w:b w:val="0"/>
          <w:bCs w:val="0"/>
        </w:rPr>
      </w:pPr>
      <w:r>
        <w:rPr>
          <w:b w:val="0"/>
          <w:bCs w:val="0"/>
        </w:rPr>
        <w:t>For IM traffic,</w:t>
      </w:r>
    </w:p>
    <w:p w14:paraId="48A12170" w14:textId="77777777" w:rsidR="00FB02D6" w:rsidRDefault="00AB3D9D">
      <w:pPr>
        <w:pStyle w:val="a5"/>
        <w:numPr>
          <w:ilvl w:val="2"/>
          <w:numId w:val="41"/>
        </w:numPr>
        <w:spacing w:before="0" w:after="0"/>
        <w:rPr>
          <w:b w:val="0"/>
          <w:bCs w:val="0"/>
        </w:rPr>
      </w:pPr>
      <w:r>
        <w:rPr>
          <w:b w:val="0"/>
          <w:bCs w:val="0"/>
        </w:rPr>
        <w:t>DRX setting(long DRX cycle [with a short IAT]), Wake-up signal</w:t>
      </w:r>
    </w:p>
    <w:p w14:paraId="48A12171" w14:textId="77777777" w:rsidR="00FB02D6" w:rsidRDefault="00AB3D9D">
      <w:pPr>
        <w:pStyle w:val="a5"/>
        <w:numPr>
          <w:ilvl w:val="1"/>
          <w:numId w:val="41"/>
        </w:numPr>
        <w:spacing w:before="0" w:after="0"/>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8A12172" w14:textId="77777777" w:rsidR="00FB02D6" w:rsidRDefault="00AB3D9D">
      <w:pPr>
        <w:pStyle w:val="a5"/>
        <w:numPr>
          <w:ilvl w:val="2"/>
          <w:numId w:val="41"/>
        </w:numPr>
        <w:spacing w:before="0" w:after="0"/>
        <w:rPr>
          <w:b w:val="0"/>
          <w:bCs w:val="0"/>
        </w:rPr>
      </w:pPr>
      <w:r>
        <w:rPr>
          <w:b w:val="0"/>
          <w:bCs w:val="0"/>
        </w:rPr>
        <w:t>DRX setting(including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8A12173" w14:textId="77777777" w:rsidR="00FB02D6" w:rsidRDefault="00AB3D9D">
      <w:pPr>
        <w:pStyle w:val="a5"/>
        <w:numPr>
          <w:ilvl w:val="2"/>
          <w:numId w:val="41"/>
        </w:numPr>
        <w:spacing w:before="0" w:after="0"/>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48A12174" w14:textId="77777777" w:rsidR="00FB02D6" w:rsidRDefault="00AB3D9D">
      <w:pPr>
        <w:pStyle w:val="a5"/>
        <w:numPr>
          <w:ilvl w:val="0"/>
          <w:numId w:val="41"/>
        </w:numPr>
        <w:spacing w:before="0" w:after="0"/>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48A12175" w14:textId="77777777" w:rsidR="00FB02D6" w:rsidRDefault="00AB3D9D">
      <w:pPr>
        <w:numPr>
          <w:ilvl w:val="0"/>
          <w:numId w:val="41"/>
        </w:numPr>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48A12176" w14:textId="77777777" w:rsidR="00FB02D6" w:rsidRDefault="00AB3D9D">
      <w:pPr>
        <w:numPr>
          <w:ilvl w:val="0"/>
          <w:numId w:val="41"/>
        </w:numPr>
        <w:rPr>
          <w:bCs/>
        </w:rPr>
      </w:pPr>
      <w:r>
        <w:rPr>
          <w:bCs/>
        </w:rPr>
        <w:t>Note 3: the baseline assumed may vary across companies</w:t>
      </w:r>
    </w:p>
    <w:p w14:paraId="48A12177" w14:textId="77777777" w:rsidR="00FB02D6" w:rsidRDefault="00FB02D6">
      <w:pPr>
        <w:rPr>
          <w:i/>
        </w:rPr>
      </w:pPr>
    </w:p>
    <w:p w14:paraId="48A12178" w14:textId="77777777" w:rsidR="00FB02D6" w:rsidRDefault="00AB3D9D">
      <w:pPr>
        <w:rPr>
          <w:highlight w:val="green"/>
        </w:rPr>
      </w:pPr>
      <w:r>
        <w:rPr>
          <w:highlight w:val="green"/>
        </w:rPr>
        <w:t>Agreements:</w:t>
      </w:r>
    </w:p>
    <w:p w14:paraId="48A12179" w14:textId="77777777" w:rsidR="00FB02D6" w:rsidRDefault="00AB3D9D">
      <w:pPr>
        <w:numPr>
          <w:ilvl w:val="0"/>
          <w:numId w:val="42"/>
        </w:numPr>
        <w:spacing w:before="100" w:beforeAutospacing="1" w:after="100" w:afterAutospacing="1"/>
        <w:rPr>
          <w:b/>
          <w:bCs/>
        </w:rPr>
      </w:pPr>
      <w:r>
        <w:rPr>
          <w:rStyle w:val="af8"/>
          <w:rFonts w:cs="Arial"/>
          <w:b w:val="0"/>
          <w:bCs w:val="0"/>
          <w:szCs w:val="21"/>
        </w:rPr>
        <w:lastRenderedPageBreak/>
        <w:t xml:space="preserve">Specify at least one of the following options for Rel-17 dynamic PDCCH adaptation </w:t>
      </w:r>
      <w:r>
        <w:rPr>
          <w:rStyle w:val="af8"/>
          <w:rFonts w:cs="Arial"/>
          <w:b w:val="0"/>
          <w:bCs w:val="0"/>
          <w:strike/>
          <w:color w:val="FF0000"/>
          <w:szCs w:val="21"/>
        </w:rPr>
        <w:t>in time-domain</w:t>
      </w:r>
      <w:r>
        <w:rPr>
          <w:rStyle w:val="af8"/>
          <w:rFonts w:cs="Arial"/>
          <w:b w:val="0"/>
          <w:bCs w:val="0"/>
          <w:szCs w:val="21"/>
        </w:rPr>
        <w:t xml:space="preserve"> for active time,</w:t>
      </w:r>
    </w:p>
    <w:p w14:paraId="48A1217A" w14:textId="77777777" w:rsidR="00FB02D6" w:rsidRDefault="00AB3D9D">
      <w:pPr>
        <w:numPr>
          <w:ilvl w:val="1"/>
          <w:numId w:val="42"/>
        </w:numPr>
        <w:spacing w:before="100" w:beforeAutospacing="1" w:after="100" w:afterAutospacing="1"/>
        <w:rPr>
          <w:b/>
          <w:bCs/>
        </w:rPr>
      </w:pPr>
      <w:r>
        <w:rPr>
          <w:rStyle w:val="af8"/>
          <w:rFonts w:cs="Arial"/>
          <w:b w:val="0"/>
          <w:bCs w:val="0"/>
          <w:szCs w:val="21"/>
        </w:rPr>
        <w:t xml:space="preserve">Option 1: Search space set group </w:t>
      </w:r>
      <w:proofErr w:type="spellStart"/>
      <w:r>
        <w:rPr>
          <w:rStyle w:val="af8"/>
          <w:rFonts w:cs="Arial"/>
          <w:b w:val="0"/>
          <w:bCs w:val="0"/>
          <w:szCs w:val="21"/>
        </w:rPr>
        <w:t>switching,e.g</w:t>
      </w:r>
      <w:proofErr w:type="spellEnd"/>
      <w:r>
        <w:rPr>
          <w:rStyle w:val="af8"/>
          <w:rFonts w:cs="Arial"/>
          <w:b w:val="0"/>
          <w:bCs w:val="0"/>
          <w:szCs w:val="21"/>
        </w:rPr>
        <w:t xml:space="preserve">., </w:t>
      </w:r>
      <w:r>
        <w:rPr>
          <w:rStyle w:val="af8"/>
          <w:rFonts w:cs="Arial"/>
          <w:b w:val="0"/>
          <w:bCs w:val="0"/>
          <w:strike/>
          <w:color w:val="FF0000"/>
          <w:szCs w:val="21"/>
        </w:rPr>
        <w:t xml:space="preserve">potential adjustments/enhancements </w:t>
      </w:r>
      <w:proofErr w:type="spellStart"/>
      <w:r>
        <w:rPr>
          <w:rStyle w:val="af8"/>
          <w:rFonts w:cs="Arial"/>
          <w:b w:val="0"/>
          <w:bCs w:val="0"/>
          <w:strike/>
          <w:color w:val="FF0000"/>
          <w:szCs w:val="21"/>
        </w:rPr>
        <w:t>for</w:t>
      </w:r>
      <w:r>
        <w:rPr>
          <w:rStyle w:val="af8"/>
          <w:rFonts w:cs="Arial"/>
          <w:b w:val="0"/>
          <w:bCs w:val="0"/>
          <w:color w:val="FF0000"/>
          <w:szCs w:val="21"/>
          <w:u w:val="single"/>
        </w:rPr>
        <w:t>including</w:t>
      </w:r>
      <w:proofErr w:type="spellEnd"/>
      <w:r>
        <w:rPr>
          <w:rStyle w:val="af8"/>
          <w:rFonts w:cs="Arial"/>
          <w:b w:val="0"/>
          <w:bCs w:val="0"/>
          <w:szCs w:val="21"/>
        </w:rPr>
        <w:t xml:space="preserve"> explicit and implicit search </w:t>
      </w:r>
      <w:proofErr w:type="spellStart"/>
      <w:r>
        <w:rPr>
          <w:rStyle w:val="af8"/>
          <w:rFonts w:cs="Arial"/>
          <w:b w:val="0"/>
          <w:bCs w:val="0"/>
          <w:szCs w:val="21"/>
        </w:rPr>
        <w:t>space</w:t>
      </w:r>
      <w:r>
        <w:rPr>
          <w:rStyle w:val="af8"/>
          <w:rFonts w:cs="Arial"/>
          <w:b w:val="0"/>
          <w:bCs w:val="0"/>
          <w:color w:val="FF0000"/>
          <w:szCs w:val="21"/>
          <w:u w:val="single"/>
        </w:rPr>
        <w:t>set</w:t>
      </w:r>
      <w:proofErr w:type="spellEnd"/>
      <w:r>
        <w:rPr>
          <w:rStyle w:val="af8"/>
          <w:rFonts w:cs="Arial"/>
          <w:b w:val="0"/>
          <w:bCs w:val="0"/>
          <w:szCs w:val="21"/>
        </w:rPr>
        <w:t xml:space="preserve"> group switching</w:t>
      </w:r>
      <w:r>
        <w:rPr>
          <w:rStyle w:val="af8"/>
          <w:rFonts w:cs="Arial"/>
          <w:b w:val="0"/>
          <w:bCs w:val="0"/>
          <w:strike/>
          <w:szCs w:val="21"/>
        </w:rPr>
        <w:t xml:space="preserve"> </w:t>
      </w:r>
      <w:r>
        <w:rPr>
          <w:rStyle w:val="af8"/>
          <w:rFonts w:cs="Arial"/>
          <w:b w:val="0"/>
          <w:bCs w:val="0"/>
          <w:strike/>
          <w:color w:val="FF0000"/>
          <w:szCs w:val="21"/>
        </w:rPr>
        <w:t xml:space="preserve">specified in R16 for NR-U </w:t>
      </w:r>
    </w:p>
    <w:p w14:paraId="48A1217B" w14:textId="77777777" w:rsidR="00FB02D6" w:rsidRDefault="00AB3D9D">
      <w:pPr>
        <w:numPr>
          <w:ilvl w:val="1"/>
          <w:numId w:val="42"/>
        </w:numPr>
        <w:spacing w:before="100" w:beforeAutospacing="1" w:after="100" w:afterAutospacing="1"/>
        <w:rPr>
          <w:b/>
          <w:bCs/>
        </w:rPr>
      </w:pPr>
      <w:r>
        <w:rPr>
          <w:rStyle w:val="af8"/>
          <w:rFonts w:cs="Arial"/>
          <w:b w:val="0"/>
          <w:bCs w:val="0"/>
          <w:szCs w:val="21"/>
        </w:rPr>
        <w:t>Option 2: PDCCH skipping for a certain duration / DRX cycle</w:t>
      </w:r>
    </w:p>
    <w:p w14:paraId="48A1217C" w14:textId="77777777" w:rsidR="00FB02D6" w:rsidRDefault="00AB3D9D">
      <w:pPr>
        <w:numPr>
          <w:ilvl w:val="0"/>
          <w:numId w:val="42"/>
        </w:numPr>
        <w:spacing w:before="100" w:beforeAutospacing="1" w:after="100" w:afterAutospacing="1"/>
        <w:rPr>
          <w:b/>
          <w:bCs/>
        </w:rPr>
      </w:pPr>
      <w:r>
        <w:rPr>
          <w:rStyle w:val="af8"/>
          <w:rFonts w:cs="Arial"/>
          <w:b w:val="0"/>
          <w:bCs w:val="0"/>
          <w:szCs w:val="21"/>
        </w:rPr>
        <w:t>FFS: which option(s)</w:t>
      </w:r>
      <w:r>
        <w:rPr>
          <w:rStyle w:val="af8"/>
          <w:rFonts w:cs="Arial"/>
          <w:b w:val="0"/>
          <w:bCs w:val="0"/>
          <w:strike/>
          <w:color w:val="FF0000"/>
          <w:szCs w:val="21"/>
        </w:rPr>
        <w:t>(e.g. taking into account additional gain of option 1 over option 2, or vice-versa)</w:t>
      </w:r>
    </w:p>
    <w:p w14:paraId="48A1217D" w14:textId="77777777" w:rsidR="00FB02D6" w:rsidRDefault="00AB3D9D">
      <w:pPr>
        <w:numPr>
          <w:ilvl w:val="0"/>
          <w:numId w:val="42"/>
        </w:numPr>
        <w:spacing w:before="100" w:beforeAutospacing="1" w:after="100" w:afterAutospacing="1"/>
        <w:rPr>
          <w:b/>
          <w:bCs/>
        </w:rPr>
      </w:pPr>
      <w:r>
        <w:rPr>
          <w:rStyle w:val="af8"/>
          <w:rFonts w:cs="Arial"/>
          <w:b w:val="0"/>
          <w:bCs w:val="0"/>
          <w:szCs w:val="21"/>
        </w:rPr>
        <w:t>Candidate DCI formats for dynamic PDCCH adaptation include DCI formats 1_1(including scheduling and non-scheduling DCI), 0_1, 1_2, 0_2, 2_0, 2_6.</w:t>
      </w:r>
    </w:p>
    <w:p w14:paraId="48A1217E" w14:textId="77777777" w:rsidR="00FB02D6" w:rsidRDefault="00AB3D9D">
      <w:pPr>
        <w:numPr>
          <w:ilvl w:val="0"/>
          <w:numId w:val="42"/>
        </w:numPr>
        <w:spacing w:before="100" w:beforeAutospacing="1" w:after="100" w:afterAutospacing="1"/>
        <w:rPr>
          <w:b/>
          <w:bCs/>
        </w:rPr>
      </w:pPr>
      <w:r>
        <w:rPr>
          <w:rStyle w:val="af8"/>
          <w:rFonts w:cs="Arial"/>
          <w:b w:val="0"/>
          <w:bCs w:val="0"/>
          <w:szCs w:val="21"/>
        </w:rPr>
        <w:t>Note:</w:t>
      </w:r>
    </w:p>
    <w:p w14:paraId="48A1217F" w14:textId="77777777" w:rsidR="00FB02D6" w:rsidRDefault="00AB3D9D">
      <w:pPr>
        <w:numPr>
          <w:ilvl w:val="1"/>
          <w:numId w:val="42"/>
        </w:numPr>
        <w:spacing w:before="100" w:beforeAutospacing="1" w:after="100" w:afterAutospacing="1"/>
        <w:rPr>
          <w:b/>
          <w:bCs/>
        </w:rPr>
      </w:pPr>
      <w:r>
        <w:rPr>
          <w:rStyle w:val="af8"/>
          <w:rFonts w:cs="Arial"/>
          <w:b w:val="0"/>
          <w:bCs w:val="0"/>
          <w:szCs w:val="21"/>
        </w:rPr>
        <w:t>Companies are encouraged to provide analysis on specification impact,</w:t>
      </w:r>
      <w:r>
        <w:rPr>
          <w:rStyle w:val="apple-converted-space"/>
          <w:b/>
          <w:bCs/>
          <w:sz w:val="14"/>
          <w:szCs w:val="14"/>
        </w:rPr>
        <w:t> </w:t>
      </w:r>
      <w:r>
        <w:rPr>
          <w:rStyle w:val="af8"/>
          <w:rFonts w:cs="Arial"/>
          <w:b w:val="0"/>
          <w:bCs w:val="0"/>
          <w:szCs w:val="21"/>
        </w:rPr>
        <w:t>power saving benefit and system impact (e.g., packet latency, system overhead)</w:t>
      </w:r>
    </w:p>
    <w:p w14:paraId="48A12180" w14:textId="77777777" w:rsidR="00FB02D6" w:rsidRDefault="00AB3D9D">
      <w:pPr>
        <w:numPr>
          <w:ilvl w:val="0"/>
          <w:numId w:val="42"/>
        </w:numPr>
        <w:spacing w:before="100" w:beforeAutospacing="1" w:after="100" w:afterAutospacing="1"/>
        <w:rPr>
          <w:b/>
          <w:bCs/>
        </w:rPr>
      </w:pPr>
      <w:r>
        <w:rPr>
          <w:rStyle w:val="af8"/>
          <w:rFonts w:cs="Arial"/>
          <w:b w:val="0"/>
          <w:bCs w:val="0"/>
          <w:szCs w:val="21"/>
        </w:rPr>
        <w:t>FFS: other schemes are not precluded for further study</w:t>
      </w:r>
    </w:p>
    <w:p w14:paraId="48A12181" w14:textId="77777777" w:rsidR="00FB02D6" w:rsidRDefault="00FB02D6">
      <w:pPr>
        <w:rPr>
          <w:i/>
        </w:rPr>
      </w:pPr>
    </w:p>
    <w:p w14:paraId="48A12182" w14:textId="77777777" w:rsidR="00FB02D6" w:rsidRDefault="00AB3D9D">
      <w:pPr>
        <w:pStyle w:val="2"/>
        <w:numPr>
          <w:ilvl w:val="0"/>
          <w:numId w:val="0"/>
        </w:numPr>
        <w:ind w:left="576" w:hanging="576"/>
      </w:pPr>
      <w:r>
        <w:t>RAN1#104-e</w:t>
      </w:r>
    </w:p>
    <w:p w14:paraId="48A12183" w14:textId="77777777" w:rsidR="00FB02D6" w:rsidRDefault="00AB3D9D">
      <w:r>
        <w:rPr>
          <w:highlight w:val="green"/>
        </w:rPr>
        <w:t>Agreements:</w:t>
      </w:r>
    </w:p>
    <w:p w14:paraId="48A12184" w14:textId="77777777" w:rsidR="00FB02D6" w:rsidRDefault="00AB3D9D">
      <w:pPr>
        <w:numPr>
          <w:ilvl w:val="0"/>
          <w:numId w:val="43"/>
        </w:numPr>
        <w:spacing w:before="100" w:beforeAutospacing="1" w:after="100" w:afterAutospacing="1"/>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14:paraId="48A12185" w14:textId="77777777" w:rsidR="00FB02D6" w:rsidRDefault="00AB3D9D">
      <w:pPr>
        <w:numPr>
          <w:ilvl w:val="1"/>
          <w:numId w:val="43"/>
        </w:numPr>
        <w:spacing w:before="100" w:beforeAutospacing="1" w:after="100" w:afterAutospacing="1"/>
        <w:rPr>
          <w:rFonts w:eastAsia="Times New Roman"/>
        </w:rPr>
      </w:pPr>
      <w:r>
        <w:rPr>
          <w:rFonts w:eastAsia="Times New Roman"/>
        </w:rPr>
        <w:t>Details FFS</w:t>
      </w:r>
    </w:p>
    <w:p w14:paraId="48A12186" w14:textId="77777777" w:rsidR="00FB02D6" w:rsidRDefault="00FB02D6">
      <w:pPr>
        <w:spacing w:before="100" w:beforeAutospacing="1" w:after="100" w:afterAutospacing="1"/>
        <w:rPr>
          <w:rFonts w:eastAsia="Times New Roman"/>
        </w:rPr>
      </w:pPr>
    </w:p>
    <w:p w14:paraId="48A12187" w14:textId="77777777" w:rsidR="00FB02D6" w:rsidRDefault="00AB3D9D">
      <w:pPr>
        <w:spacing w:before="100" w:beforeAutospacing="1" w:after="100" w:afterAutospacing="1" w:line="252" w:lineRule="auto"/>
        <w:rPr>
          <w:highlight w:val="green"/>
        </w:rPr>
      </w:pPr>
      <w:r>
        <w:rPr>
          <w:highlight w:val="green"/>
        </w:rPr>
        <w:t>Agreements:</w:t>
      </w:r>
    </w:p>
    <w:p w14:paraId="48A12188" w14:textId="77777777" w:rsidR="00FB02D6" w:rsidRDefault="00AB3D9D">
      <w:pPr>
        <w:pStyle w:val="a00"/>
        <w:numPr>
          <w:ilvl w:val="0"/>
          <w:numId w:val="44"/>
        </w:numPr>
        <w:spacing w:before="0" w:beforeAutospacing="0" w:after="0" w:afterAutospacing="0" w:line="252" w:lineRule="auto"/>
        <w:rPr>
          <w:rFonts w:ascii="Times New Roman" w:eastAsia="SimSun" w:hAnsi="Times New Roman" w:cs="Times New Roman"/>
          <w:szCs w:val="20"/>
        </w:rPr>
      </w:pPr>
      <w:r>
        <w:rPr>
          <w:rFonts w:ascii="Times New Roman" w:hAnsi="Times New Roman" w:cs="Times New Roman"/>
          <w:szCs w:val="20"/>
        </w:rPr>
        <w:t xml:space="preserve">Further study </w:t>
      </w:r>
      <w:r>
        <w:rPr>
          <w:rFonts w:ascii="Times New Roman" w:hAnsi="Times New Roman" w:cs="Times New Roman"/>
          <w:color w:val="0070C0"/>
          <w:szCs w:val="20"/>
          <w:u w:val="single"/>
        </w:rPr>
        <w:t xml:space="preserve">whether and how to </w:t>
      </w:r>
      <w:r>
        <w:rPr>
          <w:rFonts w:ascii="Times New Roman" w:hAnsi="Times New Roman" w:cs="Times New Roman"/>
          <w:szCs w:val="20"/>
        </w:rPr>
        <w:t>minimiz</w:t>
      </w:r>
      <w:r>
        <w:rPr>
          <w:rFonts w:ascii="Times New Roman" w:hAnsi="Times New Roman" w:cs="Times New Roman"/>
          <w:color w:val="0070C0"/>
          <w:szCs w:val="20"/>
          <w:u w:val="single"/>
        </w:rPr>
        <w:t>e</w:t>
      </w:r>
      <w:r>
        <w:rPr>
          <w:rFonts w:ascii="Times New Roman" w:hAnsi="Times New Roman" w:cs="Times New Roman"/>
          <w:szCs w:val="20"/>
        </w:rPr>
        <w:t xml:space="preserve"> the impact to data scheduling for </w:t>
      </w:r>
      <w:r>
        <w:rPr>
          <w:rFonts w:ascii="Times New Roman" w:hAnsi="Times New Roman" w:cs="Times New Roman"/>
          <w:color w:val="FF0000"/>
          <w:szCs w:val="20"/>
        </w:rPr>
        <w:t xml:space="preserve">new transmissions and </w:t>
      </w:r>
      <w:r>
        <w:rPr>
          <w:rFonts w:ascii="Times New Roman" w:hAnsi="Times New Roman" w:cs="Times New Roman"/>
          <w:szCs w:val="20"/>
        </w:rPr>
        <w:t>retransmissions.</w:t>
      </w:r>
    </w:p>
    <w:p w14:paraId="48A12189" w14:textId="77777777" w:rsidR="00FB02D6" w:rsidRDefault="00AB3D9D">
      <w:pPr>
        <w:pStyle w:val="a00"/>
        <w:numPr>
          <w:ilvl w:val="1"/>
          <w:numId w:val="45"/>
        </w:numPr>
        <w:spacing w:before="0" w:beforeAutospacing="0" w:after="0" w:afterAutospacing="0" w:line="252" w:lineRule="auto"/>
        <w:rPr>
          <w:rFonts w:ascii="Times New Roman" w:hAnsi="Times New Roman" w:cs="Times New Roman"/>
          <w:szCs w:val="20"/>
        </w:rPr>
      </w:pPr>
      <w:r>
        <w:rPr>
          <w:rFonts w:ascii="Times New Roman" w:hAnsi="Times New Roman" w:cs="Times New Roman"/>
          <w:szCs w:val="20"/>
        </w:rPr>
        <w:t>FFS details</w:t>
      </w:r>
    </w:p>
    <w:p w14:paraId="48A1218A" w14:textId="77777777" w:rsidR="00FB02D6" w:rsidRDefault="00AB3D9D">
      <w:pPr>
        <w:pStyle w:val="a00"/>
        <w:numPr>
          <w:ilvl w:val="0"/>
          <w:numId w:val="44"/>
        </w:numPr>
        <w:spacing w:before="0" w:beforeAutospacing="0" w:after="0" w:afterAutospacing="0" w:line="252" w:lineRule="auto"/>
        <w:rPr>
          <w:rFonts w:ascii="Times New Roman" w:hAnsi="Times New Roman" w:cs="Times New Roman"/>
          <w:szCs w:val="20"/>
        </w:rPr>
      </w:pPr>
      <w:r>
        <w:rPr>
          <w:rFonts w:ascii="Times New Roman" w:hAnsi="Times New Roman" w:cs="Times New Roman"/>
          <w:szCs w:val="20"/>
        </w:rPr>
        <w:t>Further study the application delay for PDCCH adaptation indication</w:t>
      </w:r>
    </w:p>
    <w:p w14:paraId="48A1218B" w14:textId="77777777" w:rsidR="00FB02D6" w:rsidRDefault="00FB02D6">
      <w:pPr>
        <w:rPr>
          <w:color w:val="1F497D"/>
        </w:rPr>
      </w:pPr>
    </w:p>
    <w:p w14:paraId="48A1218C" w14:textId="77777777" w:rsidR="00FB02D6" w:rsidRDefault="00AB3D9D">
      <w:pPr>
        <w:spacing w:before="100" w:beforeAutospacing="1" w:after="100" w:afterAutospacing="1" w:line="252" w:lineRule="auto"/>
      </w:pPr>
      <w:r>
        <w:rPr>
          <w:highlight w:val="green"/>
        </w:rPr>
        <w:t>Agreements:</w:t>
      </w:r>
    </w:p>
    <w:p w14:paraId="48A1218D" w14:textId="77777777" w:rsidR="00FB02D6" w:rsidRDefault="00AB3D9D">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14:paraId="48A1218E" w14:textId="77777777" w:rsidR="00FB02D6" w:rsidRDefault="00AB3D9D">
      <w:pPr>
        <w:numPr>
          <w:ilvl w:val="0"/>
          <w:numId w:val="46"/>
        </w:numPr>
        <w:spacing w:line="252" w:lineRule="auto"/>
      </w:pPr>
      <w:r>
        <w:t>Explicit indication of PDCCH adaptation</w:t>
      </w:r>
    </w:p>
    <w:p w14:paraId="48A1218F" w14:textId="77777777" w:rsidR="00FB02D6" w:rsidRDefault="00AB3D9D">
      <w:pPr>
        <w:numPr>
          <w:ilvl w:val="1"/>
          <w:numId w:val="46"/>
        </w:numPr>
        <w:spacing w:line="252" w:lineRule="auto"/>
      </w:pPr>
      <w:r>
        <w:t>Scheduling DCI</w:t>
      </w:r>
    </w:p>
    <w:p w14:paraId="48A12190" w14:textId="77777777" w:rsidR="00FB02D6" w:rsidRDefault="00AB3D9D">
      <w:pPr>
        <w:numPr>
          <w:ilvl w:val="2"/>
          <w:numId w:val="46"/>
        </w:numPr>
        <w:spacing w:line="252" w:lineRule="auto"/>
      </w:pPr>
      <w:r>
        <w:t>Format 1_1</w:t>
      </w:r>
    </w:p>
    <w:p w14:paraId="48A12191" w14:textId="77777777" w:rsidR="00FB02D6" w:rsidRDefault="00AB3D9D">
      <w:pPr>
        <w:numPr>
          <w:ilvl w:val="2"/>
          <w:numId w:val="46"/>
        </w:numPr>
        <w:spacing w:line="252" w:lineRule="auto"/>
      </w:pPr>
      <w:r>
        <w:t>Format 0_1</w:t>
      </w:r>
    </w:p>
    <w:p w14:paraId="48A12192" w14:textId="77777777" w:rsidR="00FB02D6" w:rsidRDefault="00AB3D9D">
      <w:pPr>
        <w:numPr>
          <w:ilvl w:val="2"/>
          <w:numId w:val="46"/>
        </w:numPr>
        <w:spacing w:line="252" w:lineRule="auto"/>
      </w:pPr>
      <w:r>
        <w:t>Format 0_2/1_2</w:t>
      </w:r>
    </w:p>
    <w:p w14:paraId="48A12193" w14:textId="77777777" w:rsidR="00FB02D6" w:rsidRDefault="00AB3D9D">
      <w:pPr>
        <w:numPr>
          <w:ilvl w:val="1"/>
          <w:numId w:val="46"/>
        </w:numPr>
        <w:spacing w:line="252" w:lineRule="auto"/>
      </w:pPr>
      <w:r>
        <w:t>Non-scheduling DCI</w:t>
      </w:r>
    </w:p>
    <w:p w14:paraId="48A12194" w14:textId="77777777" w:rsidR="00FB02D6" w:rsidRDefault="00AB3D9D">
      <w:pPr>
        <w:numPr>
          <w:ilvl w:val="2"/>
          <w:numId w:val="46"/>
        </w:numPr>
        <w:spacing w:line="252" w:lineRule="auto"/>
      </w:pPr>
      <w:r>
        <w:t>Format 2_6 in active time</w:t>
      </w:r>
    </w:p>
    <w:p w14:paraId="48A12195" w14:textId="77777777" w:rsidR="00FB02D6" w:rsidRDefault="00AB3D9D">
      <w:pPr>
        <w:numPr>
          <w:ilvl w:val="2"/>
          <w:numId w:val="46"/>
        </w:numPr>
        <w:spacing w:line="252" w:lineRule="auto"/>
      </w:pPr>
      <w:r>
        <w:t>Format 2_0</w:t>
      </w:r>
    </w:p>
    <w:p w14:paraId="48A12196" w14:textId="77777777" w:rsidR="00FB02D6" w:rsidRDefault="00AB3D9D">
      <w:pPr>
        <w:numPr>
          <w:ilvl w:val="2"/>
          <w:numId w:val="46"/>
        </w:numPr>
        <w:spacing w:line="252" w:lineRule="auto"/>
      </w:pPr>
      <w:r>
        <w:t>Format 1_1 (</w:t>
      </w:r>
      <w:proofErr w:type="spellStart"/>
      <w:r>
        <w:t>SCell</w:t>
      </w:r>
      <w:proofErr w:type="spellEnd"/>
      <w:r>
        <w:t xml:space="preserve"> dormancy case 2)</w:t>
      </w:r>
    </w:p>
    <w:p w14:paraId="48A12197" w14:textId="77777777" w:rsidR="00FB02D6" w:rsidRDefault="00AB3D9D">
      <w:pPr>
        <w:numPr>
          <w:ilvl w:val="1"/>
          <w:numId w:val="46"/>
        </w:numPr>
        <w:spacing w:line="252" w:lineRule="auto"/>
      </w:pPr>
      <w:r>
        <w:t>additional indication mechanism</w:t>
      </w:r>
    </w:p>
    <w:p w14:paraId="48A12198" w14:textId="77777777" w:rsidR="00FB02D6" w:rsidRDefault="00AB3D9D">
      <w:pPr>
        <w:numPr>
          <w:ilvl w:val="2"/>
          <w:numId w:val="46"/>
        </w:numPr>
        <w:spacing w:line="252" w:lineRule="auto"/>
      </w:pPr>
      <w:r>
        <w:lastRenderedPageBreak/>
        <w:t xml:space="preserve">By reusing Rel-16 </w:t>
      </w:r>
      <w:proofErr w:type="spellStart"/>
      <w:r>
        <w:t>SCell</w:t>
      </w:r>
      <w:proofErr w:type="spellEnd"/>
      <w:r>
        <w:t xml:space="preserve"> dormancy indication when CA is configured, FFS details</w:t>
      </w:r>
    </w:p>
    <w:p w14:paraId="48A12199" w14:textId="77777777" w:rsidR="00FB02D6" w:rsidRDefault="00AB3D9D">
      <w:pPr>
        <w:numPr>
          <w:ilvl w:val="2"/>
          <w:numId w:val="46"/>
        </w:numPr>
        <w:spacing w:line="252" w:lineRule="auto"/>
      </w:pPr>
      <w:r>
        <w:t xml:space="preserve">By reusing Rel-16 cross-slot scheduling indication when R16 cross-slot scheduling is configured, FFS </w:t>
      </w:r>
      <w:proofErr w:type="spellStart"/>
      <w:r>
        <w:t>detailds</w:t>
      </w:r>
      <w:proofErr w:type="spellEnd"/>
    </w:p>
    <w:p w14:paraId="48A1219A" w14:textId="77777777" w:rsidR="00FB02D6" w:rsidRDefault="00AB3D9D">
      <w:pPr>
        <w:numPr>
          <w:ilvl w:val="0"/>
          <w:numId w:val="46"/>
        </w:numPr>
        <w:spacing w:line="252" w:lineRule="auto"/>
      </w:pPr>
      <w:r>
        <w:t xml:space="preserve">DCI dynamically indicates a </w:t>
      </w:r>
      <w:r>
        <w:rPr>
          <w:color w:val="FF0000"/>
        </w:rPr>
        <w:t>duration/period</w:t>
      </w:r>
      <w:r>
        <w:t>ic interval for skipping</w:t>
      </w:r>
    </w:p>
    <w:p w14:paraId="48A1219B" w14:textId="77777777" w:rsidR="00FB02D6" w:rsidRDefault="00AB3D9D">
      <w:pPr>
        <w:numPr>
          <w:ilvl w:val="1"/>
          <w:numId w:val="46"/>
        </w:numPr>
        <w:spacing w:line="252" w:lineRule="auto"/>
      </w:pPr>
      <w:r>
        <w:t>FFS: how to indicate the duration/period interval, e.g., number of slots or skipping current DRX</w:t>
      </w:r>
    </w:p>
    <w:p w14:paraId="48A1219C" w14:textId="77777777" w:rsidR="00FB02D6" w:rsidRDefault="00AB3D9D">
      <w:pPr>
        <w:numPr>
          <w:ilvl w:val="0"/>
          <w:numId w:val="46"/>
        </w:numPr>
        <w:spacing w:line="252" w:lineRule="auto"/>
      </w:pPr>
      <w:r>
        <w:t>PDCCH skipping for a duration indicated by minimum scheduling offset</w:t>
      </w:r>
    </w:p>
    <w:p w14:paraId="48A1219D" w14:textId="77777777" w:rsidR="00FB02D6" w:rsidRDefault="00AB3D9D">
      <w:pPr>
        <w:numPr>
          <w:ilvl w:val="0"/>
          <w:numId w:val="46"/>
        </w:numPr>
        <w:spacing w:line="252" w:lineRule="auto"/>
      </w:pPr>
      <w:r>
        <w:rPr>
          <w:color w:val="FF0000"/>
        </w:rPr>
        <w:t>Others are not precluded</w:t>
      </w:r>
    </w:p>
    <w:p w14:paraId="48A1219E" w14:textId="77777777" w:rsidR="00FB02D6" w:rsidRDefault="00AB3D9D">
      <w:r>
        <w:rPr>
          <w:color w:val="1F497D"/>
          <w:lang w:val="fi-FI"/>
        </w:rPr>
        <w:t> </w:t>
      </w:r>
    </w:p>
    <w:p w14:paraId="48A1219F" w14:textId="77777777" w:rsidR="00FB02D6" w:rsidRDefault="00AB3D9D">
      <w:pPr>
        <w:spacing w:before="100" w:beforeAutospacing="1" w:after="100" w:afterAutospacing="1" w:line="252" w:lineRule="auto"/>
      </w:pPr>
      <w:r>
        <w:rPr>
          <w:highlight w:val="green"/>
        </w:rPr>
        <w:t>Agreements</w:t>
      </w:r>
    </w:p>
    <w:p w14:paraId="48A121A0" w14:textId="77777777" w:rsidR="00FB02D6" w:rsidRDefault="00AB3D9D">
      <w:pPr>
        <w:numPr>
          <w:ilvl w:val="0"/>
          <w:numId w:val="47"/>
        </w:numPr>
        <w:spacing w:before="100" w:beforeAutospacing="1" w:after="100" w:afterAutospacing="1"/>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14:paraId="48A121A1" w14:textId="77777777" w:rsidR="00FB02D6" w:rsidRDefault="00AB3D9D">
      <w:pPr>
        <w:numPr>
          <w:ilvl w:val="1"/>
          <w:numId w:val="47"/>
        </w:numPr>
        <w:shd w:val="clear" w:color="auto" w:fill="FFFFFF"/>
        <w:rPr>
          <w:rFonts w:eastAsia="Calibri"/>
        </w:rPr>
      </w:pPr>
      <w:r>
        <w:t>Explicit indication of PDCCH adaptation</w:t>
      </w:r>
    </w:p>
    <w:p w14:paraId="48A121A2" w14:textId="77777777" w:rsidR="00FB02D6" w:rsidRDefault="00AB3D9D">
      <w:pPr>
        <w:numPr>
          <w:ilvl w:val="2"/>
          <w:numId w:val="47"/>
        </w:numPr>
        <w:shd w:val="clear" w:color="auto" w:fill="FFFFFF"/>
      </w:pPr>
      <w:r>
        <w:t>Scheduling DCI based</w:t>
      </w:r>
    </w:p>
    <w:p w14:paraId="48A121A3" w14:textId="77777777" w:rsidR="00FB02D6" w:rsidRDefault="00AB3D9D">
      <w:pPr>
        <w:numPr>
          <w:ilvl w:val="3"/>
          <w:numId w:val="47"/>
        </w:numPr>
        <w:shd w:val="clear" w:color="auto" w:fill="FFFFFF"/>
        <w:rPr>
          <w:rFonts w:eastAsia="Calibri"/>
        </w:rPr>
      </w:pPr>
      <w:r>
        <w:t>Format 1_1,</w:t>
      </w:r>
    </w:p>
    <w:p w14:paraId="48A121A4" w14:textId="77777777" w:rsidR="00FB02D6" w:rsidRDefault="00AB3D9D">
      <w:pPr>
        <w:numPr>
          <w:ilvl w:val="3"/>
          <w:numId w:val="47"/>
        </w:numPr>
        <w:shd w:val="clear" w:color="auto" w:fill="FFFFFF"/>
      </w:pPr>
      <w:r>
        <w:t>Format 0_1,</w:t>
      </w:r>
    </w:p>
    <w:p w14:paraId="48A121A5" w14:textId="77777777" w:rsidR="00FB02D6" w:rsidRDefault="00AB3D9D">
      <w:pPr>
        <w:numPr>
          <w:ilvl w:val="3"/>
          <w:numId w:val="47"/>
        </w:numPr>
        <w:shd w:val="clear" w:color="auto" w:fill="FFFFFF"/>
      </w:pPr>
      <w:r>
        <w:t>Format 0_2/1_2</w:t>
      </w:r>
    </w:p>
    <w:p w14:paraId="48A121A6" w14:textId="77777777" w:rsidR="00FB02D6" w:rsidRDefault="00AB3D9D">
      <w:pPr>
        <w:numPr>
          <w:ilvl w:val="3"/>
          <w:numId w:val="47"/>
        </w:numPr>
        <w:shd w:val="clear" w:color="auto" w:fill="FFFFFF"/>
        <w:rPr>
          <w:strike/>
          <w:color w:val="FF0000"/>
        </w:rPr>
      </w:pPr>
      <w:r>
        <w:rPr>
          <w:strike/>
          <w:color w:val="FF0000"/>
        </w:rPr>
        <w:t>Format 1_0</w:t>
      </w:r>
    </w:p>
    <w:p w14:paraId="48A121A7" w14:textId="77777777" w:rsidR="00FB02D6" w:rsidRDefault="00AB3D9D">
      <w:pPr>
        <w:numPr>
          <w:ilvl w:val="2"/>
          <w:numId w:val="47"/>
        </w:numPr>
        <w:shd w:val="clear" w:color="auto" w:fill="FFFFFF"/>
      </w:pPr>
      <w:r>
        <w:t>Non-scheduling DCI </w:t>
      </w:r>
      <w:r>
        <w:rPr>
          <w:strike/>
          <w:color w:val="FF0000"/>
        </w:rPr>
        <w:t>supported by vivo, Samsung</w:t>
      </w:r>
    </w:p>
    <w:p w14:paraId="48A121A8" w14:textId="77777777" w:rsidR="00FB02D6" w:rsidRDefault="00AB3D9D">
      <w:pPr>
        <w:numPr>
          <w:ilvl w:val="3"/>
          <w:numId w:val="47"/>
        </w:numPr>
        <w:shd w:val="clear" w:color="auto" w:fill="FFFFFF"/>
      </w:pPr>
      <w:r>
        <w:t> Format 2_6 in active time</w:t>
      </w:r>
    </w:p>
    <w:p w14:paraId="48A121A9" w14:textId="77777777" w:rsidR="00FB02D6" w:rsidRDefault="00AB3D9D">
      <w:pPr>
        <w:numPr>
          <w:ilvl w:val="3"/>
          <w:numId w:val="47"/>
        </w:numPr>
        <w:shd w:val="clear" w:color="auto" w:fill="FFFFFF"/>
      </w:pPr>
      <w:r>
        <w:t>Format 2_0</w:t>
      </w:r>
    </w:p>
    <w:p w14:paraId="48A121AA" w14:textId="77777777" w:rsidR="00FB02D6" w:rsidRDefault="00AB3D9D">
      <w:pPr>
        <w:numPr>
          <w:ilvl w:val="3"/>
          <w:numId w:val="47"/>
        </w:numPr>
        <w:shd w:val="clear" w:color="auto" w:fill="FFFFFF"/>
        <w:rPr>
          <w:strike/>
          <w:color w:val="FF0000"/>
        </w:rPr>
      </w:pPr>
      <w:r>
        <w:rPr>
          <w:strike/>
          <w:color w:val="FF0000"/>
        </w:rPr>
        <w:t>Format 1_0</w:t>
      </w:r>
    </w:p>
    <w:p w14:paraId="48A121AB" w14:textId="77777777" w:rsidR="00FB02D6" w:rsidRDefault="00AB3D9D">
      <w:pPr>
        <w:numPr>
          <w:ilvl w:val="3"/>
          <w:numId w:val="47"/>
        </w:numPr>
        <w:shd w:val="clear" w:color="auto" w:fill="FFFFFF"/>
      </w:pPr>
      <w:r>
        <w:rPr>
          <w:color w:val="FF0000"/>
        </w:rPr>
        <w:t>Format 1_1 (</w:t>
      </w:r>
      <w:proofErr w:type="spellStart"/>
      <w:r>
        <w:rPr>
          <w:color w:val="FF0000"/>
        </w:rPr>
        <w:t>SCell</w:t>
      </w:r>
      <w:proofErr w:type="spellEnd"/>
      <w:r>
        <w:rPr>
          <w:color w:val="FF0000"/>
        </w:rPr>
        <w:t xml:space="preserve"> dormancy case 2)</w:t>
      </w:r>
    </w:p>
    <w:p w14:paraId="48A121AC" w14:textId="77777777" w:rsidR="00FB02D6" w:rsidRDefault="00AB3D9D">
      <w:pPr>
        <w:numPr>
          <w:ilvl w:val="2"/>
          <w:numId w:val="47"/>
        </w:numPr>
        <w:shd w:val="clear" w:color="auto" w:fill="FFFFFF"/>
      </w:pPr>
      <w:r>
        <w:t>additional indication mechanism</w:t>
      </w:r>
    </w:p>
    <w:p w14:paraId="48A121AD" w14:textId="77777777" w:rsidR="00FB02D6" w:rsidRDefault="00AB3D9D">
      <w:pPr>
        <w:numPr>
          <w:ilvl w:val="3"/>
          <w:numId w:val="47"/>
        </w:numPr>
        <w:shd w:val="clear" w:color="auto" w:fill="FFFFFF"/>
      </w:pPr>
      <w:r>
        <w:t xml:space="preserve"> By reusing Rel-16 </w:t>
      </w:r>
      <w:proofErr w:type="spellStart"/>
      <w:r>
        <w:t>SCell</w:t>
      </w:r>
      <w:proofErr w:type="spellEnd"/>
      <w:r>
        <w:t xml:space="preserve"> dormancy indication when CA is configured, FFS details</w:t>
      </w:r>
    </w:p>
    <w:p w14:paraId="48A121AE" w14:textId="77777777" w:rsidR="00FB02D6" w:rsidRDefault="00AB3D9D">
      <w:pPr>
        <w:numPr>
          <w:ilvl w:val="3"/>
          <w:numId w:val="47"/>
        </w:numPr>
        <w:shd w:val="clear" w:color="auto" w:fill="FFFFFF"/>
      </w:pPr>
      <w:r>
        <w:t>By </w:t>
      </w:r>
      <w:r>
        <w:rPr>
          <w:color w:val="FF0000"/>
        </w:rPr>
        <w:t>associating </w:t>
      </w:r>
      <w:r>
        <w:t xml:space="preserve">Rel-16 cross-slot scheduling indication when R16 cross-slot scheduling is configured, FFS </w:t>
      </w:r>
      <w:proofErr w:type="spellStart"/>
      <w:r>
        <w:t>detailds</w:t>
      </w:r>
      <w:proofErr w:type="spellEnd"/>
    </w:p>
    <w:p w14:paraId="48A121AF" w14:textId="77777777" w:rsidR="00FB02D6" w:rsidRDefault="00AB3D9D">
      <w:pPr>
        <w:numPr>
          <w:ilvl w:val="2"/>
          <w:numId w:val="47"/>
        </w:numPr>
        <w:shd w:val="clear" w:color="auto" w:fill="FFFFFF"/>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previous/default</w:t>
      </w:r>
      <w:r>
        <w:t> SSSG after </w:t>
      </w:r>
      <w:r>
        <w:rPr>
          <w:color w:val="FF0000"/>
        </w:rPr>
        <w:t xml:space="preserve">duration </w:t>
      </w:r>
      <w:proofErr w:type="spellStart"/>
      <w:r>
        <w:rPr>
          <w:color w:val="FF0000"/>
        </w:rPr>
        <w:t>ends</w:t>
      </w:r>
      <w:r>
        <w:rPr>
          <w:strike/>
          <w:color w:val="FF0000"/>
        </w:rPr>
        <w:t>timer</w:t>
      </w:r>
      <w:proofErr w:type="spellEnd"/>
      <w:r>
        <w:rPr>
          <w:strike/>
          <w:color w:val="FF0000"/>
        </w:rPr>
        <w:t xml:space="preserve"> </w:t>
      </w:r>
      <w:proofErr w:type="spellStart"/>
      <w:r>
        <w:rPr>
          <w:strike/>
          <w:color w:val="FF0000"/>
        </w:rPr>
        <w:t>expried</w:t>
      </w:r>
      <w:proofErr w:type="spellEnd"/>
    </w:p>
    <w:p w14:paraId="48A121B0" w14:textId="77777777" w:rsidR="00FB02D6" w:rsidRDefault="00AB3D9D">
      <w:pPr>
        <w:numPr>
          <w:ilvl w:val="1"/>
          <w:numId w:val="47"/>
        </w:numPr>
        <w:shd w:val="clear" w:color="auto" w:fill="FFFFFF"/>
      </w:pPr>
      <w:r>
        <w:rPr>
          <w:color w:val="C55A11"/>
          <w:u w:val="single"/>
        </w:rPr>
        <w:t>Timer-based SSSG switching, including </w:t>
      </w:r>
      <w:r>
        <w:t>RRC configured a timer, UE switch back after timer expired.</w:t>
      </w:r>
    </w:p>
    <w:p w14:paraId="48A121B1" w14:textId="77777777" w:rsidR="00FB02D6" w:rsidRDefault="00AB3D9D">
      <w:pPr>
        <w:numPr>
          <w:ilvl w:val="1"/>
          <w:numId w:val="47"/>
        </w:numPr>
        <w:shd w:val="clear" w:color="auto" w:fill="FFFFFF"/>
      </w:pPr>
      <w:r>
        <w:t>SSSG activation/deactivation</w:t>
      </w:r>
    </w:p>
    <w:p w14:paraId="48A121B2" w14:textId="77777777" w:rsidR="00FB02D6" w:rsidRDefault="00AB3D9D">
      <w:pPr>
        <w:numPr>
          <w:ilvl w:val="1"/>
          <w:numId w:val="47"/>
        </w:numPr>
        <w:shd w:val="clear" w:color="auto" w:fill="FFFFFF"/>
      </w:pPr>
      <w:r>
        <w:rPr>
          <w:color w:val="FF0000"/>
        </w:rPr>
        <w:t xml:space="preserve">FFS: </w:t>
      </w:r>
      <w:r>
        <w:t>Implicit SSSG switching</w:t>
      </w:r>
    </w:p>
    <w:p w14:paraId="48A121B3" w14:textId="77777777" w:rsidR="00FB02D6" w:rsidRDefault="00AB3D9D">
      <w:pPr>
        <w:numPr>
          <w:ilvl w:val="2"/>
          <w:numId w:val="47"/>
        </w:numPr>
        <w:shd w:val="clear" w:color="auto" w:fill="FFFFFF"/>
      </w:pPr>
      <w:r>
        <w:t>SSSG switching triggered by SR</w:t>
      </w:r>
    </w:p>
    <w:p w14:paraId="48A121B4" w14:textId="77777777" w:rsidR="00FB02D6" w:rsidRDefault="00AB3D9D">
      <w:pPr>
        <w:numPr>
          <w:ilvl w:val="2"/>
          <w:numId w:val="47"/>
        </w:numPr>
        <w:shd w:val="clear" w:color="auto" w:fill="FFFFFF"/>
        <w:rPr>
          <w:rFonts w:eastAsia="Calibri"/>
        </w:rPr>
      </w:pPr>
      <w:r>
        <w:t>SSSG switching triggered by RACH</w:t>
      </w:r>
    </w:p>
    <w:p w14:paraId="48A121B5" w14:textId="77777777" w:rsidR="00FB02D6" w:rsidRDefault="00AB3D9D">
      <w:pPr>
        <w:numPr>
          <w:ilvl w:val="2"/>
          <w:numId w:val="47"/>
        </w:numPr>
        <w:shd w:val="clear" w:color="auto" w:fill="FFFFFF"/>
      </w:pPr>
      <w:r>
        <w:rPr>
          <w:color w:val="C55A11"/>
          <w:u w:val="single"/>
        </w:rPr>
        <w:t>Default SSSG that a UE monitors when coming out of DRX to monitor an ON duration.</w:t>
      </w:r>
    </w:p>
    <w:p w14:paraId="48A121B6" w14:textId="77777777" w:rsidR="00FB02D6" w:rsidRDefault="00AB3D9D">
      <w:pPr>
        <w:numPr>
          <w:ilvl w:val="0"/>
          <w:numId w:val="47"/>
        </w:numPr>
        <w:shd w:val="clear" w:color="auto" w:fill="FFFFFF"/>
      </w:pPr>
      <w:r>
        <w:lastRenderedPageBreak/>
        <w:t>FFS: whether/how to support SSSG switching for multiple groups of cell(s).</w:t>
      </w:r>
    </w:p>
    <w:p w14:paraId="48A121B7" w14:textId="77777777" w:rsidR="00FB02D6" w:rsidRDefault="00AB3D9D">
      <w:pPr>
        <w:numPr>
          <w:ilvl w:val="0"/>
          <w:numId w:val="47"/>
        </w:numPr>
        <w:shd w:val="clear" w:color="auto" w:fill="FFFFFF"/>
      </w:pPr>
      <w:r>
        <w:rPr>
          <w:color w:val="FF0000"/>
        </w:rPr>
        <w:t>FFS: whether/how to support SSSG switching in active time with DCP outside active time</w:t>
      </w:r>
    </w:p>
    <w:p w14:paraId="48A121B8" w14:textId="77777777" w:rsidR="00FB02D6" w:rsidRDefault="00AB3D9D">
      <w:pPr>
        <w:numPr>
          <w:ilvl w:val="0"/>
          <w:numId w:val="47"/>
        </w:numPr>
        <w:shd w:val="clear" w:color="auto" w:fill="FFFFFF"/>
      </w:pPr>
      <w:r>
        <w:rPr>
          <w:color w:val="FF0000"/>
        </w:rPr>
        <w:t>FFS: whether / how to support more than 2 SSSGs,</w:t>
      </w:r>
    </w:p>
    <w:p w14:paraId="48A121B9" w14:textId="77777777" w:rsidR="00FB02D6" w:rsidRDefault="00AB3D9D">
      <w:pPr>
        <w:numPr>
          <w:ilvl w:val="1"/>
          <w:numId w:val="47"/>
        </w:numPr>
        <w:shd w:val="clear" w:color="auto" w:fill="FFFFFF"/>
      </w:pPr>
      <w:r>
        <w:rPr>
          <w:color w:val="FF0000"/>
        </w:rPr>
        <w:t>FFS: number of SSSGs</w:t>
      </w:r>
    </w:p>
    <w:p w14:paraId="48A121BA" w14:textId="77777777" w:rsidR="00FB02D6" w:rsidRDefault="00AB3D9D">
      <w:pPr>
        <w:numPr>
          <w:ilvl w:val="0"/>
          <w:numId w:val="47"/>
        </w:numPr>
        <w:shd w:val="clear" w:color="auto" w:fill="FFFFFF"/>
      </w:pPr>
      <w:r>
        <w:rPr>
          <w:color w:val="FF0000"/>
        </w:rPr>
        <w:t>FFS: a search space set group to emulate PDCCH skipping</w:t>
      </w:r>
    </w:p>
    <w:p w14:paraId="48A121BB" w14:textId="77777777" w:rsidR="00FB02D6" w:rsidRDefault="00AB3D9D">
      <w:pPr>
        <w:numPr>
          <w:ilvl w:val="0"/>
          <w:numId w:val="47"/>
        </w:numPr>
        <w:shd w:val="clear" w:color="auto" w:fill="FFFFFF"/>
      </w:pPr>
      <w:r>
        <w:rPr>
          <w:color w:val="FF0000"/>
        </w:rPr>
        <w:t>Others are not precluded</w:t>
      </w:r>
    </w:p>
    <w:p w14:paraId="48A121BC" w14:textId="77777777" w:rsidR="00FB02D6" w:rsidRDefault="00FB02D6">
      <w:pPr>
        <w:rPr>
          <w:color w:val="1F497D"/>
        </w:rPr>
      </w:pPr>
    </w:p>
    <w:p w14:paraId="48A121BD" w14:textId="77777777" w:rsidR="00FB02D6" w:rsidRDefault="00AB3D9D">
      <w:r>
        <w:rPr>
          <w:highlight w:val="green"/>
        </w:rPr>
        <w:t>Agreements:</w:t>
      </w:r>
    </w:p>
    <w:p w14:paraId="48A121BE" w14:textId="77777777" w:rsidR="00FB02D6" w:rsidRDefault="00AB3D9D">
      <w:pPr>
        <w:numPr>
          <w:ilvl w:val="0"/>
          <w:numId w:val="48"/>
        </w:numPr>
        <w:spacing w:before="100" w:beforeAutospacing="1"/>
      </w:pPr>
      <w:r>
        <w:t>The following alternatives can be considered for DCI based PDCCH monitoring adaptation in active time for an active BWP for power saving</w:t>
      </w:r>
    </w:p>
    <w:p w14:paraId="48A121BF" w14:textId="77777777" w:rsidR="00FB02D6" w:rsidRDefault="00AB3D9D">
      <w:pPr>
        <w:numPr>
          <w:ilvl w:val="1"/>
          <w:numId w:val="49"/>
        </w:numPr>
        <w:spacing w:after="100" w:afterAutospacing="1"/>
      </w:pPr>
      <w:r>
        <w:t>Alt 1: Enhancement of Rel-16 SSSG switching to support PDCCH monitoring adaptation including skipping for a duration</w:t>
      </w:r>
    </w:p>
    <w:p w14:paraId="48A121C0" w14:textId="77777777" w:rsidR="00FB02D6" w:rsidRDefault="00AB3D9D">
      <w:pPr>
        <w:numPr>
          <w:ilvl w:val="1"/>
          <w:numId w:val="49"/>
        </w:numPr>
        <w:spacing w:before="100" w:beforeAutospacing="1" w:after="100" w:afterAutospacing="1"/>
      </w:pPr>
      <w:r>
        <w:t>Alt 2a: Enhancement of DCI(s) utilized for Rel-16 power saving adaptation for supporting both skipping PDCCH monitoring for a duration and SSSG switching</w:t>
      </w:r>
    </w:p>
    <w:p w14:paraId="48A121C1" w14:textId="77777777" w:rsidR="00FB02D6" w:rsidRDefault="00AB3D9D">
      <w:pPr>
        <w:numPr>
          <w:ilvl w:val="1"/>
          <w:numId w:val="49"/>
        </w:numPr>
        <w:spacing w:before="100" w:beforeAutospacing="1" w:after="100" w:afterAutospacing="1"/>
        <w:rPr>
          <w:strike/>
          <w:color w:val="FF0000"/>
        </w:rPr>
      </w:pPr>
      <w:r>
        <w:rPr>
          <w:strike/>
          <w:color w:val="FF0000"/>
        </w:rPr>
        <w:t>Alt 2b: Enhancement of DCI(s) utilized for Rel-16 power saving adaptation for supporting both skipping PDCCH monitoring for a duration and PDCCH monitoring periodicity adaptation</w:t>
      </w:r>
    </w:p>
    <w:p w14:paraId="48A121C2" w14:textId="77777777" w:rsidR="00FB02D6" w:rsidRDefault="00AB3D9D">
      <w:pPr>
        <w:numPr>
          <w:ilvl w:val="1"/>
          <w:numId w:val="49"/>
        </w:numPr>
        <w:spacing w:before="100" w:beforeAutospacing="1" w:after="100" w:afterAutospacing="1"/>
      </w:pPr>
      <w:r>
        <w:t>Others not precluded</w:t>
      </w:r>
    </w:p>
    <w:p w14:paraId="48A121C3" w14:textId="77777777" w:rsidR="00FB02D6" w:rsidRDefault="00AB3D9D">
      <w:pPr>
        <w:pStyle w:val="2"/>
        <w:numPr>
          <w:ilvl w:val="0"/>
          <w:numId w:val="0"/>
        </w:numPr>
        <w:ind w:left="576" w:hanging="576"/>
      </w:pPr>
      <w:r>
        <w:t>RAN1#105-e</w:t>
      </w:r>
    </w:p>
    <w:p w14:paraId="48A121C4" w14:textId="77777777" w:rsidR="00FB02D6" w:rsidRDefault="00AB3D9D">
      <w:pPr>
        <w:spacing w:after="120"/>
        <w:rPr>
          <w:highlight w:val="green"/>
          <w:lang w:eastAsia="zh-TW"/>
        </w:rPr>
      </w:pPr>
      <w:r>
        <w:rPr>
          <w:highlight w:val="green"/>
        </w:rPr>
        <w:t>Agreement:</w:t>
      </w:r>
    </w:p>
    <w:p w14:paraId="48A121C5" w14:textId="77777777" w:rsidR="00FB02D6" w:rsidRDefault="00AB3D9D">
      <w:pPr>
        <w:pStyle w:val="12"/>
        <w:numPr>
          <w:ilvl w:val="0"/>
          <w:numId w:val="50"/>
        </w:numPr>
        <w:rPr>
          <w:rFonts w:ascii="Calibri" w:hAnsi="Calibri" w:cs="Calibri"/>
          <w:szCs w:val="20"/>
        </w:rPr>
      </w:pPr>
      <w:r>
        <w:t>PDCCH schedules data and also indicates PDCCH monitoring adaptation by SSSG switching and PDCCH skipping for a duration is supported.</w:t>
      </w:r>
    </w:p>
    <w:p w14:paraId="48A121C6" w14:textId="77777777" w:rsidR="00FB02D6" w:rsidRDefault="00AB3D9D">
      <w:pPr>
        <w:pStyle w:val="12"/>
        <w:numPr>
          <w:ilvl w:val="1"/>
          <w:numId w:val="50"/>
        </w:numPr>
      </w:pPr>
      <w:r>
        <w:t>At least DCI format(s) 1-1, 0-1, 1-2 and 0-2 can be used for the indication(s)</w:t>
      </w:r>
    </w:p>
    <w:p w14:paraId="48A121C7" w14:textId="77777777" w:rsidR="00FB02D6" w:rsidRDefault="00AB3D9D">
      <w:pPr>
        <w:rPr>
          <w:highlight w:val="green"/>
        </w:rPr>
      </w:pPr>
      <w:r>
        <w:rPr>
          <w:highlight w:val="green"/>
        </w:rPr>
        <w:t>Agreement:</w:t>
      </w:r>
    </w:p>
    <w:p w14:paraId="48A121C8" w14:textId="77777777" w:rsidR="00FB02D6" w:rsidRDefault="00AB3D9D">
      <w:pPr>
        <w:pStyle w:val="12"/>
        <w:numPr>
          <w:ilvl w:val="0"/>
          <w:numId w:val="51"/>
        </w:numPr>
        <w:spacing w:line="252" w:lineRule="auto"/>
        <w:rPr>
          <w:rFonts w:ascii="Calibri" w:hAnsi="Calibri" w:cs="Calibri"/>
        </w:rPr>
      </w:pPr>
      <w:r>
        <w:rPr>
          <w:strike/>
          <w:color w:val="FF0000"/>
        </w:rPr>
        <w:t>At least</w:t>
      </w:r>
      <w:r>
        <w:rPr>
          <w:strike/>
        </w:rPr>
        <w:t xml:space="preserve"> </w:t>
      </w:r>
      <w:r>
        <w:t>one of  Alt 1 and Alt 2 is supported</w:t>
      </w:r>
      <w:r>
        <w:rPr>
          <w:color w:val="FF0000"/>
        </w:rPr>
        <w:t>, to be decided in RAN1#106,</w:t>
      </w:r>
    </w:p>
    <w:p w14:paraId="48A121C9" w14:textId="77777777" w:rsidR="00FB02D6" w:rsidRDefault="00AB3D9D">
      <w:pPr>
        <w:pStyle w:val="12"/>
        <w:numPr>
          <w:ilvl w:val="0"/>
          <w:numId w:val="51"/>
        </w:numPr>
        <w:spacing w:line="252" w:lineRule="auto"/>
        <w:rPr>
          <w:szCs w:val="20"/>
        </w:rPr>
      </w:pPr>
      <w:r>
        <w:t xml:space="preserve">Alt 1: Supporting SSSG  switching to emulate PDCCH skipping functionality, </w:t>
      </w:r>
    </w:p>
    <w:p w14:paraId="48A121CA" w14:textId="77777777" w:rsidR="00FB02D6" w:rsidRDefault="00AB3D9D">
      <w:pPr>
        <w:pStyle w:val="12"/>
        <w:numPr>
          <w:ilvl w:val="1"/>
          <w:numId w:val="51"/>
        </w:numPr>
        <w:spacing w:line="252" w:lineRule="auto"/>
        <w:rPr>
          <w:rFonts w:ascii="Calibri" w:hAnsi="Calibri" w:cs="Calibri"/>
        </w:rPr>
      </w:pPr>
      <w:r>
        <w:t>Alt 1-1: by an ‘empty’ SSSG which no SS set(s) is configured for the ‘empty’ SSSG, UE does not monitoring PDCCH on the ‘empty’  SSSG,</w:t>
      </w:r>
    </w:p>
    <w:p w14:paraId="48A121CB" w14:textId="77777777" w:rsidR="00FB02D6" w:rsidRDefault="00AB3D9D">
      <w:pPr>
        <w:pStyle w:val="12"/>
        <w:numPr>
          <w:ilvl w:val="1"/>
          <w:numId w:val="51"/>
        </w:numPr>
      </w:pPr>
      <w:r>
        <w:t>Alt1-2: by a ‘dormant SSSG’ which may have associated SS sets, and monitored conditionally (e.g., depending on HARQ NACK or RTT/</w:t>
      </w:r>
      <w:proofErr w:type="spellStart"/>
      <w:r>
        <w:t>ReTx</w:t>
      </w:r>
      <w:proofErr w:type="spellEnd"/>
      <w:r>
        <w:t xml:space="preserve"> timers)</w:t>
      </w:r>
    </w:p>
    <w:p w14:paraId="48A121CC" w14:textId="77777777" w:rsidR="00FB02D6" w:rsidRDefault="00AB3D9D">
      <w:pPr>
        <w:pStyle w:val="12"/>
        <w:numPr>
          <w:ilvl w:val="0"/>
          <w:numId w:val="51"/>
        </w:numPr>
      </w:pPr>
      <w:r>
        <w:t>Alt 2: PDCCH schedules data and also indicates PDCCH monitoring adaptation by PDCCH skipping for a duration is supported.</w:t>
      </w:r>
    </w:p>
    <w:p w14:paraId="48A121CD" w14:textId="77777777" w:rsidR="00FB02D6" w:rsidRDefault="00AB3D9D">
      <w:pPr>
        <w:pStyle w:val="12"/>
        <w:numPr>
          <w:ilvl w:val="1"/>
          <w:numId w:val="51"/>
        </w:numPr>
      </w:pPr>
      <w:r>
        <w:t>FFS details, including</w:t>
      </w:r>
    </w:p>
    <w:p w14:paraId="48A121CE" w14:textId="77777777" w:rsidR="00FB02D6" w:rsidRDefault="00AB3D9D">
      <w:pPr>
        <w:pStyle w:val="12"/>
        <w:numPr>
          <w:ilvl w:val="2"/>
          <w:numId w:val="51"/>
        </w:numPr>
      </w:pPr>
      <w:r>
        <w:t>e.g., joint / separate indication of SSSG switching and PDCCH skipping</w:t>
      </w:r>
    </w:p>
    <w:p w14:paraId="48A121CF" w14:textId="77777777" w:rsidR="00FB02D6" w:rsidRDefault="00AB3D9D">
      <w:pPr>
        <w:pStyle w:val="12"/>
        <w:numPr>
          <w:ilvl w:val="2"/>
          <w:numId w:val="51"/>
        </w:numPr>
      </w:pPr>
      <w:r>
        <w:t xml:space="preserve">Determination of the duration(s) for PDCCH skipping, e.g., </w:t>
      </w:r>
    </w:p>
    <w:p w14:paraId="48A121D0" w14:textId="77777777" w:rsidR="00FB02D6" w:rsidRDefault="00AB3D9D">
      <w:pPr>
        <w:pStyle w:val="12"/>
        <w:numPr>
          <w:ilvl w:val="3"/>
          <w:numId w:val="51"/>
        </w:numPr>
      </w:pPr>
      <w:r>
        <w:t xml:space="preserve">by RRC signaling, </w:t>
      </w:r>
    </w:p>
    <w:p w14:paraId="48A121D1" w14:textId="77777777" w:rsidR="00FB02D6" w:rsidRDefault="00AB3D9D">
      <w:pPr>
        <w:pStyle w:val="12"/>
        <w:numPr>
          <w:ilvl w:val="3"/>
          <w:numId w:val="51"/>
        </w:numPr>
      </w:pPr>
      <w:r>
        <w:lastRenderedPageBreak/>
        <w:t>by DCI indication</w:t>
      </w:r>
    </w:p>
    <w:p w14:paraId="48A121D2" w14:textId="77777777" w:rsidR="00FB02D6" w:rsidRDefault="00AB3D9D">
      <w:pPr>
        <w:pStyle w:val="12"/>
        <w:numPr>
          <w:ilvl w:val="3"/>
          <w:numId w:val="51"/>
        </w:numPr>
      </w:pPr>
      <w:r>
        <w:t>Implicitly, to the end of C-DRX active time</w:t>
      </w:r>
    </w:p>
    <w:p w14:paraId="48A121D3" w14:textId="77777777" w:rsidR="00FB02D6" w:rsidRDefault="00AB3D9D">
      <w:pPr>
        <w:rPr>
          <w:highlight w:val="green"/>
        </w:rPr>
      </w:pPr>
      <w:r>
        <w:rPr>
          <w:highlight w:val="green"/>
        </w:rPr>
        <w:t>Agreement:</w:t>
      </w:r>
    </w:p>
    <w:p w14:paraId="48A121D4" w14:textId="77777777" w:rsidR="00FB02D6" w:rsidRDefault="00AB3D9D">
      <w:pPr>
        <w:spacing w:before="120"/>
        <w:rPr>
          <w:rFonts w:ascii="Calibri" w:hAnsi="Calibri" w:cs="Calibri"/>
        </w:rPr>
      </w:pPr>
      <w:r>
        <w:t>At least SSSG#0 and SSSG#1 switching is supported for Rel-17 SSSG switching indicated by PDCCH scheduling data</w:t>
      </w:r>
      <w:r>
        <w:rPr>
          <w:color w:val="000000"/>
        </w:rPr>
        <w:t xml:space="preserve"> </w:t>
      </w:r>
      <w:r>
        <w:rPr>
          <w:color w:val="7030A0"/>
        </w:rPr>
        <w:t>and/or timer</w:t>
      </w:r>
      <w:r>
        <w:t>.</w:t>
      </w:r>
    </w:p>
    <w:p w14:paraId="48A121D5" w14:textId="77777777" w:rsidR="00FB02D6" w:rsidRDefault="00AB3D9D">
      <w:pPr>
        <w:numPr>
          <w:ilvl w:val="0"/>
          <w:numId w:val="52"/>
        </w:numPr>
      </w:pPr>
      <w:r>
        <w:t>FFS: support of more than 2 SSSGs</w:t>
      </w:r>
    </w:p>
    <w:p w14:paraId="48A121D6" w14:textId="77777777" w:rsidR="00FB02D6" w:rsidRDefault="00FB02D6">
      <w:pPr>
        <w:rPr>
          <w:i/>
        </w:rPr>
      </w:pPr>
    </w:p>
    <w:p w14:paraId="48A121D7" w14:textId="77777777" w:rsidR="00FB02D6" w:rsidRDefault="00AB3D9D">
      <w:pPr>
        <w:pStyle w:val="2"/>
        <w:numPr>
          <w:ilvl w:val="0"/>
          <w:numId w:val="0"/>
        </w:numPr>
        <w:ind w:left="576" w:hanging="576"/>
      </w:pPr>
      <w:r>
        <w:t>RAN1#106-e</w:t>
      </w:r>
    </w:p>
    <w:p w14:paraId="48A121D8" w14:textId="77777777" w:rsidR="00FB02D6" w:rsidRDefault="00AB3D9D">
      <w:pPr>
        <w:spacing w:after="120"/>
        <w:rPr>
          <w:highlight w:val="green"/>
        </w:rPr>
      </w:pPr>
      <w:r>
        <w:rPr>
          <w:highlight w:val="green"/>
        </w:rPr>
        <w:t>Agreement</w:t>
      </w:r>
    </w:p>
    <w:p w14:paraId="48A121D9" w14:textId="77777777" w:rsidR="00FB02D6" w:rsidRDefault="00AB3D9D">
      <w:pPr>
        <w:pStyle w:val="12"/>
        <w:numPr>
          <w:ilvl w:val="0"/>
          <w:numId w:val="51"/>
        </w:numPr>
        <w:rPr>
          <w:szCs w:val="20"/>
        </w:rPr>
      </w:pPr>
      <w:r>
        <w:rPr>
          <w:szCs w:val="20"/>
        </w:rPr>
        <w:t xml:space="preserve">At most 2 bit indication in self-scheduling DCIs </w:t>
      </w:r>
      <w:r>
        <w:rPr>
          <w:rFonts w:eastAsia="DengXian"/>
          <w:szCs w:val="20"/>
        </w:rPr>
        <w:t xml:space="preserve">(i.e., DCI format 1-1/0-1/1-2/0-2) </w:t>
      </w:r>
      <w:r>
        <w:rPr>
          <w:szCs w:val="20"/>
        </w:rPr>
        <w:t>can be specified for triggering the PDCCH monitoring adaptation</w:t>
      </w:r>
      <w:r>
        <w:rPr>
          <w:rFonts w:eastAsia="DengXian"/>
          <w:szCs w:val="20"/>
        </w:rPr>
        <w:t xml:space="preserve"> in a single cell</w:t>
      </w:r>
    </w:p>
    <w:p w14:paraId="48A121DA" w14:textId="77777777" w:rsidR="00FB02D6" w:rsidRDefault="00AB3D9D">
      <w:pPr>
        <w:pStyle w:val="12"/>
        <w:numPr>
          <w:ilvl w:val="1"/>
          <w:numId w:val="51"/>
        </w:numPr>
        <w:rPr>
          <w:szCs w:val="20"/>
        </w:rPr>
      </w:pPr>
      <w:r>
        <w:rPr>
          <w:rFonts w:eastAsia="DengXian" w:hint="eastAsia"/>
          <w:szCs w:val="20"/>
        </w:rPr>
        <w:t>F</w:t>
      </w:r>
      <w:r>
        <w:rPr>
          <w:rFonts w:eastAsia="DengXian"/>
          <w:szCs w:val="20"/>
        </w:rPr>
        <w:t xml:space="preserve">FS: the bit size of the indication is configurable </w:t>
      </w:r>
    </w:p>
    <w:p w14:paraId="48A121DB" w14:textId="77777777" w:rsidR="00FB02D6" w:rsidRDefault="00AB3D9D">
      <w:pPr>
        <w:pStyle w:val="12"/>
        <w:numPr>
          <w:ilvl w:val="1"/>
          <w:numId w:val="51"/>
        </w:numPr>
        <w:rPr>
          <w:szCs w:val="20"/>
        </w:rPr>
      </w:pPr>
      <w:r>
        <w:rPr>
          <w:rFonts w:eastAsia="DengXian" w:hint="eastAsia"/>
          <w:szCs w:val="20"/>
        </w:rPr>
        <w:t>F</w:t>
      </w:r>
      <w:r>
        <w:rPr>
          <w:rFonts w:eastAsia="DengXian"/>
          <w:szCs w:val="20"/>
        </w:rPr>
        <w:t xml:space="preserve">FS: bit mapping to the PDCCH monitoring behaviour </w:t>
      </w:r>
    </w:p>
    <w:p w14:paraId="48A121DC" w14:textId="77777777" w:rsidR="00FB02D6" w:rsidRDefault="00AB3D9D">
      <w:pPr>
        <w:pStyle w:val="12"/>
        <w:numPr>
          <w:ilvl w:val="1"/>
          <w:numId w:val="51"/>
        </w:numPr>
        <w:rPr>
          <w:szCs w:val="20"/>
        </w:rPr>
      </w:pPr>
      <w:r>
        <w:rPr>
          <w:rFonts w:eastAsia="DengXian" w:hint="eastAsia"/>
          <w:szCs w:val="20"/>
        </w:rPr>
        <w:t>F</w:t>
      </w:r>
      <w:r>
        <w:rPr>
          <w:rFonts w:eastAsia="DengXian"/>
          <w:szCs w:val="20"/>
        </w:rPr>
        <w:t>FS: details of indication of multiple cells cas</w:t>
      </w:r>
      <w:r>
        <w:rPr>
          <w:rFonts w:eastAsia="DengXian" w:hint="eastAsia"/>
          <w:szCs w:val="20"/>
        </w:rPr>
        <w:t>e</w:t>
      </w:r>
    </w:p>
    <w:p w14:paraId="48A121DD" w14:textId="77777777" w:rsidR="00FB02D6" w:rsidRDefault="00AB3D9D">
      <w:pPr>
        <w:rPr>
          <w:rFonts w:eastAsia="DengXian" w:cs="Times"/>
          <w:highlight w:val="green"/>
        </w:rPr>
      </w:pPr>
      <w:r>
        <w:rPr>
          <w:rFonts w:eastAsia="DengXian" w:cs="Times"/>
          <w:highlight w:val="green"/>
        </w:rPr>
        <w:t>Agreement</w:t>
      </w:r>
    </w:p>
    <w:p w14:paraId="48A121DE" w14:textId="77777777" w:rsidR="00FB02D6" w:rsidRDefault="00AB3D9D">
      <w:pPr>
        <w:rPr>
          <w:rFonts w:cs="Times"/>
        </w:rPr>
      </w:pPr>
      <w:r>
        <w:rPr>
          <w:rFonts w:cs="Times"/>
        </w:rPr>
        <w:t>Select either package 1 or package 2</w:t>
      </w:r>
    </w:p>
    <w:p w14:paraId="48A121DF" w14:textId="77777777" w:rsidR="00FB02D6" w:rsidRDefault="00AB3D9D">
      <w:pPr>
        <w:shd w:val="clear" w:color="auto" w:fill="FFFFFF"/>
        <w:spacing w:line="212" w:lineRule="atLeast"/>
        <w:rPr>
          <w:rFonts w:eastAsia="Microsoft YaHei UI" w:cs="Times"/>
          <w:color w:val="000000"/>
        </w:rPr>
      </w:pPr>
      <w:r>
        <w:rPr>
          <w:rFonts w:eastAsia="Microsoft YaHei UI" w:cs="Times"/>
          <w:color w:val="000000"/>
        </w:rPr>
        <w:t>Package 1</w:t>
      </w:r>
    </w:p>
    <w:p w14:paraId="48A121E0" w14:textId="77777777" w:rsidR="00FB02D6" w:rsidRDefault="00AB3D9D">
      <w:pPr>
        <w:shd w:val="clear" w:color="auto" w:fill="FFFFFF"/>
        <w:spacing w:line="221" w:lineRule="atLeast"/>
        <w:ind w:left="960" w:hanging="360"/>
        <w:rPr>
          <w:rFonts w:cs="Times"/>
          <w:color w:val="000000"/>
        </w:rPr>
      </w:pPr>
      <w:r>
        <w:rPr>
          <w:rFonts w:cs="Times"/>
          <w:color w:val="000000"/>
        </w:rPr>
        <w:t>·       UE behavior after receiving PDCCH indication of monitoring adaptation can be one of the followings,</w:t>
      </w:r>
    </w:p>
    <w:p w14:paraId="48A121E1" w14:textId="77777777" w:rsidR="00FB02D6" w:rsidRDefault="00AB3D9D">
      <w:pPr>
        <w:numPr>
          <w:ilvl w:val="2"/>
          <w:numId w:val="53"/>
        </w:numPr>
        <w:shd w:val="clear" w:color="auto" w:fill="FFFFFF"/>
        <w:tabs>
          <w:tab w:val="clear" w:pos="2160"/>
          <w:tab w:val="left" w:pos="1701"/>
        </w:tabs>
        <w:ind w:left="1800"/>
        <w:rPr>
          <w:rFonts w:eastAsia="Microsoft YaHei UI" w:cs="Times"/>
          <w:color w:val="000000"/>
        </w:rPr>
      </w:pPr>
      <w:r>
        <w:rPr>
          <w:rFonts w:eastAsia="Microsoft YaHei UI" w:cs="Times"/>
          <w:color w:val="000000"/>
        </w:rPr>
        <w:t xml:space="preserve">Working Assumption: </w:t>
      </w:r>
      <w:proofErr w:type="spellStart"/>
      <w:r>
        <w:rPr>
          <w:rFonts w:eastAsia="Microsoft YaHei UI" w:cs="Times"/>
          <w:color w:val="000000"/>
        </w:rPr>
        <w:t>Beh</w:t>
      </w:r>
      <w:proofErr w:type="spellEnd"/>
      <w:r>
        <w:rPr>
          <w:rFonts w:eastAsia="Microsoft YaHei UI" w:cs="Times"/>
          <w:color w:val="000000"/>
        </w:rPr>
        <w:t xml:space="preserve"> 1: PDCCH skipping is not activated</w:t>
      </w:r>
    </w:p>
    <w:p w14:paraId="48A121E2" w14:textId="77777777" w:rsidR="00FB02D6" w:rsidRDefault="00AB3D9D">
      <w:pPr>
        <w:numPr>
          <w:ilvl w:val="2"/>
          <w:numId w:val="53"/>
        </w:numPr>
        <w:shd w:val="clear" w:color="auto" w:fill="FFFFFF"/>
        <w:tabs>
          <w:tab w:val="clear" w:pos="2160"/>
          <w:tab w:val="left" w:pos="1701"/>
        </w:tabs>
        <w:ind w:left="1800"/>
        <w:rPr>
          <w:rFonts w:eastAsia="Microsoft YaHei UI" w:cs="Times"/>
          <w:color w:val="000000"/>
        </w:rPr>
      </w:pPr>
      <w:proofErr w:type="spellStart"/>
      <w:r>
        <w:rPr>
          <w:rFonts w:eastAsia="Microsoft YaHei UI" w:cs="Times"/>
          <w:color w:val="000000"/>
        </w:rPr>
        <w:t>Beh</w:t>
      </w:r>
      <w:proofErr w:type="spellEnd"/>
      <w:r>
        <w:rPr>
          <w:rFonts w:eastAsia="Microsoft YaHei UI" w:cs="Times"/>
          <w:color w:val="000000"/>
        </w:rPr>
        <w:t xml:space="preserve"> 1A: PDCCH skipping means stopping PDCCH monitoring for a duration</w:t>
      </w:r>
      <w:r>
        <w:rPr>
          <w:rFonts w:eastAsia="Microsoft YaHei UI" w:cs="Times"/>
          <w:color w:val="FF0000"/>
        </w:rPr>
        <w:t> X</w:t>
      </w:r>
    </w:p>
    <w:p w14:paraId="48A121E3" w14:textId="77777777" w:rsidR="00FB02D6" w:rsidRDefault="00AB3D9D">
      <w:pPr>
        <w:numPr>
          <w:ilvl w:val="3"/>
          <w:numId w:val="53"/>
        </w:numPr>
        <w:shd w:val="clear" w:color="auto" w:fill="FFFFFF"/>
        <w:tabs>
          <w:tab w:val="clear" w:pos="2880"/>
          <w:tab w:val="left" w:pos="1701"/>
          <w:tab w:val="left" w:pos="2410"/>
        </w:tabs>
        <w:ind w:left="2520"/>
        <w:rPr>
          <w:rFonts w:eastAsia="Microsoft YaHei UI" w:cs="Times"/>
          <w:color w:val="000000"/>
        </w:rPr>
      </w:pPr>
      <w:r>
        <w:rPr>
          <w:rFonts w:eastAsia="Microsoft YaHei UI" w:cs="Times"/>
          <w:color w:val="000000"/>
        </w:rPr>
        <w:t>FFS the possible values for </w:t>
      </w:r>
      <w:r>
        <w:rPr>
          <w:rFonts w:eastAsia="Microsoft YaHei UI" w:cs="Times"/>
          <w:color w:val="FF0000"/>
        </w:rPr>
        <w:t>X</w:t>
      </w:r>
    </w:p>
    <w:p w14:paraId="48A121E4" w14:textId="77777777" w:rsidR="00FB02D6" w:rsidRDefault="00AB3D9D">
      <w:pPr>
        <w:numPr>
          <w:ilvl w:val="3"/>
          <w:numId w:val="53"/>
        </w:numPr>
        <w:shd w:val="clear" w:color="auto" w:fill="FFFFFF"/>
        <w:tabs>
          <w:tab w:val="clear" w:pos="2880"/>
          <w:tab w:val="left" w:pos="1701"/>
          <w:tab w:val="left" w:pos="2410"/>
        </w:tabs>
        <w:ind w:left="2520"/>
        <w:rPr>
          <w:rFonts w:eastAsia="Microsoft YaHei UI" w:cs="Times"/>
          <w:color w:val="000000"/>
        </w:rPr>
      </w:pPr>
      <w:r>
        <w:rPr>
          <w:rFonts w:eastAsia="Microsoft YaHei UI" w:cs="Times"/>
          <w:color w:val="000000"/>
        </w:rPr>
        <w:t>FFS: Whether and how to support more than one skipping duration(s)</w:t>
      </w:r>
    </w:p>
    <w:p w14:paraId="48A121E5" w14:textId="77777777" w:rsidR="00FB02D6" w:rsidRDefault="00AB3D9D">
      <w:pPr>
        <w:numPr>
          <w:ilvl w:val="3"/>
          <w:numId w:val="53"/>
        </w:numPr>
        <w:shd w:val="clear" w:color="auto" w:fill="FFFFFF"/>
        <w:tabs>
          <w:tab w:val="clear" w:pos="2880"/>
          <w:tab w:val="left" w:pos="1701"/>
          <w:tab w:val="left" w:pos="2410"/>
        </w:tabs>
        <w:ind w:left="2520"/>
        <w:rPr>
          <w:rFonts w:eastAsia="Microsoft YaHei UI" w:cs="Times"/>
          <w:color w:val="000000"/>
        </w:rPr>
      </w:pPr>
      <w:r>
        <w:rPr>
          <w:rFonts w:eastAsia="Microsoft YaHei UI" w:cs="Times"/>
          <w:color w:val="000000"/>
        </w:rPr>
        <w:t>FFS: whether to continue monitoring PDCCH scrambled by C-RNTI for Type 0/1/1A/2 CSS or not</w:t>
      </w:r>
    </w:p>
    <w:p w14:paraId="48A121E6" w14:textId="77777777" w:rsidR="00FB02D6" w:rsidRDefault="00AB3D9D">
      <w:pPr>
        <w:numPr>
          <w:ilvl w:val="2"/>
          <w:numId w:val="53"/>
        </w:numPr>
        <w:shd w:val="clear" w:color="auto" w:fill="FFFFFF"/>
        <w:tabs>
          <w:tab w:val="clear" w:pos="2160"/>
          <w:tab w:val="left" w:pos="1843"/>
        </w:tabs>
        <w:spacing w:line="221" w:lineRule="atLeast"/>
        <w:ind w:left="1800"/>
        <w:rPr>
          <w:rFonts w:eastAsia="Microsoft YaHei UI" w:cs="Times"/>
          <w:color w:val="000000"/>
        </w:rPr>
      </w:pPr>
      <w:proofErr w:type="spellStart"/>
      <w:r>
        <w:rPr>
          <w:rFonts w:eastAsia="Microsoft YaHei UI" w:cs="Times"/>
          <w:color w:val="000000"/>
        </w:rPr>
        <w:t>Beh</w:t>
      </w:r>
      <w:proofErr w:type="spellEnd"/>
      <w:r>
        <w:rPr>
          <w:rFonts w:eastAsia="Microsoft YaHei UI" w:cs="Times"/>
          <w:color w:val="000000"/>
        </w:rPr>
        <w:t xml:space="preserve"> 2: stop monitoring SS sets associated with SSSG#1 and SSSG#2 (if confirmed and configured) and monitoring  of SS sets associated to SSSG#0 (legacy behaviour)</w:t>
      </w:r>
    </w:p>
    <w:p w14:paraId="48A121E7" w14:textId="77777777" w:rsidR="00FB02D6" w:rsidRDefault="00AB3D9D">
      <w:pPr>
        <w:numPr>
          <w:ilvl w:val="2"/>
          <w:numId w:val="53"/>
        </w:numPr>
        <w:shd w:val="clear" w:color="auto" w:fill="FFFFFF"/>
        <w:tabs>
          <w:tab w:val="clear" w:pos="2160"/>
          <w:tab w:val="left" w:pos="1843"/>
        </w:tabs>
        <w:spacing w:line="221" w:lineRule="atLeast"/>
        <w:ind w:left="1800"/>
        <w:rPr>
          <w:rFonts w:eastAsia="Microsoft YaHei UI" w:cs="Times"/>
          <w:color w:val="000000"/>
        </w:rPr>
      </w:pPr>
      <w:proofErr w:type="spellStart"/>
      <w:r>
        <w:rPr>
          <w:rFonts w:eastAsia="Microsoft YaHei UI" w:cs="Times"/>
          <w:color w:val="000000"/>
        </w:rPr>
        <w:t>Beh</w:t>
      </w:r>
      <w:proofErr w:type="spellEnd"/>
      <w:r>
        <w:rPr>
          <w:rFonts w:eastAsia="Microsoft YaHei UI" w:cs="Times"/>
          <w:color w:val="000000"/>
        </w:rPr>
        <w:t xml:space="preserve"> 2A: stop monitoring SS sets associated with SSSG#0 and SSSG#2 (if confirmed)  and monitoring  of SS sets associated to SSSG#1 (legacy behaviour)</w:t>
      </w:r>
    </w:p>
    <w:p w14:paraId="48A121E8" w14:textId="77777777" w:rsidR="00FB02D6" w:rsidRDefault="00AB3D9D">
      <w:pPr>
        <w:numPr>
          <w:ilvl w:val="2"/>
          <w:numId w:val="53"/>
        </w:numPr>
        <w:shd w:val="clear" w:color="auto" w:fill="FFFFFF"/>
        <w:tabs>
          <w:tab w:val="clear" w:pos="2160"/>
          <w:tab w:val="left" w:pos="1843"/>
        </w:tabs>
        <w:spacing w:line="221" w:lineRule="atLeast"/>
        <w:ind w:left="1800"/>
        <w:rPr>
          <w:rFonts w:eastAsia="Microsoft YaHei UI" w:cs="Times"/>
          <w:color w:val="000000"/>
        </w:rPr>
      </w:pPr>
      <w:r>
        <w:rPr>
          <w:rFonts w:eastAsia="Microsoft YaHei UI" w:cs="Times"/>
          <w:color w:val="000000"/>
        </w:rPr>
        <w:t xml:space="preserve">Working Assumption: </w:t>
      </w:r>
      <w:proofErr w:type="spellStart"/>
      <w:r>
        <w:rPr>
          <w:rFonts w:eastAsia="Microsoft YaHei UI" w:cs="Times"/>
          <w:color w:val="000000"/>
        </w:rPr>
        <w:t>Beh</w:t>
      </w:r>
      <w:proofErr w:type="spellEnd"/>
      <w:r>
        <w:rPr>
          <w:rFonts w:eastAsia="Microsoft YaHei UI" w:cs="Times"/>
          <w:color w:val="000000"/>
        </w:rPr>
        <w:t xml:space="preserve"> 2B(if confirmed): stop monitoring SS sets associated with SSSG#0 and SSSG#1 and monitoring  of SS sets associated to SSSG#2 (if confirmed)</w:t>
      </w:r>
    </w:p>
    <w:p w14:paraId="48A121E9" w14:textId="77777777" w:rsidR="00FB02D6" w:rsidRDefault="00AB3D9D">
      <w:pPr>
        <w:shd w:val="clear" w:color="auto" w:fill="FFFFFF"/>
        <w:spacing w:line="221" w:lineRule="atLeast"/>
        <w:ind w:left="960" w:hanging="360"/>
        <w:rPr>
          <w:rFonts w:cs="Times"/>
          <w:color w:val="000000"/>
        </w:rPr>
      </w:pPr>
      <w:r>
        <w:rPr>
          <w:rFonts w:cs="Times"/>
          <w:color w:val="000000"/>
        </w:rPr>
        <w:t>·       Note: The number of supported SSSG</w:t>
      </w:r>
      <w:r>
        <w:rPr>
          <w:rFonts w:cs="Times"/>
          <w:color w:val="FF0000"/>
        </w:rPr>
        <w:t> </w:t>
      </w:r>
      <w:r>
        <w:rPr>
          <w:rFonts w:cs="Times"/>
          <w:color w:val="000000"/>
        </w:rPr>
        <w:t>is left to UE feature discussion.</w:t>
      </w:r>
    </w:p>
    <w:p w14:paraId="48A121EA" w14:textId="77777777" w:rsidR="00FB02D6" w:rsidRDefault="00AB3D9D">
      <w:pPr>
        <w:shd w:val="clear" w:color="auto" w:fill="FFFFFF"/>
        <w:spacing w:line="221" w:lineRule="atLeast"/>
        <w:ind w:left="960" w:hanging="360"/>
        <w:rPr>
          <w:rFonts w:cs="Times"/>
          <w:color w:val="000000"/>
        </w:rPr>
      </w:pPr>
      <w:r>
        <w:rPr>
          <w:rFonts w:cs="Times"/>
          <w:color w:val="000000"/>
        </w:rPr>
        <w:t>·       FFS: UE capability of supported UE behaviors</w:t>
      </w:r>
    </w:p>
    <w:p w14:paraId="48A121EB" w14:textId="77777777" w:rsidR="00FB02D6" w:rsidRDefault="00AB3D9D">
      <w:pPr>
        <w:shd w:val="clear" w:color="auto" w:fill="FFFFFF"/>
        <w:spacing w:line="221" w:lineRule="atLeast"/>
        <w:ind w:left="960" w:hanging="360"/>
        <w:rPr>
          <w:rFonts w:cs="Times"/>
          <w:color w:val="000000"/>
        </w:rPr>
      </w:pPr>
      <w:r>
        <w:rPr>
          <w:rFonts w:cs="Times"/>
          <w:color w:val="FF0000"/>
        </w:rPr>
        <w:t xml:space="preserve">·       Indication of </w:t>
      </w:r>
      <w:proofErr w:type="spellStart"/>
      <w:r>
        <w:rPr>
          <w:rFonts w:eastAsia="Microsoft YaHei UI" w:cs="Times"/>
          <w:color w:val="000000"/>
        </w:rPr>
        <w:t>Beh</w:t>
      </w:r>
      <w:proofErr w:type="spellEnd"/>
      <w:r>
        <w:rPr>
          <w:rFonts w:eastAsia="Microsoft YaHei UI" w:cs="Times"/>
          <w:color w:val="000000"/>
        </w:rPr>
        <w:t xml:space="preserve"> 1A</w:t>
      </w:r>
      <w:r>
        <w:rPr>
          <w:rFonts w:cs="Times"/>
          <w:color w:val="FF0000"/>
        </w:rPr>
        <w:t xml:space="preserve"> when SSSG(s) are not configured is supported.</w:t>
      </w:r>
    </w:p>
    <w:p w14:paraId="48A121EC" w14:textId="77777777" w:rsidR="00FB02D6" w:rsidRDefault="00AB3D9D">
      <w:pPr>
        <w:shd w:val="clear" w:color="auto" w:fill="FFFFFF"/>
        <w:spacing w:line="221" w:lineRule="atLeast"/>
        <w:ind w:left="960" w:hanging="360"/>
        <w:rPr>
          <w:rFonts w:cs="Times"/>
          <w:color w:val="000000"/>
        </w:rPr>
      </w:pPr>
      <w:r>
        <w:rPr>
          <w:rFonts w:cs="Times"/>
          <w:color w:val="FF0000"/>
        </w:rPr>
        <w:t>·       Working assumption: Indication of</w:t>
      </w:r>
      <w:r>
        <w:rPr>
          <w:rFonts w:eastAsia="Microsoft YaHei UI" w:cs="Times"/>
          <w:color w:val="000000"/>
        </w:rPr>
        <w:t xml:space="preserve"> </w:t>
      </w:r>
      <w:proofErr w:type="spellStart"/>
      <w:r>
        <w:rPr>
          <w:rFonts w:eastAsia="Microsoft YaHei UI" w:cs="Times"/>
          <w:color w:val="000000"/>
        </w:rPr>
        <w:t>Beh</w:t>
      </w:r>
      <w:proofErr w:type="spellEnd"/>
      <w:r>
        <w:rPr>
          <w:rFonts w:eastAsia="Microsoft YaHei UI" w:cs="Times"/>
          <w:color w:val="000000"/>
        </w:rPr>
        <w:t xml:space="preserve"> 1A</w:t>
      </w:r>
      <w:r>
        <w:rPr>
          <w:rFonts w:cs="Times"/>
          <w:color w:val="FF0000"/>
        </w:rPr>
        <w:t xml:space="preserve"> for current SSSG when two SSSG(s) are configured is supported</w:t>
      </w:r>
    </w:p>
    <w:p w14:paraId="48A121ED" w14:textId="77777777" w:rsidR="00FB02D6" w:rsidRDefault="00AB3D9D">
      <w:pPr>
        <w:shd w:val="clear" w:color="auto" w:fill="FFFFFF"/>
        <w:spacing w:line="221" w:lineRule="atLeast"/>
        <w:ind w:left="960" w:hanging="360"/>
        <w:rPr>
          <w:rFonts w:cs="Times"/>
          <w:color w:val="000000"/>
        </w:rPr>
      </w:pPr>
      <w:r>
        <w:rPr>
          <w:rFonts w:cs="Times"/>
          <w:color w:val="FF0000"/>
        </w:rPr>
        <w:lastRenderedPageBreak/>
        <w:t xml:space="preserve">·       FFS: Indication of </w:t>
      </w:r>
      <w:proofErr w:type="spellStart"/>
      <w:r>
        <w:rPr>
          <w:rFonts w:eastAsia="Microsoft YaHei UI" w:cs="Times"/>
          <w:color w:val="000000"/>
        </w:rPr>
        <w:t>Beh</w:t>
      </w:r>
      <w:proofErr w:type="spellEnd"/>
      <w:r>
        <w:rPr>
          <w:rFonts w:eastAsia="Microsoft YaHei UI" w:cs="Times"/>
          <w:color w:val="000000"/>
        </w:rPr>
        <w:t xml:space="preserve"> 1A</w:t>
      </w:r>
      <w:r>
        <w:rPr>
          <w:rFonts w:cs="Times"/>
          <w:color w:val="FF0000"/>
        </w:rPr>
        <w:t xml:space="preserve"> when three SSSG(s) (if supported) are configured</w:t>
      </w:r>
    </w:p>
    <w:p w14:paraId="48A121EE" w14:textId="77777777" w:rsidR="00FB02D6" w:rsidRDefault="00AB3D9D">
      <w:pPr>
        <w:shd w:val="clear" w:color="auto" w:fill="FFFFFF"/>
        <w:ind w:left="960" w:hanging="360"/>
        <w:rPr>
          <w:rFonts w:cs="Times"/>
          <w:color w:val="000000"/>
        </w:rPr>
      </w:pPr>
      <w:r>
        <w:rPr>
          <w:rFonts w:cs="Times"/>
          <w:color w:val="000000"/>
        </w:rPr>
        <w:t>·       Y bits is configured for scheduling DCIs (i.e., DCI format 1-1/0-1/1-2/0-2) indicating PDCCH schedules data and also PDCCH monitoring adaptation</w:t>
      </w:r>
    </w:p>
    <w:p w14:paraId="48A121EF" w14:textId="77777777" w:rsidR="00FB02D6" w:rsidRDefault="00AB3D9D">
      <w:pPr>
        <w:numPr>
          <w:ilvl w:val="2"/>
          <w:numId w:val="54"/>
        </w:numPr>
        <w:shd w:val="clear" w:color="auto" w:fill="FFFFFF"/>
        <w:spacing w:line="221" w:lineRule="atLeast"/>
        <w:ind w:left="1800"/>
        <w:rPr>
          <w:rFonts w:eastAsia="Microsoft YaHei UI" w:cs="Times"/>
          <w:color w:val="000000"/>
        </w:rPr>
      </w:pPr>
      <w:r>
        <w:rPr>
          <w:rFonts w:eastAsia="Microsoft YaHei UI" w:cs="Times"/>
          <w:color w:val="000000"/>
        </w:rPr>
        <w:t>FFS how the UE behavior(s) defined above mapping to Y bits</w:t>
      </w:r>
    </w:p>
    <w:p w14:paraId="48A121F0" w14:textId="77777777" w:rsidR="00FB02D6" w:rsidRDefault="00AB3D9D">
      <w:pPr>
        <w:shd w:val="clear" w:color="auto" w:fill="FFFFFF"/>
        <w:ind w:left="2400" w:hanging="360"/>
        <w:rPr>
          <w:rFonts w:cs="Times"/>
          <w:color w:val="000000"/>
        </w:rPr>
      </w:pPr>
      <w:r>
        <w:rPr>
          <w:rFonts w:cs="Times"/>
          <w:color w:val="000000"/>
        </w:rPr>
        <w:t>§</w:t>
      </w:r>
      <w:proofErr w:type="gramStart"/>
      <w:r>
        <w:rPr>
          <w:rFonts w:cs="Times"/>
          <w:color w:val="000000"/>
        </w:rPr>
        <w:t>  Note</w:t>
      </w:r>
      <w:proofErr w:type="gramEnd"/>
      <w:r>
        <w:rPr>
          <w:rFonts w:cs="Times"/>
          <w:color w:val="000000"/>
        </w:rPr>
        <w:t>: at most Y = 2</w:t>
      </w:r>
    </w:p>
    <w:p w14:paraId="48A121F1" w14:textId="77777777" w:rsidR="00FB02D6" w:rsidRDefault="00AB3D9D">
      <w:pPr>
        <w:shd w:val="clear" w:color="auto" w:fill="FFFFFF"/>
        <w:ind w:left="960" w:hanging="360"/>
        <w:rPr>
          <w:rFonts w:cs="Times"/>
          <w:color w:val="000000"/>
        </w:rPr>
      </w:pPr>
      <w:r>
        <w:rPr>
          <w:rFonts w:cs="Times"/>
          <w:color w:val="000000"/>
        </w:rPr>
        <w:t>·       Working Assumption at most 3</w:t>
      </w:r>
      <w:r>
        <w:rPr>
          <w:rFonts w:cs="Times"/>
          <w:color w:val="FF0000"/>
        </w:rPr>
        <w:t> </w:t>
      </w:r>
      <w:r>
        <w:rPr>
          <w:rFonts w:cs="Times"/>
          <w:color w:val="000000"/>
        </w:rPr>
        <w:t>SSSGs is supported to be configured.</w:t>
      </w:r>
    </w:p>
    <w:p w14:paraId="48A121F2" w14:textId="77777777" w:rsidR="00FB02D6" w:rsidRDefault="00AB3D9D">
      <w:pPr>
        <w:numPr>
          <w:ilvl w:val="2"/>
          <w:numId w:val="55"/>
        </w:numPr>
        <w:shd w:val="clear" w:color="auto" w:fill="FFFFFF"/>
        <w:tabs>
          <w:tab w:val="clear" w:pos="2160"/>
          <w:tab w:val="left" w:pos="1701"/>
        </w:tabs>
        <w:ind w:left="1701" w:hanging="261"/>
        <w:rPr>
          <w:rFonts w:eastAsia="Microsoft YaHei UI" w:cs="Times"/>
          <w:color w:val="000000"/>
        </w:rPr>
      </w:pPr>
      <w:r>
        <w:rPr>
          <w:rFonts w:eastAsia="Microsoft YaHei UI" w:cs="Times"/>
          <w:color w:val="000000"/>
        </w:rPr>
        <w:t>FFS: whether or how SSSG can be configured to be monitored conditionally (e.g., depending on HARQ NACK or RTT/</w:t>
      </w:r>
      <w:proofErr w:type="spellStart"/>
      <w:r>
        <w:rPr>
          <w:rFonts w:eastAsia="Microsoft YaHei UI" w:cs="Times"/>
          <w:color w:val="000000"/>
        </w:rPr>
        <w:t>ReTx</w:t>
      </w:r>
      <w:proofErr w:type="spellEnd"/>
      <w:r>
        <w:rPr>
          <w:rFonts w:eastAsia="Microsoft YaHei UI" w:cs="Times"/>
          <w:color w:val="000000"/>
        </w:rPr>
        <w:t xml:space="preserve"> timers)</w:t>
      </w:r>
    </w:p>
    <w:p w14:paraId="48A121F3" w14:textId="77777777" w:rsidR="00FB02D6" w:rsidRDefault="00AB3D9D">
      <w:pPr>
        <w:numPr>
          <w:ilvl w:val="2"/>
          <w:numId w:val="55"/>
        </w:numPr>
        <w:shd w:val="clear" w:color="auto" w:fill="FFFFFF"/>
        <w:tabs>
          <w:tab w:val="clear" w:pos="2160"/>
          <w:tab w:val="left" w:pos="1701"/>
        </w:tabs>
        <w:ind w:left="1701" w:hanging="261"/>
        <w:rPr>
          <w:rFonts w:eastAsia="Microsoft YaHei UI" w:cs="Times"/>
          <w:color w:val="000000"/>
        </w:rPr>
      </w:pPr>
      <w:r>
        <w:rPr>
          <w:rFonts w:eastAsia="Microsoft YaHei UI" w:cs="Times"/>
          <w:color w:val="000000"/>
        </w:rPr>
        <w:t>FFS: whether or how non-default SSSG to another non-default SSSG</w:t>
      </w:r>
    </w:p>
    <w:p w14:paraId="48A121F4" w14:textId="77777777" w:rsidR="00FB02D6" w:rsidRDefault="00AB3D9D">
      <w:pPr>
        <w:shd w:val="clear" w:color="auto" w:fill="FFFFFF"/>
        <w:spacing w:line="221" w:lineRule="atLeast"/>
        <w:ind w:left="960" w:hanging="360"/>
        <w:rPr>
          <w:rFonts w:cs="Times"/>
          <w:color w:val="000000"/>
        </w:rPr>
      </w:pPr>
      <w:r>
        <w:rPr>
          <w:rFonts w:cs="Times"/>
          <w:color w:val="000000"/>
        </w:rPr>
        <w:t>·       FFS details of timer(s) for switching between SSSG(s)</w:t>
      </w:r>
    </w:p>
    <w:p w14:paraId="48A121F5" w14:textId="77777777" w:rsidR="00FB02D6" w:rsidRDefault="00AB3D9D">
      <w:pPr>
        <w:numPr>
          <w:ilvl w:val="2"/>
          <w:numId w:val="56"/>
        </w:numPr>
        <w:shd w:val="clear" w:color="auto" w:fill="FFFFFF"/>
        <w:spacing w:line="221" w:lineRule="atLeast"/>
        <w:ind w:left="1800"/>
        <w:rPr>
          <w:rFonts w:eastAsia="Microsoft YaHei UI" w:cs="Times"/>
          <w:color w:val="000000"/>
        </w:rPr>
      </w:pPr>
      <w:r>
        <w:rPr>
          <w:rFonts w:eastAsia="Microsoft YaHei UI" w:cs="Times"/>
          <w:color w:val="000000"/>
        </w:rPr>
        <w:t>UE fallbacks to default SSSG (i.e., SSSG#0) after timer expiration.</w:t>
      </w:r>
    </w:p>
    <w:p w14:paraId="48A121F6" w14:textId="77777777" w:rsidR="00FB02D6" w:rsidRDefault="00AB3D9D">
      <w:pPr>
        <w:numPr>
          <w:ilvl w:val="2"/>
          <w:numId w:val="56"/>
        </w:numPr>
        <w:shd w:val="clear" w:color="auto" w:fill="FFFFFF"/>
        <w:spacing w:line="221" w:lineRule="atLeast"/>
        <w:ind w:left="1800"/>
        <w:rPr>
          <w:rFonts w:eastAsia="Microsoft YaHei UI" w:cs="Times"/>
          <w:color w:val="000000"/>
        </w:rPr>
      </w:pPr>
      <w:r>
        <w:rPr>
          <w:rFonts w:eastAsia="Microsoft YaHei UI" w:cs="Times"/>
          <w:color w:val="000000"/>
        </w:rPr>
        <w:t>R16 timer for SSSG switching and the corresponding behavior is as baseline</w:t>
      </w:r>
    </w:p>
    <w:p w14:paraId="48A121F7" w14:textId="77777777" w:rsidR="00FB02D6" w:rsidRDefault="00AB3D9D">
      <w:pPr>
        <w:shd w:val="clear" w:color="auto" w:fill="FFFFFF"/>
        <w:spacing w:line="221" w:lineRule="atLeast"/>
        <w:ind w:left="960" w:hanging="360"/>
        <w:rPr>
          <w:rFonts w:cs="Times"/>
          <w:color w:val="000000"/>
        </w:rPr>
      </w:pPr>
      <w:r>
        <w:rPr>
          <w:rFonts w:cs="Times"/>
          <w:color w:val="000000"/>
        </w:rPr>
        <w:t>·       FFS whether the timer(s) is configured per SSSG, </w:t>
      </w:r>
      <w:r>
        <w:rPr>
          <w:rFonts w:cs="Times"/>
          <w:strike/>
          <w:color w:val="FF0000"/>
        </w:rPr>
        <w:t>or </w:t>
      </w:r>
      <w:r>
        <w:rPr>
          <w:rFonts w:cs="Times"/>
          <w:color w:val="000000"/>
        </w:rPr>
        <w:t>per BWP or other approach</w:t>
      </w:r>
      <w:r>
        <w:rPr>
          <w:rFonts w:cs="Times"/>
          <w:color w:val="FF0000"/>
        </w:rPr>
        <w:t>es</w:t>
      </w:r>
      <w:r>
        <w:rPr>
          <w:rFonts w:cs="Times"/>
          <w:color w:val="000000"/>
        </w:rPr>
        <w:t>.</w:t>
      </w:r>
    </w:p>
    <w:p w14:paraId="48A121F8" w14:textId="77777777" w:rsidR="00FB02D6" w:rsidRDefault="00AB3D9D">
      <w:pPr>
        <w:shd w:val="clear" w:color="auto" w:fill="FFFFFF"/>
        <w:spacing w:line="221" w:lineRule="atLeast"/>
        <w:ind w:left="960" w:hanging="360"/>
        <w:rPr>
          <w:rFonts w:cs="Times"/>
          <w:color w:val="000000"/>
        </w:rPr>
      </w:pPr>
      <w:r>
        <w:rPr>
          <w:rFonts w:cs="Times"/>
          <w:color w:val="000000"/>
        </w:rPr>
        <w:t>·       FFS whether the skipping duration</w:t>
      </w:r>
      <w:r>
        <w:rPr>
          <w:rFonts w:cs="Times"/>
          <w:color w:val="FF0000"/>
        </w:rPr>
        <w:t>(s)</w:t>
      </w:r>
      <w:r>
        <w:rPr>
          <w:rFonts w:cs="Times"/>
          <w:color w:val="000000"/>
        </w:rPr>
        <w:t> is configured per SSSG, per BWP, or other approaches.</w:t>
      </w:r>
    </w:p>
    <w:p w14:paraId="48A121F9" w14:textId="77777777" w:rsidR="00FB02D6" w:rsidRDefault="00AB3D9D">
      <w:pPr>
        <w:shd w:val="clear" w:color="auto" w:fill="FFFFFF"/>
        <w:spacing w:line="221" w:lineRule="atLeast"/>
        <w:ind w:left="960" w:hanging="360"/>
        <w:rPr>
          <w:rFonts w:cs="Times"/>
          <w:color w:val="000000"/>
        </w:rPr>
      </w:pPr>
      <w:r>
        <w:rPr>
          <w:rFonts w:cs="Times"/>
          <w:color w:val="000000"/>
        </w:rPr>
        <w:t>·       FFS PDCCH monitoring adaptation indicated by non-scheduling DCI</w:t>
      </w:r>
    </w:p>
    <w:p w14:paraId="48A121FA" w14:textId="77777777" w:rsidR="00FB02D6" w:rsidRDefault="00AB3D9D">
      <w:pPr>
        <w:shd w:val="clear" w:color="auto" w:fill="FFFFFF"/>
        <w:spacing w:line="221" w:lineRule="atLeast"/>
        <w:ind w:left="960" w:hanging="360"/>
        <w:rPr>
          <w:rFonts w:cs="Times"/>
          <w:color w:val="000000"/>
        </w:rPr>
      </w:pPr>
      <w:r>
        <w:rPr>
          <w:rFonts w:cs="Times"/>
          <w:color w:val="000000"/>
        </w:rPr>
        <w:t>·       PDCCH based monitoring adaptation is </w:t>
      </w:r>
      <w:proofErr w:type="spellStart"/>
      <w:r>
        <w:rPr>
          <w:rFonts w:cs="Times"/>
          <w:strike/>
          <w:color w:val="FF0000"/>
        </w:rPr>
        <w:t>limited</w:t>
      </w:r>
      <w:r>
        <w:rPr>
          <w:rFonts w:cs="Times"/>
          <w:color w:val="FF0000"/>
        </w:rPr>
        <w:t>applied</w:t>
      </w:r>
      <w:proofErr w:type="spellEnd"/>
      <w:r>
        <w:rPr>
          <w:rFonts w:cs="Times"/>
          <w:color w:val="000000"/>
        </w:rPr>
        <w:t> to USS and type-3 CSS.</w:t>
      </w:r>
    </w:p>
    <w:p w14:paraId="48A121FB" w14:textId="77777777" w:rsidR="00FB02D6" w:rsidRDefault="00AB3D9D">
      <w:pPr>
        <w:shd w:val="clear" w:color="auto" w:fill="FFFFFF"/>
        <w:spacing w:line="212" w:lineRule="atLeast"/>
        <w:rPr>
          <w:rFonts w:cs="Times"/>
          <w:color w:val="000000"/>
        </w:rPr>
      </w:pPr>
      <w:r>
        <w:rPr>
          <w:rFonts w:cs="Times"/>
          <w:color w:val="000000"/>
        </w:rPr>
        <w:t> </w:t>
      </w:r>
    </w:p>
    <w:p w14:paraId="48A121FC" w14:textId="77777777" w:rsidR="00FB02D6" w:rsidRDefault="00AB3D9D">
      <w:pPr>
        <w:shd w:val="clear" w:color="auto" w:fill="FFFFFF"/>
        <w:spacing w:line="212" w:lineRule="atLeast"/>
        <w:rPr>
          <w:rFonts w:eastAsia="Microsoft YaHei UI" w:cs="Times"/>
          <w:color w:val="000000"/>
        </w:rPr>
      </w:pPr>
      <w:r>
        <w:rPr>
          <w:rFonts w:eastAsia="Microsoft YaHei UI" w:cs="Times"/>
          <w:color w:val="000000"/>
        </w:rPr>
        <w:t>Package 2 (Alt 1 and Alt 2)</w:t>
      </w:r>
    </w:p>
    <w:p w14:paraId="48A121FD" w14:textId="77777777" w:rsidR="00FB02D6" w:rsidRDefault="00AB3D9D">
      <w:pPr>
        <w:numPr>
          <w:ilvl w:val="0"/>
          <w:numId w:val="57"/>
        </w:numPr>
        <w:shd w:val="clear" w:color="auto" w:fill="FFFFFF"/>
        <w:spacing w:line="221" w:lineRule="atLeast"/>
        <w:ind w:left="360"/>
        <w:rPr>
          <w:rFonts w:eastAsia="Microsoft YaHei UI" w:cs="Times"/>
          <w:color w:val="000000"/>
        </w:rPr>
      </w:pPr>
      <w:r>
        <w:rPr>
          <w:rFonts w:eastAsia="Microsoft YaHei UI" w:cs="Times"/>
          <w:color w:val="000000"/>
        </w:rPr>
        <w:t>If alt 1 is supported,</w:t>
      </w:r>
    </w:p>
    <w:p w14:paraId="48A121FE" w14:textId="77777777" w:rsidR="00FB02D6" w:rsidRDefault="00AB3D9D">
      <w:pPr>
        <w:numPr>
          <w:ilvl w:val="1"/>
          <w:numId w:val="57"/>
        </w:numPr>
        <w:shd w:val="clear" w:color="auto" w:fill="FFFFFF"/>
        <w:spacing w:line="221" w:lineRule="atLeast"/>
        <w:ind w:left="1080"/>
        <w:rPr>
          <w:rFonts w:eastAsia="Microsoft YaHei UI" w:cs="Times"/>
          <w:color w:val="000000"/>
        </w:rPr>
      </w:pPr>
      <w:r>
        <w:rPr>
          <w:rFonts w:eastAsia="Microsoft YaHei UI" w:cs="Times"/>
          <w:color w:val="000000"/>
        </w:rPr>
        <w:t>supporting SSSG  switching to emulate PDCCH skipping functionality by an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SSSG (i.e. Alt 1-1)or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SSSG(i.e. Alt 1-2)</w:t>
      </w:r>
    </w:p>
    <w:p w14:paraId="48A121FF" w14:textId="77777777" w:rsidR="00FB02D6" w:rsidRDefault="00AB3D9D">
      <w:pPr>
        <w:numPr>
          <w:ilvl w:val="2"/>
          <w:numId w:val="57"/>
        </w:numPr>
        <w:shd w:val="clear" w:color="auto" w:fill="FFFFFF"/>
        <w:ind w:left="1800"/>
        <w:rPr>
          <w:rFonts w:eastAsia="Microsoft YaHei UI" w:cs="Times"/>
          <w:color w:val="000000"/>
        </w:rPr>
      </w:pPr>
      <w:r>
        <w:rPr>
          <w:rFonts w:eastAsia="Microsoft YaHei UI" w:cs="Times"/>
          <w:color w:val="000000"/>
        </w:rPr>
        <w:t>Y bits is configured for scheduling DCIs (i.e., DCI format 1-1/0-1/1-2/0-2) indicating SSSG index.</w:t>
      </w:r>
    </w:p>
    <w:p w14:paraId="48A12200"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t>FFS dynamic indication of </w:t>
      </w:r>
      <w:r>
        <w:rPr>
          <w:rFonts w:eastAsia="Microsoft YaHei UI" w:cs="Times"/>
          <w:strike/>
          <w:color w:val="FF0000"/>
        </w:rPr>
        <w:t>initial</w:t>
      </w:r>
      <w:r>
        <w:rPr>
          <w:rFonts w:eastAsia="Microsoft YaHei UI" w:cs="Times"/>
          <w:color w:val="FF0000"/>
        </w:rPr>
        <w:t> timer value(s)</w:t>
      </w:r>
    </w:p>
    <w:p w14:paraId="48A12201" w14:textId="77777777" w:rsidR="00FB02D6" w:rsidRDefault="00AB3D9D">
      <w:pPr>
        <w:numPr>
          <w:ilvl w:val="3"/>
          <w:numId w:val="57"/>
        </w:numPr>
        <w:shd w:val="clear" w:color="auto" w:fill="FFFFFF"/>
        <w:ind w:left="2520"/>
        <w:rPr>
          <w:rFonts w:eastAsia="Microsoft YaHei UI" w:cs="Times"/>
          <w:color w:val="000000"/>
        </w:rPr>
      </w:pPr>
      <w:r>
        <w:rPr>
          <w:rFonts w:eastAsia="Microsoft YaHei UI" w:cs="Times"/>
          <w:color w:val="000000"/>
        </w:rPr>
        <w:t>FFS details</w:t>
      </w:r>
    </w:p>
    <w:p w14:paraId="48A12202" w14:textId="77777777" w:rsidR="00FB02D6" w:rsidRDefault="00AB3D9D">
      <w:pPr>
        <w:numPr>
          <w:ilvl w:val="2"/>
          <w:numId w:val="57"/>
        </w:numPr>
        <w:shd w:val="clear" w:color="auto" w:fill="FFFFFF"/>
        <w:ind w:left="1800"/>
        <w:rPr>
          <w:rFonts w:eastAsia="Microsoft YaHei UI" w:cs="Times"/>
          <w:color w:val="000000"/>
        </w:rPr>
      </w:pPr>
      <w:r>
        <w:rPr>
          <w:rFonts w:eastAsia="Microsoft YaHei UI" w:cs="Times"/>
          <w:color w:val="000000"/>
        </w:rPr>
        <w:t>At most [3] SSSGs is supported to be configured.</w:t>
      </w:r>
    </w:p>
    <w:p w14:paraId="48A12203"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t xml:space="preserve">Note: </w:t>
      </w:r>
      <w:proofErr w:type="spellStart"/>
      <w:r>
        <w:rPr>
          <w:rFonts w:eastAsia="Microsoft YaHei UI" w:cs="Times"/>
          <w:color w:val="FF0000"/>
        </w:rPr>
        <w:t>including</w:t>
      </w:r>
      <w:r>
        <w:rPr>
          <w:rFonts w:eastAsia="DengXian" w:cs="Times"/>
          <w:color w:val="FF0000"/>
        </w:rPr>
        <w:t>‘</w:t>
      </w:r>
      <w:r>
        <w:rPr>
          <w:rFonts w:eastAsia="Microsoft YaHei UI" w:cs="Times"/>
          <w:color w:val="FF0000"/>
        </w:rPr>
        <w:t>empty</w:t>
      </w:r>
      <w:proofErr w:type="spellEnd"/>
      <w:r>
        <w:rPr>
          <w:rFonts w:eastAsia="Microsoft YaHei UI" w:cs="Times"/>
          <w:color w:val="FF0000"/>
        </w:rPr>
        <w:t>’ SSSG or ‘dormant’ SSSG</w:t>
      </w:r>
    </w:p>
    <w:p w14:paraId="48A12204" w14:textId="77777777" w:rsidR="00FB02D6" w:rsidRDefault="00AB3D9D">
      <w:pPr>
        <w:numPr>
          <w:ilvl w:val="2"/>
          <w:numId w:val="57"/>
        </w:numPr>
        <w:shd w:val="clear" w:color="auto" w:fill="FFFFFF"/>
        <w:ind w:left="1800"/>
        <w:rPr>
          <w:rFonts w:eastAsia="Microsoft YaHei UI" w:cs="Times"/>
          <w:color w:val="FF0000"/>
        </w:rPr>
      </w:pPr>
      <w:r>
        <w:rPr>
          <w:rFonts w:eastAsia="Microsoft YaHei UI" w:cs="Times"/>
          <w:strike/>
          <w:color w:val="FF0000"/>
        </w:rPr>
        <w:t>FFS support of single timer to switch to default SSSG#0  or support of multiple timers between SSSGs</w:t>
      </w:r>
    </w:p>
    <w:p w14:paraId="48A12205" w14:textId="77777777" w:rsidR="00FB02D6" w:rsidRDefault="00AB3D9D">
      <w:pPr>
        <w:numPr>
          <w:ilvl w:val="2"/>
          <w:numId w:val="57"/>
        </w:numPr>
        <w:shd w:val="clear" w:color="auto" w:fill="FFFFFF"/>
        <w:ind w:left="1800"/>
        <w:rPr>
          <w:rFonts w:eastAsia="Microsoft YaHei UI" w:cs="Times"/>
          <w:color w:val="FF0000"/>
        </w:rPr>
      </w:pPr>
      <w:r>
        <w:rPr>
          <w:rFonts w:eastAsia="Microsoft YaHei UI" w:cs="Times"/>
          <w:color w:val="FF0000"/>
        </w:rPr>
        <w:t>FFS whether one or more of the following timer(s) is supported for switching between</w:t>
      </w:r>
    </w:p>
    <w:p w14:paraId="48A12206"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t>Option 1: Non-default SSSG to default SSSG (i.e., SSSG#0)</w:t>
      </w:r>
    </w:p>
    <w:p w14:paraId="48A12207"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t>Option 2: Non-default SSSG to another non-default SSSG</w:t>
      </w:r>
    </w:p>
    <w:p w14:paraId="48A12208"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t>Option 3: Default SSSG (i.e., SSSG#0) to non-default SSSG(s)</w:t>
      </w:r>
    </w:p>
    <w:p w14:paraId="48A12209" w14:textId="77777777" w:rsidR="00FB02D6" w:rsidRDefault="00AB3D9D">
      <w:pPr>
        <w:numPr>
          <w:ilvl w:val="2"/>
          <w:numId w:val="57"/>
        </w:numPr>
        <w:shd w:val="clear" w:color="auto" w:fill="FFFFFF"/>
        <w:spacing w:line="221" w:lineRule="atLeast"/>
        <w:ind w:left="1800"/>
        <w:rPr>
          <w:rFonts w:eastAsia="Microsoft YaHei UI" w:cs="Times"/>
          <w:color w:val="000000"/>
        </w:rPr>
      </w:pPr>
      <w:r>
        <w:rPr>
          <w:rFonts w:eastAsia="Microsoft YaHei UI" w:cs="Times"/>
          <w:color w:val="000000"/>
        </w:rPr>
        <w:t>FFS: down selection between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SSSG (i.e. Alt 1-1)or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SSSG(i.e. Alt 1-2)</w:t>
      </w:r>
    </w:p>
    <w:p w14:paraId="48A1220A" w14:textId="77777777" w:rsidR="00FB02D6" w:rsidRDefault="00AB3D9D">
      <w:pPr>
        <w:numPr>
          <w:ilvl w:val="2"/>
          <w:numId w:val="57"/>
        </w:numPr>
        <w:shd w:val="clear" w:color="auto" w:fill="FFFFFF"/>
        <w:spacing w:line="221" w:lineRule="atLeast"/>
        <w:ind w:left="1800"/>
        <w:rPr>
          <w:rFonts w:eastAsia="Microsoft YaHei UI" w:cs="Times"/>
          <w:color w:val="FF0000"/>
        </w:rPr>
      </w:pPr>
      <w:r>
        <w:rPr>
          <w:rFonts w:eastAsia="Microsoft YaHei UI" w:cs="Times"/>
          <w:strike/>
          <w:color w:val="FF0000"/>
        </w:rPr>
        <w:t>FFS: whether </w:t>
      </w:r>
      <w:r>
        <w:rPr>
          <w:rFonts w:eastAsia="Yu Gothic Medium" w:cs="Times"/>
          <w:strike/>
          <w:color w:val="FF0000"/>
        </w:rPr>
        <w:t>‘</w:t>
      </w:r>
      <w:r>
        <w:rPr>
          <w:rFonts w:eastAsia="Microsoft YaHei UI" w:cs="Times"/>
          <w:strike/>
          <w:color w:val="FF0000"/>
        </w:rPr>
        <w:t>empty</w:t>
      </w:r>
      <w:r>
        <w:rPr>
          <w:rFonts w:eastAsia="Yu Gothic Medium" w:cs="Times"/>
          <w:strike/>
          <w:color w:val="FF0000"/>
        </w:rPr>
        <w:t>’</w:t>
      </w:r>
      <w:r>
        <w:rPr>
          <w:rFonts w:eastAsia="Microsoft YaHei UI" w:cs="Times"/>
          <w:strike/>
          <w:color w:val="FF0000"/>
        </w:rPr>
        <w:t> SSSG and </w:t>
      </w:r>
      <w:r>
        <w:rPr>
          <w:rFonts w:eastAsia="Yu Gothic Medium" w:cs="Times"/>
          <w:strike/>
          <w:color w:val="FF0000"/>
        </w:rPr>
        <w:t>‘</w:t>
      </w:r>
      <w:r>
        <w:rPr>
          <w:rFonts w:eastAsia="Microsoft YaHei UI" w:cs="Times"/>
          <w:strike/>
          <w:color w:val="FF0000"/>
        </w:rPr>
        <w:t>dormant</w:t>
      </w:r>
      <w:r>
        <w:rPr>
          <w:rFonts w:eastAsia="Yu Gothic Medium" w:cs="Times"/>
          <w:strike/>
          <w:color w:val="FF0000"/>
        </w:rPr>
        <w:t>’</w:t>
      </w:r>
      <w:r>
        <w:rPr>
          <w:rFonts w:eastAsia="Microsoft YaHei UI" w:cs="Times"/>
          <w:strike/>
          <w:color w:val="FF0000"/>
        </w:rPr>
        <w:t xml:space="preserve"> SSSG, can be looked as a skipping duration and whether to </w:t>
      </w:r>
      <w:r>
        <w:rPr>
          <w:rFonts w:eastAsia="Microsoft YaHei UI" w:cs="Times"/>
          <w:strike/>
          <w:color w:val="FF0000"/>
        </w:rPr>
        <w:lastRenderedPageBreak/>
        <w:t>introduce a SSSG state.</w:t>
      </w:r>
    </w:p>
    <w:p w14:paraId="48A1220B" w14:textId="77777777" w:rsidR="00FB02D6" w:rsidRDefault="00AB3D9D">
      <w:pPr>
        <w:numPr>
          <w:ilvl w:val="2"/>
          <w:numId w:val="57"/>
        </w:numPr>
        <w:shd w:val="clear" w:color="auto" w:fill="FFFFFF"/>
        <w:spacing w:line="221" w:lineRule="atLeast"/>
        <w:ind w:left="1800"/>
        <w:rPr>
          <w:rFonts w:eastAsia="Microsoft YaHei UI" w:cs="Times"/>
          <w:color w:val="FF0000"/>
        </w:rPr>
      </w:pPr>
      <w:r>
        <w:rPr>
          <w:rFonts w:eastAsia="Microsoft YaHei UI" w:cs="Times"/>
          <w:color w:val="FF0000"/>
        </w:rPr>
        <w:t>FFS: whether the timer is configured per SSSG, per BWP, or other approaches.</w:t>
      </w:r>
    </w:p>
    <w:p w14:paraId="48A1220C" w14:textId="77777777" w:rsidR="00FB02D6" w:rsidRDefault="00AB3D9D">
      <w:pPr>
        <w:numPr>
          <w:ilvl w:val="2"/>
          <w:numId w:val="57"/>
        </w:numPr>
        <w:shd w:val="clear" w:color="auto" w:fill="FFFFFF"/>
        <w:spacing w:line="221" w:lineRule="atLeast"/>
        <w:ind w:left="1800"/>
        <w:rPr>
          <w:rFonts w:eastAsia="Microsoft YaHei UI" w:cs="Times"/>
          <w:color w:val="FF0000"/>
        </w:rPr>
      </w:pPr>
      <w:r>
        <w:rPr>
          <w:rFonts w:eastAsia="Microsoft YaHei UI" w:cs="Times"/>
          <w:strike/>
          <w:color w:val="FF0000"/>
        </w:rPr>
        <w:t>FFS: whether multiple timer duration(s) can be configured by RRC, and DCI dynamically indicates a timer duration</w:t>
      </w:r>
    </w:p>
    <w:p w14:paraId="48A1220D" w14:textId="77777777" w:rsidR="00FB02D6" w:rsidRDefault="00AB3D9D">
      <w:pPr>
        <w:numPr>
          <w:ilvl w:val="2"/>
          <w:numId w:val="57"/>
        </w:numPr>
        <w:shd w:val="clear" w:color="auto" w:fill="FFFFFF"/>
        <w:spacing w:line="221" w:lineRule="atLeast"/>
        <w:ind w:left="1800"/>
        <w:rPr>
          <w:rFonts w:eastAsia="Microsoft YaHei UI" w:cs="Times"/>
          <w:color w:val="FF0000"/>
        </w:rPr>
      </w:pPr>
      <w:r>
        <w:rPr>
          <w:rFonts w:eastAsia="Microsoft YaHei UI" w:cs="Times"/>
          <w:strike/>
          <w:color w:val="FF0000"/>
        </w:rPr>
        <w:t>FFS: do we need to define default SSSGs and for what purpose?</w:t>
      </w:r>
    </w:p>
    <w:p w14:paraId="48A1220E" w14:textId="77777777" w:rsidR="00FB02D6" w:rsidRDefault="00AB3D9D">
      <w:pPr>
        <w:numPr>
          <w:ilvl w:val="2"/>
          <w:numId w:val="57"/>
        </w:numPr>
        <w:shd w:val="clear" w:color="auto" w:fill="FFFFFF"/>
        <w:spacing w:line="221" w:lineRule="atLeast"/>
        <w:ind w:left="1800"/>
        <w:rPr>
          <w:rFonts w:eastAsia="Microsoft YaHei UI" w:cs="Times"/>
          <w:color w:val="000000"/>
        </w:rPr>
      </w:pPr>
      <w:r>
        <w:rPr>
          <w:rFonts w:eastAsia="Microsoft YaHei UI" w:cs="Times"/>
          <w:color w:val="000000"/>
        </w:rPr>
        <w:t>Note: description of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SSSG and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SSSG has been provided in RAN1#105-E</w:t>
      </w:r>
    </w:p>
    <w:p w14:paraId="48A1220F" w14:textId="77777777" w:rsidR="00FB02D6" w:rsidRDefault="00AB3D9D">
      <w:pPr>
        <w:numPr>
          <w:ilvl w:val="0"/>
          <w:numId w:val="58"/>
        </w:numPr>
        <w:shd w:val="clear" w:color="auto" w:fill="FFFFFF"/>
        <w:spacing w:line="221" w:lineRule="atLeast"/>
        <w:ind w:left="360"/>
        <w:rPr>
          <w:rFonts w:eastAsia="Microsoft YaHei UI" w:cs="Times"/>
          <w:color w:val="000000"/>
        </w:rPr>
      </w:pPr>
      <w:r>
        <w:rPr>
          <w:rFonts w:eastAsia="Microsoft YaHei UI" w:cs="Times"/>
          <w:color w:val="000000"/>
        </w:rPr>
        <w:t>If alt 2 is supported,</w:t>
      </w:r>
    </w:p>
    <w:p w14:paraId="48A12210" w14:textId="77777777" w:rsidR="00FB02D6" w:rsidRDefault="00AB3D9D">
      <w:pPr>
        <w:numPr>
          <w:ilvl w:val="1"/>
          <w:numId w:val="58"/>
        </w:numPr>
        <w:shd w:val="clear" w:color="auto" w:fill="FFFFFF"/>
        <w:ind w:left="1080"/>
        <w:rPr>
          <w:rFonts w:eastAsia="Microsoft YaHei UI" w:cs="Times"/>
          <w:color w:val="000000"/>
        </w:rPr>
      </w:pPr>
      <w:r>
        <w:rPr>
          <w:rFonts w:eastAsia="Microsoft YaHei UI" w:cs="Times"/>
          <w:color w:val="000000"/>
        </w:rPr>
        <w:t>PDCCH schedules data and also indicates PDCCH monitoring adaptation by PDCCH skipping for a duration is supported.</w:t>
      </w:r>
    </w:p>
    <w:p w14:paraId="48A12211" w14:textId="77777777" w:rsidR="00FB02D6" w:rsidRDefault="00AB3D9D">
      <w:pPr>
        <w:numPr>
          <w:ilvl w:val="2"/>
          <w:numId w:val="58"/>
        </w:numPr>
        <w:shd w:val="clear" w:color="auto" w:fill="FFFFFF"/>
        <w:ind w:left="1800"/>
        <w:rPr>
          <w:rFonts w:eastAsia="Microsoft YaHei UI" w:cs="Times"/>
          <w:color w:val="000000"/>
        </w:rPr>
      </w:pPr>
      <w:r>
        <w:rPr>
          <w:rFonts w:eastAsia="Microsoft YaHei UI" w:cs="Times"/>
          <w:color w:val="000000"/>
        </w:rPr>
        <w:t>Y bits is configured for scheduling DCIs (i.e., DCI format 1-1/0-1/1-2/0-2) indicating PDCCH monitoring adaptation</w:t>
      </w:r>
      <w:r>
        <w:rPr>
          <w:rFonts w:eastAsia="Microsoft YaHei UI" w:cs="Times"/>
          <w:color w:val="FF0000"/>
        </w:rPr>
        <w:t> </w:t>
      </w:r>
      <w:r>
        <w:rPr>
          <w:rFonts w:eastAsia="Microsoft YaHei UI" w:cs="Times"/>
          <w:strike/>
          <w:color w:val="FF0000"/>
        </w:rPr>
        <w:t>(including  SSSG index, and/or PDCCH skipping duration(s))</w:t>
      </w:r>
    </w:p>
    <w:p w14:paraId="48A12212" w14:textId="77777777" w:rsidR="00FB02D6" w:rsidRDefault="00AB3D9D">
      <w:pPr>
        <w:numPr>
          <w:ilvl w:val="3"/>
          <w:numId w:val="58"/>
        </w:numPr>
        <w:shd w:val="clear" w:color="auto" w:fill="FFFFFF"/>
        <w:ind w:left="2520"/>
        <w:rPr>
          <w:rFonts w:eastAsia="Microsoft YaHei UI" w:cs="Times"/>
          <w:color w:val="FF0000"/>
        </w:rPr>
      </w:pPr>
      <w:r>
        <w:rPr>
          <w:rFonts w:eastAsia="Microsoft YaHei UI" w:cs="Times"/>
          <w:strike/>
          <w:color w:val="FF0000"/>
        </w:rPr>
        <w:t>Alt 2-1:</w:t>
      </w:r>
    </w:p>
    <w:p w14:paraId="48A12213" w14:textId="77777777" w:rsidR="00FB02D6" w:rsidRDefault="00AB3D9D">
      <w:pPr>
        <w:numPr>
          <w:ilvl w:val="4"/>
          <w:numId w:val="58"/>
        </w:numPr>
        <w:shd w:val="clear" w:color="auto" w:fill="FFFFFF"/>
        <w:ind w:left="3240"/>
        <w:rPr>
          <w:rFonts w:eastAsia="Microsoft YaHei UI" w:cs="Times"/>
          <w:color w:val="FF0000"/>
        </w:rPr>
      </w:pPr>
      <w:r>
        <w:rPr>
          <w:rFonts w:eastAsia="Microsoft YaHei UI" w:cs="Times"/>
          <w:color w:val="FF0000"/>
        </w:rPr>
        <w:t>FFS: Determination of the duration for PDCCH skipping, e.g.,</w:t>
      </w:r>
    </w:p>
    <w:p w14:paraId="48A12214" w14:textId="77777777" w:rsidR="00FB02D6" w:rsidRDefault="00AB3D9D">
      <w:pPr>
        <w:numPr>
          <w:ilvl w:val="5"/>
          <w:numId w:val="58"/>
        </w:numPr>
        <w:shd w:val="clear" w:color="auto" w:fill="FFFFFF"/>
        <w:ind w:left="3960"/>
        <w:rPr>
          <w:rFonts w:eastAsia="Microsoft YaHei UI" w:cs="Times"/>
          <w:color w:val="FF0000"/>
        </w:rPr>
      </w:pPr>
      <w:r>
        <w:rPr>
          <w:rFonts w:eastAsia="Microsoft YaHei UI" w:cs="Times"/>
          <w:color w:val="FF0000"/>
        </w:rPr>
        <w:t>One skipping duration configured by RRC signaling,</w:t>
      </w:r>
    </w:p>
    <w:p w14:paraId="48A12215" w14:textId="77777777" w:rsidR="00FB02D6" w:rsidRDefault="00AB3D9D">
      <w:pPr>
        <w:numPr>
          <w:ilvl w:val="5"/>
          <w:numId w:val="58"/>
        </w:numPr>
        <w:shd w:val="clear" w:color="auto" w:fill="FFFFFF"/>
        <w:ind w:left="3960"/>
        <w:rPr>
          <w:rFonts w:eastAsia="Microsoft YaHei UI" w:cs="Times"/>
          <w:color w:val="FF0000"/>
        </w:rPr>
      </w:pPr>
      <w:r>
        <w:rPr>
          <w:rFonts w:eastAsia="Microsoft YaHei UI" w:cs="Times"/>
          <w:color w:val="FF0000"/>
        </w:rPr>
        <w:t>Multiple candidate values of skipping duration configured by RRC signaling and use DCI to dynamically indicate one of the configured skipping duration</w:t>
      </w:r>
    </w:p>
    <w:p w14:paraId="48A12216" w14:textId="77777777" w:rsidR="00FB02D6" w:rsidRDefault="00AB3D9D">
      <w:pPr>
        <w:numPr>
          <w:ilvl w:val="5"/>
          <w:numId w:val="58"/>
        </w:numPr>
        <w:shd w:val="clear" w:color="auto" w:fill="FFFFFF"/>
        <w:ind w:left="3960"/>
        <w:rPr>
          <w:rFonts w:eastAsia="Microsoft YaHei UI" w:cs="Times"/>
          <w:color w:val="FF0000"/>
        </w:rPr>
      </w:pPr>
      <w:r>
        <w:rPr>
          <w:rFonts w:eastAsia="Microsoft YaHei UI" w:cs="Times"/>
          <w:color w:val="FF0000"/>
        </w:rPr>
        <w:t>by specification</w:t>
      </w:r>
    </w:p>
    <w:p w14:paraId="48A12217" w14:textId="77777777" w:rsidR="00FB02D6" w:rsidRDefault="00AB3D9D">
      <w:pPr>
        <w:numPr>
          <w:ilvl w:val="4"/>
          <w:numId w:val="58"/>
        </w:numPr>
        <w:shd w:val="clear" w:color="auto" w:fill="FFFFFF"/>
        <w:ind w:left="3240"/>
        <w:rPr>
          <w:rFonts w:eastAsia="Microsoft YaHei UI" w:cs="Times"/>
          <w:color w:val="FF0000"/>
        </w:rPr>
      </w:pPr>
      <w:r>
        <w:rPr>
          <w:rFonts w:eastAsia="Microsoft YaHei UI" w:cs="Times"/>
          <w:color w:val="FF0000"/>
        </w:rPr>
        <w:t>FFS: possible value(s) of the duration</w:t>
      </w:r>
    </w:p>
    <w:p w14:paraId="48A12218" w14:textId="77777777" w:rsidR="00FB02D6" w:rsidRDefault="00AB3D9D">
      <w:pPr>
        <w:numPr>
          <w:ilvl w:val="4"/>
          <w:numId w:val="58"/>
        </w:numPr>
        <w:shd w:val="clear" w:color="auto" w:fill="FFFFFF"/>
        <w:ind w:left="3240"/>
        <w:rPr>
          <w:rFonts w:eastAsia="Microsoft YaHei UI" w:cs="Times"/>
          <w:color w:val="FF0000"/>
        </w:rPr>
      </w:pPr>
      <w:r>
        <w:rPr>
          <w:rFonts w:eastAsia="Microsoft YaHei UI" w:cs="Times"/>
          <w:color w:val="FF0000"/>
        </w:rPr>
        <w:t>FFS: joint or separate indication with SSSG switching</w:t>
      </w:r>
    </w:p>
    <w:p w14:paraId="48A12219" w14:textId="77777777" w:rsidR="00FB02D6" w:rsidRDefault="00AB3D9D">
      <w:pPr>
        <w:numPr>
          <w:ilvl w:val="3"/>
          <w:numId w:val="58"/>
        </w:numPr>
        <w:shd w:val="clear" w:color="auto" w:fill="FFFFFF"/>
        <w:ind w:left="2520"/>
        <w:rPr>
          <w:rFonts w:eastAsia="Microsoft YaHei UI" w:cs="Times"/>
          <w:color w:val="FF0000"/>
        </w:rPr>
      </w:pPr>
      <w:r>
        <w:rPr>
          <w:rFonts w:eastAsia="Microsoft YaHei UI" w:cs="Times"/>
          <w:strike/>
        </w:rPr>
        <w:t>Alt 2-3:</w:t>
      </w:r>
    </w:p>
    <w:p w14:paraId="48A1221A" w14:textId="77777777" w:rsidR="00FB02D6" w:rsidRDefault="00AB3D9D">
      <w:pPr>
        <w:numPr>
          <w:ilvl w:val="4"/>
          <w:numId w:val="58"/>
        </w:numPr>
        <w:shd w:val="clear" w:color="auto" w:fill="FFFFFF"/>
        <w:spacing w:line="221" w:lineRule="atLeast"/>
        <w:ind w:left="3240"/>
        <w:rPr>
          <w:rFonts w:eastAsia="Microsoft YaHei UI" w:cs="Times"/>
          <w:color w:val="FF0000"/>
        </w:rPr>
      </w:pPr>
      <w:r>
        <w:rPr>
          <w:rFonts w:eastAsia="Microsoft YaHei UI" w:cs="Times"/>
          <w:color w:val="FF0000"/>
        </w:rPr>
        <w:t>FFS: whether introduce SSS/SSSG specific skipping indication via e.g. bitmap, codepoint, joint indication with a minimum scheduling offset value</w:t>
      </w:r>
    </w:p>
    <w:p w14:paraId="48A1221B" w14:textId="77777777" w:rsidR="00FB02D6" w:rsidRDefault="00AB3D9D">
      <w:pPr>
        <w:numPr>
          <w:ilvl w:val="2"/>
          <w:numId w:val="58"/>
        </w:numPr>
        <w:shd w:val="clear" w:color="auto" w:fill="FFFFFF"/>
        <w:spacing w:line="221" w:lineRule="atLeast"/>
        <w:ind w:left="1800"/>
        <w:rPr>
          <w:rFonts w:eastAsia="Microsoft YaHei UI" w:cs="Times"/>
          <w:color w:val="FF0000"/>
        </w:rPr>
      </w:pPr>
      <w:r>
        <w:rPr>
          <w:rFonts w:eastAsia="Microsoft YaHei UI" w:cs="Times"/>
          <w:color w:val="FF0000"/>
        </w:rPr>
        <w:t>FFS: whether the skipping duration is configured per SSSG, per BWP, or other approaches.</w:t>
      </w:r>
    </w:p>
    <w:p w14:paraId="48A1221C" w14:textId="77777777" w:rsidR="00FB02D6" w:rsidRDefault="00AB3D9D">
      <w:pPr>
        <w:numPr>
          <w:ilvl w:val="2"/>
          <w:numId w:val="58"/>
        </w:numPr>
        <w:shd w:val="clear" w:color="auto" w:fill="FFFFFF"/>
        <w:spacing w:line="221" w:lineRule="atLeast"/>
        <w:ind w:left="1800"/>
        <w:rPr>
          <w:rFonts w:eastAsia="Microsoft YaHei UI" w:cs="Times"/>
          <w:color w:val="FF0000"/>
        </w:rPr>
      </w:pPr>
      <w:r>
        <w:rPr>
          <w:rFonts w:eastAsia="Microsoft YaHei UI" w:cs="Times"/>
          <w:color w:val="FF0000"/>
        </w:rPr>
        <w:t>FFS: PDCCH skipping indicated by non-scheduling DCI</w:t>
      </w:r>
    </w:p>
    <w:p w14:paraId="48A1221D" w14:textId="77777777" w:rsidR="00FB02D6" w:rsidRDefault="00AB3D9D">
      <w:pPr>
        <w:numPr>
          <w:ilvl w:val="2"/>
          <w:numId w:val="58"/>
        </w:numPr>
        <w:shd w:val="clear" w:color="auto" w:fill="FFFFFF"/>
        <w:ind w:left="1800"/>
        <w:rPr>
          <w:rFonts w:eastAsia="Microsoft YaHei UI" w:cs="Times"/>
          <w:color w:val="000000"/>
        </w:rPr>
      </w:pPr>
      <w:r>
        <w:rPr>
          <w:rFonts w:eastAsia="Microsoft YaHei UI" w:cs="Times"/>
          <w:color w:val="000000"/>
        </w:rPr>
        <w:t>FFS: interaction with SSSG switching</w:t>
      </w:r>
      <w:r>
        <w:rPr>
          <w:rFonts w:eastAsia="Microsoft YaHei UI" w:cs="Times"/>
          <w:color w:val="FF0000"/>
        </w:rPr>
        <w:t> (when configured)</w:t>
      </w:r>
      <w:r>
        <w:rPr>
          <w:rFonts w:eastAsia="Microsoft YaHei UI" w:cs="Times"/>
          <w:color w:val="000000"/>
        </w:rPr>
        <w:t>, e.g. impact to skipping when SSSG timer expires, which SSSG after PDCCH skipping is monitored, etc.</w:t>
      </w:r>
    </w:p>
    <w:p w14:paraId="48A1221E" w14:textId="77777777" w:rsidR="00FB02D6" w:rsidRDefault="00FB02D6">
      <w:pPr>
        <w:rPr>
          <w:highlight w:val="cyan"/>
        </w:rPr>
      </w:pPr>
    </w:p>
    <w:p w14:paraId="48A1221F" w14:textId="77777777" w:rsidR="00FB02D6" w:rsidRDefault="00AB3D9D">
      <w:pPr>
        <w:rPr>
          <w:rFonts w:eastAsia="DengXian"/>
          <w:highlight w:val="green"/>
        </w:rPr>
      </w:pPr>
      <w:r>
        <w:rPr>
          <w:rFonts w:eastAsia="DengXian" w:hint="eastAsia"/>
          <w:highlight w:val="green"/>
        </w:rPr>
        <w:t>A</w:t>
      </w:r>
      <w:r>
        <w:rPr>
          <w:rFonts w:eastAsia="DengXian"/>
          <w:highlight w:val="green"/>
        </w:rPr>
        <w:t xml:space="preserve">greement </w:t>
      </w:r>
    </w:p>
    <w:p w14:paraId="48A12220" w14:textId="77777777" w:rsidR="00FB02D6" w:rsidRDefault="00AB3D9D">
      <w:pPr>
        <w:rPr>
          <w:highlight w:val="cyan"/>
        </w:rPr>
      </w:pPr>
      <w:r>
        <w:t>Package 1 in above agreement is selected.</w:t>
      </w:r>
    </w:p>
    <w:p w14:paraId="48A12221" w14:textId="77777777" w:rsidR="00FB02D6" w:rsidRDefault="00FB02D6">
      <w:pPr>
        <w:rPr>
          <w:i/>
          <w:u w:val="single"/>
        </w:rPr>
      </w:pPr>
    </w:p>
    <w:p w14:paraId="48A12222" w14:textId="77777777" w:rsidR="00FB02D6" w:rsidRDefault="00AB3D9D">
      <w:pPr>
        <w:pStyle w:val="2"/>
        <w:numPr>
          <w:ilvl w:val="0"/>
          <w:numId w:val="0"/>
        </w:numPr>
        <w:ind w:left="576" w:hanging="576"/>
      </w:pPr>
      <w:r>
        <w:t>RAN1#106bis-e</w:t>
      </w:r>
    </w:p>
    <w:p w14:paraId="48A12223" w14:textId="77777777" w:rsidR="00FB02D6" w:rsidRDefault="00AB3D9D">
      <w:pPr>
        <w:rPr>
          <w:b/>
          <w:bCs/>
          <w:smallCaps/>
          <w:highlight w:val="green"/>
        </w:rPr>
      </w:pPr>
      <w:r>
        <w:rPr>
          <w:b/>
          <w:bCs/>
          <w:highlight w:val="green"/>
        </w:rPr>
        <w:t>Agreement</w:t>
      </w:r>
    </w:p>
    <w:p w14:paraId="48A12224" w14:textId="77777777" w:rsidR="00FB02D6" w:rsidRDefault="00AB3D9D">
      <w:pPr>
        <w:rPr>
          <w:rFonts w:eastAsia="DengXian"/>
          <w:b/>
          <w:bCs/>
          <w:smallCaps/>
          <w:highlight w:val="green"/>
        </w:rPr>
      </w:pPr>
      <w:r>
        <w:rPr>
          <w:rFonts w:eastAsia="DengXian" w:hint="eastAsia"/>
          <w:b/>
          <w:bCs/>
          <w:highlight w:val="green"/>
        </w:rPr>
        <w:t>C</w:t>
      </w:r>
      <w:r>
        <w:rPr>
          <w:rFonts w:eastAsia="DengXian"/>
          <w:b/>
          <w:bCs/>
          <w:highlight w:val="green"/>
        </w:rPr>
        <w:t xml:space="preserve">onfirm the four working </w:t>
      </w:r>
      <w:proofErr w:type="gramStart"/>
      <w:r>
        <w:rPr>
          <w:rFonts w:eastAsia="DengXian"/>
          <w:b/>
          <w:bCs/>
          <w:highlight w:val="green"/>
        </w:rPr>
        <w:t>assumptions(</w:t>
      </w:r>
      <w:proofErr w:type="gramEnd"/>
      <w:r>
        <w:rPr>
          <w:rFonts w:eastAsia="DengXian"/>
          <w:b/>
          <w:bCs/>
          <w:highlight w:val="green"/>
        </w:rPr>
        <w:t>extracted from package 1)</w:t>
      </w:r>
    </w:p>
    <w:p w14:paraId="48A12225" w14:textId="77777777" w:rsidR="00FB02D6" w:rsidRDefault="00AB3D9D">
      <w:pPr>
        <w:rPr>
          <w:rFonts w:eastAsia="DengXian"/>
          <w:highlight w:val="darkYellow"/>
        </w:rPr>
      </w:pPr>
      <w:r>
        <w:rPr>
          <w:highlight w:val="darkYellow"/>
        </w:rPr>
        <w:t xml:space="preserve">Working </w:t>
      </w:r>
      <w:proofErr w:type="gramStart"/>
      <w:r>
        <w:rPr>
          <w:highlight w:val="darkYellow"/>
        </w:rPr>
        <w:t>assumption(</w:t>
      </w:r>
      <w:proofErr w:type="gramEnd"/>
      <w:r>
        <w:rPr>
          <w:highlight w:val="darkYellow"/>
        </w:rPr>
        <w:t>extracted from package 1):</w:t>
      </w:r>
    </w:p>
    <w:p w14:paraId="48A12226" w14:textId="77777777" w:rsidR="00FB02D6" w:rsidRDefault="00AB3D9D">
      <w:pPr>
        <w:rPr>
          <w:rFonts w:eastAsia="Microsoft YaHei UI"/>
          <w:color w:val="000000"/>
        </w:rPr>
      </w:pPr>
      <w:proofErr w:type="spellStart"/>
      <w:r>
        <w:rPr>
          <w:rFonts w:eastAsia="Microsoft YaHei UI"/>
          <w:color w:val="000000"/>
        </w:rPr>
        <w:lastRenderedPageBreak/>
        <w:t>Beh</w:t>
      </w:r>
      <w:proofErr w:type="spellEnd"/>
      <w:r>
        <w:rPr>
          <w:rFonts w:eastAsia="Microsoft YaHei UI"/>
          <w:color w:val="000000"/>
        </w:rPr>
        <w:t xml:space="preserve"> 1: PDCCH skipping is not activated</w:t>
      </w:r>
    </w:p>
    <w:p w14:paraId="48A12227" w14:textId="77777777" w:rsidR="00FB02D6" w:rsidRDefault="00AB3D9D">
      <w:pPr>
        <w:rPr>
          <w:highlight w:val="darkYellow"/>
        </w:rPr>
      </w:pPr>
      <w:r>
        <w:rPr>
          <w:highlight w:val="darkYellow"/>
        </w:rPr>
        <w:t xml:space="preserve">Working </w:t>
      </w:r>
      <w:proofErr w:type="gramStart"/>
      <w:r>
        <w:rPr>
          <w:highlight w:val="darkYellow"/>
        </w:rPr>
        <w:t>assumption(</w:t>
      </w:r>
      <w:proofErr w:type="gramEnd"/>
      <w:r>
        <w:rPr>
          <w:highlight w:val="darkYellow"/>
        </w:rPr>
        <w:t>extracted from package 1):</w:t>
      </w:r>
    </w:p>
    <w:p w14:paraId="48A12228" w14:textId="77777777" w:rsidR="00FB02D6" w:rsidRDefault="00AB3D9D">
      <w:pPr>
        <w:rPr>
          <w:rFonts w:eastAsia="Microsoft YaHei UI" w:cs="Times"/>
          <w:color w:val="000000"/>
        </w:rPr>
      </w:pPr>
      <w:r>
        <w:rPr>
          <w:rFonts w:eastAsia="Microsoft YaHei UI" w:cs="Times"/>
          <w:color w:val="000000"/>
        </w:rPr>
        <w:t xml:space="preserve">Indication of </w:t>
      </w:r>
      <w:proofErr w:type="spellStart"/>
      <w:r>
        <w:rPr>
          <w:rFonts w:eastAsia="Microsoft YaHei UI" w:cs="Times"/>
          <w:color w:val="000000"/>
        </w:rPr>
        <w:t>Beh</w:t>
      </w:r>
      <w:proofErr w:type="spellEnd"/>
      <w:r>
        <w:rPr>
          <w:rFonts w:eastAsia="Microsoft YaHei UI" w:cs="Times"/>
          <w:color w:val="000000"/>
        </w:rPr>
        <w:t xml:space="preserve"> 1A for current SSSG when two SSSG(s) are configured is supported</w:t>
      </w:r>
    </w:p>
    <w:p w14:paraId="48A12229" w14:textId="77777777" w:rsidR="00FB02D6" w:rsidRDefault="00AB3D9D">
      <w:pPr>
        <w:rPr>
          <w:smallCaps/>
          <w:highlight w:val="darkYellow"/>
        </w:rPr>
      </w:pPr>
      <w:r>
        <w:rPr>
          <w:highlight w:val="darkYellow"/>
        </w:rPr>
        <w:t xml:space="preserve">Working </w:t>
      </w:r>
      <w:proofErr w:type="gramStart"/>
      <w:r>
        <w:rPr>
          <w:highlight w:val="darkYellow"/>
        </w:rPr>
        <w:t>assumption(</w:t>
      </w:r>
      <w:proofErr w:type="gramEnd"/>
      <w:r>
        <w:rPr>
          <w:highlight w:val="darkYellow"/>
        </w:rPr>
        <w:t>extracted from package 1):</w:t>
      </w:r>
    </w:p>
    <w:p w14:paraId="48A1222A" w14:textId="77777777" w:rsidR="00FB02D6" w:rsidRDefault="00AB3D9D">
      <w:pPr>
        <w:shd w:val="clear" w:color="auto" w:fill="FFFFFF"/>
        <w:rPr>
          <w:rFonts w:eastAsia="Microsoft YaHei UI" w:cs="Times"/>
          <w:color w:val="000000"/>
        </w:rPr>
      </w:pPr>
      <w:r>
        <w:rPr>
          <w:rFonts w:eastAsia="Microsoft YaHei UI"/>
          <w:color w:val="000000"/>
        </w:rPr>
        <w:t>At most 3 SSSGs is supported to be configured for PDCCH monitoring adaptation.</w:t>
      </w:r>
    </w:p>
    <w:p w14:paraId="48A1222B" w14:textId="77777777" w:rsidR="00FB02D6" w:rsidRDefault="00AB3D9D">
      <w:pPr>
        <w:rPr>
          <w:smallCaps/>
          <w:highlight w:val="darkYellow"/>
        </w:rPr>
      </w:pPr>
      <w:r>
        <w:rPr>
          <w:highlight w:val="darkYellow"/>
        </w:rPr>
        <w:t xml:space="preserve">Working </w:t>
      </w:r>
      <w:proofErr w:type="gramStart"/>
      <w:r>
        <w:rPr>
          <w:highlight w:val="darkYellow"/>
        </w:rPr>
        <w:t>assumption(</w:t>
      </w:r>
      <w:proofErr w:type="gramEnd"/>
      <w:r>
        <w:rPr>
          <w:highlight w:val="darkYellow"/>
        </w:rPr>
        <w:t>extracted from package 1):</w:t>
      </w:r>
    </w:p>
    <w:p w14:paraId="48A1222C" w14:textId="77777777" w:rsidR="00FB02D6" w:rsidRDefault="00AB3D9D">
      <w:pPr>
        <w:rPr>
          <w:rFonts w:eastAsia="Microsoft YaHei UI" w:cs="Times"/>
          <w:color w:val="000000"/>
        </w:rPr>
      </w:pPr>
      <w:proofErr w:type="spellStart"/>
      <w:r>
        <w:rPr>
          <w:rFonts w:eastAsia="Microsoft YaHei UI" w:cs="Times"/>
          <w:color w:val="000000"/>
        </w:rPr>
        <w:t>Beh</w:t>
      </w:r>
      <w:proofErr w:type="spellEnd"/>
      <w:r>
        <w:rPr>
          <w:rFonts w:eastAsia="Microsoft YaHei UI" w:cs="Times"/>
          <w:color w:val="000000"/>
        </w:rPr>
        <w:t xml:space="preserve"> 2B: stop monitoring SS sets associated with SSSG#0 and SSSG#1 and monitoring of SS sets associated to SSSG#2.</w:t>
      </w:r>
    </w:p>
    <w:p w14:paraId="48A1222D" w14:textId="77777777" w:rsidR="00FB02D6" w:rsidRDefault="00FB02D6">
      <w:pPr>
        <w:rPr>
          <w:rFonts w:eastAsia="Microsoft YaHei UI" w:cs="Times"/>
          <w:color w:val="000000"/>
        </w:rPr>
      </w:pPr>
    </w:p>
    <w:p w14:paraId="48A1222E" w14:textId="77777777" w:rsidR="00FB02D6" w:rsidRDefault="00AB3D9D">
      <w:pPr>
        <w:pStyle w:val="a4"/>
        <w:rPr>
          <w:rFonts w:ascii="Times New Roman" w:hAnsi="Times New Roman"/>
          <w:b/>
          <w:bCs/>
          <w:highlight w:val="green"/>
        </w:rPr>
      </w:pPr>
      <w:r>
        <w:rPr>
          <w:b/>
          <w:bCs/>
          <w:highlight w:val="green"/>
        </w:rPr>
        <w:t>Agreement</w:t>
      </w:r>
      <w:r>
        <w:rPr>
          <w:rFonts w:ascii="Times New Roman" w:hAnsi="Times New Roman"/>
          <w:b/>
          <w:bCs/>
          <w:highlight w:val="green"/>
        </w:rPr>
        <w:t xml:space="preserve"> </w:t>
      </w:r>
    </w:p>
    <w:p w14:paraId="48A1222F" w14:textId="77777777" w:rsidR="00FB02D6" w:rsidRDefault="00AB3D9D">
      <w:pPr>
        <w:rPr>
          <w:rFonts w:eastAsia="Microsoft YaHei UI" w:cs="Times"/>
          <w:color w:val="000000"/>
        </w:rPr>
      </w:pPr>
      <w:r>
        <w:rPr>
          <w:rFonts w:eastAsia="Microsoft YaHei UI" w:cs="Times"/>
          <w:color w:val="000000"/>
        </w:rPr>
        <w:t>Scheduling DCIs indicating timer value for a SSSG is not supported.</w:t>
      </w:r>
    </w:p>
    <w:p w14:paraId="48A12230" w14:textId="77777777" w:rsidR="00FB02D6" w:rsidRDefault="00FB02D6">
      <w:pPr>
        <w:rPr>
          <w:rFonts w:eastAsia="Microsoft YaHei UI" w:cs="Times"/>
          <w:color w:val="000000"/>
        </w:rPr>
      </w:pPr>
    </w:p>
    <w:p w14:paraId="48A12231" w14:textId="77777777" w:rsidR="00FB02D6" w:rsidRDefault="00AB3D9D">
      <w:pPr>
        <w:pStyle w:val="a4"/>
        <w:spacing w:line="280" w:lineRule="atLeast"/>
        <w:rPr>
          <w:rFonts w:ascii="Times New Roman" w:hAnsi="Times New Roman"/>
          <w:b/>
          <w:bCs/>
          <w:szCs w:val="20"/>
          <w:highlight w:val="green"/>
        </w:rPr>
      </w:pPr>
      <w:r>
        <w:rPr>
          <w:rFonts w:ascii="DengXian" w:eastAsia="DengXian" w:hAnsi="DengXian" w:hint="eastAsia"/>
          <w:b/>
          <w:bCs/>
          <w:szCs w:val="20"/>
          <w:highlight w:val="green"/>
        </w:rPr>
        <w:t>Agreement</w:t>
      </w:r>
    </w:p>
    <w:p w14:paraId="48A12232" w14:textId="77777777" w:rsidR="00FB02D6" w:rsidRDefault="00AB3D9D">
      <w:pPr>
        <w:pStyle w:val="12"/>
        <w:ind w:left="0"/>
        <w:rPr>
          <w:szCs w:val="20"/>
        </w:rPr>
      </w:pPr>
      <w:r>
        <w:t xml:space="preserve">For </w:t>
      </w:r>
      <w:proofErr w:type="spellStart"/>
      <w:r>
        <w:t>Beh</w:t>
      </w:r>
      <w:proofErr w:type="spellEnd"/>
      <w:r>
        <w:t xml:space="preserve"> 1A,</w:t>
      </w:r>
    </w:p>
    <w:p w14:paraId="48A12233" w14:textId="77777777" w:rsidR="00FB02D6" w:rsidRDefault="00AB3D9D">
      <w:pPr>
        <w:pStyle w:val="12"/>
        <w:numPr>
          <w:ilvl w:val="1"/>
          <w:numId w:val="59"/>
        </w:numPr>
        <w:spacing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RRC configured values by scheduling DCIs indicating PDCCH schedules data</w:t>
      </w:r>
    </w:p>
    <w:p w14:paraId="48A12234" w14:textId="77777777" w:rsidR="00FB02D6" w:rsidRDefault="00AB3D9D">
      <w:pPr>
        <w:pStyle w:val="12"/>
        <w:numPr>
          <w:ilvl w:val="2"/>
          <w:numId w:val="59"/>
        </w:numPr>
        <w:spacing w:before="120" w:line="252" w:lineRule="auto"/>
        <w:rPr>
          <w:color w:val="000000"/>
        </w:rPr>
      </w:pPr>
      <w:r>
        <w:t>The bits for indicating PDCCH monitoring adaptation also indicating skipping duration. Details FFS</w:t>
      </w:r>
    </w:p>
    <w:p w14:paraId="48A12235" w14:textId="77777777" w:rsidR="00FB02D6" w:rsidRDefault="00AB3D9D">
      <w:pPr>
        <w:pStyle w:val="12"/>
        <w:numPr>
          <w:ilvl w:val="2"/>
          <w:numId w:val="59"/>
        </w:numPr>
        <w:spacing w:before="120" w:line="252" w:lineRule="auto"/>
        <w:rPr>
          <w:strike/>
          <w:color w:val="FF0000"/>
        </w:rPr>
      </w:pPr>
      <w:r>
        <w:rPr>
          <w:strike/>
          <w:color w:val="FF0000"/>
        </w:rPr>
        <w:t xml:space="preserve">The maximum value of </w:t>
      </w:r>
      <w:r>
        <w:rPr>
          <w:i/>
          <w:iCs/>
          <w:strike/>
          <w:color w:val="FF0000"/>
        </w:rPr>
        <w:t>M</w:t>
      </w:r>
      <w:r>
        <w:rPr>
          <w:strike/>
          <w:color w:val="FF0000"/>
        </w:rPr>
        <w:t xml:space="preserve"> = [2 or 3]</w:t>
      </w:r>
    </w:p>
    <w:p w14:paraId="48A12236" w14:textId="77777777" w:rsidR="00FB02D6" w:rsidRDefault="00AB3D9D">
      <w:pPr>
        <w:pStyle w:val="12"/>
        <w:numPr>
          <w:ilvl w:val="2"/>
          <w:numId w:val="59"/>
        </w:numPr>
        <w:spacing w:before="120" w:line="252" w:lineRule="auto"/>
        <w:rPr>
          <w:strike/>
          <w:color w:val="FF0000"/>
        </w:rPr>
      </w:pPr>
      <w:r>
        <w:rPr>
          <w:strike/>
          <w:color w:val="FF0000"/>
        </w:rPr>
        <w:t>Note: M = 1 is not precluded.</w:t>
      </w:r>
    </w:p>
    <w:p w14:paraId="48A12237" w14:textId="77777777" w:rsidR="00FB02D6" w:rsidRDefault="00AB3D9D">
      <w:pPr>
        <w:pStyle w:val="a4"/>
        <w:spacing w:line="280" w:lineRule="atLeast"/>
        <w:rPr>
          <w:rFonts w:ascii="Times New Roman" w:hAnsi="Times New Roman"/>
          <w:b/>
          <w:bCs/>
          <w:szCs w:val="20"/>
          <w:highlight w:val="green"/>
        </w:rPr>
      </w:pPr>
      <w:r>
        <w:rPr>
          <w:rFonts w:ascii="DengXian" w:eastAsia="DengXian" w:hAnsi="DengXian" w:hint="eastAsia"/>
          <w:b/>
          <w:bCs/>
          <w:szCs w:val="20"/>
          <w:highlight w:val="green"/>
        </w:rPr>
        <w:t>Agreement</w:t>
      </w:r>
    </w:p>
    <w:p w14:paraId="48A12238" w14:textId="77777777" w:rsidR="00FB02D6" w:rsidRDefault="00AB3D9D">
      <w:pPr>
        <w:pStyle w:val="a4"/>
        <w:spacing w:line="280" w:lineRule="atLeas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48A12239" w14:textId="77777777" w:rsidR="00FB02D6" w:rsidRDefault="00AB3D9D">
      <w:pPr>
        <w:pStyle w:val="a4"/>
        <w:numPr>
          <w:ilvl w:val="0"/>
          <w:numId w:val="26"/>
        </w:numPr>
        <w:spacing w:after="0"/>
        <w:rPr>
          <w:rFonts w:ascii="Times New Roman" w:hAnsi="Times New Roman"/>
          <w:szCs w:val="20"/>
        </w:rPr>
      </w:pPr>
      <w:r>
        <w:rPr>
          <w:rFonts w:ascii="Times New Roman" w:hAnsi="Times New Roman"/>
          <w:szCs w:val="20"/>
        </w:rPr>
        <w:t>For Case 1 (i.e., PDCCH skipping), the following is supported</w:t>
      </w:r>
    </w:p>
    <w:p w14:paraId="48A1223A" w14:textId="77777777" w:rsidR="00FB02D6" w:rsidRDefault="00AB3D9D">
      <w:pPr>
        <w:pStyle w:val="a4"/>
        <w:numPr>
          <w:ilvl w:val="1"/>
          <w:numId w:val="26"/>
        </w:numPr>
        <w:spacing w:after="0"/>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48A1223B"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1 and ‘1’ is </w:t>
      </w:r>
      <w:proofErr w:type="spellStart"/>
      <w:r>
        <w:rPr>
          <w:rFonts w:ascii="Times New Roman" w:hAnsi="Times New Roman"/>
          <w:szCs w:val="20"/>
        </w:rPr>
        <w:t>Beh</w:t>
      </w:r>
      <w:proofErr w:type="spellEnd"/>
      <w:r>
        <w:rPr>
          <w:rFonts w:ascii="Times New Roman" w:hAnsi="Times New Roman"/>
          <w:szCs w:val="20"/>
        </w:rPr>
        <w:t xml:space="preserve"> 1A</w:t>
      </w:r>
    </w:p>
    <w:p w14:paraId="48A1223C" w14:textId="77777777" w:rsidR="00FB02D6" w:rsidRDefault="00AB3D9D">
      <w:pPr>
        <w:pStyle w:val="a4"/>
        <w:numPr>
          <w:ilvl w:val="1"/>
          <w:numId w:val="26"/>
        </w:numPr>
        <w:spacing w:after="0"/>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48A1223D"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1</w:t>
      </w:r>
    </w:p>
    <w:p w14:paraId="48A1223E"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1A with skipping duration 1</w:t>
      </w:r>
    </w:p>
    <w:p w14:paraId="48A1223F"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with skipping duration 2</w:t>
      </w:r>
    </w:p>
    <w:p w14:paraId="48A12240"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with skipping duration 3 </w:t>
      </w:r>
      <w:r>
        <w:rPr>
          <w:rFonts w:ascii="Times New Roman" w:hAnsi="Times New Roman"/>
          <w:color w:val="FF0000"/>
          <w:szCs w:val="20"/>
        </w:rPr>
        <w:t>if M=3, reserved if M=2</w:t>
      </w:r>
    </w:p>
    <w:p w14:paraId="48A12241" w14:textId="77777777" w:rsidR="00FB02D6" w:rsidRDefault="00AB3D9D">
      <w:pPr>
        <w:pStyle w:val="a4"/>
        <w:numPr>
          <w:ilvl w:val="0"/>
          <w:numId w:val="26"/>
        </w:numPr>
        <w:spacing w:after="0"/>
        <w:rPr>
          <w:rFonts w:ascii="Times New Roman" w:hAnsi="Times New Roman"/>
          <w:szCs w:val="20"/>
        </w:rPr>
      </w:pPr>
      <w:r>
        <w:rPr>
          <w:rFonts w:ascii="Times New Roman" w:hAnsi="Times New Roman"/>
          <w:szCs w:val="20"/>
        </w:rPr>
        <w:t xml:space="preserve">For Case 2  (i.e., 2 SSSG switching) </w:t>
      </w:r>
      <w:r>
        <w:rPr>
          <w:rFonts w:ascii="Times New Roman" w:hAnsi="Times New Roman"/>
          <w:color w:val="7030A0"/>
          <w:szCs w:val="20"/>
        </w:rPr>
        <w:t>, the following is supported</w:t>
      </w:r>
    </w:p>
    <w:p w14:paraId="48A12242" w14:textId="77777777" w:rsidR="00FB02D6" w:rsidRDefault="00AB3D9D">
      <w:pPr>
        <w:pStyle w:val="a4"/>
        <w:numPr>
          <w:ilvl w:val="1"/>
          <w:numId w:val="26"/>
        </w:numPr>
        <w:spacing w:after="0"/>
        <w:rPr>
          <w:rFonts w:ascii="Times New Roman" w:hAnsi="Times New Roman"/>
          <w:szCs w:val="20"/>
        </w:rPr>
      </w:pPr>
      <w:r>
        <w:rPr>
          <w:rFonts w:ascii="Times New Roman" w:hAnsi="Times New Roman"/>
          <w:szCs w:val="20"/>
        </w:rPr>
        <w:t>1-bit in scheduling DCI is supported to indicate PDCCH monitoring adaptation UE behaviors</w:t>
      </w:r>
    </w:p>
    <w:p w14:paraId="48A12243"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2 and ‘1’ is </w:t>
      </w:r>
      <w:proofErr w:type="spellStart"/>
      <w:r>
        <w:rPr>
          <w:rFonts w:ascii="Times New Roman" w:hAnsi="Times New Roman"/>
          <w:szCs w:val="20"/>
        </w:rPr>
        <w:t>Beh</w:t>
      </w:r>
      <w:proofErr w:type="spellEnd"/>
      <w:r>
        <w:rPr>
          <w:rFonts w:ascii="Times New Roman" w:hAnsi="Times New Roman"/>
          <w:szCs w:val="20"/>
        </w:rPr>
        <w:t xml:space="preserve"> 2A</w:t>
      </w:r>
    </w:p>
    <w:p w14:paraId="48A12244" w14:textId="77777777" w:rsidR="00FB02D6" w:rsidRDefault="00AB3D9D">
      <w:pPr>
        <w:pStyle w:val="a4"/>
        <w:numPr>
          <w:ilvl w:val="0"/>
          <w:numId w:val="26"/>
        </w:numPr>
        <w:spacing w:after="0"/>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14:paraId="48A12245" w14:textId="77777777" w:rsidR="00FB02D6" w:rsidRDefault="00AB3D9D">
      <w:pPr>
        <w:pStyle w:val="a4"/>
        <w:numPr>
          <w:ilvl w:val="1"/>
          <w:numId w:val="26"/>
        </w:numPr>
        <w:spacing w:after="0"/>
        <w:rPr>
          <w:rFonts w:ascii="Times New Roman" w:hAnsi="Times New Roman"/>
          <w:szCs w:val="20"/>
        </w:rPr>
      </w:pPr>
      <w:r>
        <w:rPr>
          <w:rFonts w:ascii="Times New Roman" w:hAnsi="Times New Roman"/>
          <w:szCs w:val="20"/>
        </w:rPr>
        <w:t>2-bit in scheduling DCI is supported to indicate PDCCH monitoring adaptation UE behaviors</w:t>
      </w:r>
    </w:p>
    <w:p w14:paraId="48A12246"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8A12247"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48A12248"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48A12249" w14:textId="77777777" w:rsidR="00FB02D6" w:rsidRDefault="00AB3D9D">
      <w:pPr>
        <w:pStyle w:val="a4"/>
        <w:numPr>
          <w:ilvl w:val="2"/>
          <w:numId w:val="26"/>
        </w:numPr>
        <w:spacing w:after="0"/>
        <w:rPr>
          <w:rFonts w:ascii="Times New Roman" w:hAnsi="Times New Roman"/>
          <w:color w:val="FF0000"/>
          <w:szCs w:val="20"/>
        </w:rPr>
      </w:pPr>
      <w:r>
        <w:rPr>
          <w:rFonts w:ascii="Times New Roman" w:hAnsi="Times New Roman"/>
          <w:color w:val="FF0000"/>
          <w:szCs w:val="20"/>
        </w:rPr>
        <w:t>[‘11’ is reserved]</w:t>
      </w:r>
    </w:p>
    <w:p w14:paraId="48A1224A" w14:textId="77777777" w:rsidR="00FB02D6" w:rsidRDefault="00AB3D9D">
      <w:pPr>
        <w:pStyle w:val="a4"/>
        <w:numPr>
          <w:ilvl w:val="3"/>
          <w:numId w:val="26"/>
        </w:numPr>
        <w:spacing w:after="0"/>
        <w:rPr>
          <w:rFonts w:ascii="Times New Roman" w:hAnsi="Times New Roman"/>
          <w:strike/>
          <w:color w:val="548235"/>
          <w:szCs w:val="20"/>
        </w:rPr>
      </w:pPr>
      <w:r>
        <w:rPr>
          <w:rFonts w:ascii="Times New Roman" w:hAnsi="Times New Roman"/>
          <w:strike/>
          <w:color w:val="548235"/>
          <w:szCs w:val="20"/>
        </w:rPr>
        <w:t xml:space="preserve">FFS ‘11’ is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w:t>
      </w:r>
    </w:p>
    <w:p w14:paraId="48A1224B" w14:textId="77777777" w:rsidR="00FB02D6" w:rsidRDefault="00AB3D9D">
      <w:pPr>
        <w:pStyle w:val="a4"/>
        <w:numPr>
          <w:ilvl w:val="0"/>
          <w:numId w:val="26"/>
        </w:numPr>
        <w:spacing w:after="0"/>
        <w:rPr>
          <w:rFonts w:ascii="Times New Roman" w:hAnsi="Times New Roman"/>
          <w:color w:val="7030A0"/>
          <w:szCs w:val="20"/>
        </w:rPr>
      </w:pPr>
      <w:r>
        <w:rPr>
          <w:rFonts w:ascii="Times New Roman" w:hAnsi="Times New Roman"/>
          <w:szCs w:val="20"/>
        </w:rPr>
        <w:t>For Case 4 (i.e., 2 SSSG switching with PDCCH skipping)</w:t>
      </w:r>
      <w:r>
        <w:rPr>
          <w:rFonts w:ascii="Times New Roman" w:hAnsi="Times New Roman"/>
          <w:color w:val="7030A0"/>
          <w:szCs w:val="20"/>
        </w:rPr>
        <w:t xml:space="preserve"> , the following is supported</w:t>
      </w:r>
    </w:p>
    <w:p w14:paraId="48A1224C" w14:textId="77777777" w:rsidR="00FB02D6" w:rsidRDefault="00AB3D9D">
      <w:pPr>
        <w:pStyle w:val="a4"/>
        <w:numPr>
          <w:ilvl w:val="1"/>
          <w:numId w:val="26"/>
        </w:numPr>
        <w:spacing w:after="0"/>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48A1224D" w14:textId="77777777" w:rsidR="00FB02D6" w:rsidRDefault="00AB3D9D">
      <w:pPr>
        <w:pStyle w:val="a4"/>
        <w:numPr>
          <w:ilvl w:val="2"/>
          <w:numId w:val="26"/>
        </w:numPr>
        <w:spacing w:after="0"/>
        <w:rPr>
          <w:rFonts w:ascii="Times New Roman" w:hAnsi="Times New Roman"/>
          <w:strike/>
          <w:color w:val="FF0000"/>
          <w:szCs w:val="20"/>
        </w:rPr>
      </w:pPr>
      <w:r>
        <w:rPr>
          <w:rFonts w:ascii="Times New Roman" w:hAnsi="Times New Roman"/>
          <w:strike/>
          <w:color w:val="FF0000"/>
          <w:szCs w:val="20"/>
        </w:rPr>
        <w:lastRenderedPageBreak/>
        <w:t xml:space="preserve">Indicated UE behaviors are </w:t>
      </w:r>
      <w:proofErr w:type="spellStart"/>
      <w:r>
        <w:rPr>
          <w:rFonts w:ascii="Times New Roman" w:hAnsi="Times New Roman"/>
          <w:strike/>
          <w:color w:val="FF0000"/>
          <w:szCs w:val="20"/>
        </w:rPr>
        <w:t>Beh</w:t>
      </w:r>
      <w:proofErr w:type="spellEnd"/>
      <w:r>
        <w:rPr>
          <w:rFonts w:ascii="Times New Roman" w:hAnsi="Times New Roman"/>
          <w:strike/>
          <w:color w:val="FF0000"/>
          <w:szCs w:val="20"/>
        </w:rPr>
        <w:t xml:space="preserve"> 1A, 2, 2A and FFS whether indicate </w:t>
      </w:r>
      <w:proofErr w:type="spellStart"/>
      <w:r>
        <w:rPr>
          <w:rFonts w:ascii="Times New Roman" w:hAnsi="Times New Roman"/>
          <w:strike/>
          <w:color w:val="FF0000"/>
          <w:szCs w:val="20"/>
        </w:rPr>
        <w:t>Beh</w:t>
      </w:r>
      <w:proofErr w:type="spellEnd"/>
      <w:r>
        <w:rPr>
          <w:rFonts w:ascii="Times New Roman" w:hAnsi="Times New Roman"/>
          <w:strike/>
          <w:color w:val="FF0000"/>
          <w:szCs w:val="20"/>
        </w:rPr>
        <w:t xml:space="preserve"> 1</w:t>
      </w:r>
    </w:p>
    <w:p w14:paraId="48A1224E" w14:textId="77777777" w:rsidR="00FB02D6" w:rsidRDefault="00AB3D9D">
      <w:pPr>
        <w:pStyle w:val="a4"/>
        <w:numPr>
          <w:ilvl w:val="2"/>
          <w:numId w:val="26"/>
        </w:numPr>
        <w:spacing w:after="0"/>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48A1224F" w14:textId="77777777" w:rsidR="00FB02D6" w:rsidRDefault="00AB3D9D">
      <w:pPr>
        <w:pStyle w:val="a4"/>
        <w:numPr>
          <w:ilvl w:val="2"/>
          <w:numId w:val="26"/>
        </w:numPr>
        <w:spacing w:after="0"/>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 is indicated</w:t>
      </w:r>
    </w:p>
    <w:p w14:paraId="48A12250" w14:textId="77777777" w:rsidR="00FB02D6" w:rsidRDefault="00AB3D9D">
      <w:pPr>
        <w:pStyle w:val="a4"/>
        <w:numPr>
          <w:ilvl w:val="0"/>
          <w:numId w:val="26"/>
        </w:numPr>
        <w:spacing w:after="0"/>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48A12251" w14:textId="77777777" w:rsidR="00FB02D6" w:rsidRDefault="00AB3D9D">
      <w:pPr>
        <w:pStyle w:val="a4"/>
        <w:numPr>
          <w:ilvl w:val="1"/>
          <w:numId w:val="26"/>
        </w:numPr>
        <w:spacing w:after="0"/>
        <w:rPr>
          <w:rFonts w:ascii="Times New Roman" w:hAnsi="Times New Roman"/>
          <w:szCs w:val="20"/>
        </w:rPr>
      </w:pPr>
      <w:r>
        <w:rPr>
          <w:rFonts w:ascii="Times New Roman" w:hAnsi="Times New Roman"/>
          <w:szCs w:val="20"/>
        </w:rPr>
        <w:t>2-bit in scheduling DCI is supported to indicate PDCCH monitoring adaptation UE behaviors</w:t>
      </w:r>
    </w:p>
    <w:p w14:paraId="48A12252"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8A12253"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48A12254"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48A12255"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w:t>
      </w:r>
    </w:p>
    <w:p w14:paraId="48A12256" w14:textId="77777777" w:rsidR="00FB02D6" w:rsidRDefault="00AB3D9D">
      <w:pPr>
        <w:pStyle w:val="a4"/>
        <w:numPr>
          <w:ilvl w:val="1"/>
          <w:numId w:val="26"/>
        </w:numPr>
        <w:spacing w:after="0"/>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w:t>
      </w:r>
      <w:proofErr w:type="spellStart"/>
      <w:r>
        <w:rPr>
          <w:rFonts w:ascii="Times New Roman" w:hAnsi="Times New Roman"/>
          <w:color w:val="548235"/>
          <w:szCs w:val="20"/>
        </w:rPr>
        <w:t>Beh</w:t>
      </w:r>
      <w:proofErr w:type="spellEnd"/>
      <w:r>
        <w:rPr>
          <w:rFonts w:ascii="Times New Roman" w:hAnsi="Times New Roman"/>
          <w:color w:val="548235"/>
          <w:szCs w:val="20"/>
        </w:rPr>
        <w:t xml:space="preserve"> 1A is indicated</w:t>
      </w:r>
    </w:p>
    <w:p w14:paraId="48A12257" w14:textId="77777777" w:rsidR="00FB02D6" w:rsidRDefault="00AB3D9D">
      <w:pPr>
        <w:pStyle w:val="a4"/>
        <w:numPr>
          <w:ilvl w:val="0"/>
          <w:numId w:val="26"/>
        </w:numPr>
        <w:spacing w:after="0"/>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48A12258" w14:textId="77777777" w:rsidR="00FB02D6" w:rsidRDefault="00AB3D9D">
      <w:pPr>
        <w:pStyle w:val="a4"/>
        <w:numPr>
          <w:ilvl w:val="0"/>
          <w:numId w:val="26"/>
        </w:numPr>
        <w:spacing w:after="0"/>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48A12259" w14:textId="77777777" w:rsidR="00FB02D6" w:rsidRDefault="00AB3D9D">
      <w:pPr>
        <w:pStyle w:val="a4"/>
        <w:numPr>
          <w:ilvl w:val="0"/>
          <w:numId w:val="26"/>
        </w:numPr>
        <w:spacing w:after="0"/>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14:paraId="48A1225A" w14:textId="77777777" w:rsidR="00FB02D6" w:rsidRDefault="00FB02D6">
      <w:pPr>
        <w:rPr>
          <w:rFonts w:eastAsia="Microsoft YaHei UI" w:cs="Times"/>
          <w:color w:val="000000"/>
        </w:rPr>
      </w:pPr>
    </w:p>
    <w:p w14:paraId="48A1225B" w14:textId="77777777" w:rsidR="00FB02D6" w:rsidRDefault="00AB3D9D">
      <w:pPr>
        <w:shd w:val="clear" w:color="auto" w:fill="FFFFFF"/>
        <w:rPr>
          <w:rFonts w:ascii="Microsoft YaHei UI" w:eastAsia="Microsoft YaHei UI" w:hAnsi="Microsoft YaHei UI" w:cs="SimSun"/>
          <w:color w:val="000000"/>
          <w:szCs w:val="21"/>
        </w:rPr>
      </w:pPr>
      <w:r>
        <w:rPr>
          <w:rFonts w:eastAsia="Microsoft YaHei UI" w:hint="eastAsia"/>
          <w:b/>
          <w:bCs/>
          <w:color w:val="000000"/>
          <w:shd w:val="clear" w:color="auto" w:fill="00FF00"/>
        </w:rPr>
        <w:t>Agreement</w:t>
      </w:r>
      <w:r>
        <w:rPr>
          <w:rFonts w:eastAsia="Microsoft YaHei UI"/>
          <w:b/>
          <w:bCs/>
          <w:color w:val="000000"/>
          <w:shd w:val="clear" w:color="auto" w:fill="00FF00"/>
        </w:rPr>
        <w:t xml:space="preserve"> (email approval)</w:t>
      </w:r>
    </w:p>
    <w:p w14:paraId="48A1225C" w14:textId="77777777" w:rsidR="00FB02D6" w:rsidRDefault="00AB3D9D">
      <w:pPr>
        <w:shd w:val="clear" w:color="auto" w:fill="FFFFFF"/>
        <w:ind w:left="420" w:hanging="420"/>
        <w:rPr>
          <w:rFonts w:ascii="SimSun" w:hAnsi="SimSun" w:cs="SimSun"/>
          <w:color w:val="000000"/>
          <w:sz w:val="24"/>
        </w:rPr>
      </w:pPr>
      <w:r>
        <w:rPr>
          <w:color w:val="000000"/>
        </w:rPr>
        <w:t>-</w:t>
      </w:r>
      <w:r>
        <w:rPr>
          <w:color w:val="000000"/>
          <w:sz w:val="14"/>
          <w:szCs w:val="14"/>
        </w:rPr>
        <w:t>         </w:t>
      </w:r>
      <w:r>
        <w:rPr>
          <w:color w:val="000000"/>
        </w:rPr>
        <w:t>The value of the </w:t>
      </w:r>
      <w:r>
        <w:rPr>
          <w:color w:val="0070C0"/>
          <w:u w:val="single"/>
        </w:rPr>
        <w:t>SSSG switching </w:t>
      </w:r>
      <w:r>
        <w:rPr>
          <w:color w:val="000000"/>
        </w:rPr>
        <w:t>timer in slots for </w:t>
      </w:r>
      <w:r>
        <w:rPr>
          <w:strike/>
          <w:color w:val="0070C0"/>
        </w:rPr>
        <w:t>monitoring PDCCH in the active DL BWP of the serving cell</w:t>
      </w:r>
      <w:r>
        <w:rPr>
          <w:color w:val="000000"/>
        </w:rPr>
        <w:t> </w:t>
      </w:r>
      <w:r>
        <w:rPr>
          <w:color w:val="0070C0"/>
          <w:u w:val="single"/>
        </w:rPr>
        <w:t>SSSG#1 and/or SSSG#2</w:t>
      </w:r>
      <w:r>
        <w:rPr>
          <w:color w:val="000000"/>
        </w:rPr>
        <w:t> </w:t>
      </w:r>
      <w:r>
        <w:rPr>
          <w:strike/>
          <w:color w:val="0070C0"/>
        </w:rPr>
        <w:t>before moving to the default search space group is</w:t>
      </w:r>
      <w:r>
        <w:rPr>
          <w:color w:val="0070C0"/>
          <w:u w:val="single"/>
        </w:rPr>
        <w:t> can be configured as</w:t>
      </w:r>
    </w:p>
    <w:p w14:paraId="48A1225D" w14:textId="77777777" w:rsidR="00FB02D6" w:rsidRDefault="00AB3D9D">
      <w:pPr>
        <w:shd w:val="clear" w:color="auto" w:fill="FFFFFF"/>
        <w:ind w:left="840" w:hanging="420"/>
        <w:rPr>
          <w:rFonts w:ascii="SimSun" w:hAnsi="SimSun" w:cs="SimSun"/>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w:t>
      </w:r>
      <w:r>
        <w:rPr>
          <w:color w:val="C00000"/>
        </w:rPr>
        <w:t>[</w:t>
      </w:r>
      <w:r>
        <w:rPr>
          <w:color w:val="000000"/>
        </w:rPr>
        <w:t>1...20,40,60,80,100</w:t>
      </w:r>
      <w:r>
        <w:rPr>
          <w:color w:val="C00000"/>
        </w:rPr>
        <w:t>]</w:t>
      </w:r>
      <w:r>
        <w:rPr>
          <w:color w:val="000000"/>
        </w:rPr>
        <w:t>} for 15 kHz SCS,</w:t>
      </w:r>
    </w:p>
    <w:p w14:paraId="48A1225E" w14:textId="77777777" w:rsidR="00FB02D6" w:rsidRDefault="00AB3D9D">
      <w:pPr>
        <w:shd w:val="clear" w:color="auto" w:fill="FFFFFF"/>
        <w:ind w:left="840" w:hanging="420"/>
        <w:rPr>
          <w:rFonts w:ascii="SimSun" w:hAnsi="SimSun" w:cs="SimSun"/>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w:t>
      </w:r>
      <w:r>
        <w:rPr>
          <w:color w:val="C00000"/>
        </w:rPr>
        <w:t>[</w:t>
      </w:r>
      <w:r>
        <w:rPr>
          <w:color w:val="000000"/>
        </w:rPr>
        <w:t>1...40, 80,100,160,200</w:t>
      </w:r>
      <w:r>
        <w:rPr>
          <w:color w:val="C00000"/>
        </w:rPr>
        <w:t>]</w:t>
      </w:r>
      <w:r>
        <w:rPr>
          <w:color w:val="000000"/>
        </w:rPr>
        <w:t>} for 30 kHz SCS,</w:t>
      </w:r>
    </w:p>
    <w:p w14:paraId="48A1225F" w14:textId="77777777" w:rsidR="00FB02D6" w:rsidRDefault="00AB3D9D">
      <w:pPr>
        <w:shd w:val="clear" w:color="auto" w:fill="FFFFFF"/>
        <w:ind w:left="840" w:hanging="420"/>
        <w:rPr>
          <w:rFonts w:ascii="SimSun" w:hAnsi="SimSun" w:cs="SimSun"/>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w:t>
      </w:r>
      <w:r>
        <w:rPr>
          <w:color w:val="C00000"/>
        </w:rPr>
        <w:t>[</w:t>
      </w:r>
      <w:r>
        <w:rPr>
          <w:color w:val="000000"/>
        </w:rPr>
        <w:t>1...80, 160,200,320,400</w:t>
      </w:r>
      <w:r>
        <w:rPr>
          <w:color w:val="C00000"/>
        </w:rPr>
        <w:t>]</w:t>
      </w:r>
      <w:r>
        <w:rPr>
          <w:color w:val="000000"/>
        </w:rPr>
        <w:t>} for 60kHz SCS,</w:t>
      </w:r>
    </w:p>
    <w:p w14:paraId="48A12260" w14:textId="77777777" w:rsidR="00FB02D6" w:rsidRDefault="00AB3D9D">
      <w:pPr>
        <w:shd w:val="clear" w:color="auto" w:fill="FFFFFF"/>
        <w:ind w:left="840" w:hanging="420"/>
        <w:rPr>
          <w:rFonts w:ascii="SimSun" w:hAnsi="SimSun" w:cs="SimSun"/>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w:t>
      </w:r>
      <w:r>
        <w:rPr>
          <w:color w:val="C00000"/>
        </w:rPr>
        <w:t>[</w:t>
      </w:r>
      <w:r>
        <w:rPr>
          <w:color w:val="000000"/>
        </w:rPr>
        <w:t>1...160,320,400,640,800</w:t>
      </w:r>
      <w:r>
        <w:rPr>
          <w:color w:val="C00000"/>
        </w:rPr>
        <w:t>]</w:t>
      </w:r>
      <w:r>
        <w:rPr>
          <w:color w:val="000000"/>
        </w:rPr>
        <w:t>} for 120kHz SCS</w:t>
      </w:r>
    </w:p>
    <w:p w14:paraId="48A12261" w14:textId="77777777" w:rsidR="00FB02D6" w:rsidRDefault="00AB3D9D">
      <w:pPr>
        <w:shd w:val="clear" w:color="auto" w:fill="FFFFFF"/>
        <w:rPr>
          <w:rFonts w:ascii="SimSun" w:hAnsi="SimSun" w:cs="SimSun"/>
          <w:color w:val="000000"/>
          <w:sz w:val="24"/>
        </w:rPr>
      </w:pPr>
      <w:r>
        <w:rPr>
          <w:color w:val="000000"/>
        </w:rPr>
        <w:t> </w:t>
      </w:r>
    </w:p>
    <w:p w14:paraId="48A12262" w14:textId="77777777" w:rsidR="00FB02D6" w:rsidRDefault="00AB3D9D">
      <w:pPr>
        <w:shd w:val="clear" w:color="auto" w:fill="FFFFFF"/>
        <w:rPr>
          <w:rFonts w:ascii="Microsoft YaHei UI" w:eastAsia="Microsoft YaHei UI" w:hAnsi="Microsoft YaHei UI" w:cs="SimSun"/>
          <w:color w:val="000000"/>
          <w:szCs w:val="21"/>
        </w:rPr>
      </w:pPr>
      <w:r>
        <w:rPr>
          <w:rFonts w:eastAsia="Microsoft YaHei UI"/>
          <w:b/>
          <w:bCs/>
          <w:color w:val="000000"/>
          <w:shd w:val="clear" w:color="auto" w:fill="00FF00"/>
        </w:rPr>
        <w:t>Agreement (email approval)</w:t>
      </w:r>
    </w:p>
    <w:p w14:paraId="48A12263" w14:textId="77777777" w:rsidR="00FB02D6" w:rsidRDefault="00AB3D9D">
      <w:pPr>
        <w:shd w:val="clear" w:color="auto" w:fill="FFFFFF"/>
        <w:ind w:left="420" w:hanging="420"/>
        <w:rPr>
          <w:rFonts w:ascii="SimSun" w:hAnsi="SimSun" w:cs="SimSun"/>
          <w:color w:val="000000"/>
          <w:sz w:val="24"/>
        </w:rPr>
      </w:pPr>
      <w:r>
        <w:rPr>
          <w:color w:val="000000"/>
        </w:rPr>
        <w:t>-</w:t>
      </w:r>
      <w:r>
        <w:rPr>
          <w:color w:val="000000"/>
          <w:sz w:val="14"/>
          <w:szCs w:val="14"/>
        </w:rPr>
        <w:t>         </w:t>
      </w:r>
      <w:r>
        <w:rPr>
          <w:color w:val="000000"/>
        </w:rPr>
        <w:t xml:space="preserve">If the UE monitors PDCCH according to SSSG#1 and the timer expires, the UE starts monitoring PDCCH according to </w:t>
      </w:r>
      <w:proofErr w:type="spellStart"/>
      <w:r>
        <w:rPr>
          <w:color w:val="000000"/>
        </w:rPr>
        <w:t>Beh</w:t>
      </w:r>
      <w:proofErr w:type="spellEnd"/>
      <w:r>
        <w:rPr>
          <w:color w:val="000000"/>
        </w:rPr>
        <w:t xml:space="preserve"> 2.</w:t>
      </w:r>
    </w:p>
    <w:p w14:paraId="48A12264" w14:textId="77777777" w:rsidR="00FB02D6" w:rsidRDefault="00AB3D9D">
      <w:pPr>
        <w:shd w:val="clear" w:color="auto" w:fill="FFFFFF"/>
        <w:ind w:left="420" w:hanging="420"/>
        <w:rPr>
          <w:rFonts w:ascii="SimSun" w:hAnsi="SimSun" w:cs="SimSun"/>
          <w:color w:val="000000"/>
          <w:sz w:val="24"/>
        </w:rPr>
      </w:pPr>
      <w:r>
        <w:rPr>
          <w:strike/>
          <w:color w:val="548235"/>
        </w:rPr>
        <w:t>-</w:t>
      </w:r>
      <w:r>
        <w:rPr>
          <w:strike/>
          <w:color w:val="548235"/>
          <w:sz w:val="14"/>
          <w:szCs w:val="14"/>
        </w:rPr>
        <w:t>         </w:t>
      </w:r>
      <w:r>
        <w:rPr>
          <w:color w:val="000000"/>
        </w:rPr>
        <w:t>If the UE monitors PDCCH according to SSSG#2 and the timer expires,</w:t>
      </w:r>
    </w:p>
    <w:p w14:paraId="48A12265"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548235"/>
        </w:rPr>
        <w:t>Alt 1:</w:t>
      </w:r>
      <w:r>
        <w:rPr>
          <w:color w:val="000000"/>
        </w:rPr>
        <w:t xml:space="preserve"> the UE monitoring PDCCH according to </w:t>
      </w:r>
      <w:proofErr w:type="spellStart"/>
      <w:r>
        <w:rPr>
          <w:color w:val="000000"/>
        </w:rPr>
        <w:t>Beh</w:t>
      </w:r>
      <w:proofErr w:type="spellEnd"/>
      <w:r>
        <w:rPr>
          <w:color w:val="000000"/>
        </w:rPr>
        <w:t xml:space="preserve"> 2</w:t>
      </w:r>
    </w:p>
    <w:p w14:paraId="48A12266" w14:textId="77777777" w:rsidR="00FB02D6" w:rsidRDefault="00AB3D9D">
      <w:pPr>
        <w:shd w:val="clear" w:color="auto" w:fill="FFFFFF"/>
        <w:ind w:left="1260" w:hanging="420"/>
        <w:rPr>
          <w:rFonts w:ascii="SimSun" w:hAnsi="SimSun" w:cs="SimSun"/>
          <w:color w:val="000000"/>
          <w:sz w:val="24"/>
        </w:rPr>
      </w:pPr>
      <w:r>
        <w:rPr>
          <w:rFonts w:ascii="Courier New" w:hAnsi="Courier New" w:cs="Courier New"/>
          <w:color w:val="548235"/>
        </w:rPr>
        <w:t>o</w:t>
      </w:r>
      <w:r>
        <w:rPr>
          <w:color w:val="548235"/>
          <w:sz w:val="14"/>
          <w:szCs w:val="14"/>
        </w:rPr>
        <w:t>    </w:t>
      </w:r>
      <w:r>
        <w:rPr>
          <w:color w:val="548235"/>
        </w:rPr>
        <w:t>Other alternatives are not precluded</w:t>
      </w:r>
    </w:p>
    <w:p w14:paraId="48A12267" w14:textId="77777777" w:rsidR="00FB02D6" w:rsidRDefault="00AB3D9D">
      <w:pPr>
        <w:shd w:val="clear" w:color="auto" w:fill="FFFFFF"/>
        <w:ind w:left="420" w:hanging="420"/>
        <w:rPr>
          <w:rFonts w:ascii="SimSun" w:hAnsi="SimSun" w:cs="SimSun"/>
          <w:color w:val="000000"/>
          <w:sz w:val="24"/>
        </w:rPr>
      </w:pPr>
      <w:r>
        <w:rPr>
          <w:color w:val="7030A0"/>
        </w:rPr>
        <w:t>-</w:t>
      </w:r>
      <w:r>
        <w:rPr>
          <w:color w:val="7030A0"/>
          <w:sz w:val="14"/>
          <w:szCs w:val="14"/>
        </w:rPr>
        <w:t>         </w:t>
      </w:r>
      <w:r>
        <w:rPr>
          <w:color w:val="7030A0"/>
        </w:rPr>
        <w:t>Timer can be optionally configured.</w:t>
      </w:r>
    </w:p>
    <w:p w14:paraId="48A12268" w14:textId="77777777" w:rsidR="00FB02D6" w:rsidRDefault="00AB3D9D">
      <w:pPr>
        <w:shd w:val="clear" w:color="auto" w:fill="FFFFFF"/>
        <w:rPr>
          <w:rFonts w:ascii="SimSun" w:hAnsi="SimSun" w:cs="SimSun"/>
          <w:color w:val="000000"/>
          <w:sz w:val="24"/>
        </w:rPr>
      </w:pPr>
      <w:r>
        <w:rPr>
          <w:color w:val="000000"/>
        </w:rPr>
        <w:t> </w:t>
      </w:r>
    </w:p>
    <w:p w14:paraId="48A12269" w14:textId="77777777" w:rsidR="00FB02D6" w:rsidRDefault="00AB3D9D">
      <w:pPr>
        <w:shd w:val="clear" w:color="auto" w:fill="FFFFFF"/>
        <w:rPr>
          <w:rFonts w:ascii="Microsoft YaHei UI" w:eastAsia="Microsoft YaHei UI" w:hAnsi="Microsoft YaHei UI" w:cs="SimSun"/>
          <w:color w:val="000000"/>
          <w:szCs w:val="21"/>
        </w:rPr>
      </w:pPr>
      <w:r>
        <w:rPr>
          <w:rFonts w:eastAsia="Microsoft YaHei UI"/>
          <w:b/>
          <w:bCs/>
          <w:color w:val="000000"/>
          <w:shd w:val="clear" w:color="auto" w:fill="00FF00"/>
        </w:rPr>
        <w:t>Agreement (email approval)</w:t>
      </w:r>
    </w:p>
    <w:p w14:paraId="48A1226A" w14:textId="77777777" w:rsidR="00FB02D6" w:rsidRDefault="00AB3D9D">
      <w:pPr>
        <w:shd w:val="clear" w:color="auto" w:fill="FFFFFF"/>
        <w:rPr>
          <w:rFonts w:ascii="SimSun" w:hAnsi="SimSun" w:cs="SimSun"/>
          <w:color w:val="000000"/>
          <w:sz w:val="24"/>
        </w:rPr>
      </w:pPr>
      <w:r>
        <w:rPr>
          <w:b/>
          <w:bCs/>
          <w:color w:val="FF0000"/>
        </w:rPr>
        <w:t>Select one of the alternatives from the following:</w:t>
      </w:r>
    </w:p>
    <w:p w14:paraId="48A1226B" w14:textId="77777777" w:rsidR="00FB02D6" w:rsidRDefault="00AB3D9D">
      <w:pPr>
        <w:shd w:val="clear" w:color="auto" w:fill="FFFFFF"/>
        <w:ind w:left="420" w:hanging="420"/>
        <w:rPr>
          <w:rFonts w:ascii="SimSun" w:hAnsi="SimSun" w:cs="SimSun"/>
          <w:color w:val="000000"/>
          <w:sz w:val="24"/>
        </w:rPr>
      </w:pPr>
      <w:r>
        <w:rPr>
          <w:rFonts w:ascii="Arial" w:hAnsi="Arial" w:cs="Arial"/>
          <w:color w:val="000000"/>
        </w:rPr>
        <w:t>-</w:t>
      </w:r>
      <w:r>
        <w:rPr>
          <w:color w:val="000000"/>
          <w:sz w:val="14"/>
          <w:szCs w:val="14"/>
        </w:rPr>
        <w:t>         </w:t>
      </w:r>
      <w:r>
        <w:rPr>
          <w:color w:val="000000"/>
        </w:rPr>
        <w:t>Alt 1: Separate RRC configuration for timer value(s) is supported for switching from SSSG#2 to SSSG#0 and from SSSG#1 to SSSG#0 respectively.</w:t>
      </w:r>
    </w:p>
    <w:p w14:paraId="48A1226C" w14:textId="77777777" w:rsidR="00FB02D6" w:rsidRDefault="00AB3D9D">
      <w:pPr>
        <w:shd w:val="clear" w:color="auto" w:fill="FFFFFF"/>
        <w:ind w:left="420" w:hanging="420"/>
        <w:rPr>
          <w:rFonts w:ascii="SimSun" w:hAnsi="SimSun" w:cs="SimSun"/>
          <w:color w:val="000000"/>
          <w:sz w:val="24"/>
        </w:rPr>
      </w:pPr>
      <w:r>
        <w:rPr>
          <w:rFonts w:ascii="Arial" w:hAnsi="Arial" w:cs="Arial"/>
          <w:color w:val="548235"/>
        </w:rPr>
        <w:t>-</w:t>
      </w:r>
      <w:r>
        <w:rPr>
          <w:color w:val="548235"/>
          <w:sz w:val="14"/>
          <w:szCs w:val="14"/>
        </w:rPr>
        <w:t>         </w:t>
      </w:r>
      <w:r>
        <w:rPr>
          <w:color w:val="548235"/>
        </w:rPr>
        <w:t>Alt 2: the timer value(s) for switching from SSSG#2 to SSSG#0 and from SSSG#1 to SSSG#0 is common and configured per cell.</w:t>
      </w:r>
    </w:p>
    <w:p w14:paraId="48A1226D" w14:textId="77777777" w:rsidR="00FB02D6" w:rsidRDefault="00AB3D9D">
      <w:pPr>
        <w:shd w:val="clear" w:color="auto" w:fill="FFFFFF"/>
        <w:ind w:left="420" w:hanging="420"/>
        <w:rPr>
          <w:rFonts w:ascii="SimSun" w:hAnsi="SimSun" w:cs="SimSun"/>
          <w:color w:val="000000"/>
          <w:sz w:val="24"/>
        </w:rPr>
      </w:pPr>
      <w:r>
        <w:rPr>
          <w:rFonts w:ascii="Arial" w:hAnsi="Arial" w:cs="Arial"/>
          <w:color w:val="000000"/>
        </w:rPr>
        <w:t>-</w:t>
      </w:r>
      <w:r>
        <w:rPr>
          <w:color w:val="000000"/>
          <w:sz w:val="14"/>
          <w:szCs w:val="14"/>
        </w:rPr>
        <w:t>         </w:t>
      </w:r>
      <w:r>
        <w:rPr>
          <w:color w:val="000000"/>
        </w:rPr>
        <w:t xml:space="preserve">Alt 3: the timer value(s) for switching from SSSG#2 to SSSG#0 and from SSSG#1 to SSSG#0 is common and configured </w:t>
      </w:r>
      <w:r>
        <w:rPr>
          <w:color w:val="000000"/>
        </w:rPr>
        <w:lastRenderedPageBreak/>
        <w:t>per BWP.</w:t>
      </w:r>
    </w:p>
    <w:p w14:paraId="48A1226E" w14:textId="77777777" w:rsidR="00FB02D6" w:rsidRDefault="00AB3D9D">
      <w:pPr>
        <w:shd w:val="clear" w:color="auto" w:fill="FFFFFF"/>
        <w:rPr>
          <w:rFonts w:ascii="SimSun" w:hAnsi="SimSun" w:cs="SimSun"/>
          <w:color w:val="000000"/>
          <w:sz w:val="24"/>
        </w:rPr>
      </w:pPr>
      <w:r>
        <w:rPr>
          <w:color w:val="000000"/>
        </w:rPr>
        <w:t> </w:t>
      </w:r>
    </w:p>
    <w:p w14:paraId="48A1226F" w14:textId="77777777" w:rsidR="00FB02D6" w:rsidRDefault="00AB3D9D">
      <w:pPr>
        <w:shd w:val="clear" w:color="auto" w:fill="FFFFFF"/>
        <w:rPr>
          <w:rFonts w:ascii="Microsoft YaHei UI" w:eastAsia="Microsoft YaHei UI" w:hAnsi="Microsoft YaHei UI" w:cs="SimSun"/>
          <w:color w:val="000000"/>
          <w:szCs w:val="21"/>
        </w:rPr>
      </w:pPr>
      <w:r>
        <w:rPr>
          <w:rFonts w:eastAsia="Microsoft YaHei UI"/>
          <w:b/>
          <w:bCs/>
          <w:color w:val="000000"/>
          <w:shd w:val="clear" w:color="auto" w:fill="00FF00"/>
        </w:rPr>
        <w:t>Agreement (email approval)</w:t>
      </w:r>
    </w:p>
    <w:p w14:paraId="48A12270" w14:textId="77777777" w:rsidR="00FB02D6" w:rsidRDefault="00AB3D9D">
      <w:pPr>
        <w:shd w:val="clear" w:color="auto" w:fill="FFFFFF"/>
        <w:rPr>
          <w:rFonts w:ascii="SimSun" w:hAnsi="SimSun" w:cs="SimSun"/>
          <w:color w:val="000000"/>
          <w:sz w:val="24"/>
        </w:rPr>
      </w:pPr>
      <w:r>
        <w:rPr>
          <w:color w:val="000000"/>
        </w:rPr>
        <w:t>The </w:t>
      </w:r>
      <w:r>
        <w:rPr>
          <w:color w:val="7030A0"/>
        </w:rPr>
        <w:t>following </w:t>
      </w:r>
      <w:r>
        <w:rPr>
          <w:color w:val="000000"/>
        </w:rPr>
        <w:t>application delay for a scheduling DCI based PDCCH monitoring adaptation indication </w:t>
      </w:r>
      <w:r>
        <w:rPr>
          <w:color w:val="7030A0"/>
        </w:rPr>
        <w:t>can be considered</w:t>
      </w:r>
      <w:r>
        <w:rPr>
          <w:strike/>
          <w:color w:val="7030A0"/>
        </w:rPr>
        <w:t> is as follows</w:t>
      </w:r>
      <w:r>
        <w:rPr>
          <w:color w:val="000000"/>
        </w:rPr>
        <w:t>,</w:t>
      </w:r>
    </w:p>
    <w:p w14:paraId="48A12271" w14:textId="77777777" w:rsidR="00FB02D6" w:rsidRDefault="00AB3D9D">
      <w:pPr>
        <w:shd w:val="clear" w:color="auto" w:fill="FFFFFF"/>
        <w:ind w:left="420" w:hanging="420"/>
        <w:rPr>
          <w:rFonts w:ascii="SimSun" w:hAnsi="SimSun" w:cs="SimSun"/>
          <w:color w:val="000000"/>
          <w:sz w:val="24"/>
        </w:rPr>
      </w:pPr>
      <w:r>
        <w:rPr>
          <w:color w:val="000000"/>
        </w:rPr>
        <w:t>-</w:t>
      </w:r>
      <w:r>
        <w:rPr>
          <w:color w:val="000000"/>
          <w:sz w:val="14"/>
          <w:szCs w:val="14"/>
        </w:rPr>
        <w:t>         </w:t>
      </w:r>
      <w:r>
        <w:rPr>
          <w:color w:val="000000"/>
        </w:rPr>
        <w:t>For PDCCH skipping,</w:t>
      </w:r>
    </w:p>
    <w:p w14:paraId="48A12272"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Option b</w:t>
      </w:r>
    </w:p>
    <w:p w14:paraId="48A12273"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Option f</w:t>
      </w:r>
    </w:p>
    <w:p w14:paraId="48A12274"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Option d for downlink grant and Option c for uplink grant</w:t>
      </w:r>
    </w:p>
    <w:p w14:paraId="48A12275"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Option i</w:t>
      </w:r>
    </w:p>
    <w:p w14:paraId="48A12276"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548235"/>
        </w:rPr>
        <w:t>o</w:t>
      </w:r>
      <w:r>
        <w:rPr>
          <w:color w:val="548235"/>
          <w:sz w:val="14"/>
          <w:szCs w:val="14"/>
        </w:rPr>
        <w:t>    </w:t>
      </w:r>
      <w:r>
        <w:rPr>
          <w:color w:val="548235"/>
        </w:rPr>
        <w:t>Option j</w:t>
      </w:r>
    </w:p>
    <w:p w14:paraId="48A12277"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Note: down-select </w:t>
      </w:r>
      <w:r>
        <w:rPr>
          <w:strike/>
          <w:color w:val="548235"/>
        </w:rPr>
        <w:t>between</w:t>
      </w:r>
      <w:r>
        <w:rPr>
          <w:color w:val="548235"/>
        </w:rPr>
        <w:t> based on</w:t>
      </w:r>
      <w:r>
        <w:rPr>
          <w:color w:val="000000"/>
        </w:rPr>
        <w:t> the options in RAN1#107-E</w:t>
      </w:r>
    </w:p>
    <w:p w14:paraId="48A12278" w14:textId="77777777" w:rsidR="00FB02D6" w:rsidRDefault="00AB3D9D">
      <w:pPr>
        <w:shd w:val="clear" w:color="auto" w:fill="FFFFFF"/>
        <w:ind w:left="420" w:hanging="420"/>
        <w:rPr>
          <w:rFonts w:ascii="SimSun" w:hAnsi="SimSun" w:cs="SimSun"/>
          <w:color w:val="000000"/>
          <w:sz w:val="24"/>
        </w:rPr>
      </w:pPr>
      <w:r>
        <w:rPr>
          <w:color w:val="000000"/>
        </w:rPr>
        <w:t>-</w:t>
      </w:r>
      <w:r>
        <w:rPr>
          <w:color w:val="000000"/>
          <w:sz w:val="14"/>
          <w:szCs w:val="14"/>
        </w:rPr>
        <w:t>         </w:t>
      </w:r>
      <w:r>
        <w:rPr>
          <w:color w:val="000000"/>
        </w:rPr>
        <w:t>For SSSG switching,</w:t>
      </w:r>
    </w:p>
    <w:p w14:paraId="48A12279"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Option a</w:t>
      </w:r>
    </w:p>
    <w:p w14:paraId="48A1227A" w14:textId="77777777" w:rsidR="00FB02D6" w:rsidRDefault="00AB3D9D">
      <w:pPr>
        <w:shd w:val="clear" w:color="auto" w:fill="FFFFFF"/>
        <w:ind w:left="840" w:hanging="420"/>
        <w:rPr>
          <w:rFonts w:ascii="SimSun" w:hAnsi="SimSun" w:cs="SimSun"/>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Option d for downlink grant  and Option c for uplink grant</w:t>
      </w:r>
    </w:p>
    <w:p w14:paraId="48A1227B"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Option h</w:t>
      </w:r>
    </w:p>
    <w:p w14:paraId="48A1227C"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548235"/>
        </w:rPr>
        <w:t>Option b</w:t>
      </w:r>
    </w:p>
    <w:p w14:paraId="48A1227D"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7030A0"/>
        </w:rPr>
        <w:t>Option d for downlink grant and Option g for uplink grant</w:t>
      </w:r>
    </w:p>
    <w:p w14:paraId="48A1227E"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Note: down-select </w:t>
      </w:r>
      <w:r>
        <w:rPr>
          <w:strike/>
          <w:color w:val="548235"/>
        </w:rPr>
        <w:t>between</w:t>
      </w:r>
      <w:r>
        <w:rPr>
          <w:color w:val="548235"/>
        </w:rPr>
        <w:t> based on</w:t>
      </w:r>
      <w:r>
        <w:rPr>
          <w:color w:val="000000"/>
        </w:rPr>
        <w:t> the options in RAN1#107-E</w:t>
      </w:r>
    </w:p>
    <w:p w14:paraId="48A1227F" w14:textId="77777777" w:rsidR="00FB02D6" w:rsidRDefault="00AB3D9D">
      <w:pPr>
        <w:shd w:val="clear" w:color="auto" w:fill="FFFFFF"/>
        <w:ind w:left="420" w:hanging="420"/>
        <w:rPr>
          <w:rFonts w:ascii="SimSun" w:hAnsi="SimSun" w:cs="SimSun"/>
          <w:color w:val="000000"/>
          <w:sz w:val="24"/>
        </w:rPr>
      </w:pPr>
      <w:r>
        <w:rPr>
          <w:color w:val="000000"/>
        </w:rPr>
        <w:t>-</w:t>
      </w:r>
      <w:r>
        <w:rPr>
          <w:color w:val="000000"/>
          <w:sz w:val="14"/>
          <w:szCs w:val="14"/>
        </w:rPr>
        <w:t>         </w:t>
      </w:r>
      <w:r>
        <w:rPr>
          <w:color w:val="000000"/>
        </w:rPr>
        <w:t>The Options a </w:t>
      </w:r>
      <w:r>
        <w:rPr>
          <w:rFonts w:ascii="Yu Gothic Medium" w:eastAsia="Yu Gothic Medium" w:hAnsi="Yu Gothic Medium" w:cs="SimSun" w:hint="eastAsia"/>
          <w:color w:val="000000"/>
        </w:rPr>
        <w:t>–</w:t>
      </w:r>
      <w:r>
        <w:rPr>
          <w:color w:val="000000"/>
        </w:rPr>
        <w:t> j is defined as follows,</w:t>
      </w:r>
    </w:p>
    <w:p w14:paraId="48A12280"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a</w:t>
      </w:r>
      <w:r>
        <w:rPr>
          <w:color w:val="000000"/>
        </w:rPr>
        <w:t>: the application timelines provided in Table 10.4-1 in TS38.213 for search-space group switching for unlicensed band form is reused.</w:t>
      </w:r>
    </w:p>
    <w:p w14:paraId="48A12281" w14:textId="674565D1" w:rsidR="00FB02D6" w:rsidRDefault="00AB3D9D">
      <w:pPr>
        <w:shd w:val="clear" w:color="auto" w:fill="FFFFFF"/>
        <w:ind w:left="1260" w:hanging="420"/>
        <w:rPr>
          <w:rFonts w:ascii="SimSun" w:hAnsi="SimSun" w:cs="SimSun"/>
          <w:color w:val="000000"/>
          <w:sz w:val="24"/>
        </w:rPr>
      </w:pPr>
      <w:r>
        <w:rPr>
          <w:rFonts w:ascii="Wingdings" w:hAnsi="Wingdings" w:cs="SimSun"/>
          <w:color w:val="000000"/>
        </w:rPr>
        <w:t></w:t>
      </w:r>
      <w:r>
        <w:rPr>
          <w:color w:val="000000"/>
          <w:sz w:val="14"/>
          <w:szCs w:val="14"/>
        </w:rPr>
        <w:t>      </w:t>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"https://paneu-my.sharepoint.com/personal/hongchao_li_eu_panasonic_com/Documents/cmcc/AppData/Roaming/Foxmail7/Temp-11832-20211020043150/Attach/image002(10-21-17-33-12).png"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"https://intel-my.sharepoint.com/personal/toufiqul_islam_intel_com/Documents/cmcc/AppData/Roaming/Foxmail7/Temp-11832-20211020043150/Attach/image002(10-21-17-33-12).png"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"https://qualcomm-my.sharepoint.com/../../cmcc/AppData/Roaming/Foxmail7/Temp-11832-20211020043150/Attach/image002(10-21-17-33-12).png"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sidR="000200D6">
        <w:rPr>
          <w:rFonts w:ascii="SimSun" w:hAnsi="SimSun" w:cs="SimSun"/>
          <w:color w:val="000000"/>
          <w:sz w:val="24"/>
        </w:rPr>
        <w:instrText xml:space="preserve"> INCLUDEPICTURE "https://nokia-my.sharepoint.com/../../../../../../../../../cmcc/AppData/Roaming/Foxmail7/Temp-11832-20211020043150/Attach/image002(10-21-17-33-12).png" \* MERGEFORMAT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sidR="00811AD2">
        <w:rPr>
          <w:rFonts w:ascii="SimSun" w:hAnsi="SimSun" w:cs="SimSun"/>
          <w:color w:val="000000"/>
          <w:sz w:val="24"/>
        </w:rPr>
        <w:fldChar w:fldCharType="begin"/>
      </w:r>
      <w:r w:rsidR="00811AD2">
        <w:rPr>
          <w:rFonts w:ascii="SimSun" w:hAnsi="SimSun" w:cs="SimSun"/>
          <w:color w:val="000000"/>
          <w:sz w:val="24"/>
        </w:rPr>
        <w:instrText xml:space="preserve"> INCLUDEPICTURE  "\\\\Users\\..\\..\\..\\..\\..\\..\\..\\..\\..\\..\\cmcc\\AppData\\Roaming\\Foxmail7\\Temp-11832-20211020043150\\Attach\\image002(10-21-17-33-12).png" \* MERGEFORMATINET </w:instrText>
      </w:r>
      <w:r w:rsidR="00811AD2">
        <w:rPr>
          <w:rFonts w:ascii="SimSun" w:hAnsi="SimSun" w:cs="SimSun"/>
          <w:color w:val="000000"/>
          <w:sz w:val="24"/>
        </w:rPr>
        <w:fldChar w:fldCharType="separate"/>
      </w:r>
      <w:r w:rsidR="00DA5F7B">
        <w:rPr>
          <w:rFonts w:ascii="SimSun" w:hAnsi="SimSun" w:cs="SimSun"/>
          <w:color w:val="000000"/>
          <w:sz w:val="24"/>
        </w:rPr>
        <w:fldChar w:fldCharType="begin"/>
      </w:r>
      <w:r w:rsidR="00DA5F7B">
        <w:rPr>
          <w:rFonts w:ascii="SimSun" w:hAnsi="SimSun" w:cs="SimSun"/>
          <w:color w:val="000000"/>
          <w:sz w:val="24"/>
        </w:rPr>
        <w:instrText xml:space="preserve"> INCLUDEPICTURE  "\\\\Users\\..\\..\\..\\..\\..\\..\\..\\..\\..\\..\\cmcc\\AppData\\Roaming\\Foxmail7\\Temp-11832-20211020043150\\Attach\\image002(10-21-17-33-12).png" \* MERGEFORMATINET </w:instrText>
      </w:r>
      <w:r w:rsidR="00DA5F7B">
        <w:rPr>
          <w:rFonts w:ascii="SimSun" w:hAnsi="SimSun" w:cs="SimSun"/>
          <w:color w:val="000000"/>
          <w:sz w:val="24"/>
        </w:rPr>
        <w:fldChar w:fldCharType="separate"/>
      </w:r>
      <w:r w:rsidR="00112FD3">
        <w:rPr>
          <w:rFonts w:ascii="SimSun" w:hAnsi="SimSun" w:cs="SimSun"/>
          <w:color w:val="000000"/>
          <w:sz w:val="24"/>
        </w:rPr>
        <w:fldChar w:fldCharType="begin"/>
      </w:r>
      <w:r w:rsidR="00112FD3">
        <w:rPr>
          <w:rFonts w:ascii="SimSun" w:hAnsi="SimSun" w:cs="SimSun"/>
          <w:color w:val="000000"/>
          <w:sz w:val="24"/>
        </w:rPr>
        <w:instrText xml:space="preserve"> </w:instrText>
      </w:r>
      <w:r w:rsidR="00112FD3">
        <w:rPr>
          <w:rFonts w:ascii="SimSun" w:hAnsi="SimSun" w:cs="SimSun"/>
          <w:color w:val="000000"/>
          <w:sz w:val="24"/>
        </w:rPr>
        <w:instrText>INCLUDEPICTURE  "\\\\Users\\..\\.</w:instrText>
      </w:r>
      <w:r w:rsidR="00112FD3">
        <w:rPr>
          <w:rFonts w:ascii="SimSun" w:hAnsi="SimSun" w:cs="SimSun"/>
          <w:color w:val="000000"/>
          <w:sz w:val="24"/>
        </w:rPr>
        <w:instrText>.\\..\\..\\..\\..\\..\\..\\..\\..\\cmcc\\AppData\\Roaming\\Foxmail7\\Temp-11832-20211020043150\\Attach\\image002(10-21-17-33-12).png" \* MERGEFORMATINET</w:instrText>
      </w:r>
      <w:r w:rsidR="00112FD3">
        <w:rPr>
          <w:rFonts w:ascii="SimSun" w:hAnsi="SimSun" w:cs="SimSun"/>
          <w:color w:val="000000"/>
          <w:sz w:val="24"/>
        </w:rPr>
        <w:instrText xml:space="preserve"> </w:instrText>
      </w:r>
      <w:r w:rsidR="00112FD3">
        <w:rPr>
          <w:rFonts w:ascii="SimSun" w:hAnsi="SimSun" w:cs="SimSun"/>
          <w:color w:val="000000"/>
          <w:sz w:val="24"/>
        </w:rPr>
        <w:fldChar w:fldCharType="separate"/>
      </w:r>
      <w:r w:rsidR="00D17339">
        <w:rPr>
          <w:rFonts w:ascii="SimSun" w:hAnsi="SimSun" w:cs="SimSun"/>
          <w:color w:val="000000"/>
          <w:sz w:val="24"/>
        </w:rPr>
        <w:pict w14:anchorId="48A12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05pt;height:13.95pt">
            <v:imagedata r:id="rId11" r:href="rId12"/>
          </v:shape>
        </w:pict>
      </w:r>
      <w:r w:rsidR="00112FD3">
        <w:rPr>
          <w:rFonts w:ascii="SimSun" w:hAnsi="SimSun" w:cs="SimSun"/>
          <w:color w:val="000000"/>
          <w:sz w:val="24"/>
        </w:rPr>
        <w:fldChar w:fldCharType="end"/>
      </w:r>
      <w:r w:rsidR="00DA5F7B">
        <w:rPr>
          <w:rFonts w:ascii="SimSun" w:hAnsi="SimSun" w:cs="SimSun"/>
          <w:color w:val="000000"/>
          <w:sz w:val="24"/>
        </w:rPr>
        <w:fldChar w:fldCharType="end"/>
      </w:r>
      <w:r w:rsidR="00811AD2">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color w:val="000000"/>
        </w:rPr>
        <w:t> for SCS configuration </w:t>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"https://paneu-my.sharepoint.com/personal/hongchao_li_eu_panasonic_com/Documents/cmcc/AppData/Roaming/Foxmail7/Temp-11832-20211020043150/Attach/image003(10-21-17-33-12).png"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"https://intel-my.sharepoint.com/personal/toufiqul_islam_intel_com/Documents/cmcc/AppData/Roaming/Foxmail7/Temp-11832-20211020043150/Attach/image003(10-21-17-33-12).png"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"https://qualcomm-my.sharepoint.com/../../cmcc/AppData/Roaming/Foxmail7/Temp-11832-20211020043150/Attach/image003(10-21-17-33-12).png"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sidR="000200D6">
        <w:rPr>
          <w:rFonts w:ascii="SimSun" w:hAnsi="SimSun" w:cs="SimSun"/>
          <w:color w:val="000000"/>
          <w:sz w:val="24"/>
        </w:rPr>
        <w:instrText xml:space="preserve"> INCLUDEPICTURE "https://nokia-my.sharepoint.com/../../../../../../../../../cmcc/AppData/Roaming/Foxmail7/Temp-11832-20211020043150/Attach/image003(10-21-17-33-12).png" \* MERGEFORMAT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sidR="00811AD2">
        <w:rPr>
          <w:rFonts w:ascii="SimSun" w:hAnsi="SimSun" w:cs="SimSun"/>
          <w:color w:val="000000"/>
          <w:sz w:val="24"/>
        </w:rPr>
        <w:fldChar w:fldCharType="begin"/>
      </w:r>
      <w:r w:rsidR="00811AD2">
        <w:rPr>
          <w:rFonts w:ascii="SimSun" w:hAnsi="SimSun" w:cs="SimSun"/>
          <w:color w:val="000000"/>
          <w:sz w:val="24"/>
        </w:rPr>
        <w:instrText xml:space="preserve"> INCLUDEPICTURE  "\\\\Users\\..\\..\\..\\..\\..\\..\\..\\..\\..\\..\\cmcc\\AppData\\Roaming\\Foxmail7\\Temp-11832-20211020043150\\Attach\\image003(10-21-17-33-12).png" \* MERGEFORMATINET </w:instrText>
      </w:r>
      <w:r w:rsidR="00811AD2">
        <w:rPr>
          <w:rFonts w:ascii="SimSun" w:hAnsi="SimSun" w:cs="SimSun"/>
          <w:color w:val="000000"/>
          <w:sz w:val="24"/>
        </w:rPr>
        <w:fldChar w:fldCharType="separate"/>
      </w:r>
      <w:r w:rsidR="00DA5F7B">
        <w:rPr>
          <w:rFonts w:ascii="SimSun" w:hAnsi="SimSun" w:cs="SimSun"/>
          <w:color w:val="000000"/>
          <w:sz w:val="24"/>
        </w:rPr>
        <w:fldChar w:fldCharType="begin"/>
      </w:r>
      <w:r w:rsidR="00DA5F7B">
        <w:rPr>
          <w:rFonts w:ascii="SimSun" w:hAnsi="SimSun" w:cs="SimSun"/>
          <w:color w:val="000000"/>
          <w:sz w:val="24"/>
        </w:rPr>
        <w:instrText xml:space="preserve"> INCLUDEPICTURE  "\\\\Users\\..\\..\\..\\..\\..\\..\\..\\..\\..\\..\\cmcc\\AppData\\Roaming\\Foxmail7\\Temp-11832-20211020043150\\Attach\\image003(10-21-17-33-12).png" \* MERGEFORMATINET </w:instrText>
      </w:r>
      <w:r w:rsidR="00DA5F7B">
        <w:rPr>
          <w:rFonts w:ascii="SimSun" w:hAnsi="SimSun" w:cs="SimSun"/>
          <w:color w:val="000000"/>
          <w:sz w:val="24"/>
        </w:rPr>
        <w:fldChar w:fldCharType="separate"/>
      </w:r>
      <w:r w:rsidR="00112FD3">
        <w:rPr>
          <w:rFonts w:ascii="SimSun" w:hAnsi="SimSun" w:cs="SimSun"/>
          <w:color w:val="000000"/>
          <w:sz w:val="24"/>
        </w:rPr>
        <w:fldChar w:fldCharType="begin"/>
      </w:r>
      <w:r w:rsidR="00112FD3">
        <w:rPr>
          <w:rFonts w:ascii="SimSun" w:hAnsi="SimSun" w:cs="SimSun"/>
          <w:color w:val="000000"/>
          <w:sz w:val="24"/>
        </w:rPr>
        <w:instrText xml:space="preserve"> </w:instrText>
      </w:r>
      <w:r w:rsidR="00112FD3">
        <w:rPr>
          <w:rFonts w:ascii="SimSun" w:hAnsi="SimSun" w:cs="SimSun"/>
          <w:color w:val="000000"/>
          <w:sz w:val="24"/>
        </w:rPr>
        <w:instrText>INCLUDEPICTURE  "\\\\Users\\..\\..\\..\\..\\..\\..\\..\\..\\..\\..\\cmcc\\AppData\\Roaming\\Foxmail7\\Temp-11832-20211020043150\\Attach\\image003(10-21-17-33-12).png" \* MERGEFORMATINET</w:instrText>
      </w:r>
      <w:r w:rsidR="00112FD3">
        <w:rPr>
          <w:rFonts w:ascii="SimSun" w:hAnsi="SimSun" w:cs="SimSun"/>
          <w:color w:val="000000"/>
          <w:sz w:val="24"/>
        </w:rPr>
        <w:instrText xml:space="preserve"> </w:instrText>
      </w:r>
      <w:r w:rsidR="00112FD3">
        <w:rPr>
          <w:rFonts w:ascii="SimSun" w:hAnsi="SimSun" w:cs="SimSun"/>
          <w:color w:val="000000"/>
          <w:sz w:val="24"/>
        </w:rPr>
        <w:fldChar w:fldCharType="separate"/>
      </w:r>
      <w:r w:rsidR="00D17339">
        <w:rPr>
          <w:rFonts w:ascii="SimSun" w:hAnsi="SimSun" w:cs="SimSun"/>
          <w:color w:val="000000"/>
          <w:sz w:val="24"/>
        </w:rPr>
        <w:pict w14:anchorId="48A126DF">
          <v:shape id="_x0000_i1026" type="#_x0000_t75" style="width:26.85pt;height:10.2pt">
            <v:imagedata r:id="rId13" r:href="rId14"/>
          </v:shape>
        </w:pict>
      </w:r>
      <w:r w:rsidR="00112FD3">
        <w:rPr>
          <w:rFonts w:ascii="SimSun" w:hAnsi="SimSun" w:cs="SimSun"/>
          <w:color w:val="000000"/>
          <w:sz w:val="24"/>
        </w:rPr>
        <w:fldChar w:fldCharType="end"/>
      </w:r>
      <w:r w:rsidR="00DA5F7B">
        <w:rPr>
          <w:rFonts w:ascii="SimSun" w:hAnsi="SimSun" w:cs="SimSun"/>
          <w:color w:val="000000"/>
          <w:sz w:val="24"/>
        </w:rPr>
        <w:fldChar w:fldCharType="end"/>
      </w:r>
      <w:r w:rsidR="00811AD2">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color w:val="000000"/>
        </w:rPr>
        <w:t>, FFS X = 25 or 39</w:t>
      </w:r>
    </w:p>
    <w:p w14:paraId="48A12282" w14:textId="76110647" w:rsidR="00FB02D6" w:rsidRDefault="00AB3D9D">
      <w:pPr>
        <w:shd w:val="clear" w:color="auto" w:fill="FFFFFF"/>
        <w:ind w:left="1260" w:hanging="420"/>
        <w:rPr>
          <w:rFonts w:ascii="SimSun" w:hAnsi="SimSun" w:cs="SimSun"/>
          <w:color w:val="000000"/>
          <w:sz w:val="24"/>
        </w:rPr>
      </w:pPr>
      <w:r>
        <w:rPr>
          <w:rFonts w:ascii="Wingdings" w:hAnsi="Wingdings" w:cs="SimSun"/>
          <w:color w:val="000000"/>
        </w:rPr>
        <w:t></w:t>
      </w:r>
      <w:r>
        <w:rPr>
          <w:color w:val="000000"/>
          <w:sz w:val="14"/>
          <w:szCs w:val="14"/>
        </w:rPr>
        <w:t>      </w:t>
      </w:r>
      <w:r>
        <w:rPr>
          <w:color w:val="000000"/>
        </w:rPr>
        <w:t>FFS: </w:t>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"https://paneu-my.sharepoint.com/personal/hongchao_li_eu_panasonic_com/Documents/cmcc/AppData/Roaming/Foxmail7/Temp-11832-20211020043150/Attach/image004(10-21-17-33-12).png"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"https://intel-my.sharepoint.com/personal/toufiqul_islam_intel_com/Documents/cmcc/AppData/Roaming/Foxmail7/Temp-11832-20211020043150/Attach/image004(10-21-17-33-12).png"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"https://qualcomm-my.sharepoint.com/../../cmcc/AppData/Roaming/Foxmail7/Temp-11832-20211020043150/Attach/image004(10-21-17-33-12).png"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sidR="000200D6">
        <w:rPr>
          <w:rFonts w:ascii="SimSun" w:hAnsi="SimSun" w:cs="SimSun"/>
          <w:color w:val="000000"/>
          <w:sz w:val="24"/>
        </w:rPr>
        <w:instrText xml:space="preserve"> INCLUDEPICTURE "https://nokia-my.sharepoint.com/../../../../../../../../../cmcc/AppData/Roaming/Foxmail7/Temp-11832-20211020043150/Attach/image004(10-21-17-33-12).png" \* MERGEFORMAT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sidR="00811AD2">
        <w:rPr>
          <w:rFonts w:ascii="SimSun" w:hAnsi="SimSun" w:cs="SimSun"/>
          <w:color w:val="000000"/>
          <w:sz w:val="24"/>
        </w:rPr>
        <w:fldChar w:fldCharType="begin"/>
      </w:r>
      <w:r w:rsidR="00811AD2">
        <w:rPr>
          <w:rFonts w:ascii="SimSun" w:hAnsi="SimSun" w:cs="SimSun"/>
          <w:color w:val="000000"/>
          <w:sz w:val="24"/>
        </w:rPr>
        <w:instrText xml:space="preserve"> INCLUDEPICTURE  "\\\\Users\\..\\..\\..\\..\\..\\..\\..\\..\\..\\..\\cmcc\\AppData\\Roaming\\Foxmail7\\Temp-11832-20211020043150\\Attach\\image004(10-21-17-33-12).png" \* MERGEFORMATINET </w:instrText>
      </w:r>
      <w:r w:rsidR="00811AD2">
        <w:rPr>
          <w:rFonts w:ascii="SimSun" w:hAnsi="SimSun" w:cs="SimSun"/>
          <w:color w:val="000000"/>
          <w:sz w:val="24"/>
        </w:rPr>
        <w:fldChar w:fldCharType="separate"/>
      </w:r>
      <w:r w:rsidR="00DA5F7B">
        <w:rPr>
          <w:rFonts w:ascii="SimSun" w:hAnsi="SimSun" w:cs="SimSun"/>
          <w:color w:val="000000"/>
          <w:sz w:val="24"/>
        </w:rPr>
        <w:fldChar w:fldCharType="begin"/>
      </w:r>
      <w:r w:rsidR="00DA5F7B">
        <w:rPr>
          <w:rFonts w:ascii="SimSun" w:hAnsi="SimSun" w:cs="SimSun"/>
          <w:color w:val="000000"/>
          <w:sz w:val="24"/>
        </w:rPr>
        <w:instrText xml:space="preserve"> INCLUDEPICTURE  "\\\\Users\\..\\..\\..\\..\\..\\..\\..\\..\\..\\..\\cmcc\\AppData\\Roaming\\Foxmail7\\Temp-11832-20211020043150\\Attach\\image004(10-21-17-33-12).png" \* MERGEFORMATINET </w:instrText>
      </w:r>
      <w:r w:rsidR="00DA5F7B">
        <w:rPr>
          <w:rFonts w:ascii="SimSun" w:hAnsi="SimSun" w:cs="SimSun"/>
          <w:color w:val="000000"/>
          <w:sz w:val="24"/>
        </w:rPr>
        <w:fldChar w:fldCharType="separate"/>
      </w:r>
      <w:r w:rsidR="00112FD3">
        <w:rPr>
          <w:rFonts w:ascii="SimSun" w:hAnsi="SimSun" w:cs="SimSun"/>
          <w:color w:val="000000"/>
          <w:sz w:val="24"/>
        </w:rPr>
        <w:fldChar w:fldCharType="begin"/>
      </w:r>
      <w:r w:rsidR="00112FD3">
        <w:rPr>
          <w:rFonts w:ascii="SimSun" w:hAnsi="SimSun" w:cs="SimSun"/>
          <w:color w:val="000000"/>
          <w:sz w:val="24"/>
        </w:rPr>
        <w:instrText xml:space="preserve"> </w:instrText>
      </w:r>
      <w:r w:rsidR="00112FD3">
        <w:rPr>
          <w:rFonts w:ascii="SimSun" w:hAnsi="SimSun" w:cs="SimSun"/>
          <w:color w:val="000000"/>
          <w:sz w:val="24"/>
        </w:rPr>
        <w:instrText>INCLUDEPICTURE  "\\\\Users\\..\\..\\..\\..\\..\\..\\..\\..\\..\\..\\cmcc\\AppData\\Roaming\\Foxmail7\\Temp-11832-20211020043150\\Attach\\image004(10-21-17-33-12).png" \</w:instrText>
      </w:r>
      <w:r w:rsidR="00112FD3">
        <w:rPr>
          <w:rFonts w:ascii="SimSun" w:hAnsi="SimSun" w:cs="SimSun"/>
          <w:color w:val="000000"/>
          <w:sz w:val="24"/>
        </w:rPr>
        <w:instrText>* MERGEFORMATINET</w:instrText>
      </w:r>
      <w:r w:rsidR="00112FD3">
        <w:rPr>
          <w:rFonts w:ascii="SimSun" w:hAnsi="SimSun" w:cs="SimSun"/>
          <w:color w:val="000000"/>
          <w:sz w:val="24"/>
        </w:rPr>
        <w:instrText xml:space="preserve"> </w:instrText>
      </w:r>
      <w:r w:rsidR="00112FD3">
        <w:rPr>
          <w:rFonts w:ascii="SimSun" w:hAnsi="SimSun" w:cs="SimSun"/>
          <w:color w:val="000000"/>
          <w:sz w:val="24"/>
        </w:rPr>
        <w:fldChar w:fldCharType="separate"/>
      </w:r>
      <w:r w:rsidR="00D17339">
        <w:rPr>
          <w:rFonts w:ascii="SimSun" w:hAnsi="SimSun" w:cs="SimSun"/>
          <w:color w:val="000000"/>
          <w:sz w:val="24"/>
        </w:rPr>
        <w:pict w14:anchorId="48A126E0">
          <v:shape id="_x0000_i1027" type="#_x0000_t75" style="width:30.65pt;height:10.2pt">
            <v:imagedata r:id="rId15" r:href="rId16"/>
          </v:shape>
        </w:pict>
      </w:r>
      <w:r w:rsidR="00112FD3">
        <w:rPr>
          <w:rFonts w:ascii="SimSun" w:hAnsi="SimSun" w:cs="SimSun"/>
          <w:color w:val="000000"/>
          <w:sz w:val="24"/>
        </w:rPr>
        <w:fldChar w:fldCharType="end"/>
      </w:r>
      <w:r w:rsidR="00DA5F7B">
        <w:rPr>
          <w:rFonts w:ascii="SimSun" w:hAnsi="SimSun" w:cs="SimSun"/>
          <w:color w:val="000000"/>
          <w:sz w:val="24"/>
        </w:rPr>
        <w:fldChar w:fldCharType="end"/>
      </w:r>
      <w:r w:rsidR="00811AD2">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p>
    <w:p w14:paraId="48A12283"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b</w:t>
      </w:r>
      <w:r>
        <w:rPr>
          <w:color w:val="000000"/>
        </w:rPr>
        <w:t>:  the application delay needed for PDCCH processing for Rel-16 minimum application delay for K0min/K2min indication is reused/extended.</w:t>
      </w:r>
    </w:p>
    <w:p w14:paraId="48A12284"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c</w:t>
      </w:r>
      <w:r>
        <w:rPr>
          <w:color w:val="000000"/>
        </w:rPr>
        <w:t>: PDCCH monitoring adaptation command applies after PUSCH transmission if triggered by UL DCI</w:t>
      </w:r>
    </w:p>
    <w:p w14:paraId="48A12285"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d</w:t>
      </w:r>
      <w:r>
        <w:rPr>
          <w:color w:val="000000"/>
        </w:rPr>
        <w:t>: PDCCH monitoring adaptation command applies after HARQ-ACK transmission (or plus some margin for HARQ-ACK decoding).</w:t>
      </w:r>
    </w:p>
    <w:p w14:paraId="48A12286"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e: </w:t>
      </w:r>
      <w:r>
        <w:rPr>
          <w:color w:val="000000"/>
        </w:rPr>
        <w:t>after successfully decoding TB.</w:t>
      </w:r>
    </w:p>
    <w:p w14:paraId="48A12287"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f:</w:t>
      </w:r>
      <w:r>
        <w:rPr>
          <w:color w:val="000000"/>
        </w:rPr>
        <w:t>  Application delay should be </w:t>
      </w:r>
      <w:r>
        <w:rPr>
          <w:rFonts w:ascii="Yu Gothic Medium" w:eastAsia="Yu Gothic Medium" w:hAnsi="Yu Gothic Medium" w:cs="SimSun" w:hint="eastAsia"/>
          <w:color w:val="000000"/>
        </w:rPr>
        <w:t>“</w:t>
      </w:r>
      <w:r>
        <w:rPr>
          <w:color w:val="000000"/>
        </w:rPr>
        <w:t>ZERO</w:t>
      </w:r>
      <w:r>
        <w:rPr>
          <w:rFonts w:ascii="Yu Gothic Medium" w:eastAsia="Yu Gothic Medium" w:hAnsi="Yu Gothic Medium" w:cs="SimSun" w:hint="eastAsia"/>
          <w:color w:val="000000"/>
        </w:rPr>
        <w:t>”</w:t>
      </w:r>
      <w:r>
        <w:rPr>
          <w:color w:val="000000"/>
        </w:rPr>
        <w:t>  for PDCCH monitoring adaptation. PDCCH monitoring adaptation would be applied after UE receive the additional PDCCH monitoring adaptation control signaling bit(s) in DCI</w:t>
      </w:r>
    </w:p>
    <w:p w14:paraId="48A12288"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lastRenderedPageBreak/>
        <w:t>o</w:t>
      </w:r>
      <w:r>
        <w:rPr>
          <w:color w:val="000000"/>
          <w:sz w:val="14"/>
          <w:szCs w:val="14"/>
        </w:rPr>
        <w:t>    </w:t>
      </w:r>
      <w:r>
        <w:rPr>
          <w:color w:val="000000"/>
          <w:u w:val="single"/>
        </w:rPr>
        <w:t>Option g</w:t>
      </w:r>
      <w:r>
        <w:rPr>
          <w:color w:val="000000"/>
        </w:rPr>
        <w:t>:  Application delay(s) are configured via RRC signaling</w:t>
      </w:r>
    </w:p>
    <w:p w14:paraId="48A12289"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h</w:t>
      </w:r>
      <w:r>
        <w:rPr>
          <w:color w:val="000000"/>
        </w:rPr>
        <w:t xml:space="preserve">:  Application delay applies after </w:t>
      </w:r>
      <w:proofErr w:type="spellStart"/>
      <w:r>
        <w:rPr>
          <w:color w:val="000000"/>
        </w:rPr>
        <w:t>drx-RetransmissionTimerUL</w:t>
      </w:r>
      <w:proofErr w:type="spellEnd"/>
      <w:r>
        <w:rPr>
          <w:color w:val="000000"/>
        </w:rPr>
        <w:t xml:space="preserve"> expires</w:t>
      </w:r>
    </w:p>
    <w:p w14:paraId="48A1228A"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i</w:t>
      </w:r>
      <w:r>
        <w:rPr>
          <w:color w:val="000000"/>
        </w:rPr>
        <w:t>: Leave up to implementation</w:t>
      </w:r>
    </w:p>
    <w:p w14:paraId="48A1228B" w14:textId="77777777" w:rsidR="00FB02D6" w:rsidRDefault="00AB3D9D">
      <w:pPr>
        <w:shd w:val="clear" w:color="auto" w:fill="FFFFFF"/>
        <w:ind w:left="840" w:hanging="420"/>
        <w:rPr>
          <w:rFonts w:ascii="SimSun" w:hAnsi="SimSun" w:cs="SimSun"/>
          <w:color w:val="000000"/>
          <w:sz w:val="24"/>
        </w:rPr>
      </w:pPr>
      <w:proofErr w:type="gramStart"/>
      <w:r>
        <w:rPr>
          <w:rFonts w:ascii="Courier New" w:hAnsi="Courier New" w:cs="Courier New"/>
          <w:color w:val="548235"/>
        </w:rPr>
        <w:t>o</w:t>
      </w:r>
      <w:proofErr w:type="gramEnd"/>
      <w:r>
        <w:rPr>
          <w:color w:val="548235"/>
          <w:sz w:val="14"/>
          <w:szCs w:val="14"/>
        </w:rPr>
        <w:t>    </w:t>
      </w:r>
      <w:r>
        <w:rPr>
          <w:color w:val="548235"/>
          <w:u w:val="single"/>
        </w:rPr>
        <w:t>Option j</w:t>
      </w:r>
      <w:r>
        <w:rPr>
          <w:color w:val="548235"/>
        </w:rPr>
        <w:t xml:space="preserve">: UE applies the skipping immediately (e.g. next symbol/slot) after the UE receives the indication in DL assignment. If the UE fails to decode the associated PDSCH and transmits a NACK, skipping is canceled in the slots after the NACK transmission. Option g </w:t>
      </w:r>
      <w:proofErr w:type="gramStart"/>
      <w:r>
        <w:rPr>
          <w:color w:val="548235"/>
        </w:rPr>
        <w:t>( application</w:t>
      </w:r>
      <w:proofErr w:type="gramEnd"/>
      <w:r>
        <w:rPr>
          <w:color w:val="548235"/>
        </w:rPr>
        <w:t xml:space="preserve"> delay configured via RRC signaling) is used for uplink grant. If RRC signaling is not provided, UE applies the skipping immediately (e.g. next symbol/slot) after the UE receives the indication in UL grant.</w:t>
      </w:r>
    </w:p>
    <w:p w14:paraId="48A1228C"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548235"/>
        </w:rPr>
        <w:t>o</w:t>
      </w:r>
      <w:r>
        <w:rPr>
          <w:color w:val="548235"/>
          <w:sz w:val="14"/>
          <w:szCs w:val="14"/>
        </w:rPr>
        <w:t>    </w:t>
      </w:r>
      <w:r>
        <w:rPr>
          <w:color w:val="548235"/>
        </w:rPr>
        <w:t>Other options not precluded.</w:t>
      </w:r>
    </w:p>
    <w:p w14:paraId="48A1228D" w14:textId="77777777" w:rsidR="00FB02D6" w:rsidRDefault="00AB3D9D">
      <w:pPr>
        <w:shd w:val="clear" w:color="auto" w:fill="FFFFFF"/>
        <w:ind w:left="420" w:hanging="420"/>
        <w:rPr>
          <w:rFonts w:ascii="SimSun" w:hAnsi="SimSun" w:cs="SimSun"/>
          <w:color w:val="000000"/>
          <w:sz w:val="24"/>
        </w:rPr>
      </w:pPr>
      <w:r>
        <w:rPr>
          <w:color w:val="000000"/>
        </w:rPr>
        <w:t>-</w:t>
      </w:r>
      <w:r>
        <w:rPr>
          <w:color w:val="000000"/>
          <w:sz w:val="14"/>
          <w:szCs w:val="14"/>
        </w:rPr>
        <w:t>         </w:t>
      </w:r>
      <w:r>
        <w:rPr>
          <w:color w:val="000000"/>
        </w:rPr>
        <w:t>FFS reference points for the application delay,</w:t>
      </w:r>
    </w:p>
    <w:p w14:paraId="48A1228E" w14:textId="6F329AA9" w:rsidR="00FB02D6" w:rsidRDefault="00AB3D9D">
      <w:pPr>
        <w:shd w:val="clear" w:color="auto" w:fill="FFFFFF"/>
        <w:ind w:left="840" w:hanging="420"/>
        <w:rPr>
          <w:rFonts w:ascii="SimSun" w:hAnsi="SimSun" w:cs="SimSun"/>
          <w:color w:val="000000"/>
          <w:sz w:val="24"/>
        </w:rPr>
      </w:pPr>
      <w:r>
        <w:rPr>
          <w:rFonts w:ascii="Courier New" w:hAnsi="Courier New" w:cs="Courier New"/>
          <w:strike/>
          <w:color w:val="FF0000"/>
        </w:rPr>
        <w:t>o</w:t>
      </w:r>
      <w:r>
        <w:rPr>
          <w:strike/>
          <w:color w:val="FF0000"/>
          <w:sz w:val="14"/>
          <w:szCs w:val="14"/>
        </w:rPr>
        <w:t>        </w:t>
      </w:r>
      <w:r>
        <w:rPr>
          <w:strike/>
          <w:color w:val="FF0000"/>
        </w:rPr>
        <w:t>e.g., the PDCCH monitoring indication applies at a first slot that is at least </w:t>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"https://paneu-my.sharepoint.com/personal/hongchao_li_eu_panasonic_com/Documents/cmcc/AppData/Roaming/Foxmail7/Temp-11832-20211020043150/Attach/image005(10-21-17-33-12).png"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"https://intel-my.sharepoint.com/personal/toufiqul_islam_intel_com/Documents/cmcc/AppData/Roaming/Foxmail7/Temp-11832-20211020043150/Attach/image005(10-21-17-33-12).png"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"https://qualcomm-my.sharepoint.com/../../cmcc/AppData/Roaming/Foxmail7/Temp-11832-20211020043150/Attach/image005(10-21-17-33-12).png"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sidR="000200D6">
        <w:rPr>
          <w:rFonts w:ascii="SimSun" w:hAnsi="SimSun" w:cs="SimSun"/>
          <w:color w:val="000000"/>
          <w:sz w:val="24"/>
        </w:rPr>
        <w:instrText xml:space="preserve"> INCLUDEPICTURE "https://nokia-my.sharepoint.com/../../../../../../../../../cmcc/AppData/Roaming/Foxmail7/Temp-11832-20211020043150/Attach/image005(10-21-17-33-12).png" \* MERGEFORMAT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sidR="00811AD2">
        <w:rPr>
          <w:rFonts w:ascii="SimSun" w:hAnsi="SimSun" w:cs="SimSun"/>
          <w:color w:val="000000"/>
          <w:sz w:val="24"/>
        </w:rPr>
        <w:fldChar w:fldCharType="begin"/>
      </w:r>
      <w:r w:rsidR="00811AD2">
        <w:rPr>
          <w:rFonts w:ascii="SimSun" w:hAnsi="SimSun" w:cs="SimSun"/>
          <w:color w:val="000000"/>
          <w:sz w:val="24"/>
        </w:rPr>
        <w:instrText xml:space="preserve"> INCLUDEPICTURE  "\\\\Users\\..\\..\\..\\..\\..\\..\\..\\..\\..\\..\\cmcc\\AppData\\Roaming\\Foxmail7\\Temp-11832-20211020043150\\Attach\\image005(10-21-17-33-12).png" \* MERGEFORMATINET </w:instrText>
      </w:r>
      <w:r w:rsidR="00811AD2">
        <w:rPr>
          <w:rFonts w:ascii="SimSun" w:hAnsi="SimSun" w:cs="SimSun"/>
          <w:color w:val="000000"/>
          <w:sz w:val="24"/>
        </w:rPr>
        <w:fldChar w:fldCharType="separate"/>
      </w:r>
      <w:r w:rsidR="00DA5F7B">
        <w:rPr>
          <w:rFonts w:ascii="SimSun" w:hAnsi="SimSun" w:cs="SimSun"/>
          <w:color w:val="000000"/>
          <w:sz w:val="24"/>
        </w:rPr>
        <w:fldChar w:fldCharType="begin"/>
      </w:r>
      <w:r w:rsidR="00DA5F7B">
        <w:rPr>
          <w:rFonts w:ascii="SimSun" w:hAnsi="SimSun" w:cs="SimSun"/>
          <w:color w:val="000000"/>
          <w:sz w:val="24"/>
        </w:rPr>
        <w:instrText xml:space="preserve"> INCLUDEPICTURE  "\\\\Users\\..\\..\\..\\..\\..\\..\\..\\..\\..\\..\\cmcc\\AppData\\Roaming\\Foxmail7\\Temp-11832-20211020043150\\Attach\\image005(10-21-17-33-12).png" \* MERGEFORMATINET </w:instrText>
      </w:r>
      <w:r w:rsidR="00DA5F7B">
        <w:rPr>
          <w:rFonts w:ascii="SimSun" w:hAnsi="SimSun" w:cs="SimSun"/>
          <w:color w:val="000000"/>
          <w:sz w:val="24"/>
        </w:rPr>
        <w:fldChar w:fldCharType="separate"/>
      </w:r>
      <w:r w:rsidR="00112FD3">
        <w:rPr>
          <w:rFonts w:ascii="SimSun" w:hAnsi="SimSun" w:cs="SimSun"/>
          <w:color w:val="000000"/>
          <w:sz w:val="24"/>
        </w:rPr>
        <w:fldChar w:fldCharType="begin"/>
      </w:r>
      <w:r w:rsidR="00112FD3">
        <w:rPr>
          <w:rFonts w:ascii="SimSun" w:hAnsi="SimSun" w:cs="SimSun"/>
          <w:color w:val="000000"/>
          <w:sz w:val="24"/>
        </w:rPr>
        <w:instrText xml:space="preserve"> </w:instrText>
      </w:r>
      <w:r w:rsidR="00112FD3">
        <w:rPr>
          <w:rFonts w:ascii="SimSun" w:hAnsi="SimSun" w:cs="SimSun"/>
          <w:color w:val="000000"/>
          <w:sz w:val="24"/>
        </w:rPr>
        <w:instrText>INCLUDEPICTURE  "\\\\Users\\..\\..\\..\\..\\..\\..\\..\\..\\..\\..\\cmcc\\AppData\\Roaming\\Foxmail7\\Temp-11832-20211020043150\\Attach\\image005(10-21-17-33-12).png" \* MERGEFORMATINET</w:instrText>
      </w:r>
      <w:r w:rsidR="00112FD3">
        <w:rPr>
          <w:rFonts w:ascii="SimSun" w:hAnsi="SimSun" w:cs="SimSun"/>
          <w:color w:val="000000"/>
          <w:sz w:val="24"/>
        </w:rPr>
        <w:instrText xml:space="preserve"> </w:instrText>
      </w:r>
      <w:r w:rsidR="00112FD3">
        <w:rPr>
          <w:rFonts w:ascii="SimSun" w:hAnsi="SimSun" w:cs="SimSun"/>
          <w:color w:val="000000"/>
          <w:sz w:val="24"/>
        </w:rPr>
        <w:fldChar w:fldCharType="separate"/>
      </w:r>
      <w:r w:rsidR="00D17339">
        <w:rPr>
          <w:rFonts w:ascii="SimSun" w:hAnsi="SimSun" w:cs="SimSun"/>
          <w:color w:val="000000"/>
          <w:sz w:val="24"/>
        </w:rPr>
        <w:pict w14:anchorId="48A126E1">
          <v:shape id="_x0000_i1028" type="#_x0000_t75" style="width:9.15pt;height:10.2pt">
            <v:imagedata r:id="rId17" r:href="rId18"/>
          </v:shape>
        </w:pict>
      </w:r>
      <w:r w:rsidR="00112FD3">
        <w:rPr>
          <w:rFonts w:ascii="SimSun" w:hAnsi="SimSun" w:cs="SimSun"/>
          <w:color w:val="000000"/>
          <w:sz w:val="24"/>
        </w:rPr>
        <w:fldChar w:fldCharType="end"/>
      </w:r>
      <w:r w:rsidR="00DA5F7B">
        <w:rPr>
          <w:rFonts w:ascii="SimSun" w:hAnsi="SimSun" w:cs="SimSun"/>
          <w:color w:val="000000"/>
          <w:sz w:val="24"/>
        </w:rPr>
        <w:fldChar w:fldCharType="end"/>
      </w:r>
      <w:r w:rsidR="00811AD2">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strike/>
          <w:color w:val="FF0000"/>
        </w:rPr>
        <w:t> symbols after the last symbol of the PDCCH, where T is defined as application delay</w:t>
      </w:r>
    </w:p>
    <w:p w14:paraId="48A1228F" w14:textId="77777777" w:rsidR="00FB02D6" w:rsidRDefault="00AB3D9D">
      <w:pPr>
        <w:shd w:val="clear" w:color="auto" w:fill="FFFFFF"/>
        <w:ind w:left="420" w:hanging="420"/>
        <w:rPr>
          <w:rFonts w:ascii="SimSun" w:hAnsi="SimSun" w:cs="SimSun"/>
          <w:color w:val="000000"/>
          <w:sz w:val="24"/>
        </w:rPr>
      </w:pPr>
      <w:r>
        <w:rPr>
          <w:color w:val="000000"/>
        </w:rPr>
        <w:t>-</w:t>
      </w:r>
      <w:r>
        <w:rPr>
          <w:color w:val="000000"/>
          <w:sz w:val="14"/>
          <w:szCs w:val="14"/>
        </w:rPr>
        <w:t>         </w:t>
      </w:r>
      <w:r>
        <w:rPr>
          <w:color w:val="000000"/>
        </w:rPr>
        <w:t>FFS whether the same or different and how application delay for PDCCH monitoring adaptation indicated by DCI and timer expiration</w:t>
      </w:r>
    </w:p>
    <w:p w14:paraId="48A12290" w14:textId="77777777" w:rsidR="00FB02D6" w:rsidRDefault="00AB3D9D">
      <w:pPr>
        <w:shd w:val="clear" w:color="auto" w:fill="FFFFFF"/>
        <w:ind w:left="420" w:hanging="420"/>
        <w:rPr>
          <w:rFonts w:ascii="SimSun" w:hAnsi="SimSun" w:cs="SimSun"/>
          <w:color w:val="000000"/>
          <w:sz w:val="24"/>
        </w:rPr>
      </w:pPr>
      <w:r>
        <w:rPr>
          <w:color w:val="000000"/>
        </w:rPr>
        <w:t>-</w:t>
      </w:r>
      <w:r>
        <w:rPr>
          <w:color w:val="000000"/>
          <w:sz w:val="14"/>
          <w:szCs w:val="14"/>
        </w:rPr>
        <w:t>         </w:t>
      </w:r>
      <w:r>
        <w:rPr>
          <w:color w:val="000000"/>
        </w:rPr>
        <w:t>FFS non-scheduling DCI if supported</w:t>
      </w:r>
    </w:p>
    <w:p w14:paraId="48A12291" w14:textId="77777777" w:rsidR="00FB02D6" w:rsidRDefault="00FB02D6">
      <w:pPr>
        <w:rPr>
          <w:rFonts w:eastAsia="Microsoft YaHei UI" w:cs="Times"/>
          <w:color w:val="000000"/>
        </w:rPr>
      </w:pPr>
    </w:p>
    <w:p w14:paraId="48A12292" w14:textId="77777777" w:rsidR="00FB02D6" w:rsidRDefault="00AB3D9D">
      <w:pPr>
        <w:pStyle w:val="2"/>
        <w:numPr>
          <w:ilvl w:val="0"/>
          <w:numId w:val="0"/>
        </w:numPr>
        <w:ind w:left="576" w:hanging="576"/>
      </w:pPr>
      <w:r>
        <w:t>RAN1#107-e</w:t>
      </w:r>
    </w:p>
    <w:p w14:paraId="48A12293" w14:textId="77777777" w:rsidR="00FB02D6" w:rsidRDefault="00AB3D9D">
      <w:pPr>
        <w:rPr>
          <w:highlight w:val="green"/>
        </w:rPr>
      </w:pPr>
      <w:r>
        <w:rPr>
          <w:highlight w:val="green"/>
        </w:rPr>
        <w:t>Agreement</w:t>
      </w:r>
    </w:p>
    <w:p w14:paraId="48A12294" w14:textId="77777777" w:rsidR="00FB02D6" w:rsidRDefault="00AB3D9D">
      <w:r>
        <w:rPr>
          <w:rFonts w:hint="eastAsia"/>
        </w:rPr>
        <w:t>T</w:t>
      </w:r>
      <w:r>
        <w:t>he following agreement in RAN1#106-E is updated as follows,</w:t>
      </w:r>
    </w:p>
    <w:p w14:paraId="48A12295" w14:textId="77777777" w:rsidR="00FB02D6" w:rsidRDefault="00AB3D9D">
      <w:pPr>
        <w:pStyle w:val="a4"/>
        <w:spacing w:after="0"/>
        <w:rPr>
          <w:highlight w:val="green"/>
        </w:rPr>
      </w:pPr>
      <w:proofErr w:type="gramStart"/>
      <w:r>
        <w:rPr>
          <w:rFonts w:hint="eastAsia"/>
          <w:highlight w:val="green"/>
        </w:rPr>
        <w:t>Agreement(</w:t>
      </w:r>
      <w:proofErr w:type="gramEnd"/>
      <w:r>
        <w:rPr>
          <w:highlight w:val="green"/>
        </w:rPr>
        <w:t>extracted from RAN1#106-E)</w:t>
      </w:r>
    </w:p>
    <w:p w14:paraId="48A12296" w14:textId="77777777" w:rsidR="00FB02D6" w:rsidRDefault="00AB3D9D">
      <w:pPr>
        <w:pStyle w:val="12"/>
        <w:numPr>
          <w:ilvl w:val="0"/>
          <w:numId w:val="60"/>
        </w:numPr>
        <w:rPr>
          <w:szCs w:val="20"/>
        </w:rPr>
      </w:pPr>
      <w:r>
        <w:rPr>
          <w:szCs w:val="20"/>
        </w:rPr>
        <w:t xml:space="preserve">At most 2 bit indication in self-scheduling DCIs </w:t>
      </w:r>
      <w:r>
        <w:rPr>
          <w:rFonts w:eastAsia="DengXian"/>
          <w:szCs w:val="20"/>
        </w:rPr>
        <w:t xml:space="preserve">(i.e., DCI format 1-1/0-1/1-2/0-2) </w:t>
      </w:r>
      <w:r>
        <w:rPr>
          <w:szCs w:val="20"/>
        </w:rPr>
        <w:t>can be specified for triggering the PDCCH monitoring adaptation</w:t>
      </w:r>
      <w:r>
        <w:rPr>
          <w:rFonts w:eastAsia="DengXian"/>
          <w:szCs w:val="20"/>
        </w:rPr>
        <w:t xml:space="preserve"> in a single cell</w:t>
      </w:r>
    </w:p>
    <w:p w14:paraId="48A12297" w14:textId="77777777" w:rsidR="00FB02D6" w:rsidRDefault="00AB3D9D">
      <w:pPr>
        <w:pStyle w:val="12"/>
        <w:numPr>
          <w:ilvl w:val="1"/>
          <w:numId w:val="60"/>
        </w:numPr>
        <w:rPr>
          <w:szCs w:val="20"/>
        </w:rPr>
      </w:pPr>
      <w:r>
        <w:rPr>
          <w:rFonts w:eastAsia="DengXian" w:hint="eastAsia"/>
          <w:szCs w:val="20"/>
        </w:rPr>
        <w:t>F</w:t>
      </w:r>
      <w:r>
        <w:rPr>
          <w:rFonts w:eastAsia="DengXian"/>
          <w:szCs w:val="20"/>
        </w:rPr>
        <w:t xml:space="preserve">FS: the bit size of the indication is configurable </w:t>
      </w:r>
    </w:p>
    <w:p w14:paraId="48A12298" w14:textId="77777777" w:rsidR="00FB02D6" w:rsidRDefault="00AB3D9D">
      <w:pPr>
        <w:pStyle w:val="12"/>
        <w:numPr>
          <w:ilvl w:val="1"/>
          <w:numId w:val="60"/>
        </w:numPr>
        <w:rPr>
          <w:szCs w:val="20"/>
        </w:rPr>
      </w:pPr>
      <w:r>
        <w:rPr>
          <w:rFonts w:eastAsia="DengXian" w:hint="eastAsia"/>
          <w:szCs w:val="20"/>
        </w:rPr>
        <w:t>F</w:t>
      </w:r>
      <w:r>
        <w:rPr>
          <w:rFonts w:eastAsia="DengXian"/>
          <w:szCs w:val="20"/>
        </w:rPr>
        <w:t xml:space="preserve">FS: bit mapping to the PDCCH monitoring behaviour </w:t>
      </w:r>
    </w:p>
    <w:p w14:paraId="48A12299" w14:textId="77777777" w:rsidR="00FB02D6" w:rsidRDefault="00AB3D9D">
      <w:pPr>
        <w:pStyle w:val="12"/>
        <w:numPr>
          <w:ilvl w:val="1"/>
          <w:numId w:val="60"/>
        </w:numPr>
        <w:rPr>
          <w:szCs w:val="20"/>
        </w:rPr>
      </w:pPr>
      <w:r>
        <w:rPr>
          <w:rFonts w:eastAsia="DengXian" w:hint="eastAsia"/>
          <w:szCs w:val="20"/>
        </w:rPr>
        <w:t>F</w:t>
      </w:r>
      <w:r>
        <w:rPr>
          <w:rFonts w:eastAsia="DengXian"/>
          <w:szCs w:val="20"/>
        </w:rPr>
        <w:t>FS: details of indication of multiple cells cas</w:t>
      </w:r>
      <w:r>
        <w:rPr>
          <w:rFonts w:eastAsia="DengXian" w:hint="eastAsia"/>
          <w:szCs w:val="20"/>
        </w:rPr>
        <w:t>e</w:t>
      </w:r>
    </w:p>
    <w:p w14:paraId="48A1229A" w14:textId="77777777" w:rsidR="00FB02D6" w:rsidRDefault="00AB3D9D">
      <w:pPr>
        <w:pStyle w:val="12"/>
        <w:numPr>
          <w:ilvl w:val="1"/>
          <w:numId w:val="60"/>
        </w:numPr>
        <w:rPr>
          <w:rFonts w:eastAsia="DengXian"/>
          <w:color w:val="FF0000"/>
          <w:szCs w:val="20"/>
        </w:rPr>
      </w:pPr>
      <w:r>
        <w:rPr>
          <w:rFonts w:eastAsia="DengXian"/>
          <w:color w:val="FF0000"/>
          <w:szCs w:val="20"/>
        </w:rPr>
        <w:t>A new indication field in scheduling DCI is used for indicating PDCCH monitoring adaptation</w:t>
      </w:r>
    </w:p>
    <w:p w14:paraId="48A1229B" w14:textId="77777777" w:rsidR="00FB02D6" w:rsidRDefault="00FB02D6"/>
    <w:p w14:paraId="48A1229C" w14:textId="77777777" w:rsidR="00FB02D6" w:rsidRDefault="00FB02D6"/>
    <w:p w14:paraId="48A1229D" w14:textId="77777777" w:rsidR="00FB02D6" w:rsidRDefault="00AB3D9D">
      <w:pPr>
        <w:rPr>
          <w:highlight w:val="green"/>
        </w:rPr>
      </w:pPr>
      <w:r>
        <w:rPr>
          <w:highlight w:val="green"/>
        </w:rPr>
        <w:t>Agreement</w:t>
      </w:r>
    </w:p>
    <w:p w14:paraId="48A1229E" w14:textId="77777777" w:rsidR="00FB02D6" w:rsidRDefault="00AB3D9D">
      <w:pPr>
        <w:pStyle w:val="a4"/>
        <w:spacing w:after="0"/>
        <w:rPr>
          <w:rFonts w:ascii="Times New Roman" w:hAnsi="Times New Roman"/>
          <w:szCs w:val="20"/>
        </w:rPr>
      </w:pPr>
      <w:r>
        <w:rPr>
          <w:rFonts w:ascii="Times New Roman" w:hAnsi="Times New Roman"/>
          <w:szCs w:val="20"/>
        </w:rPr>
        <w:t>Confirm the working assumptions with the following updates (extract from RAN1#106-bis agreements)</w:t>
      </w:r>
    </w:p>
    <w:p w14:paraId="48A1229F" w14:textId="77777777" w:rsidR="00FB02D6" w:rsidRDefault="00AB3D9D">
      <w:pPr>
        <w:pStyle w:val="12"/>
        <w:numPr>
          <w:ilvl w:val="0"/>
          <w:numId w:val="18"/>
        </w:numPr>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14:paraId="48A122A0" w14:textId="77777777" w:rsidR="00FB02D6" w:rsidRDefault="00AB3D9D">
      <w:pPr>
        <w:pStyle w:val="12"/>
        <w:numPr>
          <w:ilvl w:val="0"/>
          <w:numId w:val="61"/>
        </w:numPr>
        <w:shd w:val="clear" w:color="auto" w:fill="FFFFFF"/>
        <w:rPr>
          <w:rFonts w:ascii="SimSun" w:hAnsi="SimSun" w:cs="SimSun"/>
          <w:sz w:val="24"/>
        </w:rPr>
      </w:pPr>
      <w:r>
        <w:rPr>
          <w:szCs w:val="20"/>
        </w:rPr>
        <w:t>{1</w:t>
      </w:r>
      <w:r>
        <w:rPr>
          <w:color w:val="FF0000"/>
          <w:szCs w:val="20"/>
        </w:rPr>
        <w:t>,2,3,…,</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14:paraId="48A122A1" w14:textId="77777777" w:rsidR="00FB02D6" w:rsidRDefault="00AB3D9D">
      <w:pPr>
        <w:pStyle w:val="12"/>
        <w:numPr>
          <w:ilvl w:val="0"/>
          <w:numId w:val="61"/>
        </w:numPr>
        <w:shd w:val="clear" w:color="auto" w:fill="FFFFFF"/>
        <w:rPr>
          <w:rFonts w:ascii="SimSun" w:hAnsi="SimSun" w:cs="SimSun"/>
          <w:sz w:val="24"/>
        </w:rPr>
      </w:pPr>
      <w:r>
        <w:rPr>
          <w:szCs w:val="20"/>
        </w:rPr>
        <w:t>{1</w:t>
      </w:r>
      <w:r>
        <w:rPr>
          <w:color w:val="FF0000"/>
          <w:szCs w:val="20"/>
        </w:rPr>
        <w:t>,2,3,…,</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14:paraId="48A122A2" w14:textId="77777777" w:rsidR="00FB02D6" w:rsidRDefault="00AB3D9D">
      <w:pPr>
        <w:pStyle w:val="12"/>
        <w:numPr>
          <w:ilvl w:val="0"/>
          <w:numId w:val="61"/>
        </w:numPr>
        <w:shd w:val="clear" w:color="auto" w:fill="FFFFFF"/>
      </w:pPr>
      <w:r>
        <w:rPr>
          <w:szCs w:val="20"/>
        </w:rPr>
        <w:t>{1</w:t>
      </w:r>
      <w:r>
        <w:rPr>
          <w:color w:val="FF0000"/>
          <w:szCs w:val="20"/>
        </w:rPr>
        <w:t>,2,3,…,</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14:paraId="48A122A3" w14:textId="77777777" w:rsidR="00FB02D6" w:rsidRDefault="00AB3D9D">
      <w:pPr>
        <w:pStyle w:val="12"/>
        <w:numPr>
          <w:ilvl w:val="0"/>
          <w:numId w:val="61"/>
        </w:numPr>
        <w:shd w:val="clear" w:color="auto" w:fill="FFFFFF"/>
      </w:pPr>
      <w:r>
        <w:rPr>
          <w:szCs w:val="20"/>
        </w:rPr>
        <w:lastRenderedPageBreak/>
        <w:t>{1</w:t>
      </w:r>
      <w:r>
        <w:rPr>
          <w:color w:val="FF0000"/>
          <w:szCs w:val="20"/>
        </w:rPr>
        <w:t>,2,3,…,</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14:paraId="48A122A4" w14:textId="77777777" w:rsidR="00FB02D6" w:rsidRDefault="00FB02D6">
      <w:pPr>
        <w:pStyle w:val="12"/>
        <w:shd w:val="clear" w:color="auto" w:fill="FFFFFF"/>
        <w:rPr>
          <w:szCs w:val="20"/>
        </w:rPr>
      </w:pPr>
    </w:p>
    <w:p w14:paraId="48A122A5" w14:textId="77777777" w:rsidR="00FB02D6" w:rsidRDefault="00FB02D6">
      <w:pPr>
        <w:rPr>
          <w:rFonts w:eastAsia="DengXian"/>
        </w:rPr>
      </w:pPr>
    </w:p>
    <w:p w14:paraId="48A122A6" w14:textId="77777777" w:rsidR="00FB02D6" w:rsidRDefault="00FB02D6">
      <w:pPr>
        <w:rPr>
          <w:rFonts w:eastAsia="DengXian"/>
        </w:rPr>
      </w:pPr>
    </w:p>
    <w:p w14:paraId="48A122A7" w14:textId="77777777" w:rsidR="00FB02D6" w:rsidRDefault="00AB3D9D">
      <w:pPr>
        <w:rPr>
          <w:highlight w:val="green"/>
        </w:rPr>
      </w:pPr>
      <w:r>
        <w:rPr>
          <w:highlight w:val="green"/>
        </w:rPr>
        <w:t>Agreement</w:t>
      </w:r>
    </w:p>
    <w:p w14:paraId="48A122A8" w14:textId="77777777" w:rsidR="00FB02D6" w:rsidRDefault="00AB3D9D">
      <w:pPr>
        <w:pStyle w:val="a4"/>
        <w:numPr>
          <w:ilvl w:val="0"/>
          <w:numId w:val="26"/>
        </w:numPr>
        <w:spacing w:after="0"/>
        <w:rPr>
          <w:rFonts w:ascii="Times New Roman" w:hAnsi="Times New Roman"/>
          <w:szCs w:val="20"/>
        </w:rPr>
      </w:pPr>
      <w:r>
        <w:rPr>
          <w:rFonts w:ascii="Times New Roman" w:hAnsi="Times New Roman"/>
          <w:szCs w:val="20"/>
        </w:rPr>
        <w:t xml:space="preserve">For Case 4 (i.e., 2 SSSG switching with PDCCH skipping) , </w:t>
      </w:r>
      <w:r>
        <w:rPr>
          <w:rFonts w:ascii="Times New Roman" w:hAnsi="Times New Roman"/>
          <w:szCs w:val="20"/>
          <w:highlight w:val="red"/>
        </w:rPr>
        <w:t>one</w:t>
      </w:r>
      <w:r>
        <w:rPr>
          <w:rFonts w:ascii="Times New Roman" w:hAnsi="Times New Roman"/>
          <w:szCs w:val="20"/>
        </w:rPr>
        <w:t xml:space="preserve"> of the following is supported</w:t>
      </w:r>
    </w:p>
    <w:p w14:paraId="48A122A9" w14:textId="77777777" w:rsidR="00FB02D6" w:rsidRDefault="00AB3D9D">
      <w:pPr>
        <w:pStyle w:val="a4"/>
        <w:numPr>
          <w:ilvl w:val="1"/>
          <w:numId w:val="26"/>
        </w:numPr>
        <w:spacing w:after="0"/>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14:paraId="48A122AA"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 xml:space="preserve">If </w:t>
      </w:r>
      <w:r>
        <w:rPr>
          <w:rFonts w:ascii="Times New Roman" w:hAnsi="Times New Roman"/>
          <w:i/>
          <w:iCs/>
          <w:szCs w:val="20"/>
        </w:rPr>
        <w:t>M</w:t>
      </w:r>
      <w:r>
        <w:rPr>
          <w:rFonts w:ascii="Times New Roman" w:hAnsi="Times New Roman"/>
          <w:szCs w:val="20"/>
        </w:rPr>
        <w:t xml:space="preserve"> = 1, then </w:t>
      </w:r>
    </w:p>
    <w:p w14:paraId="48A122AB" w14:textId="77777777" w:rsidR="00FB02D6" w:rsidRDefault="00AB3D9D">
      <w:pPr>
        <w:pStyle w:val="a4"/>
        <w:numPr>
          <w:ilvl w:val="3"/>
          <w:numId w:val="26"/>
        </w:numPr>
        <w:spacing w:after="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 </w:t>
      </w:r>
    </w:p>
    <w:p w14:paraId="48A122AC" w14:textId="77777777" w:rsidR="00FB02D6" w:rsidRDefault="00AB3D9D">
      <w:pPr>
        <w:pStyle w:val="a4"/>
        <w:numPr>
          <w:ilvl w:val="3"/>
          <w:numId w:val="26"/>
        </w:numPr>
        <w:spacing w:after="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48A122AD" w14:textId="77777777" w:rsidR="00FB02D6" w:rsidRDefault="00AB3D9D">
      <w:pPr>
        <w:pStyle w:val="a4"/>
        <w:numPr>
          <w:ilvl w:val="3"/>
          <w:numId w:val="26"/>
        </w:numPr>
        <w:spacing w:after="0"/>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w:t>
      </w:r>
      <w:r>
        <w:rPr>
          <w:rFonts w:ascii="Times New Roman" w:hAnsi="Times New Roman"/>
          <w:strike/>
          <w:color w:val="FF0000"/>
          <w:szCs w:val="20"/>
        </w:rPr>
        <w:t>(stay in current SSSG)</w:t>
      </w:r>
    </w:p>
    <w:p w14:paraId="48A122AE" w14:textId="77777777" w:rsidR="00FB02D6" w:rsidRDefault="00AB3D9D">
      <w:pPr>
        <w:pStyle w:val="a4"/>
        <w:numPr>
          <w:ilvl w:val="3"/>
          <w:numId w:val="26"/>
        </w:numPr>
        <w:spacing w:after="0"/>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14:paraId="48A122AF"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 xml:space="preserve">If </w:t>
      </w:r>
      <w:r>
        <w:rPr>
          <w:rFonts w:ascii="Times New Roman" w:hAnsi="Times New Roman"/>
          <w:i/>
          <w:iCs/>
          <w:szCs w:val="20"/>
        </w:rPr>
        <w:t>M</w:t>
      </w:r>
      <w:r>
        <w:rPr>
          <w:rFonts w:ascii="Times New Roman" w:hAnsi="Times New Roman"/>
          <w:szCs w:val="20"/>
        </w:rPr>
        <w:t xml:space="preserve"> = 2, then </w:t>
      </w:r>
    </w:p>
    <w:p w14:paraId="48A122B0" w14:textId="77777777" w:rsidR="00FB02D6" w:rsidRDefault="00AB3D9D">
      <w:pPr>
        <w:pStyle w:val="a4"/>
        <w:numPr>
          <w:ilvl w:val="3"/>
          <w:numId w:val="26"/>
        </w:numPr>
        <w:spacing w:after="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8A122B1" w14:textId="77777777" w:rsidR="00FB02D6" w:rsidRDefault="00AB3D9D">
      <w:pPr>
        <w:pStyle w:val="a4"/>
        <w:numPr>
          <w:ilvl w:val="3"/>
          <w:numId w:val="26"/>
        </w:numPr>
        <w:spacing w:after="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48A122B2" w14:textId="77777777" w:rsidR="00FB02D6" w:rsidRDefault="00AB3D9D">
      <w:pPr>
        <w:pStyle w:val="a4"/>
        <w:numPr>
          <w:ilvl w:val="3"/>
          <w:numId w:val="26"/>
        </w:numPr>
        <w:spacing w:after="0"/>
        <w:rPr>
          <w:rFonts w:ascii="Times New Roman" w:hAnsi="Times New Roman"/>
          <w:strike/>
          <w:color w:val="FF0000"/>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for duration T1 </w:t>
      </w:r>
      <w:r>
        <w:rPr>
          <w:rFonts w:ascii="Times New Roman" w:hAnsi="Times New Roman"/>
          <w:strike/>
          <w:color w:val="FF0000"/>
          <w:szCs w:val="20"/>
        </w:rPr>
        <w:t xml:space="preserve">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48A122B3" w14:textId="77777777" w:rsidR="00FB02D6" w:rsidRDefault="00AB3D9D">
      <w:pPr>
        <w:pStyle w:val="a4"/>
        <w:numPr>
          <w:ilvl w:val="3"/>
          <w:numId w:val="26"/>
        </w:numPr>
        <w:spacing w:after="0"/>
        <w:rPr>
          <w:rFonts w:ascii="Times New Roman" w:hAnsi="Times New Roman"/>
          <w:strike/>
          <w:color w:val="FF0000"/>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for duration T2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48A122B4" w14:textId="77777777" w:rsidR="00FB02D6" w:rsidRDefault="00AB3D9D">
      <w:pPr>
        <w:pStyle w:val="a4"/>
        <w:numPr>
          <w:ilvl w:val="0"/>
          <w:numId w:val="26"/>
        </w:numPr>
        <w:spacing w:after="0"/>
        <w:rPr>
          <w:rFonts w:ascii="Times New Roman" w:hAnsi="Times New Roman"/>
          <w:szCs w:val="20"/>
        </w:rPr>
      </w:pPr>
      <w:r>
        <w:rPr>
          <w:rFonts w:hint="eastAsia"/>
        </w:rPr>
        <w:t>N</w:t>
      </w:r>
      <w:r>
        <w:t xml:space="preserve">ote: for  ‘00’ and ‘01’, UE performs </w:t>
      </w:r>
      <w:proofErr w:type="spellStart"/>
      <w:r>
        <w:t>Beh</w:t>
      </w:r>
      <w:proofErr w:type="spellEnd"/>
      <w:r>
        <w:t xml:space="preserve"> 1(i.e., does not perform PDCCH skipping )</w:t>
      </w:r>
    </w:p>
    <w:p w14:paraId="48A122B5" w14:textId="77777777" w:rsidR="00FB02D6" w:rsidRDefault="00AB3D9D">
      <w:pPr>
        <w:pStyle w:val="a4"/>
        <w:numPr>
          <w:ilvl w:val="0"/>
          <w:numId w:val="26"/>
        </w:numPr>
        <w:spacing w:after="0"/>
        <w:rPr>
          <w:rFonts w:ascii="Times New Roman" w:hAnsi="Times New Roman"/>
          <w:szCs w:val="20"/>
        </w:rPr>
      </w:pPr>
      <w:r>
        <w:t>Note: By a single DCI indication, a UE is not expected to simultaneously perform two behaviors of SSSG switching and PDCCH skipping.</w:t>
      </w:r>
    </w:p>
    <w:p w14:paraId="48A122B6" w14:textId="77777777" w:rsidR="00FB02D6" w:rsidRDefault="00AB3D9D">
      <w:pPr>
        <w:pStyle w:val="a4"/>
        <w:numPr>
          <w:ilvl w:val="0"/>
          <w:numId w:val="26"/>
        </w:numPr>
        <w:spacing w:after="0"/>
        <w:rPr>
          <w:rFonts w:ascii="Times New Roman" w:hAnsi="Times New Roman"/>
          <w:szCs w:val="20"/>
        </w:rPr>
      </w:pPr>
      <w:r>
        <w:rPr>
          <w:bCs/>
        </w:rPr>
        <w:t xml:space="preserve">FFS SSSG switching timer behavior, and timer value related to the value of T1/T2 </w:t>
      </w:r>
    </w:p>
    <w:p w14:paraId="48A122B7" w14:textId="77777777" w:rsidR="00FB02D6" w:rsidRDefault="00FB02D6">
      <w:pPr>
        <w:rPr>
          <w:rFonts w:eastAsia="DengXian"/>
        </w:rPr>
      </w:pPr>
    </w:p>
    <w:p w14:paraId="48A122B8" w14:textId="77777777" w:rsidR="00FB02D6" w:rsidRDefault="00AB3D9D">
      <w:pPr>
        <w:shd w:val="clear" w:color="auto" w:fill="FFFFFF"/>
        <w:ind w:left="864" w:hanging="864"/>
        <w:rPr>
          <w:color w:val="000000"/>
          <w:highlight w:val="green"/>
        </w:rPr>
      </w:pPr>
      <w:r>
        <w:rPr>
          <w:color w:val="000000"/>
          <w:highlight w:val="green"/>
        </w:rPr>
        <w:t>Agreement</w:t>
      </w:r>
    </w:p>
    <w:p w14:paraId="48A122B9" w14:textId="77777777" w:rsidR="00FB02D6" w:rsidRDefault="00AB3D9D">
      <w:pPr>
        <w:shd w:val="clear" w:color="auto" w:fill="FFFFFF"/>
        <w:rPr>
          <w:rFonts w:ascii="SimSun" w:hAnsi="SimSun" w:cs="SimSun"/>
          <w:color w:val="000000"/>
          <w:sz w:val="24"/>
        </w:rPr>
      </w:pPr>
      <w:r>
        <w:rPr>
          <w:color w:val="000000"/>
        </w:rPr>
        <w:t>If a UE is provided with a timer value by </w:t>
      </w:r>
      <w:r>
        <w:rPr>
          <w:i/>
          <w:iCs/>
          <w:color w:val="000000"/>
        </w:rPr>
        <w:t>searchSpaceSwitchTimer-r17</w:t>
      </w:r>
      <w:r>
        <w:rPr>
          <w:color w:val="000000"/>
        </w:rPr>
        <w:t> for PDCCH monitoring on a serving cell and the timer is running, the UE</w:t>
      </w:r>
    </w:p>
    <w:p w14:paraId="48A122BA" w14:textId="77777777" w:rsidR="00FB02D6" w:rsidRDefault="00AB3D9D">
      <w:pPr>
        <w:shd w:val="clear" w:color="auto" w:fill="FFFFFF"/>
        <w:ind w:left="704" w:hanging="420"/>
        <w:rPr>
          <w:rFonts w:ascii="SimSun" w:hAnsi="SimSun" w:cs="SimSun"/>
          <w:color w:val="000000"/>
          <w:sz w:val="24"/>
        </w:rPr>
      </w:pPr>
      <w:r>
        <w:rPr>
          <w:color w:val="000000"/>
        </w:rPr>
        <w:t>-</w:t>
      </w:r>
      <w:r>
        <w:rPr>
          <w:color w:val="000000"/>
          <w:sz w:val="14"/>
          <w:szCs w:val="14"/>
        </w:rPr>
        <w:t>            </w:t>
      </w:r>
      <w:r>
        <w:rPr>
          <w:color w:val="000000"/>
        </w:rPr>
        <w:t>resets the timer after a slot of the active DL BWP of the serving cell when the UE detects a DCI format in a PDCCH reception in the slot</w:t>
      </w:r>
    </w:p>
    <w:p w14:paraId="48A122BB" w14:textId="77777777" w:rsidR="00FB02D6" w:rsidRDefault="00AB3D9D">
      <w:pPr>
        <w:shd w:val="clear" w:color="auto" w:fill="FFFFFF"/>
        <w:ind w:left="1124"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Alt 2a: for the Type3-PDCCH CSS set or the USS set with group index of either 1 or 2</w:t>
      </w:r>
    </w:p>
    <w:p w14:paraId="48A122BC" w14:textId="77777777" w:rsidR="00FB02D6" w:rsidRDefault="00AB3D9D">
      <w:pPr>
        <w:shd w:val="clear" w:color="auto" w:fill="FFFFFF"/>
        <w:ind w:left="1124"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Alt 2b: for the Type3-PDCCH CSS set or the USS set</w:t>
      </w:r>
    </w:p>
    <w:p w14:paraId="48A122BD" w14:textId="77777777" w:rsidR="00FB02D6" w:rsidRDefault="00AB3D9D">
      <w:pPr>
        <w:shd w:val="clear" w:color="auto" w:fill="FFFFFF"/>
        <w:ind w:left="1124"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Alt 2c: with CRC scrambled by C-RNTI/CS-RNTI/MCS-C-RNTI</w:t>
      </w:r>
    </w:p>
    <w:p w14:paraId="48A122BE" w14:textId="77777777" w:rsidR="00FB02D6" w:rsidRDefault="00AB3D9D">
      <w:pPr>
        <w:shd w:val="clear" w:color="auto" w:fill="FFFFFF"/>
        <w:ind w:left="704" w:hanging="420"/>
        <w:rPr>
          <w:rFonts w:ascii="SimSun" w:hAnsi="SimSun" w:cs="SimSun"/>
          <w:color w:val="000000"/>
          <w:sz w:val="24"/>
        </w:rPr>
      </w:pPr>
      <w:r>
        <w:rPr>
          <w:color w:val="000000"/>
        </w:rPr>
        <w:t>-</w:t>
      </w:r>
      <w:r>
        <w:rPr>
          <w:color w:val="000000"/>
          <w:sz w:val="14"/>
          <w:szCs w:val="14"/>
        </w:rPr>
        <w:t>            </w:t>
      </w:r>
      <w:r>
        <w:rPr>
          <w:color w:val="000000"/>
        </w:rPr>
        <w:t>otherwise, decrease the timer value by one after each slot.</w:t>
      </w:r>
    </w:p>
    <w:p w14:paraId="48A122BF" w14:textId="77777777" w:rsidR="00FB02D6" w:rsidRDefault="00AB3D9D">
      <w:pPr>
        <w:shd w:val="clear" w:color="auto" w:fill="FFFFFF"/>
        <w:ind w:left="704" w:hanging="420"/>
        <w:rPr>
          <w:color w:val="000000"/>
        </w:rPr>
      </w:pPr>
      <w:r>
        <w:rPr>
          <w:color w:val="000000"/>
          <w:sz w:val="24"/>
        </w:rPr>
        <w:t>-</w:t>
      </w:r>
      <w:r>
        <w:rPr>
          <w:color w:val="000000"/>
          <w:sz w:val="14"/>
          <w:szCs w:val="14"/>
        </w:rPr>
        <w:t>            </w:t>
      </w:r>
      <w:r>
        <w:rPr>
          <w:color w:val="000000"/>
        </w:rPr>
        <w:t>FFS: When the timer expires in a slot</w:t>
      </w:r>
    </w:p>
    <w:p w14:paraId="48A122C0" w14:textId="77777777" w:rsidR="00FB02D6" w:rsidRDefault="00FB02D6">
      <w:pPr>
        <w:shd w:val="clear" w:color="auto" w:fill="FFFFFF"/>
        <w:ind w:left="704" w:hanging="420"/>
        <w:rPr>
          <w:rFonts w:ascii="SimSun" w:hAnsi="SimSun" w:cs="SimSun"/>
          <w:color w:val="000000"/>
          <w:sz w:val="24"/>
        </w:rPr>
      </w:pPr>
    </w:p>
    <w:p w14:paraId="48A122C1" w14:textId="77777777" w:rsidR="00FB02D6" w:rsidRDefault="00AB3D9D">
      <w:pPr>
        <w:shd w:val="clear" w:color="auto" w:fill="FFFFFF"/>
        <w:ind w:left="864" w:hanging="864"/>
        <w:rPr>
          <w:color w:val="000000"/>
          <w:highlight w:val="green"/>
        </w:rPr>
      </w:pPr>
      <w:r>
        <w:rPr>
          <w:color w:val="000000"/>
          <w:highlight w:val="green"/>
        </w:rPr>
        <w:t>Agreement</w:t>
      </w:r>
    </w:p>
    <w:p w14:paraId="48A122C2" w14:textId="77777777" w:rsidR="00FB02D6" w:rsidRDefault="00AB3D9D">
      <w:pPr>
        <w:shd w:val="clear" w:color="auto" w:fill="FFFFFF"/>
        <w:ind w:left="864" w:hanging="864"/>
        <w:rPr>
          <w:rFonts w:ascii="SimSun" w:hAnsi="SimSun" w:cs="SimSun"/>
          <w:color w:val="000000"/>
          <w:sz w:val="24"/>
        </w:rPr>
      </w:pPr>
      <w:r>
        <w:rPr>
          <w:color w:val="000000"/>
        </w:rPr>
        <w:t>-</w:t>
      </w:r>
      <w:r>
        <w:rPr>
          <w:color w:val="000000"/>
          <w:sz w:val="14"/>
          <w:szCs w:val="14"/>
        </w:rPr>
        <w:t>            </w:t>
      </w:r>
      <w:r>
        <w:rPr>
          <w:color w:val="000000"/>
        </w:rPr>
        <w:t xml:space="preserve">For value X in </w:t>
      </w:r>
      <w:proofErr w:type="spellStart"/>
      <w:r>
        <w:rPr>
          <w:color w:val="000000"/>
        </w:rPr>
        <w:t>Beh</w:t>
      </w:r>
      <w:proofErr w:type="spellEnd"/>
      <w:r>
        <w:rPr>
          <w:color w:val="000000"/>
        </w:rPr>
        <w:t xml:space="preserve"> 1A, candidate skipping values are</w:t>
      </w:r>
    </w:p>
    <w:p w14:paraId="48A122C3"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Up to [100ms] length is supported,</w:t>
      </w:r>
    </w:p>
    <w:p w14:paraId="48A122C4" w14:textId="77777777" w:rsidR="00FB02D6" w:rsidRDefault="00AB3D9D">
      <w:pPr>
        <w:shd w:val="clear" w:color="auto" w:fill="FFFFFF"/>
        <w:ind w:left="126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The X is configured and indicated in the unit of slot.</w:t>
      </w:r>
    </w:p>
    <w:p w14:paraId="48A122C5" w14:textId="77777777" w:rsidR="00FB02D6" w:rsidRDefault="00AB3D9D">
      <w:pPr>
        <w:shd w:val="clear" w:color="auto" w:fill="FFFFFF"/>
        <w:ind w:left="168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highlight w:val="darkYellow"/>
          <w:shd w:val="clear" w:color="auto" w:fill="FFFF00"/>
        </w:rPr>
        <w:t>Working assumption</w:t>
      </w:r>
      <w:r>
        <w:rPr>
          <w:color w:val="000000"/>
        </w:rPr>
        <w:t> for candidate values for X</w:t>
      </w:r>
    </w:p>
    <w:p w14:paraId="48A122C6" w14:textId="77777777" w:rsidR="00FB02D6" w:rsidRDefault="00AB3D9D">
      <w:pPr>
        <w:shd w:val="clear" w:color="auto" w:fill="FFFFFF"/>
        <w:ind w:left="2100" w:hanging="420"/>
        <w:rPr>
          <w:rFonts w:ascii="SimSun" w:hAnsi="SimSun" w:cs="SimSun"/>
          <w:color w:val="000000"/>
          <w:sz w:val="24"/>
        </w:rPr>
      </w:pPr>
      <w:proofErr w:type="gramStart"/>
      <w:r>
        <w:rPr>
          <w:rFonts w:ascii="Courier New" w:hAnsi="Courier New" w:cs="Courier New"/>
          <w:color w:val="000000"/>
        </w:rPr>
        <w:lastRenderedPageBreak/>
        <w:t>o</w:t>
      </w:r>
      <w:proofErr w:type="gramEnd"/>
      <w:r>
        <w:rPr>
          <w:color w:val="000000"/>
          <w:sz w:val="14"/>
          <w:szCs w:val="14"/>
        </w:rPr>
        <w:t>    </w:t>
      </w:r>
      <w:r>
        <w:rPr>
          <w:color w:val="000000"/>
        </w:rPr>
        <w:t>{1,2,3,…,20,30, 40, 50, 60, 80, 100} for 15 kHz SCS,</w:t>
      </w:r>
    </w:p>
    <w:p w14:paraId="48A122C7" w14:textId="77777777" w:rsidR="00FB02D6" w:rsidRDefault="00AB3D9D">
      <w:pPr>
        <w:shd w:val="clear" w:color="auto" w:fill="FFFFFF"/>
        <w:ind w:left="2100" w:hanging="420"/>
        <w:rPr>
          <w:rFonts w:ascii="SimSun" w:hAnsi="SimSun" w:cs="SimSun"/>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{1,2,3,…,40, 60, 80, 100, 120,160,200} for 30 kHz SCS,</w:t>
      </w:r>
    </w:p>
    <w:p w14:paraId="48A122C8" w14:textId="77777777" w:rsidR="00FB02D6" w:rsidRDefault="00AB3D9D">
      <w:pPr>
        <w:shd w:val="clear" w:color="auto" w:fill="FFFFFF"/>
        <w:ind w:left="2100" w:hanging="420"/>
        <w:rPr>
          <w:rFonts w:ascii="SimSun" w:hAnsi="SimSun" w:cs="SimSun"/>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{1,2,3,…,80, 120, 160, 200, 240, 320,400} for 60kHz SCS,</w:t>
      </w:r>
    </w:p>
    <w:p w14:paraId="48A122C9" w14:textId="77777777" w:rsidR="00FB02D6" w:rsidRDefault="00AB3D9D">
      <w:pPr>
        <w:shd w:val="clear" w:color="auto" w:fill="FFFFFF"/>
        <w:ind w:left="2100" w:hanging="420"/>
        <w:rPr>
          <w:rFonts w:ascii="SimSun" w:hAnsi="SimSun" w:cs="SimSun"/>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{1,2,3,…,160, 240, 320,400, 480, 640,800} for 120kHz SCS</w:t>
      </w:r>
    </w:p>
    <w:p w14:paraId="48A122CA"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FFS: Equal to or longer than the applicable minimum scheduling offset</w:t>
      </w:r>
    </w:p>
    <w:p w14:paraId="48A122CB" w14:textId="77777777" w:rsidR="00FB02D6" w:rsidRDefault="00AB3D9D">
      <w:pPr>
        <w:shd w:val="clear" w:color="auto" w:fill="FFFFFF"/>
        <w:ind w:left="840" w:hanging="420"/>
        <w:rPr>
          <w:rFonts w:ascii="SimSun" w:hAnsi="SimSun" w:cs="SimSun"/>
          <w:color w:val="000000"/>
          <w:sz w:val="24"/>
        </w:rPr>
      </w:pPr>
      <w:proofErr w:type="gramStart"/>
      <w:r>
        <w:rPr>
          <w:rFonts w:ascii="Courier New" w:hAnsi="Courier New" w:cs="Courier New"/>
          <w:color w:val="000000"/>
        </w:rPr>
        <w:t>o</w:t>
      </w:r>
      <w:proofErr w:type="gramEnd"/>
      <w:r>
        <w:rPr>
          <w:color w:val="000000"/>
          <w:sz w:val="14"/>
          <w:szCs w:val="14"/>
        </w:rPr>
        <w:t>    </w:t>
      </w:r>
      <w:r>
        <w:rPr>
          <w:color w:val="000000"/>
        </w:rPr>
        <w:t>FFS: additional  symbol level / PDCCH monitoring period level skipping duration</w:t>
      </w:r>
    </w:p>
    <w:p w14:paraId="48A122CC" w14:textId="77777777" w:rsidR="00FB02D6" w:rsidRDefault="00AB3D9D">
      <w:pPr>
        <w:pStyle w:val="2"/>
        <w:numPr>
          <w:ilvl w:val="0"/>
          <w:numId w:val="0"/>
        </w:numPr>
        <w:ind w:left="576" w:hanging="576"/>
      </w:pPr>
      <w:r>
        <w:t>RAN1#107</w:t>
      </w:r>
      <w:r>
        <w:rPr>
          <w:rFonts w:hint="eastAsia"/>
          <w:lang w:val="en-US" w:eastAsia="zh-CN"/>
        </w:rPr>
        <w:t>bis</w:t>
      </w:r>
      <w:r>
        <w:t>-e</w:t>
      </w:r>
    </w:p>
    <w:p w14:paraId="48A122CD" w14:textId="77777777" w:rsidR="00FB02D6" w:rsidRDefault="00AB3D9D">
      <w:pPr>
        <w:rPr>
          <w:rFonts w:eastAsia="DengXian"/>
          <w:highlight w:val="green"/>
        </w:rPr>
      </w:pPr>
      <w:r>
        <w:rPr>
          <w:rFonts w:eastAsia="DengXian"/>
          <w:highlight w:val="green"/>
        </w:rPr>
        <w:t>Agreement</w:t>
      </w:r>
    </w:p>
    <w:p w14:paraId="48A122CE" w14:textId="77777777" w:rsidR="00FB02D6" w:rsidRDefault="00AB3D9D">
      <w:pPr>
        <w:pStyle w:val="a4"/>
        <w:spacing w:line="280" w:lineRule="atLeast"/>
      </w:pPr>
      <w:r>
        <w:t>Remove the bracket from following agreement made in RAN1#106bis-E</w:t>
      </w:r>
    </w:p>
    <w:p w14:paraId="48A122CF" w14:textId="77777777" w:rsidR="00FB02D6" w:rsidRDefault="00AB3D9D">
      <w:pPr>
        <w:pStyle w:val="a4"/>
        <w:spacing w:line="280" w:lineRule="atLeast"/>
        <w:rPr>
          <w:rFonts w:eastAsia="DengXian"/>
          <w:highlight w:val="green"/>
        </w:rPr>
      </w:pPr>
      <w:r>
        <w:rPr>
          <w:rFonts w:eastAsia="DengXian" w:hint="eastAsia"/>
          <w:highlight w:val="green"/>
        </w:rPr>
        <w:t>Agreement</w:t>
      </w:r>
      <w:r>
        <w:rPr>
          <w:rFonts w:eastAsia="DengXian"/>
          <w:highlight w:val="green"/>
        </w:rPr>
        <w:t xml:space="preserve"> </w:t>
      </w:r>
      <w:r>
        <w:rPr>
          <w:rFonts w:eastAsia="DengXian" w:hint="eastAsia"/>
          <w:highlight w:val="green"/>
        </w:rPr>
        <w:t>(</w:t>
      </w:r>
      <w:r>
        <w:rPr>
          <w:rFonts w:eastAsia="DengXian"/>
          <w:highlight w:val="green"/>
        </w:rPr>
        <w:t>extracted from RAN1#106bis-E)</w:t>
      </w:r>
    </w:p>
    <w:p w14:paraId="48A122D0" w14:textId="77777777" w:rsidR="00FB02D6" w:rsidRDefault="00AB3D9D">
      <w:pPr>
        <w:pStyle w:val="a4"/>
        <w:numPr>
          <w:ilvl w:val="0"/>
          <w:numId w:val="26"/>
        </w:numPr>
        <w:spacing w:after="0"/>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14:paraId="48A122D1" w14:textId="77777777" w:rsidR="00FB02D6" w:rsidRDefault="00AB3D9D">
      <w:pPr>
        <w:pStyle w:val="a4"/>
        <w:numPr>
          <w:ilvl w:val="1"/>
          <w:numId w:val="26"/>
        </w:numPr>
        <w:spacing w:after="0"/>
        <w:rPr>
          <w:rFonts w:ascii="Times New Roman" w:hAnsi="Times New Roman"/>
          <w:szCs w:val="20"/>
        </w:rPr>
      </w:pPr>
      <w:r>
        <w:rPr>
          <w:rFonts w:ascii="Times New Roman" w:hAnsi="Times New Roman"/>
          <w:szCs w:val="20"/>
        </w:rPr>
        <w:t>2-bit in scheduling DCI is supported to indicate PDCCH monitoring adaptation UE behaviors</w:t>
      </w:r>
    </w:p>
    <w:p w14:paraId="48A122D2"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8A122D3" w14:textId="77777777" w:rsidR="00FB02D6" w:rsidRDefault="00AB3D9D">
      <w:pPr>
        <w:pStyle w:val="a4"/>
        <w:numPr>
          <w:ilvl w:val="2"/>
          <w:numId w:val="26"/>
        </w:numPr>
        <w:spacing w:after="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48A122D4" w14:textId="77777777" w:rsidR="00FB02D6" w:rsidRDefault="00AB3D9D">
      <w:pPr>
        <w:pStyle w:val="a4"/>
        <w:numPr>
          <w:ilvl w:val="2"/>
          <w:numId w:val="26"/>
        </w:numPr>
        <w:spacing w:after="0"/>
        <w:rPr>
          <w:rFonts w:eastAsia="DengXian"/>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48A122D5" w14:textId="77777777" w:rsidR="00FB02D6" w:rsidRDefault="00AB3D9D">
      <w:pPr>
        <w:pStyle w:val="a4"/>
        <w:numPr>
          <w:ilvl w:val="2"/>
          <w:numId w:val="26"/>
        </w:numPr>
        <w:spacing w:after="0"/>
        <w:rPr>
          <w:rFonts w:eastAsia="DengXia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14:paraId="48A122D6" w14:textId="77777777" w:rsidR="00FB02D6" w:rsidRDefault="00FB02D6">
      <w:pPr>
        <w:pStyle w:val="a4"/>
        <w:spacing w:after="0"/>
        <w:ind w:left="1260"/>
        <w:rPr>
          <w:rFonts w:eastAsia="DengXian"/>
        </w:rPr>
      </w:pPr>
    </w:p>
    <w:p w14:paraId="48A122D7" w14:textId="77777777" w:rsidR="00FB02D6" w:rsidRDefault="00AB3D9D">
      <w:pPr>
        <w:pStyle w:val="a4"/>
        <w:spacing w:after="0"/>
        <w:rPr>
          <w:rFonts w:eastAsia="DengXian"/>
          <w:highlight w:val="green"/>
        </w:rPr>
      </w:pPr>
      <w:r>
        <w:rPr>
          <w:rFonts w:eastAsia="DengXian"/>
          <w:highlight w:val="green"/>
        </w:rPr>
        <w:t>Agreement</w:t>
      </w:r>
    </w:p>
    <w:p w14:paraId="48A122D8" w14:textId="77777777" w:rsidR="00FB02D6" w:rsidRDefault="00AB3D9D">
      <w:pPr>
        <w:pStyle w:val="a4"/>
        <w:spacing w:after="0"/>
        <w:rPr>
          <w:rFonts w:ascii="Times New Roman" w:hAnsi="Times New Roman"/>
          <w:szCs w:val="20"/>
        </w:rPr>
      </w:pPr>
      <w:r>
        <w:rPr>
          <w:rFonts w:ascii="Times New Roman" w:hAnsi="Times New Roman"/>
          <w:szCs w:val="20"/>
        </w:rPr>
        <w:t xml:space="preserve">Confirm the </w:t>
      </w:r>
      <w:r>
        <w:rPr>
          <w:rFonts w:ascii="Times New Roman" w:hAnsi="Times New Roman" w:hint="eastAsia"/>
          <w:szCs w:val="20"/>
        </w:rPr>
        <w:t xml:space="preserve">following </w:t>
      </w:r>
      <w:r>
        <w:rPr>
          <w:rFonts w:ascii="Times New Roman" w:hAnsi="Times New Roman"/>
          <w:szCs w:val="20"/>
        </w:rPr>
        <w:t>working assumption (extracted from RAN1#10</w:t>
      </w:r>
      <w:r>
        <w:rPr>
          <w:rFonts w:ascii="Times New Roman" w:hAnsi="Times New Roman" w:hint="eastAsia"/>
          <w:szCs w:val="20"/>
        </w:rPr>
        <w:t>7</w:t>
      </w:r>
      <w:r>
        <w:rPr>
          <w:rFonts w:ascii="Times New Roman" w:hAnsi="Times New Roman"/>
          <w:szCs w:val="20"/>
        </w:rPr>
        <w:t>-bis agreements)</w:t>
      </w:r>
    </w:p>
    <w:p w14:paraId="48A122D9" w14:textId="77777777" w:rsidR="00FB02D6" w:rsidRDefault="00AB3D9D">
      <w:pPr>
        <w:rPr>
          <w:highlight w:val="green"/>
        </w:rPr>
      </w:pPr>
      <w:r>
        <w:rPr>
          <w:highlight w:val="green"/>
        </w:rPr>
        <w:t>Agreement</w:t>
      </w:r>
    </w:p>
    <w:p w14:paraId="48A122DA" w14:textId="77777777" w:rsidR="00FB02D6" w:rsidRDefault="00AB3D9D">
      <w:pPr>
        <w:pStyle w:val="12"/>
        <w:numPr>
          <w:ilvl w:val="0"/>
          <w:numId w:val="17"/>
        </w:numPr>
      </w:pPr>
      <w:r>
        <w:t xml:space="preserve">For value X in </w:t>
      </w:r>
      <w:proofErr w:type="spellStart"/>
      <w:r>
        <w:t>Beh</w:t>
      </w:r>
      <w:proofErr w:type="spellEnd"/>
      <w:r>
        <w:t xml:space="preserve"> 1A, candidate skipping values are</w:t>
      </w:r>
    </w:p>
    <w:p w14:paraId="48A122DB" w14:textId="77777777" w:rsidR="00FB02D6" w:rsidRDefault="00AB3D9D">
      <w:pPr>
        <w:pStyle w:val="12"/>
        <w:numPr>
          <w:ilvl w:val="1"/>
          <w:numId w:val="17"/>
        </w:numPr>
      </w:pPr>
      <w:r>
        <w:t>Up to [100ms] length is supported,</w:t>
      </w:r>
    </w:p>
    <w:p w14:paraId="48A122DC" w14:textId="77777777" w:rsidR="00FB02D6" w:rsidRDefault="00AB3D9D">
      <w:pPr>
        <w:pStyle w:val="12"/>
        <w:numPr>
          <w:ilvl w:val="2"/>
          <w:numId w:val="17"/>
        </w:numPr>
      </w:pPr>
      <w:r>
        <w:t>The X is configured and indicated in the unit of slot.</w:t>
      </w:r>
    </w:p>
    <w:p w14:paraId="48A122DD" w14:textId="77777777" w:rsidR="00FB02D6" w:rsidRDefault="00AB3D9D">
      <w:pPr>
        <w:pStyle w:val="12"/>
        <w:numPr>
          <w:ilvl w:val="3"/>
          <w:numId w:val="17"/>
        </w:numPr>
      </w:pPr>
      <w:r>
        <w:rPr>
          <w:highlight w:val="darkYellow"/>
          <w:shd w:val="clear" w:color="auto" w:fill="FFFF00"/>
        </w:rPr>
        <w:t>Working assumption</w:t>
      </w:r>
      <w:r>
        <w:t> for candidate values for X</w:t>
      </w:r>
    </w:p>
    <w:p w14:paraId="48A122DE" w14:textId="77777777" w:rsidR="00FB02D6" w:rsidRDefault="00AB3D9D">
      <w:pPr>
        <w:pStyle w:val="12"/>
        <w:numPr>
          <w:ilvl w:val="4"/>
          <w:numId w:val="17"/>
        </w:numPr>
      </w:pPr>
      <w:r>
        <w:t>{1,2,3,…,20,30, 40, 50, 60, 80, 100} for 15 kHz SCS,</w:t>
      </w:r>
    </w:p>
    <w:p w14:paraId="48A122DF" w14:textId="77777777" w:rsidR="00FB02D6" w:rsidRDefault="00AB3D9D">
      <w:pPr>
        <w:pStyle w:val="12"/>
        <w:numPr>
          <w:ilvl w:val="4"/>
          <w:numId w:val="17"/>
        </w:numPr>
      </w:pPr>
      <w:r>
        <w:t>{1,2,3,…,40, 60, 80, 100, 120,160,200} for 30 kHz SCS,</w:t>
      </w:r>
    </w:p>
    <w:p w14:paraId="48A122E0" w14:textId="77777777" w:rsidR="00FB02D6" w:rsidRDefault="00AB3D9D">
      <w:pPr>
        <w:pStyle w:val="12"/>
        <w:numPr>
          <w:ilvl w:val="4"/>
          <w:numId w:val="17"/>
        </w:numPr>
      </w:pPr>
      <w:r>
        <w:t>{1,2,3,…,80, 120, 160, 200, 240, 320,400} for 60kHz SCS,</w:t>
      </w:r>
    </w:p>
    <w:p w14:paraId="48A122E1" w14:textId="77777777" w:rsidR="00FB02D6" w:rsidRDefault="00AB3D9D">
      <w:pPr>
        <w:pStyle w:val="12"/>
        <w:numPr>
          <w:ilvl w:val="4"/>
          <w:numId w:val="17"/>
        </w:numPr>
      </w:pPr>
      <w:r>
        <w:t>{1,2,3,…,160, 240, 320,400, 480, 640,800} for 120kHz SCS</w:t>
      </w:r>
    </w:p>
    <w:p w14:paraId="48A122E2" w14:textId="77777777" w:rsidR="00FB02D6" w:rsidRDefault="00AB3D9D">
      <w:pPr>
        <w:pStyle w:val="12"/>
        <w:numPr>
          <w:ilvl w:val="1"/>
          <w:numId w:val="17"/>
        </w:numPr>
      </w:pPr>
      <w:r>
        <w:t>FFS: Equal to or longer than the applicable minimum scheduling offset</w:t>
      </w:r>
    </w:p>
    <w:p w14:paraId="48A122E3" w14:textId="77777777" w:rsidR="00FB02D6" w:rsidRDefault="00AB3D9D">
      <w:pPr>
        <w:pStyle w:val="12"/>
        <w:numPr>
          <w:ilvl w:val="1"/>
          <w:numId w:val="17"/>
        </w:numPr>
      </w:pPr>
      <w:r>
        <w:t>FFS: additional symbol level / PDCCH monitoring period level skipping duration</w:t>
      </w:r>
    </w:p>
    <w:p w14:paraId="48A122E4" w14:textId="77777777" w:rsidR="00FB02D6" w:rsidRDefault="00FB02D6"/>
    <w:p w14:paraId="48A122E5" w14:textId="77777777" w:rsidR="00FB02D6" w:rsidRDefault="00AB3D9D">
      <w:pPr>
        <w:pStyle w:val="a4"/>
        <w:spacing w:after="0"/>
        <w:rPr>
          <w:rFonts w:eastAsia="DengXian"/>
          <w:highlight w:val="green"/>
        </w:rPr>
      </w:pPr>
      <w:r>
        <w:rPr>
          <w:rFonts w:eastAsia="DengXian"/>
          <w:highlight w:val="green"/>
        </w:rPr>
        <w:t>Agreement</w:t>
      </w:r>
    </w:p>
    <w:p w14:paraId="48A122E6" w14:textId="77777777" w:rsidR="00FB02D6" w:rsidRDefault="00AB3D9D">
      <w:pPr>
        <w:numPr>
          <w:ilvl w:val="0"/>
          <w:numId w:val="62"/>
        </w:numPr>
        <w:ind w:left="426"/>
        <w:rPr>
          <w:rFonts w:eastAsia="DengXian"/>
        </w:rPr>
      </w:pPr>
      <w:r>
        <w:t>The initial timer value for switching from SSSG#2 to SSSG#0 and from SSSG#1 to SSSG#0 is common and configured per BWP.</w:t>
      </w:r>
    </w:p>
    <w:p w14:paraId="48A122E7" w14:textId="77777777" w:rsidR="00FB02D6" w:rsidRDefault="00AB3D9D">
      <w:pPr>
        <w:numPr>
          <w:ilvl w:val="0"/>
          <w:numId w:val="62"/>
        </w:numPr>
        <w:ind w:left="426"/>
        <w:rPr>
          <w:rFonts w:eastAsia="DengXian"/>
        </w:rPr>
      </w:pPr>
      <w:r>
        <w:t>T</w:t>
      </w:r>
      <w:r>
        <w:rPr>
          <w:lang w:eastAsia="en-GB"/>
        </w:rPr>
        <w:t xml:space="preserve">he </w:t>
      </w:r>
      <w:r>
        <w:rPr>
          <w:i/>
          <w:iCs/>
          <w:lang w:eastAsia="en-GB"/>
        </w:rPr>
        <w:t>PDCCHSkippingDurationList-r17</w:t>
      </w:r>
      <w:r>
        <w:rPr>
          <w:lang w:eastAsia="en-GB"/>
        </w:rPr>
        <w:t xml:space="preserve"> is configured per BWP.</w:t>
      </w:r>
    </w:p>
    <w:p w14:paraId="48A122E8" w14:textId="77777777" w:rsidR="00FB02D6" w:rsidRDefault="00AB3D9D">
      <w:pPr>
        <w:spacing w:before="120" w:line="280" w:lineRule="atLeast"/>
        <w:rPr>
          <w:szCs w:val="21"/>
          <w:highlight w:val="darkYellow"/>
        </w:rPr>
      </w:pPr>
      <w:r>
        <w:rPr>
          <w:color w:val="000000"/>
          <w:highlight w:val="darkYellow"/>
          <w:shd w:val="clear" w:color="auto" w:fill="FFFF00"/>
          <w:lang w:bidi="ar"/>
        </w:rPr>
        <w:lastRenderedPageBreak/>
        <w:t>Working Assumption</w:t>
      </w:r>
    </w:p>
    <w:p w14:paraId="48A122E9" w14:textId="77777777" w:rsidR="00FB02D6" w:rsidRDefault="00AB3D9D">
      <w:pPr>
        <w:numPr>
          <w:ilvl w:val="0"/>
          <w:numId w:val="63"/>
        </w:numPr>
        <w:rPr>
          <w:rFonts w:eastAsia="DengXian"/>
          <w:lang w:bidi="ar"/>
        </w:rPr>
      </w:pPr>
      <w:r>
        <w:rPr>
          <w:szCs w:val="21"/>
          <w:lang w:bidi="ar"/>
        </w:rPr>
        <w:t>The bit length of the candidate skipping values and SSSG switching initial timer values in slots for 480kHz and 960kHz SCS are assumed to be the same as that for 120KHz SCS</w:t>
      </w:r>
    </w:p>
    <w:p w14:paraId="48A122EA" w14:textId="77777777" w:rsidR="00FB02D6" w:rsidRDefault="00FB02D6">
      <w:pPr>
        <w:rPr>
          <w:rFonts w:ascii="DengXian" w:eastAsia="DengXian" w:hAnsi="DengXian" w:cs="DengXian"/>
          <w:szCs w:val="21"/>
        </w:rPr>
      </w:pPr>
    </w:p>
    <w:p w14:paraId="48A122EB" w14:textId="77777777" w:rsidR="00FB02D6" w:rsidRDefault="00AB3D9D">
      <w:pPr>
        <w:rPr>
          <w:rFonts w:eastAsia="DengXian"/>
          <w:highlight w:val="green"/>
        </w:rPr>
      </w:pPr>
      <w:r>
        <w:rPr>
          <w:rFonts w:ascii="Times" w:eastAsia="DengXian" w:hAnsi="Times"/>
          <w:szCs w:val="24"/>
          <w:highlight w:val="green"/>
          <w:lang w:bidi="ar"/>
        </w:rPr>
        <w:t>Agreement</w:t>
      </w:r>
    </w:p>
    <w:p w14:paraId="48A122EC" w14:textId="77777777" w:rsidR="00FB02D6" w:rsidRDefault="00AB3D9D">
      <w:pPr>
        <w:rPr>
          <w:lang w:bidi="ar"/>
        </w:rPr>
      </w:pPr>
      <w:r>
        <w:rPr>
          <w:lang w:bidi="ar"/>
        </w:rPr>
        <w:t xml:space="preserve">PDCCH monitoring adaptation is only applied to the individual </w:t>
      </w:r>
      <w:r>
        <w:rPr>
          <w:color w:val="000000"/>
          <w:lang w:bidi="ar"/>
        </w:rPr>
        <w:t>scheduling c</w:t>
      </w:r>
      <w:r>
        <w:rPr>
          <w:lang w:bidi="ar"/>
        </w:rPr>
        <w:t>ell (including self-scheduling and cross-carrier scheduling)  </w:t>
      </w:r>
    </w:p>
    <w:p w14:paraId="48A122ED" w14:textId="77777777" w:rsidR="00FB02D6" w:rsidRDefault="00FB02D6">
      <w:pPr>
        <w:rPr>
          <w:lang w:bidi="ar"/>
        </w:rPr>
      </w:pPr>
    </w:p>
    <w:p w14:paraId="48A122EE" w14:textId="77777777" w:rsidR="00FB02D6" w:rsidRDefault="00AB3D9D">
      <w:pPr>
        <w:rPr>
          <w:lang w:bidi="ar"/>
        </w:rPr>
      </w:pPr>
      <w:r>
        <w:rPr>
          <w:lang w:bidi="ar"/>
        </w:rPr>
        <w:t>Conclusion</w:t>
      </w:r>
    </w:p>
    <w:p w14:paraId="48A122EF" w14:textId="77777777" w:rsidR="00FB02D6" w:rsidRDefault="00AB3D9D">
      <w:pPr>
        <w:rPr>
          <w:lang w:bidi="ar"/>
        </w:rPr>
      </w:pPr>
      <w:r>
        <w:rPr>
          <w:lang w:bidi="ar"/>
        </w:rPr>
        <w:t>For Rel-17 PDCCH monitoring adaptation, the case where single DCI indicates monitoring adaptation for multiple cells is not supported.</w:t>
      </w:r>
    </w:p>
    <w:p w14:paraId="48A122F0" w14:textId="77777777" w:rsidR="00FB02D6" w:rsidRDefault="00FB02D6">
      <w:pPr>
        <w:rPr>
          <w:lang w:bidi="ar"/>
        </w:rPr>
      </w:pPr>
    </w:p>
    <w:p w14:paraId="48A122F1" w14:textId="77777777" w:rsidR="00FB02D6" w:rsidRDefault="00FB02D6">
      <w:pPr>
        <w:rPr>
          <w:rFonts w:ascii="DengXian" w:eastAsia="DengXian" w:hAnsi="DengXian" w:cs="DengXian"/>
          <w:szCs w:val="21"/>
        </w:rPr>
      </w:pPr>
    </w:p>
    <w:p w14:paraId="48A122F2" w14:textId="77777777" w:rsidR="00FB02D6" w:rsidRDefault="00AB3D9D">
      <w:pPr>
        <w:rPr>
          <w:highlight w:val="green"/>
        </w:rPr>
      </w:pPr>
      <w:r>
        <w:rPr>
          <w:highlight w:val="green"/>
          <w:lang w:bidi="ar"/>
        </w:rPr>
        <w:t>Agreement</w:t>
      </w:r>
    </w:p>
    <w:p w14:paraId="48A122F3" w14:textId="77777777" w:rsidR="00FB02D6" w:rsidRDefault="00AB3D9D">
      <w:pPr>
        <w:spacing w:line="256" w:lineRule="auto"/>
      </w:pPr>
      <w:r>
        <w:rPr>
          <w:lang w:bidi="ar"/>
        </w:rPr>
        <w:t>For PDCCH monitoring adaptation case 1, support at most M = 3 for PDCCH skipping with 2 bits indication.</w:t>
      </w:r>
    </w:p>
    <w:p w14:paraId="48A122F4" w14:textId="77777777" w:rsidR="00FB02D6" w:rsidRDefault="00FB02D6">
      <w:pPr>
        <w:rPr>
          <w:rFonts w:eastAsia="DengXian"/>
          <w:lang w:bidi="ar"/>
        </w:rPr>
      </w:pPr>
    </w:p>
    <w:p w14:paraId="48A122F5" w14:textId="77777777" w:rsidR="00FB02D6" w:rsidRDefault="00AB3D9D">
      <w:pPr>
        <w:rPr>
          <w:highlight w:val="green"/>
          <w:lang w:bidi="ar"/>
        </w:rPr>
      </w:pPr>
      <w:r>
        <w:rPr>
          <w:highlight w:val="green"/>
          <w:lang w:bidi="ar"/>
        </w:rPr>
        <w:t>Agreement</w:t>
      </w:r>
    </w:p>
    <w:p w14:paraId="48A122F6" w14:textId="77777777" w:rsidR="00FB02D6" w:rsidRDefault="00AB3D9D">
      <w:pPr>
        <w:rPr>
          <w:rFonts w:eastAsia="DengXian"/>
          <w:szCs w:val="21"/>
          <w:lang w:bidi="ar"/>
        </w:rPr>
      </w:pPr>
      <w:r>
        <w:rPr>
          <w:lang w:bidi="ar"/>
        </w:rPr>
        <w:t>T</w:t>
      </w:r>
      <w:r>
        <w:rPr>
          <w:szCs w:val="21"/>
          <w:lang w:bidi="ar"/>
        </w:rPr>
        <w:t>he configuration of PDCCH monitoring adaptation is common for DCI format x-1 and x-2</w:t>
      </w:r>
      <w:r>
        <w:rPr>
          <w:i/>
          <w:szCs w:val="21"/>
          <w:lang w:bidi="ar"/>
        </w:rPr>
        <w:t>,</w:t>
      </w:r>
      <w:r>
        <w:rPr>
          <w:szCs w:val="21"/>
          <w:lang w:bidi="ar"/>
        </w:rPr>
        <w:t xml:space="preserve"> neither Alt 1 nor Alt 2 is agreed,</w:t>
      </w:r>
    </w:p>
    <w:p w14:paraId="48A122F7" w14:textId="77777777" w:rsidR="00FB02D6" w:rsidRDefault="00AB3D9D">
      <w:pPr>
        <w:numPr>
          <w:ilvl w:val="0"/>
          <w:numId w:val="64"/>
        </w:numPr>
        <w:rPr>
          <w:szCs w:val="21"/>
        </w:rPr>
      </w:pPr>
      <w:r>
        <w:rPr>
          <w:szCs w:val="21"/>
          <w:lang w:bidi="ar"/>
        </w:rPr>
        <w:t>Alt 1: Support RRC parameter configured for the PDCCH monitoring adaptation indication field presence/absence in DCI format x-2</w:t>
      </w:r>
      <w:r>
        <w:rPr>
          <w:rFonts w:ascii="Times" w:eastAsia="바탕" w:hAnsi="Times"/>
          <w:szCs w:val="21"/>
          <w:lang w:bidi="ar"/>
        </w:rPr>
        <w:t>.</w:t>
      </w:r>
    </w:p>
    <w:p w14:paraId="48A122F8" w14:textId="77777777" w:rsidR="00FB02D6" w:rsidRDefault="00AB3D9D">
      <w:pPr>
        <w:numPr>
          <w:ilvl w:val="0"/>
          <w:numId w:val="64"/>
        </w:numPr>
        <w:rPr>
          <w:szCs w:val="21"/>
        </w:rPr>
      </w:pPr>
      <w:r>
        <w:rPr>
          <w:szCs w:val="21"/>
          <w:lang w:bidi="ar"/>
        </w:rPr>
        <w:t>Alt 2: </w:t>
      </w:r>
      <w:r>
        <w:rPr>
          <w:lang w:bidi="ar"/>
        </w:rPr>
        <w:t xml:space="preserve"> T</w:t>
      </w:r>
      <w:r>
        <w:rPr>
          <w:szCs w:val="21"/>
          <w:lang w:bidi="ar"/>
        </w:rPr>
        <w:t>he configuration of PDCCH monitoring adaptation is common for DCI format x-1 and x-2, except skipping duration for DCI format x-2 (i.e., </w:t>
      </w:r>
      <w:r>
        <w:rPr>
          <w:i/>
          <w:szCs w:val="21"/>
          <w:lang w:bidi="ar"/>
        </w:rPr>
        <w:t>PDCCHSkippingDurationList-r17-x-2</w:t>
      </w:r>
      <w:r>
        <w:rPr>
          <w:szCs w:val="21"/>
          <w:lang w:bidi="ar"/>
        </w:rPr>
        <w:t> for DCI format x-2). The PDCCH monitoring adaptation indication field for DCI format x-2 is dependent on </w:t>
      </w:r>
      <w:r>
        <w:rPr>
          <w:i/>
          <w:szCs w:val="21"/>
          <w:lang w:bidi="ar"/>
        </w:rPr>
        <w:t>PDCCHSkippingDurationList-r17-x-2</w:t>
      </w:r>
      <w:r>
        <w:rPr>
          <w:szCs w:val="21"/>
          <w:lang w:bidi="ar"/>
        </w:rPr>
        <w:t> if configured.</w:t>
      </w:r>
    </w:p>
    <w:p w14:paraId="48A122F9" w14:textId="77777777" w:rsidR="00FB02D6" w:rsidRDefault="00FB02D6">
      <w:pPr>
        <w:rPr>
          <w:rFonts w:eastAsia="DengXian"/>
          <w:lang w:bidi="ar"/>
        </w:rPr>
      </w:pPr>
    </w:p>
    <w:p w14:paraId="48A122FA" w14:textId="77777777" w:rsidR="00FB02D6" w:rsidRDefault="00AB3D9D">
      <w:pPr>
        <w:spacing w:line="220" w:lineRule="atLeast"/>
        <w:rPr>
          <w:szCs w:val="21"/>
          <w:lang w:bidi="ar"/>
        </w:rPr>
      </w:pPr>
      <w:r>
        <w:rPr>
          <w:rFonts w:ascii="Times" w:eastAsia="바탕" w:hAnsi="Times"/>
          <w:szCs w:val="21"/>
          <w:lang w:bidi="ar"/>
        </w:rPr>
        <w:t>Conclusion</w:t>
      </w:r>
    </w:p>
    <w:p w14:paraId="48A122FB" w14:textId="77777777" w:rsidR="00FB02D6" w:rsidRDefault="00AB3D9D">
      <w:pPr>
        <w:spacing w:line="220" w:lineRule="atLeast"/>
        <w:rPr>
          <w:szCs w:val="21"/>
        </w:rPr>
      </w:pPr>
      <w:r>
        <w:rPr>
          <w:szCs w:val="21"/>
          <w:lang w:bidi="ar"/>
        </w:rPr>
        <w:t>No consensus to introduce non-scheduling DCI based PDCCH monitoring adaptation for Rel-17.</w:t>
      </w:r>
    </w:p>
    <w:p w14:paraId="48A122FC" w14:textId="77777777" w:rsidR="00FB02D6" w:rsidRDefault="00FB02D6"/>
    <w:p w14:paraId="48A122FD" w14:textId="77777777" w:rsidR="00FB02D6" w:rsidRDefault="00FB02D6">
      <w:pPr>
        <w:rPr>
          <w:i/>
        </w:rPr>
      </w:pPr>
    </w:p>
    <w:p w14:paraId="48A122FE" w14:textId="77777777" w:rsidR="00FB02D6" w:rsidRDefault="00AB3D9D">
      <w:pPr>
        <w:pStyle w:val="1"/>
        <w:rPr>
          <w:sz w:val="44"/>
        </w:rPr>
      </w:pPr>
      <w:r>
        <w:rPr>
          <w:sz w:val="44"/>
        </w:rPr>
        <w:lastRenderedPageBreak/>
        <w:t>P</w:t>
      </w:r>
      <w:r>
        <w:rPr>
          <w:rFonts w:hint="eastAsia"/>
          <w:sz w:val="44"/>
        </w:rPr>
        <w:t xml:space="preserve">roposals </w:t>
      </w:r>
      <w:r>
        <w:rPr>
          <w:sz w:val="44"/>
        </w:rPr>
        <w:t>from companies’ submitted contributions</w:t>
      </w:r>
    </w:p>
    <w:p w14:paraId="48A122FF" w14:textId="77777777" w:rsidR="00FB02D6" w:rsidRDefault="00AB3D9D">
      <w:pPr>
        <w:pStyle w:val="2"/>
        <w:rPr>
          <w:szCs w:val="22"/>
          <w:lang w:val="en-US" w:eastAsia="zh-CN"/>
        </w:rPr>
      </w:pPr>
      <w:r>
        <w:rPr>
          <w:rFonts w:hint="eastAsia"/>
          <w:szCs w:val="22"/>
          <w:lang w:val="en-US" w:eastAsia="zh-CN"/>
        </w:rPr>
        <w:t>Contributions from AI 8.7.2</w:t>
      </w:r>
    </w:p>
    <w:p w14:paraId="48A12300" w14:textId="77777777" w:rsidR="00FB02D6" w:rsidRDefault="00AB3D9D">
      <w:pPr>
        <w:pStyle w:val="2"/>
        <w:numPr>
          <w:ilvl w:val="0"/>
          <w:numId w:val="65"/>
        </w:numPr>
        <w:spacing w:line="240" w:lineRule="auto"/>
        <w:rPr>
          <w:szCs w:val="22"/>
          <w:lang w:eastAsia="zh-CN"/>
        </w:rPr>
      </w:pPr>
      <w:r>
        <w:rPr>
          <w:rFonts w:hint="eastAsia"/>
          <w:szCs w:val="22"/>
          <w:lang w:eastAsia="zh-CN"/>
        </w:rPr>
        <w:t>Huawei, HiSilicon</w:t>
      </w:r>
    </w:p>
    <w:p w14:paraId="48A12301"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R1-2200946</w:t>
      </w:r>
      <w:r>
        <w:rPr>
          <w:rFonts w:ascii="Times New Roman" w:hAnsi="Times New Roman" w:hint="eastAsia"/>
          <w:b/>
        </w:rPr>
        <w:tab/>
        <w:t>Remaining issues on the extensions to Rel-16 DCI-based power saving adaptation for an active BWP</w:t>
      </w:r>
      <w:r>
        <w:rPr>
          <w:rFonts w:ascii="Times New Roman" w:hAnsi="Times New Roman" w:hint="eastAsia"/>
          <w:b/>
        </w:rPr>
        <w:tab/>
        <w:t>Huawei, HiSilicon</w:t>
      </w:r>
    </w:p>
    <w:p w14:paraId="48A12302" w14:textId="77777777" w:rsidR="00FB02D6" w:rsidRDefault="00AB3D9D">
      <w:pPr>
        <w:rPr>
          <w:b/>
          <w:i/>
        </w:rPr>
      </w:pPr>
      <w:r>
        <w:rPr>
          <w:b/>
          <w:i/>
        </w:rPr>
        <w:t>Observation 1: If PDCCH skipping/SSSG switching and BWP switching are indicated simultaneously by the same scheduling DCI, the DCI indicates the PDCCH monitoring adaptation to be applied in the target BWP, which is the same as R15 rule</w:t>
      </w:r>
      <w:r>
        <w:t xml:space="preserve"> </w:t>
      </w:r>
      <w:r>
        <w:rPr>
          <w:b/>
          <w:i/>
        </w:rPr>
        <w:t>in cross-BWP scheduling. No special specification change is needed.</w:t>
      </w:r>
    </w:p>
    <w:p w14:paraId="48A12303" w14:textId="77777777" w:rsidR="00FB02D6" w:rsidRDefault="00AB3D9D">
      <w:r>
        <w:t>It is proposed that</w:t>
      </w:r>
    </w:p>
    <w:p w14:paraId="48A12304" w14:textId="77777777" w:rsidR="00FB02D6" w:rsidRDefault="00AB3D9D">
      <w:pPr>
        <w:rPr>
          <w:b/>
          <w:i/>
        </w:rPr>
      </w:pPr>
      <w:r>
        <w:rPr>
          <w:b/>
          <w:i/>
        </w:rPr>
        <w:t xml:space="preserve">Proposal 1: Do not introduce empty SSSG during CR phase, which is a duplicate functionality of PDCCH skipping. </w:t>
      </w:r>
    </w:p>
    <w:p w14:paraId="48A12305" w14:textId="77777777" w:rsidR="00FB02D6" w:rsidRDefault="00AB3D9D">
      <w:pPr>
        <w:spacing w:beforeLines="50" w:before="120"/>
        <w:rPr>
          <w:b/>
          <w:i/>
        </w:rPr>
      </w:pPr>
      <w:r>
        <w:rPr>
          <w:b/>
          <w:i/>
        </w:rPr>
        <w:t>Proposal 2: Adopt the Text Proposal 1 to</w:t>
      </w:r>
      <w:r>
        <w:t xml:space="preserve"> </w:t>
      </w:r>
      <w:r>
        <w:rPr>
          <w:b/>
          <w:i/>
        </w:rPr>
        <w:t>clarify how to determine 1 bit or 2 bit for Case 2 and Case 3.</w:t>
      </w:r>
    </w:p>
    <w:tbl>
      <w:tblPr>
        <w:tblStyle w:val="af9"/>
        <w:tblW w:w="9307" w:type="dxa"/>
        <w:tblLayout w:type="fixed"/>
        <w:tblLook w:val="04A0" w:firstRow="1" w:lastRow="0" w:firstColumn="1" w:lastColumn="0" w:noHBand="0" w:noVBand="1"/>
      </w:tblPr>
      <w:tblGrid>
        <w:gridCol w:w="9307"/>
      </w:tblGrid>
      <w:tr w:rsidR="00FB02D6" w14:paraId="48A12336" w14:textId="77777777">
        <w:tc>
          <w:tcPr>
            <w:tcW w:w="9307" w:type="dxa"/>
          </w:tcPr>
          <w:p w14:paraId="48A12306" w14:textId="77777777" w:rsidR="00FB02D6" w:rsidRDefault="00AB3D9D">
            <w:pPr>
              <w:rPr>
                <w:rFonts w:ascii="New York" w:hAnsi="New York"/>
                <w:color w:val="FF0000"/>
                <w:sz w:val="24"/>
              </w:rPr>
            </w:pPr>
            <w:r>
              <w:rPr>
                <w:rFonts w:ascii="New York" w:hAnsi="New York" w:hint="eastAsia"/>
                <w:color w:val="FF0000"/>
                <w:sz w:val="24"/>
              </w:rPr>
              <w:t>--------------------------------- Start of Text Proposal 1 for TS 38.212----------------------------------</w:t>
            </w:r>
          </w:p>
          <w:p w14:paraId="48A12307"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48A12308" w14:textId="77777777" w:rsidR="00FB02D6" w:rsidRDefault="00AB3D9D">
            <w:pPr>
              <w:keepNext/>
              <w:keepLines/>
              <w:ind w:left="1701" w:hanging="1701"/>
              <w:outlineLvl w:val="4"/>
              <w:rPr>
                <w:rFonts w:ascii="Arial" w:hAnsi="Arial"/>
              </w:rPr>
            </w:pPr>
            <w:r>
              <w:rPr>
                <w:rFonts w:ascii="Arial" w:hAnsi="Arial" w:hint="eastAsia"/>
              </w:rPr>
              <w:t>7.3.1.1.2</w:t>
            </w:r>
            <w:r>
              <w:rPr>
                <w:rFonts w:ascii="Arial" w:hAnsi="Arial" w:hint="eastAsia"/>
              </w:rPr>
              <w:tab/>
              <w:t>Format 0_1</w:t>
            </w:r>
          </w:p>
          <w:p w14:paraId="48A12309"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0A"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PDCCH monitoring adaptation indication </w:t>
            </w:r>
            <w:r>
              <w:rPr>
                <w:rFonts w:ascii="New York" w:hAnsi="New York" w:hint="eastAsia"/>
              </w:rPr>
              <w:t>–</w:t>
            </w:r>
            <w:r>
              <w:rPr>
                <w:rFonts w:ascii="New York" w:hAnsi="New York" w:hint="eastAsia"/>
              </w:rPr>
              <w:t xml:space="preserve"> 0, 1 or 2 bits</w:t>
            </w:r>
          </w:p>
          <w:p w14:paraId="48A1230B"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1 or 2 bits, if </w:t>
            </w:r>
            <w:r>
              <w:rPr>
                <w:rFonts w:ascii="New York" w:hAnsi="New York" w:hint="eastAsia"/>
                <w:i/>
              </w:rPr>
              <w:t xml:space="preserve">searchSpaceGroupIdList-r17 </w:t>
            </w:r>
            <w:r>
              <w:rPr>
                <w:rFonts w:ascii="New York" w:hAnsi="New York" w:hint="eastAsia"/>
              </w:rPr>
              <w:t xml:space="preserve">is not configured and if </w:t>
            </w:r>
            <w:proofErr w:type="spellStart"/>
            <w:r>
              <w:rPr>
                <w:rFonts w:ascii="New York" w:hAnsi="New York" w:hint="eastAsia"/>
                <w:i/>
              </w:rPr>
              <w:t>PDCCHSkippingDurationList</w:t>
            </w:r>
            <w:proofErr w:type="spellEnd"/>
            <w:r>
              <w:rPr>
                <w:rFonts w:ascii="New York" w:hAnsi="New York" w:hint="eastAsia"/>
              </w:rPr>
              <w:t xml:space="preserve"> is configured</w:t>
            </w:r>
          </w:p>
          <w:p w14:paraId="48A1230C" w14:textId="77777777" w:rsidR="00FB02D6" w:rsidRDefault="00AB3D9D">
            <w:pPr>
              <w:pStyle w:val="B3"/>
              <w:rPr>
                <w:rFonts w:ascii="New York" w:hAnsi="New York"/>
                <w:i/>
              </w:rPr>
            </w:pPr>
            <w:r>
              <w:rPr>
                <w:rFonts w:ascii="New York" w:hAnsi="New York" w:hint="eastAsia"/>
              </w:rPr>
              <w:t>-</w:t>
            </w:r>
            <w:r>
              <w:rPr>
                <w:rFonts w:ascii="New York" w:hAnsi="New York" w:hint="eastAsia"/>
              </w:rPr>
              <w:tab/>
              <w:t xml:space="preserve">1 bit if the UE is configured with only one duration by </w:t>
            </w:r>
            <w:proofErr w:type="spellStart"/>
            <w:r>
              <w:rPr>
                <w:rFonts w:ascii="New York" w:hAnsi="New York" w:hint="eastAsia"/>
                <w:i/>
              </w:rPr>
              <w:t>PDCCHSkippingDurationList</w:t>
            </w:r>
            <w:proofErr w:type="spellEnd"/>
            <w:r>
              <w:rPr>
                <w:rFonts w:ascii="New York" w:hAnsi="New York" w:hint="eastAsia"/>
                <w:i/>
              </w:rPr>
              <w:t>;</w:t>
            </w:r>
          </w:p>
          <w:p w14:paraId="48A1230D" w14:textId="77777777" w:rsidR="00FB02D6" w:rsidRDefault="00AB3D9D">
            <w:pPr>
              <w:pStyle w:val="B3"/>
              <w:rPr>
                <w:rFonts w:ascii="New York" w:hAnsi="New York"/>
              </w:rPr>
            </w:pPr>
            <w:r>
              <w:rPr>
                <w:rFonts w:ascii="New York" w:hAnsi="New York" w:hint="eastAsia"/>
              </w:rPr>
              <w:t>-</w:t>
            </w:r>
            <w:r>
              <w:rPr>
                <w:rFonts w:ascii="New York" w:hAnsi="New York" w:hint="eastAsia"/>
              </w:rPr>
              <w:tab/>
              <w:t xml:space="preserve">2 bits if the UE is configured with more than one duration by </w:t>
            </w:r>
            <w:proofErr w:type="spellStart"/>
            <w:r>
              <w:rPr>
                <w:rFonts w:ascii="New York" w:hAnsi="New York" w:hint="eastAsia"/>
                <w:i/>
              </w:rPr>
              <w:t>PDCCHSkippingDurationList</w:t>
            </w:r>
            <w:proofErr w:type="spellEnd"/>
            <w:r>
              <w:rPr>
                <w:rFonts w:ascii="New York" w:hAnsi="New York" w:hint="eastAsia"/>
              </w:rPr>
              <w:t>.</w:t>
            </w:r>
          </w:p>
          <w:p w14:paraId="48A1230E" w14:textId="77777777" w:rsidR="00FB02D6" w:rsidRDefault="00AB3D9D">
            <w:pPr>
              <w:pStyle w:val="B2"/>
              <w:rPr>
                <w:rFonts w:ascii="New York" w:hAnsi="New York"/>
              </w:rPr>
            </w:pPr>
            <w:r>
              <w:rPr>
                <w:rFonts w:ascii="New York" w:hAnsi="New York" w:hint="eastAsia"/>
              </w:rPr>
              <w:t>-</w:t>
            </w:r>
            <w:r>
              <w:rPr>
                <w:rFonts w:ascii="New York" w:hAnsi="New York" w:hint="eastAsia"/>
              </w:rPr>
              <w:tab/>
              <w:t>1 or 2 bits, if</w:t>
            </w:r>
            <w:r>
              <w:rPr>
                <w:rFonts w:ascii="New York" w:hAnsi="New York" w:hint="eastAsia"/>
                <w:i/>
              </w:rPr>
              <w:t xml:space="preserve">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not configured and if </w:t>
            </w:r>
            <w:r>
              <w:rPr>
                <w:rFonts w:ascii="New York" w:hAnsi="New York" w:hint="eastAsia"/>
                <w:i/>
              </w:rPr>
              <w:t xml:space="preserve">searchSpaceGroupIdList-r17 </w:t>
            </w:r>
            <w:r>
              <w:rPr>
                <w:rFonts w:ascii="New York" w:hAnsi="New York" w:hint="eastAsia"/>
              </w:rPr>
              <w:t>is configured</w:t>
            </w:r>
          </w:p>
          <w:p w14:paraId="48A1230F"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1 bit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and search space set(s) with group index 1, and if the UE is not configured by </w:t>
            </w:r>
            <w:r>
              <w:rPr>
                <w:rFonts w:ascii="New York" w:hAnsi="New York" w:hint="eastAsia"/>
                <w:i/>
                <w:color w:val="FF0000"/>
              </w:rPr>
              <w:t>searchSpaceGroupIdList-r17</w:t>
            </w:r>
            <w:r>
              <w:rPr>
                <w:rFonts w:ascii="New York" w:hAnsi="New York" w:hint="eastAsia"/>
                <w:color w:val="FF0000"/>
              </w:rPr>
              <w:t xml:space="preserve"> with any search space set with group index 2;</w:t>
            </w:r>
          </w:p>
          <w:p w14:paraId="48A12310"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2 bits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search space set(s) with group index 1 and search space set(s) with group index 2;</w:t>
            </w:r>
          </w:p>
          <w:p w14:paraId="48A12311"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2 bits, if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configured and if </w:t>
            </w:r>
            <w:r>
              <w:rPr>
                <w:rFonts w:ascii="New York" w:hAnsi="New York" w:hint="eastAsia"/>
                <w:i/>
              </w:rPr>
              <w:t xml:space="preserve">searchSpaceGroupIdList-r17 </w:t>
            </w:r>
            <w:r>
              <w:rPr>
                <w:rFonts w:ascii="New York" w:hAnsi="New York" w:hint="eastAsia"/>
              </w:rPr>
              <w:t>is configured</w:t>
            </w:r>
          </w:p>
          <w:p w14:paraId="48A12312" w14:textId="77777777" w:rsidR="00FB02D6" w:rsidRDefault="00AB3D9D">
            <w:pPr>
              <w:pStyle w:val="B2"/>
              <w:rPr>
                <w:rFonts w:ascii="New York" w:hAnsi="New York"/>
              </w:rPr>
            </w:pPr>
            <w:r>
              <w:rPr>
                <w:rFonts w:ascii="New York" w:hAnsi="New York" w:hint="eastAsia"/>
              </w:rPr>
              <w:t>-</w:t>
            </w:r>
            <w:r>
              <w:rPr>
                <w:rFonts w:ascii="New York" w:hAnsi="New York" w:hint="eastAsia"/>
              </w:rPr>
              <w:tab/>
              <w:t>0 bit, otherwise</w:t>
            </w:r>
          </w:p>
          <w:p w14:paraId="48A12313"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14" w14:textId="77777777" w:rsidR="00FB02D6" w:rsidRDefault="00AB3D9D">
            <w:pPr>
              <w:keepNext/>
              <w:keepLines/>
              <w:ind w:left="1701" w:hanging="1701"/>
              <w:outlineLvl w:val="4"/>
              <w:rPr>
                <w:rFonts w:ascii="Arial" w:hAnsi="Arial"/>
              </w:rPr>
            </w:pPr>
            <w:r>
              <w:rPr>
                <w:rFonts w:ascii="Arial" w:hAnsi="Arial" w:hint="eastAsia"/>
              </w:rPr>
              <w:lastRenderedPageBreak/>
              <w:t>7.3.1.1.3</w:t>
            </w:r>
            <w:r>
              <w:rPr>
                <w:rFonts w:ascii="Arial" w:hAnsi="Arial" w:hint="eastAsia"/>
              </w:rPr>
              <w:tab/>
              <w:t>Format 0_2</w:t>
            </w:r>
          </w:p>
          <w:p w14:paraId="48A12315"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PDCCH monitoring adaptation indication </w:t>
            </w:r>
            <w:r>
              <w:rPr>
                <w:rFonts w:ascii="New York" w:hAnsi="New York" w:hint="eastAsia"/>
              </w:rPr>
              <w:t>–</w:t>
            </w:r>
            <w:r>
              <w:rPr>
                <w:rFonts w:ascii="New York" w:hAnsi="New York" w:hint="eastAsia"/>
              </w:rPr>
              <w:t xml:space="preserve"> 0, 1 or 2 bits</w:t>
            </w:r>
          </w:p>
          <w:p w14:paraId="48A12316"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1 or 2 bits, if </w:t>
            </w:r>
            <w:r>
              <w:rPr>
                <w:rFonts w:ascii="New York" w:hAnsi="New York" w:hint="eastAsia"/>
                <w:i/>
              </w:rPr>
              <w:t xml:space="preserve">searchSpaceGroupIdList-r17 </w:t>
            </w:r>
            <w:r>
              <w:rPr>
                <w:rFonts w:ascii="New York" w:hAnsi="New York" w:hint="eastAsia"/>
              </w:rPr>
              <w:t xml:space="preserve">is not configured and if </w:t>
            </w:r>
            <w:proofErr w:type="spellStart"/>
            <w:r>
              <w:rPr>
                <w:rFonts w:ascii="New York" w:hAnsi="New York" w:hint="eastAsia"/>
                <w:i/>
              </w:rPr>
              <w:t>PDCCHSkippingDurationList</w:t>
            </w:r>
            <w:proofErr w:type="spellEnd"/>
            <w:r>
              <w:rPr>
                <w:rFonts w:ascii="New York" w:hAnsi="New York" w:hint="eastAsia"/>
              </w:rPr>
              <w:t xml:space="preserve"> is configured</w:t>
            </w:r>
          </w:p>
          <w:p w14:paraId="48A12317" w14:textId="77777777" w:rsidR="00FB02D6" w:rsidRDefault="00AB3D9D">
            <w:pPr>
              <w:pStyle w:val="B3"/>
              <w:rPr>
                <w:rFonts w:ascii="New York" w:hAnsi="New York"/>
                <w:i/>
              </w:rPr>
            </w:pPr>
            <w:r>
              <w:rPr>
                <w:rFonts w:ascii="New York" w:hAnsi="New York" w:hint="eastAsia"/>
              </w:rPr>
              <w:t>-</w:t>
            </w:r>
            <w:r>
              <w:rPr>
                <w:rFonts w:ascii="New York" w:hAnsi="New York" w:hint="eastAsia"/>
              </w:rPr>
              <w:tab/>
              <w:t xml:space="preserve">1 bit if the UE is configured with only one duration by </w:t>
            </w:r>
            <w:proofErr w:type="spellStart"/>
            <w:r>
              <w:rPr>
                <w:rFonts w:ascii="New York" w:hAnsi="New York" w:hint="eastAsia"/>
                <w:i/>
              </w:rPr>
              <w:t>PDCCHSkippingDurationList</w:t>
            </w:r>
            <w:proofErr w:type="spellEnd"/>
            <w:r>
              <w:rPr>
                <w:rFonts w:ascii="New York" w:hAnsi="New York" w:hint="eastAsia"/>
                <w:i/>
              </w:rPr>
              <w:t>;</w:t>
            </w:r>
          </w:p>
          <w:p w14:paraId="48A12318" w14:textId="77777777" w:rsidR="00FB02D6" w:rsidRDefault="00AB3D9D">
            <w:pPr>
              <w:pStyle w:val="B3"/>
              <w:rPr>
                <w:rFonts w:ascii="New York" w:hAnsi="New York"/>
              </w:rPr>
            </w:pPr>
            <w:r>
              <w:rPr>
                <w:rFonts w:ascii="New York" w:hAnsi="New York" w:hint="eastAsia"/>
              </w:rPr>
              <w:t>-</w:t>
            </w:r>
            <w:r>
              <w:rPr>
                <w:rFonts w:ascii="New York" w:hAnsi="New York" w:hint="eastAsia"/>
              </w:rPr>
              <w:tab/>
              <w:t xml:space="preserve">2 bits if the UE is configured with more than one duration by </w:t>
            </w:r>
            <w:proofErr w:type="spellStart"/>
            <w:r>
              <w:rPr>
                <w:rFonts w:ascii="New York" w:hAnsi="New York" w:hint="eastAsia"/>
                <w:i/>
              </w:rPr>
              <w:t>PDCCHSkippingDurationList</w:t>
            </w:r>
            <w:proofErr w:type="spellEnd"/>
            <w:r>
              <w:rPr>
                <w:rFonts w:ascii="New York" w:hAnsi="New York" w:hint="eastAsia"/>
              </w:rPr>
              <w:t>.</w:t>
            </w:r>
          </w:p>
          <w:p w14:paraId="48A12319" w14:textId="77777777" w:rsidR="00FB02D6" w:rsidRDefault="00AB3D9D">
            <w:pPr>
              <w:pStyle w:val="B2"/>
              <w:rPr>
                <w:rFonts w:ascii="New York" w:hAnsi="New York"/>
              </w:rPr>
            </w:pPr>
            <w:r>
              <w:rPr>
                <w:rFonts w:ascii="New York" w:hAnsi="New York" w:hint="eastAsia"/>
              </w:rPr>
              <w:t>-</w:t>
            </w:r>
            <w:r>
              <w:rPr>
                <w:rFonts w:ascii="New York" w:hAnsi="New York" w:hint="eastAsia"/>
              </w:rPr>
              <w:tab/>
              <w:t>1 or 2 bits, if</w:t>
            </w:r>
            <w:r>
              <w:rPr>
                <w:rFonts w:ascii="New York" w:hAnsi="New York" w:hint="eastAsia"/>
                <w:i/>
              </w:rPr>
              <w:t xml:space="preserve">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not configured and if </w:t>
            </w:r>
            <w:r>
              <w:rPr>
                <w:rFonts w:ascii="New York" w:hAnsi="New York" w:hint="eastAsia"/>
                <w:i/>
              </w:rPr>
              <w:t xml:space="preserve">searchSpaceGroupIdList-r17 </w:t>
            </w:r>
            <w:r>
              <w:rPr>
                <w:rFonts w:ascii="New York" w:hAnsi="New York" w:hint="eastAsia"/>
              </w:rPr>
              <w:t>is configured</w:t>
            </w:r>
          </w:p>
          <w:p w14:paraId="48A1231A"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1 bit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and search space set(s) with group index 1, and if the UE is not configured by </w:t>
            </w:r>
            <w:r>
              <w:rPr>
                <w:rFonts w:ascii="New York" w:hAnsi="New York" w:hint="eastAsia"/>
                <w:i/>
                <w:color w:val="FF0000"/>
              </w:rPr>
              <w:t>searchSpaceGroupIdList-r17</w:t>
            </w:r>
            <w:r>
              <w:rPr>
                <w:rFonts w:ascii="New York" w:hAnsi="New York" w:hint="eastAsia"/>
                <w:color w:val="FF0000"/>
              </w:rPr>
              <w:t xml:space="preserve"> with any search space set with group index 2;</w:t>
            </w:r>
          </w:p>
          <w:p w14:paraId="48A1231B"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2 bits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search space set(s) with group index 1 and search space set(s) with group index 2;</w:t>
            </w:r>
          </w:p>
          <w:p w14:paraId="48A1231C"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2 bits, if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configured and if </w:t>
            </w:r>
            <w:r>
              <w:rPr>
                <w:rFonts w:ascii="New York" w:hAnsi="New York" w:hint="eastAsia"/>
                <w:i/>
              </w:rPr>
              <w:t xml:space="preserve">searchSpaceGroupIdList-r17 </w:t>
            </w:r>
            <w:r>
              <w:rPr>
                <w:rFonts w:ascii="New York" w:hAnsi="New York" w:hint="eastAsia"/>
              </w:rPr>
              <w:t>is configured</w:t>
            </w:r>
          </w:p>
          <w:p w14:paraId="48A1231D" w14:textId="77777777" w:rsidR="00FB02D6" w:rsidRDefault="00AB3D9D">
            <w:pPr>
              <w:pStyle w:val="B2"/>
              <w:rPr>
                <w:rFonts w:ascii="New York" w:hAnsi="New York"/>
              </w:rPr>
            </w:pPr>
            <w:r>
              <w:rPr>
                <w:rFonts w:ascii="New York" w:hAnsi="New York" w:hint="eastAsia"/>
              </w:rPr>
              <w:t>-</w:t>
            </w:r>
            <w:r>
              <w:rPr>
                <w:rFonts w:ascii="New York" w:hAnsi="New York" w:hint="eastAsia"/>
              </w:rPr>
              <w:tab/>
              <w:t>0 bit, otherwise</w:t>
            </w:r>
          </w:p>
          <w:p w14:paraId="48A1231E"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1F" w14:textId="77777777" w:rsidR="00FB02D6" w:rsidRDefault="00AB3D9D">
            <w:pPr>
              <w:keepNext/>
              <w:keepLines/>
              <w:ind w:left="1701" w:hanging="1701"/>
              <w:outlineLvl w:val="4"/>
              <w:rPr>
                <w:rFonts w:ascii="Arial" w:hAnsi="Arial"/>
              </w:rPr>
            </w:pPr>
            <w:r>
              <w:rPr>
                <w:rFonts w:ascii="Arial" w:hAnsi="Arial" w:hint="eastAsia"/>
              </w:rPr>
              <w:t>7.3.1.2.2</w:t>
            </w:r>
            <w:r>
              <w:rPr>
                <w:rFonts w:ascii="Arial" w:hAnsi="Arial" w:hint="eastAsia"/>
              </w:rPr>
              <w:tab/>
              <w:t>Format 1_1</w:t>
            </w:r>
          </w:p>
          <w:p w14:paraId="48A12320"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PDCCH monitoring adaptation indication </w:t>
            </w:r>
            <w:r>
              <w:rPr>
                <w:rFonts w:ascii="New York" w:hAnsi="New York" w:hint="eastAsia"/>
              </w:rPr>
              <w:t>–</w:t>
            </w:r>
            <w:r>
              <w:rPr>
                <w:rFonts w:ascii="New York" w:hAnsi="New York" w:hint="eastAsia"/>
              </w:rPr>
              <w:t xml:space="preserve"> 0, 1 or 2 bits</w:t>
            </w:r>
          </w:p>
          <w:p w14:paraId="48A12321"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1 or 2 bits, if </w:t>
            </w:r>
            <w:r>
              <w:rPr>
                <w:rFonts w:ascii="New York" w:hAnsi="New York" w:hint="eastAsia"/>
                <w:i/>
              </w:rPr>
              <w:t xml:space="preserve">searchSpaceGroupIdList-r17 </w:t>
            </w:r>
            <w:r>
              <w:rPr>
                <w:rFonts w:ascii="New York" w:hAnsi="New York" w:hint="eastAsia"/>
              </w:rPr>
              <w:t xml:space="preserve">is not configured and if </w:t>
            </w:r>
            <w:proofErr w:type="spellStart"/>
            <w:r>
              <w:rPr>
                <w:rFonts w:ascii="New York" w:hAnsi="New York" w:hint="eastAsia"/>
                <w:i/>
              </w:rPr>
              <w:t>PDCCHSkippingDurationList</w:t>
            </w:r>
            <w:proofErr w:type="spellEnd"/>
            <w:r>
              <w:rPr>
                <w:rFonts w:ascii="New York" w:hAnsi="New York" w:hint="eastAsia"/>
              </w:rPr>
              <w:t xml:space="preserve"> is configured</w:t>
            </w:r>
          </w:p>
          <w:p w14:paraId="48A12322" w14:textId="77777777" w:rsidR="00FB02D6" w:rsidRDefault="00AB3D9D">
            <w:pPr>
              <w:pStyle w:val="B3"/>
              <w:rPr>
                <w:rFonts w:ascii="New York" w:hAnsi="New York"/>
                <w:i/>
              </w:rPr>
            </w:pPr>
            <w:r>
              <w:rPr>
                <w:rFonts w:ascii="New York" w:hAnsi="New York" w:hint="eastAsia"/>
              </w:rPr>
              <w:t>-</w:t>
            </w:r>
            <w:r>
              <w:rPr>
                <w:rFonts w:ascii="New York" w:hAnsi="New York" w:hint="eastAsia"/>
              </w:rPr>
              <w:tab/>
              <w:t xml:space="preserve">1 bit if the UE is configured with only one duration by </w:t>
            </w:r>
            <w:proofErr w:type="spellStart"/>
            <w:r>
              <w:rPr>
                <w:rFonts w:ascii="New York" w:hAnsi="New York" w:hint="eastAsia"/>
                <w:i/>
              </w:rPr>
              <w:t>PDCCHSkippingDurationList</w:t>
            </w:r>
            <w:proofErr w:type="spellEnd"/>
            <w:r>
              <w:rPr>
                <w:rFonts w:ascii="New York" w:hAnsi="New York" w:hint="eastAsia"/>
                <w:i/>
              </w:rPr>
              <w:t>;</w:t>
            </w:r>
          </w:p>
          <w:p w14:paraId="48A12323" w14:textId="77777777" w:rsidR="00FB02D6" w:rsidRDefault="00AB3D9D">
            <w:pPr>
              <w:pStyle w:val="B3"/>
              <w:rPr>
                <w:rFonts w:ascii="New York" w:hAnsi="New York"/>
              </w:rPr>
            </w:pPr>
            <w:r>
              <w:rPr>
                <w:rFonts w:ascii="New York" w:hAnsi="New York" w:hint="eastAsia"/>
              </w:rPr>
              <w:t>-</w:t>
            </w:r>
            <w:r>
              <w:rPr>
                <w:rFonts w:ascii="New York" w:hAnsi="New York" w:hint="eastAsia"/>
              </w:rPr>
              <w:tab/>
              <w:t xml:space="preserve">2 bits if the UE is configured with more than one duration by </w:t>
            </w:r>
            <w:proofErr w:type="spellStart"/>
            <w:r>
              <w:rPr>
                <w:rFonts w:ascii="New York" w:hAnsi="New York" w:hint="eastAsia"/>
                <w:i/>
              </w:rPr>
              <w:t>PDCCHSkippingDurationList</w:t>
            </w:r>
            <w:proofErr w:type="spellEnd"/>
            <w:r>
              <w:rPr>
                <w:rFonts w:ascii="New York" w:hAnsi="New York" w:hint="eastAsia"/>
              </w:rPr>
              <w:t>.</w:t>
            </w:r>
          </w:p>
          <w:p w14:paraId="48A12324" w14:textId="77777777" w:rsidR="00FB02D6" w:rsidRDefault="00AB3D9D">
            <w:pPr>
              <w:pStyle w:val="B2"/>
              <w:rPr>
                <w:rFonts w:ascii="New York" w:hAnsi="New York"/>
              </w:rPr>
            </w:pPr>
            <w:r>
              <w:rPr>
                <w:rFonts w:ascii="New York" w:hAnsi="New York" w:hint="eastAsia"/>
              </w:rPr>
              <w:t>-</w:t>
            </w:r>
            <w:r>
              <w:rPr>
                <w:rFonts w:ascii="New York" w:hAnsi="New York" w:hint="eastAsia"/>
              </w:rPr>
              <w:tab/>
              <w:t>1 or 2 bits, if</w:t>
            </w:r>
            <w:r>
              <w:rPr>
                <w:rFonts w:ascii="New York" w:hAnsi="New York" w:hint="eastAsia"/>
                <w:i/>
              </w:rPr>
              <w:t xml:space="preserve">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not configured and if </w:t>
            </w:r>
            <w:r>
              <w:rPr>
                <w:rFonts w:ascii="New York" w:hAnsi="New York" w:hint="eastAsia"/>
                <w:i/>
              </w:rPr>
              <w:t xml:space="preserve">searchSpaceGroupIdList-r17 </w:t>
            </w:r>
            <w:r>
              <w:rPr>
                <w:rFonts w:ascii="New York" w:hAnsi="New York" w:hint="eastAsia"/>
              </w:rPr>
              <w:t>is configured</w:t>
            </w:r>
          </w:p>
          <w:p w14:paraId="48A12325"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1 bit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and search space set(s) with group index 1, and if the UE is not configured by </w:t>
            </w:r>
            <w:r>
              <w:rPr>
                <w:rFonts w:ascii="New York" w:hAnsi="New York" w:hint="eastAsia"/>
                <w:i/>
                <w:color w:val="FF0000"/>
              </w:rPr>
              <w:t>searchSpaceGroupIdList-r17</w:t>
            </w:r>
            <w:r>
              <w:rPr>
                <w:rFonts w:ascii="New York" w:hAnsi="New York" w:hint="eastAsia"/>
                <w:color w:val="FF0000"/>
              </w:rPr>
              <w:t xml:space="preserve"> with any search space set with group index 2;</w:t>
            </w:r>
          </w:p>
          <w:p w14:paraId="48A12326"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2 bits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search space set(s) with group index 1 and search space set(s) with group index 2;</w:t>
            </w:r>
          </w:p>
          <w:p w14:paraId="48A12327"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2 bits, if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configured and if </w:t>
            </w:r>
            <w:r>
              <w:rPr>
                <w:rFonts w:ascii="New York" w:hAnsi="New York" w:hint="eastAsia"/>
                <w:i/>
              </w:rPr>
              <w:t xml:space="preserve">searchSpaceGroupIdList-r17 </w:t>
            </w:r>
            <w:r>
              <w:rPr>
                <w:rFonts w:ascii="New York" w:hAnsi="New York" w:hint="eastAsia"/>
              </w:rPr>
              <w:t>is configured</w:t>
            </w:r>
          </w:p>
          <w:p w14:paraId="48A12328" w14:textId="77777777" w:rsidR="00FB02D6" w:rsidRDefault="00AB3D9D">
            <w:pPr>
              <w:pStyle w:val="B2"/>
              <w:rPr>
                <w:rFonts w:ascii="New York" w:hAnsi="New York"/>
              </w:rPr>
            </w:pPr>
            <w:r>
              <w:rPr>
                <w:rFonts w:ascii="New York" w:hAnsi="New York" w:hint="eastAsia"/>
              </w:rPr>
              <w:t>-</w:t>
            </w:r>
            <w:r>
              <w:rPr>
                <w:rFonts w:ascii="New York" w:hAnsi="New York" w:hint="eastAsia"/>
              </w:rPr>
              <w:tab/>
              <w:t>0 bit, otherwise</w:t>
            </w:r>
          </w:p>
          <w:p w14:paraId="48A12329"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2A" w14:textId="77777777" w:rsidR="00FB02D6" w:rsidRDefault="00AB3D9D">
            <w:pPr>
              <w:keepNext/>
              <w:keepLines/>
              <w:ind w:left="1701" w:hanging="1701"/>
              <w:outlineLvl w:val="4"/>
              <w:rPr>
                <w:rFonts w:ascii="Arial" w:hAnsi="Arial"/>
              </w:rPr>
            </w:pPr>
            <w:r>
              <w:rPr>
                <w:rFonts w:ascii="Arial" w:hAnsi="Arial" w:hint="eastAsia"/>
              </w:rPr>
              <w:t>7.3.1.2.3</w:t>
            </w:r>
            <w:r>
              <w:rPr>
                <w:rFonts w:ascii="Arial" w:hAnsi="Arial" w:hint="eastAsia"/>
              </w:rPr>
              <w:tab/>
              <w:t>Format 1_2</w:t>
            </w:r>
          </w:p>
          <w:p w14:paraId="48A1232B"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PDCCH monitoring adaptation indication </w:t>
            </w:r>
            <w:r>
              <w:rPr>
                <w:rFonts w:ascii="New York" w:hAnsi="New York" w:hint="eastAsia"/>
              </w:rPr>
              <w:t>–</w:t>
            </w:r>
            <w:r>
              <w:rPr>
                <w:rFonts w:ascii="New York" w:hAnsi="New York" w:hint="eastAsia"/>
              </w:rPr>
              <w:t xml:space="preserve"> 0, 1 or 2 bits</w:t>
            </w:r>
          </w:p>
          <w:p w14:paraId="48A1232C"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1 or 2 bits, if </w:t>
            </w:r>
            <w:r>
              <w:rPr>
                <w:rFonts w:ascii="New York" w:hAnsi="New York" w:hint="eastAsia"/>
                <w:i/>
              </w:rPr>
              <w:t xml:space="preserve">searchSpaceGroupIdList-r17 </w:t>
            </w:r>
            <w:r>
              <w:rPr>
                <w:rFonts w:ascii="New York" w:hAnsi="New York" w:hint="eastAsia"/>
              </w:rPr>
              <w:t xml:space="preserve">is not configured and if </w:t>
            </w:r>
            <w:proofErr w:type="spellStart"/>
            <w:r>
              <w:rPr>
                <w:rFonts w:ascii="New York" w:hAnsi="New York" w:hint="eastAsia"/>
                <w:i/>
              </w:rPr>
              <w:t>PDCCHSkippingDurationList</w:t>
            </w:r>
            <w:proofErr w:type="spellEnd"/>
            <w:r>
              <w:rPr>
                <w:rFonts w:ascii="New York" w:hAnsi="New York" w:hint="eastAsia"/>
              </w:rPr>
              <w:t xml:space="preserve"> is configured</w:t>
            </w:r>
          </w:p>
          <w:p w14:paraId="48A1232D" w14:textId="77777777" w:rsidR="00FB02D6" w:rsidRDefault="00AB3D9D">
            <w:pPr>
              <w:pStyle w:val="B3"/>
              <w:rPr>
                <w:rFonts w:ascii="New York" w:hAnsi="New York"/>
                <w:i/>
              </w:rPr>
            </w:pPr>
            <w:r>
              <w:rPr>
                <w:rFonts w:ascii="New York" w:hAnsi="New York" w:hint="eastAsia"/>
              </w:rPr>
              <w:lastRenderedPageBreak/>
              <w:t>-</w:t>
            </w:r>
            <w:r>
              <w:rPr>
                <w:rFonts w:ascii="New York" w:hAnsi="New York" w:hint="eastAsia"/>
              </w:rPr>
              <w:tab/>
              <w:t xml:space="preserve">1 bit if the UE is configured with only one duration by </w:t>
            </w:r>
            <w:proofErr w:type="spellStart"/>
            <w:r>
              <w:rPr>
                <w:rFonts w:ascii="New York" w:hAnsi="New York" w:hint="eastAsia"/>
                <w:i/>
              </w:rPr>
              <w:t>PDCCHSkippingDurationList</w:t>
            </w:r>
            <w:proofErr w:type="spellEnd"/>
            <w:r>
              <w:rPr>
                <w:rFonts w:ascii="New York" w:hAnsi="New York" w:hint="eastAsia"/>
                <w:i/>
              </w:rPr>
              <w:t>;</w:t>
            </w:r>
          </w:p>
          <w:p w14:paraId="48A1232E" w14:textId="77777777" w:rsidR="00FB02D6" w:rsidRDefault="00AB3D9D">
            <w:pPr>
              <w:pStyle w:val="B3"/>
              <w:rPr>
                <w:rFonts w:ascii="New York" w:hAnsi="New York"/>
              </w:rPr>
            </w:pPr>
            <w:r>
              <w:rPr>
                <w:rFonts w:ascii="New York" w:hAnsi="New York" w:hint="eastAsia"/>
              </w:rPr>
              <w:t>-</w:t>
            </w:r>
            <w:r>
              <w:rPr>
                <w:rFonts w:ascii="New York" w:hAnsi="New York" w:hint="eastAsia"/>
              </w:rPr>
              <w:tab/>
              <w:t xml:space="preserve">2 bits if the UE is configured with more than one duration by </w:t>
            </w:r>
            <w:proofErr w:type="spellStart"/>
            <w:r>
              <w:rPr>
                <w:rFonts w:ascii="New York" w:hAnsi="New York" w:hint="eastAsia"/>
                <w:i/>
              </w:rPr>
              <w:t>PDCCHSkippingDurationList</w:t>
            </w:r>
            <w:proofErr w:type="spellEnd"/>
            <w:r>
              <w:rPr>
                <w:rFonts w:ascii="New York" w:hAnsi="New York" w:hint="eastAsia"/>
              </w:rPr>
              <w:t>.</w:t>
            </w:r>
          </w:p>
          <w:p w14:paraId="48A1232F" w14:textId="77777777" w:rsidR="00FB02D6" w:rsidRDefault="00AB3D9D">
            <w:pPr>
              <w:pStyle w:val="B2"/>
              <w:rPr>
                <w:rFonts w:ascii="New York" w:hAnsi="New York"/>
              </w:rPr>
            </w:pPr>
            <w:r>
              <w:rPr>
                <w:rFonts w:ascii="New York" w:hAnsi="New York" w:hint="eastAsia"/>
              </w:rPr>
              <w:t>-</w:t>
            </w:r>
            <w:r>
              <w:rPr>
                <w:rFonts w:ascii="New York" w:hAnsi="New York" w:hint="eastAsia"/>
              </w:rPr>
              <w:tab/>
              <w:t>1 or 2 bits, if</w:t>
            </w:r>
            <w:r>
              <w:rPr>
                <w:rFonts w:ascii="New York" w:hAnsi="New York" w:hint="eastAsia"/>
                <w:i/>
              </w:rPr>
              <w:t xml:space="preserve">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not configured and if </w:t>
            </w:r>
            <w:r>
              <w:rPr>
                <w:rFonts w:ascii="New York" w:hAnsi="New York" w:hint="eastAsia"/>
                <w:i/>
              </w:rPr>
              <w:t xml:space="preserve">searchSpaceGroupIdList-r17 </w:t>
            </w:r>
            <w:r>
              <w:rPr>
                <w:rFonts w:ascii="New York" w:hAnsi="New York" w:hint="eastAsia"/>
              </w:rPr>
              <w:t>is configured</w:t>
            </w:r>
          </w:p>
          <w:p w14:paraId="48A12330"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1 bit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and search space set(s) with group index 1, and if the UE is not configured by </w:t>
            </w:r>
            <w:r>
              <w:rPr>
                <w:rFonts w:ascii="New York" w:hAnsi="New York" w:hint="eastAsia"/>
                <w:i/>
                <w:color w:val="FF0000"/>
              </w:rPr>
              <w:t>searchSpaceGroupIdList-r17</w:t>
            </w:r>
            <w:r>
              <w:rPr>
                <w:rFonts w:ascii="New York" w:hAnsi="New York" w:hint="eastAsia"/>
                <w:color w:val="FF0000"/>
              </w:rPr>
              <w:t xml:space="preserve"> with any search space set with group index 2;</w:t>
            </w:r>
          </w:p>
          <w:p w14:paraId="48A12331"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2 bits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search space set(s) with group index 1 and search space set(s) with group index 2;</w:t>
            </w:r>
          </w:p>
          <w:p w14:paraId="48A12332"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2 bits, if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configured and if </w:t>
            </w:r>
            <w:r>
              <w:rPr>
                <w:rFonts w:ascii="New York" w:hAnsi="New York" w:hint="eastAsia"/>
                <w:i/>
              </w:rPr>
              <w:t xml:space="preserve">searchSpaceGroupIdList-r17 </w:t>
            </w:r>
            <w:r>
              <w:rPr>
                <w:rFonts w:ascii="New York" w:hAnsi="New York" w:hint="eastAsia"/>
              </w:rPr>
              <w:t>is configured</w:t>
            </w:r>
          </w:p>
          <w:p w14:paraId="48A12333" w14:textId="77777777" w:rsidR="00FB02D6" w:rsidRDefault="00AB3D9D">
            <w:pPr>
              <w:pStyle w:val="B2"/>
              <w:rPr>
                <w:rFonts w:ascii="New York" w:hAnsi="New York"/>
              </w:rPr>
            </w:pPr>
            <w:r>
              <w:rPr>
                <w:rFonts w:ascii="New York" w:hAnsi="New York" w:hint="eastAsia"/>
              </w:rPr>
              <w:t>-</w:t>
            </w:r>
            <w:r>
              <w:rPr>
                <w:rFonts w:ascii="New York" w:hAnsi="New York" w:hint="eastAsia"/>
              </w:rPr>
              <w:tab/>
              <w:t>0 bit, otherwise</w:t>
            </w:r>
          </w:p>
          <w:p w14:paraId="48A12334"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35" w14:textId="77777777" w:rsidR="00FB02D6" w:rsidRDefault="00AB3D9D">
            <w:pPr>
              <w:rPr>
                <w:rFonts w:ascii="New York" w:hAnsi="New York"/>
              </w:rPr>
            </w:pPr>
            <w:r>
              <w:rPr>
                <w:rFonts w:ascii="New York" w:hAnsi="New York" w:hint="eastAsia"/>
                <w:color w:val="FF0000"/>
                <w:sz w:val="24"/>
              </w:rPr>
              <w:t>----------------------------------- End of Text Proposal 1 for TS 38.212--------------------------------</w:t>
            </w:r>
          </w:p>
        </w:tc>
      </w:tr>
    </w:tbl>
    <w:p w14:paraId="48A12337" w14:textId="77777777" w:rsidR="00FB02D6" w:rsidRDefault="00AB3D9D">
      <w:pPr>
        <w:rPr>
          <w:b/>
          <w:i/>
        </w:rPr>
      </w:pPr>
      <w:r>
        <w:rPr>
          <w:rFonts w:hint="eastAsia"/>
          <w:b/>
          <w:i/>
        </w:rPr>
        <w:lastRenderedPageBreak/>
        <w:t>P</w:t>
      </w:r>
      <w:r>
        <w:rPr>
          <w:b/>
          <w:i/>
        </w:rPr>
        <w:t>roposal 3: Do not monitor DCI format 0_0 and DCI format 1_0 with CRC scrambled by the C-RNTI, MCS-C-RNTI, or the CS-RNTI in Type0/0A/1 or 2 PDCCH CSS during the PDCCH skipping duration.</w:t>
      </w:r>
    </w:p>
    <w:tbl>
      <w:tblPr>
        <w:tblStyle w:val="af9"/>
        <w:tblW w:w="9307" w:type="dxa"/>
        <w:tblLayout w:type="fixed"/>
        <w:tblLook w:val="04A0" w:firstRow="1" w:lastRow="0" w:firstColumn="1" w:lastColumn="0" w:noHBand="0" w:noVBand="1"/>
      </w:tblPr>
      <w:tblGrid>
        <w:gridCol w:w="9307"/>
      </w:tblGrid>
      <w:tr w:rsidR="00FB02D6" w14:paraId="48A1235C" w14:textId="77777777">
        <w:tc>
          <w:tcPr>
            <w:tcW w:w="9307" w:type="dxa"/>
          </w:tcPr>
          <w:p w14:paraId="48A12338" w14:textId="77777777" w:rsidR="00FB02D6" w:rsidRDefault="00AB3D9D">
            <w:pPr>
              <w:rPr>
                <w:rFonts w:ascii="New York" w:hAnsi="New York"/>
                <w:color w:val="FF0000"/>
                <w:sz w:val="24"/>
              </w:rPr>
            </w:pPr>
            <w:r>
              <w:rPr>
                <w:rFonts w:ascii="New York" w:hAnsi="New York" w:hint="eastAsia"/>
                <w:color w:val="FF0000"/>
                <w:sz w:val="24"/>
              </w:rPr>
              <w:t>------------------------------------------ Start of Text Proposal 2 for TS 38.213-------------------------</w:t>
            </w:r>
          </w:p>
          <w:p w14:paraId="48A12339"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48A1233A" w14:textId="77777777" w:rsidR="00FB02D6" w:rsidRDefault="00AB3D9D">
            <w:pPr>
              <w:pStyle w:val="2"/>
              <w:widowControl w:val="0"/>
              <w:numPr>
                <w:ilvl w:val="0"/>
                <w:numId w:val="0"/>
              </w:numPr>
              <w:spacing w:line="280" w:lineRule="atLeast"/>
              <w:outlineLvl w:val="1"/>
              <w:rPr>
                <w:sz w:val="22"/>
              </w:rPr>
            </w:pPr>
            <w:r>
              <w:rPr>
                <w:rFonts w:hint="eastAsia"/>
                <w:sz w:val="22"/>
              </w:rPr>
              <w:t>10.1</w:t>
            </w:r>
            <w:r>
              <w:rPr>
                <w:rFonts w:hint="eastAsia"/>
                <w:sz w:val="22"/>
              </w:rPr>
              <w:tab/>
              <w:t xml:space="preserve">UE procedure for determining physical downlink control channel assignment </w:t>
            </w:r>
          </w:p>
          <w:p w14:paraId="48A1233B"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48A1233C" w14:textId="77777777" w:rsidR="00FB02D6" w:rsidRDefault="00AB3D9D">
            <w:pPr>
              <w:rPr>
                <w:rFonts w:ascii="New York" w:hAnsi="New York"/>
              </w:rPr>
            </w:pPr>
            <w:r>
              <w:rPr>
                <w:rFonts w:ascii="New York" w:hAnsi="New York" w:hint="eastAsia"/>
              </w:rPr>
              <w:t xml:space="preserve">If a UE is provided </w:t>
            </w:r>
          </w:p>
          <w:p w14:paraId="48A1233D" w14:textId="77777777" w:rsidR="00FB02D6" w:rsidRDefault="00AB3D9D">
            <w:pPr>
              <w:rPr>
                <w:rFonts w:ascii="New York" w:hAnsi="New York"/>
              </w:rPr>
            </w:pPr>
            <w:r>
              <w:rPr>
                <w:rFonts w:ascii="New York" w:hAnsi="New York" w:hint="eastAsia"/>
              </w:rPr>
              <w:t>-</w:t>
            </w:r>
            <w:r>
              <w:rPr>
                <w:rFonts w:ascii="New York" w:hAnsi="New York" w:hint="eastAsia"/>
              </w:rPr>
              <w:tab/>
              <w:t xml:space="preserve">one or more search space sets by corresponding one or more of </w:t>
            </w:r>
            <w:proofErr w:type="spellStart"/>
            <w:r>
              <w:rPr>
                <w:rFonts w:ascii="New York" w:hAnsi="New York" w:hint="eastAsia"/>
                <w:i/>
              </w:rPr>
              <w:t>searchSpaceZero</w:t>
            </w:r>
            <w:proofErr w:type="spellEnd"/>
            <w:r>
              <w:rPr>
                <w:rFonts w:ascii="New York" w:hAnsi="New York" w:hint="eastAsia"/>
                <w:i/>
                <w:iCs/>
              </w:rPr>
              <w:t>, searchSpaceSIB1</w:t>
            </w:r>
            <w:r>
              <w:rPr>
                <w:rFonts w:ascii="New York" w:hAnsi="New York" w:hint="eastAsia"/>
                <w:iCs/>
              </w:rPr>
              <w:t xml:space="preserve">, </w:t>
            </w:r>
            <w:proofErr w:type="spellStart"/>
            <w:r>
              <w:rPr>
                <w:rFonts w:ascii="New York" w:hAnsi="New York" w:hint="eastAsia"/>
                <w:i/>
              </w:rPr>
              <w:t>searchSpaceOtherSystemInformation</w:t>
            </w:r>
            <w:proofErr w:type="spellEnd"/>
            <w:r>
              <w:rPr>
                <w:rFonts w:ascii="New York" w:hAnsi="New York" w:hint="eastAsia"/>
              </w:rPr>
              <w:t xml:space="preserve">, </w:t>
            </w:r>
            <w:proofErr w:type="spellStart"/>
            <w:r>
              <w:rPr>
                <w:rFonts w:ascii="New York" w:hAnsi="New York" w:hint="eastAsia"/>
                <w:i/>
              </w:rPr>
              <w:t>pagingSearchSpace</w:t>
            </w:r>
            <w:proofErr w:type="spellEnd"/>
            <w:r>
              <w:rPr>
                <w:rFonts w:ascii="New York" w:hAnsi="New York" w:hint="eastAsia"/>
              </w:rPr>
              <w:t xml:space="preserve">, </w:t>
            </w:r>
            <w:proofErr w:type="spellStart"/>
            <w:r>
              <w:rPr>
                <w:rFonts w:ascii="New York" w:hAnsi="New York" w:hint="eastAsia"/>
                <w:i/>
              </w:rPr>
              <w:t>ra-SearchSpace</w:t>
            </w:r>
            <w:proofErr w:type="spellEnd"/>
            <w:r>
              <w:rPr>
                <w:rFonts w:ascii="New York" w:hAnsi="New York" w:hint="eastAsia"/>
              </w:rPr>
              <w:t xml:space="preserve">, and </w:t>
            </w:r>
          </w:p>
          <w:p w14:paraId="48A1233E" w14:textId="77777777" w:rsidR="00FB02D6" w:rsidRDefault="00AB3D9D">
            <w:pPr>
              <w:rPr>
                <w:rFonts w:ascii="New York" w:hAnsi="New York"/>
              </w:rPr>
            </w:pPr>
            <w:r>
              <w:rPr>
                <w:rFonts w:ascii="New York" w:hAnsi="New York" w:hint="eastAsia"/>
              </w:rPr>
              <w:t>-</w:t>
            </w:r>
            <w:r>
              <w:rPr>
                <w:rFonts w:ascii="New York" w:hAnsi="New York" w:hint="eastAsia"/>
              </w:rPr>
              <w:tab/>
              <w:t>a C-RNTI, an MCS-C-RNTI, or a CS-RNTI</w:t>
            </w:r>
          </w:p>
          <w:p w14:paraId="48A1233F" w14:textId="77777777" w:rsidR="00FB02D6" w:rsidRDefault="00AB3D9D">
            <w:pPr>
              <w:rPr>
                <w:rFonts w:ascii="New York" w:hAnsi="New York"/>
              </w:rPr>
            </w:pPr>
            <w:r>
              <w:rPr>
                <w:rFonts w:ascii="New York" w:hAnsi="New York" w:hint="eastAsia"/>
              </w:rPr>
              <w:t xml:space="preserve">the UE monitors PDCCH candidates for DCI format 0_0 and DCI format 1_0 with CRC scrambled by the C-RNTI, the MCS-C-RNTI, or the CS-RNTI in the one or more search space sets </w:t>
            </w:r>
            <w:r>
              <w:rPr>
                <w:rFonts w:ascii="New York" w:eastAsia="MS PGothic" w:hAnsi="New York" w:hint="eastAsia"/>
                <w:lang w:eastAsia="ja-JP"/>
              </w:rPr>
              <w:t xml:space="preserve">in a slot where the UE monitors PDCCH candidates for at least a DCI format 0_0 or a DCI format 1_0 with CRC scrambled by SI-RNTI, RA-RNTI, </w:t>
            </w:r>
            <w:proofErr w:type="spellStart"/>
            <w:r>
              <w:rPr>
                <w:rFonts w:ascii="New York" w:eastAsia="MS PGothic" w:hAnsi="New York" w:hint="eastAsia"/>
                <w:lang w:eastAsia="ja-JP"/>
              </w:rPr>
              <w:t>MsgB</w:t>
            </w:r>
            <w:proofErr w:type="spellEnd"/>
            <w:r>
              <w:rPr>
                <w:rFonts w:ascii="New York" w:eastAsia="MS PGothic" w:hAnsi="New York" w:hint="eastAsia"/>
                <w:lang w:eastAsia="ja-JP"/>
              </w:rPr>
              <w:t>-RNTI, or P-RNTI</w:t>
            </w:r>
            <w:r>
              <w:rPr>
                <w:rFonts w:ascii="New York" w:eastAsia="MS PGothic" w:hAnsi="New York" w:hint="eastAsia"/>
                <w:color w:val="FF0000"/>
                <w:lang w:eastAsia="ja-JP"/>
              </w:rPr>
              <w:t xml:space="preserve">, when </w:t>
            </w:r>
            <w:r>
              <w:rPr>
                <w:rFonts w:ascii="New York" w:hAnsi="New York" w:hint="eastAsia"/>
                <w:iCs/>
                <w:color w:val="FF0000"/>
              </w:rPr>
              <w:t xml:space="preserve">the UE is not provided </w:t>
            </w:r>
            <w:proofErr w:type="spellStart"/>
            <w:r>
              <w:rPr>
                <w:rFonts w:ascii="New York" w:hAnsi="New York" w:hint="eastAsia"/>
                <w:i/>
                <w:color w:val="FF0000"/>
              </w:rPr>
              <w:t>PDCCHSkippingDurationList</w:t>
            </w:r>
            <w:proofErr w:type="spellEnd"/>
            <w:r>
              <w:rPr>
                <w:rFonts w:ascii="New York" w:hAnsi="New York" w:hint="eastAsia"/>
                <w:color w:val="FF0000"/>
              </w:rPr>
              <w:t xml:space="preserve">, or  when </w:t>
            </w:r>
            <w:r>
              <w:rPr>
                <w:rFonts w:ascii="New York" w:hAnsi="New York" w:hint="eastAsia"/>
                <w:iCs/>
                <w:color w:val="FF0000"/>
              </w:rPr>
              <w:t xml:space="preserve">the UE is provided </w:t>
            </w:r>
            <w:proofErr w:type="spellStart"/>
            <w:r>
              <w:rPr>
                <w:rFonts w:ascii="New York" w:hAnsi="New York" w:hint="eastAsia"/>
                <w:i/>
                <w:color w:val="FF0000"/>
              </w:rPr>
              <w:t>PDCCHSkippingDurationList</w:t>
            </w:r>
            <w:proofErr w:type="spellEnd"/>
            <w:r>
              <w:rPr>
                <w:rFonts w:ascii="New York" w:hAnsi="New York" w:hint="eastAsia"/>
                <w:color w:val="FF0000"/>
              </w:rPr>
              <w:t xml:space="preserve"> and has not been indicated skipping PDCCH monitoring for a duration overlapping in time with the slot.</w:t>
            </w:r>
          </w:p>
          <w:p w14:paraId="48A12340"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41" w14:textId="77777777" w:rsidR="00FB02D6" w:rsidRDefault="00AB3D9D">
            <w:pPr>
              <w:pStyle w:val="2"/>
              <w:widowControl w:val="0"/>
              <w:numPr>
                <w:ilvl w:val="0"/>
                <w:numId w:val="0"/>
              </w:numPr>
              <w:spacing w:line="280" w:lineRule="atLeast"/>
              <w:outlineLvl w:val="1"/>
              <w:rPr>
                <w:sz w:val="22"/>
              </w:rPr>
            </w:pPr>
            <w:r>
              <w:rPr>
                <w:rFonts w:hint="eastAsia"/>
                <w:sz w:val="22"/>
              </w:rPr>
              <w:t>10.4</w:t>
            </w:r>
            <w:r>
              <w:rPr>
                <w:rFonts w:hint="eastAsia"/>
                <w:sz w:val="22"/>
              </w:rPr>
              <w:tab/>
              <w:t>Search space set group switching and skipping of PDCCH monitoring</w:t>
            </w:r>
          </w:p>
          <w:p w14:paraId="48A12342"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48A12343" w14:textId="77777777" w:rsidR="00FB02D6" w:rsidRDefault="00AB3D9D">
            <w:pPr>
              <w:jc w:val="left"/>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48A12344" w14:textId="77777777" w:rsidR="00FB02D6" w:rsidRDefault="00AB3D9D">
            <w:pPr>
              <w:jc w:val="left"/>
              <w:rPr>
                <w:rFonts w:ascii="New York" w:hAnsi="New York"/>
              </w:rPr>
            </w:pPr>
            <w:r>
              <w:rPr>
                <w:rFonts w:ascii="New York" w:hAnsi="New York" w:hint="eastAsia"/>
              </w:rPr>
              <w:lastRenderedPageBreak/>
              <w:t>If the field has 1 bit and for PDCCH monitoring according to Type3-PDCCH CSS sets or USS sets on the serving cell</w:t>
            </w:r>
          </w:p>
          <w:p w14:paraId="48A12345"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48A12346"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of durations</w:t>
            </w:r>
          </w:p>
          <w:p w14:paraId="48A12347" w14:textId="77777777" w:rsidR="00FB02D6" w:rsidRDefault="00AB3D9D">
            <w:pPr>
              <w:rPr>
                <w:rFonts w:ascii="New York" w:hAnsi="New York"/>
              </w:rPr>
            </w:pPr>
            <w:r>
              <w:rPr>
                <w:rFonts w:ascii="New York" w:hAnsi="New York" w:hint="eastAsia"/>
              </w:rPr>
              <w:t>If the field has 2 bits and for PDCCH monitoring according to Type3-PDCCH CSS sets or USS sets on a serving cell</w:t>
            </w:r>
          </w:p>
          <w:p w14:paraId="48A12348"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48A12349" w14:textId="77777777" w:rsidR="00FB02D6" w:rsidRDefault="00AB3D9D">
            <w:pPr>
              <w:pStyle w:val="B1"/>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p>
          <w:p w14:paraId="48A1234A" w14:textId="77777777" w:rsidR="00FB02D6" w:rsidRDefault="00AB3D9D">
            <w:pPr>
              <w:pStyle w:val="B1"/>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p>
          <w:p w14:paraId="48A1234B" w14:textId="77777777" w:rsidR="00FB02D6" w:rsidRDefault="00AB3D9D">
            <w:pPr>
              <w:pStyle w:val="B1"/>
              <w:rPr>
                <w:rFonts w:ascii="New York" w:hAnsi="New York"/>
              </w:rPr>
            </w:pPr>
            <w:r>
              <w:rPr>
                <w:rFonts w:ascii="New York" w:hAnsi="New York" w:hint="eastAsia"/>
              </w:rPr>
              <w:t>-</w:t>
            </w:r>
            <w:r>
              <w:rPr>
                <w:rFonts w:ascii="New York" w:hAnsi="New York" w:hint="eastAsia"/>
              </w:rPr>
              <w:tab/>
              <w:t>a '11' value for the bits indicates skipping PDCCH monitoring for a duration provided by the third value in the set of durations, if any; otherwise, if the set of durations includes two values, a use of the '11' value is reserved</w:t>
            </w:r>
          </w:p>
          <w:p w14:paraId="48A1234C" w14:textId="77777777" w:rsidR="00FB02D6" w:rsidRDefault="00AB3D9D">
            <w:pPr>
              <w:rPr>
                <w:rFonts w:ascii="New York" w:hAnsi="New York"/>
                <w:color w:val="FF0000"/>
              </w:rPr>
            </w:pPr>
            <w:r>
              <w:rPr>
                <w:rFonts w:ascii="New York" w:hAnsi="New York" w:hint="eastAsia"/>
                <w:color w:val="FF0000"/>
              </w:rPr>
              <w:t xml:space="preserve">When the UE is indicated skipping PDCCH monitoring for a duration on a serving cell, the UE skips monitoring of PDCCH candidates for DCI format 0_0 and DCI format 1_0 with CRC scrambled by the C-RNTI, the MCS-C-RNTI, or the CS-RNTI in the one or more search space sets by corresponding one or more of </w:t>
            </w:r>
            <w:proofErr w:type="spellStart"/>
            <w:r>
              <w:rPr>
                <w:rFonts w:ascii="New York" w:hAnsi="New York" w:hint="eastAsia"/>
                <w:i/>
                <w:color w:val="FF0000"/>
              </w:rPr>
              <w:t>searchSpaceZero</w:t>
            </w:r>
            <w:proofErr w:type="spellEnd"/>
            <w:r>
              <w:rPr>
                <w:rFonts w:ascii="New York" w:hAnsi="New York" w:hint="eastAsia"/>
                <w:i/>
                <w:iCs/>
                <w:color w:val="FF0000"/>
              </w:rPr>
              <w:t>, searchSpaceSIB1</w:t>
            </w:r>
            <w:r>
              <w:rPr>
                <w:rFonts w:ascii="New York" w:hAnsi="New York" w:hint="eastAsia"/>
                <w:iCs/>
                <w:color w:val="FF0000"/>
              </w:rPr>
              <w:t xml:space="preserve">, </w:t>
            </w:r>
            <w:proofErr w:type="spellStart"/>
            <w:r>
              <w:rPr>
                <w:rFonts w:ascii="New York" w:hAnsi="New York" w:hint="eastAsia"/>
                <w:i/>
                <w:color w:val="FF0000"/>
              </w:rPr>
              <w:t>searchSpaceOtherSystemInformation</w:t>
            </w:r>
            <w:proofErr w:type="spellEnd"/>
            <w:r>
              <w:rPr>
                <w:rFonts w:ascii="New York" w:hAnsi="New York" w:hint="eastAsia"/>
                <w:color w:val="FF0000"/>
              </w:rPr>
              <w:t xml:space="preserve">, </w:t>
            </w:r>
            <w:proofErr w:type="spellStart"/>
            <w:r>
              <w:rPr>
                <w:rFonts w:ascii="New York" w:hAnsi="New York" w:hint="eastAsia"/>
                <w:i/>
                <w:color w:val="FF0000"/>
              </w:rPr>
              <w:t>pagingSearchSpace</w:t>
            </w:r>
            <w:proofErr w:type="spellEnd"/>
            <w:r>
              <w:rPr>
                <w:rFonts w:ascii="New York" w:hAnsi="New York" w:hint="eastAsia"/>
                <w:color w:val="FF0000"/>
              </w:rPr>
              <w:t xml:space="preserve">, </w:t>
            </w:r>
            <w:proofErr w:type="spellStart"/>
            <w:r>
              <w:rPr>
                <w:rFonts w:ascii="New York" w:hAnsi="New York" w:hint="eastAsia"/>
                <w:i/>
                <w:color w:val="FF0000"/>
              </w:rPr>
              <w:t>ra-SearchSpace</w:t>
            </w:r>
            <w:proofErr w:type="spellEnd"/>
            <w:r>
              <w:rPr>
                <w:rFonts w:ascii="New York" w:hAnsi="New York" w:hint="eastAsia"/>
                <w:color w:val="FF0000"/>
              </w:rPr>
              <w:t>, in the duration on the serving cell.</w:t>
            </w:r>
          </w:p>
          <w:p w14:paraId="48A1234D"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4E" w14:textId="77777777" w:rsidR="00FB02D6" w:rsidRDefault="00AB3D9D">
            <w:pPr>
              <w:jc w:val="left"/>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and </w:t>
            </w:r>
            <w:r>
              <w:rPr>
                <w:rFonts w:ascii="New York" w:hAnsi="New York" w:hint="eastAsia"/>
              </w:rPr>
              <w:t xml:space="preserve">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w:t>
            </w:r>
            <w:r>
              <w:rPr>
                <w:rFonts w:ascii="New York" w:hAnsi="New York" w:hint="eastAsia"/>
                <w:iCs/>
              </w:rPr>
              <w:t xml:space="preserve"> and, a </w:t>
            </w:r>
            <w:r>
              <w:rPr>
                <w:rFonts w:ascii="New York" w:hAnsi="New York" w:hint="eastAsia"/>
              </w:rPr>
              <w:t xml:space="preserve">DCI format 0_1, and/or DCI format 1_1, and/or DCI format 0_2, and/or DCI format 1_2 that schedules a PUSCH transmission or a PDSCH reception can include a PDCCH monitoring adaptation field of 2 bits. </w:t>
            </w:r>
          </w:p>
          <w:p w14:paraId="48A1234F" w14:textId="77777777" w:rsidR="00FB02D6" w:rsidRDefault="00AB3D9D">
            <w:pPr>
              <w:jc w:val="left"/>
              <w:rPr>
                <w:rFonts w:ascii="New York" w:hAnsi="New York"/>
              </w:rPr>
            </w:pPr>
            <w:r>
              <w:rPr>
                <w:rFonts w:ascii="New York" w:hAnsi="New York" w:hint="eastAsia"/>
              </w:rPr>
              <w:t>If the set of durations includes one value and for PDCCH monitoring according to Type3-PDCCH CSS sets or USS sets on the serving cell</w:t>
            </w:r>
          </w:p>
          <w:p w14:paraId="48A12350"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p>
          <w:p w14:paraId="48A12351"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p>
          <w:p w14:paraId="48A12352"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value in the set of durations</w:t>
            </w:r>
          </w:p>
          <w:p w14:paraId="48A12353"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'11' value is reserved</w:t>
            </w:r>
          </w:p>
          <w:p w14:paraId="48A12354" w14:textId="77777777" w:rsidR="00FB02D6" w:rsidRDefault="00AB3D9D">
            <w:pPr>
              <w:rPr>
                <w:rFonts w:ascii="New York" w:hAnsi="New York"/>
              </w:rPr>
            </w:pPr>
            <w:r>
              <w:rPr>
                <w:rFonts w:ascii="New York" w:hAnsi="New York" w:hint="eastAsia"/>
              </w:rPr>
              <w:t>If the set of durations includes two values and for PDCCH monitoring according to Type3-PDCCH CSS sets or USS sets on the serving cell</w:t>
            </w:r>
          </w:p>
          <w:p w14:paraId="48A12355" w14:textId="77777777" w:rsidR="00FB02D6" w:rsidRDefault="00AB3D9D">
            <w:pPr>
              <w:pStyle w:val="B1"/>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p>
          <w:p w14:paraId="48A12356" w14:textId="77777777" w:rsidR="00FB02D6" w:rsidRDefault="00AB3D9D">
            <w:pPr>
              <w:pStyle w:val="B1"/>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p>
          <w:p w14:paraId="48A12357"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a '10' value for the bits indicates skipping PDCCH monitoring for a duration provided by the first value in </w:t>
            </w:r>
            <w:r>
              <w:rPr>
                <w:rFonts w:ascii="New York" w:hAnsi="New York" w:hint="eastAsia"/>
              </w:rPr>
              <w:lastRenderedPageBreak/>
              <w:t>the set of durations</w:t>
            </w:r>
          </w:p>
          <w:p w14:paraId="48A12358" w14:textId="77777777" w:rsidR="00FB02D6" w:rsidRDefault="00AB3D9D">
            <w:pPr>
              <w:pStyle w:val="B1"/>
              <w:rPr>
                <w:rFonts w:ascii="New York" w:hAnsi="New York"/>
              </w:rPr>
            </w:pPr>
            <w:r>
              <w:rPr>
                <w:rFonts w:ascii="New York" w:hAnsi="New York" w:hint="eastAsia"/>
              </w:rPr>
              <w:t>-</w:t>
            </w:r>
            <w:r>
              <w:rPr>
                <w:rFonts w:ascii="New York" w:hAnsi="New York" w:hint="eastAsia"/>
              </w:rPr>
              <w:tab/>
              <w:t>a '11' value for the bits indicates skipping PDCCH monitoring for a duration provided by the second value in the set of durations</w:t>
            </w:r>
          </w:p>
          <w:p w14:paraId="48A12359" w14:textId="77777777" w:rsidR="00FB02D6" w:rsidRDefault="00AB3D9D">
            <w:pPr>
              <w:rPr>
                <w:rFonts w:ascii="New York" w:hAnsi="New York"/>
                <w:color w:val="FF0000"/>
              </w:rPr>
            </w:pPr>
            <w:r>
              <w:rPr>
                <w:rFonts w:ascii="New York" w:hAnsi="New York" w:hint="eastAsia"/>
                <w:color w:val="FF0000"/>
              </w:rPr>
              <w:t xml:space="preserve">When the UE is indicated skipping PDCCH monitoring for a duration on a serving cell, the UE skips monitoring of PDCCH candidates for DCI format 0_0 and DCI format 1_0 with CRC scrambled by the C-RNTI, the MCS-C-RNTI, or the CS-RNTI in the one or more search space sets by corresponding one or more of </w:t>
            </w:r>
            <w:proofErr w:type="spellStart"/>
            <w:r>
              <w:rPr>
                <w:rFonts w:ascii="New York" w:hAnsi="New York" w:hint="eastAsia"/>
                <w:i/>
                <w:color w:val="FF0000"/>
              </w:rPr>
              <w:t>searchSpaceZero</w:t>
            </w:r>
            <w:proofErr w:type="spellEnd"/>
            <w:r>
              <w:rPr>
                <w:rFonts w:ascii="New York" w:hAnsi="New York" w:hint="eastAsia"/>
                <w:i/>
                <w:iCs/>
                <w:color w:val="FF0000"/>
              </w:rPr>
              <w:t>, searchSpaceSIB1</w:t>
            </w:r>
            <w:r>
              <w:rPr>
                <w:rFonts w:ascii="New York" w:hAnsi="New York" w:hint="eastAsia"/>
                <w:iCs/>
                <w:color w:val="FF0000"/>
              </w:rPr>
              <w:t xml:space="preserve">, </w:t>
            </w:r>
            <w:proofErr w:type="spellStart"/>
            <w:r>
              <w:rPr>
                <w:rFonts w:ascii="New York" w:hAnsi="New York" w:hint="eastAsia"/>
                <w:i/>
                <w:color w:val="FF0000"/>
              </w:rPr>
              <w:t>searchSpaceOtherSystemInformation</w:t>
            </w:r>
            <w:proofErr w:type="spellEnd"/>
            <w:r>
              <w:rPr>
                <w:rFonts w:ascii="New York" w:hAnsi="New York" w:hint="eastAsia"/>
                <w:color w:val="FF0000"/>
              </w:rPr>
              <w:t xml:space="preserve">, </w:t>
            </w:r>
            <w:proofErr w:type="spellStart"/>
            <w:r>
              <w:rPr>
                <w:rFonts w:ascii="New York" w:hAnsi="New York" w:hint="eastAsia"/>
                <w:i/>
                <w:color w:val="FF0000"/>
              </w:rPr>
              <w:t>pagingSearchSpace</w:t>
            </w:r>
            <w:proofErr w:type="spellEnd"/>
            <w:r>
              <w:rPr>
                <w:rFonts w:ascii="New York" w:hAnsi="New York" w:hint="eastAsia"/>
                <w:color w:val="FF0000"/>
              </w:rPr>
              <w:t xml:space="preserve">, </w:t>
            </w:r>
            <w:proofErr w:type="spellStart"/>
            <w:r>
              <w:rPr>
                <w:rFonts w:ascii="New York" w:hAnsi="New York" w:hint="eastAsia"/>
                <w:i/>
                <w:color w:val="FF0000"/>
              </w:rPr>
              <w:t>ra-SearchSpace</w:t>
            </w:r>
            <w:proofErr w:type="spellEnd"/>
            <w:r>
              <w:rPr>
                <w:rFonts w:ascii="New York" w:hAnsi="New York" w:hint="eastAsia"/>
                <w:color w:val="FF0000"/>
              </w:rPr>
              <w:t>, in the duration on the serving cell.</w:t>
            </w:r>
          </w:p>
          <w:p w14:paraId="48A1235A"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5B" w14:textId="77777777" w:rsidR="00FB02D6" w:rsidRDefault="00AB3D9D">
            <w:pPr>
              <w:rPr>
                <w:rFonts w:ascii="New York" w:eastAsia="MS Mincho" w:hAnsi="New York"/>
                <w:lang w:eastAsia="ja-JP"/>
              </w:rPr>
            </w:pPr>
            <w:r>
              <w:rPr>
                <w:rFonts w:ascii="New York" w:hAnsi="New York" w:hint="eastAsia"/>
                <w:color w:val="FF0000"/>
                <w:sz w:val="24"/>
              </w:rPr>
              <w:t>----------------------------------------- End of Text Proposal 2 for TS 38.213--------------------------</w:t>
            </w:r>
          </w:p>
        </w:tc>
      </w:tr>
    </w:tbl>
    <w:p w14:paraId="48A1235D" w14:textId="77777777" w:rsidR="00FB02D6" w:rsidRDefault="00AB3D9D">
      <w:pPr>
        <w:rPr>
          <w:b/>
          <w:i/>
        </w:rPr>
      </w:pPr>
      <w:r>
        <w:rPr>
          <w:rFonts w:hint="eastAsia"/>
          <w:b/>
          <w:i/>
        </w:rPr>
        <w:lastRenderedPageBreak/>
        <w:t>P</w:t>
      </w:r>
      <w:r>
        <w:rPr>
          <w:b/>
          <w:i/>
        </w:rPr>
        <w:t>roposal 4: Endorse the Text Proposal 3 for TS 38.213 regarding how to restart and decrease the timer.</w:t>
      </w:r>
    </w:p>
    <w:tbl>
      <w:tblPr>
        <w:tblStyle w:val="af9"/>
        <w:tblW w:w="9307" w:type="dxa"/>
        <w:tblLayout w:type="fixed"/>
        <w:tblLook w:val="04A0" w:firstRow="1" w:lastRow="0" w:firstColumn="1" w:lastColumn="0" w:noHBand="0" w:noVBand="1"/>
      </w:tblPr>
      <w:tblGrid>
        <w:gridCol w:w="9307"/>
      </w:tblGrid>
      <w:tr w:rsidR="00FB02D6" w14:paraId="48A12368" w14:textId="77777777">
        <w:tc>
          <w:tcPr>
            <w:tcW w:w="9307" w:type="dxa"/>
          </w:tcPr>
          <w:p w14:paraId="48A1235E" w14:textId="77777777" w:rsidR="00FB02D6" w:rsidRDefault="00AB3D9D">
            <w:pPr>
              <w:rPr>
                <w:rFonts w:ascii="New York" w:hAnsi="New York"/>
                <w:color w:val="FF0000"/>
                <w:sz w:val="24"/>
              </w:rPr>
            </w:pPr>
            <w:r>
              <w:rPr>
                <w:rFonts w:ascii="New York" w:hAnsi="New York" w:hint="eastAsia"/>
                <w:color w:val="FF0000"/>
                <w:sz w:val="24"/>
              </w:rPr>
              <w:t>----------------------------------- Start of Text Proposal 3 for TS 38.213--------------------------------</w:t>
            </w:r>
          </w:p>
          <w:p w14:paraId="48A1235F"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60" w14:textId="77777777" w:rsidR="00FB02D6" w:rsidRDefault="00AB3D9D">
            <w:pPr>
              <w:pStyle w:val="2"/>
              <w:widowControl w:val="0"/>
              <w:numPr>
                <w:ilvl w:val="0"/>
                <w:numId w:val="0"/>
              </w:numPr>
              <w:spacing w:line="280" w:lineRule="atLeast"/>
              <w:outlineLvl w:val="1"/>
              <w:rPr>
                <w:sz w:val="22"/>
              </w:rPr>
            </w:pPr>
            <w:r>
              <w:rPr>
                <w:rFonts w:hint="eastAsia"/>
                <w:sz w:val="22"/>
              </w:rPr>
              <w:t>10.4</w:t>
            </w:r>
            <w:r>
              <w:rPr>
                <w:rFonts w:hint="eastAsia"/>
                <w:sz w:val="22"/>
              </w:rPr>
              <w:tab/>
              <w:t>Search space set group switching and skipping of PDCCH monitoring</w:t>
            </w:r>
          </w:p>
          <w:p w14:paraId="48A12361"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62" w14:textId="77777777" w:rsidR="00FB02D6" w:rsidRDefault="00AB3D9D">
            <w:pPr>
              <w:rPr>
                <w:rFonts w:ascii="New York"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the UE</w:t>
            </w:r>
          </w:p>
          <w:p w14:paraId="48A12363" w14:textId="77777777" w:rsidR="00FB02D6" w:rsidRDefault="00AB3D9D">
            <w:pPr>
              <w:pStyle w:val="B2"/>
              <w:ind w:left="568"/>
              <w:rPr>
                <w:rFonts w:ascii="New York" w:hAnsi="New York"/>
                <w:strike/>
                <w:color w:val="FF0000"/>
              </w:rPr>
            </w:pPr>
            <w:r>
              <w:rPr>
                <w:rFonts w:ascii="New York" w:hAnsi="New York" w:hint="eastAsia"/>
                <w:strike/>
                <w:color w:val="FF0000"/>
              </w:rPr>
              <w:t>-</w:t>
            </w:r>
            <w:r>
              <w:rPr>
                <w:rFonts w:ascii="New York" w:hAnsi="New York" w:hint="eastAsia"/>
                <w:strike/>
                <w:color w:val="FF0000"/>
              </w:rPr>
              <w:tab/>
              <w:t xml:space="preserve">decrements the timer </w:t>
            </w:r>
            <w:r>
              <w:rPr>
                <w:rFonts w:ascii="New York" w:hAnsi="New York" w:hint="eastAsia"/>
                <w:strike/>
                <w:color w:val="FF0000"/>
                <w:lang w:eastAsia="ja-JP"/>
              </w:rPr>
              <w:t>after a slot of an active DL BWP of the serving cell when the UE does not detect a DCI format in a PDCCH reception in the slot for TBD</w:t>
            </w:r>
          </w:p>
          <w:p w14:paraId="48A12364" w14:textId="77777777" w:rsidR="00FB02D6" w:rsidRDefault="00AB3D9D">
            <w:pPr>
              <w:pStyle w:val="B2"/>
              <w:ind w:left="568"/>
              <w:rPr>
                <w:rFonts w:ascii="New York" w:hAnsi="New York"/>
                <w:color w:val="FF0000"/>
              </w:rPr>
            </w:pPr>
            <w:r>
              <w:rPr>
                <w:rFonts w:ascii="New York" w:hAnsi="New York" w:hint="eastAsia"/>
              </w:rPr>
              <w:t>-</w:t>
            </w:r>
            <w:r>
              <w:rPr>
                <w:rFonts w:ascii="New York" w:hAnsi="New York" w:hint="eastAsia"/>
              </w:rPr>
              <w:tab/>
              <w:t xml:space="preserve">resets the timer </w:t>
            </w:r>
            <w:r>
              <w:rPr>
                <w:rFonts w:ascii="New York" w:hAnsi="New York" w:hint="eastAsia"/>
                <w:lang w:eastAsia="ja-JP"/>
              </w:rPr>
              <w:t xml:space="preserve">after a slot of the active DL BWP of the serving cell when the UE detects a DCI format </w:t>
            </w:r>
            <w:r>
              <w:rPr>
                <w:rFonts w:ascii="New York" w:hAnsi="New York" w:hint="eastAsia"/>
                <w:color w:val="FF0000"/>
              </w:rPr>
              <w:t>with CRC scrambled by C-RNTI, CS-RNTI or MCS-C-RNTI</w:t>
            </w:r>
            <w:r>
              <w:rPr>
                <w:rFonts w:ascii="New York" w:hAnsi="New York" w:hint="eastAsia"/>
                <w:color w:val="FF0000"/>
                <w:lang w:eastAsia="ja-JP"/>
              </w:rPr>
              <w:t xml:space="preserve"> </w:t>
            </w:r>
            <w:r>
              <w:rPr>
                <w:rFonts w:ascii="New York" w:hAnsi="New York" w:hint="eastAsia"/>
                <w:lang w:eastAsia="ja-JP"/>
              </w:rPr>
              <w:t xml:space="preserve">in a PDCCH reception in the slot for </w:t>
            </w:r>
            <w:r>
              <w:rPr>
                <w:rFonts w:ascii="New York" w:hAnsi="New York" w:hint="eastAsia"/>
                <w:color w:val="FF0000"/>
              </w:rPr>
              <w:t>the Type3-PDCCH CSS set(s) or the USS set(s) with group index of either 1 or 2.</w:t>
            </w:r>
          </w:p>
          <w:p w14:paraId="48A12365" w14:textId="77777777" w:rsidR="00FB02D6" w:rsidRDefault="00AB3D9D">
            <w:pPr>
              <w:pStyle w:val="B2"/>
              <w:ind w:left="568"/>
              <w:rPr>
                <w:rFonts w:ascii="New York" w:hAnsi="New York"/>
                <w:color w:val="FF0000"/>
              </w:rPr>
            </w:pPr>
            <w:r>
              <w:rPr>
                <w:rFonts w:ascii="New York" w:hAnsi="New York" w:hint="eastAsia"/>
                <w:color w:val="FF0000"/>
              </w:rPr>
              <w:t>-    Otherwise, decrements the timer value by one after each slot.</w:t>
            </w:r>
          </w:p>
          <w:p w14:paraId="48A12366"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67" w14:textId="77777777" w:rsidR="00FB02D6" w:rsidRDefault="00AB3D9D">
            <w:pPr>
              <w:rPr>
                <w:rFonts w:ascii="New York" w:hAnsi="New York"/>
              </w:rPr>
            </w:pPr>
            <w:r>
              <w:rPr>
                <w:rFonts w:ascii="New York" w:hAnsi="New York" w:hint="eastAsia"/>
                <w:color w:val="FF0000"/>
                <w:sz w:val="24"/>
              </w:rPr>
              <w:t>----------------------------------- End of Text Proposal 3 for TS 38.213--------------------------------</w:t>
            </w:r>
          </w:p>
        </w:tc>
      </w:tr>
    </w:tbl>
    <w:p w14:paraId="48A12369" w14:textId="77777777" w:rsidR="00FB02D6" w:rsidRDefault="00AB3D9D">
      <w:pPr>
        <w:rPr>
          <w:b/>
          <w:i/>
        </w:rPr>
      </w:pPr>
      <w:r>
        <w:rPr>
          <w:rFonts w:hint="eastAsia"/>
          <w:b/>
          <w:i/>
        </w:rPr>
        <w:t>P</w:t>
      </w:r>
      <w:r>
        <w:rPr>
          <w:b/>
          <w:i/>
        </w:rPr>
        <w:t>roposal 5: Adopt the text proposal 4 to capture that PDCCH skipping is not impacted by the expiration of SSSG timer, i.e. Alt.1b.</w:t>
      </w:r>
    </w:p>
    <w:p w14:paraId="48A1236A" w14:textId="77777777" w:rsidR="00FB02D6" w:rsidRDefault="00AB3D9D">
      <w:pPr>
        <w:pStyle w:val="12"/>
        <w:numPr>
          <w:ilvl w:val="0"/>
          <w:numId w:val="18"/>
        </w:numPr>
        <w:rPr>
          <w:b/>
          <w:i/>
        </w:rPr>
      </w:pPr>
      <w:r>
        <w:rPr>
          <w:b/>
          <w:i/>
        </w:rPr>
        <w:t>The part in square brackets highlighted in purple may or may not be needed depending on the outcome of application delay discussion.</w:t>
      </w:r>
    </w:p>
    <w:tbl>
      <w:tblPr>
        <w:tblStyle w:val="af9"/>
        <w:tblW w:w="9307" w:type="dxa"/>
        <w:tblLayout w:type="fixed"/>
        <w:tblLook w:val="04A0" w:firstRow="1" w:lastRow="0" w:firstColumn="1" w:lastColumn="0" w:noHBand="0" w:noVBand="1"/>
      </w:tblPr>
      <w:tblGrid>
        <w:gridCol w:w="9307"/>
      </w:tblGrid>
      <w:tr w:rsidR="00FB02D6" w14:paraId="48A12377" w14:textId="77777777">
        <w:tc>
          <w:tcPr>
            <w:tcW w:w="9307" w:type="dxa"/>
          </w:tcPr>
          <w:p w14:paraId="48A1236B" w14:textId="77777777" w:rsidR="00FB02D6" w:rsidRDefault="00AB3D9D">
            <w:pPr>
              <w:rPr>
                <w:rFonts w:ascii="New York" w:hAnsi="New York"/>
                <w:color w:val="FF0000"/>
                <w:sz w:val="24"/>
              </w:rPr>
            </w:pPr>
            <w:r>
              <w:rPr>
                <w:rFonts w:ascii="New York" w:hAnsi="New York" w:hint="eastAsia"/>
                <w:color w:val="FF0000"/>
                <w:sz w:val="24"/>
              </w:rPr>
              <w:t>--------------------------------- Start of Text Proposal 4 for TS 38.213----------------------------------</w:t>
            </w:r>
          </w:p>
          <w:p w14:paraId="48A1236C"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48A1236D" w14:textId="77777777" w:rsidR="00FB02D6" w:rsidRDefault="00AB3D9D">
            <w:pPr>
              <w:pStyle w:val="2"/>
              <w:widowControl w:val="0"/>
              <w:numPr>
                <w:ilvl w:val="0"/>
                <w:numId w:val="0"/>
              </w:numPr>
              <w:spacing w:line="280" w:lineRule="atLeast"/>
              <w:outlineLvl w:val="1"/>
            </w:pPr>
            <w:r>
              <w:rPr>
                <w:rFonts w:hint="eastAsia"/>
              </w:rPr>
              <w:lastRenderedPageBreak/>
              <w:t>10.4</w:t>
            </w:r>
            <w:r>
              <w:rPr>
                <w:rFonts w:hint="eastAsia"/>
              </w:rPr>
              <w:tab/>
              <w:t>Search space set group switching and skipping of PDCCH monitoring</w:t>
            </w:r>
          </w:p>
          <w:p w14:paraId="48A1236E"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6F" w14:textId="77777777" w:rsidR="00FB02D6" w:rsidRDefault="00AB3D9D">
            <w:pPr>
              <w:rPr>
                <w:rFonts w:ascii="New York"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the UE</w:t>
            </w:r>
          </w:p>
          <w:p w14:paraId="48A12370"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decrements the timer </w:t>
            </w:r>
            <w:r>
              <w:rPr>
                <w:rFonts w:ascii="New York" w:hAnsi="New York" w:hint="eastAsia"/>
                <w:lang w:eastAsia="ja-JP"/>
              </w:rPr>
              <w:t>after a slot of an active DL BWP of the serving cell when the UE does not detect a DCI format in a PDCCH reception in the slot for TBD</w:t>
            </w:r>
          </w:p>
          <w:p w14:paraId="48A12371" w14:textId="77777777" w:rsidR="00FB02D6" w:rsidRDefault="00AB3D9D">
            <w:pPr>
              <w:pStyle w:val="B2"/>
              <w:ind w:left="568"/>
              <w:rPr>
                <w:rFonts w:ascii="New York" w:hAnsi="New York"/>
                <w:lang w:eastAsia="ja-JP"/>
              </w:rPr>
            </w:pPr>
            <w:r>
              <w:rPr>
                <w:rFonts w:ascii="New York" w:hAnsi="New York" w:hint="eastAsia"/>
              </w:rPr>
              <w:t>-</w:t>
            </w:r>
            <w:r>
              <w:rPr>
                <w:rFonts w:ascii="New York" w:hAnsi="New York" w:hint="eastAsia"/>
              </w:rPr>
              <w:tab/>
              <w:t xml:space="preserve">resets the timer </w:t>
            </w:r>
            <w:r>
              <w:rPr>
                <w:rFonts w:ascii="New York" w:hAnsi="New York" w:hint="eastAsia"/>
                <w:lang w:eastAsia="ja-JP"/>
              </w:rPr>
              <w:t>after a slot of the active DL BWP of the serving cell when the UE detects a DCI format in a PDCCH reception in the slot for TBD</w:t>
            </w:r>
          </w:p>
          <w:p w14:paraId="48A12372" w14:textId="77777777" w:rsidR="00FB02D6" w:rsidRDefault="00AB3D9D">
            <w:pPr>
              <w:pStyle w:val="B2"/>
              <w:ind w:left="0" w:firstLine="0"/>
              <w:rPr>
                <w:rFonts w:ascii="New York" w:hAnsi="New York"/>
              </w:rPr>
            </w:pPr>
            <w:r>
              <w:rPr>
                <w:rFonts w:ascii="New York" w:hAnsi="New York" w:hint="eastAsia"/>
              </w:rPr>
              <w:t>When the timer expires</w:t>
            </w:r>
            <w:r>
              <w:rPr>
                <w:rFonts w:ascii="New York" w:hAnsi="New York" w:hint="eastAsia"/>
                <w:color w:val="FF0000"/>
              </w:rPr>
              <w:t xml:space="preserve"> in slot n</w:t>
            </w:r>
            <w:r>
              <w:rPr>
                <w:rFonts w:ascii="New York" w:hAnsi="New York" w:hint="eastAsia"/>
              </w:rPr>
              <w:t>,</w:t>
            </w:r>
          </w:p>
          <w:p w14:paraId="48A12373" w14:textId="77777777" w:rsidR="00FB02D6" w:rsidRDefault="00AB3D9D">
            <w:pPr>
              <w:pStyle w:val="B2"/>
              <w:ind w:left="568"/>
              <w:rPr>
                <w:rFonts w:ascii="New York" w:hAnsi="New York"/>
                <w:color w:val="FF0000"/>
              </w:rPr>
            </w:pPr>
            <w:r>
              <w:rPr>
                <w:rFonts w:ascii="New York" w:hAnsi="New York" w:hint="eastAsia"/>
              </w:rPr>
              <w:t>-</w:t>
            </w:r>
            <w:r>
              <w:rPr>
                <w:rFonts w:ascii="New York" w:hAnsi="New York" w:hint="eastAsia"/>
              </w:rPr>
              <w:tab/>
            </w:r>
            <w:r>
              <w:rPr>
                <w:rFonts w:ascii="New York" w:hAnsi="New York" w:hint="eastAsia"/>
                <w:color w:val="FF0000"/>
              </w:rPr>
              <w:t>If the UE has not been indicated skipping PDCCH monitoring for a duration overlapping in time with the slot n+1</w:t>
            </w:r>
            <w:r>
              <w:rPr>
                <w:rFonts w:ascii="New York" w:hAnsi="New York" w:hint="eastAsia"/>
                <w:color w:val="7030A0"/>
              </w:rPr>
              <w:t>[+ an application delay of timer based SSSG switching]</w:t>
            </w:r>
            <w:r>
              <w:rPr>
                <w:rFonts w:ascii="New York" w:hAnsi="New York" w:hint="eastAsia"/>
                <w:color w:val="FF0000"/>
              </w:rPr>
              <w:t xml:space="preserve">, </w:t>
            </w:r>
            <w:r>
              <w:rPr>
                <w:rFonts w:ascii="New York" w:hAnsi="New York" w:hint="eastAsia"/>
              </w:rPr>
              <w:t xml:space="preserve">the UE </w:t>
            </w:r>
            <w:r>
              <w:rPr>
                <w:rFonts w:ascii="New York" w:hAnsi="New York" w:hint="eastAsia"/>
                <w:color w:val="FF0000"/>
              </w:rPr>
              <w:t xml:space="preserve">starts to </w:t>
            </w:r>
            <w:r>
              <w:rPr>
                <w:rFonts w:ascii="New York" w:hAnsi="New York" w:hint="eastAsia"/>
              </w:rPr>
              <w:t>monitor</w:t>
            </w:r>
            <w:r>
              <w:rPr>
                <w:rFonts w:ascii="New York" w:hAnsi="New York" w:hint="eastAsia"/>
                <w:strike/>
                <w:color w:val="FF0000"/>
              </w:rPr>
              <w:t>s</w:t>
            </w:r>
            <w:r>
              <w:rPr>
                <w:rFonts w:ascii="New York" w:hAnsi="New York" w:hint="eastAsia"/>
              </w:rPr>
              <w:t xml:space="preserve"> PDCCH on the serving cell according to search space sets with group index 0 </w:t>
            </w:r>
            <w:r>
              <w:rPr>
                <w:rFonts w:ascii="New York" w:hAnsi="New York" w:hint="eastAsia"/>
                <w:color w:val="FF0000"/>
              </w:rPr>
              <w:t>in slot n+1</w:t>
            </w:r>
            <w:r>
              <w:rPr>
                <w:rFonts w:ascii="New York" w:hAnsi="New York" w:hint="eastAsia"/>
                <w:color w:val="7030A0"/>
              </w:rPr>
              <w:t>[+ an application delay of timer based SSSG switching]</w:t>
            </w:r>
            <w:r>
              <w:rPr>
                <w:rFonts w:ascii="New York" w:hAnsi="New York" w:hint="eastAsia"/>
                <w:color w:val="FF0000"/>
              </w:rPr>
              <w:t>;</w:t>
            </w:r>
          </w:p>
          <w:p w14:paraId="48A12374" w14:textId="77777777" w:rsidR="00FB02D6" w:rsidRDefault="00AB3D9D">
            <w:pPr>
              <w:pStyle w:val="B2"/>
              <w:ind w:left="568"/>
              <w:rPr>
                <w:rFonts w:ascii="New York" w:hAnsi="New York"/>
                <w:lang w:eastAsia="ja-JP"/>
              </w:rPr>
            </w:pPr>
            <w:r>
              <w:rPr>
                <w:rFonts w:ascii="New York" w:hAnsi="New York" w:hint="eastAsia"/>
              </w:rPr>
              <w:t>-</w:t>
            </w:r>
            <w:r>
              <w:rPr>
                <w:rFonts w:ascii="New York" w:hAnsi="New York" w:hint="eastAsia"/>
              </w:rPr>
              <w:tab/>
            </w:r>
            <w:r>
              <w:rPr>
                <w:rFonts w:ascii="New York" w:hAnsi="New York" w:hint="eastAsia"/>
                <w:color w:val="FF0000"/>
              </w:rPr>
              <w:t>If the UE has been indicated skipping PDCCH monitoring for a duration overlapping in time with the slot n</w:t>
            </w:r>
            <w:r>
              <w:rPr>
                <w:rFonts w:ascii="New York" w:hAnsi="New York" w:hint="eastAsia"/>
                <w:color w:val="7030A0"/>
              </w:rPr>
              <w:t>[+ an application delay of timer based SSSG switching]</w:t>
            </w:r>
            <w:r>
              <w:rPr>
                <w:rFonts w:ascii="New York" w:hAnsi="New York" w:hint="eastAsia"/>
                <w:color w:val="FF0000"/>
              </w:rPr>
              <w:t>, the UE starts to monitor PDCCH after the completion of the PDCCH skipping for the duration on the serving cell according to search space sets with group index 0.</w:t>
            </w:r>
          </w:p>
          <w:p w14:paraId="48A12375"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76" w14:textId="77777777" w:rsidR="00FB02D6" w:rsidRDefault="00AB3D9D">
            <w:pPr>
              <w:rPr>
                <w:rFonts w:ascii="New York" w:hAnsi="New York"/>
                <w:b/>
              </w:rPr>
            </w:pPr>
            <w:r>
              <w:rPr>
                <w:rFonts w:ascii="New York" w:hAnsi="New York" w:hint="eastAsia"/>
                <w:color w:val="FF0000"/>
                <w:sz w:val="24"/>
              </w:rPr>
              <w:t>----------------------------------- End of Text Proposal 4 for TS 38.213--------------------------------</w:t>
            </w:r>
          </w:p>
        </w:tc>
      </w:tr>
    </w:tbl>
    <w:p w14:paraId="48A12378" w14:textId="77777777" w:rsidR="00FB02D6" w:rsidRDefault="00AB3D9D">
      <w:r>
        <w:rPr>
          <w:b/>
          <w:i/>
        </w:rPr>
        <w:lastRenderedPageBreak/>
        <w:t>Proposal 6: Support different application delay for SSSG switching and PDCCH skipping</w:t>
      </w:r>
      <w:r>
        <w:rPr>
          <w:rFonts w:hint="eastAsia"/>
          <w:b/>
          <w:i/>
        </w:rPr>
        <w:t>：</w:t>
      </w:r>
    </w:p>
    <w:p w14:paraId="48A12379" w14:textId="77777777" w:rsidR="00FB02D6" w:rsidRDefault="00AB3D9D">
      <w:pPr>
        <w:pStyle w:val="12"/>
        <w:numPr>
          <w:ilvl w:val="0"/>
          <w:numId w:val="67"/>
        </w:numPr>
        <w:rPr>
          <w:b/>
          <w:i/>
        </w:rPr>
      </w:pPr>
      <w:r>
        <w:rPr>
          <w:b/>
          <w:i/>
        </w:rPr>
        <w:t>For DCI triggered SSSG switching, Alt 1c is adopted, i.e., UE applies the SSSG switching after HARQ-ACK feedback if the DCI is a DL scheduling DCI format, or after the scheduled PUSCH transmission if the DCI is a UL scheduling DCI format;</w:t>
      </w:r>
    </w:p>
    <w:p w14:paraId="48A1237A" w14:textId="77777777" w:rsidR="00FB02D6" w:rsidRDefault="00AB3D9D">
      <w:pPr>
        <w:pStyle w:val="12"/>
        <w:numPr>
          <w:ilvl w:val="0"/>
          <w:numId w:val="67"/>
        </w:numPr>
        <w:rPr>
          <w:b/>
          <w:i/>
        </w:rPr>
      </w:pPr>
      <w:r>
        <w:rPr>
          <w:b/>
          <w:i/>
        </w:rPr>
        <w:t>For PDCCH skipping, Alt 1b is adopted, i.e., the application delay is max (applicable K0min, Z), after which the UE starts to stop monitoring PDCCH in a duration.</w:t>
      </w:r>
    </w:p>
    <w:p w14:paraId="48A1237B" w14:textId="77777777" w:rsidR="00FB02D6" w:rsidRDefault="00AB3D9D">
      <w:pPr>
        <w:pStyle w:val="12"/>
        <w:numPr>
          <w:ilvl w:val="0"/>
          <w:numId w:val="67"/>
        </w:numPr>
      </w:pPr>
      <w:r>
        <w:rPr>
          <w:b/>
          <w:i/>
        </w:rPr>
        <w:t xml:space="preserve">For timer based SSSG switching, the UE starts monitoring PDCCH according to search space sets with SSSG index 0 at the first slot that is at least </w:t>
      </w:r>
      <w:proofErr w:type="spellStart"/>
      <w:r>
        <w:rPr>
          <w:rFonts w:eastAsia="SimSun" w:hint="eastAsia"/>
          <w:b/>
          <w:i/>
          <w:lang w:bidi="ar"/>
        </w:rPr>
        <w:t>P</w:t>
      </w:r>
      <w:r>
        <w:rPr>
          <w:rFonts w:eastAsia="SimSun" w:hint="eastAsia"/>
          <w:b/>
          <w:i/>
          <w:vertAlign w:val="subscript"/>
          <w:lang w:bidi="ar"/>
        </w:rPr>
        <w:t>switch</w:t>
      </w:r>
      <w:proofErr w:type="spellEnd"/>
      <w:r>
        <w:rPr>
          <w:rFonts w:eastAsia="SimSun" w:hint="eastAsia"/>
          <w:b/>
          <w:i/>
          <w:lang w:bidi="ar"/>
        </w:rPr>
        <w:t> symbols</w:t>
      </w:r>
      <w:r>
        <w:rPr>
          <w:b/>
          <w:i/>
        </w:rPr>
        <w:t xml:space="preserve"> after a slot where the timer expires.</w:t>
      </w:r>
    </w:p>
    <w:p w14:paraId="48A1237C" w14:textId="77777777" w:rsidR="00FB02D6" w:rsidRDefault="00AB3D9D">
      <w:pPr>
        <w:rPr>
          <w:b/>
          <w:i/>
        </w:rPr>
      </w:pPr>
      <w:r>
        <w:rPr>
          <w:b/>
          <w:i/>
        </w:rPr>
        <w:t>Proposal 7: Adopt the Text Proposal 5 for the application delay of PDCCH monitoring adaptation.</w:t>
      </w:r>
    </w:p>
    <w:tbl>
      <w:tblPr>
        <w:tblStyle w:val="af9"/>
        <w:tblW w:w="9307" w:type="dxa"/>
        <w:tblLayout w:type="fixed"/>
        <w:tblLook w:val="04A0" w:firstRow="1" w:lastRow="0" w:firstColumn="1" w:lastColumn="0" w:noHBand="0" w:noVBand="1"/>
      </w:tblPr>
      <w:tblGrid>
        <w:gridCol w:w="9307"/>
      </w:tblGrid>
      <w:tr w:rsidR="00FB02D6" w14:paraId="48A123A6" w14:textId="77777777">
        <w:tc>
          <w:tcPr>
            <w:tcW w:w="9307" w:type="dxa"/>
          </w:tcPr>
          <w:p w14:paraId="48A1237D" w14:textId="77777777" w:rsidR="00FB02D6" w:rsidRDefault="00AB3D9D">
            <w:pPr>
              <w:rPr>
                <w:rFonts w:ascii="New York" w:hAnsi="New York"/>
                <w:color w:val="FF0000"/>
                <w:sz w:val="24"/>
              </w:rPr>
            </w:pPr>
            <w:r>
              <w:rPr>
                <w:rFonts w:ascii="New York" w:hAnsi="New York" w:hint="eastAsia"/>
                <w:color w:val="FF0000"/>
                <w:sz w:val="24"/>
              </w:rPr>
              <w:t>---------------------------------- Start of Text Proposal 5 for TS 38.213---------------------------------</w:t>
            </w:r>
          </w:p>
          <w:p w14:paraId="48A1237E"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48A1237F" w14:textId="77777777" w:rsidR="00FB02D6" w:rsidRDefault="00AB3D9D">
            <w:pPr>
              <w:pStyle w:val="2"/>
              <w:widowControl w:val="0"/>
              <w:numPr>
                <w:ilvl w:val="0"/>
                <w:numId w:val="0"/>
              </w:numPr>
              <w:spacing w:line="280" w:lineRule="atLeast"/>
              <w:outlineLvl w:val="1"/>
            </w:pPr>
            <w:r>
              <w:rPr>
                <w:rFonts w:hint="eastAsia"/>
              </w:rPr>
              <w:t>10.4</w:t>
            </w:r>
            <w:r>
              <w:rPr>
                <w:rFonts w:hint="eastAsia"/>
              </w:rPr>
              <w:tab/>
              <w:t>Search space set group switching and skipping of PDCCH monitoring</w:t>
            </w:r>
          </w:p>
          <w:p w14:paraId="48A12380"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81" w14:textId="77777777" w:rsidR="00FB02D6" w:rsidRDefault="00AB3D9D">
            <w:pPr>
              <w:rPr>
                <w:rFonts w:ascii="New York" w:hAnsi="New York"/>
              </w:rPr>
            </w:pPr>
            <w:r>
              <w:rPr>
                <w:rFonts w:ascii="New York" w:hAnsi="New York" w:hint="eastAsia"/>
              </w:rPr>
              <w:lastRenderedPageBreak/>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DCI format 0_1, and/or DCI format 1_1, and/or DCI format 0_2, and/or DCI format 1_2 that schedules a PUSCH transmission or a PDSCH reception can include a PDCCH monitoring adaptation field of 1 bit or of 2 bits</w:t>
            </w:r>
            <w:r>
              <w:rPr>
                <w:rFonts w:ascii="New York" w:hAnsi="New York" w:hint="eastAsia"/>
                <w:color w:val="FF0000"/>
              </w:rPr>
              <w:t xml:space="preserve"> in slot n</w:t>
            </w:r>
            <w:r>
              <w:rPr>
                <w:rFonts w:ascii="New York" w:hAnsi="New York" w:hint="eastAsia"/>
              </w:rPr>
              <w:t xml:space="preserve">. </w:t>
            </w:r>
          </w:p>
          <w:p w14:paraId="48A12382"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383"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48A12384"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of durations</w:t>
            </w:r>
            <w:r>
              <w:rPr>
                <w:rFonts w:ascii="New York" w:hAnsi="New York" w:hint="eastAsia"/>
                <w:color w:val="FF0000"/>
              </w:rPr>
              <w:t xml:space="preserve"> from the slot </w:t>
            </w:r>
            <w:proofErr w:type="spellStart"/>
            <w:r>
              <w:rPr>
                <w:rFonts w:ascii="New York" w:hAnsi="New York" w:hint="eastAsia"/>
                <w:color w:val="FF0000"/>
              </w:rPr>
              <w:t>n+</w:t>
            </w:r>
            <w:proofErr w:type="gramStart"/>
            <w:r>
              <w:rPr>
                <w:rFonts w:ascii="New York" w:hAnsi="New York" w:hint="eastAsia"/>
                <w:color w:val="FF0000"/>
              </w:rPr>
              <w:t>max</w:t>
            </w:r>
            <w:proofErr w:type="spellEnd"/>
            <w:r>
              <w:rPr>
                <w:rFonts w:ascii="New York" w:hAnsi="New York" w:hint="eastAsia"/>
                <w:color w:val="FF0000"/>
              </w:rPr>
              <w:t>(</w:t>
            </w:r>
            <w:proofErr w:type="gramEnd"/>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p>
          <w:p w14:paraId="48A12385" w14:textId="77777777" w:rsidR="00FB02D6" w:rsidRDefault="00AB3D9D">
            <w:pPr>
              <w:rPr>
                <w:rFonts w:ascii="New York" w:hAnsi="New York"/>
              </w:rPr>
            </w:pPr>
            <w:r>
              <w:rPr>
                <w:rFonts w:ascii="New York" w:hAnsi="New York" w:hint="eastAsia"/>
              </w:rPr>
              <w:t>If the field has 2 bits and for PDCCH monitoring according to Type3-PDCCH CSS sets or USS sets on a serving cell</w:t>
            </w:r>
          </w:p>
          <w:p w14:paraId="48A12386"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48A12387"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r>
              <w:rPr>
                <w:rFonts w:ascii="New York" w:hAnsi="New York" w:hint="eastAsia"/>
                <w:color w:val="FF0000"/>
              </w:rPr>
              <w:t xml:space="preserve"> from the slot </w:t>
            </w:r>
            <w:proofErr w:type="spellStart"/>
            <w:r>
              <w:rPr>
                <w:rFonts w:ascii="New York" w:hAnsi="New York" w:hint="eastAsia"/>
                <w:color w:val="FF0000"/>
              </w:rPr>
              <w:t>n+</w:t>
            </w:r>
            <w:proofErr w:type="gramStart"/>
            <w:r>
              <w:rPr>
                <w:rFonts w:ascii="New York" w:hAnsi="New York" w:hint="eastAsia"/>
                <w:color w:val="FF0000"/>
              </w:rPr>
              <w:t>max</w:t>
            </w:r>
            <w:proofErr w:type="spellEnd"/>
            <w:r>
              <w:rPr>
                <w:rFonts w:ascii="New York" w:hAnsi="New York" w:hint="eastAsia"/>
                <w:color w:val="FF0000"/>
              </w:rPr>
              <w:t>(</w:t>
            </w:r>
            <w:proofErr w:type="gramEnd"/>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p>
          <w:p w14:paraId="48A12388"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r>
              <w:rPr>
                <w:rFonts w:ascii="New York" w:hAnsi="New York" w:hint="eastAsia"/>
                <w:color w:val="FF0000"/>
              </w:rPr>
              <w:t xml:space="preserve"> from the slot </w:t>
            </w:r>
            <w:proofErr w:type="spellStart"/>
            <w:r>
              <w:rPr>
                <w:rFonts w:ascii="New York" w:hAnsi="New York" w:hint="eastAsia"/>
                <w:color w:val="FF0000"/>
              </w:rPr>
              <w:t>n+</w:t>
            </w:r>
            <w:proofErr w:type="gramStart"/>
            <w:r>
              <w:rPr>
                <w:rFonts w:ascii="New York" w:hAnsi="New York" w:hint="eastAsia"/>
                <w:color w:val="FF0000"/>
              </w:rPr>
              <w:t>max</w:t>
            </w:r>
            <w:proofErr w:type="spellEnd"/>
            <w:r>
              <w:rPr>
                <w:rFonts w:ascii="New York" w:hAnsi="New York" w:hint="eastAsia"/>
                <w:color w:val="FF0000"/>
              </w:rPr>
              <w:t>(</w:t>
            </w:r>
            <w:proofErr w:type="gramEnd"/>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p>
          <w:p w14:paraId="48A12389"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for the bits indicates skipping PDCCH monitoring for a duration provided by the third value in the set of durations</w:t>
            </w:r>
            <w:r>
              <w:rPr>
                <w:rFonts w:ascii="New York" w:hAnsi="New York" w:hint="eastAsia"/>
                <w:color w:val="FF0000"/>
              </w:rPr>
              <w:t xml:space="preserve"> from the slot </w:t>
            </w:r>
            <w:proofErr w:type="spellStart"/>
            <w:r>
              <w:rPr>
                <w:rFonts w:ascii="New York" w:hAnsi="New York" w:hint="eastAsia"/>
                <w:color w:val="FF0000"/>
              </w:rPr>
              <w:t>n+</w:t>
            </w:r>
            <w:proofErr w:type="gramStart"/>
            <w:r>
              <w:rPr>
                <w:rFonts w:ascii="New York" w:hAnsi="New York" w:hint="eastAsia"/>
                <w:color w:val="FF0000"/>
              </w:rPr>
              <w:t>max</w:t>
            </w:r>
            <w:proofErr w:type="spellEnd"/>
            <w:r>
              <w:rPr>
                <w:rFonts w:ascii="New York" w:hAnsi="New York" w:hint="eastAsia"/>
                <w:color w:val="FF0000"/>
              </w:rPr>
              <w:t>(</w:t>
            </w:r>
            <w:proofErr w:type="gramEnd"/>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r>
              <w:rPr>
                <w:rFonts w:ascii="New York" w:hAnsi="New York" w:hint="eastAsia"/>
              </w:rPr>
              <w:t xml:space="preserve">, if any; otherwise, if the set of durations includes two values, a use of the </w:t>
            </w:r>
            <w:r>
              <w:rPr>
                <w:rFonts w:ascii="New York" w:hAnsi="New York" w:hint="eastAsia"/>
              </w:rPr>
              <w:t>‘</w:t>
            </w:r>
            <w:r>
              <w:rPr>
                <w:rFonts w:ascii="New York" w:hAnsi="New York" w:hint="eastAsia"/>
              </w:rPr>
              <w:t>11</w:t>
            </w:r>
            <w:r>
              <w:rPr>
                <w:rFonts w:ascii="New York" w:hAnsi="New York" w:hint="eastAsia"/>
              </w:rPr>
              <w:t>’</w:t>
            </w:r>
            <w:r>
              <w:rPr>
                <w:rFonts w:ascii="New York" w:hAnsi="New York" w:hint="eastAsia"/>
              </w:rPr>
              <w:t xml:space="preserve"> value is reserved</w:t>
            </w:r>
            <w:r>
              <w:rPr>
                <w:rFonts w:ascii="New York" w:hAnsi="New York" w:hint="eastAsia"/>
                <w:color w:val="FF0000"/>
              </w:rPr>
              <w:t>.</w:t>
            </w:r>
          </w:p>
          <w:p w14:paraId="48A1238A" w14:textId="77777777" w:rsidR="00FB02D6" w:rsidRDefault="00AB3D9D">
            <w:pPr>
              <w:rPr>
                <w:rFonts w:ascii="New York" w:hAnsi="New York"/>
              </w:rPr>
            </w:pPr>
            <w:r>
              <w:rPr>
                <w:rFonts w:ascii="New York" w:hAnsi="New York" w:hint="eastAsia"/>
              </w:rPr>
              <w:t xml:space="preserve">A UE can be provided 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 and, </w:t>
            </w:r>
            <w:r>
              <w:rPr>
                <w:rFonts w:ascii="New York" w:hAnsi="New York" w:hint="eastAsia"/>
                <w:iCs/>
              </w:rPr>
              <w:t xml:space="preserve">if the UE is not provided </w:t>
            </w:r>
            <w:proofErr w:type="spellStart"/>
            <w:r>
              <w:rPr>
                <w:rFonts w:ascii="New York" w:hAnsi="New York" w:hint="eastAsia"/>
                <w:i/>
              </w:rPr>
              <w:t>PDCCHSkippingDurationList</w:t>
            </w:r>
            <w:proofErr w:type="spellEnd"/>
            <w:r>
              <w:rPr>
                <w:rFonts w:ascii="New York" w:hAnsi="New York" w:hint="eastAsia"/>
                <w:iCs/>
              </w:rPr>
              <w:t>,</w:t>
            </w:r>
            <w:r>
              <w:rPr>
                <w:rFonts w:ascii="New York" w:hAnsi="New York" w:hint="eastAsia"/>
              </w:rPr>
              <w:t xml:space="preserve"> DCI format 0_1, or DCI format 1_1, or DCI format 0_2, or DCI format 1_2 that schedules a PUSCH transmission or a PDSCH reception can include a PDCCH monitoring adaptation field of 1 bit or of 2 bits. </w:t>
            </w:r>
          </w:p>
          <w:p w14:paraId="48A1238B"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38C"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8D"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rPr>
              <w:t xml:space="preserve">, for the serving cell at a first slot after transmitting HARQ-ACK corresponding to the PDSCH scheduled by the </w:t>
            </w:r>
            <w:r>
              <w:rPr>
                <w:rFonts w:ascii="New York" w:hAnsi="New York" w:hint="eastAsia"/>
                <w:color w:val="FF0000"/>
              </w:rPr>
              <w:lastRenderedPageBreak/>
              <w:t>PDCCH with the DCI format 1_1 or DCI format 1_2, or after transmitting PUSCH scheduled by the PDCCH with the DCI format 0_1 or DCI format 0_2</w:t>
            </w:r>
          </w:p>
          <w:p w14:paraId="48A1238E" w14:textId="77777777" w:rsidR="00FB02D6" w:rsidRDefault="00AB3D9D">
            <w:pPr>
              <w:rPr>
                <w:rFonts w:ascii="New York" w:hAnsi="New York"/>
              </w:rPr>
            </w:pPr>
            <w:r>
              <w:rPr>
                <w:rFonts w:ascii="New York" w:hAnsi="New York" w:hint="eastAsia"/>
              </w:rPr>
              <w:t>If the field has 2 bits and for PDCCH monitoring according to Type3-PDCCH CSS sets or USS sets on the serving cell</w:t>
            </w:r>
          </w:p>
          <w:p w14:paraId="48A1238F"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0"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1"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 indicates start of PDCCH monitoring according to search space sets with group index 2 and stop of PDCCH monitoring according to search space sets with other group indexes,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2"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is reserved</w:t>
            </w:r>
          </w:p>
          <w:p w14:paraId="48A12393" w14:textId="77777777" w:rsidR="00FB02D6" w:rsidRDefault="00AB3D9D">
            <w:pPr>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and </w:t>
            </w:r>
            <w:r>
              <w:rPr>
                <w:rFonts w:ascii="New York" w:hAnsi="New York" w:hint="eastAsia"/>
              </w:rPr>
              <w:t xml:space="preserve">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w:t>
            </w:r>
            <w:r>
              <w:rPr>
                <w:rFonts w:ascii="New York" w:hAnsi="New York" w:hint="eastAsia"/>
                <w:iCs/>
              </w:rPr>
              <w:t xml:space="preserve"> and, a </w:t>
            </w:r>
            <w:r>
              <w:rPr>
                <w:rFonts w:ascii="New York" w:hAnsi="New York" w:hint="eastAsia"/>
              </w:rPr>
              <w:t xml:space="preserve">DCI format 0_1, and/or DCI format 1_1, and/or DCI format 0_2, and/or DCI format 1_2 that schedules a PUSCH transmission or a PDSCH reception can include a PDCCH monitoring adaptation field of 2 bits </w:t>
            </w:r>
            <w:r>
              <w:rPr>
                <w:rFonts w:ascii="New York" w:hAnsi="New York" w:hint="eastAsia"/>
                <w:color w:val="FF0000"/>
              </w:rPr>
              <w:t>in slot n</w:t>
            </w:r>
            <w:r>
              <w:rPr>
                <w:rFonts w:ascii="New York" w:hAnsi="New York" w:hint="eastAsia"/>
              </w:rPr>
              <w:t xml:space="preserve">. </w:t>
            </w:r>
          </w:p>
          <w:p w14:paraId="48A12394" w14:textId="77777777" w:rsidR="00FB02D6" w:rsidRDefault="00AB3D9D">
            <w:pPr>
              <w:rPr>
                <w:rFonts w:ascii="New York" w:hAnsi="New York"/>
              </w:rPr>
            </w:pPr>
            <w:r>
              <w:rPr>
                <w:rFonts w:ascii="New York" w:hAnsi="New York" w:hint="eastAsia"/>
              </w:rPr>
              <w:t>If the set of durations includes one value and for PDCCH monitoring according to Type3-PDCCH CSS sets or USS sets on the serving cell</w:t>
            </w:r>
          </w:p>
          <w:p w14:paraId="48A12395"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6"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7"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value in the set of durations</w:t>
            </w:r>
            <w:r>
              <w:rPr>
                <w:rFonts w:ascii="New York" w:hAnsi="New York" w:hint="eastAsia"/>
                <w:color w:val="FF0000"/>
              </w:rPr>
              <w:t xml:space="preserve"> from the slot </w:t>
            </w:r>
            <w:proofErr w:type="spellStart"/>
            <w:r>
              <w:rPr>
                <w:rFonts w:ascii="New York" w:hAnsi="New York" w:hint="eastAsia"/>
                <w:color w:val="FF0000"/>
              </w:rPr>
              <w:t>n+</w:t>
            </w:r>
            <w:proofErr w:type="gramStart"/>
            <w:r>
              <w:rPr>
                <w:rFonts w:ascii="New York" w:hAnsi="New York" w:hint="eastAsia"/>
                <w:color w:val="FF0000"/>
              </w:rPr>
              <w:t>max</w:t>
            </w:r>
            <w:proofErr w:type="spellEnd"/>
            <w:r>
              <w:rPr>
                <w:rFonts w:ascii="New York" w:hAnsi="New York" w:hint="eastAsia"/>
                <w:color w:val="FF0000"/>
              </w:rPr>
              <w:t>(</w:t>
            </w:r>
            <w:proofErr w:type="gramEnd"/>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p>
          <w:p w14:paraId="48A12398"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is reserved</w:t>
            </w:r>
          </w:p>
          <w:p w14:paraId="48A12399" w14:textId="77777777" w:rsidR="00FB02D6" w:rsidRDefault="00AB3D9D">
            <w:pPr>
              <w:rPr>
                <w:rFonts w:ascii="New York" w:hAnsi="New York"/>
              </w:rPr>
            </w:pPr>
            <w:r>
              <w:rPr>
                <w:rFonts w:ascii="New York" w:hAnsi="New York" w:hint="eastAsia"/>
              </w:rPr>
              <w:t>If the set of durations includes two values and for PDCCH monitoring according to Type3-PDCCH CSS sets or USS sets on the serving cell</w:t>
            </w:r>
          </w:p>
          <w:p w14:paraId="48A1239A"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a '00' value for the bit indicates start of PDCCH monitoring according to search space sets with group index </w:t>
            </w:r>
            <w:r>
              <w:rPr>
                <w:rFonts w:ascii="New York" w:hAnsi="New York" w:hint="eastAsia"/>
              </w:rPr>
              <w:lastRenderedPageBreak/>
              <w:t>0 and stop of PDCCH monitoring according to search space sets with group index 1,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B"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C"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first value in the set of durations</w:t>
            </w:r>
            <w:r>
              <w:rPr>
                <w:rFonts w:ascii="New York" w:hAnsi="New York" w:hint="eastAsia"/>
                <w:color w:val="FF0000"/>
              </w:rPr>
              <w:t xml:space="preserve"> from the slot </w:t>
            </w:r>
            <w:proofErr w:type="spellStart"/>
            <w:r>
              <w:rPr>
                <w:rFonts w:ascii="New York" w:hAnsi="New York" w:hint="eastAsia"/>
                <w:color w:val="FF0000"/>
              </w:rPr>
              <w:t>n+</w:t>
            </w:r>
            <w:proofErr w:type="gramStart"/>
            <w:r>
              <w:rPr>
                <w:rFonts w:ascii="New York" w:hAnsi="New York" w:hint="eastAsia"/>
                <w:color w:val="FF0000"/>
              </w:rPr>
              <w:t>max</w:t>
            </w:r>
            <w:proofErr w:type="spellEnd"/>
            <w:r>
              <w:rPr>
                <w:rFonts w:ascii="New York" w:hAnsi="New York" w:hint="eastAsia"/>
                <w:color w:val="FF0000"/>
              </w:rPr>
              <w:t>(</w:t>
            </w:r>
            <w:proofErr w:type="gramEnd"/>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p>
          <w:p w14:paraId="48A1239D"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for the bits indicates skipping PDCCH monitoring for a duration provided by the second value in the set of durations</w:t>
            </w:r>
            <w:r>
              <w:rPr>
                <w:rFonts w:ascii="New York" w:hAnsi="New York" w:hint="eastAsia"/>
                <w:color w:val="FF0000"/>
              </w:rPr>
              <w:t xml:space="preserve"> from the slot </w:t>
            </w:r>
            <w:proofErr w:type="spellStart"/>
            <w:r>
              <w:rPr>
                <w:rFonts w:ascii="New York" w:hAnsi="New York" w:hint="eastAsia"/>
                <w:color w:val="FF0000"/>
              </w:rPr>
              <w:t>n+</w:t>
            </w:r>
            <w:proofErr w:type="gramStart"/>
            <w:r>
              <w:rPr>
                <w:rFonts w:ascii="New York" w:hAnsi="New York" w:hint="eastAsia"/>
                <w:color w:val="FF0000"/>
              </w:rPr>
              <w:t>max</w:t>
            </w:r>
            <w:proofErr w:type="spellEnd"/>
            <w:r>
              <w:rPr>
                <w:rFonts w:ascii="New York" w:hAnsi="New York" w:hint="eastAsia"/>
                <w:color w:val="FF0000"/>
              </w:rPr>
              <w:t>(</w:t>
            </w:r>
            <w:proofErr w:type="gramEnd"/>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p>
          <w:p w14:paraId="48A1239E" w14:textId="77777777" w:rsidR="00FB02D6" w:rsidRDefault="00AB3D9D">
            <w:pPr>
              <w:rPr>
                <w:rFonts w:ascii="New York"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the UE</w:t>
            </w:r>
          </w:p>
          <w:p w14:paraId="48A1239F"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decrements the timer </w:t>
            </w:r>
            <w:r>
              <w:rPr>
                <w:rFonts w:ascii="New York" w:hAnsi="New York" w:hint="eastAsia"/>
                <w:lang w:eastAsia="ja-JP"/>
              </w:rPr>
              <w:t>after a slot of an active DL BWP of the serving cell when the UE does not detect a DCI format in a PDCCH reception in the slot for TBD</w:t>
            </w:r>
          </w:p>
          <w:p w14:paraId="48A123A0" w14:textId="77777777" w:rsidR="00FB02D6" w:rsidRDefault="00AB3D9D">
            <w:pPr>
              <w:pStyle w:val="B2"/>
              <w:ind w:left="568"/>
              <w:rPr>
                <w:rFonts w:ascii="New York" w:hAnsi="New York"/>
                <w:lang w:eastAsia="ja-JP"/>
              </w:rPr>
            </w:pPr>
            <w:r>
              <w:rPr>
                <w:rFonts w:ascii="New York" w:hAnsi="New York" w:hint="eastAsia"/>
              </w:rPr>
              <w:t>-</w:t>
            </w:r>
            <w:r>
              <w:rPr>
                <w:rFonts w:ascii="New York" w:hAnsi="New York" w:hint="eastAsia"/>
              </w:rPr>
              <w:tab/>
              <w:t xml:space="preserve">resets the timer </w:t>
            </w:r>
            <w:r>
              <w:rPr>
                <w:rFonts w:ascii="New York" w:hAnsi="New York" w:hint="eastAsia"/>
                <w:lang w:eastAsia="ja-JP"/>
              </w:rPr>
              <w:t>after a slot of the active DL BWP of the serving cell when the UE detects a DCI format in a PDCCH reception in the slot for TBD</w:t>
            </w:r>
          </w:p>
          <w:p w14:paraId="48A123A1" w14:textId="77777777" w:rsidR="00FB02D6" w:rsidRDefault="00AB3D9D">
            <w:pPr>
              <w:pStyle w:val="B2"/>
              <w:ind w:left="0" w:firstLine="0"/>
              <w:rPr>
                <w:rFonts w:ascii="New York" w:hAnsi="New York"/>
              </w:rPr>
            </w:pPr>
            <w:r>
              <w:rPr>
                <w:rFonts w:ascii="New York" w:hAnsi="New York" w:hint="eastAsia"/>
              </w:rPr>
              <w:t>When the timer expires</w:t>
            </w:r>
            <w:r>
              <w:rPr>
                <w:rFonts w:ascii="New York" w:hAnsi="New York" w:hint="eastAsia"/>
                <w:color w:val="FF0000"/>
              </w:rPr>
              <w:t xml:space="preserve"> in slot n</w:t>
            </w:r>
            <w:r>
              <w:rPr>
                <w:rFonts w:ascii="New York" w:hAnsi="New York" w:hint="eastAsia"/>
              </w:rPr>
              <w:t>,</w:t>
            </w:r>
          </w:p>
          <w:p w14:paraId="48A123A2" w14:textId="77777777" w:rsidR="00FB02D6" w:rsidRDefault="00AB3D9D">
            <w:pPr>
              <w:pStyle w:val="B2"/>
              <w:ind w:left="568"/>
              <w:rPr>
                <w:rFonts w:ascii="New York" w:hAnsi="New York"/>
                <w:color w:val="FF0000"/>
              </w:rPr>
            </w:pPr>
            <w:r>
              <w:rPr>
                <w:rFonts w:ascii="New York" w:hAnsi="New York" w:hint="eastAsia"/>
              </w:rPr>
              <w:t>-</w:t>
            </w:r>
            <w:r>
              <w:rPr>
                <w:rFonts w:ascii="New York" w:hAnsi="New York" w:hint="eastAsia"/>
              </w:rPr>
              <w:tab/>
            </w:r>
            <w:r>
              <w:rPr>
                <w:rFonts w:ascii="New York" w:hAnsi="New York" w:hint="eastAsia"/>
                <w:color w:val="FF0000"/>
              </w:rPr>
              <w:t>If the UE has not been indicated skipping PDCCH monitoring for a duration overlapping in time with the slot n+1+</w:t>
            </w:r>
            <m:oMath>
              <m:d>
                <m:dPr>
                  <m:begChr m:val="⌈"/>
                  <m:endChr m:val="⌉"/>
                  <m:ctrlPr>
                    <w:rPr>
                      <w:rFonts w:ascii="Cambria Math" w:hAnsi="Cambria Math" w:hint="eastAsia"/>
                      <w:color w:val="FF0000"/>
                    </w:rPr>
                  </m:ctrlPr>
                </m:dPr>
                <m:e>
                  <m:f>
                    <m:fPr>
                      <m:ctrlPr>
                        <w:rPr>
                          <w:rFonts w:ascii="Cambria Math" w:hAnsi="Cambria Math" w:hint="eastAsia"/>
                          <w:i/>
                          <w:color w:val="FF0000"/>
                        </w:rPr>
                      </m:ctrlPr>
                    </m:fPr>
                    <m:num>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num>
                    <m:den>
                      <m:r>
                        <w:rPr>
                          <w:rFonts w:ascii="Cambria Math" w:hAnsi="Cambria Math" w:hint="eastAsia"/>
                          <w:color w:val="FF0000"/>
                        </w:rPr>
                        <m:t>14</m:t>
                      </m:r>
                    </m:den>
                  </m:f>
                </m:e>
              </m:d>
            </m:oMath>
            <w:r>
              <w:rPr>
                <w:rFonts w:ascii="New York" w:hAnsi="New York" w:hint="eastAsia"/>
                <w:color w:val="FF0000"/>
              </w:rPr>
              <w:t xml:space="preserve">, </w:t>
            </w:r>
            <w:r>
              <w:rPr>
                <w:rFonts w:ascii="New York" w:hAnsi="New York" w:hint="eastAsia"/>
              </w:rPr>
              <w:t xml:space="preserve">the UE </w:t>
            </w:r>
            <w:r>
              <w:rPr>
                <w:rFonts w:ascii="New York" w:hAnsi="New York" w:hint="eastAsia"/>
                <w:color w:val="FF0000"/>
              </w:rPr>
              <w:t xml:space="preserve">starts to </w:t>
            </w:r>
            <w:r>
              <w:rPr>
                <w:rFonts w:ascii="New York" w:hAnsi="New York" w:hint="eastAsia"/>
              </w:rPr>
              <w:t>monitor</w:t>
            </w:r>
            <w:r>
              <w:rPr>
                <w:rFonts w:ascii="New York" w:hAnsi="New York" w:hint="eastAsia"/>
                <w:strike/>
                <w:color w:val="FF0000"/>
              </w:rPr>
              <w:t>s</w:t>
            </w:r>
            <w:r>
              <w:rPr>
                <w:rFonts w:ascii="New York" w:hAnsi="New York" w:hint="eastAsia"/>
              </w:rPr>
              <w:t xml:space="preserve"> PDCCH on the serving cell according to search space sets with group index 0 </w:t>
            </w:r>
            <w:r>
              <w:rPr>
                <w:rFonts w:ascii="New York" w:hAnsi="New York" w:hint="eastAsia"/>
                <w:color w:val="FF0000"/>
              </w:rPr>
              <w:t>in slot n+1+</w:t>
            </w:r>
            <m:oMath>
              <m:d>
                <m:dPr>
                  <m:begChr m:val="⌈"/>
                  <m:endChr m:val="⌉"/>
                  <m:ctrlPr>
                    <w:rPr>
                      <w:rFonts w:ascii="Cambria Math" w:hAnsi="Cambria Math" w:hint="eastAsia"/>
                      <w:color w:val="FF0000"/>
                    </w:rPr>
                  </m:ctrlPr>
                </m:dPr>
                <m:e>
                  <m:f>
                    <m:fPr>
                      <m:ctrlPr>
                        <w:rPr>
                          <w:rFonts w:ascii="Cambria Math" w:hAnsi="Cambria Math" w:hint="eastAsia"/>
                          <w:i/>
                          <w:color w:val="FF0000"/>
                        </w:rPr>
                      </m:ctrlPr>
                    </m:fPr>
                    <m:num>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num>
                    <m:den>
                      <m:r>
                        <w:rPr>
                          <w:rFonts w:ascii="Cambria Math" w:hAnsi="Cambria Math" w:hint="eastAsia"/>
                          <w:color w:val="FF0000"/>
                        </w:rPr>
                        <m:t>14</m:t>
                      </m:r>
                    </m:den>
                  </m:f>
                </m:e>
              </m:d>
            </m:oMath>
            <w:r>
              <w:rPr>
                <w:rFonts w:ascii="New York" w:hAnsi="New York" w:hint="eastAsia"/>
                <w:color w:val="FF0000"/>
              </w:rPr>
              <w:t>;</w:t>
            </w:r>
          </w:p>
          <w:p w14:paraId="48A123A3" w14:textId="77777777" w:rsidR="00FB02D6" w:rsidRDefault="00AB3D9D">
            <w:pPr>
              <w:pStyle w:val="B2"/>
              <w:ind w:left="568"/>
              <w:rPr>
                <w:rFonts w:ascii="New York" w:eastAsia="MS Mincho" w:hAnsi="New York"/>
                <w:lang w:eastAsia="ja-JP"/>
              </w:rPr>
            </w:pPr>
            <w:r>
              <w:rPr>
                <w:rFonts w:ascii="New York" w:hAnsi="New York" w:hint="eastAsia"/>
              </w:rPr>
              <w:t>-</w:t>
            </w:r>
            <w:r>
              <w:rPr>
                <w:rFonts w:ascii="New York" w:hAnsi="New York" w:hint="eastAsia"/>
              </w:rPr>
              <w:tab/>
            </w:r>
            <w:r>
              <w:rPr>
                <w:rFonts w:ascii="New York" w:hAnsi="New York" w:hint="eastAsia"/>
                <w:color w:val="FF0000"/>
              </w:rPr>
              <w:t>If the UE has been indicated skipping PDCCH monitoring for a duration overlapping in time with the slot n+1+</w:t>
            </w:r>
            <m:oMath>
              <m:d>
                <m:dPr>
                  <m:begChr m:val="⌈"/>
                  <m:endChr m:val="⌉"/>
                  <m:ctrlPr>
                    <w:rPr>
                      <w:rFonts w:ascii="Cambria Math" w:hAnsi="Cambria Math" w:hint="eastAsia"/>
                      <w:color w:val="FF0000"/>
                    </w:rPr>
                  </m:ctrlPr>
                </m:dPr>
                <m:e>
                  <m:f>
                    <m:fPr>
                      <m:ctrlPr>
                        <w:rPr>
                          <w:rFonts w:ascii="Cambria Math" w:hAnsi="Cambria Math" w:hint="eastAsia"/>
                          <w:i/>
                          <w:color w:val="FF0000"/>
                        </w:rPr>
                      </m:ctrlPr>
                    </m:fPr>
                    <m:num>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num>
                    <m:den>
                      <m:r>
                        <w:rPr>
                          <w:rFonts w:ascii="Cambria Math" w:hAnsi="Cambria Math" w:hint="eastAsia"/>
                          <w:color w:val="FF0000"/>
                        </w:rPr>
                        <m:t>14</m:t>
                      </m:r>
                    </m:den>
                  </m:f>
                </m:e>
              </m:d>
            </m:oMath>
            <w:r>
              <w:rPr>
                <w:rFonts w:ascii="New York" w:hAnsi="New York" w:hint="eastAsia"/>
                <w:color w:val="FF0000"/>
              </w:rPr>
              <w:t>, the UE starts to monitor PDCCH after the completion of the PDCCH skipping for the duration on the serving cell according to search space sets with group index 0.</w:t>
            </w:r>
          </w:p>
          <w:p w14:paraId="48A123A4" w14:textId="77777777" w:rsidR="00FB02D6" w:rsidRDefault="00AB3D9D">
            <w:pPr>
              <w:jc w:val="center"/>
              <w:rPr>
                <w:rFonts w:ascii="New York" w:hAnsi="New York"/>
                <w:color w:val="FF0000"/>
              </w:rPr>
            </w:pPr>
            <w:r>
              <w:rPr>
                <w:rFonts w:ascii="New York" w:hAnsi="New York" w:hint="eastAsia"/>
                <w:color w:val="FF0000"/>
                <w:sz w:val="24"/>
                <w:szCs w:val="24"/>
              </w:rPr>
              <w:t>&lt; Unchanged parts are omitted &gt;</w:t>
            </w:r>
          </w:p>
          <w:p w14:paraId="48A123A5" w14:textId="77777777" w:rsidR="00FB02D6" w:rsidRDefault="00AB3D9D">
            <w:pPr>
              <w:rPr>
                <w:rFonts w:ascii="New York" w:hAnsi="New York"/>
                <w:color w:val="FF0000"/>
                <w:sz w:val="24"/>
              </w:rPr>
            </w:pPr>
            <w:r>
              <w:rPr>
                <w:rFonts w:ascii="New York" w:hAnsi="New York" w:hint="eastAsia"/>
                <w:color w:val="FF0000"/>
                <w:sz w:val="24"/>
              </w:rPr>
              <w:t>-------------------------------- End of Text Proposal 5 for TS 38.213-----------------------------------</w:t>
            </w:r>
          </w:p>
        </w:tc>
      </w:tr>
    </w:tbl>
    <w:p w14:paraId="48A123A7" w14:textId="77777777" w:rsidR="00FB02D6" w:rsidRDefault="00AB3D9D">
      <w:pPr>
        <w:rPr>
          <w:b/>
          <w:i/>
        </w:rPr>
      </w:pPr>
      <w:r>
        <w:rPr>
          <w:b/>
          <w:i/>
        </w:rPr>
        <w:lastRenderedPageBreak/>
        <w:t xml:space="preserve">Proposal 8: After being indicated to skipping PDCCH monitoring, if the HARQ feedback for PDSCH is NACK, the UE still performs PDCCH monitoring for HARQ retransmission when </w:t>
      </w:r>
      <w:proofErr w:type="spellStart"/>
      <w:r>
        <w:rPr>
          <w:b/>
          <w:i/>
        </w:rPr>
        <w:t>drx-RetransmissionTimerDL</w:t>
      </w:r>
      <w:proofErr w:type="spellEnd"/>
      <w:r>
        <w:rPr>
          <w:b/>
          <w:i/>
        </w:rPr>
        <w:t xml:space="preserve"> is running.</w:t>
      </w:r>
    </w:p>
    <w:p w14:paraId="48A123A8" w14:textId="77777777" w:rsidR="00FB02D6" w:rsidRDefault="00AB3D9D">
      <w:r>
        <w:rPr>
          <w:b/>
          <w:i/>
        </w:rPr>
        <w:t>Proposal 9: To simplify UE’s implementation,</w:t>
      </w:r>
      <w:r>
        <w:t xml:space="preserve"> </w:t>
      </w:r>
      <w:r>
        <w:rPr>
          <w:b/>
          <w:i/>
        </w:rPr>
        <w:t>UE ignores the PDCCH adaptation field in the DCI received during a skipped duration which has been indicated.</w:t>
      </w:r>
    </w:p>
    <w:p w14:paraId="48A123A9" w14:textId="77777777" w:rsidR="00FB02D6" w:rsidRDefault="00AB3D9D">
      <w:r>
        <w:rPr>
          <w:b/>
          <w:i/>
        </w:rPr>
        <w:t>Proposal 10: Adopt the Text Proposal 6 on the handling of HARQ retransmission.</w:t>
      </w:r>
    </w:p>
    <w:tbl>
      <w:tblPr>
        <w:tblStyle w:val="af9"/>
        <w:tblW w:w="9307" w:type="dxa"/>
        <w:tblLayout w:type="fixed"/>
        <w:tblLook w:val="04A0" w:firstRow="1" w:lastRow="0" w:firstColumn="1" w:lastColumn="0" w:noHBand="0" w:noVBand="1"/>
      </w:tblPr>
      <w:tblGrid>
        <w:gridCol w:w="9307"/>
      </w:tblGrid>
      <w:tr w:rsidR="00FB02D6" w14:paraId="48A123B2" w14:textId="77777777">
        <w:tc>
          <w:tcPr>
            <w:tcW w:w="9307" w:type="dxa"/>
          </w:tcPr>
          <w:p w14:paraId="48A123AA" w14:textId="77777777" w:rsidR="00FB02D6" w:rsidRDefault="00AB3D9D">
            <w:pPr>
              <w:rPr>
                <w:rFonts w:ascii="New York" w:hAnsi="New York"/>
                <w:color w:val="FF0000"/>
                <w:sz w:val="24"/>
              </w:rPr>
            </w:pPr>
            <w:r>
              <w:rPr>
                <w:rFonts w:ascii="New York" w:hAnsi="New York" w:hint="eastAsia"/>
                <w:color w:val="FF0000"/>
                <w:sz w:val="24"/>
              </w:rPr>
              <w:lastRenderedPageBreak/>
              <w:t>---------------------------------- Start of Text Proposal 6 for TS 38.213---------------------------------</w:t>
            </w:r>
          </w:p>
          <w:p w14:paraId="48A123AB"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48A123AC" w14:textId="77777777" w:rsidR="00FB02D6" w:rsidRDefault="00AB3D9D">
            <w:pPr>
              <w:pStyle w:val="2"/>
              <w:widowControl w:val="0"/>
              <w:numPr>
                <w:ilvl w:val="0"/>
                <w:numId w:val="0"/>
              </w:numPr>
              <w:spacing w:line="280" w:lineRule="atLeast"/>
              <w:outlineLvl w:val="1"/>
            </w:pPr>
            <w:r>
              <w:rPr>
                <w:rFonts w:hint="eastAsia"/>
              </w:rPr>
              <w:t>10.4</w:t>
            </w:r>
            <w:r>
              <w:rPr>
                <w:rFonts w:hint="eastAsia"/>
              </w:rPr>
              <w:tab/>
              <w:t>Search space set group switching and skipping of PDCCH monitoring</w:t>
            </w:r>
          </w:p>
          <w:p w14:paraId="48A123AD"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AE" w14:textId="77777777" w:rsidR="00FB02D6" w:rsidRDefault="00AB3D9D">
            <w:pPr>
              <w:rPr>
                <w:rFonts w:ascii="New York" w:hAnsi="New York"/>
              </w:rPr>
            </w:pPr>
            <w:r>
              <w:rPr>
                <w:rFonts w:ascii="New York" w:hAnsi="New York" w:hint="eastAsia"/>
              </w:rPr>
              <w:t>When the timer expires, the UE monitors PDCCH on the serving cell according to search space sets with group index 0.</w:t>
            </w:r>
          </w:p>
          <w:p w14:paraId="48A123AF" w14:textId="77777777" w:rsidR="00FB02D6" w:rsidRDefault="00AB3D9D">
            <w:pPr>
              <w:pStyle w:val="B2"/>
              <w:ind w:left="0" w:firstLine="0"/>
              <w:rPr>
                <w:rFonts w:ascii="New York" w:hAnsi="New York"/>
                <w:color w:val="FF0000"/>
                <w:u w:val="single"/>
              </w:rPr>
            </w:pPr>
            <w:r>
              <w:rPr>
                <w:rFonts w:ascii="New York" w:hAnsi="New York" w:hint="eastAsia"/>
                <w:color w:val="FF0000"/>
                <w:u w:val="single"/>
              </w:rPr>
              <w:t xml:space="preserve">If a UE is indicated skipping PDCCH monitoring for a duration by a DCI format 1_1 and/or DCI format 1_2 that schedules a PDSCH reception, during the indicated duration the UE monitors PDCCH when the </w:t>
            </w:r>
            <w:proofErr w:type="spellStart"/>
            <w:r>
              <w:rPr>
                <w:rFonts w:ascii="New York" w:hAnsi="New York" w:hint="eastAsia"/>
                <w:i/>
                <w:color w:val="FF0000"/>
                <w:u w:val="single"/>
              </w:rPr>
              <w:t>drx-RetransmissionTimerDL</w:t>
            </w:r>
            <w:proofErr w:type="spellEnd"/>
            <w:r>
              <w:rPr>
                <w:rFonts w:ascii="New York" w:hAnsi="New York" w:hint="eastAsia"/>
                <w:color w:val="FF0000"/>
                <w:u w:val="single"/>
              </w:rPr>
              <w:t xml:space="preserve"> of any HARQ process is running. If a PDCCH monitoring adaptation field is received during an indicated duration for skipping PDCCH monitoring, the indication of PDCCH monitoring adaptation field is ignored by the UE.</w:t>
            </w:r>
          </w:p>
          <w:p w14:paraId="48A123B0" w14:textId="77777777" w:rsidR="00FB02D6" w:rsidRDefault="00AB3D9D">
            <w:pPr>
              <w:jc w:val="center"/>
              <w:rPr>
                <w:rFonts w:ascii="New York" w:hAnsi="New York"/>
                <w:color w:val="FF0000"/>
              </w:rPr>
            </w:pPr>
            <w:r>
              <w:rPr>
                <w:rFonts w:ascii="New York" w:hAnsi="New York" w:hint="eastAsia"/>
                <w:color w:val="FF0000"/>
                <w:sz w:val="24"/>
                <w:szCs w:val="24"/>
              </w:rPr>
              <w:t>&lt; Unchanged parts are omitted &gt;</w:t>
            </w:r>
          </w:p>
          <w:p w14:paraId="48A123B1" w14:textId="77777777" w:rsidR="00FB02D6" w:rsidRDefault="00AB3D9D">
            <w:pPr>
              <w:rPr>
                <w:rFonts w:ascii="New York" w:hAnsi="New York"/>
              </w:rPr>
            </w:pPr>
            <w:r>
              <w:rPr>
                <w:rFonts w:ascii="New York" w:hAnsi="New York" w:hint="eastAsia"/>
                <w:color w:val="FF0000"/>
                <w:sz w:val="24"/>
              </w:rPr>
              <w:t>-------------------------------- End of Text Proposal 6 for TS 38.213-----------------------------------</w:t>
            </w:r>
          </w:p>
        </w:tc>
      </w:tr>
    </w:tbl>
    <w:p w14:paraId="48A123B3" w14:textId="77777777" w:rsidR="00FB02D6" w:rsidRDefault="00AB3D9D">
      <w:pPr>
        <w:rPr>
          <w:b/>
          <w:i/>
        </w:rPr>
      </w:pPr>
      <w:r>
        <w:rPr>
          <w:b/>
          <w:i/>
        </w:rPr>
        <w:t xml:space="preserve">Proposal 11: If the active BWP is switched due to the expiration of </w:t>
      </w:r>
      <w:proofErr w:type="spellStart"/>
      <w:r>
        <w:rPr>
          <w:b/>
          <w:i/>
        </w:rPr>
        <w:t>bwp-InactivityTimer</w:t>
      </w:r>
      <w:proofErr w:type="spellEnd"/>
      <w:r>
        <w:rPr>
          <w:b/>
          <w:i/>
        </w:rPr>
        <w:t xml:space="preserve"> before the end of the PDCCH skipping duration, the default behavior on the new active BWP, i.e., default BWP, is </w:t>
      </w:r>
    </w:p>
    <w:p w14:paraId="48A123B4" w14:textId="77777777" w:rsidR="00FB02D6" w:rsidRDefault="00AB3D9D">
      <w:pPr>
        <w:pStyle w:val="12"/>
        <w:numPr>
          <w:ilvl w:val="0"/>
          <w:numId w:val="25"/>
        </w:numPr>
        <w:rPr>
          <w:b/>
          <w:i/>
        </w:rPr>
      </w:pPr>
      <w:r>
        <w:rPr>
          <w:b/>
          <w:i/>
        </w:rPr>
        <w:t>UE starts monitoring PDCCH according to configured SS sets if SSSG is not configured on the new active BWP;</w:t>
      </w:r>
    </w:p>
    <w:p w14:paraId="48A123B5" w14:textId="77777777" w:rsidR="00FB02D6" w:rsidRDefault="00AB3D9D">
      <w:pPr>
        <w:pStyle w:val="12"/>
        <w:numPr>
          <w:ilvl w:val="0"/>
          <w:numId w:val="25"/>
        </w:numPr>
        <w:rPr>
          <w:b/>
          <w:i/>
        </w:rPr>
      </w:pPr>
      <w:r>
        <w:rPr>
          <w:b/>
          <w:i/>
        </w:rPr>
        <w:t xml:space="preserve"> UE starts monitoring PDCCH according to SS set in SSSG0 if SSSG is configured on the new active BWP.</w:t>
      </w:r>
    </w:p>
    <w:p w14:paraId="48A123B6" w14:textId="77777777" w:rsidR="00FB02D6" w:rsidRDefault="00AB3D9D">
      <w:pPr>
        <w:rPr>
          <w:b/>
          <w:i/>
        </w:rPr>
      </w:pPr>
      <w:r>
        <w:rPr>
          <w:b/>
          <w:i/>
        </w:rPr>
        <w:t xml:space="preserve">Proposal 12: In case of a scheduling DCI indicating PDCCH monitoring adaptation and BWP switching simultaneously, </w:t>
      </w:r>
    </w:p>
    <w:p w14:paraId="48A123B7" w14:textId="77777777" w:rsidR="00FB02D6" w:rsidRDefault="00AB3D9D">
      <w:pPr>
        <w:pStyle w:val="12"/>
        <w:numPr>
          <w:ilvl w:val="0"/>
          <w:numId w:val="24"/>
        </w:numPr>
        <w:rPr>
          <w:b/>
          <w:i/>
        </w:rPr>
      </w:pPr>
      <w:r>
        <w:rPr>
          <w:b/>
          <w:i/>
        </w:rPr>
        <w:t>If PDCCH skipping is indicated, PDCCH skipping duration starts from the slot indicated by the slot offset value of the time domain resource assignment field in the DCI format;</w:t>
      </w:r>
    </w:p>
    <w:p w14:paraId="48A123B8" w14:textId="77777777" w:rsidR="00FB02D6" w:rsidRDefault="00AB3D9D">
      <w:pPr>
        <w:pStyle w:val="12"/>
        <w:numPr>
          <w:ilvl w:val="0"/>
          <w:numId w:val="24"/>
        </w:numPr>
      </w:pPr>
      <w:r>
        <w:rPr>
          <w:b/>
          <w:i/>
        </w:rPr>
        <w:t>If SSSG switching is indicated, the indicated SSSG takes effect from the slot indicated by the slot offset value of the time domain resource assignment field in the DCI format.</w:t>
      </w:r>
    </w:p>
    <w:p w14:paraId="48A123B9" w14:textId="77777777" w:rsidR="00FB02D6" w:rsidRDefault="00AB3D9D">
      <w:pPr>
        <w:rPr>
          <w:b/>
          <w:i/>
        </w:rPr>
      </w:pPr>
      <w:r>
        <w:rPr>
          <w:b/>
          <w:i/>
        </w:rPr>
        <w:t>Proposal 13: Support SSSG switching triggered by SR and RACH.</w:t>
      </w:r>
    </w:p>
    <w:p w14:paraId="48A123BA" w14:textId="77777777" w:rsidR="00FB02D6" w:rsidRDefault="00AB3D9D">
      <w:pPr>
        <w:rPr>
          <w:rFonts w:eastAsia="MS Mincho"/>
          <w:lang w:eastAsia="ja-JP"/>
        </w:rPr>
      </w:pPr>
      <w:r>
        <w:rPr>
          <w:rFonts w:hint="eastAsia"/>
          <w:b/>
          <w:i/>
        </w:rPr>
        <w:t>P</w:t>
      </w:r>
      <w:r>
        <w:rPr>
          <w:b/>
          <w:i/>
        </w:rPr>
        <w:t>roposal 14: It is up to B52.6 session to decide the detailed values of PDCCH skipping duration and SSSG timer for 480kHz and 960kHz SCS.</w:t>
      </w:r>
    </w:p>
    <w:p w14:paraId="48A123BB" w14:textId="77777777" w:rsidR="00FB02D6" w:rsidRDefault="00FB02D6"/>
    <w:p w14:paraId="48A123BC" w14:textId="77777777" w:rsidR="00FB02D6" w:rsidRDefault="00AB3D9D">
      <w:pPr>
        <w:pStyle w:val="2"/>
        <w:numPr>
          <w:ilvl w:val="0"/>
          <w:numId w:val="65"/>
        </w:numPr>
        <w:spacing w:line="240" w:lineRule="auto"/>
        <w:rPr>
          <w:szCs w:val="22"/>
          <w:lang w:eastAsia="zh-CN"/>
        </w:rPr>
      </w:pPr>
      <w:r>
        <w:rPr>
          <w:rFonts w:hint="eastAsia"/>
          <w:szCs w:val="22"/>
          <w:lang w:eastAsia="zh-CN"/>
        </w:rPr>
        <w:t>vivo</w:t>
      </w:r>
    </w:p>
    <w:p w14:paraId="48A123BD"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R1-2201103</w:t>
      </w:r>
      <w:r>
        <w:rPr>
          <w:rFonts w:ascii="Times New Roman" w:hAnsi="Times New Roman" w:hint="eastAsia"/>
          <w:b/>
        </w:rPr>
        <w:tab/>
        <w:t>Remaining issues on DCI-based power saving adaptation in connected mode</w:t>
      </w:r>
      <w:r>
        <w:rPr>
          <w:rFonts w:ascii="Times New Roman" w:hAnsi="Times New Roman" w:hint="eastAsia"/>
          <w:b/>
        </w:rPr>
        <w:tab/>
        <w:t>vivo</w:t>
      </w:r>
    </w:p>
    <w:p w14:paraId="48A123BE" w14:textId="77777777" w:rsidR="00FB02D6" w:rsidRDefault="00AB3D9D">
      <w:pPr>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t>Type0/0A/1/2-PDCCH CSS monitoring is not impacted by Rel-17 PDCCH monitoring adaptation</w:t>
      </w:r>
    </w:p>
    <w:p w14:paraId="48A123BF" w14:textId="77777777" w:rsidR="00FB02D6" w:rsidRDefault="00FB02D6"/>
    <w:p w14:paraId="48A123C0" w14:textId="77777777" w:rsidR="00FB02D6" w:rsidRDefault="00AB3D9D">
      <w:pPr>
        <w:pStyle w:val="a4"/>
        <w:rPr>
          <w:rFonts w:ascii="Times New Roman" w:hAnsi="Times New Roman"/>
          <w:b/>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rPr>
        <w:t xml:space="preserve">: </w:t>
      </w:r>
    </w:p>
    <w:p w14:paraId="48A123C1" w14:textId="77777777" w:rsidR="00FB02D6" w:rsidRDefault="00AB3D9D">
      <w:pPr>
        <w:pStyle w:val="12"/>
        <w:spacing w:before="120"/>
        <w:rPr>
          <w:bCs/>
        </w:rPr>
      </w:pPr>
      <w:r>
        <w:rPr>
          <w:rFonts w:hint="eastAsia"/>
          <w:bCs/>
        </w:rPr>
        <w:t>-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w:t>
      </w:r>
      <w:r>
        <w:rPr>
          <w:rFonts w:hint="eastAsia"/>
          <w:bCs/>
        </w:rPr>
        <w:lastRenderedPageBreak/>
        <w:t xml:space="preserve">RNTI/CS-RNTI/MCS-C-RNTI. </w:t>
      </w:r>
    </w:p>
    <w:p w14:paraId="48A123C2" w14:textId="77777777" w:rsidR="00FB02D6" w:rsidRDefault="00AB3D9D">
      <w:pPr>
        <w:pStyle w:val="12"/>
        <w:spacing w:before="120"/>
        <w:rPr>
          <w:bCs/>
        </w:rPr>
      </w:pPr>
      <w:r>
        <w:rPr>
          <w:rFonts w:hint="eastAsia"/>
          <w:bCs/>
        </w:rPr>
        <w:t>- O</w:t>
      </w:r>
      <w:r>
        <w:rPr>
          <w:bCs/>
        </w:rPr>
        <w:t>therwise, decrease the timer value by one after each slot.</w:t>
      </w:r>
    </w:p>
    <w:p w14:paraId="48A123C3" w14:textId="77777777" w:rsidR="00FB02D6" w:rsidRDefault="00FB02D6">
      <w:pPr>
        <w:pStyle w:val="12"/>
        <w:spacing w:before="120"/>
        <w:ind w:leftChars="200" w:left="400"/>
        <w:rPr>
          <w:b/>
        </w:rPr>
      </w:pPr>
    </w:p>
    <w:p w14:paraId="48A123C4" w14:textId="77777777" w:rsidR="00FB02D6" w:rsidRDefault="00AB3D9D">
      <w:pPr>
        <w:pStyle w:val="a4"/>
        <w:rPr>
          <w:rFonts w:ascii="Times New Roman" w:hAnsi="Times New Roman"/>
          <w:b/>
          <w:bCs/>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rPr>
        <w:t xml:space="preserve">: </w:t>
      </w:r>
      <w:r>
        <w:rPr>
          <w:rFonts w:ascii="Times New Roman" w:hAnsi="Times New Roman"/>
          <w:color w:val="000000"/>
          <w:szCs w:val="20"/>
        </w:rPr>
        <w:t>When the timer </w:t>
      </w:r>
      <w:r>
        <w:rPr>
          <w:rFonts w:ascii="Times New Roman" w:hAnsi="Times New Roman"/>
          <w:szCs w:val="20"/>
        </w:rPr>
        <w:t>expires in a slot</w:t>
      </w:r>
      <w:r>
        <w:rPr>
          <w:rFonts w:ascii="Times New Roman" w:hAnsi="Times New Roman" w:hint="eastAsia"/>
          <w:szCs w:val="20"/>
        </w:rPr>
        <w:t xml:space="preserve">, </w:t>
      </w:r>
      <w:r>
        <w:rPr>
          <w:rFonts w:ascii="Times New Roman" w:hAnsi="Times New Roman"/>
          <w:szCs w:val="20"/>
        </w:rPr>
        <w:t xml:space="preserve">UE switches to the default SSSG </w:t>
      </w:r>
      <w:r>
        <w:rPr>
          <w:rFonts w:ascii="Times New Roman" w:eastAsia="PMingLiU" w:hAnsi="Times New Roman"/>
          <w:szCs w:val="20"/>
          <w:lang w:eastAsia="zh-TW"/>
        </w:rPr>
        <w:t>(SSSG 0)</w:t>
      </w:r>
      <w:r>
        <w:rPr>
          <w:rFonts w:ascii="Times New Roman" w:hAnsi="Times New Roman"/>
          <w:szCs w:val="20"/>
        </w:rPr>
        <w:t xml:space="preserve"> when it receives the indication of PDCCH skipping</w:t>
      </w:r>
    </w:p>
    <w:p w14:paraId="48A123C5" w14:textId="77777777" w:rsidR="00FB02D6" w:rsidRDefault="00FB02D6">
      <w:pPr>
        <w:pStyle w:val="a4"/>
        <w:rPr>
          <w:rFonts w:ascii="Times New Roman" w:hAnsi="Times New Roman"/>
          <w:b/>
          <w:bCs/>
          <w:szCs w:val="20"/>
        </w:rPr>
      </w:pPr>
    </w:p>
    <w:p w14:paraId="48A123C6" w14:textId="77777777" w:rsidR="00FB02D6" w:rsidRDefault="00AB3D9D">
      <w:pPr>
        <w:pStyle w:val="a4"/>
        <w:rPr>
          <w:rFonts w:ascii="Times New Roman" w:hAnsi="Times New Roman"/>
          <w:bCs/>
          <w:color w:val="000000"/>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rPr>
        <w:t>:</w:t>
      </w:r>
      <w:r>
        <w:rPr>
          <w:rFonts w:ascii="Times New Roman" w:hAnsi="Times New Roman"/>
          <w:bCs/>
        </w:rPr>
        <w:t xml:space="preserve"> </w:t>
      </w:r>
      <w:r>
        <w:rPr>
          <w:rFonts w:ascii="Times New Roman" w:hAnsi="Times New Roman" w:hint="eastAsia"/>
          <w:bCs/>
        </w:rPr>
        <w:t>Agree the following conclusions and c</w:t>
      </w:r>
      <w:r>
        <w:rPr>
          <w:rFonts w:ascii="Times New Roman" w:hAnsi="Times New Roman" w:hint="eastAsia"/>
          <w:bCs/>
          <w:color w:val="000000"/>
          <w:szCs w:val="20"/>
        </w:rPr>
        <w:t>apture it in the TS38.213.</w:t>
      </w:r>
    </w:p>
    <w:p w14:paraId="48A123C7" w14:textId="77777777" w:rsidR="00FB02D6" w:rsidRDefault="00AB3D9D">
      <w:pPr>
        <w:pStyle w:val="a4"/>
        <w:rPr>
          <w:rFonts w:ascii="Times New Roman" w:hAnsi="Times New Roman"/>
          <w:bCs/>
        </w:rPr>
      </w:pPr>
      <w:r>
        <w:rPr>
          <w:rFonts w:ascii="Times New Roman" w:hAnsi="Times New Roman"/>
          <w:bCs/>
        </w:rPr>
        <w:t xml:space="preserve">-  If PDCCH skipping is activated, PDCCH skipping is not activated (i.e., </w:t>
      </w:r>
      <w:proofErr w:type="spellStart"/>
      <w:r>
        <w:rPr>
          <w:rFonts w:ascii="Times New Roman" w:hAnsi="Times New Roman"/>
          <w:bCs/>
        </w:rPr>
        <w:t>Beh</w:t>
      </w:r>
      <w:proofErr w:type="spellEnd"/>
      <w:r>
        <w:rPr>
          <w:rFonts w:ascii="Times New Roman" w:hAnsi="Times New Roman"/>
          <w:bCs/>
        </w:rPr>
        <w:t xml:space="preserve"> 1) at the first slot after the last OFDM symbol of the SR transmission.</w:t>
      </w:r>
    </w:p>
    <w:p w14:paraId="48A123C8" w14:textId="77777777" w:rsidR="00FB02D6" w:rsidRDefault="00FB02D6">
      <w:pPr>
        <w:rPr>
          <w:lang w:val="fr-FR"/>
        </w:rPr>
      </w:pPr>
    </w:p>
    <w:p w14:paraId="48A123C9" w14:textId="77777777" w:rsidR="00FB02D6" w:rsidRDefault="00AB3D9D">
      <w:pPr>
        <w:pStyle w:val="a4"/>
        <w:rPr>
          <w:rFonts w:ascii="Times New Roman" w:hAnsi="Times New Roman"/>
          <w:bCs/>
          <w:color w:val="000000"/>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rPr>
        <w:t xml:space="preserve">: </w:t>
      </w:r>
      <w:r>
        <w:rPr>
          <w:rFonts w:ascii="Times New Roman" w:hAnsi="Times New Roman"/>
        </w:rPr>
        <w:t>Agree the following conclusions and c</w:t>
      </w:r>
      <w:r>
        <w:rPr>
          <w:rFonts w:ascii="Times New Roman" w:hAnsi="Times New Roman"/>
          <w:bCs/>
          <w:color w:val="000000"/>
          <w:szCs w:val="20"/>
        </w:rPr>
        <w:t>apture it in the TS38.213.</w:t>
      </w:r>
    </w:p>
    <w:p w14:paraId="48A123CA" w14:textId="77777777" w:rsidR="00FB02D6" w:rsidRDefault="00AB3D9D">
      <w:pPr>
        <w:snapToGrid w:val="0"/>
        <w:spacing w:beforeLines="50" w:before="120"/>
      </w:pPr>
      <w:r>
        <w:t xml:space="preserve">If a UE received a DCI format indicating skipping PDCCH monitoring for a duration that overlaps with at least one symbol of a window provided by </w:t>
      </w:r>
      <w:proofErr w:type="spellStart"/>
      <w:r>
        <w:rPr>
          <w:i/>
          <w:iCs/>
        </w:rPr>
        <w:t>ra-ResponseWindow</w:t>
      </w:r>
      <w:proofErr w:type="spellEnd"/>
      <w:r>
        <w:rPr>
          <w:i/>
          <w:iCs/>
        </w:rPr>
        <w:t xml:space="preserve"> </w:t>
      </w:r>
      <w:r>
        <w:t xml:space="preserve">or </w:t>
      </w:r>
      <w:proofErr w:type="spellStart"/>
      <w:r>
        <w:rPr>
          <w:i/>
          <w:iCs/>
        </w:rPr>
        <w:t>msgB-ResponseWindow</w:t>
      </w:r>
      <w:proofErr w:type="spellEnd"/>
      <w:r>
        <w:rPr>
          <w:i/>
          <w:iCs/>
        </w:rPr>
        <w:t xml:space="preserve"> </w:t>
      </w:r>
      <w:r>
        <w:t>or</w:t>
      </w:r>
      <w:r>
        <w:rPr>
          <w:i/>
          <w:iCs/>
        </w:rPr>
        <w:t xml:space="preserve"> </w:t>
      </w:r>
      <w:r>
        <w:t xml:space="preserve">the duration where </w:t>
      </w:r>
      <w:proofErr w:type="spellStart"/>
      <w:r>
        <w:rPr>
          <w:i/>
          <w:iCs/>
        </w:rPr>
        <w:t>ra-ContentionResolutionTimer</w:t>
      </w:r>
      <w:proofErr w:type="spellEnd"/>
      <w:r>
        <w:t xml:space="preserve"> is running which is controlled by higher layers [11, TS 38.321], the UE skips monitoring PDCCH according to Type3-PDCCH CSS sets or USS sets on the serving cell, except for monitoring a DCI format in response to </w:t>
      </w:r>
    </w:p>
    <w:p w14:paraId="48A123CB" w14:textId="77777777" w:rsidR="00FB02D6" w:rsidRDefault="00AB3D9D">
      <w:pPr>
        <w:pStyle w:val="B1"/>
        <w:ind w:left="1200" w:hanging="400"/>
      </w:pPr>
      <w:r>
        <w:t>- a PRACH transmission, or</w:t>
      </w:r>
    </w:p>
    <w:p w14:paraId="48A123CC" w14:textId="77777777" w:rsidR="00FB02D6" w:rsidRDefault="00AB3D9D">
      <w:pPr>
        <w:pStyle w:val="B1"/>
        <w:ind w:left="1200" w:hanging="400"/>
      </w:pPr>
      <w:r>
        <w:t>- a transmission of a PRACH and a PUSCH, or to a transmission of only a PRACH if the PRACH preamble is mapped to a valid PUSCH occasion, or</w:t>
      </w:r>
    </w:p>
    <w:p w14:paraId="48A123CD" w14:textId="77777777" w:rsidR="00FB02D6" w:rsidRDefault="00AB3D9D">
      <w:pPr>
        <w:pStyle w:val="B1"/>
        <w:ind w:left="1200" w:hanging="400"/>
      </w:pPr>
      <w:r>
        <w:t>- a PUSCH transmission scheduled by a RAR UL grant</w:t>
      </w:r>
    </w:p>
    <w:p w14:paraId="48A123CE" w14:textId="77777777" w:rsidR="00FB02D6" w:rsidRDefault="00FB02D6">
      <w:pPr>
        <w:pStyle w:val="a4"/>
        <w:rPr>
          <w:rFonts w:ascii="Times New Roman" w:hAnsi="Times New Roman"/>
          <w:b/>
          <w:bCs/>
          <w:szCs w:val="20"/>
        </w:rPr>
      </w:pPr>
    </w:p>
    <w:p w14:paraId="48A123CF" w14:textId="77777777" w:rsidR="00FB02D6" w:rsidRDefault="00AB3D9D">
      <w:pPr>
        <w:pStyle w:val="a4"/>
        <w:rPr>
          <w:rFonts w:ascii="Times New Roman" w:hAnsi="Times New Roman"/>
          <w:bCs/>
          <w:color w:val="000000"/>
          <w:szCs w:val="20"/>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rPr>
        <w:t xml:space="preserve">: </w:t>
      </w:r>
      <w:r>
        <w:rPr>
          <w:rFonts w:ascii="Times New Roman" w:hAnsi="Times New Roman"/>
          <w:szCs w:val="20"/>
        </w:rPr>
        <w:t>the current specification defines the UE behavior for PDCCH skipping and DCP overlap is Approach 2. No additional specification impact is needed.</w:t>
      </w:r>
    </w:p>
    <w:p w14:paraId="48A123D0" w14:textId="77777777" w:rsidR="00FB02D6" w:rsidRDefault="00AB3D9D">
      <w:pPr>
        <w:pStyle w:val="a4"/>
        <w:rPr>
          <w:rFonts w:ascii="Times New Roman" w:hAnsi="Times New Roman"/>
          <w:bCs/>
          <w:color w:val="000000"/>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rPr>
        <w:t xml:space="preserve">: </w:t>
      </w:r>
      <w:r>
        <w:rPr>
          <w:rFonts w:ascii="Times New Roman" w:hAnsi="Times New Roman"/>
        </w:rPr>
        <w:t>Agree the following conclusions and c</w:t>
      </w:r>
      <w:r>
        <w:rPr>
          <w:rFonts w:ascii="Times New Roman" w:hAnsi="Times New Roman"/>
          <w:bCs/>
          <w:color w:val="000000"/>
          <w:szCs w:val="20"/>
        </w:rPr>
        <w:t>apture it in the TS38.213.</w:t>
      </w:r>
    </w:p>
    <w:p w14:paraId="48A123D1" w14:textId="77777777" w:rsidR="00FB02D6" w:rsidRDefault="00AB3D9D">
      <w:pPr>
        <w:snapToGrid w:val="0"/>
        <w:spacing w:beforeLines="50" w:before="120"/>
      </w:pPr>
      <w:r>
        <w:t>If a UE is indicated to skip PDCH for a duration, the UE skips monitoring PDCCH according to Type3-PDCCH CSS sets or USS sets on the serving cell, except for monitoring a DCI format with CRC scrambled by G-RNTI, or G-CS-RNTI, or MCCH-RNTI.</w:t>
      </w:r>
    </w:p>
    <w:p w14:paraId="48A123D2" w14:textId="77777777" w:rsidR="00FB02D6" w:rsidRDefault="00FB02D6"/>
    <w:p w14:paraId="48A123D3" w14:textId="77777777" w:rsidR="00FB02D6" w:rsidRDefault="00AB3D9D">
      <w:pPr>
        <w:pStyle w:val="a5"/>
      </w:pPr>
      <w:r>
        <w:t xml:space="preserve">Proposal </w:t>
      </w:r>
      <w:r w:rsidR="00DA5F7B">
        <w:fldChar w:fldCharType="begin"/>
      </w:r>
      <w:r w:rsidR="00DA5F7B">
        <w:instrText xml:space="preserve"> SEQ Proposal \* ARABIC </w:instrText>
      </w:r>
      <w:r w:rsidR="00DA5F7B">
        <w:fldChar w:fldCharType="separate"/>
      </w:r>
      <w:r>
        <w:t>8</w:t>
      </w:r>
      <w:r w:rsidR="00DA5F7B">
        <w:fldChar w:fldCharType="end"/>
      </w:r>
      <w:r>
        <w:t xml:space="preserve">: </w:t>
      </w:r>
    </w:p>
    <w:p w14:paraId="48A123D4" w14:textId="77777777" w:rsidR="00FB02D6" w:rsidRDefault="00AB3D9D">
      <w:pPr>
        <w:pStyle w:val="a5"/>
      </w:pPr>
      <w:r>
        <w:rPr>
          <w:rFonts w:hint="eastAsia"/>
        </w:rPr>
        <w:t>For PDCCH monitoring adaptation for SSSG switching,</w:t>
      </w:r>
    </w:p>
    <w:p w14:paraId="48A123D5" w14:textId="77777777" w:rsidR="00FB02D6" w:rsidRDefault="00AB3D9D">
      <w:pPr>
        <w:pStyle w:val="a5"/>
        <w:numPr>
          <w:ilvl w:val="0"/>
          <w:numId w:val="68"/>
        </w:numPr>
      </w:pPr>
      <w:r>
        <w:rPr>
          <w:rFonts w:hint="eastAsia"/>
        </w:rPr>
        <w:t>Interaction with retransmission by PDCCH monitoring adaptation for SSSG switching is NOT supported.</w:t>
      </w:r>
    </w:p>
    <w:p w14:paraId="48A123D6" w14:textId="77777777" w:rsidR="00FB02D6" w:rsidRDefault="00AB3D9D">
      <w:pPr>
        <w:pStyle w:val="a5"/>
        <w:numPr>
          <w:ilvl w:val="0"/>
          <w:numId w:val="68"/>
        </w:numPr>
      </w:pPr>
      <w:r>
        <w:rPr>
          <w:rFonts w:hint="eastAsia"/>
        </w:rPr>
        <w:t>down-select one of the following options:</w:t>
      </w:r>
    </w:p>
    <w:p w14:paraId="48A123D7" w14:textId="77777777" w:rsidR="00FB02D6" w:rsidRDefault="00AB3D9D">
      <w:pPr>
        <w:pStyle w:val="12"/>
        <w:numPr>
          <w:ilvl w:val="0"/>
          <w:numId w:val="69"/>
        </w:numPr>
        <w:rPr>
          <w:bCs/>
          <w:szCs w:val="20"/>
        </w:rPr>
      </w:pPr>
      <w:r>
        <w:rPr>
          <w:rFonts w:hint="eastAsia"/>
          <w:bCs/>
          <w:szCs w:val="20"/>
        </w:rPr>
        <w:t xml:space="preserve">Alt 1a: the UE applies </w:t>
      </w:r>
      <w:proofErr w:type="spellStart"/>
      <w:r>
        <w:rPr>
          <w:rFonts w:hint="eastAsia"/>
          <w:bCs/>
          <w:szCs w:val="20"/>
        </w:rPr>
        <w:t>Beh</w:t>
      </w:r>
      <w:proofErr w:type="spellEnd"/>
      <w:r>
        <w:rPr>
          <w:rFonts w:hint="eastAsia"/>
          <w:bCs/>
          <w:szCs w:val="20"/>
        </w:rPr>
        <w:t xml:space="preserve"> 1A on the serving cell at the first slot after the last OFDM symbol of the PDCCH transmission.</w:t>
      </w:r>
    </w:p>
    <w:p w14:paraId="48A123D8" w14:textId="77777777" w:rsidR="00FB02D6" w:rsidRDefault="00AB3D9D">
      <w:pPr>
        <w:pStyle w:val="12"/>
        <w:numPr>
          <w:ilvl w:val="0"/>
          <w:numId w:val="69"/>
        </w:numPr>
        <w:rPr>
          <w:bCs/>
          <w:szCs w:val="20"/>
        </w:rPr>
      </w:pPr>
      <w:r>
        <w:rPr>
          <w:rFonts w:hint="eastAsia"/>
          <w:bCs/>
          <w:szCs w:val="20"/>
        </w:rPr>
        <w:t xml:space="preserve">Alt 1b: the UE applies </w:t>
      </w:r>
      <w:proofErr w:type="spellStart"/>
      <w:r>
        <w:rPr>
          <w:rFonts w:hint="eastAsia"/>
          <w:bCs/>
          <w:szCs w:val="20"/>
        </w:rPr>
        <w:t>Beh</w:t>
      </w:r>
      <w:proofErr w:type="spellEnd"/>
      <w:r>
        <w:rPr>
          <w:rFonts w:hint="eastAsia"/>
          <w:bCs/>
          <w:szCs w:val="20"/>
        </w:rPr>
        <w:t xml:space="preserve"> 1A on the serving cell is applied in the next Zµ slot, where Definition of Zµ is described in Table 5.3.1-1 in TS38.214</w:t>
      </w:r>
    </w:p>
    <w:p w14:paraId="48A123D9" w14:textId="77777777" w:rsidR="00FB02D6" w:rsidRDefault="00AB3D9D">
      <w:pPr>
        <w:pStyle w:val="a5"/>
      </w:pPr>
      <w:r>
        <w:rPr>
          <w:rFonts w:hint="eastAsia"/>
        </w:rPr>
        <w:t>For PDCCH monitoring adaptation for PDCCH skipping,</w:t>
      </w:r>
    </w:p>
    <w:p w14:paraId="48A123DA" w14:textId="77777777" w:rsidR="00FB02D6" w:rsidRDefault="00AB3D9D">
      <w:pPr>
        <w:pStyle w:val="a5"/>
        <w:numPr>
          <w:ilvl w:val="0"/>
          <w:numId w:val="68"/>
        </w:numPr>
      </w:pPr>
      <w:r>
        <w:rPr>
          <w:rFonts w:hint="eastAsia"/>
        </w:rPr>
        <w:t xml:space="preserve">the UE applies </w:t>
      </w:r>
      <w:proofErr w:type="spellStart"/>
      <w:r>
        <w:rPr>
          <w:rFonts w:hint="eastAsia"/>
        </w:rPr>
        <w:t>Beh</w:t>
      </w:r>
      <w:proofErr w:type="spellEnd"/>
      <w:r>
        <w:rPr>
          <w:rFonts w:hint="eastAsia"/>
        </w:rPr>
        <w:t xml:space="preserve"> 1A next slot after the last OFDM symbol of ACK transmission/PUSCH transmission, otherwise the indication is not applied.</w:t>
      </w:r>
    </w:p>
    <w:p w14:paraId="48A123DB" w14:textId="77777777" w:rsidR="00FB02D6" w:rsidRDefault="00FB02D6"/>
    <w:p w14:paraId="48A123DC" w14:textId="77777777" w:rsidR="00FB02D6" w:rsidRDefault="00AB3D9D">
      <w:pPr>
        <w:pStyle w:val="a4"/>
        <w:snapToGrid w:val="0"/>
        <w:rPr>
          <w:rFonts w:ascii="Times New Roman" w:hAnsi="Times New Roma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rPr>
        <w:t xml:space="preserve">: </w:t>
      </w:r>
      <w:r>
        <w:rPr>
          <w:rFonts w:ascii="Times New Roman" w:hAnsi="Times New Roman" w:hint="eastAsia"/>
          <w:b/>
        </w:rPr>
        <w:t>adopt either one of the following text proposals in TS38.212</w:t>
      </w:r>
    </w:p>
    <w:p w14:paraId="48A123DD" w14:textId="77777777" w:rsidR="00FB02D6" w:rsidRDefault="00AB3D9D">
      <w:pPr>
        <w:rPr>
          <w:szCs w:val="21"/>
          <w:lang w:bidi="ar"/>
        </w:rPr>
      </w:pPr>
      <w:r>
        <w:rPr>
          <w:szCs w:val="21"/>
        </w:rPr>
        <w:t xml:space="preserve">For </w:t>
      </w:r>
      <w:r>
        <w:rPr>
          <w:szCs w:val="21"/>
          <w:lang w:bidi="ar"/>
        </w:rPr>
        <w:t>DCI format 0_1, DCI format 0_2, DCI format 1_1 and DCI format 1_2,     </w:t>
      </w:r>
    </w:p>
    <w:p w14:paraId="48A123DE" w14:textId="77777777" w:rsidR="00FB02D6" w:rsidRDefault="00AB3D9D">
      <w:pPr>
        <w:numPr>
          <w:ilvl w:val="0"/>
          <w:numId w:val="14"/>
        </w:numPr>
        <w:rPr>
          <w:szCs w:val="21"/>
          <w:lang w:bidi="ar"/>
        </w:rPr>
      </w:pPr>
      <w:r>
        <w:rPr>
          <w:szCs w:val="21"/>
          <w:lang w:bidi="ar"/>
        </w:rPr>
        <w:t>1 or 2 bits, if</w:t>
      </w:r>
      <w:r>
        <w:rPr>
          <w:i/>
          <w:szCs w:val="21"/>
          <w:lang w:bidi="ar"/>
        </w:rPr>
        <w:t xml:space="preserve"> </w:t>
      </w:r>
      <w:proofErr w:type="spellStart"/>
      <w:r>
        <w:rPr>
          <w:i/>
          <w:szCs w:val="21"/>
          <w:lang w:bidi="ar"/>
        </w:rPr>
        <w:t>PDCCHSkippingDurationList</w:t>
      </w:r>
      <w:proofErr w:type="spellEnd"/>
      <w:r>
        <w:rPr>
          <w:i/>
          <w:szCs w:val="21"/>
          <w:lang w:bidi="ar"/>
        </w:rPr>
        <w:t xml:space="preserve"> </w:t>
      </w:r>
      <w:r>
        <w:rPr>
          <w:szCs w:val="21"/>
          <w:lang w:bidi="ar"/>
        </w:rPr>
        <w:t xml:space="preserve">is not configured and if </w:t>
      </w:r>
      <w:r>
        <w:rPr>
          <w:i/>
          <w:szCs w:val="21"/>
          <w:lang w:bidi="ar"/>
        </w:rPr>
        <w:t xml:space="preserve">searchSpaceGroupIdList-r17 </w:t>
      </w:r>
      <w:r>
        <w:rPr>
          <w:szCs w:val="21"/>
          <w:lang w:bidi="ar"/>
        </w:rPr>
        <w:t>is configured</w:t>
      </w:r>
    </w:p>
    <w:p w14:paraId="48A123DF" w14:textId="77777777" w:rsidR="00FB02D6" w:rsidRDefault="00AB3D9D">
      <w:pPr>
        <w:numPr>
          <w:ilvl w:val="1"/>
          <w:numId w:val="14"/>
        </w:numPr>
        <w:rPr>
          <w:szCs w:val="21"/>
          <w:lang w:bidi="ar"/>
        </w:rPr>
      </w:pPr>
      <w:r>
        <w:rPr>
          <w:rFonts w:hint="eastAsia"/>
          <w:szCs w:val="21"/>
          <w:lang w:bidi="ar"/>
        </w:rPr>
        <w:t>Option A:</w:t>
      </w:r>
    </w:p>
    <w:p w14:paraId="48A123E0" w14:textId="77777777" w:rsidR="00FB02D6" w:rsidRDefault="00AB3D9D">
      <w:pPr>
        <w:pStyle w:val="af"/>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14:paraId="48A123E1" w14:textId="77777777" w:rsidR="00FB02D6" w:rsidRDefault="00AB3D9D">
      <w:pPr>
        <w:pStyle w:val="af"/>
        <w:spacing w:before="0" w:beforeAutospacing="0" w:after="0" w:afterAutospacing="0"/>
        <w:ind w:left="1135" w:hanging="284"/>
        <w:rPr>
          <w:sz w:val="21"/>
          <w:szCs w:val="21"/>
        </w:rPr>
      </w:pPr>
      <w:r>
        <w:rPr>
          <w:sz w:val="21"/>
          <w:szCs w:val="21"/>
          <w:lang w:bidi="ar"/>
        </w:rPr>
        <w:t xml:space="preserve">-     2 bits if the UE is configured by </w:t>
      </w:r>
      <w:r>
        <w:rPr>
          <w:i/>
          <w:sz w:val="21"/>
          <w:szCs w:val="21"/>
          <w:lang w:bidi="ar"/>
        </w:rPr>
        <w:t>searchSpaceGroupIdList-r17</w:t>
      </w:r>
      <w:r>
        <w:rPr>
          <w:sz w:val="21"/>
          <w:szCs w:val="21"/>
          <w:lang w:bidi="ar"/>
        </w:rPr>
        <w:t xml:space="preserve"> with search space set(s) with group index 2;</w:t>
      </w:r>
    </w:p>
    <w:p w14:paraId="48A123E2" w14:textId="77777777" w:rsidR="00FB02D6" w:rsidRDefault="00AB3D9D">
      <w:pPr>
        <w:numPr>
          <w:ilvl w:val="1"/>
          <w:numId w:val="14"/>
        </w:numPr>
        <w:rPr>
          <w:szCs w:val="21"/>
          <w:lang w:bidi="ar"/>
        </w:rPr>
      </w:pPr>
      <w:r>
        <w:rPr>
          <w:rFonts w:hint="eastAsia"/>
          <w:szCs w:val="21"/>
          <w:lang w:bidi="ar"/>
        </w:rPr>
        <w:t>Option B:</w:t>
      </w:r>
    </w:p>
    <w:p w14:paraId="48A123E3" w14:textId="77777777" w:rsidR="00FB02D6" w:rsidRDefault="00AB3D9D">
      <w:pPr>
        <w:spacing w:line="280" w:lineRule="atLeast"/>
        <w:ind w:left="1135" w:hanging="284"/>
        <w:rPr>
          <w:szCs w:val="21"/>
        </w:rPr>
      </w:pPr>
      <w:r>
        <w:rPr>
          <w:szCs w:val="21"/>
        </w:rPr>
        <w:t>-</w:t>
      </w:r>
      <w:r>
        <w:rPr>
          <w:szCs w:val="21"/>
        </w:rPr>
        <w:tab/>
        <w:t xml:space="preserve">1 bit if the UE is configured </w:t>
      </w:r>
      <w:proofErr w:type="spellStart"/>
      <w:r>
        <w:rPr>
          <w:i/>
          <w:iCs/>
          <w:szCs w:val="21"/>
        </w:rPr>
        <w:t>numOfSSSG</w:t>
      </w:r>
      <w:proofErr w:type="spellEnd"/>
      <w:r>
        <w:rPr>
          <w:szCs w:val="21"/>
        </w:rPr>
        <w:t xml:space="preserve"> = 2</w:t>
      </w:r>
    </w:p>
    <w:p w14:paraId="48A123E4" w14:textId="77777777" w:rsidR="00FB02D6" w:rsidRDefault="00AB3D9D">
      <w:pPr>
        <w:spacing w:line="280" w:lineRule="atLeast"/>
        <w:ind w:left="1135" w:hanging="284"/>
        <w:rPr>
          <w:szCs w:val="21"/>
        </w:rPr>
      </w:pPr>
      <w:r>
        <w:rPr>
          <w:szCs w:val="21"/>
        </w:rPr>
        <w:t>-</w:t>
      </w:r>
      <w:r>
        <w:rPr>
          <w:szCs w:val="21"/>
        </w:rPr>
        <w:tab/>
        <w:t xml:space="preserve">2 bits if the UE is configured </w:t>
      </w:r>
      <w:proofErr w:type="spellStart"/>
      <w:r>
        <w:rPr>
          <w:i/>
          <w:iCs/>
          <w:szCs w:val="21"/>
        </w:rPr>
        <w:t>numOfSSSG</w:t>
      </w:r>
      <w:proofErr w:type="spellEnd"/>
      <w:r>
        <w:rPr>
          <w:szCs w:val="21"/>
        </w:rPr>
        <w:t xml:space="preserve"> = 3</w:t>
      </w:r>
    </w:p>
    <w:p w14:paraId="48A123E5" w14:textId="77777777" w:rsidR="00FB02D6" w:rsidRDefault="00AB3D9D">
      <w:pPr>
        <w:spacing w:line="280" w:lineRule="atLeast"/>
        <w:ind w:left="1135" w:hanging="284"/>
        <w:rPr>
          <w:szCs w:val="21"/>
        </w:rPr>
      </w:pPr>
      <w:r>
        <w:rPr>
          <w:szCs w:val="21"/>
        </w:rPr>
        <w:t xml:space="preserve">-  Note: </w:t>
      </w:r>
      <w:proofErr w:type="spellStart"/>
      <w:r>
        <w:rPr>
          <w:i/>
          <w:szCs w:val="21"/>
        </w:rPr>
        <w:t>numOfSSSG</w:t>
      </w:r>
      <w:proofErr w:type="spellEnd"/>
      <w:r>
        <w:rPr>
          <w:szCs w:val="21"/>
        </w:rPr>
        <w:t xml:space="preserve"> is per BWP configured</w:t>
      </w:r>
    </w:p>
    <w:p w14:paraId="48A123E6" w14:textId="77777777" w:rsidR="00FB02D6" w:rsidRDefault="00AB3D9D">
      <w:r>
        <w:t xml:space="preserve"> </w:t>
      </w:r>
    </w:p>
    <w:p w14:paraId="48A123E7" w14:textId="77777777" w:rsidR="00FB02D6" w:rsidRDefault="00AB3D9D">
      <w:pPr>
        <w:pStyle w:val="a4"/>
        <w:snapToGrid w:val="0"/>
        <w:rPr>
          <w:rFonts w:ascii="Times New Roman" w:hAnsi="Times New Roman"/>
          <w:b/>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rPr>
        <w:t xml:space="preserve">: </w:t>
      </w:r>
      <w:r>
        <w:rPr>
          <w:rFonts w:ascii="Times New Roman" w:hAnsi="Times New Roman" w:hint="eastAsia"/>
          <w:b/>
        </w:rPr>
        <w:t>adopt the following text proposals in TS38.213</w:t>
      </w:r>
    </w:p>
    <w:p w14:paraId="48A123E8" w14:textId="77777777" w:rsidR="00FB02D6" w:rsidRDefault="00AB3D9D">
      <w:pPr>
        <w:pStyle w:val="a4"/>
        <w:snapToGrid w:val="0"/>
        <w:rPr>
          <w:rFonts w:ascii="Times New Roman" w:hAnsi="Times New Roman"/>
          <w:bCs/>
        </w:rPr>
      </w:pPr>
      <w:r>
        <w:rPr>
          <w:rFonts w:ascii="Times New Roman" w:hAnsi="Times New Roman" w:hint="eastAsia"/>
          <w:bCs/>
        </w:rPr>
        <w:t>W</w:t>
      </w:r>
      <w:r>
        <w:rPr>
          <w:rFonts w:ascii="Times New Roman" w:hAnsi="Times New Roman"/>
          <w:bCs/>
        </w:rPr>
        <w:t xml:space="preserve">hen the UE is scheduled with DCI format 0_1 </w:t>
      </w:r>
      <w:r>
        <w:rPr>
          <w:rFonts w:ascii="Times New Roman" w:hAnsi="Times New Roman" w:hint="eastAsia"/>
          <w:bCs/>
        </w:rPr>
        <w:t>/</w:t>
      </w:r>
      <w:r>
        <w:rPr>
          <w:rFonts w:ascii="Times New Roman" w:hAnsi="Times New Roman"/>
          <w:bCs/>
        </w:rPr>
        <w:t>1_1</w:t>
      </w:r>
      <w:r>
        <w:rPr>
          <w:rFonts w:ascii="Times New Roman" w:hAnsi="Times New Roman" w:hint="eastAsia"/>
          <w:bCs/>
        </w:rPr>
        <w:t>/0_2/1_2</w:t>
      </w:r>
      <w:r>
        <w:rPr>
          <w:rFonts w:ascii="Times New Roman" w:hAnsi="Times New Roman"/>
          <w:bCs/>
        </w:rPr>
        <w:t xml:space="preserve"> with a '</w:t>
      </w:r>
      <w:r>
        <w:rPr>
          <w:rFonts w:ascii="Times New Roman" w:hAnsi="Times New Roman" w:hint="eastAsia"/>
          <w:bCs/>
        </w:rPr>
        <w:t>PDCCH monitoring adaptation indication</w:t>
      </w:r>
      <w:r>
        <w:rPr>
          <w:rFonts w:ascii="Times New Roman" w:hAnsi="Times New Roman"/>
          <w:bCs/>
        </w:rPr>
        <w:t xml:space="preserve">’ field in slot </w:t>
      </w:r>
      <w:r>
        <w:rPr>
          <w:rFonts w:ascii="Times New Roman" w:hAnsi="Times New Roman"/>
          <w:bCs/>
          <w:i/>
        </w:rPr>
        <w:t>n</w:t>
      </w:r>
      <w:r>
        <w:rPr>
          <w:rFonts w:ascii="Times New Roman" w:hAnsi="Times New Roman" w:hint="eastAsia"/>
          <w:bCs/>
          <w:iCs/>
        </w:rPr>
        <w:t>, t</w:t>
      </w:r>
      <w:r>
        <w:rPr>
          <w:rFonts w:ascii="Times New Roman" w:hAnsi="Times New Roman"/>
          <w:bCs/>
        </w:rPr>
        <w:t xml:space="preserve">he </w:t>
      </w:r>
      <w:r>
        <w:rPr>
          <w:rFonts w:ascii="Times New Roman" w:hAnsi="Times New Roman"/>
          <w:bCs/>
          <w:color w:val="000000" w:themeColor="text1"/>
        </w:rPr>
        <w:t xml:space="preserve">UE does not expect to be scheduled </w:t>
      </w:r>
      <w:r>
        <w:rPr>
          <w:rFonts w:ascii="Times New Roman" w:hAnsi="Times New Roman"/>
          <w:bCs/>
        </w:rPr>
        <w:t xml:space="preserve">0_1 </w:t>
      </w:r>
      <w:r>
        <w:rPr>
          <w:rFonts w:ascii="Times New Roman" w:hAnsi="Times New Roman" w:hint="eastAsia"/>
          <w:bCs/>
        </w:rPr>
        <w:t>/</w:t>
      </w:r>
      <w:r>
        <w:rPr>
          <w:rFonts w:ascii="Times New Roman" w:hAnsi="Times New Roman"/>
          <w:bCs/>
        </w:rPr>
        <w:t>1_1</w:t>
      </w:r>
      <w:r>
        <w:rPr>
          <w:rFonts w:ascii="Times New Roman" w:hAnsi="Times New Roman" w:hint="eastAsia"/>
          <w:bCs/>
        </w:rPr>
        <w:t>/0_2/1_2</w:t>
      </w:r>
      <w:r>
        <w:rPr>
          <w:rFonts w:ascii="Times New Roman" w:hAnsi="Times New Roman"/>
          <w:bCs/>
        </w:rPr>
        <w:t xml:space="preserve"> with a '</w:t>
      </w:r>
      <w:r>
        <w:rPr>
          <w:rFonts w:ascii="Times New Roman" w:hAnsi="Times New Roman" w:hint="eastAsia"/>
          <w:bCs/>
        </w:rPr>
        <w:t>PDCCH monitoring adaptation indication</w:t>
      </w:r>
      <w:r>
        <w:rPr>
          <w:rFonts w:ascii="Times New Roman" w:hAnsi="Times New Roman"/>
          <w:bCs/>
        </w:rPr>
        <w:t>’ field</w:t>
      </w:r>
      <w:r>
        <w:rPr>
          <w:rFonts w:ascii="Times New Roman" w:hAnsi="Times New Roman"/>
          <w:bCs/>
          <w:color w:val="000000" w:themeColor="text1"/>
        </w:rPr>
        <w:t xml:space="preserve"> indicating change to another </w:t>
      </w:r>
      <w:r>
        <w:rPr>
          <w:rFonts w:ascii="Times New Roman" w:hAnsi="Times New Roman" w:hint="eastAsia"/>
          <w:bCs/>
          <w:color w:val="000000" w:themeColor="text1"/>
        </w:rPr>
        <w:t>SSSG or skipping</w:t>
      </w:r>
      <w:r>
        <w:rPr>
          <w:rFonts w:ascii="Times New Roman" w:hAnsi="Times New Roman"/>
          <w:bCs/>
          <w:color w:val="000000" w:themeColor="text1"/>
        </w:rPr>
        <w:t xml:space="preserve"> for the same active BWP of the scheduling cell before slot </w:t>
      </w:r>
      <w:proofErr w:type="spellStart"/>
      <w:r>
        <w:rPr>
          <w:rFonts w:ascii="Times New Roman" w:hAnsi="Times New Roman"/>
          <w:bCs/>
          <w:i/>
          <w:iCs/>
          <w:color w:val="000000" w:themeColor="text1"/>
        </w:rPr>
        <w:t>n+X</w:t>
      </w:r>
      <w:proofErr w:type="spellEnd"/>
      <w:r>
        <w:rPr>
          <w:rFonts w:ascii="Times New Roman" w:hAnsi="Times New Roman"/>
          <w:bCs/>
          <w:color w:val="000000" w:themeColor="text1"/>
        </w:rPr>
        <w:t xml:space="preserve"> of the scheduling cel</w:t>
      </w:r>
      <w:r>
        <w:rPr>
          <w:rFonts w:ascii="Times New Roman" w:hAnsi="Times New Roman" w:hint="eastAsia"/>
          <w:bCs/>
          <w:color w:val="000000" w:themeColor="text1"/>
        </w:rPr>
        <w:t>l, where X is the value of the application delay.</w:t>
      </w:r>
    </w:p>
    <w:p w14:paraId="48A123E9" w14:textId="77777777" w:rsidR="00FB02D6" w:rsidRDefault="00FB02D6"/>
    <w:p w14:paraId="48A123EA" w14:textId="77777777" w:rsidR="00FB02D6" w:rsidRDefault="00AB3D9D">
      <w:pPr>
        <w:pStyle w:val="2"/>
        <w:numPr>
          <w:ilvl w:val="0"/>
          <w:numId w:val="65"/>
        </w:numPr>
        <w:spacing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p w14:paraId="48A123EB"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R1-2201133</w:t>
      </w:r>
      <w:r>
        <w:rPr>
          <w:rFonts w:ascii="Times New Roman" w:hAnsi="Times New Roman" w:hint="eastAsia"/>
          <w:b/>
        </w:rPr>
        <w:tab/>
        <w:t>Remaining issues of PDCCH monitoring adaptation during DRX Active Time</w:t>
      </w:r>
      <w:r>
        <w:rPr>
          <w:rFonts w:ascii="Times New Roman" w:hAnsi="Times New Roman" w:hint="eastAsia"/>
          <w:b/>
        </w:rPr>
        <w:tab/>
        <w:t xml:space="preserve">ZTE, </w:t>
      </w:r>
      <w:proofErr w:type="spellStart"/>
      <w:r>
        <w:rPr>
          <w:rFonts w:ascii="Times New Roman" w:hAnsi="Times New Roman" w:hint="eastAsia"/>
          <w:b/>
        </w:rPr>
        <w:t>Sanechips</w:t>
      </w:r>
      <w:proofErr w:type="spellEnd"/>
    </w:p>
    <w:p w14:paraId="48A123EC" w14:textId="77777777" w:rsidR="00FB02D6" w:rsidRDefault="00AB3D9D">
      <w:pPr>
        <w:pStyle w:val="11"/>
        <w:tabs>
          <w:tab w:val="clear" w:pos="9639"/>
          <w:tab w:val="right" w:leader="dot" w:pos="9660"/>
        </w:tabs>
        <w:spacing w:after="120"/>
      </w:pPr>
      <w:r>
        <w:rPr>
          <w:sz w:val="21"/>
        </w:rPr>
        <w:fldChar w:fldCharType="begin"/>
      </w:r>
      <w:r>
        <w:rPr>
          <w:sz w:val="21"/>
        </w:rPr>
        <w:instrText>TOC \n  \t "YJ-Observation,1,sub-observation,2,3rd level observation,3" \h</w:instrText>
      </w:r>
      <w:r>
        <w:rPr>
          <w:sz w:val="21"/>
        </w:rPr>
        <w:fldChar w:fldCharType="separate"/>
      </w:r>
      <w:hyperlink w:anchor="_Toc32434" w:history="1">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hyperlink>
    </w:p>
    <w:p w14:paraId="48A123ED" w14:textId="77777777" w:rsidR="00FB02D6" w:rsidRDefault="00AB3D9D">
      <w:pPr>
        <w:spacing w:before="120" w:after="120"/>
      </w:pPr>
      <w:r>
        <w:fldChar w:fldCharType="end"/>
      </w:r>
    </w:p>
    <w:p w14:paraId="48A123EE" w14:textId="77777777" w:rsidR="00FB02D6" w:rsidRDefault="00AB3D9D">
      <w:pPr>
        <w:pStyle w:val="11"/>
        <w:tabs>
          <w:tab w:val="clear" w:pos="9639"/>
          <w:tab w:val="right" w:leader="dot" w:pos="9660"/>
        </w:tabs>
        <w:spacing w:after="120"/>
      </w:pPr>
      <w:r>
        <w:lastRenderedPageBreak/>
        <w:fldChar w:fldCharType="begin"/>
      </w:r>
      <w:r>
        <w:instrText>TOC \n  \t "YJ-Proposal,1,sub-proposal,2,3rd level proposal,3" \h</w:instrText>
      </w:r>
      <w:r>
        <w:fldChar w:fldCharType="separate"/>
      </w:r>
      <w:hyperlink w:anchor="_Toc27023" w:history="1">
        <w:r>
          <w:t xml:space="preserve">Proposal 1: </w:t>
        </w:r>
        <w:r>
          <w:rPr>
            <w:rFonts w:hint="eastAsia"/>
          </w:rPr>
          <w:t>When the timer expires in a slot:</w:t>
        </w:r>
      </w:hyperlink>
    </w:p>
    <w:p w14:paraId="48A123EF" w14:textId="77777777" w:rsidR="00FB02D6" w:rsidRDefault="00112FD3">
      <w:pPr>
        <w:pStyle w:val="11"/>
        <w:tabs>
          <w:tab w:val="clear" w:pos="9639"/>
          <w:tab w:val="right" w:leader="dot" w:pos="9660"/>
        </w:tabs>
        <w:spacing w:after="120"/>
        <w:ind w:firstLineChars="100" w:firstLine="200"/>
      </w:pPr>
      <w:hyperlink w:anchor="_Toc8514" w:history="1">
        <w:r w:rsidR="00AB3D9D">
          <w:rPr>
            <w:rFonts w:hint="eastAsia"/>
          </w:rPr>
          <w:t>- If the UE has not been indicated skipping PDCCH monitoring for a duration overlapping in time with the slot, the UE monitors PDCCH on the active BWP of a serving cell according to search space sets with group index 0;</w:t>
        </w:r>
      </w:hyperlink>
    </w:p>
    <w:p w14:paraId="48A123F0" w14:textId="77777777" w:rsidR="00FB02D6" w:rsidRDefault="00112FD3">
      <w:pPr>
        <w:pStyle w:val="11"/>
        <w:tabs>
          <w:tab w:val="clear" w:pos="9639"/>
          <w:tab w:val="right" w:leader="dot" w:pos="9660"/>
        </w:tabs>
        <w:spacing w:after="120"/>
        <w:ind w:firstLineChars="100" w:firstLine="200"/>
      </w:pPr>
      <w:hyperlink w:anchor="_Toc31525" w:history="1">
        <w:r w:rsidR="00AB3D9D">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hyperlink>
    </w:p>
    <w:p w14:paraId="48A123F1" w14:textId="77777777" w:rsidR="00FB02D6" w:rsidRDefault="00112FD3">
      <w:pPr>
        <w:pStyle w:val="11"/>
        <w:tabs>
          <w:tab w:val="clear" w:pos="9639"/>
          <w:tab w:val="right" w:leader="dot" w:pos="9660"/>
        </w:tabs>
        <w:spacing w:after="120"/>
      </w:pPr>
      <w:hyperlink w:anchor="_Toc11773" w:history="1">
        <w:r w:rsidR="00AB3D9D">
          <w:t xml:space="preserve">Proposal 2: </w:t>
        </w:r>
        <w:r w:rsidR="00AB3D9D">
          <w:rPr>
            <w:szCs w:val="21"/>
          </w:rPr>
          <w:t xml:space="preserve">UE </w:t>
        </w:r>
        <w:r w:rsidR="00AB3D9D">
          <w:rPr>
            <w:rFonts w:hint="eastAsia"/>
          </w:rPr>
          <w:t>switch</w:t>
        </w:r>
        <w:r w:rsidR="00AB3D9D">
          <w:t>es</w:t>
        </w:r>
        <w:r w:rsidR="00AB3D9D">
          <w:rPr>
            <w:rFonts w:hint="eastAsia"/>
          </w:rPr>
          <w:t xml:space="preserve"> to SSSG #0 after the end of PDCCH skipping duration </w:t>
        </w:r>
        <w:r w:rsidR="00AB3D9D">
          <w:t xml:space="preserve">if both PDCCH skipping </w:t>
        </w:r>
        <w:r w:rsidR="00AB3D9D">
          <w:rPr>
            <w:rFonts w:hint="eastAsia"/>
          </w:rPr>
          <w:t xml:space="preserve">duration </w:t>
        </w:r>
        <w:r w:rsidR="00AB3D9D">
          <w:t>and SSSG are configured</w:t>
        </w:r>
        <w:r w:rsidR="00AB3D9D">
          <w:rPr>
            <w:rFonts w:hint="eastAsia"/>
          </w:rPr>
          <w:t>.</w:t>
        </w:r>
      </w:hyperlink>
    </w:p>
    <w:p w14:paraId="48A123F2" w14:textId="77777777" w:rsidR="00FB02D6" w:rsidRDefault="00112FD3">
      <w:pPr>
        <w:pStyle w:val="11"/>
        <w:tabs>
          <w:tab w:val="clear" w:pos="9639"/>
          <w:tab w:val="right" w:leader="dot" w:pos="9660"/>
        </w:tabs>
        <w:spacing w:after="120"/>
      </w:pPr>
      <w:hyperlink w:anchor="_Toc18846" w:history="1">
        <w:r w:rsidR="00AB3D9D">
          <w:t xml:space="preserve">Proposal 3: </w:t>
        </w:r>
        <w:r w:rsidR="00AB3D9D">
          <w:rPr>
            <w:rFonts w:hint="eastAsia"/>
          </w:rPr>
          <w:t xml:space="preserve">Similar with the legacy </w:t>
        </w:r>
        <w:r w:rsidR="00AB3D9D">
          <w:t>mechanism</w:t>
        </w:r>
        <w:r w:rsidR="00AB3D9D">
          <w:rPr>
            <w:rFonts w:hint="eastAsia"/>
          </w:rPr>
          <w:t xml:space="preserve"> in NR-U,</w:t>
        </w:r>
        <w:r w:rsidR="00AB3D9D">
          <w:t xml:space="preserve"> it should be clarified that</w:t>
        </w:r>
        <w:r w:rsidR="00AB3D9D">
          <w:rPr>
            <w:rFonts w:hint="eastAsia"/>
          </w:rPr>
          <w:t xml:space="preserve"> </w:t>
        </w:r>
        <w:r w:rsidR="00AB3D9D">
          <w:t>t</w:t>
        </w:r>
        <w:r w:rsidR="00AB3D9D">
          <w:rPr>
            <w:rFonts w:hint="eastAsia"/>
          </w:rPr>
          <w:t xml:space="preserve">he </w:t>
        </w:r>
        <w:r w:rsidR="00AB3D9D">
          <w:t>start of searchSpaceSwitchTimer-r17</w:t>
        </w:r>
        <w:r w:rsidR="00AB3D9D">
          <w:rPr>
            <w:rFonts w:hint="eastAsia"/>
          </w:rPr>
          <w:t xml:space="preserve"> is triggered when UE receives DCI indicating SSSG #1 or SSSG #2 if configured.</w:t>
        </w:r>
      </w:hyperlink>
    </w:p>
    <w:p w14:paraId="48A123F3" w14:textId="77777777" w:rsidR="00FB02D6" w:rsidRDefault="00112FD3">
      <w:pPr>
        <w:pStyle w:val="11"/>
        <w:tabs>
          <w:tab w:val="clear" w:pos="9639"/>
          <w:tab w:val="right" w:leader="dot" w:pos="9660"/>
        </w:tabs>
        <w:spacing w:after="120"/>
      </w:pPr>
      <w:hyperlink w:anchor="_Toc14635" w:history="1">
        <w:r w:rsidR="00AB3D9D">
          <w:rPr>
            <w:szCs w:val="21"/>
          </w:rPr>
          <w:t>Proposal 4: If a UE is provided with a timer value by searchSpaceSwitchTimer-r17 for PDCCH monitoring on a</w:t>
        </w:r>
        <w:r w:rsidR="00AB3D9D">
          <w:rPr>
            <w:rFonts w:hint="eastAsia"/>
            <w:szCs w:val="21"/>
          </w:rPr>
          <w:t>n active BWP of a</w:t>
        </w:r>
        <w:r w:rsidR="00AB3D9D">
          <w:rPr>
            <w:szCs w:val="21"/>
          </w:rPr>
          <w:t xml:space="preserve"> serving cell and the timer is running, the U</w:t>
        </w:r>
        <w:r w:rsidR="00AB3D9D">
          <w:rPr>
            <w:rFonts w:hint="eastAsia"/>
            <w:szCs w:val="21"/>
          </w:rPr>
          <w:t>E</w:t>
        </w:r>
      </w:hyperlink>
    </w:p>
    <w:p w14:paraId="48A123F4" w14:textId="77777777" w:rsidR="00FB02D6" w:rsidRDefault="00112FD3">
      <w:pPr>
        <w:pStyle w:val="11"/>
        <w:tabs>
          <w:tab w:val="clear" w:pos="9639"/>
          <w:tab w:val="right" w:leader="dot" w:pos="9660"/>
        </w:tabs>
        <w:spacing w:after="120"/>
        <w:ind w:firstLineChars="100" w:firstLine="200"/>
      </w:pPr>
      <w:hyperlink w:anchor="_Toc18024" w:history="1">
        <w:r w:rsidR="00AB3D9D">
          <w:rPr>
            <w:rFonts w:ascii="Verdana" w:hAnsi="Verdana"/>
            <w:szCs w:val="21"/>
          </w:rPr>
          <w:t xml:space="preserve">- </w:t>
        </w:r>
        <w:r w:rsidR="00AB3D9D">
          <w:rPr>
            <w:szCs w:val="21"/>
          </w:rPr>
          <w:t>resets the timer after a slot of the active DL BWP of the serving cell when the UE detects a DCI format in a PDCCH reception in the slot</w:t>
        </w:r>
        <w:r w:rsidR="00AB3D9D">
          <w:rPr>
            <w:rFonts w:hint="eastAsia"/>
            <w:szCs w:val="21"/>
          </w:rPr>
          <w:t xml:space="preserve"> </w:t>
        </w:r>
        <w:r w:rsidR="00AB3D9D">
          <w:rPr>
            <w:szCs w:val="21"/>
          </w:rPr>
          <w:t>for the Type3-PDCCH CSS set or the USS se</w:t>
        </w:r>
        <w:r w:rsidR="00AB3D9D">
          <w:rPr>
            <w:rFonts w:hint="eastAsia"/>
            <w:szCs w:val="21"/>
          </w:rPr>
          <w:t>t.</w:t>
        </w:r>
      </w:hyperlink>
    </w:p>
    <w:p w14:paraId="48A123F5" w14:textId="77777777" w:rsidR="00FB02D6" w:rsidRDefault="00112FD3">
      <w:pPr>
        <w:pStyle w:val="11"/>
        <w:tabs>
          <w:tab w:val="clear" w:pos="9639"/>
          <w:tab w:val="right" w:leader="dot" w:pos="9660"/>
        </w:tabs>
        <w:spacing w:after="120"/>
        <w:ind w:firstLineChars="100" w:firstLine="200"/>
      </w:pPr>
      <w:hyperlink w:anchor="_Toc24951" w:history="1">
        <w:r w:rsidR="00AB3D9D">
          <w:rPr>
            <w:rFonts w:ascii="Verdana" w:hAnsi="Verdana"/>
            <w:szCs w:val="21"/>
          </w:rPr>
          <w:t xml:space="preserve">- </w:t>
        </w:r>
        <w:r w:rsidR="00AB3D9D">
          <w:rPr>
            <w:szCs w:val="21"/>
          </w:rPr>
          <w:t>otherwise, decrease</w:t>
        </w:r>
        <w:r w:rsidR="00AB3D9D">
          <w:rPr>
            <w:rFonts w:hint="eastAsia"/>
            <w:szCs w:val="21"/>
          </w:rPr>
          <w:t>s</w:t>
        </w:r>
        <w:r w:rsidR="00AB3D9D">
          <w:rPr>
            <w:szCs w:val="21"/>
          </w:rPr>
          <w:t xml:space="preserve"> the timer value by one after each slot.</w:t>
        </w:r>
      </w:hyperlink>
    </w:p>
    <w:p w14:paraId="48A123F6" w14:textId="77777777" w:rsidR="00FB02D6" w:rsidRDefault="00112FD3">
      <w:pPr>
        <w:pStyle w:val="11"/>
        <w:tabs>
          <w:tab w:val="clear" w:pos="9639"/>
          <w:tab w:val="right" w:leader="dot" w:pos="9660"/>
        </w:tabs>
        <w:spacing w:after="120"/>
      </w:pPr>
      <w:hyperlink w:anchor="_Toc1187" w:history="1">
        <w:r w:rsidR="00AB3D9D">
          <w:rPr>
            <w:szCs w:val="21"/>
          </w:rPr>
          <w:t xml:space="preserve">Proposal 5: </w:t>
        </w:r>
        <w:r w:rsidR="00AB3D9D">
          <w:rPr>
            <w:rFonts w:hint="eastAsia"/>
            <w:szCs w:val="21"/>
          </w:rPr>
          <w:t xml:space="preserve">The </w:t>
        </w:r>
        <w:r w:rsidR="00AB3D9D">
          <w:rPr>
            <w:szCs w:val="21"/>
          </w:rPr>
          <w:t xml:space="preserve">candidate </w:t>
        </w:r>
        <w:r w:rsidR="00AB3D9D">
          <w:rPr>
            <w:rFonts w:hint="eastAsia"/>
            <w:szCs w:val="21"/>
          </w:rPr>
          <w:t xml:space="preserve">SSSG timer value </w:t>
        </w:r>
        <w:r w:rsidR="00AB3D9D">
          <w:rPr>
            <w:szCs w:val="21"/>
          </w:rPr>
          <w:t>should</w:t>
        </w:r>
        <w:r w:rsidR="00AB3D9D">
          <w:rPr>
            <w:rFonts w:hint="eastAsia"/>
            <w:szCs w:val="21"/>
          </w:rPr>
          <w:t> be longer than the application delay.</w:t>
        </w:r>
      </w:hyperlink>
    </w:p>
    <w:p w14:paraId="48A123F7" w14:textId="77777777" w:rsidR="00FB02D6" w:rsidRDefault="00112FD3">
      <w:pPr>
        <w:pStyle w:val="11"/>
        <w:tabs>
          <w:tab w:val="clear" w:pos="9639"/>
          <w:tab w:val="right" w:leader="dot" w:pos="9660"/>
        </w:tabs>
        <w:spacing w:after="120"/>
      </w:pPr>
      <w:hyperlink w:anchor="_Toc18435" w:history="1">
        <w:r w:rsidR="00AB3D9D">
          <w:rPr>
            <w:szCs w:val="21"/>
          </w:rPr>
          <w:t xml:space="preserve">Proposal 6: </w:t>
        </w:r>
        <w:r w:rsidR="00AB3D9D">
          <w:rPr>
            <w:rFonts w:hint="eastAsia"/>
            <w:szCs w:val="21"/>
          </w:rPr>
          <w:t>The candidate skipping values can be configured as</w:t>
        </w:r>
      </w:hyperlink>
    </w:p>
    <w:p w14:paraId="48A123F8" w14:textId="77777777" w:rsidR="00FB02D6" w:rsidRDefault="00112FD3">
      <w:pPr>
        <w:pStyle w:val="11"/>
        <w:tabs>
          <w:tab w:val="clear" w:pos="9639"/>
          <w:tab w:val="right" w:leader="dot" w:pos="9660"/>
        </w:tabs>
        <w:spacing w:after="120"/>
        <w:ind w:firstLineChars="100" w:firstLine="200"/>
      </w:pPr>
      <w:hyperlink w:anchor="_Toc6505" w:history="1">
        <w:r w:rsidR="00AB3D9D">
          <w:rPr>
            <w:rFonts w:hint="eastAsia"/>
            <w:szCs w:val="21"/>
          </w:rPr>
          <w:t>{20,24,28,32,</w:t>
        </w:r>
        <w:r w:rsidR="00AB3D9D">
          <w:rPr>
            <w:rFonts w:hint="eastAsia"/>
            <w:szCs w:val="21"/>
          </w:rPr>
          <w:t>…</w:t>
        </w:r>
        <w:r w:rsidR="00AB3D9D">
          <w:rPr>
            <w:rFonts w:hint="eastAsia"/>
            <w:szCs w:val="21"/>
          </w:rPr>
          <w:t>,656, 960, 1280,1600,1920,2560,3200} for 480kHz SCS,</w:t>
        </w:r>
      </w:hyperlink>
    </w:p>
    <w:p w14:paraId="48A123F9" w14:textId="77777777" w:rsidR="00FB02D6" w:rsidRDefault="00112FD3">
      <w:pPr>
        <w:pStyle w:val="11"/>
        <w:tabs>
          <w:tab w:val="clear" w:pos="9639"/>
          <w:tab w:val="right" w:leader="dot" w:pos="9660"/>
        </w:tabs>
        <w:spacing w:after="120"/>
        <w:ind w:firstLineChars="100" w:firstLine="200"/>
      </w:pPr>
      <w:hyperlink w:anchor="_Toc11281" w:history="1">
        <w:r w:rsidR="00AB3D9D">
          <w:rPr>
            <w:rFonts w:hint="eastAsia"/>
            <w:szCs w:val="21"/>
          </w:rPr>
          <w:t>{30,38,46,54,</w:t>
        </w:r>
        <w:r w:rsidR="00AB3D9D">
          <w:rPr>
            <w:rFonts w:hint="eastAsia"/>
            <w:szCs w:val="21"/>
          </w:rPr>
          <w:t>…</w:t>
        </w:r>
        <w:r w:rsidR="00AB3D9D">
          <w:rPr>
            <w:rFonts w:hint="eastAsia"/>
            <w:szCs w:val="21"/>
          </w:rPr>
          <w:t>, 1302,1920,2560,3200,3840,5120,6400} for 960kHz SCS.</w:t>
        </w:r>
      </w:hyperlink>
    </w:p>
    <w:p w14:paraId="48A123FA" w14:textId="77777777" w:rsidR="00FB02D6" w:rsidRDefault="00112FD3">
      <w:pPr>
        <w:pStyle w:val="11"/>
        <w:tabs>
          <w:tab w:val="clear" w:pos="9639"/>
          <w:tab w:val="right" w:leader="dot" w:pos="9660"/>
        </w:tabs>
        <w:spacing w:after="120"/>
      </w:pPr>
      <w:hyperlink w:anchor="_Toc4925" w:history="1">
        <w:r w:rsidR="00AB3D9D">
          <w:rPr>
            <w:rFonts w:hint="eastAsia"/>
            <w:szCs w:val="21"/>
          </w:rPr>
          <w:t>The value of the SSSG switching timer in slots can be configured as,</w:t>
        </w:r>
      </w:hyperlink>
    </w:p>
    <w:p w14:paraId="48A123FB" w14:textId="77777777" w:rsidR="00FB02D6" w:rsidRDefault="00112FD3">
      <w:pPr>
        <w:pStyle w:val="11"/>
        <w:tabs>
          <w:tab w:val="clear" w:pos="9639"/>
          <w:tab w:val="right" w:leader="dot" w:pos="9660"/>
        </w:tabs>
        <w:spacing w:after="120"/>
        <w:ind w:firstLineChars="100" w:firstLine="200"/>
      </w:pPr>
      <w:hyperlink w:anchor="_Toc9532" w:history="1">
        <w:r w:rsidR="00AB3D9D">
          <w:rPr>
            <w:rFonts w:hint="eastAsia"/>
            <w:szCs w:val="21"/>
          </w:rPr>
          <w:t>{20,24,28,32,</w:t>
        </w:r>
        <w:r w:rsidR="00AB3D9D">
          <w:rPr>
            <w:rFonts w:hint="eastAsia"/>
            <w:szCs w:val="21"/>
          </w:rPr>
          <w:t>…</w:t>
        </w:r>
        <w:r w:rsidR="00AB3D9D">
          <w:rPr>
            <w:rFonts w:hint="eastAsia"/>
            <w:szCs w:val="21"/>
          </w:rPr>
          <w:t>,656, 960, 1280,1600,1920,2560,3200} for 480kHz SCS,</w:t>
        </w:r>
      </w:hyperlink>
    </w:p>
    <w:p w14:paraId="48A123FC" w14:textId="77777777" w:rsidR="00FB02D6" w:rsidRDefault="00112FD3">
      <w:pPr>
        <w:pStyle w:val="11"/>
        <w:tabs>
          <w:tab w:val="clear" w:pos="9639"/>
          <w:tab w:val="right" w:leader="dot" w:pos="9660"/>
        </w:tabs>
        <w:spacing w:after="120"/>
        <w:ind w:firstLineChars="100" w:firstLine="200"/>
      </w:pPr>
      <w:hyperlink w:anchor="_Toc27113" w:history="1">
        <w:r w:rsidR="00AB3D9D">
          <w:rPr>
            <w:rFonts w:hint="eastAsia"/>
            <w:szCs w:val="21"/>
          </w:rPr>
          <w:t>{30,38,46,54,</w:t>
        </w:r>
        <w:r w:rsidR="00AB3D9D">
          <w:rPr>
            <w:rFonts w:hint="eastAsia"/>
            <w:szCs w:val="21"/>
          </w:rPr>
          <w:t>…</w:t>
        </w:r>
        <w:r w:rsidR="00AB3D9D">
          <w:rPr>
            <w:rFonts w:hint="eastAsia"/>
            <w:szCs w:val="21"/>
          </w:rPr>
          <w:t>, 1302,1920,2560,3200,3840,5120,6400} for 960kHz SCS.</w:t>
        </w:r>
      </w:hyperlink>
    </w:p>
    <w:p w14:paraId="48A123FD" w14:textId="77777777" w:rsidR="00FB02D6" w:rsidRDefault="00112FD3">
      <w:pPr>
        <w:pStyle w:val="11"/>
        <w:tabs>
          <w:tab w:val="clear" w:pos="9639"/>
          <w:tab w:val="right" w:leader="dot" w:pos="9660"/>
        </w:tabs>
        <w:spacing w:after="120"/>
      </w:pPr>
      <w:hyperlink w:anchor="_Toc30809" w:history="1">
        <w:r w:rsidR="00AB3D9D">
          <w:rPr>
            <w:szCs w:val="21"/>
          </w:rPr>
          <w:t xml:space="preserve">Proposal 7: </w:t>
        </w:r>
        <w:r w:rsidR="00AB3D9D">
          <w:rPr>
            <w:rFonts w:hint="eastAsia"/>
            <w:szCs w:val="21"/>
          </w:rPr>
          <w:t xml:space="preserve">Option 3 is </w:t>
        </w:r>
        <w:r w:rsidR="00AB3D9D">
          <w:rPr>
            <w:szCs w:val="21"/>
          </w:rPr>
          <w:t>used</w:t>
        </w:r>
        <w:r w:rsidR="00AB3D9D">
          <w:rPr>
            <w:rFonts w:hint="eastAsia"/>
            <w:szCs w:val="21"/>
          </w:rPr>
          <w:t xml:space="preserve"> to determine the bit width for case 2/3.</w:t>
        </w:r>
      </w:hyperlink>
    </w:p>
    <w:p w14:paraId="48A123FE" w14:textId="77777777" w:rsidR="00FB02D6" w:rsidRDefault="00112FD3">
      <w:pPr>
        <w:pStyle w:val="11"/>
        <w:tabs>
          <w:tab w:val="clear" w:pos="9639"/>
          <w:tab w:val="right" w:leader="dot" w:pos="9660"/>
        </w:tabs>
        <w:spacing w:after="120"/>
      </w:pPr>
      <w:hyperlink w:anchor="_Toc4692" w:history="1">
        <w:r w:rsidR="00AB3D9D">
          <w:rPr>
            <w:szCs w:val="21"/>
          </w:rPr>
          <w:t xml:space="preserve">Proposal 8: </w:t>
        </w:r>
        <w:r w:rsidR="00AB3D9D">
          <w:rPr>
            <w:rFonts w:hint="eastAsia"/>
            <w:szCs w:val="21"/>
          </w:rPr>
          <w:t>When the UE is indicated skipping PDCCH monitoring for a duration on a serving cell, the UE skips monitoring of PDCCH candidates for DCI with CRC scrambled by the C-RNTI, the MCS-C-RNTI, or the CS-RNTI in</w:t>
        </w:r>
        <w:r w:rsidR="00AB3D9D">
          <w:rPr>
            <w:rFonts w:hint="eastAsia"/>
            <w:szCs w:val="21"/>
            <w:lang w:eastAsia="zh-TW"/>
          </w:rPr>
          <w:t xml:space="preserve"> CSS any CSS and USS</w:t>
        </w:r>
        <w:r w:rsidR="00AB3D9D">
          <w:rPr>
            <w:rFonts w:hint="eastAsia"/>
            <w:szCs w:val="21"/>
          </w:rPr>
          <w:t>.</w:t>
        </w:r>
      </w:hyperlink>
    </w:p>
    <w:p w14:paraId="48A123FF" w14:textId="77777777" w:rsidR="00FB02D6" w:rsidRDefault="00112FD3">
      <w:pPr>
        <w:pStyle w:val="11"/>
        <w:tabs>
          <w:tab w:val="clear" w:pos="9639"/>
          <w:tab w:val="right" w:leader="dot" w:pos="9660"/>
        </w:tabs>
        <w:spacing w:after="120"/>
      </w:pPr>
      <w:hyperlink w:anchor="_Toc9329" w:history="1">
        <w:r w:rsidR="00AB3D9D">
          <w:t>Proposal 9: Upon SSSG timer exp</w:t>
        </w:r>
        <w:r w:rsidR="00AB3D9D">
          <w:rPr>
            <w:rFonts w:hint="eastAsia"/>
          </w:rPr>
          <w:t>i</w:t>
        </w:r>
        <w:r w:rsidR="00AB3D9D">
          <w:t>ration, UE performs Beh 2 at the first slot that is at least P</w:t>
        </w:r>
        <w:r w:rsidR="00AB3D9D">
          <w:rPr>
            <w:vertAlign w:val="subscript"/>
          </w:rPr>
          <w:t>switch</w:t>
        </w:r>
        <w:r w:rsidR="00AB3D9D">
          <w:t> symbols after a slot where the timer expires</w:t>
        </w:r>
      </w:hyperlink>
    </w:p>
    <w:p w14:paraId="48A12400" w14:textId="77777777" w:rsidR="00FB02D6" w:rsidRDefault="00112FD3">
      <w:pPr>
        <w:pStyle w:val="11"/>
        <w:tabs>
          <w:tab w:val="clear" w:pos="9639"/>
          <w:tab w:val="right" w:leader="dot" w:pos="9660"/>
        </w:tabs>
        <w:spacing w:after="120"/>
        <w:ind w:firstLineChars="100" w:firstLine="200"/>
      </w:pPr>
      <w:hyperlink w:anchor="_Toc32288" w:history="1">
        <w:r w:rsidR="00AB3D9D">
          <w:t>- Note: P</w:t>
        </w:r>
        <w:r w:rsidR="00AB3D9D">
          <w:rPr>
            <w:vertAlign w:val="subscript"/>
          </w:rPr>
          <w:t>switch</w:t>
        </w:r>
        <w:r w:rsidR="00AB3D9D">
          <w:t> is defined in Table 10.4-1 in TS38.213, P</w:t>
        </w:r>
        <w:r w:rsidR="00AB3D9D">
          <w:rPr>
            <w:vertAlign w:val="subscript"/>
          </w:rPr>
          <w:t>switch</w:t>
        </w:r>
        <w:r w:rsidR="00AB3D9D">
          <w:t> for</w:t>
        </w:r>
        <w:r w:rsidR="00AB3D9D">
          <w:rPr>
            <w:rFonts w:hint="eastAsia"/>
          </w:rPr>
          <w:t xml:space="preserve"> </w:t>
        </w:r>
        <w:r w:rsidR="00AB3D9D">
          <w:t>u =3</w:t>
        </w:r>
        <w:r w:rsidR="00AB3D9D">
          <w:rPr>
            <w:rFonts w:hint="eastAsia"/>
          </w:rPr>
          <w:t xml:space="preserve">/5/6 </w:t>
        </w:r>
        <w:r w:rsidR="00AB3D9D">
          <w:t>is</w:t>
        </w:r>
        <w:r w:rsidR="00AB3D9D">
          <w:rPr>
            <w:rFonts w:hint="eastAsia"/>
          </w:rPr>
          <w:t xml:space="preserve"> determined in 52.6-71GHz</w:t>
        </w:r>
        <w:r w:rsidR="00AB3D9D">
          <w:t xml:space="preserve"> agenda</w:t>
        </w:r>
        <w:r w:rsidR="00AB3D9D">
          <w:rPr>
            <w:rFonts w:hint="eastAsia"/>
          </w:rPr>
          <w:t xml:space="preserve"> item.</w:t>
        </w:r>
      </w:hyperlink>
    </w:p>
    <w:p w14:paraId="48A12401" w14:textId="77777777" w:rsidR="00FB02D6" w:rsidRDefault="00112FD3">
      <w:pPr>
        <w:pStyle w:val="11"/>
        <w:tabs>
          <w:tab w:val="clear" w:pos="9639"/>
          <w:tab w:val="right" w:leader="dot" w:pos="9660"/>
        </w:tabs>
        <w:spacing w:after="120"/>
      </w:pPr>
      <w:hyperlink w:anchor="_Toc28787" w:history="1">
        <w:r w:rsidR="00AB3D9D">
          <w:t xml:space="preserve">Proposal 10: </w:t>
        </w:r>
        <w:r w:rsidR="00AB3D9D">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hyperlink>
    </w:p>
    <w:p w14:paraId="48A12402" w14:textId="77777777" w:rsidR="00FB02D6" w:rsidRDefault="00112FD3">
      <w:pPr>
        <w:pStyle w:val="11"/>
        <w:tabs>
          <w:tab w:val="clear" w:pos="9639"/>
          <w:tab w:val="right" w:leader="dot" w:pos="9660"/>
        </w:tabs>
        <w:spacing w:after="120"/>
      </w:pPr>
      <w:hyperlink w:anchor="_Toc18320" w:history="1">
        <w:r w:rsidR="00AB3D9D">
          <w:t xml:space="preserve">Proposal 11: </w:t>
        </w:r>
        <w:r w:rsidR="00AB3D9D">
          <w:rPr>
            <w:rFonts w:hint="eastAsia"/>
          </w:rPr>
          <w:t>Upon detecting a scheduling DCI format 1-1/1-2/0-1/0-2 indicating PDCCH skipping (i.e., Beh 1A),</w:t>
        </w:r>
      </w:hyperlink>
    </w:p>
    <w:p w14:paraId="48A12403" w14:textId="77777777" w:rsidR="00FB02D6" w:rsidRDefault="00112FD3">
      <w:pPr>
        <w:pStyle w:val="11"/>
        <w:tabs>
          <w:tab w:val="clear" w:pos="9639"/>
          <w:tab w:val="right" w:leader="dot" w:pos="9660"/>
        </w:tabs>
        <w:spacing w:after="120"/>
        <w:ind w:firstLineChars="100" w:firstLine="200"/>
      </w:pPr>
      <w:hyperlink w:anchor="_Toc26195" w:history="1">
        <w:r w:rsidR="00AB3D9D">
          <w:rPr>
            <w:rFonts w:ascii="Arial" w:hAnsi="Arial" w:cs="Arial"/>
          </w:rPr>
          <w:t xml:space="preserve">• </w:t>
        </w:r>
        <w:r w:rsidR="00AB3D9D">
          <w:rPr>
            <w:rFonts w:hint="eastAsia"/>
          </w:rPr>
          <w:t>UE applies PDCCH skipping on an active BWP of the serving cell at the first slot after the application delay of minimum applicable scheduling offset if a minimum applicable scheduling offset is configured in the BWP,</w:t>
        </w:r>
      </w:hyperlink>
    </w:p>
    <w:p w14:paraId="48A12404" w14:textId="77777777" w:rsidR="00FB02D6" w:rsidRDefault="00112FD3">
      <w:pPr>
        <w:pStyle w:val="11"/>
        <w:tabs>
          <w:tab w:val="clear" w:pos="9639"/>
          <w:tab w:val="right" w:leader="dot" w:pos="9660"/>
        </w:tabs>
        <w:spacing w:after="120"/>
        <w:ind w:firstLineChars="100" w:firstLine="200"/>
      </w:pPr>
      <w:hyperlink w:anchor="_Toc24928" w:history="1">
        <w:r w:rsidR="00AB3D9D">
          <w:rPr>
            <w:rFonts w:ascii="Arial" w:hAnsi="Arial" w:cs="Arial"/>
          </w:rPr>
          <w:t xml:space="preserve">• </w:t>
        </w:r>
        <w:r w:rsidR="00AB3D9D">
          <w:rPr>
            <w:rFonts w:hint="eastAsia"/>
          </w:rPr>
          <w:t>otherwise, UE applies PDCCH skipping on the BWP of the serving cell at the first slot after the last OFDM symbol of the PDCCH transmission.</w:t>
        </w:r>
      </w:hyperlink>
    </w:p>
    <w:p w14:paraId="48A12405" w14:textId="77777777" w:rsidR="00FB02D6" w:rsidRDefault="00112FD3">
      <w:pPr>
        <w:pStyle w:val="11"/>
        <w:tabs>
          <w:tab w:val="clear" w:pos="9639"/>
          <w:tab w:val="right" w:leader="dot" w:pos="9660"/>
        </w:tabs>
        <w:spacing w:after="120"/>
      </w:pPr>
      <w:hyperlink w:anchor="_Toc8934" w:history="1">
        <w:r w:rsidR="00AB3D9D">
          <w:rPr>
            <w:rFonts w:hint="eastAsia"/>
          </w:rPr>
          <w:t>Upon detecting a scheduling DCI format 1-1/1-2/0-1/0-2 indicating SSSG switching (i.e., Beh 2/2A/2B),</w:t>
        </w:r>
      </w:hyperlink>
    </w:p>
    <w:p w14:paraId="48A12406" w14:textId="77777777" w:rsidR="00FB02D6" w:rsidRDefault="00112FD3">
      <w:pPr>
        <w:pStyle w:val="11"/>
        <w:tabs>
          <w:tab w:val="clear" w:pos="9639"/>
          <w:tab w:val="right" w:leader="dot" w:pos="9660"/>
        </w:tabs>
        <w:spacing w:after="120"/>
        <w:ind w:firstLineChars="100" w:firstLine="200"/>
      </w:pPr>
      <w:hyperlink w:anchor="_Toc23614" w:history="1">
        <w:r w:rsidR="00AB3D9D">
          <w:rPr>
            <w:rFonts w:ascii="Arial" w:hAnsi="Arial" w:cs="Arial"/>
          </w:rPr>
          <w:t xml:space="preserve">• </w:t>
        </w:r>
        <w:r w:rsidR="00AB3D9D">
          <w:rPr>
            <w:rFonts w:hint="eastAsia"/>
          </w:rPr>
          <w:t>UE applies SSSG switching on an active BWP of the serving cell at the first slot after the application delay of minimum applicable scheduling offset if a minimum applicable scheduling offset is configured in the BWP,</w:t>
        </w:r>
      </w:hyperlink>
    </w:p>
    <w:p w14:paraId="48A12407" w14:textId="77777777" w:rsidR="00FB02D6" w:rsidRDefault="00112FD3">
      <w:pPr>
        <w:pStyle w:val="11"/>
        <w:tabs>
          <w:tab w:val="clear" w:pos="9639"/>
          <w:tab w:val="right" w:leader="dot" w:pos="9660"/>
        </w:tabs>
        <w:spacing w:after="120"/>
        <w:ind w:firstLineChars="100" w:firstLine="200"/>
      </w:pPr>
      <w:hyperlink w:anchor="_Toc13481" w:history="1">
        <w:r w:rsidR="00AB3D9D">
          <w:rPr>
            <w:rFonts w:ascii="Arial" w:hAnsi="Arial" w:cs="Arial"/>
          </w:rPr>
          <w:t xml:space="preserve">• </w:t>
        </w:r>
        <w:r w:rsidR="00AB3D9D">
          <w:rPr>
            <w:rFonts w:hint="eastAsia"/>
          </w:rPr>
          <w:t xml:space="preserve">otherwise, UE applies SSSG switching on the BWP of the serving cell at the first slot that is at least </w:t>
        </w:r>
        <w:r w:rsidR="00AB3D9D">
          <w:t>P</w:t>
        </w:r>
        <w:r w:rsidR="00AB3D9D">
          <w:rPr>
            <w:vertAlign w:val="subscript"/>
          </w:rPr>
          <w:t>switch</w:t>
        </w:r>
        <w:r w:rsidR="00AB3D9D">
          <w:rPr>
            <w:rFonts w:hint="eastAsia"/>
          </w:rPr>
          <w:t xml:space="preserve"> symbol after the last OFDM symbol of the PDCCH transmission.</w:t>
        </w:r>
      </w:hyperlink>
    </w:p>
    <w:p w14:paraId="48A12408" w14:textId="77777777" w:rsidR="00FB02D6" w:rsidRDefault="00112FD3">
      <w:pPr>
        <w:pStyle w:val="11"/>
        <w:tabs>
          <w:tab w:val="clear" w:pos="9639"/>
          <w:tab w:val="right" w:leader="dot" w:pos="9660"/>
        </w:tabs>
        <w:spacing w:after="120"/>
      </w:pPr>
      <w:hyperlink w:anchor="_Toc25473" w:history="1">
        <w:r w:rsidR="00AB3D9D">
          <w:t xml:space="preserve">Proposal 12: </w:t>
        </w:r>
        <w:r w:rsidR="00AB3D9D">
          <w:rPr>
            <w:rFonts w:hint="eastAsia"/>
          </w:rPr>
          <w:t>If Alt 1b is used, the values of Z</w:t>
        </w:r>
        <w:r w:rsidR="00AB3D9D">
          <w:t>μ</w:t>
        </w:r>
        <w:r w:rsidR="00AB3D9D">
          <w:rPr>
            <w:rFonts w:hint="eastAsia"/>
          </w:rPr>
          <w:t xml:space="preserve"> are 4 and 8 for 480kHz and 960kHz, respectively.</w:t>
        </w:r>
      </w:hyperlink>
    </w:p>
    <w:p w14:paraId="48A12409" w14:textId="77777777" w:rsidR="00FB02D6" w:rsidRDefault="00112FD3">
      <w:pPr>
        <w:pStyle w:val="11"/>
        <w:tabs>
          <w:tab w:val="clear" w:pos="9639"/>
          <w:tab w:val="right" w:leader="dot" w:pos="9660"/>
        </w:tabs>
        <w:spacing w:after="120"/>
      </w:pPr>
      <w:hyperlink w:anchor="_Toc7778" w:history="1">
        <w:r w:rsidR="00AB3D9D">
          <w:rPr>
            <w:szCs w:val="21"/>
          </w:rPr>
          <w:t xml:space="preserve">Proposal 13: </w:t>
        </w:r>
        <w:r w:rsidR="00AB3D9D">
          <w:rPr>
            <w:rFonts w:hint="eastAsia"/>
            <w:szCs w:val="21"/>
          </w:rPr>
          <w:t xml:space="preserve">UE does not expect to be scheduled with DCI format with </w:t>
        </w:r>
        <w:r w:rsidR="00AB3D9D">
          <w:rPr>
            <w:szCs w:val="21"/>
          </w:rPr>
          <w:t>‘</w:t>
        </w:r>
        <w:r w:rsidR="00AB3D9D">
          <w:rPr>
            <w:rFonts w:hint="eastAsia"/>
            <w:szCs w:val="21"/>
          </w:rPr>
          <w:t>PDCCH monitoring adaptation</w:t>
        </w:r>
        <w:r w:rsidR="00AB3D9D">
          <w:rPr>
            <w:szCs w:val="21"/>
          </w:rPr>
          <w:t>’</w:t>
        </w:r>
        <w:r w:rsidR="00AB3D9D">
          <w:rPr>
            <w:rFonts w:hint="eastAsia"/>
            <w:szCs w:val="21"/>
          </w:rPr>
          <w:t xml:space="preserve"> field indicating another change to PDCCH monitoring behavior for the same active BWP before the previous indication applied.</w:t>
        </w:r>
      </w:hyperlink>
    </w:p>
    <w:p w14:paraId="48A1240A" w14:textId="77777777" w:rsidR="00FB02D6" w:rsidRDefault="00112FD3">
      <w:pPr>
        <w:pStyle w:val="11"/>
        <w:tabs>
          <w:tab w:val="clear" w:pos="9639"/>
          <w:tab w:val="right" w:leader="dot" w:pos="9660"/>
        </w:tabs>
        <w:spacing w:after="120"/>
      </w:pPr>
      <w:hyperlink w:anchor="_Toc2167" w:history="1">
        <w:r w:rsidR="00AB3D9D">
          <w:rPr>
            <w:szCs w:val="21"/>
          </w:rPr>
          <w:t xml:space="preserve">Proposal 14: </w:t>
        </w:r>
        <w:r w:rsidR="00AB3D9D">
          <w:rPr>
            <w:rFonts w:hint="eastAsia"/>
            <w:szCs w:val="21"/>
          </w:rPr>
          <w:t>When UE receives a DCI indicating a PDCCH monitoring adaptation and a BWP switching, UE applies the PDCCH monitoring adaptation after BWP switching.</w:t>
        </w:r>
      </w:hyperlink>
    </w:p>
    <w:p w14:paraId="48A1240B" w14:textId="77777777" w:rsidR="00FB02D6" w:rsidRDefault="00112FD3">
      <w:pPr>
        <w:pStyle w:val="11"/>
        <w:tabs>
          <w:tab w:val="clear" w:pos="9639"/>
          <w:tab w:val="right" w:leader="dot" w:pos="9660"/>
        </w:tabs>
        <w:spacing w:after="120"/>
      </w:pPr>
      <w:hyperlink w:anchor="_Toc26427" w:history="1">
        <w:r w:rsidR="00AB3D9D">
          <w:t xml:space="preserve">Proposal 15: </w:t>
        </w:r>
        <w:r w:rsidR="00AB3D9D">
          <w:rPr>
            <w:rFonts w:hint="eastAsia"/>
          </w:rPr>
          <w:t xml:space="preserve">If only PDCCH skipping duration list is configured, UE </w:t>
        </w:r>
        <w:r w:rsidR="00AB3D9D">
          <w:t xml:space="preserve">does </w:t>
        </w:r>
        <w:r w:rsidR="00AB3D9D">
          <w:rPr>
            <w:rFonts w:hint="eastAsia"/>
          </w:rPr>
          <w:t>not perform</w:t>
        </w:r>
        <w:r w:rsidR="00AB3D9D">
          <w:t xml:space="preserve"> </w:t>
        </w:r>
        <w:r w:rsidR="00AB3D9D">
          <w:rPr>
            <w:rFonts w:hint="eastAsia"/>
          </w:rPr>
          <w:t>PDCCH</w:t>
        </w:r>
        <w:r w:rsidR="00AB3D9D">
          <w:t xml:space="preserve"> </w:t>
        </w:r>
        <w:r w:rsidR="00AB3D9D">
          <w:rPr>
            <w:rFonts w:hint="eastAsia"/>
          </w:rPr>
          <w:t>skipping before receiving a DCI indicates PDCCH</w:t>
        </w:r>
        <w:r w:rsidR="00AB3D9D">
          <w:t xml:space="preserve"> </w:t>
        </w:r>
        <w:r w:rsidR="00AB3D9D">
          <w:rPr>
            <w:rFonts w:hint="eastAsia"/>
          </w:rPr>
          <w:t>skipping.</w:t>
        </w:r>
      </w:hyperlink>
    </w:p>
    <w:p w14:paraId="48A1240C" w14:textId="77777777" w:rsidR="00FB02D6" w:rsidRDefault="00112FD3">
      <w:pPr>
        <w:pStyle w:val="11"/>
        <w:tabs>
          <w:tab w:val="clear" w:pos="9639"/>
          <w:tab w:val="right" w:leader="dot" w:pos="9660"/>
        </w:tabs>
        <w:spacing w:after="120"/>
      </w:pPr>
      <w:hyperlink w:anchor="_Toc27734" w:history="1">
        <w:r w:rsidR="00AB3D9D">
          <w:t xml:space="preserve">Proposal 16: </w:t>
        </w:r>
        <w:r w:rsidR="00AB3D9D">
          <w:rPr>
            <w:rFonts w:hint="eastAsia"/>
          </w:rPr>
          <w:t>If SSSG list is configured, UE perform</w:t>
        </w:r>
        <w:r w:rsidR="00AB3D9D">
          <w:t>s</w:t>
        </w:r>
        <w:r w:rsidR="00AB3D9D">
          <w:rPr>
            <w:rFonts w:hint="eastAsia"/>
          </w:rPr>
          <w:t xml:space="preserve"> PDCCH monitoring behavior according to search space sets with group index 0.</w:t>
        </w:r>
      </w:hyperlink>
    </w:p>
    <w:p w14:paraId="48A1240D" w14:textId="77777777" w:rsidR="00FB02D6" w:rsidRDefault="00112FD3">
      <w:pPr>
        <w:pStyle w:val="11"/>
        <w:tabs>
          <w:tab w:val="clear" w:pos="9639"/>
          <w:tab w:val="right" w:leader="dot" w:pos="9660"/>
        </w:tabs>
        <w:spacing w:after="120"/>
      </w:pPr>
      <w:hyperlink w:anchor="_Toc20353" w:history="1">
        <w:r w:rsidR="00AB3D9D">
          <w:t xml:space="preserve">Proposal 17: </w:t>
        </w:r>
        <w:r w:rsidR="00AB3D9D">
          <w:rPr>
            <w:rFonts w:hint="eastAsia"/>
          </w:rPr>
          <w:t>The following text proposal is proposed:</w:t>
        </w:r>
      </w:hyperlink>
    </w:p>
    <w:p w14:paraId="48A1240E" w14:textId="77777777" w:rsidR="00FB02D6" w:rsidRDefault="00AB3D9D">
      <w:pPr>
        <w:spacing w:before="120" w:after="120"/>
      </w:pPr>
      <w:r>
        <w:fldChar w:fldCharType="end"/>
      </w:r>
    </w:p>
    <w:tbl>
      <w:tblPr>
        <w:tblStyle w:val="af9"/>
        <w:tblW w:w="9876" w:type="dxa"/>
        <w:tblLayout w:type="fixed"/>
        <w:tblLook w:val="04A0" w:firstRow="1" w:lastRow="0" w:firstColumn="1" w:lastColumn="0" w:noHBand="0" w:noVBand="1"/>
      </w:tblPr>
      <w:tblGrid>
        <w:gridCol w:w="9876"/>
      </w:tblGrid>
      <w:tr w:rsidR="00FB02D6" w14:paraId="48A12414" w14:textId="77777777">
        <w:tc>
          <w:tcPr>
            <w:tcW w:w="9876" w:type="dxa"/>
          </w:tcPr>
          <w:p w14:paraId="48A1240F" w14:textId="77777777" w:rsidR="00FB02D6" w:rsidRDefault="00AB3D9D">
            <w:pPr>
              <w:spacing w:after="120"/>
              <w:rPr>
                <w:rFonts w:ascii="New York" w:hAnsi="New York"/>
              </w:rPr>
            </w:pPr>
            <w:r>
              <w:rPr>
                <w:rFonts w:ascii="New York" w:hAnsi="New York" w:hint="eastAsia"/>
              </w:rPr>
              <w:t>TS 38.213</w:t>
            </w:r>
          </w:p>
          <w:p w14:paraId="48A12410" w14:textId="77777777" w:rsidR="00FB02D6" w:rsidRDefault="00AB3D9D">
            <w:pPr>
              <w:spacing w:after="120"/>
              <w:jc w:val="center"/>
              <w:rPr>
                <w:rFonts w:ascii="New York" w:hAnsi="New York"/>
              </w:rPr>
            </w:pPr>
            <w:r>
              <w:rPr>
                <w:rFonts w:ascii="New York" w:hAnsi="New York" w:hint="eastAsia"/>
                <w:b/>
                <w:color w:val="FF0000"/>
              </w:rPr>
              <w:t>&lt;Unchanged parts are omitted&gt;</w:t>
            </w:r>
          </w:p>
          <w:p w14:paraId="48A12411" w14:textId="77777777" w:rsidR="00FB02D6" w:rsidRDefault="00AB3D9D">
            <w:pPr>
              <w:spacing w:after="120"/>
              <w:rPr>
                <w:rFonts w:ascii="New York" w:hAnsi="New York"/>
                <w:lang w:eastAsia="ja-JP"/>
              </w:rPr>
            </w:pPr>
            <w:r>
              <w:rPr>
                <w:rFonts w:ascii="New York" w:hAnsi="New York" w:hint="eastAsia"/>
                <w:lang w:eastAsia="ja-JP"/>
              </w:rPr>
              <w:t>10.4</w:t>
            </w:r>
            <w:r>
              <w:rPr>
                <w:rFonts w:ascii="New York" w:hAnsi="New York" w:hint="eastAsia"/>
                <w:lang w:eastAsia="ja-JP"/>
              </w:rPr>
              <w:tab/>
              <w:t>Search space set group switching and skipping of PDCCH monitoring</w:t>
            </w:r>
          </w:p>
          <w:p w14:paraId="48A12412" w14:textId="77777777" w:rsidR="00FB02D6" w:rsidRDefault="00AB3D9D">
            <w:pPr>
              <w:spacing w:after="120"/>
              <w:rPr>
                <w:rFonts w:ascii="New York" w:hAnsi="New York"/>
              </w:rPr>
            </w:pPr>
            <w:r>
              <w:rPr>
                <w:rFonts w:ascii="New York" w:hAnsi="New York" w:hint="eastAsia"/>
              </w:rPr>
              <w:t xml:space="preserve">A UE can be provided a group index for a respective Type3-PDCCH CSS set or USS set by </w:t>
            </w:r>
            <w:proofErr w:type="spellStart"/>
            <w:r>
              <w:rPr>
                <w:rFonts w:ascii="New York" w:hAnsi="New York" w:hint="eastAsia"/>
                <w:i/>
              </w:rPr>
              <w:t>searchSpaceGroupIdList</w:t>
            </w:r>
            <w:proofErr w:type="spellEnd"/>
            <w:r>
              <w:rPr>
                <w:rFonts w:ascii="New York" w:hAnsi="New York" w:hint="eastAsia"/>
              </w:rPr>
              <w:t xml:space="preserve"> </w:t>
            </w:r>
            <w:ins w:id="35" w:author="ZTE" w:date="2022-01-06T11:43:00Z">
              <w:r>
                <w:rPr>
                  <w:rFonts w:ascii="New York" w:hAnsi="New York" w:hint="eastAsia"/>
                </w:rPr>
                <w:t xml:space="preserve">or </w:t>
              </w:r>
              <w:r>
                <w:rPr>
                  <w:rFonts w:ascii="New York" w:hAnsi="New York" w:hint="eastAsia"/>
                  <w:i/>
                </w:rPr>
                <w:t>searchSpaceGroupIdList_r17</w:t>
              </w:r>
              <w:r>
                <w:rPr>
                  <w:rFonts w:ascii="New York" w:hAnsi="New York" w:hint="eastAsia"/>
                </w:rPr>
                <w:t xml:space="preserve"> </w:t>
              </w:r>
            </w:ins>
            <w:r>
              <w:rPr>
                <w:rFonts w:ascii="New York" w:hAnsi="New York" w:hint="eastAsia"/>
              </w:rPr>
              <w:t xml:space="preserve">for PDCCH monitoring on a serving cell. </w:t>
            </w:r>
            <w:ins w:id="36" w:author="ZTE" w:date="2022-01-06T11:43:00Z">
              <w:r>
                <w:rPr>
                  <w:rFonts w:ascii="New York" w:hAnsi="New York" w:hint="eastAsia"/>
                </w:rPr>
                <w:t xml:space="preserve">And 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 xml:space="preserve">for PDCCH monitoring on a serving cell. </w:t>
              </w:r>
            </w:ins>
            <w:r>
              <w:rPr>
                <w:rFonts w:ascii="New York" w:hAnsi="New York" w:hint="eastAsia"/>
              </w:rPr>
              <w:t xml:space="preserve">If the UE is not provided </w:t>
            </w:r>
            <w:proofErr w:type="spellStart"/>
            <w:r>
              <w:rPr>
                <w:rFonts w:ascii="New York" w:hAnsi="New York" w:hint="eastAsia"/>
                <w:i/>
              </w:rPr>
              <w:t>searchSpaceGroupIdList</w:t>
            </w:r>
            <w:proofErr w:type="spellEnd"/>
            <w:r>
              <w:rPr>
                <w:rFonts w:ascii="New York" w:hAnsi="New York" w:hint="eastAsia"/>
                <w:i/>
              </w:rPr>
              <w:t xml:space="preserve"> </w:t>
            </w:r>
            <w:ins w:id="37" w:author="ZTE" w:date="2022-01-06T11:43:00Z">
              <w:r>
                <w:rPr>
                  <w:rFonts w:ascii="New York" w:hAnsi="New York" w:hint="eastAsia"/>
                </w:rPr>
                <w:t xml:space="preserve">or </w:t>
              </w:r>
              <w:r>
                <w:rPr>
                  <w:rFonts w:ascii="New York" w:hAnsi="New York" w:hint="eastAsia"/>
                  <w:i/>
                </w:rPr>
                <w:t>searchSpaceGroupIdList_r17</w:t>
              </w:r>
            </w:ins>
            <w:r>
              <w:rPr>
                <w:rFonts w:ascii="New York" w:hAnsi="New York" w:hint="eastAsia"/>
              </w:rPr>
              <w:t xml:space="preserve"> for a search space set,</w:t>
            </w:r>
            <w:ins w:id="38" w:author="ZTE" w:date="2022-01-06T11:44:00Z">
              <w:r>
                <w:rPr>
                  <w:rFonts w:ascii="New York" w:hAnsi="New York" w:hint="eastAsia"/>
                </w:rPr>
                <w:t xml:space="preserve"> and the UE is not provided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for PDCCH monitoring on a serving cell,</w:t>
              </w:r>
            </w:ins>
            <w:r>
              <w:rPr>
                <w:rFonts w:ascii="New York" w:hAnsi="New York" w:hint="eastAsia"/>
              </w:rPr>
              <w:t xml:space="preserve"> the following procedures are not applicable for PDCCH monitoring according to the search space set.</w:t>
            </w:r>
          </w:p>
          <w:p w14:paraId="48A12413" w14:textId="77777777" w:rsidR="00FB02D6" w:rsidRDefault="00AB3D9D">
            <w:pPr>
              <w:spacing w:after="120"/>
              <w:jc w:val="center"/>
              <w:rPr>
                <w:rFonts w:ascii="New York" w:hAnsi="New York"/>
              </w:rPr>
            </w:pPr>
            <w:r>
              <w:rPr>
                <w:rFonts w:ascii="New York" w:hAnsi="New York" w:hint="eastAsia"/>
                <w:b/>
                <w:color w:val="FF0000"/>
              </w:rPr>
              <w:t>&lt;Unchanged parts are omitted&gt;</w:t>
            </w:r>
          </w:p>
        </w:tc>
      </w:tr>
    </w:tbl>
    <w:p w14:paraId="48A12415" w14:textId="77777777" w:rsidR="00FB02D6" w:rsidRDefault="00FB02D6"/>
    <w:p w14:paraId="48A12416" w14:textId="77777777" w:rsidR="00FB02D6" w:rsidRDefault="00AB3D9D">
      <w:pPr>
        <w:pStyle w:val="2"/>
        <w:numPr>
          <w:ilvl w:val="0"/>
          <w:numId w:val="65"/>
        </w:numPr>
        <w:spacing w:line="240" w:lineRule="auto"/>
        <w:rPr>
          <w:szCs w:val="22"/>
          <w:lang w:eastAsia="zh-CN"/>
        </w:rPr>
      </w:pPr>
      <w:r>
        <w:rPr>
          <w:rFonts w:hint="eastAsia"/>
          <w:szCs w:val="22"/>
          <w:lang w:eastAsia="zh-CN"/>
        </w:rPr>
        <w:t>OPPO</w:t>
      </w:r>
    </w:p>
    <w:p w14:paraId="48A12417"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R1-2201282</w:t>
      </w:r>
      <w:r>
        <w:rPr>
          <w:rFonts w:ascii="Times New Roman" w:hAnsi="Times New Roman" w:hint="eastAsia"/>
          <w:b/>
        </w:rPr>
        <w:tab/>
        <w:t>Remaining issues for DCI-based power saving adaptation</w:t>
      </w:r>
      <w:r>
        <w:rPr>
          <w:rFonts w:ascii="Times New Roman" w:hAnsi="Times New Roman" w:hint="eastAsia"/>
          <w:b/>
        </w:rPr>
        <w:tab/>
        <w:t>OPPO</w:t>
      </w:r>
    </w:p>
    <w:p w14:paraId="48A12418" w14:textId="77777777" w:rsidR="00FB02D6" w:rsidRDefault="00AB3D9D">
      <w:pPr>
        <w:spacing w:afterAutospacing="1"/>
        <w:rPr>
          <w:b/>
          <w:i/>
        </w:rPr>
      </w:pPr>
      <w:r>
        <w:rPr>
          <w:rFonts w:eastAsia="바탕"/>
          <w:b/>
          <w:i/>
          <w:lang w:bidi="ar"/>
        </w:rPr>
        <w:t>Proposal 1: For 2 SSSG switching, support 2 skipping duration indications.</w:t>
      </w:r>
    </w:p>
    <w:p w14:paraId="48A12419" w14:textId="77777777" w:rsidR="00FB02D6" w:rsidRDefault="00AB3D9D">
      <w:pPr>
        <w:spacing w:afterAutospacing="1"/>
        <w:rPr>
          <w:b/>
          <w:i/>
        </w:rPr>
      </w:pPr>
      <w:r>
        <w:rPr>
          <w:rFonts w:eastAsia="바탕"/>
          <w:b/>
          <w:i/>
          <w:lang w:bidi="ar"/>
        </w:rPr>
        <w:t xml:space="preserve">Proposal 2: </w:t>
      </w:r>
      <w:r>
        <w:rPr>
          <w:rFonts w:ascii="Times" w:eastAsia="바탕" w:hAnsi="Times"/>
          <w:b/>
          <w:i/>
          <w:lang w:bidi="ar"/>
        </w:rPr>
        <w:t>For the Case 5, i.e., 3 SSSG switching and 1 skipping, it should be possible by configuration.</w:t>
      </w:r>
    </w:p>
    <w:p w14:paraId="48A1241A" w14:textId="77777777" w:rsidR="00FB02D6" w:rsidRDefault="00AB3D9D">
      <w:pPr>
        <w:spacing w:afterAutospacing="1"/>
        <w:rPr>
          <w:rFonts w:eastAsia="DengXian"/>
          <w:b/>
          <w:i/>
        </w:rPr>
      </w:pPr>
      <w:r>
        <w:rPr>
          <w:rFonts w:ascii="Times" w:eastAsia="바탕" w:hAnsi="Times"/>
          <w:b/>
          <w:i/>
          <w:lang w:bidi="ar"/>
        </w:rPr>
        <w:t xml:space="preserve">Proposal 3: </w:t>
      </w:r>
      <w:r>
        <w:rPr>
          <w:rFonts w:ascii="Times" w:eastAsia="DengXian" w:hAnsi="Times"/>
          <w:b/>
          <w:i/>
          <w:szCs w:val="24"/>
          <w:lang w:bidi="ar"/>
        </w:rPr>
        <w:t>The search space group switching indication in the DCI can also trigger cross-slot scheduling states.</w:t>
      </w:r>
    </w:p>
    <w:p w14:paraId="48A1241B" w14:textId="77777777" w:rsidR="00FB02D6" w:rsidRDefault="00AB3D9D">
      <w:pPr>
        <w:spacing w:afterAutospacing="1"/>
        <w:ind w:left="720"/>
        <w:rPr>
          <w:b/>
          <w:i/>
        </w:rPr>
      </w:pPr>
      <w:r>
        <w:rPr>
          <w:rFonts w:ascii="Times" w:eastAsia="바탕" w:hAnsi="Times"/>
          <w:b/>
          <w:i/>
          <w:lang w:bidi="ar"/>
        </w:rPr>
        <w:t>In that case, the application delay of cross-slot is also applicable.</w:t>
      </w:r>
    </w:p>
    <w:p w14:paraId="48A1241C" w14:textId="77777777" w:rsidR="00FB02D6" w:rsidRDefault="00AB3D9D">
      <w:pPr>
        <w:spacing w:afterAutospacing="1"/>
        <w:rPr>
          <w:b/>
          <w:i/>
        </w:rPr>
      </w:pPr>
      <w:r>
        <w:rPr>
          <w:rFonts w:ascii="Times" w:eastAsia="바탕" w:hAnsi="Times"/>
          <w:b/>
          <w:i/>
          <w:lang w:bidi="ar"/>
        </w:rPr>
        <w:t xml:space="preserve">Proposal 4: If the scheduling DCI indicates PDCCH monitoring adaptation and BWP switching in different DCI </w:t>
      </w:r>
      <w:proofErr w:type="spellStart"/>
      <w:r>
        <w:rPr>
          <w:rFonts w:ascii="Times" w:eastAsia="바탕" w:hAnsi="Times"/>
          <w:b/>
          <w:i/>
          <w:lang w:bidi="ar"/>
        </w:rPr>
        <w:t>fileds</w:t>
      </w:r>
      <w:proofErr w:type="spellEnd"/>
      <w:r>
        <w:rPr>
          <w:rFonts w:ascii="Times" w:eastAsia="바탕" w:hAnsi="Times"/>
          <w:b/>
          <w:i/>
          <w:lang w:bidi="ar"/>
        </w:rPr>
        <w:t xml:space="preserve">, </w:t>
      </w:r>
    </w:p>
    <w:p w14:paraId="48A1241D" w14:textId="77777777" w:rsidR="00FB02D6" w:rsidRDefault="00AB3D9D">
      <w:pPr>
        <w:pStyle w:val="af"/>
        <w:overflowPunct w:val="0"/>
        <w:adjustRightInd w:val="0"/>
        <w:spacing w:before="0" w:beforeAutospacing="0" w:after="180" w:afterAutospacing="0"/>
        <w:ind w:left="720"/>
        <w:contextualSpacing/>
        <w:rPr>
          <w:b/>
          <w:i/>
          <w:sz w:val="21"/>
          <w:szCs w:val="21"/>
        </w:rPr>
      </w:pPr>
      <w:r>
        <w:rPr>
          <w:b/>
          <w:i/>
          <w:sz w:val="21"/>
          <w:szCs w:val="21"/>
        </w:rPr>
        <w:t>When PDCCH skipping is indicated, PDCCH skipping duration based on the target BWP configuration starts after BWP switching delay.</w:t>
      </w:r>
    </w:p>
    <w:p w14:paraId="48A1241E" w14:textId="77777777" w:rsidR="00FB02D6" w:rsidRDefault="00AB3D9D">
      <w:pPr>
        <w:pStyle w:val="af"/>
        <w:overflowPunct w:val="0"/>
        <w:adjustRightInd w:val="0"/>
        <w:spacing w:before="0" w:beforeAutospacing="0" w:after="180" w:afterAutospacing="0"/>
        <w:ind w:left="720"/>
        <w:contextualSpacing/>
        <w:rPr>
          <w:b/>
          <w:i/>
          <w:sz w:val="21"/>
          <w:szCs w:val="21"/>
        </w:rPr>
      </w:pPr>
      <w:r>
        <w:rPr>
          <w:b/>
          <w:i/>
          <w:sz w:val="21"/>
          <w:szCs w:val="21"/>
        </w:rPr>
        <w:t xml:space="preserve">When SSSG switching is indicated, target BWP configuration of SSSG will be takes effect by the indication </w:t>
      </w:r>
      <w:r>
        <w:rPr>
          <w:b/>
          <w:i/>
          <w:sz w:val="21"/>
          <w:szCs w:val="21"/>
        </w:rPr>
        <w:lastRenderedPageBreak/>
        <w:t>after BWP switching delay.</w:t>
      </w:r>
    </w:p>
    <w:p w14:paraId="48A1241F" w14:textId="77777777" w:rsidR="00FB02D6" w:rsidRDefault="00AB3D9D">
      <w:pPr>
        <w:spacing w:afterAutospacing="1"/>
        <w:rPr>
          <w:b/>
          <w:i/>
        </w:rPr>
      </w:pPr>
      <w:r>
        <w:rPr>
          <w:rFonts w:ascii="Times" w:eastAsia="바탕" w:hAnsi="Times"/>
          <w:b/>
          <w:i/>
          <w:lang w:bidi="ar"/>
        </w:rPr>
        <w:t xml:space="preserve">Proposal 5: If the active BWP is switched due to the expiration of </w:t>
      </w:r>
      <w:proofErr w:type="spellStart"/>
      <w:r>
        <w:rPr>
          <w:rFonts w:ascii="Times" w:eastAsia="바탕" w:hAnsi="Times"/>
          <w:b/>
          <w:i/>
          <w:lang w:bidi="ar"/>
        </w:rPr>
        <w:t>bwp-InactivityTimer</w:t>
      </w:r>
      <w:proofErr w:type="spellEnd"/>
      <w:r>
        <w:rPr>
          <w:rFonts w:ascii="Times" w:eastAsia="바탕" w:hAnsi="Times"/>
          <w:b/>
          <w:i/>
          <w:lang w:bidi="ar"/>
        </w:rPr>
        <w:t xml:space="preserve"> before the end of the PDCCH skipping duration, in the newly active BWP </w:t>
      </w:r>
    </w:p>
    <w:p w14:paraId="48A12420" w14:textId="77777777" w:rsidR="00FB02D6" w:rsidRDefault="00AB3D9D">
      <w:pPr>
        <w:pStyle w:val="17"/>
        <w:spacing w:afterAutospacing="0" w:line="256" w:lineRule="auto"/>
        <w:ind w:leftChars="0" w:left="720"/>
        <w:rPr>
          <w:b/>
          <w:i/>
          <w:szCs w:val="20"/>
        </w:rPr>
      </w:pPr>
      <w:r>
        <w:rPr>
          <w:b/>
          <w:i/>
          <w:szCs w:val="20"/>
        </w:rPr>
        <w:t>UE starts monitoring PDCCH according to configured SS sets if SSSG is not configured on the new active BWP;</w:t>
      </w:r>
    </w:p>
    <w:p w14:paraId="48A12421" w14:textId="77777777" w:rsidR="00FB02D6" w:rsidRDefault="00AB3D9D">
      <w:pPr>
        <w:pStyle w:val="af"/>
        <w:overflowPunct w:val="0"/>
        <w:adjustRightInd w:val="0"/>
        <w:spacing w:before="0" w:beforeAutospacing="0" w:after="180" w:afterAutospacing="0"/>
        <w:ind w:left="720"/>
        <w:contextualSpacing/>
        <w:rPr>
          <w:b/>
          <w:i/>
          <w:sz w:val="21"/>
          <w:szCs w:val="21"/>
        </w:rPr>
      </w:pPr>
      <w:r>
        <w:rPr>
          <w:b/>
          <w:i/>
          <w:szCs w:val="20"/>
        </w:rPr>
        <w:t>UE starts monitoring PDCCH according to SS set in SSSG # on the new active BWP which is the same SSSG# in the source BWP.</w:t>
      </w:r>
    </w:p>
    <w:p w14:paraId="48A12422" w14:textId="77777777" w:rsidR="00FB02D6" w:rsidRDefault="00AB3D9D">
      <w:pPr>
        <w:spacing w:afterAutospacing="1"/>
        <w:rPr>
          <w:b/>
          <w:i/>
        </w:rPr>
      </w:pPr>
      <w:r>
        <w:rPr>
          <w:rFonts w:ascii="Times" w:eastAsia="바탕" w:hAnsi="Times"/>
          <w:b/>
          <w:i/>
          <w:szCs w:val="24"/>
          <w:lang w:bidi="ar"/>
        </w:rPr>
        <w:t>Proposal 6: Introduce a delay window in the PDCCH skipping indication, which is based on PDCCH-PDSCH-HARQ-ACK timing and re-scheduling timing.</w:t>
      </w:r>
    </w:p>
    <w:p w14:paraId="48A12423" w14:textId="77777777" w:rsidR="00FB02D6" w:rsidRDefault="00AB3D9D">
      <w:pPr>
        <w:spacing w:afterAutospacing="1"/>
        <w:rPr>
          <w:b/>
          <w:i/>
        </w:rPr>
      </w:pPr>
      <w:r>
        <w:rPr>
          <w:rFonts w:ascii="Times" w:eastAsia="바탕" w:hAnsi="Times"/>
          <w:b/>
          <w:i/>
          <w:szCs w:val="24"/>
          <w:lang w:bidi="ar"/>
        </w:rPr>
        <w:t>Proposal 7: In the delay window for retransmission, PDCCH monitoring can be only after PDCCH-PDSCH-HARQ-ACK timing and in few consecutive monitoring occasions.</w:t>
      </w:r>
    </w:p>
    <w:p w14:paraId="48A12424" w14:textId="77777777" w:rsidR="00FB02D6" w:rsidRDefault="00AB3D9D">
      <w:pPr>
        <w:spacing w:afterAutospacing="1"/>
        <w:rPr>
          <w:b/>
          <w:i/>
        </w:rPr>
      </w:pPr>
      <w:r>
        <w:rPr>
          <w:rFonts w:ascii="Times" w:eastAsia="바탕" w:hAnsi="Times"/>
          <w:b/>
          <w:i/>
          <w:szCs w:val="24"/>
          <w:lang w:bidi="ar"/>
        </w:rPr>
        <w:t>Proposal 8: Application time is to be introduced in SSSG switching.</w:t>
      </w:r>
    </w:p>
    <w:p w14:paraId="48A12425" w14:textId="77777777" w:rsidR="00FB02D6" w:rsidRDefault="00FB02D6"/>
    <w:p w14:paraId="48A12426" w14:textId="77777777" w:rsidR="00FB02D6" w:rsidRDefault="00AB3D9D">
      <w:pPr>
        <w:pStyle w:val="2"/>
        <w:numPr>
          <w:ilvl w:val="0"/>
          <w:numId w:val="65"/>
        </w:numPr>
        <w:spacing w:line="240" w:lineRule="auto"/>
        <w:rPr>
          <w:szCs w:val="22"/>
          <w:lang w:eastAsia="zh-CN"/>
        </w:rPr>
      </w:pPr>
      <w:r>
        <w:rPr>
          <w:rFonts w:hint="eastAsia"/>
          <w:szCs w:val="22"/>
          <w:lang w:eastAsia="zh-CN"/>
        </w:rPr>
        <w:t>CATT</w:t>
      </w:r>
    </w:p>
    <w:p w14:paraId="48A12427"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R1-2201372</w:t>
      </w:r>
      <w:r>
        <w:rPr>
          <w:rFonts w:ascii="Times New Roman" w:hAnsi="Times New Roman" w:hint="eastAsia"/>
          <w:b/>
        </w:rPr>
        <w:tab/>
        <w:t>Remaining issues of PDCCH monitoring adaptation</w:t>
      </w:r>
      <w:r>
        <w:rPr>
          <w:rFonts w:ascii="Times New Roman" w:hAnsi="Times New Roman" w:hint="eastAsia"/>
          <w:b/>
        </w:rPr>
        <w:tab/>
        <w:t>CATT</w:t>
      </w:r>
    </w:p>
    <w:p w14:paraId="48A12428" w14:textId="77777777" w:rsidR="00FB02D6" w:rsidRDefault="00AB3D9D">
      <w:pPr>
        <w:pStyle w:val="a4"/>
        <w:ind w:left="-2"/>
        <w:rPr>
          <w:b/>
          <w:bCs/>
          <w:i/>
          <w:iCs/>
        </w:rPr>
      </w:pPr>
      <w:r>
        <w:rPr>
          <w:b/>
          <w:bCs/>
          <w:i/>
          <w:iCs/>
        </w:rPr>
        <w:t xml:space="preserve">Proposal </w:t>
      </w:r>
      <w:r>
        <w:rPr>
          <w:rFonts w:hint="eastAsia"/>
          <w:b/>
          <w:bCs/>
          <w:i/>
          <w:iCs/>
        </w:rPr>
        <w:t>1</w:t>
      </w:r>
      <w:r>
        <w:rPr>
          <w:b/>
          <w:bCs/>
          <w:i/>
          <w:iCs/>
        </w:rPr>
        <w:t>: PDCCH skipping indicated by scheduling DCI is not impacted by the PDSCH/PUSCH transmission and the associated HARQ processing when the bit value of PDCCH</w:t>
      </w:r>
      <w:r>
        <w:rPr>
          <w:rFonts w:hint="eastAsia"/>
          <w:b/>
          <w:bCs/>
          <w:i/>
          <w:iCs/>
        </w:rPr>
        <w:t xml:space="preserve"> </w:t>
      </w:r>
      <w:r>
        <w:rPr>
          <w:b/>
          <w:bCs/>
          <w:i/>
          <w:iCs/>
        </w:rPr>
        <w:t xml:space="preserve">skipping </w:t>
      </w:r>
      <w:r>
        <w:rPr>
          <w:rFonts w:hint="eastAsia"/>
          <w:b/>
          <w:bCs/>
          <w:i/>
          <w:iCs/>
        </w:rPr>
        <w:t>duration</w:t>
      </w:r>
      <w:r>
        <w:rPr>
          <w:b/>
          <w:bCs/>
          <w:i/>
          <w:iCs/>
        </w:rPr>
        <w:t xml:space="preserve"> indication changes.  </w:t>
      </w:r>
    </w:p>
    <w:p w14:paraId="48A12429" w14:textId="77777777" w:rsidR="00FB02D6" w:rsidRDefault="00AB3D9D">
      <w:pPr>
        <w:pStyle w:val="a4"/>
        <w:ind w:left="-2"/>
        <w:rPr>
          <w:b/>
          <w:bCs/>
          <w:i/>
          <w:iCs/>
        </w:rPr>
      </w:pPr>
      <w:r>
        <w:rPr>
          <w:b/>
          <w:bCs/>
          <w:i/>
          <w:iCs/>
        </w:rPr>
        <w:t>Proposal</w:t>
      </w:r>
      <w:r>
        <w:rPr>
          <w:rFonts w:hint="eastAsia"/>
          <w:b/>
          <w:bCs/>
          <w:i/>
          <w:iCs/>
        </w:rPr>
        <w:t xml:space="preserve"> 2</w:t>
      </w:r>
      <w:r>
        <w:rPr>
          <w:rFonts w:hint="eastAsia"/>
          <w:b/>
          <w:bCs/>
          <w:i/>
          <w:iCs/>
        </w:rPr>
        <w:t>：</w:t>
      </w:r>
      <w:r>
        <w:rPr>
          <w:rFonts w:hint="eastAsia"/>
          <w:b/>
          <w:bCs/>
          <w:i/>
          <w:iCs/>
        </w:rPr>
        <w:t xml:space="preserve">If UE is indicated </w:t>
      </w:r>
      <w:r>
        <w:rPr>
          <w:b/>
          <w:bCs/>
          <w:i/>
          <w:iCs/>
        </w:rPr>
        <w:t xml:space="preserve">in </w:t>
      </w:r>
      <w:r>
        <w:rPr>
          <w:rFonts w:hint="eastAsia"/>
          <w:b/>
          <w:bCs/>
          <w:i/>
          <w:iCs/>
        </w:rPr>
        <w:t>skip</w:t>
      </w:r>
      <w:r>
        <w:rPr>
          <w:b/>
          <w:bCs/>
          <w:i/>
          <w:iCs/>
        </w:rPr>
        <w:t>ping an interval of</w:t>
      </w:r>
      <w:r>
        <w:rPr>
          <w:rFonts w:hint="eastAsia"/>
          <w:b/>
          <w:bCs/>
          <w:i/>
          <w:iCs/>
        </w:rPr>
        <w:t xml:space="preserve"> the PDCCH monitoring, UE would keep skipping</w:t>
      </w:r>
      <w:r>
        <w:rPr>
          <w:b/>
          <w:bCs/>
          <w:i/>
          <w:iCs/>
        </w:rPr>
        <w:t xml:space="preserve"> the interval of PDCCH monitoring and monitor the PDCCH at the next PDCCH monitoring occasion after the skipping interval</w:t>
      </w:r>
      <w:r>
        <w:rPr>
          <w:rFonts w:hint="eastAsia"/>
          <w:b/>
          <w:bCs/>
          <w:i/>
          <w:iCs/>
        </w:rPr>
        <w:t xml:space="preserve"> until </w:t>
      </w:r>
      <w:r>
        <w:rPr>
          <w:b/>
          <w:bCs/>
          <w:i/>
          <w:iCs/>
        </w:rPr>
        <w:t>UE receives a new PDCCH skipping indication</w:t>
      </w:r>
      <w:r>
        <w:rPr>
          <w:rFonts w:hint="eastAsia"/>
          <w:b/>
          <w:bCs/>
          <w:i/>
          <w:iCs/>
        </w:rPr>
        <w:t>.</w:t>
      </w:r>
    </w:p>
    <w:p w14:paraId="48A1242A" w14:textId="77777777" w:rsidR="00FB02D6" w:rsidRDefault="00AB3D9D">
      <w:pPr>
        <w:pStyle w:val="a4"/>
        <w:ind w:left="-2"/>
        <w:rPr>
          <w:b/>
          <w:bCs/>
          <w:i/>
          <w:iCs/>
        </w:rPr>
      </w:pPr>
      <w:r>
        <w:rPr>
          <w:rFonts w:hint="eastAsia"/>
          <w:b/>
          <w:bCs/>
          <w:i/>
          <w:iCs/>
        </w:rPr>
        <w:t>Proposal 3: The TP 1 below is adopted.</w:t>
      </w:r>
    </w:p>
    <w:tbl>
      <w:tblPr>
        <w:tblStyle w:val="af9"/>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14:paraId="48A1243B" w14:textId="77777777">
        <w:tc>
          <w:tcPr>
            <w:tcW w:w="9288" w:type="dxa"/>
          </w:tcPr>
          <w:p w14:paraId="48A1242B" w14:textId="77777777" w:rsidR="00FB02D6" w:rsidRDefault="00AB3D9D">
            <w:pPr>
              <w:rPr>
                <w:rFonts w:ascii="New York" w:hAnsi="New York"/>
                <w:color w:val="FF0000"/>
              </w:rPr>
            </w:pPr>
            <w:r>
              <w:rPr>
                <w:rFonts w:ascii="New York" w:hAnsi="New York" w:hint="eastAsia"/>
                <w:color w:val="FF0000"/>
              </w:rPr>
              <w:t>--------------------------------- Start of Text Proposal 1 for TS 38.213------------------------------------</w:t>
            </w:r>
          </w:p>
          <w:p w14:paraId="48A1242C" w14:textId="77777777" w:rsidR="00FB02D6" w:rsidRDefault="00AB3D9D">
            <w:pPr>
              <w:jc w:val="center"/>
              <w:rPr>
                <w:rFonts w:ascii="New York" w:hAnsi="New York"/>
              </w:rPr>
            </w:pPr>
            <w:r>
              <w:rPr>
                <w:rFonts w:ascii="New York" w:hAnsi="New York" w:hint="eastAsia"/>
                <w:color w:val="FF0000"/>
              </w:rPr>
              <w:t>&lt; Unchanged parts are omitted &gt;</w:t>
            </w:r>
          </w:p>
          <w:p w14:paraId="48A1242D" w14:textId="77777777" w:rsidR="00FB02D6" w:rsidRDefault="00AB3D9D">
            <w:pPr>
              <w:pStyle w:val="a4"/>
              <w:rPr>
                <w:b/>
              </w:rPr>
            </w:pPr>
            <w:r>
              <w:rPr>
                <w:rFonts w:hint="eastAsia"/>
                <w:b/>
              </w:rPr>
              <w:t>10.4</w:t>
            </w:r>
            <w:r>
              <w:rPr>
                <w:rFonts w:hint="eastAsia"/>
                <w:b/>
              </w:rPr>
              <w:tab/>
              <w:t>Search space set group switching and skipping of PDCCH monitoring</w:t>
            </w:r>
          </w:p>
          <w:p w14:paraId="48A1242E" w14:textId="77777777" w:rsidR="00FB02D6" w:rsidRDefault="00AB3D9D">
            <w:pPr>
              <w:jc w:val="center"/>
              <w:rPr>
                <w:rFonts w:ascii="New York" w:hAnsi="New York"/>
                <w:color w:val="FF0000"/>
              </w:rPr>
            </w:pPr>
            <w:r>
              <w:rPr>
                <w:rFonts w:ascii="New York" w:hAnsi="New York" w:hint="eastAsia"/>
                <w:color w:val="FF0000"/>
              </w:rPr>
              <w:t>&lt; Unchanged parts are omitted &gt;</w:t>
            </w:r>
          </w:p>
          <w:p w14:paraId="48A1242F" w14:textId="77777777" w:rsidR="00FB02D6" w:rsidRDefault="00AB3D9D">
            <w:pPr>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48A12430"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431" w14:textId="77777777" w:rsidR="00FB02D6" w:rsidRDefault="00AB3D9D">
            <w:pPr>
              <w:pStyle w:val="B1"/>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48A12432" w14:textId="77777777" w:rsidR="00FB02D6" w:rsidRDefault="00AB3D9D">
            <w:pPr>
              <w:pStyle w:val="B1"/>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of durations</w:t>
            </w:r>
          </w:p>
          <w:p w14:paraId="48A12433" w14:textId="77777777" w:rsidR="00FB02D6" w:rsidRDefault="00AB3D9D">
            <w:pPr>
              <w:rPr>
                <w:rFonts w:ascii="New York" w:hAnsi="New York"/>
              </w:rPr>
            </w:pPr>
            <w:r>
              <w:rPr>
                <w:rFonts w:ascii="New York" w:hAnsi="New York" w:hint="eastAsia"/>
              </w:rPr>
              <w:t>If the field has 2 bits and for PDCCH monitoring according to Type3-PDCCH CSS sets or USS sets on a serving cell</w:t>
            </w:r>
          </w:p>
          <w:p w14:paraId="48A12434" w14:textId="77777777" w:rsidR="00FB02D6" w:rsidRDefault="00AB3D9D">
            <w:pPr>
              <w:pStyle w:val="B1"/>
              <w:rPr>
                <w:rFonts w:ascii="New York" w:hAnsi="New York"/>
              </w:rPr>
            </w:pPr>
            <w:r>
              <w:rPr>
                <w:rFonts w:ascii="New York" w:hAnsi="New York" w:hint="eastAsia"/>
              </w:rPr>
              <w:lastRenderedPageBreak/>
              <w:t>-</w:t>
            </w:r>
            <w:r>
              <w:rPr>
                <w:rFonts w:ascii="New York" w:hAnsi="New York" w:hint="eastAsia"/>
              </w:rPr>
              <w:tab/>
              <w:t xml:space="preserve">a '00' value for the bits indicates no skipping in PDCCH monitoring </w:t>
            </w:r>
          </w:p>
          <w:p w14:paraId="48A12435" w14:textId="77777777" w:rsidR="00FB02D6" w:rsidRDefault="00AB3D9D">
            <w:pPr>
              <w:pStyle w:val="B1"/>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p>
          <w:p w14:paraId="48A12436" w14:textId="77777777" w:rsidR="00FB02D6" w:rsidRDefault="00AB3D9D">
            <w:pPr>
              <w:pStyle w:val="B1"/>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p>
          <w:p w14:paraId="48A12437"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a '11' value for the bits indicates skipping PDCCH monitoring for a duration provided by the third value in the set of durations, if any; otherwise, if the set of durations includes two values, a use of the </w:t>
            </w:r>
            <w:r>
              <w:rPr>
                <w:rFonts w:ascii="New York" w:hAnsi="New York" w:hint="eastAsia"/>
              </w:rPr>
              <w:t>‘</w:t>
            </w:r>
            <w:r>
              <w:rPr>
                <w:rFonts w:ascii="New York" w:hAnsi="New York" w:hint="eastAsia"/>
              </w:rPr>
              <w:t>11</w:t>
            </w:r>
            <w:r>
              <w:rPr>
                <w:rFonts w:ascii="New York" w:hAnsi="New York" w:hint="eastAsia"/>
              </w:rPr>
              <w:t>’</w:t>
            </w:r>
            <w:r>
              <w:rPr>
                <w:rFonts w:ascii="New York" w:hAnsi="New York" w:hint="eastAsia"/>
              </w:rPr>
              <w:t xml:space="preserve"> value is reserved</w:t>
            </w:r>
          </w:p>
          <w:p w14:paraId="48A12438" w14:textId="77777777" w:rsidR="00FB02D6" w:rsidRDefault="00AB3D9D">
            <w:pPr>
              <w:rPr>
                <w:rFonts w:ascii="New York" w:hAnsi="New York"/>
                <w:color w:val="FF0000"/>
              </w:rPr>
            </w:pPr>
            <w:r>
              <w:rPr>
                <w:rFonts w:ascii="New York" w:hAnsi="New York" w:hint="eastAsia"/>
                <w:color w:val="FF0000"/>
              </w:rPr>
              <w:t xml:space="preserve">When UE is indicated skipping PDCCH monitoring for a duration </w:t>
            </w:r>
            <w:r>
              <w:rPr>
                <w:rFonts w:ascii="New York" w:hAnsi="New York" w:hint="eastAsia"/>
                <w:iCs/>
                <w:color w:val="FF0000"/>
              </w:rPr>
              <w:t xml:space="preserve">in a </w:t>
            </w:r>
            <w:r>
              <w:rPr>
                <w:rFonts w:ascii="New York" w:hAnsi="New York" w:hint="eastAsia"/>
                <w:color w:val="FF0000"/>
              </w:rPr>
              <w:t>DCI format 0_1, DCI format 1_1, DCI format 0_2, and/or DCI format 1_2,</w:t>
            </w:r>
            <w:r>
              <w:rPr>
                <w:rFonts w:ascii="New York" w:hAnsi="New York" w:hint="eastAsia"/>
                <w:iCs/>
                <w:color w:val="FF0000"/>
              </w:rPr>
              <w:t xml:space="preserve"> </w:t>
            </w:r>
            <w:r>
              <w:rPr>
                <w:rFonts w:ascii="New York" w:hAnsi="New York" w:hint="eastAsia"/>
                <w:color w:val="FF0000"/>
              </w:rPr>
              <w:t>UE would keep skipping the indicated interval until UE receives a new PDCCH skipping indication.</w:t>
            </w:r>
          </w:p>
          <w:p w14:paraId="48A12439" w14:textId="77777777" w:rsidR="00FB02D6" w:rsidRDefault="00AB3D9D">
            <w:pPr>
              <w:jc w:val="center"/>
              <w:rPr>
                <w:rFonts w:ascii="New York" w:hAnsi="New York"/>
                <w:color w:val="FF0000"/>
              </w:rPr>
            </w:pPr>
            <w:r>
              <w:rPr>
                <w:rFonts w:ascii="New York" w:hAnsi="New York" w:hint="eastAsia"/>
                <w:color w:val="FF0000"/>
              </w:rPr>
              <w:t>&lt; Unchanged parts are omitted &gt;</w:t>
            </w:r>
          </w:p>
          <w:p w14:paraId="48A1243A" w14:textId="77777777" w:rsidR="00FB02D6" w:rsidRDefault="00AB3D9D">
            <w:pPr>
              <w:rPr>
                <w:rFonts w:ascii="New York" w:hAnsi="New York"/>
              </w:rPr>
            </w:pPr>
            <w:r>
              <w:rPr>
                <w:rFonts w:ascii="New York" w:hAnsi="New York" w:hint="eastAsia"/>
                <w:color w:val="FF0000"/>
              </w:rPr>
              <w:t>----------------------------------- End of Text Proposal 1 for TS 38.213--------------------------------------------------</w:t>
            </w:r>
          </w:p>
        </w:tc>
      </w:tr>
    </w:tbl>
    <w:p w14:paraId="48A1243C" w14:textId="77777777" w:rsidR="00FB02D6" w:rsidRDefault="00FB02D6">
      <w:pPr>
        <w:pStyle w:val="a4"/>
        <w:ind w:left="-2"/>
        <w:rPr>
          <w:b/>
          <w:bCs/>
          <w:i/>
          <w:iCs/>
        </w:rPr>
      </w:pPr>
    </w:p>
    <w:p w14:paraId="48A1243D" w14:textId="77777777" w:rsidR="00FB02D6" w:rsidRDefault="00AB3D9D">
      <w:pPr>
        <w:pStyle w:val="a4"/>
        <w:ind w:left="-2"/>
        <w:rPr>
          <w:b/>
          <w:bCs/>
          <w:i/>
          <w:iCs/>
        </w:rPr>
      </w:pPr>
      <w:r>
        <w:rPr>
          <w:rFonts w:hint="eastAsia"/>
          <w:b/>
          <w:bCs/>
          <w:i/>
          <w:iCs/>
        </w:rPr>
        <w:t xml:space="preserve">Proposal 4: </w:t>
      </w:r>
      <w:r>
        <w:rPr>
          <w:b/>
          <w:bCs/>
          <w:i/>
          <w:iCs/>
        </w:rPr>
        <w:t>If a UE is provided with a timer value by searchSpaceSwitchTimer-r17 for PDCCH monitoring adaptation on a serving cell and the timer is running, the UE</w:t>
      </w:r>
    </w:p>
    <w:p w14:paraId="48A1243E" w14:textId="77777777" w:rsidR="00FB02D6" w:rsidRDefault="00AB3D9D">
      <w:pPr>
        <w:pStyle w:val="a4"/>
        <w:numPr>
          <w:ilvl w:val="0"/>
          <w:numId w:val="70"/>
        </w:numPr>
        <w:rPr>
          <w:b/>
          <w:bCs/>
          <w:i/>
          <w:iCs/>
        </w:rPr>
      </w:pPr>
      <w:proofErr w:type="gramStart"/>
      <w:r>
        <w:rPr>
          <w:b/>
          <w:bCs/>
          <w:i/>
          <w:iCs/>
        </w:rPr>
        <w:t>resets</w:t>
      </w:r>
      <w:proofErr w:type="gramEnd"/>
      <w:r>
        <w:rPr>
          <w:rFonts w:hint="eastAsia"/>
          <w:b/>
          <w:bCs/>
          <w:i/>
          <w:iCs/>
        </w:rPr>
        <w:t xml:space="preserve"> the timer </w:t>
      </w:r>
      <w:r>
        <w:rPr>
          <w:b/>
          <w:bCs/>
          <w:i/>
          <w:iCs/>
        </w:rPr>
        <w:t>after</w:t>
      </w:r>
      <w:r>
        <w:rPr>
          <w:rFonts w:hint="eastAsia"/>
          <w:b/>
          <w:bCs/>
          <w:i/>
          <w:iCs/>
        </w:rPr>
        <w:t xml:space="preserve"> </w:t>
      </w:r>
      <w:r>
        <w:rPr>
          <w:b/>
          <w:bCs/>
          <w:i/>
          <w:iCs/>
        </w:rPr>
        <w:t>a slot of the active DL BWP of the serving cell when the UE detects an indication of PDCCH monitoring adaptation from  DCI  received  in the slot</w:t>
      </w:r>
      <w:r>
        <w:rPr>
          <w:rFonts w:hint="eastAsia"/>
          <w:b/>
          <w:bCs/>
          <w:i/>
          <w:iCs/>
        </w:rPr>
        <w:t>.</w:t>
      </w:r>
    </w:p>
    <w:p w14:paraId="48A1243F" w14:textId="77777777" w:rsidR="00FB02D6" w:rsidRDefault="00AB3D9D">
      <w:pPr>
        <w:pStyle w:val="a4"/>
        <w:numPr>
          <w:ilvl w:val="1"/>
          <w:numId w:val="70"/>
        </w:numPr>
        <w:rPr>
          <w:b/>
          <w:bCs/>
          <w:i/>
          <w:iCs/>
        </w:rPr>
      </w:pPr>
      <w:r>
        <w:rPr>
          <w:rFonts w:hint="eastAsia"/>
          <w:b/>
          <w:bCs/>
          <w:i/>
          <w:iCs/>
        </w:rPr>
        <w:t>A</w:t>
      </w:r>
      <w:r>
        <w:rPr>
          <w:b/>
          <w:bCs/>
          <w:i/>
          <w:iCs/>
        </w:rPr>
        <w:t>lt 2a: for the Type3-PDCCH CSS set or the USS set with group index of either 1 or 2</w:t>
      </w:r>
    </w:p>
    <w:p w14:paraId="48A12440" w14:textId="77777777" w:rsidR="00FB02D6" w:rsidRDefault="00AB3D9D">
      <w:pPr>
        <w:pStyle w:val="a4"/>
        <w:numPr>
          <w:ilvl w:val="0"/>
          <w:numId w:val="70"/>
        </w:numPr>
        <w:rPr>
          <w:b/>
          <w:bCs/>
          <w:i/>
          <w:iCs/>
        </w:rPr>
      </w:pPr>
      <w:r>
        <w:rPr>
          <w:b/>
          <w:bCs/>
          <w:i/>
          <w:iCs/>
        </w:rPr>
        <w:t>When the timer expires in a slot:</w:t>
      </w:r>
    </w:p>
    <w:p w14:paraId="48A12441" w14:textId="77777777" w:rsidR="00FB02D6" w:rsidRDefault="00AB3D9D">
      <w:pPr>
        <w:pStyle w:val="a4"/>
        <w:numPr>
          <w:ilvl w:val="1"/>
          <w:numId w:val="70"/>
        </w:numPr>
        <w:rPr>
          <w:b/>
          <w:bCs/>
          <w:i/>
          <w:iCs/>
        </w:rPr>
      </w:pPr>
      <w:r>
        <w:rPr>
          <w:b/>
          <w:bCs/>
          <w:i/>
          <w:iCs/>
        </w:rPr>
        <w:t>Alt 1: UE switches to the default SSSG (SSSG 0) regardless if it receives the indication of PDCCH skipping or not</w:t>
      </w:r>
      <w:r>
        <w:rPr>
          <w:rFonts w:hint="eastAsia"/>
          <w:b/>
          <w:bCs/>
          <w:i/>
          <w:iCs/>
        </w:rPr>
        <w:t>.</w:t>
      </w:r>
    </w:p>
    <w:p w14:paraId="48A12442" w14:textId="77777777" w:rsidR="00FB02D6" w:rsidRDefault="00AB3D9D">
      <w:pPr>
        <w:pStyle w:val="a4"/>
        <w:numPr>
          <w:ilvl w:val="0"/>
          <w:numId w:val="70"/>
        </w:numPr>
        <w:rPr>
          <w:b/>
          <w:bCs/>
          <w:i/>
          <w:iCs/>
        </w:rPr>
      </w:pPr>
      <w:r>
        <w:rPr>
          <w:b/>
          <w:bCs/>
          <w:i/>
          <w:iCs/>
        </w:rPr>
        <w:t>otherwise, decrease the timer value by one after each slot.</w:t>
      </w:r>
    </w:p>
    <w:p w14:paraId="48A12443" w14:textId="77777777" w:rsidR="00FB02D6" w:rsidRDefault="00AB3D9D">
      <w:pPr>
        <w:pStyle w:val="a4"/>
        <w:ind w:left="-2"/>
        <w:rPr>
          <w:b/>
          <w:bCs/>
          <w:i/>
          <w:iCs/>
        </w:rPr>
      </w:pPr>
      <w:r>
        <w:rPr>
          <w:b/>
          <w:bCs/>
          <w:i/>
          <w:iCs/>
        </w:rPr>
        <w:t xml:space="preserve">Proposal </w:t>
      </w:r>
      <w:r>
        <w:rPr>
          <w:rFonts w:hint="eastAsia"/>
          <w:b/>
          <w:bCs/>
          <w:i/>
          <w:iCs/>
        </w:rPr>
        <w:t>5</w:t>
      </w:r>
      <w:r>
        <w:rPr>
          <w:b/>
          <w:bCs/>
          <w:i/>
          <w:iCs/>
        </w:rPr>
        <w:t>: If the switching timer expiration and PDCCH monitoring occur at the same slot after the PDCCH skipping indicating, UE would not be expected to monitor the PDCCH at the slot SSSG switching to the default SSSG, i.e. SSSG#0</w:t>
      </w:r>
      <w:r>
        <w:rPr>
          <w:rFonts w:hint="eastAsia"/>
          <w:b/>
          <w:bCs/>
          <w:i/>
          <w:iCs/>
        </w:rPr>
        <w:t>,</w:t>
      </w:r>
      <w:r>
        <w:rPr>
          <w:b/>
          <w:bCs/>
          <w:i/>
          <w:iCs/>
        </w:rPr>
        <w:t xml:space="preserve"> after the application delay.</w:t>
      </w:r>
    </w:p>
    <w:p w14:paraId="48A12444" w14:textId="77777777" w:rsidR="00FB02D6" w:rsidRDefault="00AB3D9D">
      <w:pPr>
        <w:pStyle w:val="a4"/>
        <w:ind w:left="-2"/>
        <w:rPr>
          <w:b/>
          <w:bCs/>
          <w:i/>
          <w:iCs/>
        </w:rPr>
      </w:pPr>
      <w:r>
        <w:rPr>
          <w:rFonts w:hint="eastAsia"/>
          <w:b/>
          <w:bCs/>
          <w:i/>
          <w:iCs/>
        </w:rPr>
        <w:t>Proposal 6: The TP 2 below is adopted.</w:t>
      </w:r>
    </w:p>
    <w:tbl>
      <w:tblPr>
        <w:tblStyle w:val="af9"/>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14:paraId="48A12452" w14:textId="77777777">
        <w:tc>
          <w:tcPr>
            <w:tcW w:w="9288" w:type="dxa"/>
          </w:tcPr>
          <w:p w14:paraId="48A12445" w14:textId="77777777" w:rsidR="00FB02D6" w:rsidRDefault="00AB3D9D">
            <w:pPr>
              <w:spacing w:beforeLines="50" w:afterLines="50" w:after="120"/>
              <w:rPr>
                <w:rFonts w:ascii="New York" w:hAnsi="New York"/>
                <w:color w:val="FF0000"/>
              </w:rPr>
            </w:pPr>
            <w:r>
              <w:rPr>
                <w:rFonts w:ascii="New York" w:hAnsi="New York" w:hint="eastAsia"/>
                <w:color w:val="FF0000"/>
              </w:rPr>
              <w:t>--------------------------------- Start of Text Proposal 2 for TS 38.213------------------------------------</w:t>
            </w:r>
          </w:p>
          <w:p w14:paraId="48A12446" w14:textId="77777777" w:rsidR="00FB02D6" w:rsidRDefault="00AB3D9D">
            <w:pPr>
              <w:spacing w:beforeLines="50" w:afterLines="50" w:after="120"/>
              <w:jc w:val="center"/>
              <w:rPr>
                <w:rFonts w:ascii="New York" w:hAnsi="New York"/>
              </w:rPr>
            </w:pPr>
            <w:r>
              <w:rPr>
                <w:rFonts w:ascii="New York" w:hAnsi="New York" w:hint="eastAsia"/>
                <w:color w:val="FF0000"/>
              </w:rPr>
              <w:t>&lt; Unchanged parts are omitted &gt;</w:t>
            </w:r>
          </w:p>
          <w:p w14:paraId="48A12447" w14:textId="77777777" w:rsidR="00FB02D6" w:rsidRDefault="00AB3D9D">
            <w:pPr>
              <w:pStyle w:val="a4"/>
              <w:spacing w:beforeLines="50" w:afterLines="50"/>
              <w:rPr>
                <w:b/>
              </w:rPr>
            </w:pPr>
            <w:r>
              <w:rPr>
                <w:rFonts w:hint="eastAsia"/>
                <w:b/>
              </w:rPr>
              <w:t>10.4</w:t>
            </w:r>
            <w:r>
              <w:rPr>
                <w:rFonts w:hint="eastAsia"/>
                <w:b/>
              </w:rPr>
              <w:tab/>
              <w:t>Search space set group switching and skipping of PDCCH monitoring</w:t>
            </w:r>
          </w:p>
          <w:p w14:paraId="48A12448" w14:textId="77777777" w:rsidR="00FB02D6" w:rsidRDefault="00AB3D9D">
            <w:pPr>
              <w:spacing w:beforeLines="50" w:afterLines="50" w:after="120"/>
              <w:jc w:val="center"/>
              <w:rPr>
                <w:rFonts w:ascii="New York" w:hAnsi="New York"/>
                <w:color w:val="FF0000"/>
              </w:rPr>
            </w:pPr>
            <w:r>
              <w:rPr>
                <w:rFonts w:ascii="New York" w:hAnsi="New York" w:hint="eastAsia"/>
                <w:color w:val="FF0000"/>
              </w:rPr>
              <w:t>&lt; Unchanged parts are omitted &gt;</w:t>
            </w:r>
          </w:p>
          <w:p w14:paraId="48A12449" w14:textId="77777777" w:rsidR="00FB02D6" w:rsidRDefault="00AB3D9D">
            <w:pPr>
              <w:spacing w:beforeLines="50" w:afterLines="50" w:after="120"/>
              <w:rPr>
                <w:rFonts w:ascii="New York"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w:t>
            </w:r>
            <w:r>
              <w:rPr>
                <w:rFonts w:ascii="New York" w:hAnsi="New York" w:hint="eastAsia"/>
                <w:strike/>
                <w:color w:val="FF0000"/>
              </w:rPr>
              <w:t xml:space="preserve"> and </w:t>
            </w:r>
          </w:p>
          <w:p w14:paraId="48A1244A" w14:textId="77777777" w:rsidR="00FB02D6" w:rsidRDefault="00AB3D9D">
            <w:pPr>
              <w:spacing w:beforeLines="50" w:afterLines="50" w:after="120"/>
              <w:rPr>
                <w:rFonts w:ascii="New York" w:hAnsi="New York"/>
              </w:rPr>
            </w:pPr>
            <w:r>
              <w:rPr>
                <w:rFonts w:ascii="New York" w:hAnsi="New York" w:hint="eastAsia"/>
                <w:color w:val="FF0000"/>
              </w:rPr>
              <w:t xml:space="preserve">When </w:t>
            </w:r>
            <w:r>
              <w:rPr>
                <w:rFonts w:ascii="New York" w:hAnsi="New York" w:hint="eastAsia"/>
              </w:rPr>
              <w:t>the timer is running, the UE</w:t>
            </w:r>
          </w:p>
          <w:p w14:paraId="48A1244B" w14:textId="77777777" w:rsidR="00FB02D6" w:rsidRDefault="00AB3D9D">
            <w:pPr>
              <w:pStyle w:val="B1"/>
              <w:spacing w:beforeLines="50" w:afterLines="50" w:after="120"/>
              <w:rPr>
                <w:rFonts w:ascii="New York" w:hAnsi="New York"/>
              </w:rPr>
            </w:pPr>
            <w:r>
              <w:rPr>
                <w:rFonts w:ascii="New York" w:hAnsi="New York" w:hint="eastAsia"/>
              </w:rPr>
              <w:t>-</w:t>
            </w:r>
            <w:r>
              <w:rPr>
                <w:rFonts w:ascii="New York" w:hAnsi="New York" w:hint="eastAsia"/>
              </w:rPr>
              <w:tab/>
              <w:t xml:space="preserve">decrements the timer </w:t>
            </w:r>
            <w:r>
              <w:rPr>
                <w:rFonts w:ascii="New York" w:hAnsi="New York" w:hint="eastAsia"/>
                <w:lang w:eastAsia="ja-JP"/>
              </w:rPr>
              <w:t xml:space="preserve">after a slot of an active DL BWP of the serving cell when the UE does not detect a DCI format in a PDCCH reception in the slot </w:t>
            </w:r>
            <w:r>
              <w:rPr>
                <w:rFonts w:ascii="New York" w:hAnsi="New York" w:hint="eastAsia"/>
                <w:strike/>
                <w:color w:val="FF0000"/>
                <w:lang w:eastAsia="ja-JP"/>
              </w:rPr>
              <w:t>for TBD</w:t>
            </w:r>
            <w:r>
              <w:rPr>
                <w:rFonts w:ascii="New York" w:hAnsi="New York" w:hint="eastAsia"/>
                <w:strike/>
                <w:color w:val="FF0000"/>
              </w:rPr>
              <w:t>,</w:t>
            </w:r>
          </w:p>
          <w:p w14:paraId="48A1244C" w14:textId="77777777" w:rsidR="00FB02D6" w:rsidRDefault="00AB3D9D">
            <w:pPr>
              <w:pStyle w:val="B1"/>
              <w:spacing w:beforeLines="50" w:afterLines="50" w:after="120"/>
              <w:rPr>
                <w:rFonts w:ascii="New York" w:hAnsi="New York"/>
              </w:rPr>
            </w:pPr>
            <w:r>
              <w:rPr>
                <w:rFonts w:ascii="New York" w:hAnsi="New York" w:hint="eastAsia"/>
              </w:rPr>
              <w:t>-</w:t>
            </w:r>
            <w:r>
              <w:rPr>
                <w:rFonts w:ascii="New York" w:hAnsi="New York" w:hint="eastAsia"/>
              </w:rPr>
              <w:tab/>
              <w:t xml:space="preserve">resets the timer </w:t>
            </w:r>
            <w:r>
              <w:rPr>
                <w:rFonts w:ascii="New York" w:hAnsi="New York" w:hint="eastAsia"/>
                <w:lang w:eastAsia="ja-JP"/>
              </w:rPr>
              <w:t xml:space="preserve">after a slot of the active DL BWP of the serving cell when the UE detects a DCI format in a PDCCH reception in the slot for </w:t>
            </w:r>
            <w:r>
              <w:rPr>
                <w:rFonts w:ascii="New York" w:hAnsi="New York" w:hint="eastAsia"/>
                <w:strike/>
                <w:color w:val="FF0000"/>
                <w:lang w:eastAsia="ja-JP"/>
              </w:rPr>
              <w:t xml:space="preserve">TBD </w:t>
            </w:r>
            <w:r>
              <w:rPr>
                <w:rFonts w:ascii="New York" w:hAnsi="New York" w:hint="eastAsia"/>
                <w:color w:val="FF0000"/>
                <w:lang w:eastAsia="ja-JP"/>
              </w:rPr>
              <w:t>the Type3-PDCCH CSS set or the USS set with group index of either 1 or 2</w:t>
            </w:r>
            <w:r>
              <w:rPr>
                <w:rFonts w:ascii="New York" w:hAnsi="New York" w:hint="eastAsia"/>
              </w:rPr>
              <w:t>.</w:t>
            </w:r>
          </w:p>
          <w:p w14:paraId="48A1244D" w14:textId="77777777" w:rsidR="00FB02D6" w:rsidRDefault="00AB3D9D">
            <w:pPr>
              <w:spacing w:beforeLines="50" w:afterLines="50" w:after="120"/>
              <w:rPr>
                <w:rFonts w:ascii="New York" w:hAnsi="New York"/>
              </w:rPr>
            </w:pPr>
            <w:r>
              <w:rPr>
                <w:rFonts w:ascii="New York" w:hAnsi="New York" w:hint="eastAsia"/>
              </w:rPr>
              <w:t>When the timer expires,</w:t>
            </w:r>
            <w:r>
              <w:rPr>
                <w:rFonts w:ascii="New York" w:hAnsi="New York" w:hint="eastAsia"/>
                <w:color w:val="FF0000"/>
              </w:rPr>
              <w:t xml:space="preserve"> </w:t>
            </w:r>
            <w:r>
              <w:rPr>
                <w:rFonts w:ascii="New York" w:hAnsi="New York" w:hint="eastAsia"/>
              </w:rPr>
              <w:t xml:space="preserve">the UE monitors PDCCH on the serving cell according to search space sets with group </w:t>
            </w:r>
            <w:r>
              <w:rPr>
                <w:rFonts w:ascii="New York" w:hAnsi="New York" w:hint="eastAsia"/>
              </w:rPr>
              <w:lastRenderedPageBreak/>
              <w:t xml:space="preserve">index 0. </w:t>
            </w:r>
            <w:r>
              <w:rPr>
                <w:rFonts w:ascii="New York" w:hAnsi="New York" w:hint="eastAsia"/>
                <w:color w:val="FF0000"/>
              </w:rPr>
              <w:t xml:space="preserve"> If UE is indicated with skipping PDCCH monitoring and scheduled to monitor PDCCH at the slot when the timer expires, UE would not monitor PDCCH during the SSSG switching.</w:t>
            </w:r>
            <w:r>
              <w:rPr>
                <w:rFonts w:ascii="New York" w:hAnsi="New York" w:hint="eastAsia"/>
              </w:rPr>
              <w:t xml:space="preserve">   </w:t>
            </w:r>
          </w:p>
          <w:p w14:paraId="48A1244E" w14:textId="77777777" w:rsidR="00FB02D6" w:rsidRDefault="00FB02D6">
            <w:pPr>
              <w:spacing w:beforeLines="50" w:afterLines="50" w:after="120"/>
              <w:jc w:val="center"/>
              <w:rPr>
                <w:rFonts w:ascii="New York" w:hAnsi="New York"/>
                <w:color w:val="FF0000"/>
              </w:rPr>
            </w:pPr>
          </w:p>
          <w:p w14:paraId="48A1244F" w14:textId="77777777" w:rsidR="00FB02D6" w:rsidRDefault="00AB3D9D">
            <w:pPr>
              <w:spacing w:beforeLines="50" w:afterLines="50" w:after="120"/>
              <w:jc w:val="center"/>
              <w:rPr>
                <w:rFonts w:ascii="New York" w:hAnsi="New York"/>
                <w:color w:val="FF0000"/>
              </w:rPr>
            </w:pPr>
            <w:r>
              <w:rPr>
                <w:rFonts w:ascii="New York" w:hAnsi="New York" w:hint="eastAsia"/>
                <w:color w:val="FF0000"/>
              </w:rPr>
              <w:t>&lt; Unchanged parts are omitted &gt;</w:t>
            </w:r>
          </w:p>
          <w:p w14:paraId="48A12450" w14:textId="77777777" w:rsidR="00FB02D6" w:rsidRDefault="00AB3D9D">
            <w:pPr>
              <w:spacing w:beforeLines="50" w:afterLines="50" w:after="120"/>
              <w:rPr>
                <w:rFonts w:ascii="New York" w:hAnsi="New York"/>
                <w:color w:val="FF0000"/>
              </w:rPr>
            </w:pPr>
            <w:r>
              <w:rPr>
                <w:rFonts w:ascii="New York" w:hAnsi="New York" w:hint="eastAsia"/>
                <w:color w:val="FF0000"/>
              </w:rPr>
              <w:t>----------------------------------- End of Text Proposal 2 for TS 38.213--------------------------------------------------</w:t>
            </w:r>
          </w:p>
          <w:p w14:paraId="48A12451" w14:textId="77777777" w:rsidR="00FB02D6" w:rsidRDefault="00FB02D6">
            <w:pPr>
              <w:pStyle w:val="a4"/>
              <w:spacing w:beforeLines="50" w:afterLines="50"/>
            </w:pPr>
          </w:p>
        </w:tc>
      </w:tr>
    </w:tbl>
    <w:p w14:paraId="48A12453" w14:textId="77777777" w:rsidR="00FB02D6" w:rsidRDefault="00FB02D6">
      <w:pPr>
        <w:pStyle w:val="a4"/>
        <w:ind w:left="-2"/>
        <w:rPr>
          <w:b/>
          <w:bCs/>
          <w:i/>
          <w:iCs/>
        </w:rPr>
      </w:pPr>
    </w:p>
    <w:p w14:paraId="48A12454" w14:textId="77777777" w:rsidR="00FB02D6" w:rsidRDefault="00AB3D9D">
      <w:pPr>
        <w:pStyle w:val="a4"/>
        <w:rPr>
          <w:b/>
          <w:i/>
          <w:iCs/>
        </w:rPr>
      </w:pPr>
      <w:r>
        <w:rPr>
          <w:b/>
          <w:i/>
          <w:iCs/>
        </w:rPr>
        <w:t xml:space="preserve">Proposal </w:t>
      </w:r>
      <w:r>
        <w:rPr>
          <w:rFonts w:hint="eastAsia"/>
          <w:b/>
          <w:i/>
          <w:iCs/>
        </w:rPr>
        <w:t>7</w:t>
      </w:r>
      <w:r>
        <w:rPr>
          <w:b/>
          <w:i/>
          <w:iCs/>
        </w:rPr>
        <w:t xml:space="preserve">: </w:t>
      </w:r>
      <w:r>
        <w:rPr>
          <w:rFonts w:hint="eastAsia"/>
          <w:b/>
          <w:i/>
          <w:iCs/>
        </w:rPr>
        <w:t xml:space="preserve">Confirm the WA: </w:t>
      </w:r>
      <w:r>
        <w:rPr>
          <w:b/>
          <w:i/>
          <w:iCs/>
        </w:rPr>
        <w:t>The bit length of the candidate skipping values and SSSG switching initial timer values in slots for 480kHz and 960kHz SCS are assumed to be the same as that for 120KHz SCS</w:t>
      </w:r>
    </w:p>
    <w:p w14:paraId="48A12455" w14:textId="77777777" w:rsidR="00FB02D6" w:rsidRDefault="00AB3D9D">
      <w:pPr>
        <w:pStyle w:val="a4"/>
        <w:rPr>
          <w:b/>
          <w:i/>
          <w:iCs/>
        </w:rPr>
      </w:pPr>
      <w:r>
        <w:rPr>
          <w:rFonts w:hint="eastAsia"/>
          <w:b/>
          <w:i/>
          <w:iCs/>
        </w:rPr>
        <w:t>Proposal 8: T</w:t>
      </w:r>
      <w:r>
        <w:rPr>
          <w:b/>
          <w:i/>
          <w:iCs/>
        </w:rPr>
        <w:t xml:space="preserve">he candidate skipping values </w:t>
      </w:r>
      <w:r>
        <w:rPr>
          <w:rFonts w:hint="eastAsia"/>
          <w:b/>
          <w:i/>
          <w:iCs/>
        </w:rPr>
        <w:t>and</w:t>
      </w:r>
      <w:r>
        <w:rPr>
          <w:b/>
          <w:i/>
          <w:iCs/>
        </w:rPr>
        <w:t xml:space="preserve"> SSSG switching initial timer values in slots, e.g., </w:t>
      </w:r>
    </w:p>
    <w:p w14:paraId="48A12456" w14:textId="77777777" w:rsidR="00FB02D6" w:rsidRDefault="00AB3D9D">
      <w:pPr>
        <w:pStyle w:val="a4"/>
        <w:numPr>
          <w:ilvl w:val="1"/>
          <w:numId w:val="71"/>
        </w:numPr>
        <w:rPr>
          <w:b/>
          <w:i/>
          <w:iCs/>
        </w:rPr>
      </w:pPr>
      <w:r>
        <w:rPr>
          <w:b/>
          <w:i/>
          <w:iCs/>
        </w:rPr>
        <w:t xml:space="preserve">The candidate skipping values can be configured as </w:t>
      </w:r>
    </w:p>
    <w:p w14:paraId="48A12457" w14:textId="77777777" w:rsidR="00FB02D6" w:rsidRDefault="00AB3D9D">
      <w:pPr>
        <w:pStyle w:val="a4"/>
        <w:numPr>
          <w:ilvl w:val="2"/>
          <w:numId w:val="20"/>
        </w:numPr>
        <w:rPr>
          <w:b/>
          <w:i/>
          <w:iCs/>
        </w:rPr>
      </w:pPr>
      <w:r>
        <w:rPr>
          <w:b/>
          <w:i/>
          <w:iCs/>
        </w:rPr>
        <w:t xml:space="preserve">{[4,8,12,16,…,640,1280,1600,2560,3200]} for 480kHz SCS,  </w:t>
      </w:r>
    </w:p>
    <w:p w14:paraId="48A12458" w14:textId="77777777" w:rsidR="00FB02D6" w:rsidRDefault="00AB3D9D">
      <w:pPr>
        <w:pStyle w:val="a4"/>
        <w:numPr>
          <w:ilvl w:val="2"/>
          <w:numId w:val="20"/>
        </w:numPr>
        <w:rPr>
          <w:b/>
          <w:i/>
          <w:iCs/>
        </w:rPr>
      </w:pPr>
      <w:r>
        <w:rPr>
          <w:b/>
          <w:i/>
          <w:iCs/>
        </w:rPr>
        <w:t>{[8,16,24,32,…, 1280,1600,2560,3200,6400]} for 960kHz SCS.</w:t>
      </w:r>
    </w:p>
    <w:p w14:paraId="48A12459" w14:textId="77777777" w:rsidR="00FB02D6" w:rsidRDefault="00AB3D9D">
      <w:pPr>
        <w:pStyle w:val="a4"/>
        <w:numPr>
          <w:ilvl w:val="1"/>
          <w:numId w:val="71"/>
        </w:numPr>
        <w:rPr>
          <w:b/>
          <w:i/>
          <w:iCs/>
        </w:rPr>
      </w:pPr>
      <w:r>
        <w:rPr>
          <w:b/>
          <w:i/>
          <w:iCs/>
        </w:rPr>
        <w:t xml:space="preserve">The value of the SSSG switching timer in slots can be configured as, </w:t>
      </w:r>
    </w:p>
    <w:p w14:paraId="48A1245A" w14:textId="77777777" w:rsidR="00FB02D6" w:rsidRDefault="00AB3D9D">
      <w:pPr>
        <w:pStyle w:val="a4"/>
        <w:numPr>
          <w:ilvl w:val="2"/>
          <w:numId w:val="20"/>
        </w:numPr>
        <w:rPr>
          <w:b/>
          <w:i/>
          <w:iCs/>
        </w:rPr>
      </w:pPr>
      <w:r>
        <w:rPr>
          <w:b/>
          <w:i/>
          <w:iCs/>
        </w:rPr>
        <w:t xml:space="preserve">{[4,8,12,16,…,640,1280,1600,2560,3200]} for 480kHz SCS,  </w:t>
      </w:r>
    </w:p>
    <w:p w14:paraId="48A1245B" w14:textId="77777777" w:rsidR="00FB02D6" w:rsidRDefault="00AB3D9D">
      <w:pPr>
        <w:pStyle w:val="a4"/>
        <w:numPr>
          <w:ilvl w:val="2"/>
          <w:numId w:val="20"/>
        </w:numPr>
        <w:rPr>
          <w:b/>
          <w:i/>
          <w:iCs/>
        </w:rPr>
      </w:pPr>
      <w:r>
        <w:rPr>
          <w:b/>
          <w:i/>
          <w:iCs/>
        </w:rPr>
        <w:t>{[8,16,24,32,…, 1280,1600,2560,3200,6400]} for 960kHz SCS.</w:t>
      </w:r>
    </w:p>
    <w:p w14:paraId="48A1245C" w14:textId="77777777" w:rsidR="00FB02D6" w:rsidRDefault="00AB3D9D">
      <w:pPr>
        <w:pStyle w:val="a4"/>
        <w:rPr>
          <w:b/>
          <w:i/>
        </w:rPr>
      </w:pPr>
      <w:r>
        <w:rPr>
          <w:rFonts w:hint="eastAsia"/>
          <w:b/>
          <w:i/>
        </w:rPr>
        <w:t xml:space="preserve">Proposal 9: </w:t>
      </w:r>
      <w:r>
        <w:rPr>
          <w:b/>
          <w:i/>
        </w:rPr>
        <w:t xml:space="preserve">The application delay of </w:t>
      </w:r>
      <w:r>
        <w:rPr>
          <w:rFonts w:hint="eastAsia"/>
          <w:b/>
          <w:i/>
        </w:rPr>
        <w:t xml:space="preserve">PDCCH skipping </w:t>
      </w:r>
      <w:r>
        <w:rPr>
          <w:b/>
          <w:i/>
        </w:rPr>
        <w:t>does not depend on the outcome of HARQ process of PDSCH/PUSCH and is</w:t>
      </w:r>
      <w:r>
        <w:rPr>
          <w:rFonts w:hint="eastAsia"/>
          <w:b/>
          <w:i/>
        </w:rPr>
        <w:t xml:space="preserve"> </w:t>
      </w:r>
      <w:r>
        <w:rPr>
          <w:b/>
          <w:i/>
        </w:rPr>
        <w:t xml:space="preserve">“ZERO”. The starting time of PDCCH skipping would be applied at the first </w:t>
      </w:r>
      <w:r>
        <w:rPr>
          <w:rFonts w:hint="eastAsia"/>
          <w:b/>
          <w:i/>
        </w:rPr>
        <w:t>slot</w:t>
      </w:r>
      <w:r>
        <w:rPr>
          <w:b/>
          <w:i/>
        </w:rPr>
        <w:t xml:space="preserve"> after the received PDCCH with the adaptation indication.</w:t>
      </w:r>
    </w:p>
    <w:p w14:paraId="48A1245D" w14:textId="77777777" w:rsidR="00FB02D6" w:rsidRDefault="00AB3D9D">
      <w:pPr>
        <w:pStyle w:val="a4"/>
        <w:rPr>
          <w:b/>
          <w:i/>
        </w:rPr>
      </w:pPr>
      <w:r>
        <w:rPr>
          <w:rFonts w:hint="eastAsia"/>
          <w:b/>
          <w:i/>
        </w:rPr>
        <w:t>Proposal 10: The TP 3 below is adopted.</w:t>
      </w:r>
    </w:p>
    <w:tbl>
      <w:tblPr>
        <w:tblStyle w:val="af9"/>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14:paraId="48A1246F" w14:textId="77777777">
        <w:tc>
          <w:tcPr>
            <w:tcW w:w="9288" w:type="dxa"/>
          </w:tcPr>
          <w:p w14:paraId="48A1245E" w14:textId="77777777" w:rsidR="00FB02D6" w:rsidRDefault="00AB3D9D">
            <w:pPr>
              <w:rPr>
                <w:rFonts w:ascii="New York" w:hAnsi="New York"/>
                <w:color w:val="FF0000"/>
              </w:rPr>
            </w:pPr>
            <w:r>
              <w:rPr>
                <w:rFonts w:ascii="New York" w:hAnsi="New York" w:hint="eastAsia"/>
                <w:color w:val="FF0000"/>
              </w:rPr>
              <w:t>--------------------------------- Start of Text Proposal 3 for TS 38.213------------------------------------</w:t>
            </w:r>
          </w:p>
          <w:p w14:paraId="48A1245F" w14:textId="77777777" w:rsidR="00FB02D6" w:rsidRDefault="00AB3D9D">
            <w:pPr>
              <w:jc w:val="center"/>
              <w:rPr>
                <w:rFonts w:ascii="New York" w:hAnsi="New York"/>
              </w:rPr>
            </w:pPr>
            <w:r>
              <w:rPr>
                <w:rFonts w:ascii="New York" w:hAnsi="New York" w:hint="eastAsia"/>
                <w:color w:val="FF0000"/>
              </w:rPr>
              <w:t>&lt; Unchanged parts are omitted &gt;</w:t>
            </w:r>
          </w:p>
          <w:p w14:paraId="48A12460" w14:textId="77777777" w:rsidR="00FB02D6" w:rsidRDefault="00AB3D9D">
            <w:pPr>
              <w:pStyle w:val="a4"/>
              <w:rPr>
                <w:b/>
              </w:rPr>
            </w:pPr>
            <w:r>
              <w:rPr>
                <w:rFonts w:hint="eastAsia"/>
                <w:b/>
              </w:rPr>
              <w:t>10.4</w:t>
            </w:r>
            <w:r>
              <w:rPr>
                <w:rFonts w:hint="eastAsia"/>
                <w:b/>
              </w:rPr>
              <w:tab/>
              <w:t>Search space set group switching and skipping of PDCCH monitoring</w:t>
            </w:r>
          </w:p>
          <w:p w14:paraId="48A12461" w14:textId="77777777" w:rsidR="00FB02D6" w:rsidRDefault="00AB3D9D">
            <w:pPr>
              <w:jc w:val="center"/>
              <w:rPr>
                <w:rFonts w:ascii="New York" w:hAnsi="New York"/>
                <w:color w:val="FF0000"/>
              </w:rPr>
            </w:pPr>
            <w:r>
              <w:rPr>
                <w:rFonts w:ascii="New York" w:hAnsi="New York" w:hint="eastAsia"/>
                <w:color w:val="FF0000"/>
              </w:rPr>
              <w:t>&lt; Unchanged parts are omitted &gt;</w:t>
            </w:r>
          </w:p>
          <w:p w14:paraId="48A12462" w14:textId="77777777" w:rsidR="00FB02D6" w:rsidRDefault="00AB3D9D">
            <w:pPr>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48A12463"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464" w14:textId="77777777" w:rsidR="00FB02D6" w:rsidRDefault="00AB3D9D">
            <w:pPr>
              <w:ind w:left="568" w:hanging="284"/>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48A12465" w14:textId="77777777" w:rsidR="00FB02D6" w:rsidRDefault="00AB3D9D">
            <w:pPr>
              <w:ind w:left="568" w:hanging="284"/>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of durations</w:t>
            </w:r>
          </w:p>
          <w:p w14:paraId="48A12466" w14:textId="77777777" w:rsidR="00FB02D6" w:rsidRDefault="00AB3D9D">
            <w:pPr>
              <w:rPr>
                <w:rFonts w:ascii="New York" w:hAnsi="New York"/>
              </w:rPr>
            </w:pPr>
            <w:r>
              <w:rPr>
                <w:rFonts w:ascii="New York" w:hAnsi="New York" w:hint="eastAsia"/>
              </w:rPr>
              <w:t>If the field has 2 bits and for PDCCH monitoring according to Type3-PDCCH CSS sets or USS sets on a serving cell</w:t>
            </w:r>
          </w:p>
          <w:p w14:paraId="48A12467" w14:textId="77777777" w:rsidR="00FB02D6" w:rsidRDefault="00AB3D9D">
            <w:pPr>
              <w:ind w:left="568" w:hanging="284"/>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48A12468" w14:textId="77777777" w:rsidR="00FB02D6" w:rsidRDefault="00AB3D9D">
            <w:pPr>
              <w:ind w:left="568" w:hanging="284"/>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p>
          <w:p w14:paraId="48A12469" w14:textId="77777777" w:rsidR="00FB02D6" w:rsidRDefault="00AB3D9D">
            <w:pPr>
              <w:ind w:left="568" w:hanging="284"/>
              <w:rPr>
                <w:rFonts w:ascii="New York" w:hAnsi="New York"/>
              </w:rPr>
            </w:pPr>
            <w:r>
              <w:rPr>
                <w:rFonts w:ascii="New York" w:hAnsi="New York" w:hint="eastAsia"/>
              </w:rPr>
              <w:lastRenderedPageBreak/>
              <w:t>-</w:t>
            </w:r>
            <w:r>
              <w:rPr>
                <w:rFonts w:ascii="New York" w:hAnsi="New York" w:hint="eastAsia"/>
              </w:rPr>
              <w:tab/>
              <w:t>a '10' value for the bits indicates skipping PDCCH monitoring for a duration provided by the second value in the set of durations</w:t>
            </w:r>
          </w:p>
          <w:p w14:paraId="48A1246A" w14:textId="77777777" w:rsidR="00FB02D6" w:rsidRDefault="00AB3D9D">
            <w:pPr>
              <w:ind w:left="568" w:hanging="284"/>
              <w:rPr>
                <w:rFonts w:ascii="New York" w:hAnsi="New York"/>
              </w:rPr>
            </w:pPr>
            <w:r>
              <w:rPr>
                <w:rFonts w:ascii="New York" w:hAnsi="New York" w:hint="eastAsia"/>
              </w:rPr>
              <w:t>-</w:t>
            </w:r>
            <w:r>
              <w:rPr>
                <w:rFonts w:ascii="New York" w:hAnsi="New York" w:hint="eastAsia"/>
              </w:rPr>
              <w:tab/>
              <w:t xml:space="preserve">a '11' value for the bits indicates skipping PDCCH monitoring for a duration provided by the third value in the set of durations, if any; otherwise, if the set of durations includes two values, a use of the </w:t>
            </w:r>
            <w:r>
              <w:rPr>
                <w:rFonts w:ascii="New York" w:hAnsi="New York" w:hint="eastAsia"/>
              </w:rPr>
              <w:t>‘</w:t>
            </w:r>
            <w:r>
              <w:rPr>
                <w:rFonts w:ascii="New York" w:hAnsi="New York" w:hint="eastAsia"/>
              </w:rPr>
              <w:t>11</w:t>
            </w:r>
            <w:r>
              <w:rPr>
                <w:rFonts w:ascii="New York" w:hAnsi="New York" w:hint="eastAsia"/>
              </w:rPr>
              <w:t>’</w:t>
            </w:r>
            <w:r>
              <w:rPr>
                <w:rFonts w:ascii="New York" w:hAnsi="New York" w:hint="eastAsia"/>
              </w:rPr>
              <w:t xml:space="preserve"> value is reserved</w:t>
            </w:r>
          </w:p>
          <w:p w14:paraId="48A1246B" w14:textId="77777777" w:rsidR="00FB02D6" w:rsidRDefault="00AB3D9D">
            <w:pPr>
              <w:rPr>
                <w:rFonts w:ascii="New York" w:hAnsi="New York"/>
                <w:color w:val="FF0000"/>
              </w:rPr>
            </w:pPr>
            <w:r>
              <w:rPr>
                <w:rFonts w:ascii="New York" w:hAnsi="New York" w:hint="eastAsia"/>
                <w:color w:val="FF0000"/>
              </w:rPr>
              <w:t xml:space="preserve">When UE is indicated skipping PDCCH monitoring for a duration </w:t>
            </w:r>
            <w:r>
              <w:rPr>
                <w:rFonts w:ascii="New York" w:hAnsi="New York" w:hint="eastAsia"/>
                <w:iCs/>
                <w:color w:val="FF0000"/>
              </w:rPr>
              <w:t xml:space="preserve">in a </w:t>
            </w:r>
            <w:r>
              <w:rPr>
                <w:rFonts w:ascii="New York" w:hAnsi="New York" w:hint="eastAsia"/>
                <w:color w:val="FF0000"/>
              </w:rPr>
              <w:t>DCI format 0_1, DCI format 1_1, DCI format 0_2, and/or DCI format 1_2, the PDCCH skipping would be applied at the first slot after the received the PDCCH skipping indication.</w:t>
            </w:r>
          </w:p>
          <w:p w14:paraId="48A1246C" w14:textId="77777777" w:rsidR="00FB02D6" w:rsidRDefault="00AB3D9D">
            <w:pPr>
              <w:rPr>
                <w:rFonts w:ascii="New York" w:hAnsi="New York"/>
                <w:color w:val="FF0000"/>
              </w:rPr>
            </w:pPr>
            <w:r>
              <w:rPr>
                <w:rFonts w:ascii="New York" w:hAnsi="New York" w:hint="eastAsia"/>
                <w:color w:val="FF0000"/>
              </w:rPr>
              <w:t>.</w:t>
            </w:r>
          </w:p>
          <w:p w14:paraId="48A1246D" w14:textId="77777777" w:rsidR="00FB02D6" w:rsidRDefault="00AB3D9D">
            <w:pPr>
              <w:jc w:val="center"/>
              <w:rPr>
                <w:rFonts w:ascii="New York" w:hAnsi="New York"/>
                <w:color w:val="FF0000"/>
              </w:rPr>
            </w:pPr>
            <w:r>
              <w:rPr>
                <w:rFonts w:ascii="New York" w:hAnsi="New York" w:hint="eastAsia"/>
                <w:color w:val="FF0000"/>
              </w:rPr>
              <w:t>&lt; Unchanged parts are omitted &gt;</w:t>
            </w:r>
          </w:p>
          <w:p w14:paraId="48A1246E" w14:textId="77777777" w:rsidR="00FB02D6" w:rsidRDefault="00AB3D9D">
            <w:pPr>
              <w:rPr>
                <w:rFonts w:ascii="New York" w:hAnsi="New York"/>
              </w:rPr>
            </w:pPr>
            <w:r>
              <w:rPr>
                <w:rFonts w:ascii="New York" w:hAnsi="New York" w:hint="eastAsia"/>
                <w:color w:val="FF0000"/>
              </w:rPr>
              <w:t>----------------------------------- End of Text Proposal 3 for TS 38.213-----------------------------------------------</w:t>
            </w:r>
          </w:p>
        </w:tc>
      </w:tr>
    </w:tbl>
    <w:p w14:paraId="48A12470" w14:textId="77777777" w:rsidR="00FB02D6" w:rsidRDefault="00FB02D6">
      <w:pPr>
        <w:pStyle w:val="a4"/>
        <w:rPr>
          <w:b/>
          <w:i/>
        </w:rPr>
      </w:pPr>
    </w:p>
    <w:p w14:paraId="48A12471" w14:textId="77777777" w:rsidR="00FB02D6" w:rsidRDefault="00AB3D9D">
      <w:pPr>
        <w:pStyle w:val="a4"/>
        <w:rPr>
          <w:b/>
          <w:i/>
          <w:iCs/>
        </w:rPr>
      </w:pPr>
      <w:r>
        <w:rPr>
          <w:rFonts w:hint="eastAsia"/>
          <w:b/>
          <w:i/>
          <w:iCs/>
        </w:rPr>
        <w:t xml:space="preserve">Proposal 11: The application delay </w:t>
      </w:r>
      <w:r>
        <w:rPr>
          <w:b/>
          <w:i/>
          <w:iCs/>
        </w:rPr>
        <w:t>of</w:t>
      </w:r>
      <w:r>
        <w:rPr>
          <w:rFonts w:hint="eastAsia"/>
          <w:b/>
          <w:i/>
          <w:iCs/>
        </w:rPr>
        <w:t xml:space="preserve"> SSSG switching indicated by </w:t>
      </w:r>
      <w:r>
        <w:rPr>
          <w:b/>
          <w:i/>
          <w:iCs/>
        </w:rPr>
        <w:t xml:space="preserve">scheduling </w:t>
      </w:r>
      <w:r>
        <w:rPr>
          <w:rFonts w:hint="eastAsia"/>
          <w:b/>
          <w:i/>
          <w:iCs/>
        </w:rPr>
        <w:t xml:space="preserve">DCI and timer expiration would be the same </w:t>
      </w:r>
      <w:r>
        <w:rPr>
          <w:b/>
          <w:i/>
          <w:iCs/>
        </w:rPr>
        <w:t xml:space="preserve">as that of </w:t>
      </w:r>
      <w:r>
        <w:rPr>
          <w:rFonts w:hint="eastAsia"/>
          <w:b/>
          <w:i/>
          <w:iCs/>
        </w:rPr>
        <w:t>the legacy</w:t>
      </w:r>
      <w:r>
        <w:rPr>
          <w:b/>
          <w:i/>
          <w:iCs/>
        </w:rPr>
        <w:t xml:space="preserve"> SSSG switching by DCI format 2_0 with</w:t>
      </w:r>
      <w:r>
        <w:rPr>
          <w:rFonts w:hint="eastAsia"/>
          <w:b/>
          <w:i/>
          <w:iCs/>
        </w:rPr>
        <w:t xml:space="preserve"> switching delay  </w:t>
      </w:r>
      <m:oMath>
        <m:sSub>
          <m:sSubPr>
            <m:ctrlPr>
              <w:rPr>
                <w:rFonts w:ascii="Cambria Math" w:hAnsi="Cambria Math"/>
                <w:b/>
                <w:i/>
                <w:iCs/>
              </w:rPr>
            </m:ctrlPr>
          </m:sSubPr>
          <m:e>
            <m:r>
              <m:rPr>
                <m:sty m:val="bi"/>
              </m:rPr>
              <w:rPr>
                <w:rFonts w:ascii="Cambria Math" w:hAnsi="Cambria Math"/>
              </w:rPr>
              <m:t>P</m:t>
            </m:r>
          </m:e>
          <m:sub>
            <m:r>
              <m:rPr>
                <m:sty m:val="bi"/>
              </m:rPr>
              <w:rPr>
                <w:rFonts w:ascii="Cambria Math" w:hAnsi="Cambria Math"/>
              </w:rPr>
              <m:t>switch</m:t>
            </m:r>
          </m:sub>
        </m:sSub>
      </m:oMath>
      <w:r>
        <w:rPr>
          <w:rFonts w:hint="eastAsia"/>
          <w:b/>
          <w:i/>
          <w:iCs/>
        </w:rPr>
        <w:t xml:space="preserve">. The SSSG </w:t>
      </w:r>
      <w:r>
        <w:rPr>
          <w:b/>
          <w:i/>
          <w:iCs/>
        </w:rPr>
        <w:t>switching</w:t>
      </w:r>
      <w:r>
        <w:rPr>
          <w:rFonts w:hint="eastAsia"/>
          <w:b/>
          <w:i/>
          <w:iCs/>
        </w:rPr>
        <w:t xml:space="preserve"> is performed </w:t>
      </w:r>
      <w:r>
        <w:rPr>
          <w:b/>
          <w:i/>
          <w:iCs/>
        </w:rPr>
        <w:t xml:space="preserve">for the serving cell at the beginning of the first slot that is at least </w:t>
      </w:r>
      <m:oMath>
        <m:sSub>
          <m:sSubPr>
            <m:ctrlPr>
              <w:rPr>
                <w:rFonts w:ascii="Cambria Math" w:hAnsi="Cambria Math"/>
                <w:b/>
                <w:i/>
                <w:iCs/>
              </w:rPr>
            </m:ctrlPr>
          </m:sSubPr>
          <m:e>
            <m:r>
              <m:rPr>
                <m:sty m:val="bi"/>
              </m:rPr>
              <w:rPr>
                <w:rFonts w:ascii="Cambria Math" w:hAnsi="Cambria Math"/>
              </w:rPr>
              <m:t>P</m:t>
            </m:r>
          </m:e>
          <m:sub>
            <m:r>
              <m:rPr>
                <m:sty m:val="bi"/>
              </m:rPr>
              <w:rPr>
                <w:rFonts w:ascii="Cambria Math" w:hAnsi="Cambria Math"/>
              </w:rPr>
              <m:t>switch</m:t>
            </m:r>
          </m:sub>
        </m:sSub>
      </m:oMath>
      <w:r>
        <w:rPr>
          <w:b/>
          <w:i/>
          <w:iCs/>
        </w:rPr>
        <w:t xml:space="preserve"> symbols after the last symbol of the PDCCH</w:t>
      </w:r>
      <w:r>
        <w:rPr>
          <w:rFonts w:hint="eastAsia"/>
          <w:b/>
          <w:i/>
          <w:iCs/>
        </w:rPr>
        <w:t xml:space="preserve"> with the </w:t>
      </w:r>
      <w:r>
        <w:rPr>
          <w:b/>
          <w:i/>
          <w:iCs/>
        </w:rPr>
        <w:t>adaptation</w:t>
      </w:r>
      <w:r>
        <w:rPr>
          <w:rFonts w:hint="eastAsia"/>
          <w:b/>
          <w:i/>
          <w:iCs/>
        </w:rPr>
        <w:t xml:space="preserve"> indication or </w:t>
      </w:r>
      <w:r>
        <w:rPr>
          <w:b/>
          <w:i/>
          <w:iCs/>
        </w:rPr>
        <w:t>after a slot where the timer expires</w:t>
      </w:r>
      <w:r>
        <w:rPr>
          <w:rFonts w:hint="eastAsia"/>
          <w:b/>
          <w:i/>
          <w:iCs/>
        </w:rPr>
        <w:t>.</w:t>
      </w:r>
    </w:p>
    <w:p w14:paraId="48A12472" w14:textId="77777777" w:rsidR="00FB02D6" w:rsidRDefault="00AB3D9D">
      <w:pPr>
        <w:pStyle w:val="a4"/>
        <w:rPr>
          <w:b/>
          <w:i/>
          <w:iCs/>
        </w:rPr>
      </w:pPr>
      <w:r>
        <w:rPr>
          <w:rFonts w:hint="eastAsia"/>
          <w:b/>
          <w:i/>
          <w:iCs/>
        </w:rPr>
        <w:t>Proposal 12: The TP 4 below is adopted.</w:t>
      </w:r>
    </w:p>
    <w:tbl>
      <w:tblPr>
        <w:tblStyle w:val="af9"/>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14:paraId="48A1248C" w14:textId="77777777">
        <w:tc>
          <w:tcPr>
            <w:tcW w:w="9288" w:type="dxa"/>
          </w:tcPr>
          <w:p w14:paraId="48A12473" w14:textId="77777777" w:rsidR="00FB02D6" w:rsidRDefault="00AB3D9D">
            <w:pPr>
              <w:spacing w:beforeLines="50" w:afterLines="50" w:after="120"/>
              <w:rPr>
                <w:rFonts w:ascii="New York" w:hAnsi="New York"/>
                <w:color w:val="FF0000"/>
              </w:rPr>
            </w:pPr>
            <w:r>
              <w:rPr>
                <w:rFonts w:ascii="New York" w:hAnsi="New York" w:hint="eastAsia"/>
                <w:color w:val="FF0000"/>
              </w:rPr>
              <w:t>--------------------------------- Start of Text Proposal 4 for TS 38.213------------------------------------</w:t>
            </w:r>
          </w:p>
          <w:p w14:paraId="48A12474" w14:textId="77777777" w:rsidR="00FB02D6" w:rsidRDefault="00AB3D9D">
            <w:pPr>
              <w:spacing w:beforeLines="50" w:afterLines="50" w:after="120"/>
              <w:jc w:val="center"/>
              <w:rPr>
                <w:rFonts w:ascii="New York" w:hAnsi="New York"/>
              </w:rPr>
            </w:pPr>
            <w:r>
              <w:rPr>
                <w:rFonts w:ascii="New York" w:hAnsi="New York" w:hint="eastAsia"/>
                <w:color w:val="FF0000"/>
              </w:rPr>
              <w:t>&lt; Unchanged parts are omitted &gt;</w:t>
            </w:r>
          </w:p>
          <w:p w14:paraId="48A12475" w14:textId="77777777" w:rsidR="00FB02D6" w:rsidRDefault="00AB3D9D">
            <w:pPr>
              <w:pStyle w:val="a4"/>
              <w:spacing w:beforeLines="50" w:afterLines="50"/>
              <w:rPr>
                <w:b/>
              </w:rPr>
            </w:pPr>
            <w:r>
              <w:rPr>
                <w:rFonts w:hint="eastAsia"/>
                <w:b/>
              </w:rPr>
              <w:t>10.4</w:t>
            </w:r>
            <w:r>
              <w:rPr>
                <w:rFonts w:hint="eastAsia"/>
                <w:b/>
              </w:rPr>
              <w:tab/>
              <w:t>Search space set group switching and skipping of PDCCH monitoring</w:t>
            </w:r>
          </w:p>
          <w:p w14:paraId="48A12476" w14:textId="77777777" w:rsidR="00FB02D6" w:rsidRDefault="00AB3D9D">
            <w:pPr>
              <w:spacing w:beforeLines="50" w:afterLines="50" w:after="120"/>
              <w:jc w:val="center"/>
              <w:rPr>
                <w:rFonts w:ascii="New York" w:hAnsi="New York"/>
                <w:color w:val="FF0000"/>
              </w:rPr>
            </w:pPr>
            <w:r>
              <w:rPr>
                <w:rFonts w:ascii="New York" w:hAnsi="New York" w:hint="eastAsia"/>
                <w:color w:val="FF0000"/>
              </w:rPr>
              <w:t>&lt; Unchanged parts are omitted &gt;</w:t>
            </w:r>
          </w:p>
          <w:p w14:paraId="48A12477" w14:textId="77777777" w:rsidR="00FB02D6" w:rsidRDefault="00AB3D9D">
            <w:pPr>
              <w:rPr>
                <w:rFonts w:ascii="New York" w:hAnsi="New York"/>
              </w:rPr>
            </w:pPr>
            <w:r>
              <w:rPr>
                <w:rFonts w:ascii="New York" w:hAnsi="New York" w:hint="eastAsia"/>
              </w:rPr>
              <w:t xml:space="preserve">A UE can be provided 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 and, </w:t>
            </w:r>
            <w:r>
              <w:rPr>
                <w:rFonts w:ascii="New York" w:hAnsi="New York" w:hint="eastAsia"/>
                <w:iCs/>
              </w:rPr>
              <w:t xml:space="preserve">if the UE is not provided </w:t>
            </w:r>
            <w:proofErr w:type="spellStart"/>
            <w:r>
              <w:rPr>
                <w:rFonts w:ascii="New York" w:hAnsi="New York" w:hint="eastAsia"/>
                <w:i/>
              </w:rPr>
              <w:t>PDCCHSkippingDurationList</w:t>
            </w:r>
            <w:proofErr w:type="spellEnd"/>
            <w:r>
              <w:rPr>
                <w:rFonts w:ascii="New York" w:hAnsi="New York" w:hint="eastAsia"/>
                <w:iCs/>
              </w:rPr>
              <w:t>,</w:t>
            </w:r>
            <w:r>
              <w:rPr>
                <w:rFonts w:ascii="New York" w:hAnsi="New York" w:hint="eastAsia"/>
              </w:rPr>
              <w:t xml:space="preserve"> DCI format 0_1, or DCI format 1_1, or DCI format 0_2, or DCI format 1_2 that schedules a PUSCH transmission or a PDSCH reception can include a PDCCH monitoring adaptation field of 1 bit or of 2 bits. </w:t>
            </w:r>
          </w:p>
          <w:p w14:paraId="48A12478"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479" w14:textId="77777777" w:rsidR="00FB02D6" w:rsidRDefault="00AB3D9D">
            <w:pPr>
              <w:pStyle w:val="B1"/>
              <w:rPr>
                <w:rFonts w:ascii="New York" w:hAnsi="New York"/>
              </w:rPr>
            </w:pPr>
            <w:r>
              <w:rPr>
                <w:rFonts w:ascii="New York" w:hAnsi="New York" w:hint="eastAsia"/>
              </w:rPr>
              <w:t>-</w:t>
            </w:r>
            <w:r>
              <w:rPr>
                <w:rFonts w:ascii="New York" w:hAnsi="New York" w:hint="eastAsia"/>
              </w:rPr>
              <w:tab/>
              <w:t>a '0' value for the bit indicates start of PDCCH monitoring according to search space sets with group index 0 and stop of PDCCH monitoring according to search space sets with other group indexes, if any</w:t>
            </w:r>
          </w:p>
          <w:p w14:paraId="48A1247A" w14:textId="77777777" w:rsidR="00FB02D6" w:rsidRDefault="00AB3D9D">
            <w:pPr>
              <w:pStyle w:val="B1"/>
              <w:rPr>
                <w:rFonts w:ascii="New York" w:hAnsi="New York"/>
              </w:rPr>
            </w:pPr>
            <w:r>
              <w:rPr>
                <w:rFonts w:ascii="New York" w:hAnsi="New York" w:hint="eastAsia"/>
              </w:rPr>
              <w:t>-</w:t>
            </w:r>
            <w:r>
              <w:rPr>
                <w:rFonts w:ascii="New York" w:hAnsi="New York" w:hint="eastAsia"/>
              </w:rPr>
              <w:tab/>
              <w:t>a '1' value for the bit indicates start of PDCCH monitoring according to search space sets with group index 1 and stop of PDCCH monitoring according to search space sets with other group indexes, if any</w:t>
            </w:r>
          </w:p>
          <w:p w14:paraId="48A1247B" w14:textId="77777777" w:rsidR="00FB02D6" w:rsidRDefault="00AB3D9D">
            <w:pPr>
              <w:spacing w:beforeLines="50" w:afterLines="50" w:after="120"/>
              <w:rPr>
                <w:rFonts w:ascii="New York" w:hAnsi="New York"/>
                <w:color w:val="FF0000"/>
              </w:rPr>
            </w:pPr>
            <w:r>
              <w:rPr>
                <w:rFonts w:ascii="New York" w:hAnsi="New York" w:hint="eastAsia"/>
                <w:color w:val="FF0000"/>
              </w:rPr>
              <w:t xml:space="preserve">If a UE receives the PDCCH monitoring adaptation indication for a serving cell in </w:t>
            </w:r>
            <w:r>
              <w:rPr>
                <w:rFonts w:ascii="New York" w:hAnsi="New York" w:hint="eastAsia"/>
                <w:iCs/>
                <w:color w:val="FF0000"/>
              </w:rPr>
              <w:t xml:space="preserve">a </w:t>
            </w:r>
            <w:r>
              <w:rPr>
                <w:rFonts w:ascii="New York" w:hAnsi="New York" w:hint="eastAsia"/>
                <w:color w:val="FF0000"/>
              </w:rPr>
              <w:t>DCI format 0_1,  DCI format 1_1,  DCI format 0_2, and/or DCI format 1_2,</w:t>
            </w:r>
          </w:p>
          <w:p w14:paraId="48A1247C" w14:textId="77777777" w:rsidR="00FB02D6" w:rsidRDefault="00AB3D9D">
            <w:pPr>
              <w:pStyle w:val="B1"/>
              <w:spacing w:beforeLines="50" w:afterLines="50" w:after="120"/>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w:t>
            </w:r>
          </w:p>
          <w:p w14:paraId="48A1247D" w14:textId="77777777" w:rsidR="00FB02D6" w:rsidRDefault="00AB3D9D">
            <w:pPr>
              <w:pStyle w:val="B1"/>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w:t>
            </w:r>
            <w:r>
              <w:rPr>
                <w:rFonts w:ascii="New York" w:hAnsi="New York" w:hint="eastAsia"/>
                <w:color w:val="FF0000"/>
              </w:rPr>
              <w:lastRenderedPageBreak/>
              <w:t xml:space="preserve">sets with group index 0,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and the UE sets the timer value to the value provided by </w:t>
            </w:r>
            <w:r>
              <w:rPr>
                <w:rFonts w:ascii="New York" w:hAnsi="New York" w:hint="eastAsia"/>
                <w:i/>
                <w:color w:val="FF0000"/>
              </w:rPr>
              <w:t>searchSpaceSwitchTimer-r17</w:t>
            </w:r>
            <w:r>
              <w:rPr>
                <w:rFonts w:ascii="New York" w:hAnsi="New York" w:hint="eastAsia"/>
                <w:color w:val="FF0000"/>
              </w:rPr>
              <w:t xml:space="preserve">, if </w:t>
            </w:r>
            <w:r>
              <w:rPr>
                <w:rFonts w:ascii="New York" w:hAnsi="New York" w:hint="eastAsia"/>
                <w:i/>
                <w:color w:val="FF0000"/>
              </w:rPr>
              <w:t>searchSpaceSwitchTimer-r17</w:t>
            </w:r>
            <w:r>
              <w:rPr>
                <w:rFonts w:ascii="New York" w:hAnsi="New York" w:hint="eastAsia"/>
                <w:color w:val="FF0000"/>
              </w:rPr>
              <w:t xml:space="preserve">  is provided.</w:t>
            </w:r>
          </w:p>
          <w:p w14:paraId="48A1247E" w14:textId="77777777" w:rsidR="00FB02D6" w:rsidRDefault="00AB3D9D">
            <w:pPr>
              <w:rPr>
                <w:rFonts w:ascii="New York" w:hAnsi="New York"/>
              </w:rPr>
            </w:pPr>
            <w:r>
              <w:rPr>
                <w:rFonts w:ascii="New York" w:hAnsi="New York" w:hint="eastAsia"/>
              </w:rPr>
              <w:t>If the field has 2 bits and for PDCCH monitoring according to Type3-PDCCH CSS sets or USS sets on the serving cell</w:t>
            </w:r>
          </w:p>
          <w:p w14:paraId="48A1247F" w14:textId="77777777" w:rsidR="00FB02D6" w:rsidRDefault="00AB3D9D">
            <w:pPr>
              <w:pStyle w:val="B1"/>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other group indexes, if any</w:t>
            </w:r>
          </w:p>
          <w:p w14:paraId="48A12480" w14:textId="77777777" w:rsidR="00FB02D6" w:rsidRDefault="00AB3D9D">
            <w:pPr>
              <w:pStyle w:val="B1"/>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other group indexes, if any</w:t>
            </w:r>
          </w:p>
          <w:p w14:paraId="48A12481" w14:textId="77777777" w:rsidR="00FB02D6" w:rsidRDefault="00AB3D9D">
            <w:pPr>
              <w:pStyle w:val="B1"/>
              <w:rPr>
                <w:rFonts w:ascii="New York" w:hAnsi="New York"/>
              </w:rPr>
            </w:pPr>
            <w:r>
              <w:rPr>
                <w:rFonts w:ascii="New York" w:hAnsi="New York" w:hint="eastAsia"/>
              </w:rPr>
              <w:t>-</w:t>
            </w:r>
            <w:r>
              <w:rPr>
                <w:rFonts w:ascii="New York" w:hAnsi="New York" w:hint="eastAsia"/>
              </w:rPr>
              <w:tab/>
              <w:t>a '10' value for the bit indicates start of PDCCH monitoring according to search space sets with group index 2 and stop of PDCCH monitoring according to search space sets with other group indexes, if any</w:t>
            </w:r>
          </w:p>
          <w:p w14:paraId="48A12482" w14:textId="77777777" w:rsidR="00FB02D6" w:rsidRDefault="00AB3D9D">
            <w:pPr>
              <w:pStyle w:val="B1"/>
              <w:rPr>
                <w:rFonts w:ascii="New York" w:hAnsi="New York"/>
              </w:rPr>
            </w:pPr>
            <w:r>
              <w:rPr>
                <w:rFonts w:ascii="New York" w:hAnsi="New York" w:hint="eastAsia"/>
              </w:rPr>
              <w:t>-</w:t>
            </w:r>
            <w:r>
              <w:rPr>
                <w:rFonts w:ascii="New York" w:hAnsi="New York" w:hint="eastAsia"/>
              </w:rPr>
              <w:tab/>
              <w:t>a '11' value is reserved</w:t>
            </w:r>
          </w:p>
          <w:p w14:paraId="48A12483" w14:textId="77777777" w:rsidR="00FB02D6" w:rsidRDefault="00AB3D9D">
            <w:pPr>
              <w:spacing w:beforeLines="50" w:afterLines="50" w:after="120"/>
              <w:rPr>
                <w:rFonts w:ascii="New York" w:hAnsi="New York"/>
                <w:color w:val="FF0000"/>
              </w:rPr>
            </w:pPr>
            <w:r>
              <w:rPr>
                <w:rFonts w:ascii="New York" w:hAnsi="New York" w:hint="eastAsia"/>
                <w:color w:val="FF0000"/>
              </w:rPr>
              <w:t xml:space="preserve">If a UE receives the PDCCH monitoring adaptation indication for a serving cell in </w:t>
            </w:r>
            <w:r>
              <w:rPr>
                <w:rFonts w:ascii="New York" w:hAnsi="New York" w:hint="eastAsia"/>
                <w:iCs/>
                <w:color w:val="FF0000"/>
              </w:rPr>
              <w:t xml:space="preserve">a </w:t>
            </w:r>
            <w:r>
              <w:rPr>
                <w:rFonts w:ascii="New York" w:hAnsi="New York" w:hint="eastAsia"/>
                <w:color w:val="FF0000"/>
              </w:rPr>
              <w:t>DCI format 0_1,  DCI format 1_1,  DCI format 0_2, and/or DCI format 1_2,</w:t>
            </w:r>
          </w:p>
          <w:p w14:paraId="48A12484" w14:textId="77777777" w:rsidR="00FB02D6" w:rsidRDefault="00AB3D9D">
            <w:pPr>
              <w:pStyle w:val="B1"/>
              <w:spacing w:beforeLines="50" w:afterLines="50" w:after="120"/>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w:t>
            </w:r>
          </w:p>
          <w:p w14:paraId="48A12485" w14:textId="77777777" w:rsidR="00FB02D6" w:rsidRDefault="00AB3D9D">
            <w:pPr>
              <w:pStyle w:val="B1"/>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and the UE sets the timer value to the value provided by </w:t>
            </w:r>
            <w:r>
              <w:rPr>
                <w:rFonts w:ascii="New York" w:hAnsi="New York" w:hint="eastAsia"/>
                <w:i/>
                <w:color w:val="FF0000"/>
              </w:rPr>
              <w:t>searchSpaceSwitchTimer-r17</w:t>
            </w:r>
            <w:r>
              <w:rPr>
                <w:rFonts w:ascii="New York" w:hAnsi="New York" w:hint="eastAsia"/>
                <w:color w:val="FF0000"/>
              </w:rPr>
              <w:t xml:space="preserve">, if </w:t>
            </w:r>
            <w:r>
              <w:rPr>
                <w:rFonts w:ascii="New York" w:hAnsi="New York" w:hint="eastAsia"/>
                <w:i/>
                <w:color w:val="FF0000"/>
              </w:rPr>
              <w:t>searchSpaceSwitchTimer-r17</w:t>
            </w:r>
            <w:r>
              <w:rPr>
                <w:rFonts w:ascii="New York" w:hAnsi="New York" w:hint="eastAsia"/>
                <w:color w:val="FF0000"/>
              </w:rPr>
              <w:t xml:space="preserve">  is provided.</w:t>
            </w:r>
          </w:p>
          <w:p w14:paraId="48A12486" w14:textId="77777777" w:rsidR="00FB02D6" w:rsidRDefault="00AB3D9D">
            <w:pPr>
              <w:pStyle w:val="B1"/>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and the UE sets the timer value to the value provided by </w:t>
            </w:r>
            <w:r>
              <w:rPr>
                <w:rFonts w:ascii="New York" w:hAnsi="New York" w:hint="eastAsia"/>
                <w:i/>
                <w:color w:val="FF0000"/>
              </w:rPr>
              <w:t>searchSpaceSwitchTimer-r17</w:t>
            </w:r>
            <w:r>
              <w:rPr>
                <w:rFonts w:ascii="New York" w:hAnsi="New York" w:hint="eastAsia"/>
                <w:color w:val="FF0000"/>
              </w:rPr>
              <w:t xml:space="preserve">, if </w:t>
            </w:r>
            <w:r>
              <w:rPr>
                <w:rFonts w:ascii="New York" w:hAnsi="New York" w:hint="eastAsia"/>
                <w:i/>
                <w:color w:val="FF0000"/>
              </w:rPr>
              <w:t>searchSpaceSwitchTimer-r17</w:t>
            </w:r>
            <w:r>
              <w:rPr>
                <w:rFonts w:ascii="New York" w:hAnsi="New York" w:hint="eastAsia"/>
                <w:color w:val="FF0000"/>
              </w:rPr>
              <w:t xml:space="preserve">  is provided.</w:t>
            </w:r>
          </w:p>
          <w:p w14:paraId="48A12487" w14:textId="77777777" w:rsidR="00FB02D6" w:rsidRDefault="00AB3D9D">
            <w:pPr>
              <w:spacing w:beforeLines="50" w:afterLines="50" w:after="120"/>
              <w:jc w:val="center"/>
              <w:rPr>
                <w:rFonts w:ascii="New York" w:hAnsi="New York"/>
                <w:color w:val="FF0000"/>
              </w:rPr>
            </w:pPr>
            <w:r>
              <w:rPr>
                <w:rFonts w:ascii="New York" w:hAnsi="New York" w:hint="eastAsia"/>
                <w:color w:val="FF0000"/>
              </w:rPr>
              <w:t>&lt; Unchanged parts are omitted &gt;</w:t>
            </w:r>
          </w:p>
          <w:p w14:paraId="48A12488" w14:textId="77777777" w:rsidR="00FB02D6" w:rsidRDefault="00AB3D9D">
            <w:pPr>
              <w:rPr>
                <w:rFonts w:ascii="New York" w:hAnsi="New York"/>
              </w:rPr>
            </w:pPr>
            <w:r>
              <w:rPr>
                <w:rFonts w:ascii="New York" w:hAnsi="New York" w:hint="eastAsia"/>
              </w:rPr>
              <w:t>When the timer expires, the UE monitors PDCCH on the serving cell according to search space sets with group index 0</w:t>
            </w:r>
            <w:r>
              <w:rPr>
                <w:rFonts w:ascii="New York" w:hAnsi="New York" w:hint="eastAsia"/>
                <w:color w:val="FF0000"/>
              </w:rPr>
              <w:t xml:space="preserve">,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a slot where the timer expires</w:t>
            </w:r>
            <w:r>
              <w:rPr>
                <w:rFonts w:ascii="New York" w:hAnsi="New York" w:hint="eastAsia"/>
              </w:rPr>
              <w:t xml:space="preserve">. </w:t>
            </w:r>
          </w:p>
          <w:p w14:paraId="48A12489" w14:textId="77777777" w:rsidR="00FB02D6" w:rsidRDefault="00FB02D6">
            <w:pPr>
              <w:spacing w:beforeLines="50" w:afterLines="50" w:after="120"/>
              <w:rPr>
                <w:rFonts w:ascii="New York" w:hAnsi="New York"/>
                <w:color w:val="FF0000"/>
              </w:rPr>
            </w:pPr>
          </w:p>
          <w:p w14:paraId="48A1248A" w14:textId="77777777" w:rsidR="00FB02D6" w:rsidRDefault="00AB3D9D">
            <w:pPr>
              <w:spacing w:beforeLines="50" w:afterLines="50" w:after="120"/>
              <w:rPr>
                <w:rFonts w:ascii="New York" w:hAnsi="New York"/>
                <w:color w:val="FF0000"/>
              </w:rPr>
            </w:pPr>
            <w:r>
              <w:rPr>
                <w:rFonts w:ascii="New York" w:hAnsi="New York" w:hint="eastAsia"/>
                <w:color w:val="FF0000"/>
              </w:rPr>
              <w:t>----------------------------------- End of Text Proposal 4 for TS 38.213-----------------------------------</w:t>
            </w:r>
          </w:p>
          <w:p w14:paraId="48A1248B" w14:textId="77777777" w:rsidR="00FB02D6" w:rsidRDefault="00FB02D6">
            <w:pPr>
              <w:spacing w:beforeLines="50" w:afterLines="50" w:after="120"/>
              <w:rPr>
                <w:rFonts w:ascii="New York" w:hAnsi="New York"/>
                <w:color w:val="FF0000"/>
              </w:rPr>
            </w:pPr>
          </w:p>
        </w:tc>
      </w:tr>
    </w:tbl>
    <w:p w14:paraId="48A1248D" w14:textId="77777777" w:rsidR="00FB02D6" w:rsidRDefault="00FB02D6"/>
    <w:p w14:paraId="48A1248E" w14:textId="77777777" w:rsidR="00FB02D6" w:rsidRDefault="00AB3D9D">
      <w:pPr>
        <w:pStyle w:val="2"/>
        <w:numPr>
          <w:ilvl w:val="0"/>
          <w:numId w:val="65"/>
        </w:numPr>
        <w:spacing w:line="240" w:lineRule="auto"/>
        <w:rPr>
          <w:szCs w:val="22"/>
          <w:lang w:eastAsia="zh-CN"/>
        </w:rPr>
      </w:pPr>
      <w:r>
        <w:rPr>
          <w:rFonts w:hint="eastAsia"/>
          <w:szCs w:val="22"/>
          <w:lang w:eastAsia="zh-CN"/>
        </w:rPr>
        <w:t>NTT DOCOMO, INC.</w:t>
      </w:r>
    </w:p>
    <w:p w14:paraId="48A1248F"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R1-2201486</w:t>
      </w:r>
      <w:r>
        <w:rPr>
          <w:rFonts w:ascii="Times New Roman" w:hAnsi="Times New Roman" w:hint="eastAsia"/>
          <w:b/>
        </w:rPr>
        <w:tab/>
        <w:t>Discussion on extension to DCI-based power saving adaptation</w:t>
      </w:r>
      <w:r>
        <w:rPr>
          <w:rFonts w:ascii="Times New Roman" w:hAnsi="Times New Roman" w:hint="eastAsia"/>
          <w:b/>
        </w:rPr>
        <w:tab/>
        <w:t>NTT DOCOMO, INC.</w:t>
      </w:r>
    </w:p>
    <w:p w14:paraId="48A12490" w14:textId="77777777" w:rsidR="00FB02D6" w:rsidRDefault="00AB3D9D">
      <w:pPr>
        <w:spacing w:afterLines="50" w:after="120"/>
        <w:rPr>
          <w:b/>
        </w:rPr>
      </w:pPr>
      <w:r>
        <w:rPr>
          <w:rFonts w:eastAsia="Yu Mincho" w:hint="eastAsia"/>
          <w:b/>
          <w:u w:val="single"/>
        </w:rPr>
        <w:lastRenderedPageBreak/>
        <w:t>P</w:t>
      </w:r>
      <w:r>
        <w:rPr>
          <w:rFonts w:eastAsia="Yu Mincho"/>
          <w:b/>
          <w:u w:val="single"/>
        </w:rPr>
        <w:t>roposal 1</w:t>
      </w:r>
      <w:r>
        <w:rPr>
          <w:rFonts w:eastAsia="Yu Mincho"/>
          <w:b/>
        </w:rPr>
        <w:t xml:space="preserve">:  </w:t>
      </w:r>
      <w:r>
        <w:rPr>
          <w:b/>
        </w:rPr>
        <w:t>Regarding whether it is applicable to non-LBT case only or both cases of LBT/non-LBT, we propose to leave it to B52.6G session.</w:t>
      </w:r>
    </w:p>
    <w:p w14:paraId="48A12491" w14:textId="77777777" w:rsidR="00FB02D6" w:rsidRDefault="00FB02D6"/>
    <w:p w14:paraId="48A12492" w14:textId="77777777" w:rsidR="00FB02D6" w:rsidRDefault="00AB3D9D">
      <w:pPr>
        <w:spacing w:afterLines="50" w:after="120"/>
        <w:rPr>
          <w:b/>
        </w:rPr>
      </w:pPr>
      <w:r>
        <w:rPr>
          <w:rFonts w:eastAsia="Yu Mincho" w:hint="eastAsia"/>
          <w:b/>
          <w:u w:val="single"/>
        </w:rPr>
        <w:t>P</w:t>
      </w:r>
      <w:r>
        <w:rPr>
          <w:rFonts w:eastAsia="Yu Mincho"/>
          <w:b/>
          <w:u w:val="single"/>
        </w:rPr>
        <w:t>roposal 2</w:t>
      </w:r>
      <w:r>
        <w:rPr>
          <w:rFonts w:eastAsia="Yu Mincho"/>
          <w:b/>
        </w:rPr>
        <w:t xml:space="preserve">:  </w:t>
      </w:r>
      <w:r>
        <w:rPr>
          <w:b/>
        </w:rPr>
        <w:t>Regarding the value of SSSG switching timer and skipping duration for 480 and 960 kHz, the following values should be adopted.</w:t>
      </w:r>
    </w:p>
    <w:p w14:paraId="48A12493" w14:textId="77777777" w:rsidR="00FB02D6" w:rsidRDefault="00AB3D9D">
      <w:pPr>
        <w:pStyle w:val="a4"/>
        <w:numPr>
          <w:ilvl w:val="1"/>
          <w:numId w:val="20"/>
        </w:numPr>
        <w:spacing w:before="120" w:after="0"/>
        <w:rPr>
          <w:szCs w:val="18"/>
        </w:rPr>
      </w:pPr>
      <w:r>
        <w:rPr>
          <w:szCs w:val="18"/>
        </w:rPr>
        <w:t xml:space="preserve">The candidate skipping values can be configured as </w:t>
      </w:r>
    </w:p>
    <w:p w14:paraId="48A12494" w14:textId="77777777" w:rsidR="00FB02D6" w:rsidRDefault="00AB3D9D">
      <w:pPr>
        <w:pStyle w:val="12"/>
        <w:numPr>
          <w:ilvl w:val="2"/>
          <w:numId w:val="20"/>
        </w:numPr>
        <w:spacing w:before="120" w:line="280" w:lineRule="atLeast"/>
        <w:rPr>
          <w:szCs w:val="18"/>
        </w:rPr>
      </w:pPr>
      <w:r>
        <w:rPr>
          <w:szCs w:val="18"/>
        </w:rPr>
        <w:t xml:space="preserve">{4,8,12,16,…,640,1280,1600,2560,3200} for 480kHz SCS,  </w:t>
      </w:r>
    </w:p>
    <w:p w14:paraId="48A12495" w14:textId="77777777" w:rsidR="00FB02D6" w:rsidRDefault="00AB3D9D">
      <w:pPr>
        <w:pStyle w:val="12"/>
        <w:numPr>
          <w:ilvl w:val="2"/>
          <w:numId w:val="20"/>
        </w:numPr>
        <w:spacing w:before="120" w:line="280" w:lineRule="atLeast"/>
        <w:rPr>
          <w:szCs w:val="18"/>
        </w:rPr>
      </w:pPr>
      <w:r>
        <w:rPr>
          <w:szCs w:val="18"/>
        </w:rPr>
        <w:t>{8,16,24,32,…, 1280,1600,2560,3200,6400} for 960kHz SCS.</w:t>
      </w:r>
    </w:p>
    <w:p w14:paraId="48A12496" w14:textId="77777777" w:rsidR="00FB02D6" w:rsidRDefault="00AB3D9D">
      <w:pPr>
        <w:pStyle w:val="12"/>
        <w:numPr>
          <w:ilvl w:val="1"/>
          <w:numId w:val="20"/>
        </w:numPr>
        <w:spacing w:before="120" w:line="280" w:lineRule="atLeast"/>
        <w:rPr>
          <w:rFonts w:eastAsia="SimSun"/>
          <w:szCs w:val="18"/>
        </w:rPr>
      </w:pPr>
      <w:r>
        <w:rPr>
          <w:rFonts w:eastAsia="SimSun"/>
          <w:szCs w:val="18"/>
        </w:rPr>
        <w:t xml:space="preserve">The value of the SSSG switching timer in slots can be configured as, </w:t>
      </w:r>
    </w:p>
    <w:p w14:paraId="48A12497" w14:textId="77777777" w:rsidR="00FB02D6" w:rsidRDefault="00AB3D9D">
      <w:pPr>
        <w:pStyle w:val="12"/>
        <w:numPr>
          <w:ilvl w:val="2"/>
          <w:numId w:val="20"/>
        </w:numPr>
        <w:spacing w:before="120" w:line="280" w:lineRule="atLeast"/>
        <w:rPr>
          <w:szCs w:val="18"/>
        </w:rPr>
      </w:pPr>
      <w:r>
        <w:rPr>
          <w:szCs w:val="18"/>
        </w:rPr>
        <w:t xml:space="preserve">{4,8,12,16,…,640,1280,1600,2560,3200} for 480kHz SCS,  </w:t>
      </w:r>
    </w:p>
    <w:p w14:paraId="48A12498" w14:textId="77777777" w:rsidR="00FB02D6" w:rsidRDefault="00AB3D9D">
      <w:pPr>
        <w:pStyle w:val="12"/>
        <w:numPr>
          <w:ilvl w:val="2"/>
          <w:numId w:val="20"/>
        </w:numPr>
        <w:spacing w:before="120" w:line="280" w:lineRule="atLeast"/>
        <w:rPr>
          <w:szCs w:val="18"/>
        </w:rPr>
      </w:pPr>
      <w:r>
        <w:rPr>
          <w:szCs w:val="18"/>
        </w:rPr>
        <w:t>{8,16,24,32,…, 1280,1600,2560,3200,6400} for 960kHz SCS.</w:t>
      </w:r>
    </w:p>
    <w:p w14:paraId="48A12499" w14:textId="77777777" w:rsidR="00FB02D6" w:rsidRDefault="00FB02D6"/>
    <w:p w14:paraId="48A1249A" w14:textId="77777777" w:rsidR="00FB02D6" w:rsidRDefault="00AB3D9D">
      <w:pPr>
        <w:spacing w:afterLines="50" w:after="120"/>
        <w:rPr>
          <w:b/>
          <w:szCs w:val="21"/>
        </w:rPr>
      </w:pPr>
      <w:r>
        <w:rPr>
          <w:rFonts w:eastAsia="Yu Mincho" w:hint="eastAsia"/>
          <w:b/>
          <w:szCs w:val="21"/>
          <w:u w:val="single"/>
        </w:rPr>
        <w:t>P</w:t>
      </w:r>
      <w:r>
        <w:rPr>
          <w:rFonts w:eastAsia="Yu Mincho"/>
          <w:b/>
          <w:szCs w:val="21"/>
          <w:u w:val="single"/>
        </w:rPr>
        <w:t>roposal 3</w:t>
      </w:r>
      <w:r>
        <w:rPr>
          <w:rFonts w:eastAsia="Yu Mincho"/>
          <w:b/>
          <w:szCs w:val="21"/>
        </w:rPr>
        <w:t>: Case5</w:t>
      </w:r>
      <w:r>
        <w:rPr>
          <w:rFonts w:eastAsia="Yu Mincho"/>
          <w:b/>
          <w:bCs/>
          <w:szCs w:val="21"/>
        </w:rPr>
        <w:t xml:space="preserve"> </w:t>
      </w:r>
      <w:r>
        <w:rPr>
          <w:b/>
          <w:bCs/>
          <w:szCs w:val="18"/>
        </w:rPr>
        <w:t xml:space="preserve">(3 SSSG switching with PDCCH skipping) </w:t>
      </w:r>
      <w:r>
        <w:rPr>
          <w:rFonts w:eastAsia="Yu Mincho"/>
          <w:b/>
          <w:szCs w:val="21"/>
        </w:rPr>
        <w:t>should be supported.</w:t>
      </w:r>
    </w:p>
    <w:p w14:paraId="48A1249B" w14:textId="77777777" w:rsidR="00FB02D6" w:rsidRDefault="00FB02D6"/>
    <w:p w14:paraId="48A1249C" w14:textId="77777777" w:rsidR="00FB02D6" w:rsidRDefault="00AB3D9D">
      <w:pPr>
        <w:pStyle w:val="2"/>
        <w:numPr>
          <w:ilvl w:val="0"/>
          <w:numId w:val="65"/>
        </w:numPr>
        <w:spacing w:line="240" w:lineRule="auto"/>
        <w:rPr>
          <w:szCs w:val="22"/>
          <w:lang w:eastAsia="zh-CN"/>
        </w:rPr>
      </w:pPr>
      <w:proofErr w:type="spellStart"/>
      <w:r>
        <w:rPr>
          <w:rFonts w:hint="eastAsia"/>
          <w:szCs w:val="22"/>
          <w:lang w:eastAsia="zh-CN"/>
        </w:rPr>
        <w:t>Spreadtrum</w:t>
      </w:r>
      <w:proofErr w:type="spellEnd"/>
      <w:r>
        <w:rPr>
          <w:rFonts w:hint="eastAsia"/>
          <w:szCs w:val="22"/>
          <w:lang w:eastAsia="zh-CN"/>
        </w:rPr>
        <w:t xml:space="preserve"> Communications</w:t>
      </w:r>
    </w:p>
    <w:p w14:paraId="48A1249D"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R1-2201553</w:t>
      </w:r>
      <w:r>
        <w:rPr>
          <w:rFonts w:ascii="Times New Roman" w:hAnsi="Times New Roman" w:hint="eastAsia"/>
          <w:b/>
        </w:rPr>
        <w:tab/>
        <w:t>Discussion on power saving techniques for connected-mode UEs</w:t>
      </w:r>
      <w:r>
        <w:rPr>
          <w:rFonts w:ascii="Times New Roman" w:hAnsi="Times New Roman" w:hint="eastAsia"/>
          <w:b/>
        </w:rPr>
        <w:tab/>
      </w:r>
      <w:proofErr w:type="spellStart"/>
      <w:r>
        <w:rPr>
          <w:rFonts w:ascii="Times New Roman" w:hAnsi="Times New Roman" w:hint="eastAsia"/>
          <w:b/>
        </w:rPr>
        <w:t>Spreadtrum</w:t>
      </w:r>
      <w:proofErr w:type="spellEnd"/>
      <w:r>
        <w:rPr>
          <w:rFonts w:ascii="Times New Roman" w:hAnsi="Times New Roman" w:hint="eastAsia"/>
          <w:b/>
        </w:rPr>
        <w:t xml:space="preserve"> Communications</w:t>
      </w:r>
    </w:p>
    <w:p w14:paraId="48A1249E" w14:textId="77777777" w:rsidR="00FB02D6" w:rsidRDefault="00AB3D9D">
      <w:pPr>
        <w:rPr>
          <w:b/>
          <w:i/>
        </w:rPr>
      </w:pPr>
      <w:r>
        <w:rPr>
          <w:b/>
          <w:i/>
        </w:rPr>
        <w:t>Proposal 1: The application delay for Rel-17 SSSG switching is determined by pipeline switching at UE side, and it can be similar to the application delay of cross-slot scheduling.</w:t>
      </w:r>
    </w:p>
    <w:p w14:paraId="48A1249F" w14:textId="77777777" w:rsidR="00FB02D6" w:rsidRDefault="00AB3D9D">
      <w:pPr>
        <w:rPr>
          <w:b/>
          <w:i/>
        </w:rPr>
      </w:pPr>
      <w:r>
        <w:rPr>
          <w:b/>
          <w:i/>
        </w:rPr>
        <w:t>Proposal 2: The application delay for Rel-17 PDCCH skipping is determined by pipeline switching at UE side, and it can be similar to the application delay of cross-slot scheduling.</w:t>
      </w:r>
    </w:p>
    <w:p w14:paraId="48A124A0" w14:textId="77777777" w:rsidR="00FB02D6" w:rsidRDefault="00FB02D6"/>
    <w:p w14:paraId="48A124A1" w14:textId="77777777" w:rsidR="00FB02D6" w:rsidRDefault="00AB3D9D">
      <w:pPr>
        <w:pStyle w:val="2"/>
        <w:numPr>
          <w:ilvl w:val="0"/>
          <w:numId w:val="65"/>
        </w:numPr>
        <w:spacing w:line="240" w:lineRule="auto"/>
        <w:rPr>
          <w:szCs w:val="22"/>
          <w:lang w:eastAsia="zh-CN"/>
        </w:rPr>
      </w:pPr>
      <w:r>
        <w:rPr>
          <w:rFonts w:hint="eastAsia"/>
          <w:szCs w:val="22"/>
          <w:lang w:eastAsia="zh-CN"/>
        </w:rPr>
        <w:t>ETRI</w:t>
      </w:r>
    </w:p>
    <w:p w14:paraId="48A124A2"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R1-2201613</w:t>
      </w:r>
      <w:r>
        <w:rPr>
          <w:rFonts w:ascii="Times New Roman" w:hAnsi="Times New Roman" w:hint="eastAsia"/>
          <w:b/>
        </w:rPr>
        <w:tab/>
        <w:t>Remaining issues on DCI-based power saving adaptation during DRX active time</w:t>
      </w:r>
      <w:r>
        <w:rPr>
          <w:rFonts w:ascii="Times New Roman" w:hAnsi="Times New Roman" w:hint="eastAsia"/>
          <w:b/>
        </w:rPr>
        <w:tab/>
        <w:t>ETRI</w:t>
      </w:r>
    </w:p>
    <w:p w14:paraId="48A124A3" w14:textId="77777777" w:rsidR="00FB02D6" w:rsidRDefault="00AB3D9D">
      <w:pPr>
        <w:spacing w:line="280" w:lineRule="atLeast"/>
        <w:rPr>
          <w:b/>
          <w:lang w:bidi="ar"/>
        </w:rPr>
      </w:pPr>
      <w:r>
        <w:rPr>
          <w:b/>
        </w:rPr>
        <w:t xml:space="preserve">Proposal 1: For </w:t>
      </w:r>
      <w:r>
        <w:rPr>
          <w:b/>
          <w:lang w:bidi="ar"/>
        </w:rPr>
        <w:t>DCI format 0_1/0_2/1_1/1_2, if</w:t>
      </w:r>
      <w:r>
        <w:rPr>
          <w:b/>
          <w:i/>
          <w:lang w:bidi="ar"/>
        </w:rPr>
        <w:t xml:space="preserve"> </w:t>
      </w:r>
      <w:proofErr w:type="spellStart"/>
      <w:r>
        <w:rPr>
          <w:b/>
          <w:i/>
          <w:lang w:bidi="ar"/>
        </w:rPr>
        <w:t>PDCCHSkippingDurationList</w:t>
      </w:r>
      <w:proofErr w:type="spellEnd"/>
      <w:r>
        <w:rPr>
          <w:b/>
          <w:i/>
          <w:lang w:bidi="ar"/>
        </w:rPr>
        <w:t xml:space="preserve"> </w:t>
      </w:r>
      <w:r>
        <w:rPr>
          <w:b/>
          <w:lang w:bidi="ar"/>
        </w:rPr>
        <w:t xml:space="preserve">is not configured and if </w:t>
      </w:r>
      <w:r>
        <w:rPr>
          <w:b/>
          <w:i/>
          <w:lang w:bidi="ar"/>
        </w:rPr>
        <w:t xml:space="preserve">searchSpaceGroupIdList-r17 </w:t>
      </w:r>
      <w:r>
        <w:rPr>
          <w:b/>
          <w:lang w:bidi="ar"/>
        </w:rPr>
        <w:t>is configured, the PDCCH monitoring adaptation bit field is</w:t>
      </w:r>
    </w:p>
    <w:p w14:paraId="48A124A4" w14:textId="77777777" w:rsidR="00FB02D6" w:rsidRDefault="00AB3D9D">
      <w:pPr>
        <w:pStyle w:val="12"/>
        <w:numPr>
          <w:ilvl w:val="0"/>
          <w:numId w:val="72"/>
        </w:numPr>
        <w:spacing w:line="280" w:lineRule="atLeast"/>
        <w:rPr>
          <w:b/>
          <w:lang w:bidi="ar"/>
        </w:rPr>
      </w:pPr>
      <w:r>
        <w:rPr>
          <w:b/>
          <w:lang w:bidi="ar"/>
        </w:rPr>
        <w:t xml:space="preserve">1 bit if the UE is not configured by </w:t>
      </w:r>
      <w:r>
        <w:rPr>
          <w:b/>
          <w:i/>
          <w:lang w:bidi="ar"/>
        </w:rPr>
        <w:t>searchSpaceGroupIdList-r17</w:t>
      </w:r>
      <w:r>
        <w:rPr>
          <w:b/>
          <w:lang w:bidi="ar"/>
        </w:rPr>
        <w:t xml:space="preserve"> with any search space set with group index 2.</w:t>
      </w:r>
    </w:p>
    <w:p w14:paraId="48A124A5" w14:textId="77777777" w:rsidR="00FB02D6" w:rsidRDefault="00AB3D9D">
      <w:pPr>
        <w:pStyle w:val="12"/>
        <w:numPr>
          <w:ilvl w:val="0"/>
          <w:numId w:val="72"/>
        </w:numPr>
        <w:ind w:left="806" w:hanging="403"/>
        <w:rPr>
          <w:b/>
          <w:lang w:bidi="ar"/>
        </w:rPr>
      </w:pPr>
      <w:r>
        <w:rPr>
          <w:b/>
          <w:lang w:bidi="ar"/>
        </w:rPr>
        <w:t xml:space="preserve">2 bits if the UE is configured by </w:t>
      </w:r>
      <w:r>
        <w:rPr>
          <w:b/>
          <w:i/>
          <w:lang w:bidi="ar"/>
        </w:rPr>
        <w:t>searchSpaceGroupIdList-r17</w:t>
      </w:r>
      <w:r>
        <w:rPr>
          <w:b/>
          <w:lang w:bidi="ar"/>
        </w:rPr>
        <w:t xml:space="preserve"> with search space set(s) with group index 2.</w:t>
      </w:r>
    </w:p>
    <w:p w14:paraId="48A124A6" w14:textId="77777777" w:rsidR="00FB02D6" w:rsidRDefault="00AB3D9D">
      <w:pPr>
        <w:rPr>
          <w:b/>
        </w:rPr>
      </w:pPr>
      <w:r>
        <w:rPr>
          <w:rFonts w:hint="eastAsia"/>
          <w:b/>
        </w:rPr>
        <w:t>P</w:t>
      </w:r>
      <w:r>
        <w:rPr>
          <w:b/>
        </w:rPr>
        <w:t>roposal 2: Do not support case 5 for Rel-17 DCI-based power saving adaptation.</w:t>
      </w:r>
    </w:p>
    <w:p w14:paraId="48A124A7" w14:textId="77777777" w:rsidR="00FB02D6" w:rsidRDefault="00AB3D9D">
      <w:pPr>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14:paraId="48A124A8" w14:textId="77777777" w:rsidR="00FB02D6" w:rsidRDefault="00AB3D9D">
      <w:pPr>
        <w:rPr>
          <w:b/>
        </w:rPr>
      </w:pPr>
      <w:r>
        <w:rPr>
          <w:b/>
        </w:rPr>
        <w:t>Proposal 4: UE decreases the SSSG timer by one after each slot irrespective of the PDCCH skipping indication (Alt 3a).</w:t>
      </w:r>
    </w:p>
    <w:p w14:paraId="48A124A9" w14:textId="77777777" w:rsidR="00FB02D6" w:rsidRDefault="00AB3D9D">
      <w:pPr>
        <w:spacing w:after="60"/>
        <w:rPr>
          <w:b/>
        </w:rPr>
      </w:pPr>
      <w:r>
        <w:rPr>
          <w:rFonts w:hint="eastAsia"/>
          <w:b/>
        </w:rPr>
        <w:t>P</w:t>
      </w:r>
      <w:r>
        <w:rPr>
          <w:b/>
        </w:rPr>
        <w:t>roposal 5: When the timer expires in a slot,</w:t>
      </w:r>
    </w:p>
    <w:p w14:paraId="48A124AA" w14:textId="77777777" w:rsidR="00FB02D6" w:rsidRDefault="00AB3D9D">
      <w:pPr>
        <w:pStyle w:val="12"/>
        <w:numPr>
          <w:ilvl w:val="1"/>
          <w:numId w:val="18"/>
        </w:numPr>
        <w:spacing w:after="60"/>
        <w:rPr>
          <w:b/>
        </w:rPr>
      </w:pPr>
      <w:r>
        <w:rPr>
          <w:b/>
        </w:rPr>
        <w:t>If the UE has not been indicated skipping PDCCH monitoring for a duration overlapping in time with the slot, the UE monitors PDCCH on the serving cell according to search space sets with group index 0;</w:t>
      </w:r>
    </w:p>
    <w:p w14:paraId="48A124AB" w14:textId="77777777" w:rsidR="00FB02D6" w:rsidRDefault="00AB3D9D">
      <w:pPr>
        <w:pStyle w:val="12"/>
        <w:numPr>
          <w:ilvl w:val="1"/>
          <w:numId w:val="18"/>
        </w:numPr>
        <w:rPr>
          <w:b/>
        </w:rPr>
      </w:pPr>
      <w:r>
        <w:rPr>
          <w:b/>
        </w:rPr>
        <w:lastRenderedPageBreak/>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14:paraId="48A124AC" w14:textId="77777777" w:rsidR="00FB02D6" w:rsidRDefault="00AB3D9D">
      <w:r>
        <w:rPr>
          <w:b/>
          <w:bCs/>
        </w:rPr>
        <w:t>Proposal 6: The PDCCH monitoring adaptation indication including SSSG switching and PDCCH skipping is applied after the HARQ-A</w:t>
      </w:r>
      <w:r>
        <w:rPr>
          <w:rFonts w:hint="eastAsia"/>
          <w:b/>
          <w:bCs/>
        </w:rPr>
        <w:t>C</w:t>
      </w:r>
      <w:r>
        <w:rPr>
          <w:b/>
          <w:bCs/>
        </w:rPr>
        <w:t xml:space="preserve">K or the PUSCH transmission (or corresponding </w:t>
      </w:r>
      <w:proofErr w:type="spellStart"/>
      <w:r>
        <w:rPr>
          <w:b/>
          <w:bCs/>
        </w:rPr>
        <w:t>gNB’s</w:t>
      </w:r>
      <w:proofErr w:type="spellEnd"/>
      <w:r>
        <w:rPr>
          <w:b/>
          <w:bCs/>
        </w:rPr>
        <w:t xml:space="preserve"> decoding timing).</w:t>
      </w:r>
    </w:p>
    <w:p w14:paraId="48A124AD" w14:textId="77777777" w:rsidR="00FB02D6" w:rsidRDefault="00AB3D9D">
      <w:pPr>
        <w:rPr>
          <w:b/>
        </w:rPr>
      </w:pPr>
      <w:r>
        <w:rPr>
          <w:rFonts w:hint="eastAsia"/>
          <w:b/>
        </w:rPr>
        <w:t>P</w:t>
      </w:r>
      <w:r>
        <w:rPr>
          <w:b/>
        </w:rPr>
        <w:t>roposal 7: The application timing is configured by RRC signalling separately with HARQ-ACK or PUSCH transmission timing, with referenced to a slot where the monitoring adaptation indication DCI is transmitted.</w:t>
      </w:r>
    </w:p>
    <w:p w14:paraId="48A124AE" w14:textId="77777777" w:rsidR="00FB02D6" w:rsidRDefault="00FB02D6"/>
    <w:p w14:paraId="48A124AF" w14:textId="77777777" w:rsidR="00FB02D6" w:rsidRDefault="00AB3D9D">
      <w:pPr>
        <w:pStyle w:val="2"/>
        <w:numPr>
          <w:ilvl w:val="0"/>
          <w:numId w:val="65"/>
        </w:numPr>
        <w:spacing w:line="240" w:lineRule="auto"/>
        <w:rPr>
          <w:szCs w:val="22"/>
          <w:lang w:eastAsia="zh-CN"/>
        </w:rPr>
      </w:pPr>
      <w:r>
        <w:rPr>
          <w:rFonts w:hint="eastAsia"/>
          <w:szCs w:val="22"/>
          <w:lang w:eastAsia="zh-CN"/>
        </w:rPr>
        <w:t>Panasonic</w:t>
      </w:r>
    </w:p>
    <w:p w14:paraId="48A124B0"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R1-2201643</w:t>
      </w:r>
      <w:r>
        <w:rPr>
          <w:rFonts w:ascii="Times New Roman" w:hAnsi="Times New Roman" w:hint="eastAsia"/>
          <w:b/>
        </w:rPr>
        <w:tab/>
        <w:t>Remaining issues for extensions to Rel-16 DCI-based power saving adaptation during DRX Active Time</w:t>
      </w:r>
      <w:r>
        <w:rPr>
          <w:rFonts w:ascii="Times New Roman" w:hAnsi="Times New Roman" w:hint="eastAsia"/>
          <w:b/>
        </w:rPr>
        <w:tab/>
        <w:t>Panasonic</w:t>
      </w:r>
    </w:p>
    <w:p w14:paraId="48A124B1" w14:textId="77777777" w:rsidR="00FB02D6" w:rsidRDefault="00AB3D9D">
      <w:pPr>
        <w:ind w:right="-96"/>
        <w:rPr>
          <w:b/>
        </w:rPr>
      </w:pPr>
      <w:r>
        <w:rPr>
          <w:b/>
        </w:rPr>
        <w:t>Proposal 1: On bit mapping design of DCI indicated PDCCH monitoring adaptation, Case 5 should be supported, where the state ‘11’ UE behaviour is RRC configurable between reserved or skipping.</w:t>
      </w:r>
    </w:p>
    <w:p w14:paraId="48A124B2" w14:textId="77777777" w:rsidR="00FB02D6" w:rsidRDefault="00AB3D9D">
      <w:pPr>
        <w:ind w:right="-96"/>
        <w:rPr>
          <w:b/>
        </w:rPr>
      </w:pPr>
      <w:r>
        <w:rPr>
          <w:b/>
        </w:rPr>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14:paraId="48A124B3" w14:textId="77777777" w:rsidR="00FB02D6" w:rsidRDefault="00AB3D9D">
      <w:pPr>
        <w:ind w:right="-96"/>
        <w:rPr>
          <w:b/>
        </w:rPr>
      </w:pPr>
      <w:r>
        <w:rPr>
          <w:b/>
        </w:rPr>
        <w:t>Proposal 3: The candidate values for SSSG switching timer could be same with that of the PDDCH skipping for 480kHz and 960kHz SCS.</w:t>
      </w:r>
    </w:p>
    <w:p w14:paraId="48A124B4" w14:textId="77777777" w:rsidR="00FB02D6" w:rsidRDefault="00AB3D9D">
      <w:pPr>
        <w:spacing w:before="120" w:after="120"/>
        <w:rPr>
          <w:rFonts w:eastAsia="Microsoft YaHei UI"/>
          <w:b/>
          <w:bCs/>
          <w:color w:val="000000"/>
        </w:rPr>
      </w:pPr>
      <w:r>
        <w:rPr>
          <w:rFonts w:eastAsia="Microsoft YaHei UI"/>
          <w:b/>
          <w:bCs/>
          <w:color w:val="000000"/>
        </w:rPr>
        <w:t>Proposal 4: PDCCH scrambled by C-RNTI is monitored in Type 0/0A/1/2 CSS.</w:t>
      </w:r>
    </w:p>
    <w:p w14:paraId="48A124B5" w14:textId="77777777" w:rsidR="00FB02D6" w:rsidRDefault="00AB3D9D">
      <w:pPr>
        <w:spacing w:before="120" w:after="120"/>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14:paraId="48A124B6" w14:textId="77777777" w:rsidR="00FB02D6" w:rsidRDefault="00AB3D9D">
      <w:pPr>
        <w:pStyle w:val="Proposal"/>
        <w:numPr>
          <w:ilvl w:val="0"/>
          <w:numId w:val="0"/>
        </w:numPr>
        <w:rPr>
          <w:rFonts w:ascii="Times New Roman" w:hAnsi="Times New Roman" w:cs="Times New Roman"/>
          <w:szCs w:val="20"/>
        </w:rPr>
      </w:pPr>
      <w:r>
        <w:rPr>
          <w:rFonts w:ascii="Times New Roman" w:hAnsi="Times New Roman" w:cs="Times New Roman"/>
          <w:szCs w:val="20"/>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14:paraId="48A124B7" w14:textId="77777777" w:rsidR="00FB02D6" w:rsidRDefault="00AB3D9D">
      <w:pPr>
        <w:pStyle w:val="Proposal"/>
        <w:numPr>
          <w:ilvl w:val="0"/>
          <w:numId w:val="0"/>
        </w:numPr>
        <w:rPr>
          <w:rFonts w:ascii="Times New Roman" w:hAnsi="Times New Roman" w:cs="Times New Roman"/>
          <w:szCs w:val="20"/>
        </w:rPr>
      </w:pPr>
      <w:r>
        <w:rPr>
          <w:rFonts w:ascii="Times New Roman" w:hAnsi="Times New Roman" w:cs="Times New Roman"/>
          <w:szCs w:val="20"/>
        </w:rPr>
        <w:t>Proposal 7: When SSSG timer expires, UE switches to SSSG#0. If this happens within PDCCH skipping duration, UE performs SSSG fallback switching firstly. Then PDCCH skipping continues until the end of PDCCH skipping duration.</w:t>
      </w:r>
    </w:p>
    <w:p w14:paraId="48A124B8" w14:textId="77777777" w:rsidR="00FB02D6" w:rsidRDefault="00AB3D9D">
      <w:pPr>
        <w:pStyle w:val="Proposal"/>
        <w:numPr>
          <w:ilvl w:val="0"/>
          <w:numId w:val="0"/>
        </w:numPr>
        <w:rPr>
          <w:rFonts w:ascii="Times New Roman" w:hAnsi="Times New Roman" w:cs="Times New Roman"/>
          <w:szCs w:val="20"/>
        </w:rPr>
      </w:pPr>
      <w:r>
        <w:rPr>
          <w:rFonts w:ascii="Times New Roman" w:hAnsi="Times New Roman" w:cs="Times New Roman"/>
          <w:szCs w:val="20"/>
        </w:rPr>
        <w:t>Proposal 8: For DCI format 0_1/1_1/0_2/1_2, the bit width for PDCCH adaptation indication is:</w:t>
      </w:r>
    </w:p>
    <w:p w14:paraId="48A124B9" w14:textId="77777777" w:rsidR="00FB02D6" w:rsidRDefault="00AB3D9D">
      <w:pPr>
        <w:pStyle w:val="Proposal"/>
        <w:numPr>
          <w:ilvl w:val="1"/>
          <w:numId w:val="14"/>
        </w:numPr>
        <w:rPr>
          <w:rFonts w:ascii="Times New Roman" w:hAnsi="Times New Roman" w:cs="Times New Roman"/>
          <w:szCs w:val="20"/>
        </w:rPr>
      </w:pPr>
      <w:r>
        <w:rPr>
          <w:rFonts w:ascii="Times New Roman" w:hAnsi="Times New Roman" w:cs="Times New Roman"/>
          <w:szCs w:val="20"/>
        </w:rPr>
        <w:t xml:space="preserve">1 bit if UE is configured by </w:t>
      </w:r>
      <w:r>
        <w:rPr>
          <w:rFonts w:ascii="Times New Roman" w:hAnsi="Times New Roman" w:cs="Times New Roman"/>
          <w:i/>
          <w:iCs/>
          <w:szCs w:val="20"/>
        </w:rPr>
        <w:t>searchSpaceGroupIdList-r17</w:t>
      </w:r>
      <w:r>
        <w:rPr>
          <w:rFonts w:ascii="Times New Roman" w:hAnsi="Times New Roman" w:cs="Times New Roman"/>
          <w:szCs w:val="20"/>
        </w:rPr>
        <w:t xml:space="preserve"> with search space set(s) with group index 0 and search space set(s) with group index 1, and if the UE is not configured by </w:t>
      </w:r>
      <w:r>
        <w:rPr>
          <w:rFonts w:ascii="Times New Roman" w:hAnsi="Times New Roman" w:cs="Times New Roman"/>
          <w:i/>
          <w:iCs/>
          <w:szCs w:val="20"/>
        </w:rPr>
        <w:t>searchSpaceGroupIdList-r17</w:t>
      </w:r>
      <w:r>
        <w:rPr>
          <w:rFonts w:ascii="Times New Roman" w:hAnsi="Times New Roman" w:cs="Times New Roman"/>
          <w:szCs w:val="20"/>
        </w:rPr>
        <w:t xml:space="preserve"> with any search space set with group index 2;</w:t>
      </w:r>
    </w:p>
    <w:p w14:paraId="48A124BA" w14:textId="77777777" w:rsidR="00FB02D6" w:rsidRDefault="00AB3D9D">
      <w:pPr>
        <w:pStyle w:val="Proposal"/>
        <w:numPr>
          <w:ilvl w:val="1"/>
          <w:numId w:val="14"/>
        </w:numPr>
        <w:rPr>
          <w:rFonts w:ascii="Times New Roman" w:hAnsi="Times New Roman" w:cs="Times New Roman"/>
          <w:szCs w:val="20"/>
        </w:rPr>
      </w:pPr>
      <w:r>
        <w:rPr>
          <w:rFonts w:ascii="Times New Roman" w:hAnsi="Times New Roman" w:cs="Times New Roman"/>
          <w:szCs w:val="20"/>
        </w:rPr>
        <w:t xml:space="preserve">2 bits if the UE is configured by </w:t>
      </w:r>
      <w:r>
        <w:rPr>
          <w:rFonts w:ascii="Times New Roman" w:hAnsi="Times New Roman" w:cs="Times New Roman"/>
          <w:i/>
          <w:szCs w:val="20"/>
        </w:rPr>
        <w:t>searchSpaceGroupIdList-r17</w:t>
      </w:r>
      <w:r>
        <w:rPr>
          <w:rFonts w:ascii="Times New Roman" w:hAnsi="Times New Roman" w:cs="Times New Roman"/>
          <w:szCs w:val="20"/>
        </w:rPr>
        <w:t xml:space="preserve"> with search space set(s) with group index 0, search space set(s) with group index 1 and search space set(s) with group index 2;</w:t>
      </w:r>
    </w:p>
    <w:p w14:paraId="48A124BB" w14:textId="77777777" w:rsidR="00FB02D6" w:rsidRDefault="00AB3D9D">
      <w:pPr>
        <w:pStyle w:val="Proposal"/>
        <w:numPr>
          <w:ilvl w:val="0"/>
          <w:numId w:val="0"/>
        </w:numPr>
        <w:rPr>
          <w:rFonts w:ascii="Times New Roman" w:hAnsi="Times New Roman" w:cs="Times New Roman"/>
          <w:szCs w:val="20"/>
        </w:rPr>
      </w:pPr>
      <w:r>
        <w:rPr>
          <w:rFonts w:ascii="Times New Roman" w:hAnsi="Times New Roman" w:cs="Times New Roman"/>
          <w:szCs w:val="20"/>
        </w:rPr>
        <w:t>Proposal 9: Regarding the application delay for both PDCCH skipping and SSSG switching, no interaction with retransmission is needed. The application delay could be:</w:t>
      </w:r>
    </w:p>
    <w:p w14:paraId="48A124BC" w14:textId="77777777" w:rsidR="00FB02D6" w:rsidRDefault="00AB3D9D">
      <w:pPr>
        <w:pStyle w:val="Proposal"/>
        <w:numPr>
          <w:ilvl w:val="1"/>
          <w:numId w:val="14"/>
        </w:numPr>
        <w:rPr>
          <w:rFonts w:ascii="Times New Roman" w:hAnsi="Times New Roman" w:cs="Times New Roman"/>
          <w:szCs w:val="20"/>
        </w:rPr>
      </w:pPr>
      <w:r>
        <w:rPr>
          <w:rFonts w:ascii="Times New Roman" w:hAnsi="Times New Roman" w:cs="Times New Roman"/>
          <w:szCs w:val="20"/>
        </w:rPr>
        <w:t>With a fixed or zero gap. Or</w:t>
      </w:r>
    </w:p>
    <w:p w14:paraId="48A124BD" w14:textId="77777777" w:rsidR="00FB02D6" w:rsidRDefault="00AB3D9D">
      <w:pPr>
        <w:pStyle w:val="Proposal"/>
        <w:numPr>
          <w:ilvl w:val="1"/>
          <w:numId w:val="14"/>
        </w:numPr>
        <w:rPr>
          <w:rFonts w:ascii="Times New Roman" w:hAnsi="Times New Roman" w:cs="Times New Roman"/>
          <w:szCs w:val="20"/>
        </w:rPr>
      </w:pPr>
      <w:r>
        <w:rPr>
          <w:rFonts w:ascii="Times New Roman" w:hAnsi="Times New Roman" w:cs="Times New Roman"/>
          <w:szCs w:val="20"/>
        </w:rPr>
        <w:t>The application delay for PDCCH processing of Rel-16 minimum application delay for K0min/K2min indication is reused/extended</w:t>
      </w:r>
    </w:p>
    <w:p w14:paraId="48A124BE" w14:textId="77777777" w:rsidR="00FB02D6" w:rsidRDefault="00FB02D6"/>
    <w:p w14:paraId="48A124BF" w14:textId="77777777" w:rsidR="00FB02D6" w:rsidRDefault="00AB3D9D">
      <w:pPr>
        <w:pStyle w:val="2"/>
        <w:numPr>
          <w:ilvl w:val="0"/>
          <w:numId w:val="65"/>
        </w:numPr>
        <w:spacing w:line="240" w:lineRule="auto"/>
        <w:rPr>
          <w:szCs w:val="22"/>
          <w:lang w:eastAsia="zh-CN"/>
        </w:rPr>
      </w:pPr>
      <w:r>
        <w:rPr>
          <w:rFonts w:hint="eastAsia"/>
          <w:szCs w:val="22"/>
          <w:lang w:eastAsia="zh-CN"/>
        </w:rPr>
        <w:t>Intel Corporation</w:t>
      </w:r>
    </w:p>
    <w:p w14:paraId="48A124C0"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R1-2201707</w:t>
      </w:r>
      <w:r>
        <w:rPr>
          <w:rFonts w:ascii="Times New Roman" w:hAnsi="Times New Roman" w:hint="eastAsia"/>
          <w:b/>
        </w:rPr>
        <w:tab/>
        <w:t>Discussion on remaining aspects of power saving in active time</w:t>
      </w:r>
      <w:r>
        <w:rPr>
          <w:rFonts w:ascii="Times New Roman" w:hAnsi="Times New Roman" w:hint="eastAsia"/>
          <w:b/>
        </w:rPr>
        <w:tab/>
        <w:t>Intel Corporation</w:t>
      </w:r>
    </w:p>
    <w:p w14:paraId="48A124C1" w14:textId="77777777" w:rsidR="00FB02D6" w:rsidRDefault="00AB3D9D">
      <w:pPr>
        <w:pStyle w:val="3GPPText"/>
        <w:rPr>
          <w:b/>
          <w:bCs/>
        </w:rPr>
      </w:pPr>
      <w:r>
        <w:rPr>
          <w:b/>
          <w:bCs/>
        </w:rPr>
        <w:t>Observation 1: WUS monitoring occasions cannot be missed due to PDCCH skipping which applies to active time only.</w:t>
      </w:r>
    </w:p>
    <w:p w14:paraId="48A124C2" w14:textId="77777777" w:rsidR="00FB02D6" w:rsidRDefault="00FB02D6">
      <w:pPr>
        <w:pStyle w:val="3GPPText"/>
        <w:rPr>
          <w:b/>
          <w:bCs/>
        </w:rPr>
      </w:pPr>
    </w:p>
    <w:p w14:paraId="48A124C3" w14:textId="77777777" w:rsidR="00FB02D6" w:rsidRDefault="00FB02D6">
      <w:pPr>
        <w:pStyle w:val="3GPPText"/>
        <w:rPr>
          <w:b/>
          <w:bCs/>
        </w:rPr>
      </w:pPr>
    </w:p>
    <w:p w14:paraId="48A124C4" w14:textId="77777777" w:rsidR="00FB02D6" w:rsidRDefault="00AB3D9D">
      <w:pPr>
        <w:pStyle w:val="3GPPText"/>
        <w:rPr>
          <w:b/>
          <w:bCs/>
        </w:rPr>
      </w:pPr>
      <w:r>
        <w:rPr>
          <w:b/>
          <w:bCs/>
        </w:rPr>
        <w:t xml:space="preserve">Proposal 1: Application delay should have no interaction with retransmissions. </w:t>
      </w:r>
    </w:p>
    <w:p w14:paraId="48A124C5" w14:textId="77777777" w:rsidR="00FB02D6" w:rsidRDefault="00AB3D9D">
      <w:pPr>
        <w:pStyle w:val="3GPPText"/>
        <w:numPr>
          <w:ilvl w:val="0"/>
          <w:numId w:val="73"/>
        </w:numPr>
        <w:rPr>
          <w:b/>
          <w:bCs/>
        </w:rPr>
      </w:pPr>
      <w:r>
        <w:rPr>
          <w:b/>
          <w:bCs/>
        </w:rPr>
        <w:t>Select one of the following for PDCCH skipping</w:t>
      </w:r>
    </w:p>
    <w:p w14:paraId="48A124C6" w14:textId="77777777" w:rsidR="00FB02D6" w:rsidRDefault="00AB3D9D">
      <w:pPr>
        <w:pStyle w:val="3GPPText"/>
        <w:numPr>
          <w:ilvl w:val="1"/>
          <w:numId w:val="73"/>
        </w:numPr>
        <w:rPr>
          <w:b/>
          <w:bCs/>
        </w:rPr>
      </w:pPr>
      <w:r>
        <w:rPr>
          <w:b/>
          <w:bCs/>
        </w:rPr>
        <w:t xml:space="preserve">Alt 1a: the UE applies </w:t>
      </w:r>
      <w:proofErr w:type="spellStart"/>
      <w:r>
        <w:rPr>
          <w:b/>
          <w:bCs/>
        </w:rPr>
        <w:t>Beh</w:t>
      </w:r>
      <w:proofErr w:type="spellEnd"/>
      <w:r>
        <w:rPr>
          <w:b/>
          <w:bCs/>
        </w:rPr>
        <w:t xml:space="preserve"> 1A on the serving cell at the first slot after the last OFDM symbol of the PDCCH transmission.</w:t>
      </w:r>
    </w:p>
    <w:p w14:paraId="48A124C7" w14:textId="77777777" w:rsidR="00FB02D6" w:rsidRDefault="00AB3D9D">
      <w:pPr>
        <w:pStyle w:val="3GPPText"/>
        <w:numPr>
          <w:ilvl w:val="1"/>
          <w:numId w:val="73"/>
        </w:numPr>
        <w:rPr>
          <w:b/>
          <w:bCs/>
        </w:rPr>
      </w:pPr>
      <w:r>
        <w:rPr>
          <w:b/>
          <w:bCs/>
        </w:rPr>
        <w:t>Alt 1b: the application delay needed for PDCCH processing, i.e., Z value, for Rel-16 minimum application delay for K0min/K2min indication is reused/extended</w:t>
      </w:r>
    </w:p>
    <w:p w14:paraId="48A124C8" w14:textId="77777777" w:rsidR="00FB02D6" w:rsidRDefault="00AB3D9D">
      <w:pPr>
        <w:pStyle w:val="3GPPText"/>
        <w:numPr>
          <w:ilvl w:val="0"/>
          <w:numId w:val="73"/>
        </w:numPr>
        <w:rPr>
          <w:b/>
          <w:bCs/>
        </w:rPr>
      </w:pPr>
      <w:r>
        <w:rPr>
          <w:b/>
          <w:bCs/>
        </w:rPr>
        <w:t>Select the following for SSSG switching</w:t>
      </w:r>
    </w:p>
    <w:p w14:paraId="48A124C9" w14:textId="77777777" w:rsidR="00FB02D6" w:rsidRDefault="00AB3D9D">
      <w:pPr>
        <w:pStyle w:val="3GPPText"/>
        <w:numPr>
          <w:ilvl w:val="1"/>
          <w:numId w:val="73"/>
        </w:numPr>
        <w:rPr>
          <w:b/>
          <w:bCs/>
        </w:rPr>
      </w:pPr>
      <w:r>
        <w:rPr>
          <w:b/>
          <w:bCs/>
          <w:color w:val="000000"/>
        </w:rPr>
        <w:t>The UE applies SSSG switching on the serving cell at a first slot that is at least </w:t>
      </w:r>
      <w:proofErr w:type="spellStart"/>
      <w:r>
        <w:rPr>
          <w:b/>
          <w:bCs/>
          <w:i/>
          <w:iCs/>
          <w:color w:val="000000"/>
        </w:rPr>
        <w:t>P</w:t>
      </w:r>
      <w:r>
        <w:rPr>
          <w:b/>
          <w:bCs/>
          <w:i/>
          <w:iCs/>
          <w:color w:val="000000"/>
          <w:vertAlign w:val="subscript"/>
        </w:rPr>
        <w:t>switch</w:t>
      </w:r>
      <w:proofErr w:type="spellEnd"/>
      <w:r>
        <w:rPr>
          <w:b/>
          <w:bCs/>
          <w:color w:val="000000"/>
        </w:rPr>
        <w:t> symbols after the last symbol of the PDCCH</w:t>
      </w:r>
    </w:p>
    <w:p w14:paraId="48A124CA" w14:textId="77777777" w:rsidR="00FB02D6" w:rsidRDefault="00FB02D6">
      <w:pPr>
        <w:pStyle w:val="3GPPText"/>
        <w:rPr>
          <w:b/>
          <w:bCs/>
        </w:rPr>
      </w:pPr>
    </w:p>
    <w:p w14:paraId="48A124CB" w14:textId="77777777" w:rsidR="00FB02D6" w:rsidRDefault="00AB3D9D">
      <w:pPr>
        <w:pStyle w:val="3GPPText"/>
        <w:rPr>
          <w:b/>
          <w:bCs/>
        </w:rPr>
      </w:pPr>
      <w:r>
        <w:rPr>
          <w:b/>
          <w:bCs/>
        </w:rPr>
        <w:t xml:space="preserve">Proposal 2: PDCCH skipping does not apply to search space set provided by </w:t>
      </w:r>
      <w:proofErr w:type="spellStart"/>
      <w:r>
        <w:rPr>
          <w:rStyle w:val="fontstyle21"/>
          <w:b/>
          <w:bCs/>
        </w:rPr>
        <w:t>recoverySearchSpaceId</w:t>
      </w:r>
      <w:proofErr w:type="spellEnd"/>
      <w:r>
        <w:rPr>
          <w:b/>
          <w:bCs/>
        </w:rPr>
        <w:t>.</w:t>
      </w:r>
    </w:p>
    <w:p w14:paraId="48A124CC" w14:textId="77777777" w:rsidR="00FB02D6" w:rsidRDefault="00FB02D6">
      <w:pPr>
        <w:pStyle w:val="3GPPText"/>
      </w:pPr>
    </w:p>
    <w:p w14:paraId="48A124CD" w14:textId="77777777" w:rsidR="00FB02D6" w:rsidRDefault="00AB3D9D">
      <w:pPr>
        <w:pStyle w:val="3GPPText"/>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48A124CE" w14:textId="77777777" w:rsidR="00FB02D6" w:rsidRDefault="00FB02D6">
      <w:pPr>
        <w:pStyle w:val="3GPPText"/>
        <w:rPr>
          <w:b/>
          <w:bCs/>
        </w:rPr>
      </w:pPr>
    </w:p>
    <w:p w14:paraId="48A124CF" w14:textId="77777777" w:rsidR="00FB02D6" w:rsidRDefault="00AB3D9D">
      <w:pPr>
        <w:pStyle w:val="3GPPText"/>
        <w:rPr>
          <w:b/>
          <w:bCs/>
        </w:rPr>
      </w:pPr>
      <w:r>
        <w:rPr>
          <w:b/>
          <w:bCs/>
        </w:rPr>
        <w:t xml:space="preserve">Proposal 4: The following RAN2 agreements can be captured in RAN1 specification TS 38.213 </w:t>
      </w:r>
    </w:p>
    <w:tbl>
      <w:tblPr>
        <w:tblStyle w:val="af9"/>
        <w:tblW w:w="9962" w:type="dxa"/>
        <w:tblLayout w:type="fixed"/>
        <w:tblLook w:val="04A0" w:firstRow="1" w:lastRow="0" w:firstColumn="1" w:lastColumn="0" w:noHBand="0" w:noVBand="1"/>
      </w:tblPr>
      <w:tblGrid>
        <w:gridCol w:w="9962"/>
      </w:tblGrid>
      <w:tr w:rsidR="00FB02D6" w14:paraId="48A124D6" w14:textId="77777777">
        <w:tc>
          <w:tcPr>
            <w:tcW w:w="9962" w:type="dxa"/>
          </w:tcPr>
          <w:p w14:paraId="48A124D0" w14:textId="77777777" w:rsidR="00FB02D6" w:rsidRDefault="00AB3D9D">
            <w:pPr>
              <w:pStyle w:val="3GPPText"/>
              <w:numPr>
                <w:ilvl w:val="0"/>
                <w:numId w:val="74"/>
              </w:numPr>
              <w:rPr>
                <w:rFonts w:ascii="New York" w:hAnsi="New York"/>
              </w:rPr>
            </w:pPr>
            <w:r>
              <w:rPr>
                <w:rFonts w:ascii="New York" w:hAnsi="New York" w:hint="eastAsia"/>
              </w:rPr>
              <w:t>UE ignores PDCCH skipping while the SR is pending.</w:t>
            </w:r>
          </w:p>
          <w:p w14:paraId="48A124D1" w14:textId="77777777" w:rsidR="00FB02D6" w:rsidRDefault="00FB02D6">
            <w:pPr>
              <w:pStyle w:val="3GPPText"/>
              <w:ind w:left="720"/>
              <w:rPr>
                <w:rFonts w:ascii="New York" w:hAnsi="New York"/>
              </w:rPr>
            </w:pPr>
          </w:p>
          <w:p w14:paraId="48A124D2" w14:textId="77777777" w:rsidR="00FB02D6" w:rsidRDefault="00AB3D9D">
            <w:pPr>
              <w:pStyle w:val="3GPPText"/>
              <w:numPr>
                <w:ilvl w:val="0"/>
                <w:numId w:val="74"/>
              </w:numPr>
              <w:rPr>
                <w:rFonts w:ascii="New York" w:hAnsi="New York"/>
              </w:rPr>
            </w:pPr>
            <w:r>
              <w:rPr>
                <w:rFonts w:ascii="New York" w:hAnsi="New York" w:hint="eastAsia"/>
              </w:rPr>
              <w:t>If PDCCH skipping is applied to RNTI(s) monitored during RAR/</w:t>
            </w:r>
            <w:proofErr w:type="spellStart"/>
            <w:r>
              <w:rPr>
                <w:rFonts w:ascii="New York" w:hAnsi="New York" w:hint="eastAsia"/>
              </w:rPr>
              <w:t>MsgB</w:t>
            </w:r>
            <w:proofErr w:type="spellEnd"/>
            <w:r>
              <w:rPr>
                <w:rFonts w:ascii="New York" w:hAnsi="New York" w:hint="eastAsia"/>
              </w:rPr>
              <w:t xml:space="preserve"> window, the UE ignores PDCCH skipping during the RAR/</w:t>
            </w:r>
            <w:proofErr w:type="spellStart"/>
            <w:r>
              <w:rPr>
                <w:rFonts w:ascii="New York" w:hAnsi="New York" w:hint="eastAsia"/>
              </w:rPr>
              <w:t>MsgB</w:t>
            </w:r>
            <w:proofErr w:type="spellEnd"/>
            <w:r>
              <w:rPr>
                <w:rFonts w:ascii="New York" w:hAnsi="New York" w:hint="eastAsia"/>
              </w:rPr>
              <w:t xml:space="preserve"> window.</w:t>
            </w:r>
          </w:p>
          <w:p w14:paraId="48A124D3" w14:textId="77777777" w:rsidR="00FB02D6" w:rsidRDefault="00FB02D6">
            <w:pPr>
              <w:pStyle w:val="3GPPText"/>
              <w:ind w:left="720"/>
              <w:rPr>
                <w:rFonts w:ascii="New York" w:hAnsi="New York"/>
              </w:rPr>
            </w:pPr>
          </w:p>
          <w:p w14:paraId="48A124D4" w14:textId="77777777" w:rsidR="00FB02D6" w:rsidRDefault="00AB3D9D">
            <w:pPr>
              <w:pStyle w:val="3GPPText"/>
              <w:numPr>
                <w:ilvl w:val="0"/>
                <w:numId w:val="74"/>
              </w:numPr>
              <w:rPr>
                <w:rFonts w:ascii="New York" w:hAnsi="New York"/>
              </w:rPr>
            </w:pPr>
            <w:r>
              <w:rPr>
                <w:rFonts w:ascii="New York" w:hAnsi="New York" w:hint="eastAsia"/>
              </w:rPr>
              <w:t>UE ignores PDCCH skipping while contention resolution timer is running.</w:t>
            </w:r>
          </w:p>
          <w:p w14:paraId="48A124D5" w14:textId="77777777" w:rsidR="00FB02D6" w:rsidRDefault="00FB02D6">
            <w:pPr>
              <w:pStyle w:val="3GPPText"/>
              <w:rPr>
                <w:rFonts w:ascii="New York" w:hAnsi="New York"/>
                <w:b/>
                <w:bCs/>
              </w:rPr>
            </w:pPr>
          </w:p>
        </w:tc>
      </w:tr>
    </w:tbl>
    <w:p w14:paraId="48A124D7" w14:textId="77777777" w:rsidR="00FB02D6" w:rsidRDefault="00FB02D6">
      <w:pPr>
        <w:pStyle w:val="3GPPText"/>
        <w:rPr>
          <w:b/>
          <w:bCs/>
        </w:rPr>
      </w:pPr>
    </w:p>
    <w:p w14:paraId="48A124D8" w14:textId="77777777" w:rsidR="00FB02D6" w:rsidRDefault="00FB02D6">
      <w:pPr>
        <w:pStyle w:val="3GPPText"/>
        <w:rPr>
          <w:b/>
          <w:bCs/>
        </w:rPr>
      </w:pPr>
    </w:p>
    <w:p w14:paraId="48A124D9" w14:textId="77777777" w:rsidR="00FB02D6" w:rsidRDefault="00AB3D9D">
      <w:pPr>
        <w:pStyle w:val="3GPPText"/>
        <w:rPr>
          <w:b/>
          <w:bCs/>
        </w:rPr>
      </w:pPr>
      <w:r>
        <w:rPr>
          <w:b/>
          <w:bCs/>
        </w:rPr>
        <w:t xml:space="preserve">Proposal 5: UE continues CSI report or SRS transmission during PDCCH skipping duration.  </w:t>
      </w:r>
    </w:p>
    <w:p w14:paraId="48A124DA" w14:textId="77777777" w:rsidR="00FB02D6" w:rsidRDefault="00FB02D6">
      <w:pPr>
        <w:pStyle w:val="3GPPText"/>
        <w:rPr>
          <w:b/>
          <w:bCs/>
        </w:rPr>
      </w:pPr>
    </w:p>
    <w:p w14:paraId="48A124DB" w14:textId="77777777" w:rsidR="00FB02D6" w:rsidRDefault="00AB3D9D">
      <w:pPr>
        <w:pStyle w:val="3GPPText"/>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14:paraId="48A124DC" w14:textId="77777777" w:rsidR="00FB02D6" w:rsidRDefault="00AB3D9D">
      <w:pPr>
        <w:pStyle w:val="3GPPText"/>
        <w:rPr>
          <w:b/>
          <w:bCs/>
        </w:rPr>
      </w:pPr>
      <w:r>
        <w:rPr>
          <w:b/>
          <w:bCs/>
        </w:rPr>
        <w:t>Proposal 7: SSSG switching timer continues to decrement and if expires during skipping duration, UE switches back to default SSSG after skipping duration.</w:t>
      </w:r>
    </w:p>
    <w:p w14:paraId="48A124DD" w14:textId="77777777" w:rsidR="00FB02D6" w:rsidRDefault="00AB3D9D">
      <w:pPr>
        <w:pStyle w:val="3GPPText"/>
        <w:rPr>
          <w:b/>
          <w:bCs/>
        </w:rPr>
      </w:pPr>
      <w:r>
        <w:rPr>
          <w:b/>
          <w:bCs/>
        </w:rPr>
        <w:t>Proposal 8: DRX inactivity timer continues to decrement and if expires during skipping duration, UE skips the current DRX cycle.</w:t>
      </w:r>
    </w:p>
    <w:p w14:paraId="48A124DE" w14:textId="77777777" w:rsidR="00FB02D6" w:rsidRDefault="00FB02D6">
      <w:pPr>
        <w:spacing w:line="280" w:lineRule="atLeast"/>
        <w:rPr>
          <w:b/>
          <w:bCs/>
          <w:lang w:bidi="ar"/>
        </w:rPr>
      </w:pPr>
    </w:p>
    <w:p w14:paraId="48A124DF" w14:textId="77777777" w:rsidR="00FB02D6" w:rsidRDefault="00AB3D9D">
      <w:pPr>
        <w:spacing w:line="280" w:lineRule="atLeast"/>
        <w:rPr>
          <w:b/>
          <w:bCs/>
          <w:lang w:bidi="ar"/>
        </w:rPr>
      </w:pPr>
      <w:r>
        <w:rPr>
          <w:b/>
          <w:bCs/>
          <w:lang w:bidi="ar"/>
        </w:rPr>
        <w:t xml:space="preserve">Proposal 9: </w:t>
      </w:r>
      <w:r>
        <w:rPr>
          <w:b/>
          <w:bCs/>
        </w:rPr>
        <w:t xml:space="preserve">For </w:t>
      </w:r>
      <w:r>
        <w:rPr>
          <w:b/>
          <w:bCs/>
          <w:lang w:bidi="ar"/>
        </w:rPr>
        <w:t>DCI format 0_1, DCI format 0_2, DCI format 1_1 and DCI format 1_2,     </w:t>
      </w:r>
    </w:p>
    <w:p w14:paraId="48A124E0" w14:textId="77777777" w:rsidR="00FB02D6" w:rsidRDefault="00AB3D9D">
      <w:pPr>
        <w:numPr>
          <w:ilvl w:val="0"/>
          <w:numId w:val="14"/>
        </w:numPr>
        <w:spacing w:line="280" w:lineRule="atLeast"/>
        <w:rPr>
          <w:b/>
          <w:bCs/>
          <w:lang w:bidi="ar"/>
        </w:rPr>
      </w:pPr>
      <w:r>
        <w:rPr>
          <w:b/>
          <w:bCs/>
          <w:lang w:bidi="ar"/>
        </w:rPr>
        <w:t>1 or 2 bits, if</w:t>
      </w:r>
      <w:r>
        <w:rPr>
          <w:b/>
          <w:bCs/>
          <w:i/>
          <w:lang w:bidi="ar"/>
        </w:rPr>
        <w:t xml:space="preserve"> </w:t>
      </w:r>
      <w:proofErr w:type="spellStart"/>
      <w:r>
        <w:rPr>
          <w:b/>
          <w:bCs/>
          <w:i/>
          <w:lang w:bidi="ar"/>
        </w:rPr>
        <w:t>PDCCHSkippingDurationList</w:t>
      </w:r>
      <w:proofErr w:type="spellEnd"/>
      <w:r>
        <w:rPr>
          <w:b/>
          <w:bCs/>
          <w:i/>
          <w:lang w:bidi="ar"/>
        </w:rPr>
        <w:t xml:space="preserve"> </w:t>
      </w:r>
      <w:r>
        <w:rPr>
          <w:b/>
          <w:bCs/>
          <w:lang w:bidi="ar"/>
        </w:rPr>
        <w:t xml:space="preserve">is not configured and if </w:t>
      </w:r>
      <w:r>
        <w:rPr>
          <w:b/>
          <w:bCs/>
          <w:i/>
          <w:lang w:bidi="ar"/>
        </w:rPr>
        <w:t xml:space="preserve">searchSpaceGroupIdList-r17 </w:t>
      </w:r>
      <w:r>
        <w:rPr>
          <w:b/>
          <w:bCs/>
          <w:lang w:bidi="ar"/>
        </w:rPr>
        <w:t>is configured</w:t>
      </w:r>
    </w:p>
    <w:p w14:paraId="48A124E1" w14:textId="77777777" w:rsidR="00FB02D6" w:rsidRDefault="00AB3D9D">
      <w:pPr>
        <w:spacing w:line="280" w:lineRule="atLeast"/>
        <w:ind w:left="420"/>
        <w:rPr>
          <w:b/>
          <w:bCs/>
          <w:lang w:bidi="ar"/>
        </w:rPr>
      </w:pPr>
      <w:r>
        <w:rPr>
          <w:b/>
          <w:bCs/>
          <w:lang w:bidi="ar"/>
        </w:rPr>
        <w:t>-     1 bit if the UE is configured by searchSpaceGroupIdList-r17 with search space set(s) with group index 0 and search space set(s) with group index 1, and if the UE is not configured by searchSpaceGroupIdList-r17 with any search space set with group index 2;</w:t>
      </w:r>
    </w:p>
    <w:p w14:paraId="48A124E2" w14:textId="77777777" w:rsidR="00FB02D6" w:rsidRDefault="00AB3D9D">
      <w:pPr>
        <w:spacing w:line="280" w:lineRule="atLeast"/>
        <w:ind w:left="420"/>
        <w:rPr>
          <w:b/>
          <w:bCs/>
          <w:lang w:bidi="ar"/>
        </w:rPr>
      </w:pPr>
      <w:r>
        <w:rPr>
          <w:b/>
          <w:bCs/>
          <w:lang w:bidi="ar"/>
        </w:rPr>
        <w:t>-     2 bits if the UE is configured by searchSpaceGroupIdList-r17 with search space set(s) with group index 0, search space set(s) with group index 1 and search space set(s) with group index 2;</w:t>
      </w:r>
    </w:p>
    <w:p w14:paraId="48A124E3" w14:textId="77777777" w:rsidR="00FB02D6" w:rsidRDefault="00FB02D6"/>
    <w:p w14:paraId="48A124E4" w14:textId="77777777" w:rsidR="00FB02D6" w:rsidRDefault="00AB3D9D">
      <w:pPr>
        <w:pStyle w:val="2"/>
        <w:numPr>
          <w:ilvl w:val="0"/>
          <w:numId w:val="65"/>
        </w:numPr>
        <w:spacing w:line="240" w:lineRule="auto"/>
        <w:rPr>
          <w:szCs w:val="22"/>
          <w:lang w:eastAsia="zh-CN"/>
        </w:rPr>
      </w:pPr>
      <w:r>
        <w:rPr>
          <w:rFonts w:hint="eastAsia"/>
          <w:szCs w:val="22"/>
          <w:lang w:eastAsia="zh-CN"/>
        </w:rPr>
        <w:t>Apple</w:t>
      </w:r>
    </w:p>
    <w:p w14:paraId="48A124E5"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R1-2201779</w:t>
      </w:r>
      <w:r>
        <w:rPr>
          <w:rFonts w:ascii="Times New Roman" w:hAnsi="Times New Roman" w:hint="eastAsia"/>
          <w:b/>
        </w:rPr>
        <w:tab/>
        <w:t>Remaining details on enhanced DCI-based power saving adaptation</w:t>
      </w:r>
      <w:r>
        <w:rPr>
          <w:rFonts w:ascii="Times New Roman" w:hAnsi="Times New Roman" w:hint="eastAsia"/>
          <w:b/>
        </w:rPr>
        <w:tab/>
        <w:t>Apple</w:t>
      </w:r>
    </w:p>
    <w:p w14:paraId="48A124E6" w14:textId="77777777" w:rsidR="00FB02D6" w:rsidRDefault="00AB3D9D">
      <w:pPr>
        <w:rPr>
          <w:b/>
          <w:i/>
        </w:rPr>
      </w:pPr>
      <w:r>
        <w:rPr>
          <w:b/>
          <w:i/>
        </w:rPr>
        <w:t xml:space="preserve">Proposal 1: In case 2 and case 3, </w:t>
      </w:r>
    </w:p>
    <w:p w14:paraId="48A124E7" w14:textId="77777777" w:rsidR="00FB02D6" w:rsidRDefault="00AB3D9D">
      <w:pPr>
        <w:pStyle w:val="12"/>
        <w:numPr>
          <w:ilvl w:val="0"/>
          <w:numId w:val="75"/>
        </w:numPr>
        <w:rPr>
          <w:b/>
          <w:i/>
          <w:szCs w:val="20"/>
        </w:rPr>
      </w:pPr>
      <w:r>
        <w:rPr>
          <w:b/>
          <w:i/>
          <w:szCs w:val="20"/>
        </w:rPr>
        <w:t xml:space="preserve">When </w:t>
      </w:r>
      <w:proofErr w:type="spellStart"/>
      <w:r>
        <w:rPr>
          <w:b/>
          <w:i/>
          <w:szCs w:val="20"/>
        </w:rPr>
        <w:t>Beh</w:t>
      </w:r>
      <w:proofErr w:type="spellEnd"/>
      <w:r>
        <w:rPr>
          <w:b/>
          <w:i/>
          <w:szCs w:val="20"/>
        </w:rPr>
        <w:t xml:space="preserve"> 2/2A and/or 2B are signaled in one DCI</w:t>
      </w:r>
      <w:proofErr w:type="gramStart"/>
      <w:r>
        <w:rPr>
          <w:b/>
          <w:i/>
          <w:szCs w:val="20"/>
        </w:rPr>
        <w:t xml:space="preserve">,  </w:t>
      </w:r>
      <w:r>
        <w:rPr>
          <w:rFonts w:eastAsia="Times New Roman"/>
          <w:b/>
          <w:i/>
          <w:szCs w:val="20"/>
        </w:rPr>
        <w:t>timer</w:t>
      </w:r>
      <w:proofErr w:type="gramEnd"/>
      <w:r>
        <w:rPr>
          <w:rFonts w:eastAsia="Times New Roman"/>
          <w:b/>
          <w:i/>
          <w:szCs w:val="20"/>
        </w:rPr>
        <w:t xml:space="preserve"> is reset when DCI bit carry ‘01’ or ‘10’. </w:t>
      </w:r>
    </w:p>
    <w:p w14:paraId="48A124E8" w14:textId="77777777" w:rsidR="00FB02D6" w:rsidRDefault="00AB3D9D">
      <w:pPr>
        <w:pStyle w:val="12"/>
        <w:numPr>
          <w:ilvl w:val="0"/>
          <w:numId w:val="75"/>
        </w:numPr>
        <w:rPr>
          <w:b/>
          <w:i/>
          <w:szCs w:val="20"/>
        </w:rPr>
      </w:pPr>
      <w:r>
        <w:rPr>
          <w:rFonts w:eastAsia="Times New Roman"/>
          <w:b/>
          <w:i/>
          <w:szCs w:val="20"/>
        </w:rPr>
        <w:t>Otherwise decease the timer by one after each slot.</w:t>
      </w:r>
    </w:p>
    <w:p w14:paraId="48A124E9" w14:textId="77777777" w:rsidR="00FB02D6" w:rsidRDefault="00AB3D9D">
      <w:pPr>
        <w:pStyle w:val="12"/>
        <w:numPr>
          <w:ilvl w:val="0"/>
          <w:numId w:val="75"/>
        </w:numPr>
        <w:rPr>
          <w:szCs w:val="20"/>
        </w:rPr>
      </w:pPr>
      <w:r>
        <w:rPr>
          <w:rFonts w:eastAsia="Times New Roman"/>
          <w:b/>
          <w:i/>
          <w:szCs w:val="20"/>
        </w:rPr>
        <w:t xml:space="preserve">When timer expires, fall back to default SSSG.  </w:t>
      </w:r>
    </w:p>
    <w:p w14:paraId="48A124EA" w14:textId="77777777" w:rsidR="00FB02D6" w:rsidRDefault="00FB02D6">
      <w:pPr>
        <w:pStyle w:val="0Maintext"/>
        <w:spacing w:after="120"/>
        <w:ind w:firstLine="0"/>
        <w:rPr>
          <w:b/>
          <w:i/>
        </w:rPr>
      </w:pPr>
    </w:p>
    <w:p w14:paraId="48A124EB" w14:textId="77777777" w:rsidR="00FB02D6" w:rsidRDefault="00AB3D9D">
      <w:pPr>
        <w:pStyle w:val="0Maintext"/>
        <w:spacing w:after="0" w:afterAutospacing="0"/>
        <w:ind w:firstLine="0"/>
        <w:rPr>
          <w:b/>
          <w:i/>
        </w:rPr>
      </w:pPr>
      <w:r>
        <w:rPr>
          <w:b/>
          <w:i/>
        </w:rPr>
        <w:t xml:space="preserve">Proposal 2:  In case 4 when both </w:t>
      </w:r>
      <w:proofErr w:type="spellStart"/>
      <w:r>
        <w:rPr>
          <w:b/>
          <w:i/>
        </w:rPr>
        <w:t>Beh</w:t>
      </w:r>
      <w:proofErr w:type="spellEnd"/>
      <w:r>
        <w:rPr>
          <w:b/>
          <w:i/>
        </w:rPr>
        <w:t xml:space="preserve"> 1/1A/2/2A is enabled,  </w:t>
      </w:r>
    </w:p>
    <w:p w14:paraId="48A124EC" w14:textId="77777777" w:rsidR="00FB02D6" w:rsidRDefault="00AB3D9D">
      <w:pPr>
        <w:pStyle w:val="0Maintext"/>
        <w:numPr>
          <w:ilvl w:val="0"/>
          <w:numId w:val="76"/>
        </w:numPr>
        <w:spacing w:after="0" w:afterAutospacing="0"/>
        <w:rPr>
          <w:b/>
          <w:i/>
        </w:rPr>
      </w:pPr>
      <w:r>
        <w:rPr>
          <w:b/>
          <w:i/>
        </w:rPr>
        <w:t xml:space="preserve">Timer is reset if the UE detect a DCI format 0-1, 0-2, 1-1 and 1-2 and the value for PDCCH adaptation bit value is set to ‘01’, ‘10’, ‘11’.  </w:t>
      </w:r>
    </w:p>
    <w:p w14:paraId="48A124ED" w14:textId="77777777" w:rsidR="00FB02D6" w:rsidRDefault="00AB3D9D">
      <w:pPr>
        <w:pStyle w:val="0Maintext"/>
        <w:numPr>
          <w:ilvl w:val="0"/>
          <w:numId w:val="76"/>
        </w:numPr>
        <w:spacing w:after="120"/>
        <w:rPr>
          <w:b/>
          <w:i/>
        </w:rPr>
      </w:pPr>
      <w:r>
        <w:rPr>
          <w:b/>
          <w:i/>
        </w:rPr>
        <w:t xml:space="preserve">Otherwise, decrease the timer value by one after each slot, if UE does not apply PDCCH skipping.  </w:t>
      </w:r>
    </w:p>
    <w:p w14:paraId="48A124EE" w14:textId="77777777" w:rsidR="00FB02D6" w:rsidRDefault="00AB3D9D">
      <w:pPr>
        <w:pStyle w:val="12"/>
        <w:numPr>
          <w:ilvl w:val="0"/>
          <w:numId w:val="76"/>
        </w:numPr>
        <w:spacing w:after="120"/>
        <w:rPr>
          <w:b/>
          <w:i/>
        </w:rPr>
      </w:pPr>
      <w:r>
        <w:rPr>
          <w:rFonts w:eastAsia="Times New Roman"/>
          <w:b/>
          <w:i/>
          <w:szCs w:val="20"/>
        </w:rPr>
        <w:t xml:space="preserve">When timer expires, fall back to default SSSG.  </w:t>
      </w:r>
    </w:p>
    <w:p w14:paraId="48A124EF" w14:textId="77777777" w:rsidR="00FB02D6" w:rsidRDefault="00FB02D6">
      <w:pPr>
        <w:pStyle w:val="0Maintext"/>
        <w:ind w:firstLine="0"/>
        <w:rPr>
          <w:b/>
          <w:i/>
        </w:rPr>
      </w:pPr>
    </w:p>
    <w:p w14:paraId="48A124F0" w14:textId="77777777" w:rsidR="00FB02D6" w:rsidRDefault="00AB3D9D">
      <w:pPr>
        <w:pStyle w:val="0Maintext"/>
        <w:ind w:firstLine="0"/>
        <w:rPr>
          <w:b/>
          <w:i/>
        </w:rPr>
      </w:pPr>
      <w:r>
        <w:rPr>
          <w:b/>
          <w:i/>
        </w:rPr>
        <w:t xml:space="preserve">Proposal 3: HARQ retransmission should be taken into consideration for PDCCH skipping and SSSG switching adaptation. </w:t>
      </w:r>
    </w:p>
    <w:p w14:paraId="48A124F1" w14:textId="77777777" w:rsidR="00FB02D6" w:rsidRDefault="00AB3D9D">
      <w:pPr>
        <w:pStyle w:val="0Maintext"/>
        <w:spacing w:after="120"/>
        <w:ind w:firstLine="0"/>
        <w:rPr>
          <w:b/>
          <w:i/>
        </w:rPr>
      </w:pPr>
      <w:r>
        <w:rPr>
          <w:b/>
          <w:i/>
        </w:rPr>
        <w:t xml:space="preserve">Proposal 4: For PDCCH skipping, when triggered by DCI format 1-1 and 1-2, PDCCH skipping applies after the last OFDM symbol of ACK transmission.  </w:t>
      </w:r>
    </w:p>
    <w:p w14:paraId="48A124F2" w14:textId="77777777" w:rsidR="00FB02D6" w:rsidRDefault="00AB3D9D">
      <w:pPr>
        <w:pStyle w:val="0Maintext"/>
        <w:spacing w:after="120"/>
        <w:ind w:firstLine="0"/>
        <w:rPr>
          <w:b/>
          <w:i/>
        </w:rPr>
      </w:pPr>
      <w:r>
        <w:rPr>
          <w:b/>
          <w:i/>
        </w:rPr>
        <w:t xml:space="preserve">Proposal 5: For PDCCH skipping, when PDCCH monitoring adaptation is triggered by DCI format 0-1 and 0-2, PDCCH skipping applies after </w:t>
      </w:r>
      <w:proofErr w:type="spellStart"/>
      <w:r>
        <w:rPr>
          <w:b/>
          <w:i/>
        </w:rPr>
        <w:t>drx-RetransmissionTimerUL</w:t>
      </w:r>
      <w:proofErr w:type="spellEnd"/>
      <w:r>
        <w:rPr>
          <w:b/>
          <w:i/>
        </w:rPr>
        <w:t xml:space="preserve"> expires.</w:t>
      </w:r>
    </w:p>
    <w:p w14:paraId="48A124F3" w14:textId="77777777" w:rsidR="00FB02D6" w:rsidRDefault="00AB3D9D">
      <w:pPr>
        <w:pStyle w:val="0Maintext"/>
        <w:spacing w:after="120"/>
        <w:ind w:firstLine="0"/>
        <w:rPr>
          <w:b/>
          <w:i/>
        </w:rPr>
      </w:pPr>
      <w:r>
        <w:rPr>
          <w:b/>
          <w:i/>
        </w:rPr>
        <w:t xml:space="preserve">Proposal 6: For SSSG switching, when triggered by DCI format 1-1 and 1-2, SSSG switching applies at least </w:t>
      </w:r>
      <w:proofErr w:type="spellStart"/>
      <w:r>
        <w:rPr>
          <w:b/>
          <w:i/>
        </w:rPr>
        <w:t>Pswitch</w:t>
      </w:r>
      <w:proofErr w:type="spellEnd"/>
      <w:r>
        <w:rPr>
          <w:b/>
          <w:i/>
        </w:rPr>
        <w:t xml:space="preserve"> symbols after the slot of ACK transmission.    </w:t>
      </w:r>
    </w:p>
    <w:p w14:paraId="48A124F4" w14:textId="77777777" w:rsidR="00FB02D6" w:rsidRDefault="00AB3D9D">
      <w:pPr>
        <w:pStyle w:val="0Maintext"/>
        <w:spacing w:after="120"/>
        <w:ind w:firstLine="0"/>
        <w:rPr>
          <w:b/>
          <w:i/>
        </w:rPr>
      </w:pPr>
      <w:r>
        <w:rPr>
          <w:b/>
          <w:i/>
        </w:rPr>
        <w:t xml:space="preserve">Proposal 7: For SSSG switching, when triggered by DCI format 0-1 and 0-2, SSSG switching applies at least </w:t>
      </w:r>
      <w:proofErr w:type="spellStart"/>
      <w:r>
        <w:rPr>
          <w:b/>
          <w:i/>
        </w:rPr>
        <w:t>Pswitch</w:t>
      </w:r>
      <w:proofErr w:type="spellEnd"/>
      <w:r>
        <w:rPr>
          <w:b/>
          <w:i/>
        </w:rPr>
        <w:t xml:space="preserve"> symbols after the slot when </w:t>
      </w:r>
      <w:proofErr w:type="spellStart"/>
      <w:r>
        <w:rPr>
          <w:b/>
          <w:i/>
        </w:rPr>
        <w:t>drx-RetransmissionTimerUL</w:t>
      </w:r>
      <w:proofErr w:type="spellEnd"/>
      <w:r>
        <w:rPr>
          <w:b/>
          <w:i/>
        </w:rPr>
        <w:t xml:space="preserve"> expires.  </w:t>
      </w:r>
    </w:p>
    <w:p w14:paraId="48A124F5" w14:textId="77777777" w:rsidR="00FB02D6" w:rsidRDefault="00AB3D9D">
      <w:pPr>
        <w:pStyle w:val="0Maintext"/>
        <w:spacing w:after="120"/>
        <w:ind w:firstLine="0"/>
        <w:rPr>
          <w:b/>
          <w:i/>
        </w:rPr>
      </w:pPr>
      <w:r>
        <w:rPr>
          <w:b/>
          <w:i/>
        </w:rPr>
        <w:t xml:space="preserve">Proposal 8: When timer expires, UE should start monitoring default SSSG at least </w:t>
      </w:r>
      <w:proofErr w:type="spellStart"/>
      <w:r>
        <w:rPr>
          <w:b/>
          <w:i/>
        </w:rPr>
        <w:t>Pswitch</w:t>
      </w:r>
      <w:proofErr w:type="spellEnd"/>
      <w:r>
        <w:rPr>
          <w:b/>
          <w:i/>
        </w:rPr>
        <w:t xml:space="preserve"> symbols after the slot when </w:t>
      </w:r>
      <w:r>
        <w:rPr>
          <w:b/>
          <w:i/>
        </w:rPr>
        <w:lastRenderedPageBreak/>
        <w:t xml:space="preserve">timer expires.  </w:t>
      </w:r>
    </w:p>
    <w:p w14:paraId="48A124F6" w14:textId="77777777" w:rsidR="00FB02D6" w:rsidRDefault="00FB02D6"/>
    <w:p w14:paraId="48A124F7" w14:textId="77777777" w:rsidR="00FB02D6" w:rsidRDefault="00AB3D9D">
      <w:pPr>
        <w:pStyle w:val="2"/>
        <w:numPr>
          <w:ilvl w:val="0"/>
          <w:numId w:val="65"/>
        </w:numPr>
        <w:spacing w:line="240" w:lineRule="auto"/>
        <w:rPr>
          <w:szCs w:val="22"/>
          <w:lang w:eastAsia="zh-CN"/>
        </w:rPr>
      </w:pPr>
      <w:r>
        <w:rPr>
          <w:rFonts w:hint="eastAsia"/>
          <w:szCs w:val="22"/>
          <w:lang w:eastAsia="zh-CN"/>
        </w:rPr>
        <w:t>CMCC</w:t>
      </w:r>
    </w:p>
    <w:p w14:paraId="48A124F8"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R1-2201867</w:t>
      </w:r>
      <w:r>
        <w:rPr>
          <w:rFonts w:ascii="Times New Roman" w:hAnsi="Times New Roman" w:hint="eastAsia"/>
          <w:b/>
        </w:rPr>
        <w:tab/>
        <w:t>Remaining issues on PDCCH monitoring reduction during DRX active time</w:t>
      </w:r>
      <w:r>
        <w:rPr>
          <w:rFonts w:ascii="Times New Roman" w:hAnsi="Times New Roman" w:hint="eastAsia"/>
          <w:b/>
        </w:rPr>
        <w:tab/>
        <w:t>CMCC</w:t>
      </w:r>
    </w:p>
    <w:p w14:paraId="48A124F9" w14:textId="77777777" w:rsidR="00FB02D6" w:rsidRDefault="00AB3D9D">
      <w:pPr>
        <w:shd w:val="clear" w:color="auto" w:fill="FFFFFF"/>
        <w:rPr>
          <w:b/>
          <w:bCs/>
          <w:color w:val="000000"/>
        </w:rPr>
      </w:pPr>
      <w:r>
        <w:rPr>
          <w:rFonts w:hint="eastAsia"/>
          <w:b/>
          <w:bCs/>
          <w:color w:val="000000"/>
        </w:rPr>
        <w:t>P</w:t>
      </w:r>
      <w:r>
        <w:rPr>
          <w:b/>
          <w:bCs/>
          <w:color w:val="000000"/>
        </w:rPr>
        <w:t xml:space="preserve">roposal 1. If a UE is provided with a timer value by </w:t>
      </w:r>
      <w:r>
        <w:rPr>
          <w:b/>
          <w:bCs/>
          <w:i/>
          <w:iCs/>
          <w:color w:val="000000"/>
        </w:rPr>
        <w:t xml:space="preserve">searchSpaceSwitchTimer-r17 </w:t>
      </w:r>
      <w:r>
        <w:rPr>
          <w:b/>
          <w:bCs/>
          <w:color w:val="000000"/>
        </w:rPr>
        <w:t xml:space="preserve">for PDCCH monitoring on a serving cell and the timer is running, </w:t>
      </w:r>
    </w:p>
    <w:p w14:paraId="48A124FA" w14:textId="77777777" w:rsidR="00FB02D6" w:rsidRDefault="00AB3D9D">
      <w:pPr>
        <w:pStyle w:val="12"/>
        <w:numPr>
          <w:ilvl w:val="0"/>
          <w:numId w:val="77"/>
        </w:numPr>
        <w:shd w:val="clear" w:color="auto" w:fill="FFFFFF"/>
        <w:rPr>
          <w:b/>
          <w:bCs/>
          <w:color w:val="000000"/>
        </w:rPr>
      </w:pPr>
      <w:r>
        <w:rPr>
          <w:b/>
          <w:bCs/>
          <w:color w:val="000000"/>
        </w:rPr>
        <w:t>the UE resets the timer after a slot of the active DL BWP of the serving cell when the UE detects a DCI format in a PDCCH reception in the slot for the Type3-PDCCH CSS set or the USS set with group index of either 1 or 2;</w:t>
      </w:r>
    </w:p>
    <w:p w14:paraId="48A124FB" w14:textId="77777777" w:rsidR="00FB02D6" w:rsidRDefault="00AB3D9D">
      <w:pPr>
        <w:pStyle w:val="12"/>
        <w:numPr>
          <w:ilvl w:val="0"/>
          <w:numId w:val="77"/>
        </w:numPr>
        <w:shd w:val="clear" w:color="auto" w:fill="FFFFFF"/>
        <w:rPr>
          <w:b/>
          <w:bCs/>
          <w:color w:val="000000"/>
        </w:rPr>
      </w:pPr>
      <w:r>
        <w:rPr>
          <w:b/>
          <w:bCs/>
          <w:color w:val="000000"/>
        </w:rPr>
        <w:t>UE switches to the default SSSG (SSSG 0) when the timer expires in a slot.</w:t>
      </w:r>
    </w:p>
    <w:p w14:paraId="48A124FC" w14:textId="77777777" w:rsidR="00FB02D6" w:rsidRDefault="00AB3D9D">
      <w:pPr>
        <w:rPr>
          <w:b/>
        </w:rPr>
      </w:pPr>
      <w:r>
        <w:rPr>
          <w:rFonts w:hint="eastAsia"/>
          <w:b/>
          <w:bCs/>
          <w:color w:val="000000"/>
        </w:rPr>
        <w:t>P</w:t>
      </w:r>
      <w:r>
        <w:rPr>
          <w:b/>
          <w:bCs/>
          <w:color w:val="000000"/>
        </w:rPr>
        <w:t xml:space="preserve">roposal 2. </w:t>
      </w:r>
      <w:r>
        <w:rPr>
          <w:b/>
        </w:rPr>
        <w:t xml:space="preserve">The </w:t>
      </w:r>
      <w:r>
        <w:rPr>
          <w:b/>
          <w:bCs/>
        </w:rPr>
        <w:t>TP suggestion</w:t>
      </w:r>
      <w:r>
        <w:rPr>
          <w:b/>
        </w:rPr>
        <w:t xml:space="preserve"> for TS 38.213 section 10.4 is as the following:</w:t>
      </w:r>
    </w:p>
    <w:p w14:paraId="48A124FD" w14:textId="77777777" w:rsidR="00FB02D6" w:rsidRDefault="00AB3D9D">
      <w:pPr>
        <w:pStyle w:val="12"/>
        <w:numPr>
          <w:ilvl w:val="0"/>
          <w:numId w:val="77"/>
        </w:numPr>
        <w:jc w:val="center"/>
        <w:rPr>
          <w:rFonts w:eastAsia="MS Mincho"/>
          <w:color w:val="0070C0"/>
        </w:rPr>
      </w:pPr>
      <w:r>
        <w:rPr>
          <w:rStyle w:val="af8"/>
          <w:color w:val="0070C0"/>
        </w:rPr>
        <w:t>&lt;</w:t>
      </w:r>
      <w:r>
        <w:rPr>
          <w:color w:val="0070C0"/>
        </w:rPr>
        <w:t>Unchanged text is omitted&gt;</w:t>
      </w:r>
    </w:p>
    <w:p w14:paraId="48A124FE" w14:textId="77777777" w:rsidR="00FB02D6" w:rsidRDefault="00AB3D9D">
      <w:pPr>
        <w:pStyle w:val="12"/>
        <w:numPr>
          <w:ilvl w:val="0"/>
          <w:numId w:val="77"/>
        </w:numPr>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w:t>
      </w:r>
      <w:r>
        <w:rPr>
          <w:rFonts w:hint="eastAsia"/>
        </w:rPr>
        <w:t>he UE</w:t>
      </w:r>
    </w:p>
    <w:p w14:paraId="48A124FF" w14:textId="77777777" w:rsidR="00FB02D6" w:rsidRDefault="00AB3D9D">
      <w:pPr>
        <w:pStyle w:val="B2"/>
        <w:numPr>
          <w:ilvl w:val="0"/>
          <w:numId w:val="77"/>
        </w:numPr>
        <w:rPr>
          <w:del w:id="39" w:author="CMCC" w:date="2022-01-05T10:31:00Z"/>
        </w:rPr>
      </w:pPr>
      <w:del w:id="40" w:author="CMCC" w:date="2022-01-05T10:31:00Z">
        <w:r>
          <w:delText>-</w:delText>
        </w:r>
        <w:r>
          <w:tab/>
          <w:delText>decrements</w:delText>
        </w:r>
        <w:r>
          <w:rPr>
            <w:rFonts w:hint="eastAsia"/>
          </w:rPr>
          <w:delText xml:space="preserve"> the timer </w:delText>
        </w:r>
        <w:r>
          <w:delText>after a slot of an active DL BWP of the serving cell when the UE does not detect a DCI format in a PDCCH reception in the slot for TBD</w:delText>
        </w:r>
      </w:del>
    </w:p>
    <w:p w14:paraId="48A12500" w14:textId="77777777" w:rsidR="00FB02D6" w:rsidRDefault="00AB3D9D">
      <w:pPr>
        <w:pStyle w:val="B2"/>
        <w:numPr>
          <w:ilvl w:val="0"/>
          <w:numId w:val="77"/>
        </w:numPr>
        <w:rPr>
          <w:ins w:id="41" w:author="CMCC" w:date="2022-01-05T10:31:00Z"/>
          <w:rFonts w:eastAsia="MS Mincho"/>
        </w:rPr>
      </w:pPr>
      <w:r>
        <w:t>-</w:t>
      </w:r>
      <w:r>
        <w:tab/>
        <w:t>resets</w:t>
      </w:r>
      <w:r>
        <w:rPr>
          <w:rFonts w:hint="eastAsia"/>
        </w:rPr>
        <w:t xml:space="preserve"> the timer </w:t>
      </w:r>
      <w:r>
        <w:t xml:space="preserve">after a slot of the active DL BWP of the serving cell when the UE detects a DCI format in a PDCCH reception in the slot for </w:t>
      </w:r>
      <w:ins w:id="42" w:author="CMCC" w:date="2022-01-05T10:30:00Z">
        <w:r>
          <w:rPr>
            <w:color w:val="000000"/>
          </w:rPr>
          <w:t>the Type3-PDCCH CSS set or the USS set with group index of either 1 or 2</w:t>
        </w:r>
      </w:ins>
      <w:del w:id="43" w:author="CMCC" w:date="2022-01-05T10:30:00Z">
        <w:r>
          <w:delText>TBD</w:delText>
        </w:r>
      </w:del>
    </w:p>
    <w:p w14:paraId="48A12501" w14:textId="77777777" w:rsidR="00FB02D6" w:rsidRDefault="00AB3D9D">
      <w:pPr>
        <w:pStyle w:val="B2"/>
        <w:numPr>
          <w:ilvl w:val="0"/>
          <w:numId w:val="77"/>
        </w:numPr>
      </w:pPr>
      <w:ins w:id="44" w:author="CMCC" w:date="2022-01-05T10:31:00Z">
        <w:r>
          <w:t>-</w:t>
        </w:r>
        <w:r>
          <w:tab/>
          <w:t>o</w:t>
        </w:r>
      </w:ins>
      <w:ins w:id="45" w:author="CMCC" w:date="2022-01-05T10:30:00Z">
        <w:r>
          <w:t xml:space="preserve">therwise, </w:t>
        </w:r>
      </w:ins>
      <w:ins w:id="46" w:author="CMCC" w:date="2022-01-05T10:31:00Z">
        <w:r>
          <w:t>decrements</w:t>
        </w:r>
        <w:r>
          <w:rPr>
            <w:rFonts w:hint="eastAsia"/>
          </w:rPr>
          <w:t xml:space="preserve"> the timer </w:t>
        </w:r>
        <w:r>
          <w:t>after a slot of an active DL BWP of the serving cell</w:t>
        </w:r>
      </w:ins>
    </w:p>
    <w:p w14:paraId="48A12502" w14:textId="77777777" w:rsidR="00FB02D6" w:rsidRDefault="00AB3D9D">
      <w:pPr>
        <w:pStyle w:val="12"/>
        <w:numPr>
          <w:ilvl w:val="0"/>
          <w:numId w:val="77"/>
        </w:numPr>
        <w:jc w:val="center"/>
      </w:pPr>
      <w:r>
        <w:t>When the timer expires, the UE monitors PDCCH on the serving cell according to search space sets with group index 0.</w:t>
      </w:r>
    </w:p>
    <w:p w14:paraId="48A12503" w14:textId="77777777" w:rsidR="00FB02D6" w:rsidRDefault="00AB3D9D">
      <w:pPr>
        <w:pStyle w:val="12"/>
        <w:numPr>
          <w:ilvl w:val="0"/>
          <w:numId w:val="77"/>
        </w:numPr>
        <w:jc w:val="center"/>
        <w:rPr>
          <w:color w:val="0070C0"/>
        </w:rPr>
      </w:pPr>
      <w:r>
        <w:rPr>
          <w:rStyle w:val="af8"/>
          <w:color w:val="0070C0"/>
        </w:rPr>
        <w:t>&lt;</w:t>
      </w:r>
      <w:r>
        <w:rPr>
          <w:color w:val="0070C0"/>
        </w:rPr>
        <w:t>Unchanged text is omitted&gt;</w:t>
      </w:r>
    </w:p>
    <w:p w14:paraId="48A12504" w14:textId="77777777" w:rsidR="00FB02D6" w:rsidRDefault="00AB3D9D">
      <w:pPr>
        <w:rPr>
          <w:b/>
          <w:bCs/>
        </w:rPr>
      </w:pPr>
      <w:r>
        <w:rPr>
          <w:rFonts w:hint="eastAsia"/>
          <w:b/>
          <w:bCs/>
        </w:rPr>
        <w:t>P</w:t>
      </w:r>
      <w:r>
        <w:rPr>
          <w:b/>
          <w:bCs/>
        </w:rPr>
        <w:t>roposal 3. For PDCCH skipping application delay, Alt 1a is supported which the UE applies PDCCH skipping on the serving cell at the first slot after the last OFDM symbol of the PDCCH transmission.</w:t>
      </w:r>
    </w:p>
    <w:p w14:paraId="48A12505" w14:textId="77777777" w:rsidR="00FB02D6" w:rsidRDefault="00AB3D9D">
      <w:pPr>
        <w:rPr>
          <w:b/>
          <w:bCs/>
        </w:rPr>
      </w:pPr>
      <w:r>
        <w:rPr>
          <w:rFonts w:hint="eastAsia"/>
          <w:b/>
          <w:bCs/>
        </w:rPr>
        <w:t>P</w:t>
      </w:r>
      <w:r>
        <w:rPr>
          <w:b/>
          <w:bCs/>
        </w:rPr>
        <w:t xml:space="preserve">roposal 4. For PDCCH skipping interaction with HARQ retransmission, Alt 1 is supported which UE still performs PDCCH monitoring when </w:t>
      </w:r>
      <w:proofErr w:type="spellStart"/>
      <w:r>
        <w:rPr>
          <w:b/>
          <w:bCs/>
        </w:rPr>
        <w:t>drx-RetransmissionTimerDL</w:t>
      </w:r>
      <w:proofErr w:type="spellEnd"/>
      <w:r>
        <w:rPr>
          <w:b/>
          <w:bCs/>
        </w:rPr>
        <w:t>/UL is running.</w:t>
      </w:r>
    </w:p>
    <w:p w14:paraId="48A12506" w14:textId="77777777" w:rsidR="00FB02D6" w:rsidRDefault="00AB3D9D">
      <w:pPr>
        <w:rPr>
          <w:lang w:bidi="ar"/>
        </w:rPr>
      </w:pPr>
      <w:r>
        <w:rPr>
          <w:rFonts w:hint="eastAsia"/>
          <w:b/>
          <w:bCs/>
        </w:rPr>
        <w:t>P</w:t>
      </w:r>
      <w:r>
        <w:rPr>
          <w:b/>
          <w:bCs/>
        </w:rPr>
        <w:t xml:space="preserve">roposal 5. For SSSG switching application delay, Alt 1a is supported which the </w:t>
      </w:r>
      <w:r>
        <w:rPr>
          <w:rFonts w:hint="eastAsia"/>
          <w:b/>
          <w:bCs/>
          <w:lang w:bidi="ar"/>
        </w:rPr>
        <w:t>UE applies SSSG switching on the serving cell at a first slot that is at least </w:t>
      </w:r>
      <w:proofErr w:type="spellStart"/>
      <w:r>
        <w:rPr>
          <w:rFonts w:hint="eastAsia"/>
          <w:b/>
          <w:bCs/>
          <w:i/>
          <w:lang w:bidi="ar"/>
        </w:rPr>
        <w:t>P</w:t>
      </w:r>
      <w:r>
        <w:rPr>
          <w:rFonts w:hint="eastAsia"/>
          <w:b/>
          <w:bCs/>
          <w:i/>
          <w:vertAlign w:val="subscript"/>
          <w:lang w:bidi="ar"/>
        </w:rPr>
        <w:t>switch</w:t>
      </w:r>
      <w:proofErr w:type="spellEnd"/>
      <w:r>
        <w:rPr>
          <w:rFonts w:hint="eastAsia"/>
          <w:b/>
          <w:bCs/>
          <w:lang w:bidi="ar"/>
        </w:rPr>
        <w:t> symbols after the last symbol of the PDCCH</w:t>
      </w:r>
      <w:r>
        <w:rPr>
          <w:b/>
          <w:bCs/>
          <w:lang w:bidi="ar"/>
        </w:rPr>
        <w:t>.</w:t>
      </w:r>
    </w:p>
    <w:p w14:paraId="48A12507" w14:textId="77777777" w:rsidR="00FB02D6" w:rsidRDefault="00FB02D6"/>
    <w:p w14:paraId="48A12508" w14:textId="77777777" w:rsidR="00FB02D6" w:rsidRDefault="00AB3D9D">
      <w:pPr>
        <w:pStyle w:val="2"/>
        <w:numPr>
          <w:ilvl w:val="0"/>
          <w:numId w:val="65"/>
        </w:numPr>
        <w:spacing w:line="240" w:lineRule="auto"/>
        <w:rPr>
          <w:szCs w:val="22"/>
          <w:lang w:eastAsia="zh-CN"/>
        </w:rPr>
      </w:pPr>
      <w:r>
        <w:rPr>
          <w:rFonts w:hint="eastAsia"/>
          <w:szCs w:val="22"/>
          <w:lang w:eastAsia="zh-CN"/>
        </w:rPr>
        <w:t>Xiaomi</w:t>
      </w:r>
    </w:p>
    <w:p w14:paraId="48A12509"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R1-2201919</w:t>
      </w:r>
      <w:r>
        <w:rPr>
          <w:rFonts w:ascii="Times New Roman" w:hAnsi="Times New Roman" w:hint="eastAsia"/>
          <w:b/>
        </w:rPr>
        <w:tab/>
        <w:t>Remaining issues on PDCCH monitoring adaptation for power saving</w:t>
      </w:r>
      <w:r>
        <w:rPr>
          <w:rFonts w:ascii="Times New Roman" w:hAnsi="Times New Roman" w:hint="eastAsia"/>
          <w:b/>
        </w:rPr>
        <w:tab/>
        <w:t>Xiaomi</w:t>
      </w:r>
    </w:p>
    <w:p w14:paraId="48A1250A" w14:textId="77777777" w:rsidR="00FB02D6" w:rsidRDefault="00AB3D9D">
      <w:pPr>
        <w:spacing w:line="264" w:lineRule="atLeast"/>
        <w:rPr>
          <w:b/>
          <w:i/>
        </w:rPr>
      </w:pPr>
      <w:r>
        <w:rPr>
          <w:b/>
          <w:i/>
          <w:lang w:bidi="ar"/>
        </w:rPr>
        <w:t>Proposal 1:</w:t>
      </w:r>
    </w:p>
    <w:p w14:paraId="48A1250B" w14:textId="77777777" w:rsidR="00FB02D6" w:rsidRDefault="00AB3D9D">
      <w:pPr>
        <w:spacing w:line="264" w:lineRule="atLeast"/>
      </w:pPr>
      <w:r>
        <w:rPr>
          <w:b/>
          <w:i/>
          <w:lang w:bidi="ar"/>
        </w:rPr>
        <w:t>For the case that PDCCH monitoring adaptation and BWP switching are indicated in the same DCI, the PDCCH monitoring adaptation can be applied for the new BWP.</w:t>
      </w:r>
      <w:r>
        <w:rPr>
          <w:lang w:bidi="ar"/>
        </w:rPr>
        <w:t xml:space="preserve"> </w:t>
      </w:r>
    </w:p>
    <w:p w14:paraId="48A1250C" w14:textId="77777777" w:rsidR="00FB02D6" w:rsidRDefault="00AB3D9D">
      <w:pPr>
        <w:spacing w:line="264" w:lineRule="atLeast"/>
        <w:rPr>
          <w:b/>
          <w:i/>
        </w:rPr>
      </w:pPr>
      <w:r>
        <w:rPr>
          <w:b/>
          <w:i/>
          <w:lang w:bidi="ar"/>
        </w:rPr>
        <w:t xml:space="preserve">For the case that BWP switching is indicated after PDCCH monitoring adaptation indication, but before the expiration of </w:t>
      </w:r>
      <w:r>
        <w:rPr>
          <w:b/>
          <w:i/>
          <w:lang w:bidi="ar"/>
        </w:rPr>
        <w:lastRenderedPageBreak/>
        <w:t>PDCCH skipping timer or SSSG switching timer, clear the PDCCH monitoring adaptation indication and all the related running timer associated to the original BWP and go back to a default PDCCH monitoring behaviour in the new BWP.</w:t>
      </w:r>
    </w:p>
    <w:p w14:paraId="48A1250D" w14:textId="77777777" w:rsidR="00FB02D6" w:rsidRDefault="00FB02D6">
      <w:pPr>
        <w:spacing w:line="264" w:lineRule="atLeast"/>
        <w:rPr>
          <w:b/>
          <w:i/>
        </w:rPr>
      </w:pPr>
    </w:p>
    <w:p w14:paraId="48A1250E" w14:textId="77777777" w:rsidR="00FB02D6" w:rsidRDefault="00AB3D9D">
      <w:pPr>
        <w:spacing w:line="264" w:lineRule="atLeast"/>
        <w:rPr>
          <w:b/>
          <w:i/>
        </w:rPr>
      </w:pPr>
      <w:r>
        <w:rPr>
          <w:b/>
          <w:i/>
          <w:lang w:bidi="ar"/>
        </w:rPr>
        <w:t>Proposal 2: To allow the PDCCH monitoring adaptation feature applied in NR 52.6-71GHz,</w:t>
      </w:r>
    </w:p>
    <w:p w14:paraId="48A1250F" w14:textId="77777777" w:rsidR="00FB02D6" w:rsidRDefault="00AB3D9D">
      <w:pPr>
        <w:numPr>
          <w:ilvl w:val="0"/>
          <w:numId w:val="78"/>
        </w:numPr>
        <w:spacing w:line="264" w:lineRule="atLeast"/>
        <w:ind w:hanging="186"/>
        <w:rPr>
          <w:rFonts w:ascii="Times" w:eastAsia="DengXian" w:hAnsi="Times"/>
          <w:bCs/>
        </w:rPr>
      </w:pPr>
      <w:r>
        <w:rPr>
          <w:b/>
          <w:i/>
          <w:lang w:bidi="ar"/>
        </w:rPr>
        <w:t>The value of the SSSG switching timer in slots for SSSG#1 and/or SSSG#2 can be configured as, {[4,8,12,16,...,640,1280,1600,2560,3200]} for 480kHz SCS,  {[8,16,24,32,..., 1280,1600,2560,3200,6400]} for 960kHz SCS.</w:t>
      </w:r>
    </w:p>
    <w:p w14:paraId="48A12510" w14:textId="77777777" w:rsidR="00FB02D6" w:rsidRDefault="00AB3D9D">
      <w:pPr>
        <w:numPr>
          <w:ilvl w:val="0"/>
          <w:numId w:val="78"/>
        </w:numPr>
        <w:spacing w:line="264" w:lineRule="atLeast"/>
        <w:ind w:hanging="186"/>
        <w:rPr>
          <w:rFonts w:ascii="Times" w:eastAsia="DengXian" w:hAnsi="Times"/>
          <w:bCs/>
        </w:rPr>
      </w:pPr>
      <w:r>
        <w:rPr>
          <w:b/>
          <w:i/>
          <w:lang w:bidi="ar"/>
        </w:rPr>
        <w:t>The candidate skipping values can be configured as {[4,8,12,16,...,640,1280,1600,2560,3200]} for 480kHz SCS,  {[8,16,24,32,..., 1280,1600,2560,3200,6400]} for 960kHz SCS.</w:t>
      </w:r>
    </w:p>
    <w:p w14:paraId="48A12511" w14:textId="77777777" w:rsidR="00FB02D6" w:rsidRDefault="00FB02D6"/>
    <w:p w14:paraId="48A12512" w14:textId="77777777" w:rsidR="00FB02D6" w:rsidRDefault="00AB3D9D">
      <w:pPr>
        <w:pStyle w:val="2"/>
        <w:numPr>
          <w:ilvl w:val="0"/>
          <w:numId w:val="65"/>
        </w:numPr>
        <w:spacing w:line="240" w:lineRule="auto"/>
        <w:rPr>
          <w:szCs w:val="22"/>
          <w:lang w:eastAsia="zh-CN"/>
        </w:rPr>
      </w:pPr>
      <w:r>
        <w:rPr>
          <w:rFonts w:hint="eastAsia"/>
          <w:szCs w:val="22"/>
          <w:lang w:eastAsia="zh-CN"/>
        </w:rPr>
        <w:t>Samsung</w:t>
      </w:r>
    </w:p>
    <w:p w14:paraId="48A12513"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R1-2202025</w:t>
      </w:r>
      <w:r>
        <w:rPr>
          <w:rFonts w:ascii="Times New Roman" w:hAnsi="Times New Roman" w:hint="eastAsia"/>
          <w:b/>
        </w:rPr>
        <w:tab/>
        <w:t>Maintenance on DCI-based power saving techniques</w:t>
      </w:r>
      <w:r>
        <w:rPr>
          <w:rFonts w:ascii="Times New Roman" w:hAnsi="Times New Roman" w:hint="eastAsia"/>
          <w:b/>
        </w:rPr>
        <w:tab/>
        <w:t>Samsung</w:t>
      </w:r>
    </w:p>
    <w:p w14:paraId="48A12514" w14:textId="77777777" w:rsidR="00FB02D6" w:rsidRDefault="00AB3D9D">
      <w:pPr>
        <w:spacing w:line="257" w:lineRule="auto"/>
        <w:rPr>
          <w:b/>
          <w:u w:val="single"/>
        </w:rPr>
      </w:pPr>
      <w:r>
        <w:rPr>
          <w:b/>
          <w:u w:val="single"/>
        </w:rPr>
        <w:t>Conclusion #1:  Monitoring of PDCCH candidates in Type0/0A/1 or 2 PDCCH CSS is not affected by PDCCH monitoring adaptation.</w:t>
      </w:r>
    </w:p>
    <w:p w14:paraId="48A12515" w14:textId="77777777" w:rsidR="00FB02D6" w:rsidRDefault="00AB3D9D">
      <w:pPr>
        <w:pStyle w:val="12"/>
        <w:numPr>
          <w:ilvl w:val="0"/>
          <w:numId w:val="79"/>
        </w:numPr>
        <w:spacing w:line="257" w:lineRule="auto"/>
        <w:rPr>
          <w:rFonts w:eastAsia="바탕"/>
          <w:b/>
          <w:szCs w:val="20"/>
          <w:u w:val="single"/>
        </w:rPr>
      </w:pPr>
      <w:r>
        <w:rPr>
          <w:rFonts w:eastAsia="바탕"/>
          <w:b/>
          <w:szCs w:val="20"/>
          <w:u w:val="single"/>
        </w:rPr>
        <w:t>Adopt proposed TP #1 for TS 38.213</w:t>
      </w:r>
    </w:p>
    <w:p w14:paraId="48A12516" w14:textId="77777777" w:rsidR="00FB02D6" w:rsidRDefault="00FB02D6">
      <w:pPr>
        <w:spacing w:line="257" w:lineRule="auto"/>
      </w:pPr>
    </w:p>
    <w:p w14:paraId="48A12517" w14:textId="77777777" w:rsidR="00FB02D6" w:rsidRDefault="00AB3D9D">
      <w:pPr>
        <w:spacing w:line="257" w:lineRule="auto"/>
        <w:rPr>
          <w:b/>
          <w:u w:val="single"/>
        </w:rPr>
      </w:pPr>
      <w:r>
        <w:rPr>
          <w:b/>
          <w:u w:val="single"/>
        </w:rPr>
        <w:t xml:space="preserve">Proposal #1: UE cancels PDCCH skipping adaptation after transmission of a </w:t>
      </w:r>
      <w:proofErr w:type="spellStart"/>
      <w:r>
        <w:rPr>
          <w:b/>
          <w:u w:val="single"/>
        </w:rPr>
        <w:t>postive</w:t>
      </w:r>
      <w:proofErr w:type="spellEnd"/>
      <w:r>
        <w:rPr>
          <w:b/>
          <w:u w:val="single"/>
        </w:rPr>
        <w:t xml:space="preserve"> SR. </w:t>
      </w:r>
    </w:p>
    <w:p w14:paraId="48A12518" w14:textId="77777777" w:rsidR="00FB02D6" w:rsidRDefault="00FB02D6">
      <w:pPr>
        <w:spacing w:line="257" w:lineRule="auto"/>
        <w:rPr>
          <w:b/>
          <w:u w:val="single"/>
        </w:rPr>
      </w:pPr>
    </w:p>
    <w:p w14:paraId="48A12519" w14:textId="77777777" w:rsidR="00FB02D6" w:rsidRDefault="00AB3D9D">
      <w:pPr>
        <w:spacing w:line="257" w:lineRule="auto"/>
        <w:rPr>
          <w:b/>
          <w:u w:val="single"/>
        </w:rPr>
      </w:pPr>
      <w:r>
        <w:rPr>
          <w:b/>
          <w:u w:val="single"/>
        </w:rPr>
        <w:t>Proposal #2: UE cancels PDCCH skipping adaptation after transmission of PRACH.</w:t>
      </w:r>
    </w:p>
    <w:p w14:paraId="48A1251A" w14:textId="77777777" w:rsidR="00FB02D6" w:rsidRDefault="00FB02D6">
      <w:pPr>
        <w:spacing w:line="257" w:lineRule="auto"/>
        <w:rPr>
          <w:b/>
          <w:u w:val="single"/>
        </w:rPr>
      </w:pPr>
    </w:p>
    <w:p w14:paraId="48A1251B" w14:textId="77777777" w:rsidR="00FB02D6" w:rsidRDefault="00AB3D9D">
      <w:pPr>
        <w:spacing w:line="257" w:lineRule="auto"/>
        <w:contextualSpacing/>
        <w:rPr>
          <w:b/>
          <w:u w:val="single"/>
        </w:rPr>
      </w:pPr>
      <w:r>
        <w:rPr>
          <w:b/>
          <w:u w:val="single"/>
        </w:rPr>
        <w:t>Proposal #3:  Down-select Alt 2a for resetting the timer value by searchSpaceSwitchTimer-r17.</w:t>
      </w:r>
    </w:p>
    <w:p w14:paraId="48A1251C" w14:textId="77777777" w:rsidR="00FB02D6" w:rsidRDefault="00AB3D9D">
      <w:pPr>
        <w:pStyle w:val="12"/>
        <w:numPr>
          <w:ilvl w:val="0"/>
          <w:numId w:val="80"/>
        </w:numPr>
        <w:overflowPunct w:val="0"/>
        <w:adjustRightInd w:val="0"/>
        <w:spacing w:line="257" w:lineRule="auto"/>
        <w:contextualSpacing/>
        <w:textAlignment w:val="baseline"/>
        <w:rPr>
          <w:b/>
          <w:szCs w:val="20"/>
          <w:u w:val="single"/>
        </w:rPr>
      </w:pPr>
      <w:r>
        <w:rPr>
          <w:b/>
          <w:szCs w:val="20"/>
          <w:u w:val="single"/>
        </w:rPr>
        <w:t>Adopt proposed TP #2 for TS 38.213</w:t>
      </w:r>
    </w:p>
    <w:p w14:paraId="48A1251D" w14:textId="77777777" w:rsidR="00FB02D6" w:rsidRDefault="00FB02D6">
      <w:pPr>
        <w:spacing w:line="257" w:lineRule="auto"/>
        <w:rPr>
          <w:b/>
          <w:u w:val="single"/>
        </w:rPr>
      </w:pPr>
    </w:p>
    <w:p w14:paraId="48A1251E" w14:textId="77777777" w:rsidR="00FB02D6" w:rsidRDefault="00AB3D9D">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14:paraId="48A1251F" w14:textId="77777777" w:rsidR="00FB02D6" w:rsidRDefault="00FB02D6">
      <w:pPr>
        <w:spacing w:line="257" w:lineRule="auto"/>
        <w:rPr>
          <w:b/>
          <w:u w:val="single"/>
        </w:rPr>
      </w:pPr>
    </w:p>
    <w:p w14:paraId="48A12520" w14:textId="77777777" w:rsidR="00FB02D6" w:rsidRDefault="00AB3D9D">
      <w:pPr>
        <w:pStyle w:val="a4"/>
        <w:spacing w:after="0"/>
        <w:rPr>
          <w:b/>
          <w:u w:val="single"/>
        </w:rPr>
      </w:pPr>
      <w:r>
        <w:rPr>
          <w:b/>
          <w:u w:val="single"/>
        </w:rPr>
        <w:t xml:space="preserve">Proposal 5: For PDCCH monitoring adaptation indication, reuse Rel-16 minimum application delay for K0min/K2min indication. </w:t>
      </w:r>
    </w:p>
    <w:p w14:paraId="48A12521" w14:textId="77777777" w:rsidR="00FB02D6" w:rsidRDefault="00AB3D9D">
      <w:pPr>
        <w:pStyle w:val="a4"/>
        <w:numPr>
          <w:ilvl w:val="0"/>
          <w:numId w:val="81"/>
        </w:numPr>
        <w:spacing w:after="0"/>
        <w:rPr>
          <w:b/>
          <w:u w:val="single"/>
        </w:rPr>
      </w:pPr>
      <w:r>
        <w:rPr>
          <w:b/>
          <w:u w:val="single"/>
        </w:rPr>
        <w:t>UE can continue receiving scheduling PDCCH during the application delay of a PDCCH monitoring adaptation indication, but the UE doesn’t expect to different PDCCH monitoring adaptation indication during the application delay.</w:t>
      </w:r>
    </w:p>
    <w:p w14:paraId="48A12522" w14:textId="77777777" w:rsidR="00FB02D6" w:rsidRDefault="00AB3D9D">
      <w:pPr>
        <w:pStyle w:val="12"/>
        <w:numPr>
          <w:ilvl w:val="0"/>
          <w:numId w:val="80"/>
        </w:numPr>
        <w:overflowPunct w:val="0"/>
        <w:rPr>
          <w:b/>
          <w:u w:val="single"/>
        </w:rPr>
      </w:pPr>
      <w:r>
        <w:rPr>
          <w:b/>
          <w:u w:val="single"/>
        </w:rPr>
        <w:t>Adopt proposed TP #3 for 38.213</w:t>
      </w:r>
    </w:p>
    <w:p w14:paraId="48A12523" w14:textId="77777777" w:rsidR="00FB02D6" w:rsidRDefault="00FB02D6">
      <w:pPr>
        <w:snapToGrid w:val="0"/>
        <w:rPr>
          <w:b/>
          <w:u w:val="single"/>
        </w:rPr>
      </w:pPr>
    </w:p>
    <w:p w14:paraId="48A12524" w14:textId="77777777" w:rsidR="00FB02D6" w:rsidRDefault="00AB3D9D">
      <w:pPr>
        <w:snapToGrid w:val="0"/>
        <w:rPr>
          <w:b/>
          <w:u w:val="single"/>
        </w:rPr>
      </w:pPr>
      <w:r>
        <w:rPr>
          <w:b/>
          <w:u w:val="single"/>
        </w:rPr>
        <w:t>Proposal #6: In</w:t>
      </w:r>
      <w:r>
        <w:rPr>
          <w:rFonts w:hint="eastAsia"/>
          <w:b/>
          <w:u w:val="single"/>
        </w:rPr>
        <w:t xml:space="preserve"> the case of PDCCH skipping interaction with HARQ retransmission</w:t>
      </w:r>
      <w:r>
        <w:rPr>
          <w:b/>
          <w:u w:val="single"/>
        </w:rPr>
        <w:t>, support</w:t>
      </w:r>
    </w:p>
    <w:p w14:paraId="48A12525" w14:textId="77777777" w:rsidR="00FB02D6" w:rsidRDefault="00AB3D9D">
      <w:pPr>
        <w:pStyle w:val="12"/>
        <w:numPr>
          <w:ilvl w:val="0"/>
          <w:numId w:val="80"/>
        </w:numPr>
        <w:snapToGrid w:val="0"/>
        <w:rPr>
          <w:b/>
          <w:u w:val="single"/>
        </w:rPr>
      </w:pPr>
      <w:r>
        <w:rPr>
          <w:rFonts w:eastAsia="SimSun"/>
          <w:b/>
          <w:szCs w:val="20"/>
          <w:u w:val="single"/>
          <w:lang w:bidi="ar"/>
        </w:rPr>
        <w:t xml:space="preserve">During PDCCH skipping duration, </w:t>
      </w:r>
      <w:r>
        <w:rPr>
          <w:b/>
          <w:szCs w:val="20"/>
          <w:u w:val="single"/>
          <w:lang w:bidi="ar"/>
        </w:rPr>
        <w:t>t</w:t>
      </w:r>
      <w:r>
        <w:rPr>
          <w:rFonts w:eastAsia="SimSun"/>
          <w:b/>
          <w:szCs w:val="20"/>
          <w:u w:val="single"/>
          <w:lang w:bidi="ar"/>
        </w:rPr>
        <w:t xml:space="preserve">he UE still performs PDCCH monitoring (i.e., </w:t>
      </w:r>
      <w:proofErr w:type="spellStart"/>
      <w:r>
        <w:rPr>
          <w:rFonts w:eastAsia="SimSun"/>
          <w:b/>
          <w:szCs w:val="20"/>
          <w:u w:val="single"/>
          <w:lang w:bidi="ar"/>
        </w:rPr>
        <w:t>Beh</w:t>
      </w:r>
      <w:proofErr w:type="spellEnd"/>
      <w:r>
        <w:rPr>
          <w:rFonts w:eastAsia="SimSun"/>
          <w:b/>
          <w:szCs w:val="20"/>
          <w:u w:val="single"/>
          <w:lang w:bidi="ar"/>
        </w:rPr>
        <w:t xml:space="preserve"> 1) when </w:t>
      </w:r>
      <w:proofErr w:type="spellStart"/>
      <w:r>
        <w:rPr>
          <w:rFonts w:eastAsia="SimSun"/>
          <w:b/>
          <w:i/>
          <w:szCs w:val="20"/>
          <w:u w:val="single"/>
          <w:lang w:bidi="ar"/>
        </w:rPr>
        <w:t>drx-RetransmissionTimerDL</w:t>
      </w:r>
      <w:proofErr w:type="spellEnd"/>
      <w:r>
        <w:rPr>
          <w:rFonts w:eastAsia="SimSun"/>
          <w:b/>
          <w:i/>
          <w:szCs w:val="20"/>
          <w:u w:val="single"/>
          <w:lang w:bidi="ar"/>
        </w:rPr>
        <w:t>/UL</w:t>
      </w:r>
      <w:r>
        <w:rPr>
          <w:rFonts w:eastAsia="SimSun"/>
          <w:b/>
          <w:szCs w:val="20"/>
          <w:u w:val="single"/>
          <w:lang w:bidi="ar"/>
        </w:rPr>
        <w:t> is running</w:t>
      </w:r>
    </w:p>
    <w:p w14:paraId="48A12526" w14:textId="77777777" w:rsidR="00FB02D6" w:rsidRDefault="00FB02D6">
      <w:pPr>
        <w:snapToGrid w:val="0"/>
        <w:spacing w:line="257" w:lineRule="auto"/>
      </w:pPr>
    </w:p>
    <w:p w14:paraId="48A12527" w14:textId="77777777" w:rsidR="00FB02D6" w:rsidRDefault="00FB02D6"/>
    <w:p w14:paraId="48A12528" w14:textId="77777777" w:rsidR="00FB02D6" w:rsidRDefault="00AB3D9D">
      <w:pPr>
        <w:pStyle w:val="2"/>
        <w:numPr>
          <w:ilvl w:val="0"/>
          <w:numId w:val="65"/>
        </w:numPr>
        <w:spacing w:line="240" w:lineRule="auto"/>
        <w:rPr>
          <w:szCs w:val="22"/>
          <w:lang w:eastAsia="zh-CN"/>
        </w:rPr>
      </w:pPr>
      <w:r>
        <w:rPr>
          <w:rFonts w:hint="eastAsia"/>
          <w:szCs w:val="22"/>
          <w:lang w:eastAsia="zh-CN"/>
        </w:rPr>
        <w:t>MediaTek Inc.</w:t>
      </w:r>
    </w:p>
    <w:p w14:paraId="48A12529"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R1-2202070</w:t>
      </w:r>
      <w:r>
        <w:rPr>
          <w:rFonts w:ascii="Times New Roman" w:hAnsi="Times New Roman" w:hint="eastAsia"/>
          <w:b/>
        </w:rPr>
        <w:tab/>
        <w:t>Maintenance on DCI-based PDCCH Monitoring Adaptation</w:t>
      </w:r>
      <w:r>
        <w:rPr>
          <w:rFonts w:ascii="Times New Roman" w:hAnsi="Times New Roman" w:hint="eastAsia"/>
          <w:b/>
        </w:rPr>
        <w:tab/>
        <w:t>MediaTek Inc.</w:t>
      </w:r>
    </w:p>
    <w:p w14:paraId="48A1252A" w14:textId="77777777" w:rsidR="00FB02D6" w:rsidRDefault="00AB3D9D">
      <w:pPr>
        <w:rPr>
          <w:b/>
        </w:rPr>
      </w:pPr>
      <w:r>
        <w:rPr>
          <w:b/>
        </w:rPr>
        <w:fldChar w:fldCharType="begin"/>
      </w:r>
      <w:r>
        <w:rPr>
          <w:b/>
        </w:rPr>
        <w:instrText xml:space="preserve"> REF _Ref95741620 \h  \* MERGEFORMAT </w:instrText>
      </w:r>
      <w:r>
        <w:rPr>
          <w:b/>
        </w:rPr>
      </w:r>
      <w:r>
        <w:rPr>
          <w:b/>
        </w:rPr>
        <w:fldChar w:fldCharType="separate"/>
      </w:r>
      <w:r>
        <w:rPr>
          <w:b/>
        </w:rPr>
        <w:t>Proposal 1: Focus on resolving the high priority issues in Table 1, and deprioritize the low priority issue with which the feature is still functional.</w:t>
      </w:r>
      <w:r>
        <w:rPr>
          <w:b/>
        </w:rPr>
        <w:fldChar w:fldCharType="end"/>
      </w:r>
    </w:p>
    <w:p w14:paraId="48A1252B" w14:textId="77777777" w:rsidR="00FB02D6" w:rsidRDefault="00FB02D6">
      <w:pPr>
        <w:rPr>
          <w:b/>
        </w:rPr>
      </w:pPr>
    </w:p>
    <w:p w14:paraId="48A1252C" w14:textId="77777777" w:rsidR="00FB02D6" w:rsidRDefault="00AB3D9D">
      <w:pPr>
        <w:jc w:val="center"/>
        <w:rPr>
          <w:b/>
        </w:rPr>
      </w:pPr>
      <w:r>
        <w:rPr>
          <w:b/>
        </w:rPr>
        <w:fldChar w:fldCharType="begin"/>
      </w:r>
      <w:r>
        <w:rPr>
          <w:b/>
        </w:rPr>
        <w:instrText xml:space="preserve"> REF _Ref95741679 \h  \* MERGEFORMAT </w:instrText>
      </w:r>
      <w:r>
        <w:rPr>
          <w:b/>
        </w:rPr>
      </w:r>
      <w:r>
        <w:rPr>
          <w:b/>
        </w:rPr>
        <w:fldChar w:fldCharType="separate"/>
      </w:r>
      <w:r>
        <w:rPr>
          <w:b/>
        </w:rPr>
        <w:t>Table 1. Identified issues and the suggested priorities</w:t>
      </w:r>
      <w:r>
        <w:rPr>
          <w:b/>
        </w:rPr>
        <w:fldChar w:fldCharType="end"/>
      </w:r>
    </w:p>
    <w:tbl>
      <w:tblPr>
        <w:tblStyle w:val="af9"/>
        <w:tblW w:w="10062" w:type="dxa"/>
        <w:tblLayout w:type="fixed"/>
        <w:tblLook w:val="04A0" w:firstRow="1" w:lastRow="0" w:firstColumn="1" w:lastColumn="0" w:noHBand="0" w:noVBand="1"/>
      </w:tblPr>
      <w:tblGrid>
        <w:gridCol w:w="5031"/>
        <w:gridCol w:w="5031"/>
      </w:tblGrid>
      <w:tr w:rsidR="00FB02D6" w14:paraId="48A1252F" w14:textId="77777777">
        <w:trPr>
          <w:trHeight w:val="255"/>
        </w:trPr>
        <w:tc>
          <w:tcPr>
            <w:tcW w:w="5031" w:type="dxa"/>
          </w:tcPr>
          <w:p w14:paraId="48A1252D" w14:textId="77777777" w:rsidR="00FB02D6" w:rsidRDefault="00AB3D9D">
            <w:pPr>
              <w:jc w:val="center"/>
              <w:rPr>
                <w:rFonts w:ascii="New York" w:hAnsi="New York"/>
                <w:b/>
                <w:bCs/>
                <w:lang w:eastAsia="zh-TW"/>
              </w:rPr>
            </w:pPr>
            <w:r>
              <w:rPr>
                <w:rFonts w:ascii="New York" w:hAnsi="New York" w:hint="eastAsia"/>
                <w:b/>
                <w:bCs/>
                <w:lang w:eastAsia="zh-TW"/>
              </w:rPr>
              <w:t>High priority issue</w:t>
            </w:r>
          </w:p>
        </w:tc>
        <w:tc>
          <w:tcPr>
            <w:tcW w:w="5031" w:type="dxa"/>
          </w:tcPr>
          <w:p w14:paraId="48A1252E" w14:textId="77777777" w:rsidR="00FB02D6" w:rsidRDefault="00AB3D9D">
            <w:pPr>
              <w:jc w:val="center"/>
              <w:rPr>
                <w:rFonts w:ascii="New York" w:hAnsi="New York"/>
                <w:b/>
                <w:bCs/>
                <w:lang w:eastAsia="zh-TW"/>
              </w:rPr>
            </w:pPr>
            <w:r>
              <w:rPr>
                <w:rFonts w:ascii="New York" w:hAnsi="New York" w:hint="eastAsia"/>
                <w:b/>
                <w:bCs/>
                <w:lang w:eastAsia="zh-TW"/>
              </w:rPr>
              <w:t>Low priority issue</w:t>
            </w:r>
          </w:p>
        </w:tc>
      </w:tr>
      <w:tr w:rsidR="00FB02D6" w14:paraId="48A12537" w14:textId="77777777">
        <w:trPr>
          <w:trHeight w:val="1807"/>
        </w:trPr>
        <w:tc>
          <w:tcPr>
            <w:tcW w:w="5031" w:type="dxa"/>
          </w:tcPr>
          <w:p w14:paraId="48A12530" w14:textId="77777777" w:rsidR="00FB02D6" w:rsidRDefault="00AB3D9D">
            <w:pPr>
              <w:pStyle w:val="12"/>
              <w:numPr>
                <w:ilvl w:val="0"/>
                <w:numId w:val="82"/>
              </w:numPr>
              <w:rPr>
                <w:rFonts w:ascii="New York" w:eastAsiaTheme="minorEastAsia" w:hAnsi="New York"/>
                <w:lang w:eastAsia="zh-TW"/>
              </w:rPr>
            </w:pPr>
            <w:r>
              <w:rPr>
                <w:rFonts w:ascii="New York" w:eastAsiaTheme="minorEastAsia" w:hAnsi="New York" w:hint="eastAsia"/>
                <w:lang w:eastAsia="zh-TW"/>
              </w:rPr>
              <w:t>Ambiguity in judging number of configured SSSGs</w:t>
            </w:r>
          </w:p>
          <w:p w14:paraId="48A12531" w14:textId="77777777" w:rsidR="00FB02D6" w:rsidRDefault="00AB3D9D">
            <w:pPr>
              <w:pStyle w:val="12"/>
              <w:numPr>
                <w:ilvl w:val="0"/>
                <w:numId w:val="82"/>
              </w:numPr>
              <w:rPr>
                <w:rFonts w:ascii="New York" w:eastAsiaTheme="minorEastAsia" w:hAnsi="New York"/>
                <w:lang w:eastAsia="zh-TW"/>
              </w:rPr>
            </w:pPr>
            <w:r>
              <w:rPr>
                <w:rFonts w:ascii="New York" w:eastAsiaTheme="minorEastAsia" w:hAnsi="New York" w:hint="eastAsia"/>
                <w:lang w:eastAsia="zh-TW"/>
              </w:rPr>
              <w:t xml:space="preserve">SSSG timer update within and after PDCCH skipping duration </w:t>
            </w:r>
          </w:p>
          <w:p w14:paraId="48A12532" w14:textId="77777777" w:rsidR="00FB02D6" w:rsidRDefault="00AB3D9D">
            <w:pPr>
              <w:pStyle w:val="12"/>
              <w:numPr>
                <w:ilvl w:val="0"/>
                <w:numId w:val="82"/>
              </w:numPr>
              <w:rPr>
                <w:rFonts w:ascii="New York" w:eastAsiaTheme="minorEastAsia" w:hAnsi="New York"/>
                <w:lang w:eastAsia="zh-TW"/>
              </w:rPr>
            </w:pPr>
            <w:r>
              <w:rPr>
                <w:rFonts w:ascii="New York" w:eastAsiaTheme="minorEastAsia" w:hAnsi="New York" w:hint="eastAsia"/>
                <w:lang w:eastAsia="zh-TW"/>
              </w:rPr>
              <w:t>Monitoring in PDCCH skipping duration</w:t>
            </w:r>
          </w:p>
          <w:p w14:paraId="48A12533" w14:textId="77777777" w:rsidR="00FB02D6" w:rsidRDefault="00AB3D9D">
            <w:pPr>
              <w:pStyle w:val="12"/>
              <w:numPr>
                <w:ilvl w:val="0"/>
                <w:numId w:val="82"/>
              </w:numPr>
              <w:rPr>
                <w:rFonts w:ascii="New York" w:eastAsiaTheme="minorEastAsia" w:hAnsi="New York"/>
                <w:lang w:eastAsia="zh-TW"/>
              </w:rPr>
            </w:pPr>
            <w:r>
              <w:rPr>
                <w:rFonts w:ascii="New York" w:eastAsiaTheme="minorEastAsia" w:hAnsi="New York" w:hint="eastAsia"/>
                <w:lang w:eastAsia="zh-TW"/>
              </w:rPr>
              <w:t>Application delay</w:t>
            </w:r>
          </w:p>
          <w:p w14:paraId="48A12534" w14:textId="77777777" w:rsidR="00FB02D6" w:rsidRDefault="00AB3D9D">
            <w:pPr>
              <w:pStyle w:val="12"/>
              <w:numPr>
                <w:ilvl w:val="0"/>
                <w:numId w:val="82"/>
              </w:numPr>
              <w:rPr>
                <w:rFonts w:ascii="New York" w:eastAsiaTheme="minorEastAsia" w:hAnsi="New York"/>
                <w:lang w:eastAsia="zh-TW"/>
              </w:rPr>
            </w:pPr>
            <w:r>
              <w:rPr>
                <w:rFonts w:ascii="New York" w:eastAsiaTheme="minorEastAsia" w:hAnsi="New York" w:hint="eastAsia"/>
                <w:lang w:eastAsia="zh-TW"/>
              </w:rPr>
              <w:t>Interaction between BWP switching and Rel-17 power saving adaptation</w:t>
            </w:r>
          </w:p>
          <w:p w14:paraId="48A12535" w14:textId="77777777" w:rsidR="00FB02D6" w:rsidRDefault="00AB3D9D">
            <w:pPr>
              <w:pStyle w:val="12"/>
              <w:numPr>
                <w:ilvl w:val="0"/>
                <w:numId w:val="82"/>
              </w:numPr>
              <w:rPr>
                <w:rFonts w:ascii="New York" w:eastAsiaTheme="minorEastAsia" w:hAnsi="New York"/>
                <w:lang w:eastAsia="zh-TW"/>
              </w:rPr>
            </w:pPr>
            <w:r>
              <w:rPr>
                <w:rFonts w:ascii="New York" w:eastAsiaTheme="minorEastAsia" w:hAnsi="New York" w:hint="eastAsia"/>
                <w:lang w:eastAsia="zh-TW"/>
              </w:rPr>
              <w:t xml:space="preserve">Alignment with RAN2 agreements in </w:t>
            </w:r>
            <w:r>
              <w:rPr>
                <w:rFonts w:ascii="New York" w:hAnsi="New York" w:hint="eastAsia"/>
              </w:rPr>
              <w:t xml:space="preserve">R1-2200884 (R2-2201960), </w:t>
            </w:r>
            <w:r>
              <w:rPr>
                <w:rFonts w:ascii="New York" w:eastAsiaTheme="minorEastAsia" w:hAnsi="New York" w:hint="eastAsia"/>
                <w:lang w:eastAsia="zh-TW"/>
              </w:rPr>
              <w:t>RAN2 LS on PDCCH skipping</w:t>
            </w:r>
          </w:p>
        </w:tc>
        <w:tc>
          <w:tcPr>
            <w:tcW w:w="5031" w:type="dxa"/>
          </w:tcPr>
          <w:p w14:paraId="48A12536" w14:textId="77777777" w:rsidR="00FB02D6" w:rsidRDefault="00AB3D9D">
            <w:pPr>
              <w:pStyle w:val="12"/>
              <w:numPr>
                <w:ilvl w:val="0"/>
                <w:numId w:val="82"/>
              </w:numPr>
              <w:rPr>
                <w:rFonts w:ascii="New York" w:eastAsiaTheme="minorEastAsia" w:hAnsi="New York"/>
                <w:lang w:eastAsia="zh-TW"/>
              </w:rPr>
            </w:pPr>
            <w:r>
              <w:rPr>
                <w:rFonts w:ascii="New York" w:eastAsiaTheme="minorEastAsia" w:hAnsi="New York" w:hint="eastAsia"/>
                <w:lang w:eastAsia="zh-TW"/>
              </w:rPr>
              <w:t>Case 5: PDCCH skipping + 3 SSSG</w:t>
            </w:r>
          </w:p>
        </w:tc>
      </w:tr>
    </w:tbl>
    <w:p w14:paraId="48A12538" w14:textId="77777777" w:rsidR="00FB02D6" w:rsidRDefault="00FB02D6">
      <w:pPr>
        <w:rPr>
          <w:b/>
        </w:rPr>
      </w:pPr>
    </w:p>
    <w:p w14:paraId="48A12539" w14:textId="77777777" w:rsidR="00FB02D6" w:rsidRDefault="00FB02D6">
      <w:pPr>
        <w:rPr>
          <w:b/>
        </w:rPr>
      </w:pPr>
    </w:p>
    <w:p w14:paraId="48A1253A" w14:textId="77777777" w:rsidR="00FB02D6" w:rsidRDefault="00FB02D6">
      <w:pPr>
        <w:rPr>
          <w:b/>
        </w:rPr>
      </w:pPr>
    </w:p>
    <w:p w14:paraId="48A1253B" w14:textId="77777777" w:rsidR="00FB02D6" w:rsidRDefault="00AB3D9D">
      <w:pPr>
        <w:rPr>
          <w:b/>
        </w:rPr>
      </w:pPr>
      <w:r>
        <w:rPr>
          <w:b/>
        </w:rPr>
        <w:fldChar w:fldCharType="begin"/>
      </w:r>
      <w:r>
        <w:rPr>
          <w:b/>
        </w:rPr>
        <w:instrText xml:space="preserve"> REF _Ref95741810 \h </w:instrText>
      </w:r>
      <w:r>
        <w:rPr>
          <w:b/>
        </w:rPr>
      </w:r>
      <w:r>
        <w:rPr>
          <w:b/>
        </w:rPr>
        <w:fldChar w:fldCharType="separate"/>
      </w:r>
      <w:r>
        <w:rPr>
          <w:b/>
          <w:bCs/>
          <w:lang w:eastAsia="zh-TW"/>
        </w:rPr>
        <w:t>Observation 1: Among the solutions without RRC impact, option 2 allows UE to explicitly decide the bit number of the PDCCH monitoring adaptation bit field with the simplest implementation.</w:t>
      </w:r>
      <w:r>
        <w:rPr>
          <w:b/>
        </w:rPr>
        <w:fldChar w:fldCharType="end"/>
      </w:r>
    </w:p>
    <w:p w14:paraId="48A1253C" w14:textId="77777777" w:rsidR="00FB02D6" w:rsidRDefault="00FB02D6">
      <w:pPr>
        <w:rPr>
          <w:b/>
        </w:rPr>
      </w:pPr>
    </w:p>
    <w:p w14:paraId="48A1253D" w14:textId="77777777" w:rsidR="00FB02D6" w:rsidRDefault="00FB02D6">
      <w:pPr>
        <w:rPr>
          <w:b/>
        </w:rPr>
      </w:pPr>
    </w:p>
    <w:p w14:paraId="48A1253E" w14:textId="77777777" w:rsidR="00FB02D6" w:rsidRDefault="00FB02D6">
      <w:pPr>
        <w:rPr>
          <w:b/>
        </w:rPr>
      </w:pPr>
    </w:p>
    <w:p w14:paraId="48A1253F" w14:textId="77777777" w:rsidR="00FB02D6" w:rsidRDefault="00AB3D9D">
      <w:pPr>
        <w:rPr>
          <w:b/>
        </w:rPr>
      </w:pPr>
      <w:r>
        <w:rPr>
          <w:b/>
        </w:rPr>
        <w:fldChar w:fldCharType="begin"/>
      </w:r>
      <w:r>
        <w:rPr>
          <w:b/>
        </w:rPr>
        <w:instrText xml:space="preserve"> REF _Ref95741811 \h </w:instrText>
      </w:r>
      <w:r>
        <w:rPr>
          <w:b/>
        </w:rPr>
      </w:r>
      <w:r>
        <w:rPr>
          <w:b/>
        </w:rPr>
        <w:fldChar w:fldCharType="separate"/>
      </w:r>
      <w:r>
        <w:rPr>
          <w:b/>
          <w:bCs/>
          <w:lang w:eastAsia="zh-TW"/>
        </w:rPr>
        <w:t>Observation 2: Although bit field size ambiguity is resolved, empty SSSG is still possible to be configured by either of the following</w:t>
      </w:r>
      <w:r>
        <w:rPr>
          <w:b/>
        </w:rPr>
        <w:fldChar w:fldCharType="end"/>
      </w:r>
    </w:p>
    <w:p w14:paraId="48A12540" w14:textId="77777777" w:rsidR="00FB02D6" w:rsidRDefault="00AB3D9D">
      <w:pPr>
        <w:pStyle w:val="12"/>
        <w:numPr>
          <w:ilvl w:val="0"/>
          <w:numId w:val="83"/>
        </w:numPr>
        <w:rPr>
          <w:rFonts w:eastAsiaTheme="minorEastAsia"/>
          <w:b/>
          <w:bCs/>
          <w:lang w:eastAsia="zh-TW"/>
        </w:rPr>
      </w:pPr>
      <w:r>
        <w:rPr>
          <w:rFonts w:eastAsiaTheme="minorEastAsia" w:hint="eastAsia"/>
          <w:b/>
          <w:bCs/>
          <w:lang w:eastAsia="zh-TW"/>
        </w:rPr>
        <w:t>N</w:t>
      </w:r>
      <w:r>
        <w:rPr>
          <w:rFonts w:eastAsiaTheme="minorEastAsia"/>
          <w:b/>
          <w:bCs/>
          <w:lang w:eastAsia="zh-TW"/>
        </w:rPr>
        <w:t>ot label any search space set to the SSSG</w:t>
      </w:r>
    </w:p>
    <w:p w14:paraId="48A12541" w14:textId="77777777" w:rsidR="00FB02D6" w:rsidRDefault="00AB3D9D">
      <w:pPr>
        <w:pStyle w:val="12"/>
        <w:numPr>
          <w:ilvl w:val="0"/>
          <w:numId w:val="83"/>
        </w:numPr>
        <w:rPr>
          <w:rFonts w:eastAsiaTheme="minorEastAsia"/>
          <w:b/>
          <w:bCs/>
          <w:lang w:eastAsia="zh-TW"/>
        </w:rPr>
      </w:pPr>
      <w:r>
        <w:rPr>
          <w:rFonts w:eastAsiaTheme="minorEastAsia"/>
          <w:b/>
          <w:bCs/>
          <w:lang w:eastAsia="zh-TW"/>
        </w:rPr>
        <w:t xml:space="preserve">Configure a search space without </w:t>
      </w:r>
      <w:proofErr w:type="spellStart"/>
      <w:r>
        <w:rPr>
          <w:rFonts w:eastAsiaTheme="minorEastAsia"/>
          <w:b/>
          <w:bCs/>
          <w:i/>
          <w:iCs/>
          <w:lang w:eastAsia="zh-TW"/>
        </w:rPr>
        <w:t>nrofCandidates</w:t>
      </w:r>
      <w:proofErr w:type="spellEnd"/>
      <w:r>
        <w:rPr>
          <w:rFonts w:eastAsiaTheme="minorEastAsia"/>
          <w:b/>
          <w:bCs/>
          <w:lang w:eastAsia="zh-TW"/>
        </w:rPr>
        <w:t>.</w:t>
      </w:r>
    </w:p>
    <w:p w14:paraId="48A12542" w14:textId="77777777" w:rsidR="00FB02D6" w:rsidRDefault="00FB02D6">
      <w:pPr>
        <w:rPr>
          <w:b/>
        </w:rPr>
      </w:pPr>
    </w:p>
    <w:p w14:paraId="48A12543" w14:textId="77777777" w:rsidR="00FB02D6" w:rsidRDefault="00AB3D9D">
      <w:pPr>
        <w:jc w:val="center"/>
        <w:rPr>
          <w:b/>
        </w:rPr>
      </w:pPr>
      <w:r>
        <w:rPr>
          <w:rFonts w:hint="eastAsia"/>
          <w:noProof/>
        </w:rPr>
        <w:lastRenderedPageBreak/>
        <w:drawing>
          <wp:inline distT="0" distB="0" distL="0" distR="0" wp14:anchorId="48A126E2" wp14:editId="48A126E3">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14:paraId="48A12544" w14:textId="77777777" w:rsidR="00FB02D6" w:rsidRDefault="00AB3D9D">
      <w:pPr>
        <w:jc w:val="center"/>
        <w:rPr>
          <w:b/>
        </w:rPr>
      </w:pPr>
      <w:r>
        <w:rPr>
          <w:b/>
        </w:rPr>
        <w:fldChar w:fldCharType="begin"/>
      </w:r>
      <w:r>
        <w:rPr>
          <w:b/>
        </w:rPr>
        <w:instrText xml:space="preserve"> REF _Ref95741860 \h  \* MERGEFORMAT </w:instrText>
      </w:r>
      <w:r>
        <w:rPr>
          <w:b/>
        </w:rPr>
      </w:r>
      <w:r>
        <w:rPr>
          <w:b/>
        </w:rPr>
        <w:fldChar w:fldCharType="separate"/>
      </w:r>
      <w:r>
        <w:rPr>
          <w:b/>
        </w:rPr>
        <w:t>Figure 1. Example of possible configuration to realize an empty SSSG</w:t>
      </w:r>
      <w:r>
        <w:rPr>
          <w:b/>
        </w:rPr>
        <w:fldChar w:fldCharType="end"/>
      </w:r>
    </w:p>
    <w:p w14:paraId="48A12545" w14:textId="77777777" w:rsidR="00FB02D6" w:rsidRDefault="00FB02D6">
      <w:pPr>
        <w:rPr>
          <w:b/>
        </w:rPr>
      </w:pPr>
    </w:p>
    <w:p w14:paraId="48A12546" w14:textId="77777777" w:rsidR="00FB02D6" w:rsidRDefault="00FB02D6">
      <w:pPr>
        <w:rPr>
          <w:b/>
        </w:rPr>
      </w:pPr>
    </w:p>
    <w:p w14:paraId="48A12547" w14:textId="77777777" w:rsidR="00FB02D6" w:rsidRDefault="00AB3D9D">
      <w:pPr>
        <w:rPr>
          <w:b/>
        </w:rPr>
      </w:pPr>
      <w:r>
        <w:rPr>
          <w:b/>
        </w:rPr>
        <w:fldChar w:fldCharType="begin"/>
      </w:r>
      <w:r>
        <w:rPr>
          <w:b/>
        </w:rPr>
        <w:instrText xml:space="preserve"> REF _Ref95234616 \h  \* MERGEFORMAT </w:instrText>
      </w:r>
      <w:r>
        <w:rPr>
          <w:b/>
        </w:rPr>
      </w:r>
      <w:r>
        <w:rPr>
          <w:b/>
        </w:rPr>
        <w:fldChar w:fldCharType="separate"/>
      </w:r>
      <w:r>
        <w:rPr>
          <w:b/>
          <w:lang w:eastAsia="zh-TW"/>
        </w:rPr>
        <w:t>Proposal 2: Support Option 2 to resolve the ambiguity issue in the size of PDCCH monitoring adaptation bit field.</w:t>
      </w:r>
      <w:r>
        <w:rPr>
          <w:b/>
        </w:rPr>
        <w:fldChar w:fldCharType="end"/>
      </w:r>
    </w:p>
    <w:p w14:paraId="48A12548" w14:textId="77777777" w:rsidR="00FB02D6" w:rsidRDefault="00FB02D6">
      <w:pPr>
        <w:rPr>
          <w:b/>
        </w:rPr>
      </w:pPr>
    </w:p>
    <w:p w14:paraId="48A12549" w14:textId="77777777" w:rsidR="00FB02D6" w:rsidRDefault="00AB3D9D">
      <w:pPr>
        <w:rPr>
          <w:b/>
        </w:rPr>
      </w:pPr>
      <w:r>
        <w:rPr>
          <w:b/>
        </w:rPr>
        <w:fldChar w:fldCharType="begin"/>
      </w:r>
      <w:r>
        <w:rPr>
          <w:b/>
        </w:rPr>
        <w:instrText xml:space="preserve"> REF _Ref95234618 \h  \* MERGEFORMAT </w:instrText>
      </w:r>
      <w:r>
        <w:rPr>
          <w:b/>
        </w:rPr>
      </w:r>
      <w:r>
        <w:rPr>
          <w:b/>
        </w:rPr>
        <w:fldChar w:fldCharType="separate"/>
      </w:r>
      <w:r>
        <w:rPr>
          <w:b/>
          <w:lang w:eastAsia="zh-TW"/>
        </w:rPr>
        <w:t>Proposal 3: Support the following text proposal for PDCCH monitoring adaptation indication field in Sections 7.3.1.1.2, 7.3.1.1.3, 7.3.1.2.2</w:t>
      </w:r>
      <w:r>
        <w:rPr>
          <w:b/>
        </w:rPr>
        <w:t xml:space="preserve"> and 7.3.1.2.3 of TS 38.212</w:t>
      </w:r>
      <w:r>
        <w:rPr>
          <w:b/>
        </w:rPr>
        <w:fldChar w:fldCharType="end"/>
      </w:r>
    </w:p>
    <w:tbl>
      <w:tblPr>
        <w:tblStyle w:val="af9"/>
        <w:tblW w:w="10457" w:type="dxa"/>
        <w:tblLayout w:type="fixed"/>
        <w:tblLook w:val="04A0" w:firstRow="1" w:lastRow="0" w:firstColumn="1" w:lastColumn="0" w:noHBand="0" w:noVBand="1"/>
      </w:tblPr>
      <w:tblGrid>
        <w:gridCol w:w="10457"/>
      </w:tblGrid>
      <w:tr w:rsidR="00FB02D6" w14:paraId="48A1254F" w14:textId="77777777">
        <w:tc>
          <w:tcPr>
            <w:tcW w:w="10457" w:type="dxa"/>
            <w:tcBorders>
              <w:top w:val="single" w:sz="4" w:space="0" w:color="auto"/>
              <w:left w:val="single" w:sz="4" w:space="0" w:color="auto"/>
              <w:bottom w:val="single" w:sz="4" w:space="0" w:color="auto"/>
              <w:right w:val="single" w:sz="4" w:space="0" w:color="auto"/>
            </w:tcBorders>
          </w:tcPr>
          <w:p w14:paraId="48A1254A" w14:textId="77777777" w:rsidR="00FB02D6" w:rsidRDefault="00AB3D9D">
            <w:pPr>
              <w:jc w:val="center"/>
              <w:rPr>
                <w:rFonts w:ascii="New York" w:hAnsi="New York"/>
                <w:color w:val="FF0000"/>
              </w:rPr>
            </w:pPr>
            <w:r>
              <w:rPr>
                <w:rFonts w:ascii="New York" w:hAnsi="New York" w:hint="eastAsia"/>
                <w:color w:val="FF0000"/>
              </w:rPr>
              <w:t>&lt;Unchanged parts are omitted&gt;</w:t>
            </w:r>
          </w:p>
          <w:p w14:paraId="48A1254B" w14:textId="77777777" w:rsidR="00FB02D6" w:rsidRDefault="00AB3D9D">
            <w:pPr>
              <w:ind w:left="851" w:hanging="284"/>
              <w:rPr>
                <w:rFonts w:ascii="New York" w:hAnsi="New York"/>
              </w:rPr>
            </w:pPr>
            <w:r>
              <w:rPr>
                <w:rFonts w:ascii="New York" w:hAnsi="New York" w:hint="eastAsia"/>
              </w:rPr>
              <w:t>-</w:t>
            </w:r>
            <w:r>
              <w:rPr>
                <w:rFonts w:ascii="New York" w:hAnsi="New York" w:hint="eastAsia"/>
              </w:rPr>
              <w:tab/>
              <w:t>1 or 2 bits, if</w:t>
            </w:r>
            <w:r>
              <w:rPr>
                <w:rFonts w:ascii="New York" w:hAnsi="New York" w:hint="eastAsia"/>
                <w:i/>
              </w:rPr>
              <w:t xml:space="preserve">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not configured and if </w:t>
            </w:r>
            <w:r>
              <w:rPr>
                <w:rFonts w:ascii="New York" w:hAnsi="New York" w:hint="eastAsia"/>
                <w:i/>
              </w:rPr>
              <w:t xml:space="preserve">searchSpaceGroupIdList-r17 </w:t>
            </w:r>
            <w:r>
              <w:rPr>
                <w:rFonts w:ascii="New York" w:hAnsi="New York" w:hint="eastAsia"/>
              </w:rPr>
              <w:t>is configured</w:t>
            </w:r>
          </w:p>
          <w:p w14:paraId="48A1254C" w14:textId="77777777" w:rsidR="00FB02D6" w:rsidRDefault="00AB3D9D">
            <w:pPr>
              <w:pStyle w:val="af"/>
              <w:spacing w:before="0" w:beforeAutospacing="0" w:after="0" w:afterAutospacing="0"/>
              <w:ind w:left="1135" w:hanging="284"/>
              <w:rPr>
                <w:rFonts w:ascii="New York" w:hAnsi="New York"/>
                <w:color w:val="FF0000"/>
                <w:sz w:val="22"/>
                <w:szCs w:val="22"/>
              </w:rPr>
            </w:pPr>
            <w:r>
              <w:rPr>
                <w:rFonts w:ascii="New York" w:hAnsi="New York" w:hint="eastAsia"/>
                <w:color w:val="FF0000"/>
                <w:sz w:val="22"/>
                <w:szCs w:val="22"/>
              </w:rPr>
              <w:t xml:space="preserve">-     1 bit if the UE is not configured by </w:t>
            </w:r>
            <w:r>
              <w:rPr>
                <w:rFonts w:ascii="New York" w:hAnsi="New York" w:hint="eastAsia"/>
                <w:i/>
                <w:iCs/>
                <w:color w:val="FF0000"/>
                <w:sz w:val="22"/>
                <w:szCs w:val="22"/>
              </w:rPr>
              <w:t>searchSpaceGroupIdList-r17</w:t>
            </w:r>
            <w:r>
              <w:rPr>
                <w:rFonts w:ascii="New York" w:hAnsi="New York" w:hint="eastAsia"/>
                <w:color w:val="FF0000"/>
                <w:sz w:val="22"/>
                <w:szCs w:val="22"/>
              </w:rPr>
              <w:t xml:space="preserve"> with any search space set associated with group index 2;</w:t>
            </w:r>
          </w:p>
          <w:p w14:paraId="48A1254D" w14:textId="77777777" w:rsidR="00FB02D6" w:rsidRDefault="00AB3D9D">
            <w:pPr>
              <w:pStyle w:val="af"/>
              <w:spacing w:before="0" w:beforeAutospacing="0" w:after="0" w:afterAutospacing="0"/>
              <w:ind w:left="1135" w:hanging="284"/>
              <w:rPr>
                <w:rFonts w:ascii="New York" w:hAnsi="New York"/>
                <w:color w:val="FF0000"/>
                <w:sz w:val="22"/>
                <w:szCs w:val="22"/>
              </w:rPr>
            </w:pPr>
            <w:r>
              <w:rPr>
                <w:rFonts w:ascii="New York" w:hAnsi="New York" w:hint="eastAsia"/>
                <w:color w:val="FF0000"/>
                <w:sz w:val="22"/>
                <w:szCs w:val="22"/>
              </w:rPr>
              <w:t xml:space="preserve">-     2 bits if the UE is configured by </w:t>
            </w:r>
            <w:r>
              <w:rPr>
                <w:rFonts w:ascii="New York" w:hAnsi="New York" w:hint="eastAsia"/>
                <w:i/>
                <w:iCs/>
                <w:color w:val="FF0000"/>
                <w:sz w:val="22"/>
                <w:szCs w:val="22"/>
              </w:rPr>
              <w:t>searchSpaceGroupIdList-r17</w:t>
            </w:r>
            <w:r>
              <w:rPr>
                <w:rFonts w:ascii="New York" w:hAnsi="New York" w:hint="eastAsia"/>
                <w:color w:val="FF0000"/>
                <w:sz w:val="22"/>
                <w:szCs w:val="22"/>
              </w:rPr>
              <w:t xml:space="preserve"> with search space set(s) associated with group index 2;</w:t>
            </w:r>
          </w:p>
          <w:p w14:paraId="48A1254E" w14:textId="77777777" w:rsidR="00FB02D6" w:rsidRDefault="00AB3D9D">
            <w:pPr>
              <w:jc w:val="center"/>
              <w:rPr>
                <w:rFonts w:ascii="New York" w:hAnsi="New York"/>
                <w:color w:val="FF0000"/>
              </w:rPr>
            </w:pPr>
            <w:r>
              <w:rPr>
                <w:rFonts w:ascii="New York" w:hAnsi="New York" w:hint="eastAsia"/>
                <w:color w:val="FF0000"/>
              </w:rPr>
              <w:t>&lt;Unchanged parts are omitted&gt;</w:t>
            </w:r>
          </w:p>
        </w:tc>
      </w:tr>
    </w:tbl>
    <w:p w14:paraId="48A12550" w14:textId="77777777" w:rsidR="00FB02D6" w:rsidRDefault="00FB02D6">
      <w:pPr>
        <w:rPr>
          <w:b/>
        </w:rPr>
      </w:pPr>
    </w:p>
    <w:p w14:paraId="48A12551" w14:textId="77777777" w:rsidR="00FB02D6" w:rsidRDefault="00AB3D9D">
      <w:pPr>
        <w:rPr>
          <w:b/>
        </w:rPr>
      </w:pPr>
      <w:r>
        <w:rPr>
          <w:b/>
        </w:rPr>
        <w:fldChar w:fldCharType="begin"/>
      </w:r>
      <w:r>
        <w:rPr>
          <w:b/>
        </w:rPr>
        <w:instrText xml:space="preserve"> REF _Ref95234619 \h  \* MERGEFORMAT </w:instrText>
      </w:r>
      <w:r>
        <w:rPr>
          <w:b/>
        </w:rPr>
      </w:r>
      <w:r>
        <w:rPr>
          <w:b/>
        </w:rPr>
        <w:fldChar w:fldCharType="separate"/>
      </w:r>
    </w:p>
    <w:p w14:paraId="48A12552" w14:textId="77777777" w:rsidR="00FB02D6" w:rsidRDefault="00AB3D9D">
      <w:pPr>
        <w:rPr>
          <w:b/>
        </w:rPr>
      </w:pPr>
      <w:r>
        <w:rPr>
          <w:b/>
        </w:rPr>
        <w:t>Proposal 4: Support Alt 2c. Reset SSSG timer when the UE receives PDCCH scrambled by C-RNTI/CS-RNTI/MCS-C-RNTI</w:t>
      </w:r>
      <w:r>
        <w:t>.</w:t>
      </w:r>
      <w:r>
        <w:rPr>
          <w:b/>
        </w:rPr>
        <w:fldChar w:fldCharType="end"/>
      </w:r>
      <w:r>
        <w:rPr>
          <w:b/>
        </w:rPr>
        <w:fldChar w:fldCharType="begin"/>
      </w:r>
      <w:r>
        <w:rPr>
          <w:b/>
        </w:rPr>
        <w:instrText xml:space="preserve"> REF _Ref95234620 \h  \* MERGEFORMAT </w:instrText>
      </w:r>
      <w:r>
        <w:rPr>
          <w:b/>
        </w:rPr>
      </w:r>
      <w:r>
        <w:rPr>
          <w:b/>
        </w:rPr>
        <w:fldChar w:fldCharType="separate"/>
      </w:r>
    </w:p>
    <w:p w14:paraId="48A12553" w14:textId="77777777" w:rsidR="00FB02D6" w:rsidRDefault="00FB02D6">
      <w:pPr>
        <w:rPr>
          <w:b/>
        </w:rPr>
      </w:pPr>
    </w:p>
    <w:p w14:paraId="48A12554" w14:textId="77777777" w:rsidR="00FB02D6" w:rsidRDefault="00AB3D9D">
      <w:pPr>
        <w:rPr>
          <w:b/>
        </w:rPr>
      </w:pPr>
      <w:r>
        <w:rPr>
          <w:b/>
        </w:rPr>
        <w:lastRenderedPageBreak/>
        <w:t>Proposal 5: Support Alt 3a-modified. Decrease SSSG timer when the UE does not receive a scheduling DCI with PDCCH monitoring adaptation field and the UE is not indicated skipping PDCCH monitoring.</w:t>
      </w:r>
      <w:r>
        <w:rPr>
          <w:b/>
        </w:rPr>
        <w:fldChar w:fldCharType="end"/>
      </w:r>
    </w:p>
    <w:p w14:paraId="48A12555" w14:textId="77777777" w:rsidR="00FB02D6" w:rsidRDefault="00FB02D6">
      <w:pPr>
        <w:rPr>
          <w:b/>
        </w:rPr>
      </w:pPr>
    </w:p>
    <w:p w14:paraId="48A12556" w14:textId="77777777" w:rsidR="00FB02D6" w:rsidRDefault="00AB3D9D">
      <w:pPr>
        <w:rPr>
          <w:b/>
        </w:rPr>
      </w:pPr>
      <w:r>
        <w:rPr>
          <w:b/>
        </w:rPr>
        <w:fldChar w:fldCharType="begin"/>
      </w:r>
      <w:r>
        <w:rPr>
          <w:b/>
        </w:rPr>
        <w:instrText xml:space="preserve"> REF _Ref92744253 \h  \* MERGEFORMAT </w:instrText>
      </w:r>
      <w:r>
        <w:rPr>
          <w:b/>
        </w:rPr>
      </w:r>
      <w:r>
        <w:rPr>
          <w:b/>
        </w:rPr>
        <w:fldChar w:fldCharType="separate"/>
      </w:r>
      <w:r>
        <w:rPr>
          <w:b/>
        </w:rPr>
        <w:t>Proposal 6: Adopt the following text proposal for SSSG timer mechanism in Section 10.4 of TS 38.213</w:t>
      </w:r>
      <w:r>
        <w:rPr>
          <w:b/>
        </w:rPr>
        <w:fldChar w:fldCharType="end"/>
      </w:r>
    </w:p>
    <w:tbl>
      <w:tblPr>
        <w:tblStyle w:val="af9"/>
        <w:tblW w:w="10457" w:type="dxa"/>
        <w:tblLayout w:type="fixed"/>
        <w:tblLook w:val="04A0" w:firstRow="1" w:lastRow="0" w:firstColumn="1" w:lastColumn="0" w:noHBand="0" w:noVBand="1"/>
      </w:tblPr>
      <w:tblGrid>
        <w:gridCol w:w="10457"/>
      </w:tblGrid>
      <w:tr w:rsidR="00FB02D6" w14:paraId="48A1255F" w14:textId="77777777">
        <w:tc>
          <w:tcPr>
            <w:tcW w:w="10457" w:type="dxa"/>
          </w:tcPr>
          <w:p w14:paraId="48A12557" w14:textId="77777777" w:rsidR="00FB02D6" w:rsidRDefault="00AB3D9D">
            <w:pPr>
              <w:jc w:val="center"/>
              <w:rPr>
                <w:rFonts w:ascii="New York" w:hAnsi="New York"/>
                <w:color w:val="FF0000"/>
              </w:rPr>
            </w:pPr>
            <w:r>
              <w:rPr>
                <w:rFonts w:ascii="New York" w:hAnsi="New York" w:hint="eastAsia"/>
                <w:color w:val="FF0000"/>
              </w:rPr>
              <w:t>&lt;Unchanged parts are omitted&gt;</w:t>
            </w:r>
          </w:p>
          <w:p w14:paraId="48A12558" w14:textId="77777777" w:rsidR="00FB02D6" w:rsidRDefault="00FB02D6">
            <w:pPr>
              <w:jc w:val="center"/>
              <w:rPr>
                <w:rFonts w:ascii="New York" w:hAnsi="New York"/>
                <w:color w:val="FF0000"/>
              </w:rPr>
            </w:pPr>
          </w:p>
          <w:p w14:paraId="48A12559" w14:textId="77777777" w:rsidR="00FB02D6" w:rsidRDefault="00AB3D9D">
            <w:pPr>
              <w:rPr>
                <w:rFonts w:ascii="New York"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 xml:space="preserve">searchSpaceSwitchTimer-r17 </w:t>
            </w:r>
            <w:r>
              <w:rPr>
                <w:rFonts w:ascii="New York" w:hAnsi="New York" w:hint="eastAsia"/>
              </w:rPr>
              <w:t>for PDCCH monitoring on a serving cell and the timer is running, the UE</w:t>
            </w:r>
          </w:p>
          <w:p w14:paraId="48A1255A" w14:textId="77777777" w:rsidR="00FB02D6" w:rsidRDefault="00AB3D9D">
            <w:pPr>
              <w:pStyle w:val="B2"/>
              <w:ind w:left="568"/>
              <w:rPr>
                <w:rFonts w:ascii="New York" w:hAnsi="New York"/>
                <w:color w:val="FF0000"/>
              </w:rPr>
            </w:pPr>
            <w:r>
              <w:rPr>
                <w:rFonts w:ascii="New York" w:hAnsi="New York" w:hint="eastAsia"/>
              </w:rPr>
              <w:t>-</w:t>
            </w:r>
            <w:r>
              <w:rPr>
                <w:rFonts w:ascii="New York" w:hAnsi="New York" w:hint="eastAsia"/>
              </w:rPr>
              <w:tab/>
              <w:t xml:space="preserve">decrements the timer </w:t>
            </w:r>
            <w:r>
              <w:rPr>
                <w:rFonts w:ascii="New York" w:hAnsi="New York" w:hint="eastAsia"/>
                <w:lang w:eastAsia="ja-JP"/>
              </w:rPr>
              <w:t xml:space="preserve">after a slot of an active DL BWP of the serving cell when the UE does not detect a DCI format in a PDCCH reception in the slot </w:t>
            </w:r>
            <w:r>
              <w:rPr>
                <w:rFonts w:ascii="New York" w:hAnsi="New York" w:hint="eastAsia"/>
                <w:strike/>
                <w:color w:val="FF0000"/>
                <w:lang w:eastAsia="ja-JP"/>
              </w:rPr>
              <w:t>for</w:t>
            </w:r>
            <w:r>
              <w:rPr>
                <w:rFonts w:ascii="New York" w:hAnsi="New York" w:hint="eastAsia"/>
                <w:color w:val="FF0000"/>
              </w:rPr>
              <w:t xml:space="preserve"> with CRC scrambled by C-RNTI/CS-RNTI/MCS-C-RNTI and, UE is not indicated skipping PDCCH monitoring </w:t>
            </w:r>
          </w:p>
          <w:p w14:paraId="48A1255B"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resets the timer </w:t>
            </w:r>
            <w:r>
              <w:rPr>
                <w:rFonts w:ascii="New York" w:hAnsi="New York" w:hint="eastAsia"/>
                <w:lang w:eastAsia="ja-JP"/>
              </w:rPr>
              <w:t xml:space="preserve">after a slot of the active DL BWP of the serving cell when the UE detects a DCI format in a PDCCH reception in the slot </w:t>
            </w:r>
            <w:r>
              <w:rPr>
                <w:rFonts w:ascii="New York" w:hAnsi="New York" w:hint="eastAsia"/>
                <w:strike/>
                <w:color w:val="FF0000"/>
                <w:lang w:eastAsia="ja-JP"/>
              </w:rPr>
              <w:t>for</w:t>
            </w:r>
            <w:r>
              <w:rPr>
                <w:rFonts w:ascii="New York" w:hAnsi="New York" w:hint="eastAsia"/>
                <w:lang w:eastAsia="ja-JP"/>
              </w:rPr>
              <w:t xml:space="preserve"> </w:t>
            </w:r>
            <w:r>
              <w:rPr>
                <w:rFonts w:ascii="New York" w:hAnsi="New York" w:hint="eastAsia"/>
                <w:color w:val="FF0000"/>
              </w:rPr>
              <w:t>with CRC scrambled by C-RNTI/CS-RNTI/MCS-C-RNTI</w:t>
            </w:r>
          </w:p>
          <w:p w14:paraId="48A1255C" w14:textId="77777777" w:rsidR="00FB02D6" w:rsidRDefault="00AB3D9D">
            <w:pPr>
              <w:rPr>
                <w:rFonts w:ascii="New York" w:hAnsi="New York"/>
              </w:rPr>
            </w:pPr>
            <w:r>
              <w:rPr>
                <w:rFonts w:ascii="New York" w:hAnsi="New York" w:hint="eastAsia"/>
              </w:rPr>
              <w:t>When the timer expires, the UE monitors PDCCH on the serving cell according to search space sets with group index 0.</w:t>
            </w:r>
          </w:p>
          <w:p w14:paraId="48A1255D" w14:textId="77777777" w:rsidR="00FB02D6" w:rsidRDefault="00FB02D6">
            <w:pPr>
              <w:rPr>
                <w:rFonts w:ascii="New York" w:hAnsi="New York"/>
              </w:rPr>
            </w:pPr>
          </w:p>
          <w:p w14:paraId="48A1255E" w14:textId="77777777" w:rsidR="00FB02D6" w:rsidRDefault="00AB3D9D">
            <w:pPr>
              <w:jc w:val="center"/>
              <w:rPr>
                <w:rFonts w:ascii="New York" w:hAnsi="New York"/>
                <w:color w:val="FF0000"/>
              </w:rPr>
            </w:pPr>
            <w:r>
              <w:rPr>
                <w:rFonts w:ascii="New York" w:hAnsi="New York" w:hint="eastAsia"/>
                <w:color w:val="FF0000"/>
              </w:rPr>
              <w:t>&lt;Unchanged parts are omitted&gt;</w:t>
            </w:r>
          </w:p>
        </w:tc>
      </w:tr>
    </w:tbl>
    <w:p w14:paraId="48A12560" w14:textId="77777777" w:rsidR="00FB02D6" w:rsidRDefault="00FB02D6">
      <w:pPr>
        <w:rPr>
          <w:b/>
        </w:rPr>
      </w:pPr>
    </w:p>
    <w:p w14:paraId="48A12561" w14:textId="77777777" w:rsidR="00FB02D6" w:rsidRDefault="00AB3D9D">
      <w:pPr>
        <w:rPr>
          <w:b/>
        </w:rPr>
      </w:pPr>
      <w:r>
        <w:rPr>
          <w:b/>
        </w:rPr>
        <w:fldChar w:fldCharType="begin"/>
      </w:r>
      <w:r>
        <w:rPr>
          <w:b/>
        </w:rPr>
        <w:instrText xml:space="preserve"> REF _Ref92744249 \h  \* MERGEFORMAT </w:instrText>
      </w:r>
      <w:r>
        <w:rPr>
          <w:b/>
        </w:rPr>
      </w:r>
      <w:r>
        <w:rPr>
          <w:b/>
        </w:rPr>
        <w:fldChar w:fldCharType="separate"/>
      </w:r>
      <w:r>
        <w:rPr>
          <w:b/>
          <w:lang w:eastAsia="zh-TW"/>
        </w:rPr>
        <w:t>Proposal 7: UE skips monitoring of PDCCH candidates for DCI format 0_0 and DCI format 1_0 with CRC scrambled by C-RNTI, MCS-C-RNTI, or CS-RNTI</w:t>
      </w:r>
      <w:r>
        <w:rPr>
          <w:rFonts w:hint="eastAsia"/>
          <w:b/>
          <w:lang w:eastAsia="zh-TW"/>
        </w:rPr>
        <w:t xml:space="preserve"> </w:t>
      </w:r>
      <w:r>
        <w:rPr>
          <w:b/>
          <w:lang w:eastAsia="zh-TW"/>
        </w:rPr>
        <w:t>in any CSS and USS when UE is indicated skipping PDCCH monitoring for a duration.</w:t>
      </w:r>
      <w:r>
        <w:rPr>
          <w:b/>
        </w:rPr>
        <w:fldChar w:fldCharType="end"/>
      </w:r>
    </w:p>
    <w:p w14:paraId="48A12562" w14:textId="77777777" w:rsidR="00FB02D6" w:rsidRDefault="00FB02D6">
      <w:pPr>
        <w:rPr>
          <w:b/>
        </w:rPr>
      </w:pPr>
    </w:p>
    <w:p w14:paraId="48A12563" w14:textId="77777777" w:rsidR="00FB02D6" w:rsidRDefault="00AB3D9D">
      <w:pPr>
        <w:rPr>
          <w:b/>
        </w:rPr>
      </w:pPr>
      <w:r>
        <w:rPr>
          <w:b/>
        </w:rPr>
        <w:fldChar w:fldCharType="begin"/>
      </w:r>
      <w:r>
        <w:rPr>
          <w:b/>
        </w:rPr>
        <w:instrText xml:space="preserve"> REF _Ref95234624 \h  \* MERGEFORMAT </w:instrText>
      </w:r>
      <w:r>
        <w:rPr>
          <w:b/>
        </w:rPr>
      </w:r>
      <w:r>
        <w:rPr>
          <w:b/>
        </w:rPr>
        <w:fldChar w:fldCharType="separate"/>
      </w:r>
      <w:r>
        <w:rPr>
          <w:b/>
          <w:lang w:eastAsia="zh-TW"/>
        </w:rPr>
        <w:t>Proposal 8: Adopt the following text proposal for PDCCH monitoring in Section 10.1 of TS 38.213</w:t>
      </w:r>
      <w:r>
        <w:rPr>
          <w:b/>
        </w:rPr>
        <w:fldChar w:fldCharType="end"/>
      </w:r>
    </w:p>
    <w:tbl>
      <w:tblPr>
        <w:tblStyle w:val="af9"/>
        <w:tblW w:w="10457" w:type="dxa"/>
        <w:tblLayout w:type="fixed"/>
        <w:tblLook w:val="04A0" w:firstRow="1" w:lastRow="0" w:firstColumn="1" w:lastColumn="0" w:noHBand="0" w:noVBand="1"/>
      </w:tblPr>
      <w:tblGrid>
        <w:gridCol w:w="10457"/>
      </w:tblGrid>
      <w:tr w:rsidR="00FB02D6" w14:paraId="48A1256C" w14:textId="77777777">
        <w:tc>
          <w:tcPr>
            <w:tcW w:w="10457" w:type="dxa"/>
          </w:tcPr>
          <w:p w14:paraId="48A12564" w14:textId="77777777" w:rsidR="00FB02D6" w:rsidRDefault="00AB3D9D">
            <w:pPr>
              <w:jc w:val="center"/>
              <w:rPr>
                <w:rFonts w:ascii="New York" w:hAnsi="New York"/>
                <w:color w:val="FF0000"/>
              </w:rPr>
            </w:pPr>
            <w:r>
              <w:rPr>
                <w:rFonts w:ascii="New York" w:hAnsi="New York" w:hint="eastAsia"/>
                <w:color w:val="FF0000"/>
              </w:rPr>
              <w:t>&lt;Unchanged parts are omitted&gt;</w:t>
            </w:r>
          </w:p>
          <w:p w14:paraId="48A12565" w14:textId="77777777" w:rsidR="00FB02D6" w:rsidRDefault="00FB02D6">
            <w:pPr>
              <w:jc w:val="center"/>
              <w:rPr>
                <w:rFonts w:ascii="New York" w:hAnsi="New York"/>
              </w:rPr>
            </w:pPr>
          </w:p>
          <w:p w14:paraId="48A12566" w14:textId="77777777" w:rsidR="00FB02D6" w:rsidRDefault="00AB3D9D">
            <w:pPr>
              <w:rPr>
                <w:rFonts w:ascii="New York" w:hAnsi="New York"/>
                <w:sz w:val="18"/>
                <w:szCs w:val="18"/>
              </w:rPr>
            </w:pPr>
            <w:r>
              <w:rPr>
                <w:rFonts w:ascii="New York" w:hAnsi="New York" w:hint="eastAsia"/>
              </w:rPr>
              <w:t xml:space="preserve">If a UE is provided </w:t>
            </w:r>
          </w:p>
          <w:p w14:paraId="48A12567"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one or more search space sets by corresponding one or more of </w:t>
            </w:r>
            <w:proofErr w:type="spellStart"/>
            <w:r>
              <w:rPr>
                <w:rFonts w:ascii="New York" w:hAnsi="New York" w:hint="eastAsia"/>
                <w:i/>
              </w:rPr>
              <w:t>searchSpaceZero</w:t>
            </w:r>
            <w:proofErr w:type="spellEnd"/>
            <w:r>
              <w:rPr>
                <w:rFonts w:ascii="New York" w:hAnsi="New York" w:hint="eastAsia"/>
                <w:i/>
                <w:iCs/>
              </w:rPr>
              <w:t>, searchSpaceSIB1</w:t>
            </w:r>
            <w:r>
              <w:rPr>
                <w:rFonts w:ascii="New York" w:hAnsi="New York" w:hint="eastAsia"/>
                <w:iCs/>
              </w:rPr>
              <w:t xml:space="preserve">, </w:t>
            </w:r>
            <w:proofErr w:type="spellStart"/>
            <w:r>
              <w:rPr>
                <w:rFonts w:ascii="New York" w:hAnsi="New York" w:hint="eastAsia"/>
                <w:i/>
              </w:rPr>
              <w:t>searchSpaceOtherSystemInformation</w:t>
            </w:r>
            <w:proofErr w:type="spellEnd"/>
            <w:r>
              <w:rPr>
                <w:rFonts w:ascii="New York" w:hAnsi="New York" w:hint="eastAsia"/>
              </w:rPr>
              <w:t xml:space="preserve">, </w:t>
            </w:r>
            <w:proofErr w:type="spellStart"/>
            <w:r>
              <w:rPr>
                <w:rFonts w:ascii="New York" w:hAnsi="New York" w:hint="eastAsia"/>
                <w:i/>
              </w:rPr>
              <w:t>pagingSearchSpace</w:t>
            </w:r>
            <w:proofErr w:type="spellEnd"/>
            <w:r>
              <w:rPr>
                <w:rFonts w:ascii="New York" w:hAnsi="New York" w:hint="eastAsia"/>
              </w:rPr>
              <w:t xml:space="preserve">, </w:t>
            </w:r>
            <w:proofErr w:type="spellStart"/>
            <w:r>
              <w:rPr>
                <w:rFonts w:ascii="New York" w:hAnsi="New York" w:hint="eastAsia"/>
                <w:i/>
              </w:rPr>
              <w:t>ra-SearchSpace</w:t>
            </w:r>
            <w:proofErr w:type="spellEnd"/>
            <w:r>
              <w:rPr>
                <w:rFonts w:ascii="New York" w:hAnsi="New York" w:hint="eastAsia"/>
              </w:rPr>
              <w:t xml:space="preserve">, and </w:t>
            </w:r>
          </w:p>
          <w:p w14:paraId="48A12568" w14:textId="77777777" w:rsidR="00FB02D6" w:rsidRDefault="00AB3D9D">
            <w:pPr>
              <w:pStyle w:val="B1"/>
              <w:rPr>
                <w:rFonts w:ascii="New York" w:hAnsi="New York"/>
              </w:rPr>
            </w:pPr>
            <w:r>
              <w:rPr>
                <w:rFonts w:ascii="New York" w:hAnsi="New York" w:hint="eastAsia"/>
              </w:rPr>
              <w:t>-</w:t>
            </w:r>
            <w:r>
              <w:rPr>
                <w:rFonts w:ascii="New York" w:hAnsi="New York" w:hint="eastAsia"/>
              </w:rPr>
              <w:tab/>
              <w:t>a C-RNTI, an MCS-C-RNTI, or a CS-RNTI</w:t>
            </w:r>
          </w:p>
          <w:p w14:paraId="48A12569" w14:textId="77777777" w:rsidR="00FB02D6" w:rsidRDefault="00AB3D9D">
            <w:pPr>
              <w:rPr>
                <w:rFonts w:ascii="New York" w:hAnsi="New York"/>
              </w:rPr>
            </w:pPr>
            <w:r>
              <w:rPr>
                <w:rFonts w:ascii="New York" w:hAnsi="New York" w:hint="eastAsia"/>
              </w:rPr>
              <w:t xml:space="preserve">the UE monitors PDCCH candidates for DCI format 0_0 and DCI format 1_0 with CRC scrambled by the C-RNTI, the MCS-C-RNTI, or the CS-RNTI in the one or more search space sets </w:t>
            </w:r>
            <w:r>
              <w:rPr>
                <w:rFonts w:ascii="New York" w:eastAsia="MS PGothic" w:hAnsi="New York" w:hint="eastAsia"/>
                <w:lang w:eastAsia="ja-JP"/>
              </w:rPr>
              <w:t xml:space="preserve">in a slot where the UE monitors PDCCH candidates for at least a DCI format 0_0 or a DCI format 1_0 with CRC scrambled by SI-RNTI, RA-RNTI, </w:t>
            </w:r>
            <w:proofErr w:type="spellStart"/>
            <w:r>
              <w:rPr>
                <w:rFonts w:ascii="New York" w:eastAsia="MS PGothic" w:hAnsi="New York" w:hint="eastAsia"/>
                <w:lang w:eastAsia="ja-JP"/>
              </w:rPr>
              <w:t>MsgB</w:t>
            </w:r>
            <w:proofErr w:type="spellEnd"/>
            <w:r>
              <w:rPr>
                <w:rFonts w:ascii="New York" w:eastAsia="MS PGothic" w:hAnsi="New York" w:hint="eastAsia"/>
                <w:lang w:eastAsia="ja-JP"/>
              </w:rPr>
              <w:t>-RNTI, or P-RNTI</w:t>
            </w:r>
            <w:r>
              <w:rPr>
                <w:rFonts w:ascii="New York" w:hAnsi="New York" w:hint="eastAsia"/>
              </w:rPr>
              <w:t xml:space="preserve">. </w:t>
            </w:r>
            <w:r>
              <w:rPr>
                <w:rFonts w:ascii="New York" w:hAnsi="New York" w:hint="eastAsia"/>
                <w:color w:val="FF0000"/>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14:paraId="48A1256A" w14:textId="77777777" w:rsidR="00FB02D6" w:rsidRDefault="00FB02D6">
            <w:pPr>
              <w:pStyle w:val="B1"/>
              <w:ind w:left="0" w:firstLine="0"/>
              <w:jc w:val="center"/>
              <w:rPr>
                <w:rFonts w:ascii="New York" w:hAnsi="New York"/>
              </w:rPr>
            </w:pPr>
          </w:p>
          <w:p w14:paraId="48A1256B" w14:textId="77777777" w:rsidR="00FB02D6" w:rsidRDefault="00AB3D9D">
            <w:pPr>
              <w:jc w:val="center"/>
              <w:rPr>
                <w:rFonts w:ascii="New York" w:hAnsi="New York"/>
                <w:b/>
                <w:bCs/>
                <w:lang w:eastAsia="zh-TW"/>
              </w:rPr>
            </w:pPr>
            <w:r>
              <w:rPr>
                <w:rFonts w:ascii="New York" w:hAnsi="New York" w:hint="eastAsia"/>
                <w:color w:val="FF0000"/>
              </w:rPr>
              <w:t>&lt;Unchanged parts are omitted&gt;</w:t>
            </w:r>
          </w:p>
        </w:tc>
      </w:tr>
    </w:tbl>
    <w:p w14:paraId="48A1256D" w14:textId="77777777" w:rsidR="00FB02D6" w:rsidRDefault="00FB02D6">
      <w:pPr>
        <w:rPr>
          <w:b/>
        </w:rPr>
      </w:pPr>
    </w:p>
    <w:p w14:paraId="48A1256E" w14:textId="77777777" w:rsidR="00FB02D6" w:rsidRDefault="00FB02D6">
      <w:pPr>
        <w:rPr>
          <w:b/>
        </w:rPr>
      </w:pPr>
    </w:p>
    <w:p w14:paraId="48A1256F" w14:textId="77777777" w:rsidR="00FB02D6" w:rsidRDefault="00AB3D9D">
      <w:pPr>
        <w:rPr>
          <w:b/>
        </w:rPr>
      </w:pPr>
      <w:r>
        <w:rPr>
          <w:b/>
        </w:rPr>
        <w:fldChar w:fldCharType="begin"/>
      </w:r>
      <w:r>
        <w:rPr>
          <w:b/>
        </w:rPr>
        <w:instrText xml:space="preserve"> REF _Ref95404375 \h  \* MERGEFORMAT </w:instrText>
      </w:r>
      <w:r>
        <w:rPr>
          <w:b/>
        </w:rPr>
      </w:r>
      <w:r>
        <w:rPr>
          <w:b/>
        </w:rPr>
        <w:fldChar w:fldCharType="separate"/>
      </w:r>
      <w:r>
        <w:rPr>
          <w:b/>
        </w:rPr>
        <w:t>Proposal 9: Support Alt 1a for PDCCH skipping, UE starts to skip monitoring PDCCH at the first slot after the last OFDM symbol of the PDCCH transmission.</w:t>
      </w:r>
      <w:r>
        <w:rPr>
          <w:b/>
        </w:rPr>
        <w:fldChar w:fldCharType="end"/>
      </w:r>
    </w:p>
    <w:p w14:paraId="48A12570" w14:textId="77777777" w:rsidR="00FB02D6" w:rsidRDefault="00AB3D9D">
      <w:pPr>
        <w:rPr>
          <w:b/>
        </w:rPr>
      </w:pPr>
      <w:r>
        <w:rPr>
          <w:b/>
        </w:rPr>
        <w:fldChar w:fldCharType="begin"/>
      </w:r>
      <w:r>
        <w:rPr>
          <w:b/>
        </w:rPr>
        <w:instrText xml:space="preserve"> REF _Ref95404376 \h  \* MERGEFORMAT </w:instrText>
      </w:r>
      <w:r>
        <w:rPr>
          <w:b/>
        </w:rPr>
      </w:r>
      <w:r>
        <w:rPr>
          <w:b/>
        </w:rPr>
        <w:fldChar w:fldCharType="separate"/>
      </w:r>
    </w:p>
    <w:p w14:paraId="48A12571" w14:textId="77777777" w:rsidR="00FB02D6" w:rsidRDefault="00AB3D9D">
      <w:pPr>
        <w:rPr>
          <w:b/>
        </w:rPr>
      </w:pPr>
      <w:r>
        <w:rPr>
          <w:b/>
        </w:rPr>
        <w:t>Proposal 10: Support Alt 1a for SSSG switching, UE switches to another SSSG after</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P</m:t>
            </m:r>
            <m:ctrlPr>
              <w:rPr>
                <w:rFonts w:ascii="Cambria Math" w:hAnsi="Cambria Math"/>
                <w:b/>
              </w:rPr>
            </m:ctrlPr>
          </m:e>
          <m:sub>
            <m:r>
              <m:rPr>
                <m:sty m:val="p"/>
              </m:rPr>
              <w:rPr>
                <w:rFonts w:ascii="Cambria Math" w:hAnsi="Cambria Math"/>
              </w:rPr>
              <m:t>switch</m:t>
            </m:r>
          </m:sub>
        </m:sSub>
      </m:oMath>
      <w:r>
        <w:rPr>
          <w:b/>
        </w:rPr>
        <w:t xml:space="preserve"> from the start of next slot of the DCI indication (same behavior as Rel-16</w:t>
      </w:r>
      <w:r>
        <w:t>)</w:t>
      </w:r>
      <w:r>
        <w:rPr>
          <w:b/>
        </w:rPr>
        <w:fldChar w:fldCharType="end"/>
      </w:r>
    </w:p>
    <w:p w14:paraId="48A12572" w14:textId="77777777" w:rsidR="00FB02D6" w:rsidRDefault="00FB02D6">
      <w:pPr>
        <w:rPr>
          <w:b/>
        </w:rPr>
      </w:pPr>
    </w:p>
    <w:p w14:paraId="48A12573" w14:textId="77777777" w:rsidR="00FB02D6" w:rsidRDefault="00AB3D9D">
      <w:pPr>
        <w:rPr>
          <w:b/>
        </w:rPr>
      </w:pPr>
      <w:r>
        <w:rPr>
          <w:b/>
        </w:rPr>
        <w:fldChar w:fldCharType="begin"/>
      </w:r>
      <w:r>
        <w:rPr>
          <w:b/>
        </w:rPr>
        <w:instrText xml:space="preserve"> REF _Ref95741966 \h  \* MERGEFORMAT </w:instrText>
      </w:r>
      <w:r>
        <w:rPr>
          <w:b/>
        </w:rPr>
      </w:r>
      <w:r>
        <w:rPr>
          <w:b/>
        </w:rPr>
        <w:fldChar w:fldCharType="separate"/>
      </w:r>
      <w:r>
        <w:rPr>
          <w:b/>
        </w:rPr>
        <w:t xml:space="preserve">Observation 3: </w:t>
      </w:r>
      <w:r>
        <w:rPr>
          <w:b/>
          <w:lang w:eastAsia="zh-TW"/>
        </w:rPr>
        <w:t>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rPr>
        <w:fldChar w:fldCharType="end"/>
      </w:r>
    </w:p>
    <w:p w14:paraId="48A12574" w14:textId="77777777" w:rsidR="00FB02D6" w:rsidRDefault="00AB3D9D">
      <w:pPr>
        <w:rPr>
          <w:b/>
        </w:rPr>
      </w:pPr>
      <w:r>
        <w:rPr>
          <w:b/>
        </w:rPr>
        <w:fldChar w:fldCharType="begin"/>
      </w:r>
      <w:r>
        <w:rPr>
          <w:b/>
        </w:rPr>
        <w:instrText xml:space="preserve"> REF _Ref95741633 \h  \* MERGEFORMAT </w:instrText>
      </w:r>
      <w:r>
        <w:rPr>
          <w:b/>
        </w:rPr>
      </w:r>
      <w:r>
        <w:rPr>
          <w:b/>
        </w:rPr>
        <w:fldChar w:fldCharType="separate"/>
      </w:r>
    </w:p>
    <w:p w14:paraId="48A12575" w14:textId="77777777" w:rsidR="00FB02D6" w:rsidRDefault="00AB3D9D">
      <w:pPr>
        <w:rPr>
          <w:b/>
        </w:rPr>
      </w:pPr>
      <w:r>
        <w:rPr>
          <w:b/>
        </w:rPr>
        <w:t xml:space="preserve">Proposal 11: Support Alt 0, not to introduce additional UE behavior for retransmission handling in </w:t>
      </w:r>
      <w:r>
        <w:t>Rel-17.</w:t>
      </w:r>
      <w:r>
        <w:rPr>
          <w:b/>
        </w:rPr>
        <w:fldChar w:fldCharType="end"/>
      </w:r>
    </w:p>
    <w:p w14:paraId="48A12576" w14:textId="77777777" w:rsidR="00FB02D6" w:rsidRDefault="00FB02D6">
      <w:pPr>
        <w:rPr>
          <w:b/>
        </w:rPr>
      </w:pPr>
    </w:p>
    <w:p w14:paraId="48A12577" w14:textId="77777777" w:rsidR="00FB02D6" w:rsidRDefault="00AB3D9D">
      <w:pPr>
        <w:rPr>
          <w:b/>
        </w:rPr>
      </w:pPr>
      <w:r>
        <w:rPr>
          <w:b/>
        </w:rPr>
        <w:fldChar w:fldCharType="begin"/>
      </w:r>
      <w:r>
        <w:rPr>
          <w:b/>
        </w:rPr>
        <w:instrText xml:space="preserve"> REF _Ref92744262 \h  \* MERGEFORMAT </w:instrText>
      </w:r>
      <w:r>
        <w:rPr>
          <w:b/>
        </w:rPr>
      </w:r>
      <w:r>
        <w:rPr>
          <w:b/>
        </w:rPr>
        <w:fldChar w:fldCharType="separate"/>
      </w:r>
      <w:r>
        <w:rPr>
          <w:b/>
        </w:rPr>
        <w:t>Proposal 12: Adopt the following text proposal for application delay in Section 10.4 of TS 38.213</w:t>
      </w:r>
      <w:r>
        <w:rPr>
          <w:b/>
        </w:rPr>
        <w:fldChar w:fldCharType="end"/>
      </w:r>
    </w:p>
    <w:tbl>
      <w:tblPr>
        <w:tblStyle w:val="af9"/>
        <w:tblW w:w="10457" w:type="dxa"/>
        <w:tblLayout w:type="fixed"/>
        <w:tblLook w:val="04A0" w:firstRow="1" w:lastRow="0" w:firstColumn="1" w:lastColumn="0" w:noHBand="0" w:noVBand="1"/>
      </w:tblPr>
      <w:tblGrid>
        <w:gridCol w:w="10457"/>
      </w:tblGrid>
      <w:tr w:rsidR="00FB02D6" w14:paraId="48A1259C" w14:textId="77777777">
        <w:tc>
          <w:tcPr>
            <w:tcW w:w="10457" w:type="dxa"/>
          </w:tcPr>
          <w:p w14:paraId="48A12578" w14:textId="77777777" w:rsidR="00FB02D6" w:rsidRDefault="00AB3D9D">
            <w:pPr>
              <w:jc w:val="center"/>
              <w:rPr>
                <w:rFonts w:ascii="New York" w:hAnsi="New York"/>
                <w:color w:val="FF0000"/>
              </w:rPr>
            </w:pPr>
            <w:r>
              <w:rPr>
                <w:rFonts w:ascii="New York" w:hAnsi="New York" w:hint="eastAsia"/>
                <w:color w:val="FF0000"/>
              </w:rPr>
              <w:t>&lt;Unchanged parts are omitted&gt;</w:t>
            </w:r>
          </w:p>
          <w:p w14:paraId="48A12579" w14:textId="77777777" w:rsidR="00FB02D6" w:rsidRDefault="00FB02D6">
            <w:pPr>
              <w:jc w:val="center"/>
              <w:rPr>
                <w:rFonts w:ascii="New York" w:hAnsi="New York"/>
                <w:color w:val="FF0000"/>
              </w:rPr>
            </w:pPr>
          </w:p>
          <w:p w14:paraId="48A1257A" w14:textId="77777777" w:rsidR="00FB02D6" w:rsidRDefault="00AB3D9D">
            <w:pPr>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48A1257B"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57C"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48A1257D"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of durations</w:t>
            </w:r>
            <w:r>
              <w:rPr>
                <w:rFonts w:ascii="New York" w:hAnsi="New York" w:hint="eastAsia"/>
                <w:color w:val="FF0000"/>
              </w:rPr>
              <w:t>, starting at a first slot after the last symbol of the PDCCH</w:t>
            </w:r>
          </w:p>
          <w:p w14:paraId="48A1257E" w14:textId="77777777" w:rsidR="00FB02D6" w:rsidRDefault="00AB3D9D">
            <w:pPr>
              <w:rPr>
                <w:rFonts w:ascii="New York" w:hAnsi="New York"/>
              </w:rPr>
            </w:pPr>
            <w:r>
              <w:rPr>
                <w:rFonts w:ascii="New York" w:hAnsi="New York" w:hint="eastAsia"/>
              </w:rPr>
              <w:t>If the field has 2 bits and for PDCCH monitoring according to Type3-PDCCH CSS sets or USS sets on a serving cell</w:t>
            </w:r>
          </w:p>
          <w:p w14:paraId="48A1257F"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48A12580"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r>
              <w:rPr>
                <w:rFonts w:ascii="New York" w:hAnsi="New York" w:hint="eastAsia"/>
                <w:color w:val="FF0000"/>
              </w:rPr>
              <w:t>, starting at a first slot after the last symbol of the PDCCH</w:t>
            </w:r>
          </w:p>
          <w:p w14:paraId="48A12581"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r>
              <w:rPr>
                <w:rFonts w:ascii="New York" w:hAnsi="New York" w:hint="eastAsia"/>
                <w:color w:val="FF0000"/>
              </w:rPr>
              <w:t>, starting at a first slot after the last symbol of the PDCCH</w:t>
            </w:r>
          </w:p>
          <w:p w14:paraId="48A12582"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a '11' value for the bits indicates skipping PDCCH monitoring for a duration provided by the third value in the set of duration if any; otherwise, if the set of durations includes two values, a use of the </w:t>
            </w:r>
            <w:r>
              <w:rPr>
                <w:rFonts w:ascii="New York" w:hAnsi="New York" w:hint="eastAsia"/>
              </w:rPr>
              <w:t>‘</w:t>
            </w:r>
            <w:r>
              <w:rPr>
                <w:rFonts w:ascii="New York" w:hAnsi="New York" w:hint="eastAsia"/>
              </w:rPr>
              <w:t>11</w:t>
            </w:r>
            <w:r>
              <w:rPr>
                <w:rFonts w:ascii="New York" w:hAnsi="New York" w:hint="eastAsia"/>
              </w:rPr>
              <w:t>’</w:t>
            </w:r>
            <w:r>
              <w:rPr>
                <w:rFonts w:ascii="New York" w:hAnsi="New York" w:hint="eastAsia"/>
              </w:rPr>
              <w:t xml:space="preserve"> value is reserved</w:t>
            </w:r>
          </w:p>
          <w:p w14:paraId="48A12583" w14:textId="77777777" w:rsidR="00FB02D6" w:rsidRDefault="00FB02D6">
            <w:pPr>
              <w:rPr>
                <w:rFonts w:ascii="New York" w:hAnsi="New York"/>
              </w:rPr>
            </w:pPr>
          </w:p>
          <w:p w14:paraId="48A12584" w14:textId="77777777" w:rsidR="00FB02D6" w:rsidRDefault="00AB3D9D">
            <w:pPr>
              <w:rPr>
                <w:rFonts w:ascii="New York" w:hAnsi="New York"/>
              </w:rPr>
            </w:pPr>
            <w:r>
              <w:rPr>
                <w:rFonts w:ascii="New York" w:hAnsi="New York" w:hint="eastAsia"/>
              </w:rPr>
              <w:t xml:space="preserve">A UE can be provided 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 and, </w:t>
            </w:r>
            <w:r>
              <w:rPr>
                <w:rFonts w:ascii="New York" w:hAnsi="New York" w:hint="eastAsia"/>
                <w:iCs/>
              </w:rPr>
              <w:t xml:space="preserve">if the UE is not provided </w:t>
            </w:r>
            <w:proofErr w:type="spellStart"/>
            <w:r>
              <w:rPr>
                <w:rFonts w:ascii="New York" w:hAnsi="New York" w:hint="eastAsia"/>
                <w:i/>
              </w:rPr>
              <w:t>PDCCHSkippingDurationList</w:t>
            </w:r>
            <w:proofErr w:type="spellEnd"/>
            <w:r>
              <w:rPr>
                <w:rFonts w:ascii="New York" w:hAnsi="New York" w:hint="eastAsia"/>
                <w:iCs/>
              </w:rPr>
              <w:t>,</w:t>
            </w:r>
            <w:r>
              <w:rPr>
                <w:rFonts w:ascii="New York" w:hAnsi="New York" w:hint="eastAsia"/>
              </w:rPr>
              <w:t xml:space="preserve"> DCI format 0_1, or DCI format 1_1, or DCI format 0_2, or DCI format 1_2 that schedules a PUSCH transmission or a PDSCH reception can include a PDCCH </w:t>
            </w:r>
            <w:r>
              <w:rPr>
                <w:rFonts w:ascii="New York" w:hAnsi="New York" w:hint="eastAsia"/>
              </w:rPr>
              <w:lastRenderedPageBreak/>
              <w:t xml:space="preserve">monitoring adaptation field of 1 bit or of 2 bits. </w:t>
            </w:r>
          </w:p>
          <w:p w14:paraId="48A12585"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586"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87" w14:textId="77777777" w:rsidR="00FB02D6" w:rsidRDefault="00AB3D9D">
            <w:pPr>
              <w:pStyle w:val="B2"/>
              <w:ind w:left="568"/>
              <w:rPr>
                <w:rFonts w:ascii="New York" w:hAnsi="New York"/>
                <w:iCs/>
              </w:rPr>
            </w:pPr>
            <w:r>
              <w:rPr>
                <w:rFonts w:ascii="New York" w:hAnsi="New York" w:hint="eastAsia"/>
              </w:rPr>
              <w:t>-</w:t>
            </w:r>
            <w:r>
              <w:rPr>
                <w:rFonts w:ascii="New York" w:hAnsi="New York" w:hint="eastAsia"/>
              </w:rPr>
              <w:tab/>
              <w:t>a '1'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88" w14:textId="77777777" w:rsidR="00FB02D6" w:rsidRDefault="00FB02D6">
            <w:pPr>
              <w:pStyle w:val="B2"/>
              <w:ind w:left="568"/>
              <w:rPr>
                <w:rFonts w:ascii="New York" w:hAnsi="New York"/>
              </w:rPr>
            </w:pPr>
          </w:p>
          <w:p w14:paraId="48A12589" w14:textId="77777777" w:rsidR="00FB02D6" w:rsidRDefault="00AB3D9D">
            <w:pPr>
              <w:rPr>
                <w:rFonts w:ascii="New York" w:hAnsi="New York"/>
              </w:rPr>
            </w:pPr>
            <w:r>
              <w:rPr>
                <w:rFonts w:ascii="New York" w:hAnsi="New York" w:hint="eastAsia"/>
              </w:rPr>
              <w:t>If the field has 2 bits and for PDCCH monitoring according to Type3-PDCCH CSS sets or USS sets on the serving cell</w:t>
            </w:r>
          </w:p>
          <w:p w14:paraId="48A1258A"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8B"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8C"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 indicates start of PDCCH monitoring according to search space sets with group index 2 and stop of PDCCH monitoring according to search space sets with other group indexes,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8D"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is reserved</w:t>
            </w:r>
          </w:p>
          <w:p w14:paraId="48A1258E" w14:textId="77777777" w:rsidR="00FB02D6" w:rsidRDefault="00FB02D6">
            <w:pPr>
              <w:shd w:val="clear" w:color="auto" w:fill="FFFFFF"/>
              <w:rPr>
                <w:rFonts w:ascii="New York" w:hAnsi="New York"/>
                <w:b/>
                <w:bCs/>
                <w:color w:val="FF0000"/>
              </w:rPr>
            </w:pPr>
          </w:p>
          <w:p w14:paraId="48A1258F" w14:textId="77777777" w:rsidR="00FB02D6" w:rsidRDefault="00AB3D9D">
            <w:pPr>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and </w:t>
            </w:r>
            <w:r>
              <w:rPr>
                <w:rFonts w:ascii="New York" w:hAnsi="New York" w:hint="eastAsia"/>
              </w:rPr>
              <w:t xml:space="preserve">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w:t>
            </w:r>
            <w:r>
              <w:rPr>
                <w:rFonts w:ascii="New York" w:hAnsi="New York" w:hint="eastAsia"/>
                <w:iCs/>
              </w:rPr>
              <w:t xml:space="preserve"> and, a </w:t>
            </w:r>
            <w:r>
              <w:rPr>
                <w:rFonts w:ascii="New York" w:hAnsi="New York" w:hint="eastAsia"/>
              </w:rPr>
              <w:t xml:space="preserve">DCI format 0_1, and/or DCI format 1_1, and/or DCI format 0_2, and/or DCI format 1_2 that schedules a PUSCH transmission or a PDSCH reception can include a PDCCH monitoring adaptation field of 2 bits. </w:t>
            </w:r>
          </w:p>
          <w:p w14:paraId="48A12590" w14:textId="77777777" w:rsidR="00FB02D6" w:rsidRDefault="00AB3D9D">
            <w:pPr>
              <w:rPr>
                <w:rFonts w:ascii="New York" w:hAnsi="New York"/>
              </w:rPr>
            </w:pPr>
            <w:r>
              <w:rPr>
                <w:rFonts w:ascii="New York" w:hAnsi="New York" w:hint="eastAsia"/>
              </w:rPr>
              <w:t>If the set of durations includes one value and for PDCCH monitoring according to Type3-PDCCH CSS sets or USS sets on the serving cell</w:t>
            </w:r>
          </w:p>
          <w:p w14:paraId="48A12591"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92"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93"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value in the set of durations</w:t>
            </w:r>
            <w:r>
              <w:rPr>
                <w:rFonts w:ascii="New York" w:hAnsi="New York" w:hint="eastAsia"/>
                <w:color w:val="FF0000"/>
              </w:rPr>
              <w:t>, starting at a first slot after the last symbol of the PDCCH</w:t>
            </w:r>
          </w:p>
          <w:p w14:paraId="48A12594"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is reserved</w:t>
            </w:r>
          </w:p>
          <w:p w14:paraId="48A12595" w14:textId="77777777" w:rsidR="00FB02D6" w:rsidRDefault="00AB3D9D">
            <w:pPr>
              <w:rPr>
                <w:rFonts w:ascii="New York" w:hAnsi="New York"/>
              </w:rPr>
            </w:pPr>
            <w:r>
              <w:rPr>
                <w:rFonts w:ascii="New York" w:hAnsi="New York" w:hint="eastAsia"/>
              </w:rPr>
              <w:t>If the set of durations includes two values and for PDCCH monitoring according to Type3-PDCCH CSS sets or USS sets on the serving cell</w:t>
            </w:r>
          </w:p>
          <w:p w14:paraId="48A12596"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a '00' value for the bit indicates start of PDCCH monitoring according to search space sets with group index 0 and stop of </w:t>
            </w:r>
            <w:r>
              <w:rPr>
                <w:rFonts w:ascii="New York" w:hAnsi="New York" w:hint="eastAsia"/>
              </w:rPr>
              <w:lastRenderedPageBreak/>
              <w:t>PDCCH monitoring according to search space sets with group index 1,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97"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98"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first value in the set of durations</w:t>
            </w:r>
            <w:r>
              <w:rPr>
                <w:rFonts w:ascii="New York" w:hAnsi="New York" w:hint="eastAsia"/>
                <w:color w:val="FF0000"/>
              </w:rPr>
              <w:t>, starting at a first slot after the last symbol of the PDCCH</w:t>
            </w:r>
          </w:p>
          <w:p w14:paraId="48A12599"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for the bits indicates skipping PDCCH monitoring for a duration provided by the second value in the set of durations</w:t>
            </w:r>
            <w:r>
              <w:rPr>
                <w:rFonts w:ascii="New York" w:hAnsi="New York" w:hint="eastAsia"/>
                <w:color w:val="FF0000"/>
              </w:rPr>
              <w:t>, starting at a first slot after the last symbol of the PDCCH</w:t>
            </w:r>
          </w:p>
          <w:p w14:paraId="48A1259A" w14:textId="77777777" w:rsidR="00FB02D6" w:rsidRDefault="00FB02D6">
            <w:pPr>
              <w:jc w:val="center"/>
              <w:rPr>
                <w:rFonts w:ascii="New York" w:hAnsi="New York"/>
              </w:rPr>
            </w:pPr>
          </w:p>
          <w:p w14:paraId="48A1259B" w14:textId="77777777" w:rsidR="00FB02D6" w:rsidRDefault="00AB3D9D">
            <w:pPr>
              <w:jc w:val="center"/>
              <w:rPr>
                <w:rFonts w:ascii="New York" w:hAnsi="New York"/>
                <w:color w:val="FF0000"/>
              </w:rPr>
            </w:pPr>
            <w:r>
              <w:rPr>
                <w:rFonts w:ascii="New York" w:hAnsi="New York" w:hint="eastAsia"/>
                <w:color w:val="FF0000"/>
              </w:rPr>
              <w:t>&lt;Unchanged parts are omitted&gt;</w:t>
            </w:r>
          </w:p>
        </w:tc>
      </w:tr>
    </w:tbl>
    <w:p w14:paraId="48A1259D" w14:textId="77777777" w:rsidR="00FB02D6" w:rsidRDefault="00FB02D6">
      <w:pPr>
        <w:rPr>
          <w:b/>
        </w:rPr>
      </w:pPr>
    </w:p>
    <w:p w14:paraId="48A1259E" w14:textId="77777777" w:rsidR="00FB02D6" w:rsidRDefault="00FB02D6">
      <w:pPr>
        <w:rPr>
          <w:b/>
        </w:rPr>
      </w:pPr>
    </w:p>
    <w:p w14:paraId="48A1259F" w14:textId="77777777" w:rsidR="00FB02D6" w:rsidRDefault="00AB3D9D">
      <w:pPr>
        <w:rPr>
          <w:b/>
        </w:rPr>
      </w:pPr>
      <w:r>
        <w:rPr>
          <w:b/>
        </w:rPr>
        <w:fldChar w:fldCharType="begin"/>
      </w:r>
      <w:r>
        <w:rPr>
          <w:b/>
        </w:rPr>
        <w:instrText xml:space="preserve"> REF _Ref92720025 \h  \* MERGEFORMAT </w:instrText>
      </w:r>
      <w:r>
        <w:rPr>
          <w:b/>
        </w:rPr>
      </w:r>
      <w:r>
        <w:rPr>
          <w:b/>
        </w:rPr>
        <w:fldChar w:fldCharType="separate"/>
      </w:r>
      <w:r>
        <w:rPr>
          <w:b/>
        </w:rPr>
        <w:t>Proposal 13: If UE changes BWP due to a BWP inactivity timer expiration, UE applies the default monitoring behavior and reset every SSSG timer based on the target BWP setting</w:t>
      </w:r>
      <w:r>
        <w:rPr>
          <w:b/>
        </w:rPr>
        <w:fldChar w:fldCharType="end"/>
      </w:r>
    </w:p>
    <w:p w14:paraId="48A125A0" w14:textId="77777777" w:rsidR="00FB02D6" w:rsidRDefault="00FB02D6">
      <w:pPr>
        <w:rPr>
          <w:b/>
        </w:rPr>
      </w:pPr>
    </w:p>
    <w:p w14:paraId="48A125A1" w14:textId="77777777" w:rsidR="00FB02D6" w:rsidRDefault="00AB3D9D">
      <w:pPr>
        <w:rPr>
          <w:b/>
        </w:rPr>
      </w:pPr>
      <w:r>
        <w:rPr>
          <w:b/>
        </w:rPr>
        <w:fldChar w:fldCharType="begin"/>
      </w:r>
      <w:r>
        <w:rPr>
          <w:b/>
        </w:rPr>
        <w:instrText xml:space="preserve"> REF _Ref92744301 \h  \* MERGEFORMAT </w:instrText>
      </w:r>
      <w:r>
        <w:rPr>
          <w:b/>
        </w:rPr>
      </w:r>
      <w:r>
        <w:rPr>
          <w:b/>
        </w:rPr>
        <w:fldChar w:fldCharType="separate"/>
      </w:r>
      <w:r>
        <w:rPr>
          <w:b/>
        </w:rPr>
        <w:t>Proposal 14: Adopt the following text proposal as a new paragraph in the end of Section 10.4 of TS 38.213</w:t>
      </w:r>
      <w:r>
        <w:rPr>
          <w:b/>
        </w:rPr>
        <w:fldChar w:fldCharType="end"/>
      </w:r>
    </w:p>
    <w:p w14:paraId="48A125A2" w14:textId="77777777" w:rsidR="00FB02D6" w:rsidRDefault="00FB02D6">
      <w:pPr>
        <w:rPr>
          <w:b/>
        </w:rPr>
      </w:pPr>
    </w:p>
    <w:tbl>
      <w:tblPr>
        <w:tblStyle w:val="af9"/>
        <w:tblW w:w="10457" w:type="dxa"/>
        <w:tblLayout w:type="fixed"/>
        <w:tblLook w:val="04A0" w:firstRow="1" w:lastRow="0" w:firstColumn="1" w:lastColumn="0" w:noHBand="0" w:noVBand="1"/>
      </w:tblPr>
      <w:tblGrid>
        <w:gridCol w:w="10457"/>
      </w:tblGrid>
      <w:tr w:rsidR="00FB02D6" w14:paraId="48A125A8" w14:textId="77777777">
        <w:tc>
          <w:tcPr>
            <w:tcW w:w="10457" w:type="dxa"/>
          </w:tcPr>
          <w:p w14:paraId="48A125A3" w14:textId="77777777" w:rsidR="00FB02D6" w:rsidRDefault="00AB3D9D">
            <w:pPr>
              <w:jc w:val="center"/>
              <w:rPr>
                <w:rFonts w:ascii="New York" w:hAnsi="New York"/>
                <w:color w:val="FF0000"/>
              </w:rPr>
            </w:pPr>
            <w:r>
              <w:rPr>
                <w:rFonts w:ascii="New York" w:hAnsi="New York" w:hint="eastAsia"/>
                <w:color w:val="FF0000"/>
              </w:rPr>
              <w:t>&lt;Unchanged parts are omitted&gt;</w:t>
            </w:r>
          </w:p>
          <w:p w14:paraId="48A125A4" w14:textId="77777777" w:rsidR="00FB02D6" w:rsidRDefault="00FB02D6">
            <w:pPr>
              <w:jc w:val="center"/>
              <w:rPr>
                <w:rFonts w:ascii="New York" w:hAnsi="New York"/>
                <w:color w:val="FF0000"/>
              </w:rPr>
            </w:pPr>
          </w:p>
          <w:p w14:paraId="48A125A5" w14:textId="77777777" w:rsidR="00FB02D6" w:rsidRDefault="00AB3D9D">
            <w:pPr>
              <w:rPr>
                <w:rFonts w:ascii="New York" w:hAnsi="New York"/>
                <w:color w:val="FF0000"/>
                <w:lang w:eastAsia="zh-TW"/>
              </w:rPr>
            </w:pPr>
            <w:r>
              <w:rPr>
                <w:rFonts w:ascii="New York" w:hAnsi="New York" w:hint="eastAsia"/>
                <w:color w:val="FF0000"/>
                <w:lang w:eastAsia="zh-TW"/>
              </w:rPr>
              <w:t xml:space="preserve">If UE changes an active DL BWP due to a BWP inactivity timer expiration, UE monitors PDCCH, assuming </w:t>
            </w:r>
            <w:r>
              <w:rPr>
                <w:rFonts w:ascii="New York" w:hAnsi="New York" w:hint="eastAsia"/>
                <w:color w:val="FF0000"/>
              </w:rPr>
              <w:t>PDCCH monitoring adaptation field of value zero, after the active DL BWP</w:t>
            </w:r>
            <w:r>
              <w:rPr>
                <w:rFonts w:ascii="New York" w:hAnsi="New York" w:hint="eastAsia"/>
                <w:color w:val="FF0000"/>
                <w:lang w:eastAsia="zh-TW"/>
              </w:rPr>
              <w:t xml:space="preserve"> change.</w:t>
            </w:r>
          </w:p>
          <w:p w14:paraId="48A125A6" w14:textId="77777777" w:rsidR="00FB02D6" w:rsidRDefault="00FB02D6">
            <w:pPr>
              <w:rPr>
                <w:rFonts w:ascii="New York" w:hAnsi="New York"/>
                <w:color w:val="FF0000"/>
                <w:lang w:eastAsia="zh-TW"/>
              </w:rPr>
            </w:pPr>
          </w:p>
          <w:p w14:paraId="48A125A7" w14:textId="77777777" w:rsidR="00FB02D6" w:rsidRDefault="00AB3D9D">
            <w:pPr>
              <w:jc w:val="center"/>
              <w:rPr>
                <w:rFonts w:ascii="New York" w:hAnsi="New York"/>
              </w:rPr>
            </w:pPr>
            <w:bookmarkStart w:id="47" w:name="_Hlk95748267"/>
            <w:r>
              <w:rPr>
                <w:rFonts w:ascii="New York" w:hAnsi="New York" w:hint="eastAsia"/>
                <w:color w:val="FF0000"/>
              </w:rPr>
              <w:t>&lt;Unchanged parts are omitted&gt;</w:t>
            </w:r>
            <w:bookmarkEnd w:id="47"/>
          </w:p>
        </w:tc>
      </w:tr>
    </w:tbl>
    <w:p w14:paraId="48A125A9" w14:textId="77777777" w:rsidR="00FB02D6" w:rsidRDefault="00FB02D6">
      <w:pPr>
        <w:rPr>
          <w:b/>
        </w:rPr>
      </w:pPr>
    </w:p>
    <w:p w14:paraId="48A125AA" w14:textId="77777777" w:rsidR="00FB02D6" w:rsidRDefault="00FB02D6">
      <w:pPr>
        <w:rPr>
          <w:b/>
        </w:rPr>
      </w:pPr>
    </w:p>
    <w:p w14:paraId="48A125AB" w14:textId="77777777" w:rsidR="00FB02D6" w:rsidRDefault="00AB3D9D">
      <w:pPr>
        <w:rPr>
          <w:b/>
        </w:rPr>
      </w:pPr>
      <w:r>
        <w:rPr>
          <w:b/>
        </w:rPr>
        <w:fldChar w:fldCharType="begin"/>
      </w:r>
      <w:r>
        <w:rPr>
          <w:b/>
        </w:rPr>
        <w:instrText xml:space="preserve"> REF _Ref95749054 \h  \* MERGEFORMAT </w:instrText>
      </w:r>
      <w:r>
        <w:rPr>
          <w:b/>
        </w:rPr>
      </w:r>
      <w:r>
        <w:rPr>
          <w:b/>
        </w:rPr>
        <w:fldChar w:fldCharType="separate"/>
      </w:r>
      <w:r>
        <w:rPr>
          <w:b/>
        </w:rPr>
        <w:t>Proposal 15: Adopt the following text proposal as a new paragraph in the end of Section 10.4 of TS 38.213</w:t>
      </w:r>
      <w:r>
        <w:rPr>
          <w:b/>
        </w:rPr>
        <w:fldChar w:fldCharType="end"/>
      </w:r>
    </w:p>
    <w:tbl>
      <w:tblPr>
        <w:tblStyle w:val="af9"/>
        <w:tblW w:w="10457" w:type="dxa"/>
        <w:tblLayout w:type="fixed"/>
        <w:tblLook w:val="04A0" w:firstRow="1" w:lastRow="0" w:firstColumn="1" w:lastColumn="0" w:noHBand="0" w:noVBand="1"/>
      </w:tblPr>
      <w:tblGrid>
        <w:gridCol w:w="10457"/>
      </w:tblGrid>
      <w:tr w:rsidR="00FB02D6" w14:paraId="48A125B3" w14:textId="77777777">
        <w:tc>
          <w:tcPr>
            <w:tcW w:w="10457" w:type="dxa"/>
          </w:tcPr>
          <w:p w14:paraId="48A125AC" w14:textId="77777777" w:rsidR="00FB02D6" w:rsidRDefault="00AB3D9D">
            <w:pPr>
              <w:jc w:val="center"/>
              <w:rPr>
                <w:rFonts w:ascii="New York" w:hAnsi="New York"/>
                <w:color w:val="FF0000"/>
              </w:rPr>
            </w:pPr>
            <w:r>
              <w:rPr>
                <w:rFonts w:ascii="New York" w:hAnsi="New York" w:hint="eastAsia"/>
                <w:color w:val="FF0000"/>
              </w:rPr>
              <w:t>&lt;Unchanged parts are omitted&gt;</w:t>
            </w:r>
          </w:p>
          <w:p w14:paraId="48A125AD" w14:textId="77777777" w:rsidR="00FB02D6" w:rsidRDefault="00FB02D6">
            <w:pPr>
              <w:rPr>
                <w:rFonts w:ascii="New York" w:hAnsi="New York"/>
                <w:lang w:eastAsia="zh-TW"/>
              </w:rPr>
            </w:pPr>
          </w:p>
          <w:p w14:paraId="48A125AE" w14:textId="77777777" w:rsidR="00FB02D6" w:rsidRDefault="00AB3D9D">
            <w:pPr>
              <w:rPr>
                <w:rFonts w:ascii="New York" w:hAnsi="New York"/>
                <w:color w:val="FF0000"/>
                <w:lang w:eastAsia="zh-TW"/>
              </w:rPr>
            </w:pPr>
            <w:r>
              <w:rPr>
                <w:rFonts w:ascii="New York" w:hAnsi="New York" w:hint="eastAsia"/>
                <w:color w:val="FF0000"/>
                <w:lang w:eastAsia="zh-TW"/>
              </w:rPr>
              <w:t xml:space="preserve">If the UE starts the </w:t>
            </w:r>
            <w:proofErr w:type="spellStart"/>
            <w:r>
              <w:rPr>
                <w:rFonts w:ascii="New York" w:hAnsi="New York" w:hint="eastAsia"/>
                <w:i/>
                <w:color w:val="FF0000"/>
              </w:rPr>
              <w:t>ra-ResponseWindow</w:t>
            </w:r>
            <w:proofErr w:type="spellEnd"/>
            <w:r>
              <w:rPr>
                <w:rFonts w:ascii="New York" w:hAnsi="New York" w:hint="eastAsia"/>
                <w:i/>
                <w:color w:val="FF0000"/>
              </w:rPr>
              <w:t xml:space="preserve"> </w:t>
            </w:r>
            <w:r>
              <w:rPr>
                <w:rFonts w:ascii="New York" w:hAnsi="New York" w:hint="eastAsia"/>
                <w:iCs/>
                <w:color w:val="FF0000"/>
              </w:rPr>
              <w:t xml:space="preserve">or the </w:t>
            </w:r>
            <w:proofErr w:type="spellStart"/>
            <w:r>
              <w:rPr>
                <w:rFonts w:ascii="New York" w:hAnsi="New York" w:hint="eastAsia"/>
                <w:i/>
                <w:iCs/>
                <w:color w:val="FF0000"/>
              </w:rPr>
              <w:t>msgB-ResponseWindow</w:t>
            </w:r>
            <w:proofErr w:type="spellEnd"/>
            <w:r>
              <w:rPr>
                <w:rFonts w:ascii="New York" w:hAnsi="New York" w:hint="eastAsia"/>
                <w:i/>
                <w:iCs/>
                <w:color w:val="FF0000"/>
              </w:rPr>
              <w:t xml:space="preserve"> </w:t>
            </w:r>
            <w:r>
              <w:rPr>
                <w:rFonts w:ascii="New York" w:hAnsi="New York" w:hint="eastAsia"/>
                <w:color w:val="FF0000"/>
              </w:rPr>
              <w:t>or</w:t>
            </w:r>
            <w:r>
              <w:rPr>
                <w:rFonts w:ascii="New York" w:hAnsi="New York" w:hint="eastAsia"/>
                <w:i/>
                <w:iCs/>
                <w:color w:val="FF0000"/>
              </w:rPr>
              <w:t xml:space="preserve"> </w:t>
            </w:r>
            <w:r>
              <w:rPr>
                <w:rFonts w:ascii="New York" w:hAnsi="New York" w:hint="eastAsia"/>
                <w:color w:val="FF0000"/>
              </w:rPr>
              <w:t xml:space="preserve">the </w:t>
            </w:r>
            <w:proofErr w:type="spellStart"/>
            <w:r>
              <w:rPr>
                <w:rFonts w:ascii="New York" w:hAnsi="New York" w:hint="eastAsia"/>
                <w:i/>
                <w:iCs/>
                <w:color w:val="FF0000"/>
              </w:rPr>
              <w:t>ra-ContentionResolutionTimer</w:t>
            </w:r>
            <w:proofErr w:type="spellEnd"/>
            <w:r>
              <w:rPr>
                <w:rFonts w:ascii="New York" w:hAnsi="New York" w:hint="eastAsia"/>
                <w:i/>
                <w:iCs/>
                <w:color w:val="FF0000"/>
              </w:rPr>
              <w:t xml:space="preserve"> </w:t>
            </w:r>
            <w:r>
              <w:rPr>
                <w:rFonts w:ascii="New York" w:hAnsi="New York" w:hint="eastAsia"/>
                <w:color w:val="FF0000"/>
              </w:rPr>
              <w:t>as described in [11, TS 38.321], the UE resumes PDCCH monitoring.</w:t>
            </w:r>
          </w:p>
          <w:p w14:paraId="48A125AF" w14:textId="77777777" w:rsidR="00FB02D6" w:rsidRDefault="00FB02D6">
            <w:pPr>
              <w:rPr>
                <w:rFonts w:ascii="New York" w:hAnsi="New York"/>
                <w:color w:val="FF0000"/>
                <w:lang w:eastAsia="zh-TW"/>
              </w:rPr>
            </w:pPr>
          </w:p>
          <w:p w14:paraId="48A125B0" w14:textId="77777777" w:rsidR="00FB02D6" w:rsidRDefault="00AB3D9D">
            <w:pPr>
              <w:rPr>
                <w:rFonts w:ascii="New York" w:hAnsi="New York"/>
                <w:color w:val="FF0000"/>
              </w:rPr>
            </w:pPr>
            <w:r>
              <w:rPr>
                <w:rFonts w:ascii="New York" w:hAnsi="New York" w:hint="eastAsia"/>
                <w:color w:val="FF0000"/>
              </w:rPr>
              <w:t xml:space="preserve">If a Scheduling Request is sent on PUCCH and is pending, the UE resumes PDCCH monitoring. </w:t>
            </w:r>
          </w:p>
          <w:p w14:paraId="48A125B1" w14:textId="77777777" w:rsidR="00FB02D6" w:rsidRDefault="00FB02D6">
            <w:pPr>
              <w:rPr>
                <w:rFonts w:ascii="New York" w:hAnsi="New York"/>
                <w:b/>
              </w:rPr>
            </w:pPr>
          </w:p>
          <w:p w14:paraId="48A125B2" w14:textId="77777777" w:rsidR="00FB02D6" w:rsidRDefault="00AB3D9D">
            <w:pPr>
              <w:jc w:val="center"/>
              <w:rPr>
                <w:rFonts w:ascii="New York" w:hAnsi="New York"/>
                <w:b/>
              </w:rPr>
            </w:pPr>
            <w:r>
              <w:rPr>
                <w:rFonts w:ascii="New York" w:hAnsi="New York" w:hint="eastAsia"/>
                <w:color w:val="FF0000"/>
              </w:rPr>
              <w:lastRenderedPageBreak/>
              <w:t>&lt;Unchanged parts are omitted&gt;</w:t>
            </w:r>
          </w:p>
        </w:tc>
      </w:tr>
    </w:tbl>
    <w:p w14:paraId="48A125B4" w14:textId="77777777" w:rsidR="00FB02D6" w:rsidRDefault="00FB02D6"/>
    <w:p w14:paraId="48A125B5" w14:textId="77777777" w:rsidR="00FB02D6" w:rsidRDefault="00AB3D9D">
      <w:pPr>
        <w:pStyle w:val="2"/>
        <w:numPr>
          <w:ilvl w:val="0"/>
          <w:numId w:val="65"/>
        </w:numPr>
        <w:spacing w:line="240" w:lineRule="auto"/>
        <w:rPr>
          <w:szCs w:val="22"/>
          <w:lang w:eastAsia="zh-CN"/>
        </w:rPr>
      </w:pPr>
      <w:r>
        <w:rPr>
          <w:rFonts w:hint="eastAsia"/>
          <w:szCs w:val="22"/>
          <w:lang w:eastAsia="zh-CN"/>
        </w:rPr>
        <w:t>Lenovo</w:t>
      </w:r>
    </w:p>
    <w:p w14:paraId="48A125B6"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R1-2202094</w:t>
      </w:r>
      <w:r>
        <w:rPr>
          <w:rFonts w:ascii="Times New Roman" w:hAnsi="Times New Roman" w:hint="eastAsia"/>
          <w:b/>
        </w:rPr>
        <w:tab/>
        <w:t>Enhanced DCI based power saving adaptation</w:t>
      </w:r>
      <w:r>
        <w:rPr>
          <w:rFonts w:ascii="Times New Roman" w:hAnsi="Times New Roman" w:hint="eastAsia"/>
          <w:b/>
        </w:rPr>
        <w:tab/>
        <w:t>Lenovo</w:t>
      </w:r>
    </w:p>
    <w:p w14:paraId="48A125B7" w14:textId="77777777" w:rsidR="00FB02D6" w:rsidRDefault="00AB3D9D">
      <w:pPr>
        <w:spacing w:after="120" w:line="276" w:lineRule="auto"/>
        <w:rPr>
          <w:szCs w:val="21"/>
        </w:rPr>
      </w:pPr>
      <w:r>
        <w:rPr>
          <w:rFonts w:eastAsia="맑은 고딕"/>
          <w:b/>
          <w:bCs/>
        </w:rPr>
        <w:t xml:space="preserve">Proposal 1: An application delay for PDCCH skipping can be zero, or a PDCCH processing delay Zµ in Table 5.3.1-1 of TS 38.214 if cross-slot scheduling adaptation configured. </w:t>
      </w:r>
    </w:p>
    <w:p w14:paraId="48A125B8" w14:textId="77777777" w:rsidR="00FB02D6" w:rsidRDefault="00AB3D9D">
      <w:pPr>
        <w:spacing w:after="120" w:line="276" w:lineRule="auto"/>
        <w:rPr>
          <w:rFonts w:eastAsia="맑은 고딕"/>
          <w:b/>
          <w:bCs/>
        </w:rPr>
      </w:pPr>
      <w:r>
        <w:rPr>
          <w:rFonts w:eastAsia="맑은 고딕"/>
          <w:b/>
          <w:bCs/>
        </w:rPr>
        <w:t xml:space="preserve">Proposal 2: An application delay for SSSG switching can be </w:t>
      </w:r>
      <w:proofErr w:type="spellStart"/>
      <w:r>
        <w:rPr>
          <w:rFonts w:hint="eastAsia"/>
          <w:b/>
          <w:bCs/>
          <w:i/>
          <w:lang w:bidi="ar"/>
        </w:rPr>
        <w:t>P</w:t>
      </w:r>
      <w:r>
        <w:rPr>
          <w:rFonts w:hint="eastAsia"/>
          <w:b/>
          <w:bCs/>
          <w:i/>
          <w:vertAlign w:val="subscript"/>
          <w:lang w:bidi="ar"/>
        </w:rPr>
        <w:t>switch</w:t>
      </w:r>
      <w:proofErr w:type="spellEnd"/>
      <w:r>
        <w:rPr>
          <w:rFonts w:eastAsia="맑은 고딕"/>
          <w:b/>
          <w:bCs/>
        </w:rPr>
        <w:t xml:space="preserve"> in Table 10.4-1 of TS38.213, or the maximum of a PDCCH processing delay Zµ in Table 5.3.1-1 of TS 38.214 and </w:t>
      </w:r>
      <w:proofErr w:type="spellStart"/>
      <w:r>
        <w:rPr>
          <w:rFonts w:hint="eastAsia"/>
          <w:b/>
          <w:bCs/>
          <w:i/>
          <w:lang w:bidi="ar"/>
        </w:rPr>
        <w:t>P</w:t>
      </w:r>
      <w:r>
        <w:rPr>
          <w:rFonts w:hint="eastAsia"/>
          <w:b/>
          <w:bCs/>
          <w:i/>
          <w:vertAlign w:val="subscript"/>
          <w:lang w:bidi="ar"/>
        </w:rPr>
        <w:t>switch</w:t>
      </w:r>
      <w:proofErr w:type="spellEnd"/>
      <w:r>
        <w:rPr>
          <w:rFonts w:eastAsia="맑은 고딕"/>
          <w:b/>
          <w:bCs/>
        </w:rPr>
        <w:t xml:space="preserve"> if cross-slot scheduling adaptation configured. </w:t>
      </w:r>
    </w:p>
    <w:p w14:paraId="48A125B9" w14:textId="77777777" w:rsidR="00FB02D6" w:rsidRDefault="00AB3D9D">
      <w:pPr>
        <w:spacing w:after="120" w:line="276" w:lineRule="auto"/>
        <w:rPr>
          <w:rFonts w:eastAsia="맑은 고딕"/>
          <w:b/>
          <w:bCs/>
        </w:rPr>
      </w:pPr>
      <w:r>
        <w:rPr>
          <w:rFonts w:eastAsia="맑은 고딕"/>
          <w:b/>
          <w:bCs/>
        </w:rPr>
        <w:t xml:space="preserve">Proposal 3: Upon detecting a DCI format indicating PDCCH skipping, UE monitors PDCCH (does not apply PDCCH skipping) in UE-specific search spaces and Type-3 common search spaces, </w:t>
      </w:r>
    </w:p>
    <w:p w14:paraId="48A125BA" w14:textId="77777777" w:rsidR="00FB02D6" w:rsidRDefault="00AB3D9D">
      <w:pPr>
        <w:pStyle w:val="12"/>
        <w:numPr>
          <w:ilvl w:val="0"/>
          <w:numId w:val="84"/>
        </w:numPr>
        <w:overflowPunct w:val="0"/>
        <w:adjustRightInd w:val="0"/>
        <w:spacing w:after="120"/>
        <w:textAlignment w:val="baseline"/>
        <w:rPr>
          <w:rFonts w:eastAsia="맑은 고딕"/>
          <w:b/>
          <w:bCs/>
          <w:szCs w:val="20"/>
        </w:rPr>
      </w:pPr>
      <w:r>
        <w:rPr>
          <w:rFonts w:eastAsia="맑은 고딕"/>
          <w:b/>
          <w:bCs/>
          <w:szCs w:val="20"/>
        </w:rPr>
        <w:t xml:space="preserve">for DL DCI format(s), </w:t>
      </w:r>
      <w:r>
        <w:rPr>
          <w:b/>
          <w:bCs/>
          <w:iCs/>
          <w:szCs w:val="20"/>
        </w:rPr>
        <w:t>if</w:t>
      </w:r>
      <w:r>
        <w:rPr>
          <w:b/>
          <w:bCs/>
          <w:i/>
          <w:szCs w:val="20"/>
        </w:rPr>
        <w:t xml:space="preserve"> </w:t>
      </w:r>
      <w:proofErr w:type="spellStart"/>
      <w:r>
        <w:rPr>
          <w:b/>
          <w:bCs/>
          <w:i/>
          <w:szCs w:val="20"/>
        </w:rPr>
        <w:t>drx-RetransmissionTimerDL</w:t>
      </w:r>
      <w:proofErr w:type="spellEnd"/>
      <w:r>
        <w:rPr>
          <w:b/>
          <w:bCs/>
          <w:iCs/>
          <w:szCs w:val="20"/>
        </w:rPr>
        <w:t xml:space="preserve"> is running, and</w:t>
      </w:r>
    </w:p>
    <w:p w14:paraId="48A125BB" w14:textId="77777777" w:rsidR="00FB02D6" w:rsidRDefault="00AB3D9D">
      <w:pPr>
        <w:numPr>
          <w:ilvl w:val="0"/>
          <w:numId w:val="84"/>
        </w:numPr>
        <w:spacing w:after="120" w:line="276" w:lineRule="auto"/>
        <w:rPr>
          <w:rFonts w:eastAsia="맑은 고딕"/>
          <w:b/>
          <w:bCs/>
        </w:rPr>
      </w:pPr>
      <w:r>
        <w:rPr>
          <w:rFonts w:eastAsia="맑은 고딕"/>
          <w:b/>
          <w:bCs/>
        </w:rPr>
        <w:t xml:space="preserve">for UL DCI format(s), </w:t>
      </w:r>
      <w:r>
        <w:rPr>
          <w:b/>
          <w:bCs/>
          <w:iCs/>
        </w:rPr>
        <w:t>if</w:t>
      </w:r>
      <w:r>
        <w:rPr>
          <w:b/>
          <w:bCs/>
          <w:i/>
        </w:rPr>
        <w:t xml:space="preserve"> </w:t>
      </w:r>
      <w:proofErr w:type="spellStart"/>
      <w:r>
        <w:rPr>
          <w:b/>
          <w:bCs/>
          <w:i/>
        </w:rPr>
        <w:t>drx-RetransmissionTimerUL</w:t>
      </w:r>
      <w:proofErr w:type="spellEnd"/>
      <w:r>
        <w:rPr>
          <w:b/>
          <w:bCs/>
          <w:iCs/>
        </w:rPr>
        <w:t xml:space="preserve"> is running.</w:t>
      </w:r>
    </w:p>
    <w:p w14:paraId="48A125BC" w14:textId="77777777" w:rsidR="00FB02D6" w:rsidRDefault="00AB3D9D">
      <w:pPr>
        <w:spacing w:after="120" w:line="276" w:lineRule="auto"/>
        <w:rPr>
          <w:rFonts w:eastAsia="맑은 고딕"/>
          <w:b/>
          <w:bCs/>
        </w:rPr>
      </w:pPr>
      <w:r>
        <w:rPr>
          <w:rFonts w:eastAsia="맑은 고딕"/>
          <w:b/>
          <w:bCs/>
        </w:rPr>
        <w:t>Proposal 4: If a search space switch timer expires in a slot that is in an indicated PDCCH skipping duration, UE starts monitoring PDCCH on the serving cell according to search space sets with group index 0 after the indicated PDCCH skipping duration ends.</w:t>
      </w:r>
    </w:p>
    <w:p w14:paraId="48A125BD" w14:textId="77777777" w:rsidR="00FB02D6" w:rsidRDefault="00AB3D9D">
      <w:pPr>
        <w:spacing w:after="200" w:line="276" w:lineRule="auto"/>
      </w:pPr>
      <w:r>
        <w:t>Text proposal for TS 38.213 is shown below:</w:t>
      </w:r>
    </w:p>
    <w:p w14:paraId="48A125BE" w14:textId="77777777" w:rsidR="00FB02D6" w:rsidRDefault="00AB3D9D">
      <w:pPr>
        <w:spacing w:after="200" w:line="276" w:lineRule="auto"/>
        <w:rPr>
          <w:b/>
          <w:bCs/>
        </w:rPr>
      </w:pPr>
      <w:r>
        <w:rPr>
          <w:b/>
          <w:bCs/>
        </w:rPr>
        <w:t>-------------------------- Start of Text Proposal for TS 38.213 ----------------------------------------------------------------</w:t>
      </w:r>
    </w:p>
    <w:p w14:paraId="48A125BF" w14:textId="77777777" w:rsidR="00FB02D6" w:rsidRDefault="00AB3D9D">
      <w:pPr>
        <w:rPr>
          <w:b/>
          <w:bCs/>
        </w:rPr>
      </w:pPr>
      <w:bookmarkStart w:id="48" w:name="_Toc29917315"/>
      <w:bookmarkStart w:id="49" w:name="_Toc29899586"/>
      <w:bookmarkStart w:id="50" w:name="_Toc29894869"/>
      <w:bookmarkStart w:id="51" w:name="_Toc36498189"/>
      <w:bookmarkStart w:id="52" w:name="_Toc45699217"/>
      <w:bookmarkStart w:id="53" w:name="_Toc29899168"/>
      <w:bookmarkStart w:id="54" w:name="_Toc92093863"/>
      <w:r>
        <w:rPr>
          <w:b/>
          <w:bCs/>
        </w:rPr>
        <w:t>10.4</w:t>
      </w:r>
      <w:r>
        <w:rPr>
          <w:b/>
          <w:bCs/>
        </w:rPr>
        <w:tab/>
        <w:t>Search space set group switching</w:t>
      </w:r>
      <w:bookmarkEnd w:id="48"/>
      <w:bookmarkEnd w:id="49"/>
      <w:bookmarkEnd w:id="50"/>
      <w:bookmarkEnd w:id="51"/>
      <w:bookmarkEnd w:id="52"/>
      <w:bookmarkEnd w:id="53"/>
      <w:r>
        <w:rPr>
          <w:b/>
          <w:bCs/>
        </w:rPr>
        <w:t xml:space="preserve"> and skipping of PDCCH monitoring</w:t>
      </w:r>
      <w:bookmarkEnd w:id="54"/>
    </w:p>
    <w:p w14:paraId="48A125C0" w14:textId="77777777" w:rsidR="00FB02D6" w:rsidRDefault="00AB3D9D">
      <w:pPr>
        <w:keepNext/>
        <w:keepLines/>
        <w:spacing w:before="180"/>
        <w:ind w:left="1134" w:hanging="1134"/>
        <w:jc w:val="center"/>
        <w:rPr>
          <w:color w:val="FF0000"/>
          <w:sz w:val="24"/>
        </w:rPr>
      </w:pPr>
      <w:r>
        <w:rPr>
          <w:color w:val="FF0000"/>
          <w:sz w:val="24"/>
        </w:rPr>
        <w:t>*** Unchanged text is omitted ***</w:t>
      </w:r>
    </w:p>
    <w:p w14:paraId="48A125C1" w14:textId="77777777" w:rsidR="00FB02D6" w:rsidRDefault="00AB3D9D">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w:t>
      </w:r>
      <w:r>
        <w:rPr>
          <w:rFonts w:hint="eastAsia"/>
        </w:rPr>
        <w:t>he UE</w:t>
      </w:r>
    </w:p>
    <w:p w14:paraId="48A125C2" w14:textId="77777777" w:rsidR="00FB02D6" w:rsidRDefault="00AB3D9D">
      <w:pPr>
        <w:pStyle w:val="B1"/>
      </w:pPr>
      <w:r>
        <w:t>-</w:t>
      </w:r>
      <w:r>
        <w:tab/>
        <w:t>decrements</w:t>
      </w:r>
      <w:r>
        <w:rPr>
          <w:rFonts w:hint="eastAsia"/>
        </w:rPr>
        <w:t xml:space="preserve"> the timer </w:t>
      </w:r>
      <w:r>
        <w:rPr>
          <w:lang w:eastAsia="ja-JP"/>
        </w:rPr>
        <w:t xml:space="preserve">after a slot of an active DL BWP of the serving cell when the UE does not detect a DCI format in a PDCCH reception in the slot for </w:t>
      </w:r>
      <w:del w:id="55" w:author="Author">
        <w:r>
          <w:rPr>
            <w:lang w:eastAsia="ja-JP"/>
          </w:rPr>
          <w:delText>TBD</w:delText>
        </w:r>
      </w:del>
      <w:ins w:id="56" w:author="Author">
        <w:r>
          <w:t>Type3-PDCCH CSS sets or USS sets</w:t>
        </w:r>
        <w:r>
          <w:rPr>
            <w:lang w:eastAsia="ja-JP"/>
          </w:rPr>
          <w:t xml:space="preserve"> with group index 1 or 2</w:t>
        </w:r>
      </w:ins>
    </w:p>
    <w:p w14:paraId="48A125C3" w14:textId="77777777" w:rsidR="00FB02D6" w:rsidRDefault="00AB3D9D">
      <w:pPr>
        <w:pStyle w:val="B1"/>
      </w:pPr>
      <w:r>
        <w:t>-</w:t>
      </w:r>
      <w:r>
        <w:tab/>
        <w:t>resets</w:t>
      </w:r>
      <w:r>
        <w:rPr>
          <w:rFonts w:hint="eastAsia"/>
        </w:rPr>
        <w:t xml:space="preserve"> the timer </w:t>
      </w:r>
      <w:r>
        <w:rPr>
          <w:lang w:eastAsia="ja-JP"/>
        </w:rPr>
        <w:t xml:space="preserve">after a slot of the active DL BWP of the serving cell when the UE detects a DCI format in a PDCCH reception in the slot for </w:t>
      </w:r>
      <w:bookmarkStart w:id="57" w:name="_Hlk92394009"/>
      <w:del w:id="58" w:author="Author">
        <w:r>
          <w:rPr>
            <w:lang w:eastAsia="ja-JP"/>
          </w:rPr>
          <w:delText>TBD</w:delText>
        </w:r>
      </w:del>
      <w:ins w:id="59" w:author="Author">
        <w:r>
          <w:t xml:space="preserve">Type3-PDCCH CSS sets or USS </w:t>
        </w:r>
        <w:bookmarkEnd w:id="57"/>
        <w:r>
          <w:t>sets</w:t>
        </w:r>
        <w:r>
          <w:rPr>
            <w:lang w:eastAsia="ja-JP"/>
          </w:rPr>
          <w:t xml:space="preserve"> with group index 1 or 2</w:t>
        </w:r>
      </w:ins>
    </w:p>
    <w:p w14:paraId="48A125C4" w14:textId="77777777" w:rsidR="00FB02D6" w:rsidRDefault="00AB3D9D">
      <w:r>
        <w:t>When the timer expires</w:t>
      </w:r>
      <w:ins w:id="60" w:author="Author">
        <w:r>
          <w:t xml:space="preserve"> in a slot</w:t>
        </w:r>
      </w:ins>
      <w:r>
        <w:t xml:space="preserve">, </w:t>
      </w:r>
      <w:del w:id="61" w:author="Author">
        <w:r>
          <w:delText>the UE monitors PDCCH on the serving cell according to search space sets with group index 0.</w:delText>
        </w:r>
      </w:del>
    </w:p>
    <w:p w14:paraId="48A125C5" w14:textId="77777777" w:rsidR="00FB02D6" w:rsidRDefault="00AB3D9D">
      <w:pPr>
        <w:numPr>
          <w:ilvl w:val="0"/>
          <w:numId w:val="85"/>
        </w:numPr>
        <w:spacing w:after="200" w:line="276" w:lineRule="auto"/>
        <w:rPr>
          <w:ins w:id="62" w:author="Author" w:date="1900-01-01T00:00:00Z"/>
        </w:rPr>
      </w:pPr>
      <w:ins w:id="63" w:author="Author">
        <w:r>
          <w:t>if the slot is in an indicated PDCCH skipping duration, the UE starts monitoring PDCCH on the serving cell according to search space sets with group index 0 after the indicated PDCCH skipping duration ends;</w:t>
        </w:r>
      </w:ins>
    </w:p>
    <w:p w14:paraId="48A125C6" w14:textId="77777777" w:rsidR="00FB02D6" w:rsidRDefault="00AB3D9D">
      <w:pPr>
        <w:numPr>
          <w:ilvl w:val="0"/>
          <w:numId w:val="85"/>
        </w:numPr>
        <w:spacing w:after="200" w:line="276" w:lineRule="auto"/>
      </w:pPr>
      <w:proofErr w:type="gramStart"/>
      <w:ins w:id="64" w:author="Author">
        <w:r>
          <w:t>otherwise</w:t>
        </w:r>
        <w:proofErr w:type="gramEnd"/>
        <w:r>
          <w:t xml:space="preserve">, the UE starts monitoring PDCCH on the serving cell according to search space sets with group index 0 at the beginning of the first slot that is at least </w:t>
        </w:r>
        <w:r>
          <w:fldChar w:fldCharType="begin"/>
        </w:r>
        <w:r>
          <w:instrText xml:space="preserve"> QUOTE </w:instrText>
        </w:r>
        <w:r w:rsidR="00D17339">
          <w:rPr>
            <w:position w:val="-5"/>
          </w:rPr>
          <w:pict w14:anchorId="48A126E4">
            <v:shape id="_x0000_i1029" type="#_x0000_t75" style="width:28.5pt;height:10.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instrText xml:space="preserve"> </w:instrText>
        </w:r>
        <w:r>
          <w:fldChar w:fldCharType="separate"/>
        </w:r>
        <w:r w:rsidR="00D17339">
          <w:rPr>
            <w:position w:val="-5"/>
          </w:rPr>
          <w:pict w14:anchorId="48A126E5">
            <v:shape id="_x0000_i1030" type="#_x0000_t75" style="width:28.5pt;height:10.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fldChar w:fldCharType="end"/>
        </w:r>
        <w:r>
          <w:t xml:space="preserve"> symbols after the slot. </w:t>
        </w:r>
      </w:ins>
    </w:p>
    <w:p w14:paraId="48A125C7" w14:textId="77777777" w:rsidR="00FB02D6" w:rsidRDefault="00AB3D9D">
      <w:pPr>
        <w:keepNext/>
        <w:keepLines/>
        <w:spacing w:before="180"/>
        <w:ind w:left="1134" w:hanging="1134"/>
        <w:jc w:val="center"/>
        <w:rPr>
          <w:color w:val="FF0000"/>
          <w:sz w:val="24"/>
        </w:rPr>
      </w:pPr>
      <w:r>
        <w:rPr>
          <w:color w:val="FF0000"/>
          <w:sz w:val="24"/>
        </w:rPr>
        <w:t>*** Unchanged text is omitted ***</w:t>
      </w:r>
    </w:p>
    <w:p w14:paraId="48A125C8" w14:textId="77777777" w:rsidR="00FB02D6" w:rsidRDefault="00AB3D9D">
      <w:pPr>
        <w:spacing w:after="200" w:line="276" w:lineRule="auto"/>
        <w:rPr>
          <w:b/>
          <w:bCs/>
        </w:rPr>
      </w:pPr>
      <w:r>
        <w:rPr>
          <w:b/>
          <w:bCs/>
        </w:rPr>
        <w:t>-------------------------- End of Text Proposal for TS 38.213 -------------------------------------------------------------</w:t>
      </w:r>
    </w:p>
    <w:p w14:paraId="48A125C9" w14:textId="77777777" w:rsidR="00FB02D6" w:rsidRDefault="00FB02D6"/>
    <w:p w14:paraId="48A125CA" w14:textId="77777777" w:rsidR="00FB02D6" w:rsidRDefault="00AB3D9D">
      <w:pPr>
        <w:pStyle w:val="2"/>
        <w:numPr>
          <w:ilvl w:val="0"/>
          <w:numId w:val="65"/>
        </w:numPr>
        <w:spacing w:line="240" w:lineRule="auto"/>
        <w:rPr>
          <w:szCs w:val="22"/>
          <w:lang w:eastAsia="zh-CN"/>
        </w:rPr>
      </w:pPr>
      <w:r>
        <w:rPr>
          <w:rFonts w:hint="eastAsia"/>
          <w:szCs w:val="22"/>
          <w:lang w:eastAsia="zh-CN"/>
        </w:rPr>
        <w:t>Qualcomm Incorporated</w:t>
      </w:r>
    </w:p>
    <w:p w14:paraId="48A125CB"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R1-2202150</w:t>
      </w:r>
      <w:r>
        <w:rPr>
          <w:rFonts w:ascii="Times New Roman" w:hAnsi="Times New Roman" w:hint="eastAsia"/>
          <w:b/>
        </w:rPr>
        <w:tab/>
        <w:t xml:space="preserve">DCI-based power saving adaptation during DRX </w:t>
      </w:r>
      <w:proofErr w:type="spellStart"/>
      <w:r>
        <w:rPr>
          <w:rFonts w:ascii="Times New Roman" w:hAnsi="Times New Roman" w:hint="eastAsia"/>
          <w:b/>
        </w:rPr>
        <w:t>ActiveTime</w:t>
      </w:r>
      <w:proofErr w:type="spellEnd"/>
      <w:r>
        <w:rPr>
          <w:rFonts w:ascii="Times New Roman" w:hAnsi="Times New Roman" w:hint="eastAsia"/>
          <w:b/>
        </w:rPr>
        <w:tab/>
        <w:t>Qualcomm Incorporated</w:t>
      </w:r>
    </w:p>
    <w:p w14:paraId="48A125CC" w14:textId="77777777" w:rsidR="00FB02D6" w:rsidRDefault="00AB3D9D">
      <w:pPr>
        <w:pStyle w:val="a5"/>
      </w:pPr>
      <w:r>
        <w:fldChar w:fldCharType="begin"/>
      </w:r>
      <w:r>
        <w:instrText xml:space="preserve"> REF P_1 \h </w:instrText>
      </w:r>
      <w:r>
        <w:fldChar w:fldCharType="separate"/>
      </w:r>
      <w:r>
        <w:t xml:space="preserve">Proposal 1: Monitoring of PDCCH candidate for DCI formats with CRC scrambled by SI-RNTI, </w:t>
      </w:r>
      <w:r>
        <w:rPr>
          <w:color w:val="000000"/>
        </w:rPr>
        <w:t xml:space="preserve">RA-RNTI, </w:t>
      </w:r>
      <w:proofErr w:type="spellStart"/>
      <w:r>
        <w:rPr>
          <w:color w:val="000000"/>
        </w:rPr>
        <w:t>MsgB</w:t>
      </w:r>
      <w:proofErr w:type="spellEnd"/>
      <w:r>
        <w:rPr>
          <w:color w:val="000000"/>
        </w:rPr>
        <w:t>-RNTI, or P-RNTI is not affected by PDCCH skipping.</w:t>
      </w:r>
    </w:p>
    <w:p w14:paraId="48A125CD" w14:textId="77777777" w:rsidR="00FB02D6" w:rsidRDefault="00AB3D9D">
      <w:pPr>
        <w:pStyle w:val="a5"/>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14:paraId="48A125CE" w14:textId="77777777" w:rsidR="00FB02D6" w:rsidRDefault="00AB3D9D">
      <w:pPr>
        <w:pStyle w:val="a5"/>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14:paraId="48A125CF" w14:textId="77777777" w:rsidR="00FB02D6" w:rsidRDefault="00AB3D9D">
      <w:pPr>
        <w:pStyle w:val="a5"/>
        <w:numPr>
          <w:ilvl w:val="0"/>
          <w:numId w:val="86"/>
        </w:numPr>
        <w:spacing w:before="0" w:after="0"/>
      </w:pPr>
      <w:proofErr w:type="gramStart"/>
      <w:r>
        <w:t>resets</w:t>
      </w:r>
      <w:proofErr w:type="gramEnd"/>
      <w:r>
        <w:t xml:space="preserve"> the timer after a slot of the active DL BWP of the serving cell when the UE detects a DCI format in a PDCCH reception in the slot with CRC scrambled by C-RNTI/CS-RNTI/MCS-C-RNTI (Alt 2c).</w:t>
      </w:r>
    </w:p>
    <w:p w14:paraId="48A125D0" w14:textId="77777777" w:rsidR="00FB02D6" w:rsidRDefault="00AB3D9D">
      <w:pPr>
        <w:pStyle w:val="a5"/>
        <w:numPr>
          <w:ilvl w:val="0"/>
          <w:numId w:val="86"/>
        </w:numPr>
        <w:spacing w:before="0" w:after="0"/>
      </w:pPr>
      <w:r>
        <w:t>Otherwise, decrease the timer value by one after each slot (Alt 3a).</w:t>
      </w:r>
    </w:p>
    <w:p w14:paraId="48A125D1" w14:textId="77777777" w:rsidR="00FB02D6" w:rsidRDefault="00AB3D9D">
      <w:pPr>
        <w:pStyle w:val="a5"/>
        <w:numPr>
          <w:ilvl w:val="0"/>
          <w:numId w:val="86"/>
        </w:numPr>
        <w:spacing w:before="0" w:after="0"/>
      </w:pPr>
      <w:r>
        <w:t xml:space="preserve">When the timer expires in a slot (Alt 1b), </w:t>
      </w:r>
    </w:p>
    <w:p w14:paraId="48A125D2" w14:textId="77777777" w:rsidR="00FB02D6" w:rsidRDefault="00AB3D9D">
      <w:pPr>
        <w:pStyle w:val="a5"/>
        <w:numPr>
          <w:ilvl w:val="1"/>
          <w:numId w:val="86"/>
        </w:numPr>
        <w:spacing w:before="0" w:after="0"/>
      </w:pPr>
      <w:r>
        <w:t>If the UE has not been indicated skipping PDCCH monitoring for a duration overlapping in time with the slot, the UE monitors PDCCH on the serving cell according to search space sets with group index 0;</w:t>
      </w:r>
    </w:p>
    <w:p w14:paraId="48A125D3" w14:textId="77777777" w:rsidR="00FB02D6" w:rsidRDefault="00AB3D9D">
      <w:pPr>
        <w:pStyle w:val="a5"/>
        <w:numPr>
          <w:ilvl w:val="1"/>
          <w:numId w:val="86"/>
        </w:numPr>
        <w:spacing w:before="0"/>
      </w:pPr>
      <w: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14:paraId="48A125D4" w14:textId="77777777" w:rsidR="00FB02D6" w:rsidRDefault="00AB3D9D">
      <w:pPr>
        <w:pStyle w:val="a5"/>
        <w:spacing w:after="0"/>
      </w:pPr>
      <w:r>
        <w:fldChar w:fldCharType="end"/>
      </w:r>
      <w:r>
        <w:fldChar w:fldCharType="begin"/>
      </w:r>
      <w:r>
        <w:instrText xml:space="preserve"> REF P_4 \h </w:instrText>
      </w:r>
      <w:r>
        <w:fldChar w:fldCharType="separate"/>
      </w:r>
      <w:r>
        <w:t>Proposal 4: For the application delay of PDCCH monitoring adaptation</w:t>
      </w:r>
    </w:p>
    <w:p w14:paraId="48A125D5" w14:textId="77777777" w:rsidR="00FB02D6" w:rsidRDefault="00AB3D9D">
      <w:pPr>
        <w:pStyle w:val="12"/>
        <w:numPr>
          <w:ilvl w:val="0"/>
          <w:numId w:val="87"/>
        </w:numPr>
        <w:rPr>
          <w:b/>
          <w:bCs/>
        </w:rPr>
      </w:pPr>
      <w:r>
        <w:rPr>
          <w:b/>
          <w:bCs/>
        </w:rPr>
        <w:t>PDCCH skipping (Alt 1a):</w:t>
      </w:r>
    </w:p>
    <w:p w14:paraId="48A125D6" w14:textId="77777777" w:rsidR="00FB02D6" w:rsidRDefault="00AB3D9D">
      <w:pPr>
        <w:pStyle w:val="12"/>
        <w:numPr>
          <w:ilvl w:val="1"/>
          <w:numId w:val="87"/>
        </w:numPr>
        <w:rPr>
          <w:b/>
          <w:bCs/>
        </w:rPr>
      </w:pPr>
      <w:proofErr w:type="gramStart"/>
      <w:r>
        <w:rPr>
          <w:rFonts w:eastAsia="DengXian"/>
          <w:b/>
          <w:bCs/>
        </w:rPr>
        <w:t>the</w:t>
      </w:r>
      <w:proofErr w:type="gramEnd"/>
      <w:r>
        <w:rPr>
          <w:rFonts w:eastAsia="DengXian"/>
          <w:b/>
          <w:bCs/>
        </w:rPr>
        <w:t xml:space="preserve"> UE applies </w:t>
      </w:r>
      <w:proofErr w:type="spellStart"/>
      <w:r>
        <w:rPr>
          <w:rFonts w:eastAsia="DengXian"/>
          <w:b/>
          <w:bCs/>
        </w:rPr>
        <w:t>Beh</w:t>
      </w:r>
      <w:proofErr w:type="spellEnd"/>
      <w:r>
        <w:rPr>
          <w:rFonts w:eastAsia="DengXian"/>
          <w:b/>
          <w:bCs/>
        </w:rPr>
        <w:t xml:space="preserve"> 1A on the serving cell at the first slot after the last OFDM symbol of the PDCCH transmission.</w:t>
      </w:r>
    </w:p>
    <w:p w14:paraId="48A125D7" w14:textId="77777777" w:rsidR="00FB02D6" w:rsidRDefault="00AB3D9D">
      <w:pPr>
        <w:pStyle w:val="12"/>
        <w:numPr>
          <w:ilvl w:val="0"/>
          <w:numId w:val="87"/>
        </w:numPr>
        <w:rPr>
          <w:b/>
          <w:bCs/>
        </w:rPr>
      </w:pPr>
      <w:r>
        <w:rPr>
          <w:b/>
          <w:bCs/>
        </w:rPr>
        <w:t>SSSG switching (Alt 1a):</w:t>
      </w:r>
    </w:p>
    <w:p w14:paraId="48A125D8" w14:textId="77777777" w:rsidR="00FB02D6" w:rsidRDefault="00AB3D9D">
      <w:pPr>
        <w:pStyle w:val="12"/>
        <w:numPr>
          <w:ilvl w:val="1"/>
          <w:numId w:val="87"/>
        </w:numPr>
        <w:rPr>
          <w:rFonts w:eastAsia="DengXian"/>
          <w:b/>
          <w:bCs/>
        </w:rPr>
      </w:pPr>
      <w:r>
        <w:rPr>
          <w:rFonts w:eastAsia="DengXian"/>
          <w:b/>
          <w:bCs/>
        </w:rPr>
        <w:t xml:space="preserve">the UE applies SSSG switching on the serving cell at a first slot that is at least </w:t>
      </w:r>
      <w:proofErr w:type="spellStart"/>
      <w:r>
        <w:rPr>
          <w:rFonts w:eastAsia="DengXian"/>
          <w:b/>
          <w:bCs/>
          <w:i/>
          <w:iCs/>
        </w:rPr>
        <w:t>P</w:t>
      </w:r>
      <w:r>
        <w:rPr>
          <w:rFonts w:eastAsia="DengXian"/>
          <w:b/>
          <w:bCs/>
          <w:i/>
          <w:iCs/>
          <w:vertAlign w:val="subscript"/>
        </w:rPr>
        <w:t>switch</w:t>
      </w:r>
      <w:proofErr w:type="spellEnd"/>
      <w:r>
        <w:rPr>
          <w:rFonts w:eastAsia="DengXian"/>
          <w:b/>
          <w:bCs/>
        </w:rPr>
        <w:t xml:space="preserve"> symbols after the last symbol of the PDCCH</w:t>
      </w:r>
    </w:p>
    <w:p w14:paraId="48A125D9" w14:textId="77777777" w:rsidR="00FB02D6" w:rsidRDefault="00AB3D9D">
      <w:pPr>
        <w:pStyle w:val="12"/>
        <w:numPr>
          <w:ilvl w:val="0"/>
          <w:numId w:val="87"/>
        </w:numPr>
        <w:spacing w:after="120"/>
        <w:rPr>
          <w:b/>
          <w:bCs/>
        </w:rPr>
      </w:pPr>
      <w:r>
        <w:rPr>
          <w:b/>
          <w:bCs/>
        </w:rPr>
        <w:t xml:space="preserve">Upon SSSG timer expiry, UE performs </w:t>
      </w:r>
      <w:proofErr w:type="spellStart"/>
      <w:r>
        <w:rPr>
          <w:b/>
          <w:bCs/>
        </w:rPr>
        <w:t>Beh</w:t>
      </w:r>
      <w:proofErr w:type="spellEnd"/>
      <w:r>
        <w:rPr>
          <w:b/>
          <w:bCs/>
        </w:rPr>
        <w:t xml:space="preserve"> 2 at a first slot that is at least </w:t>
      </w:r>
      <w:proofErr w:type="spellStart"/>
      <w:r>
        <w:rPr>
          <w:b/>
          <w:bCs/>
          <w:i/>
          <w:iCs/>
        </w:rPr>
        <w:t>P</w:t>
      </w:r>
      <w:r>
        <w:rPr>
          <w:b/>
          <w:bCs/>
          <w:i/>
          <w:iCs/>
          <w:vertAlign w:val="subscript"/>
        </w:rPr>
        <w:t>switch</w:t>
      </w:r>
      <w:proofErr w:type="spellEnd"/>
      <w:r>
        <w:rPr>
          <w:b/>
          <w:bCs/>
        </w:rPr>
        <w:t xml:space="preserve"> symbols after a slot where the timer expires.</w:t>
      </w:r>
    </w:p>
    <w:p w14:paraId="48A125DA" w14:textId="77777777" w:rsidR="00FB02D6" w:rsidRDefault="00AB3D9D">
      <w:r>
        <w:fldChar w:fldCharType="end"/>
      </w:r>
    </w:p>
    <w:p w14:paraId="48A125DB" w14:textId="77777777" w:rsidR="00FB02D6" w:rsidRDefault="00AB3D9D">
      <w:pPr>
        <w:pStyle w:val="2"/>
        <w:numPr>
          <w:ilvl w:val="0"/>
          <w:numId w:val="65"/>
        </w:numPr>
        <w:spacing w:line="240" w:lineRule="auto"/>
        <w:rPr>
          <w:szCs w:val="22"/>
          <w:lang w:eastAsia="zh-CN"/>
        </w:rPr>
      </w:pPr>
      <w:r>
        <w:rPr>
          <w:rFonts w:hint="eastAsia"/>
          <w:szCs w:val="22"/>
          <w:lang w:eastAsia="zh-CN"/>
        </w:rPr>
        <w:t>Ericsson</w:t>
      </w:r>
    </w:p>
    <w:p w14:paraId="48A125DC"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R1-2202219</w:t>
      </w:r>
      <w:r>
        <w:rPr>
          <w:rFonts w:ascii="Times New Roman" w:hAnsi="Times New Roman" w:hint="eastAsia"/>
          <w:b/>
        </w:rPr>
        <w:tab/>
        <w:t>Maintenance for active time power savings mechanisms</w:t>
      </w:r>
      <w:r>
        <w:rPr>
          <w:rFonts w:ascii="Times New Roman" w:hAnsi="Times New Roman" w:hint="eastAsia"/>
          <w:b/>
        </w:rPr>
        <w:tab/>
        <w:t>Ericsson</w:t>
      </w:r>
    </w:p>
    <w:p w14:paraId="48A125DD" w14:textId="77777777" w:rsidR="00FB02D6" w:rsidRDefault="00AB3D9D">
      <w:pPr>
        <w:pStyle w:val="af2"/>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hyperlink w:anchor="_Toc95739247" w:history="1">
        <w:r>
          <w:rPr>
            <w:rStyle w:val="af6"/>
            <w:rFonts w:cstheme="minorHAnsi"/>
          </w:rPr>
          <w:t>Proposal 1</w:t>
        </w:r>
        <w:r>
          <w:rPr>
            <w:rFonts w:asciiTheme="minorHAnsi" w:hAnsiTheme="minorHAnsi"/>
            <w:b w:val="0"/>
          </w:rPr>
          <w:tab/>
        </w:r>
        <w:r>
          <w:rPr>
            <w:rStyle w:val="af6"/>
            <w:rFonts w:cstheme="minorHAnsi"/>
          </w:rPr>
          <w:t xml:space="preserve">If </w:t>
        </w:r>
        <w:r>
          <w:rPr>
            <w:rStyle w:val="af6"/>
            <w:rFonts w:cstheme="minorHAnsi"/>
            <w:i/>
            <w:iCs/>
          </w:rPr>
          <w:t>PDCCHSkippingDurationList</w:t>
        </w:r>
        <w:r>
          <w:rPr>
            <w:rStyle w:val="af6"/>
            <w:rFonts w:cstheme="minorHAnsi"/>
          </w:rPr>
          <w:t xml:space="preserve"> is not configured, the width of the PDCCH monitoring adaptation bitfield is:</w:t>
        </w:r>
      </w:hyperlink>
    </w:p>
    <w:p w14:paraId="48A125DE" w14:textId="77777777" w:rsidR="00FB02D6" w:rsidRDefault="00112FD3">
      <w:pPr>
        <w:pStyle w:val="af2"/>
        <w:tabs>
          <w:tab w:val="right" w:leader="dot" w:pos="9629"/>
        </w:tabs>
        <w:rPr>
          <w:rFonts w:asciiTheme="minorHAnsi" w:hAnsiTheme="minorHAnsi"/>
          <w:b w:val="0"/>
        </w:rPr>
      </w:pPr>
      <w:hyperlink w:anchor="_Toc95739248" w:history="1">
        <w:r w:rsidR="00AB3D9D">
          <w:rPr>
            <w:rStyle w:val="af6"/>
            <w:rFonts w:ascii="Abadi" w:hAnsi="Abadi" w:cstheme="minorHAnsi"/>
          </w:rPr>
          <w:t>-</w:t>
        </w:r>
        <w:r w:rsidR="00AB3D9D">
          <w:rPr>
            <w:rFonts w:asciiTheme="minorHAnsi" w:hAnsiTheme="minorHAnsi"/>
            <w:b w:val="0"/>
          </w:rPr>
          <w:tab/>
        </w:r>
        <w:r w:rsidR="00AB3D9D">
          <w:rPr>
            <w:rStyle w:val="af6"/>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hyperlink>
    </w:p>
    <w:p w14:paraId="48A125DF" w14:textId="77777777" w:rsidR="00FB02D6" w:rsidRDefault="00112FD3">
      <w:pPr>
        <w:pStyle w:val="af2"/>
        <w:tabs>
          <w:tab w:val="right" w:leader="dot" w:pos="9629"/>
        </w:tabs>
        <w:rPr>
          <w:rFonts w:asciiTheme="minorHAnsi" w:hAnsiTheme="minorHAnsi"/>
          <w:b w:val="0"/>
        </w:rPr>
      </w:pPr>
      <w:hyperlink w:anchor="_Toc95739249" w:history="1">
        <w:r w:rsidR="00AB3D9D">
          <w:rPr>
            <w:rStyle w:val="af6"/>
            <w:rFonts w:ascii="Abadi" w:hAnsi="Abadi" w:cstheme="minorHAnsi"/>
          </w:rPr>
          <w:t>-</w:t>
        </w:r>
        <w:r w:rsidR="00AB3D9D">
          <w:rPr>
            <w:rFonts w:asciiTheme="minorHAnsi" w:hAnsiTheme="minorHAnsi"/>
            <w:b w:val="0"/>
          </w:rPr>
          <w:tab/>
        </w:r>
        <w:r w:rsidR="00AB3D9D">
          <w:rPr>
            <w:rStyle w:val="af6"/>
            <w:rFonts w:cstheme="minorHAnsi"/>
          </w:rPr>
          <w:t>2 bits if the UE is configured by searchSpaceGroupIdList-r17 with search space set(s) with group index 0, search space set(s) with group index 1 and search space set(s) with group index 2.</w:t>
        </w:r>
      </w:hyperlink>
    </w:p>
    <w:p w14:paraId="48A125E0" w14:textId="77777777" w:rsidR="00FB02D6" w:rsidRDefault="00112FD3">
      <w:pPr>
        <w:pStyle w:val="af2"/>
        <w:tabs>
          <w:tab w:val="right" w:leader="dot" w:pos="9629"/>
        </w:tabs>
        <w:rPr>
          <w:rFonts w:asciiTheme="minorHAnsi" w:hAnsiTheme="minorHAnsi"/>
          <w:b w:val="0"/>
        </w:rPr>
      </w:pPr>
      <w:hyperlink w:anchor="_Toc95739250" w:history="1">
        <w:r w:rsidR="00AB3D9D">
          <w:rPr>
            <w:rStyle w:val="af6"/>
            <w:rFonts w:cstheme="minorHAnsi"/>
          </w:rPr>
          <w:t>Proposal 2</w:t>
        </w:r>
        <w:r w:rsidR="00AB3D9D">
          <w:rPr>
            <w:rFonts w:asciiTheme="minorHAnsi" w:hAnsiTheme="minorHAnsi"/>
            <w:b w:val="0"/>
          </w:rPr>
          <w:tab/>
        </w:r>
        <w:r w:rsidR="00AB3D9D">
          <w:rPr>
            <w:rStyle w:val="af6"/>
            <w:rFonts w:cstheme="minorHAnsi"/>
          </w:rPr>
          <w:t>For Beh 1, a '0' or ‘00’ value for the bit implies that the corresponding DCI is not used for PDCCH skipping indication.</w:t>
        </w:r>
      </w:hyperlink>
    </w:p>
    <w:p w14:paraId="48A125E1" w14:textId="77777777" w:rsidR="00FB02D6" w:rsidRDefault="00112FD3">
      <w:pPr>
        <w:pStyle w:val="af2"/>
        <w:tabs>
          <w:tab w:val="right" w:leader="dot" w:pos="9629"/>
        </w:tabs>
        <w:rPr>
          <w:rFonts w:asciiTheme="minorHAnsi" w:hAnsiTheme="minorHAnsi"/>
          <w:b w:val="0"/>
        </w:rPr>
      </w:pPr>
      <w:hyperlink w:anchor="_Toc95739251" w:history="1">
        <w:r w:rsidR="00AB3D9D">
          <w:rPr>
            <w:rStyle w:val="af6"/>
            <w:rFonts w:cstheme="minorHAnsi"/>
          </w:rPr>
          <w:t>Proposal 3</w:t>
        </w:r>
        <w:r w:rsidR="00AB3D9D">
          <w:rPr>
            <w:rFonts w:asciiTheme="minorHAnsi" w:hAnsiTheme="minorHAnsi"/>
            <w:b w:val="0"/>
          </w:rPr>
          <w:tab/>
        </w:r>
        <w:r w:rsidR="00AB3D9D">
          <w:rPr>
            <w:rStyle w:val="af6"/>
            <w:rFonts w:cstheme="minorHAnsi"/>
          </w:rPr>
          <w:t>The SSSG timer is reset when UE receives a PDCCH with CRC scrambled by C-RNTI/CS-RNTI/MCS-C-RNTI.</w:t>
        </w:r>
      </w:hyperlink>
    </w:p>
    <w:p w14:paraId="48A125E2" w14:textId="77777777" w:rsidR="00FB02D6" w:rsidRDefault="00112FD3">
      <w:pPr>
        <w:pStyle w:val="af2"/>
        <w:tabs>
          <w:tab w:val="right" w:leader="dot" w:pos="9629"/>
        </w:tabs>
        <w:rPr>
          <w:rFonts w:asciiTheme="minorHAnsi" w:hAnsiTheme="minorHAnsi"/>
          <w:b w:val="0"/>
        </w:rPr>
      </w:pPr>
      <w:hyperlink w:anchor="_Toc95739252" w:history="1">
        <w:r w:rsidR="00AB3D9D">
          <w:rPr>
            <w:rStyle w:val="af6"/>
            <w:rFonts w:cstheme="minorHAnsi"/>
          </w:rPr>
          <w:t>Proposal 4</w:t>
        </w:r>
        <w:r w:rsidR="00AB3D9D">
          <w:rPr>
            <w:rFonts w:asciiTheme="minorHAnsi" w:hAnsiTheme="minorHAnsi"/>
            <w:b w:val="0"/>
          </w:rPr>
          <w:tab/>
        </w:r>
        <w:r w:rsidR="00AB3D9D">
          <w:rPr>
            <w:rStyle w:val="af6"/>
            <w:rFonts w:cstheme="minorHAnsi"/>
          </w:rPr>
          <w:t>If the SSSG-switching timer expires and the UE is still in the skipping duration, the UE finishes the skipping duration and monitors PDCCH according to SSSG0 when skipping duration ends.</w:t>
        </w:r>
      </w:hyperlink>
    </w:p>
    <w:p w14:paraId="48A125E3" w14:textId="77777777" w:rsidR="00FB02D6" w:rsidRDefault="00112FD3">
      <w:pPr>
        <w:pStyle w:val="af2"/>
        <w:tabs>
          <w:tab w:val="right" w:leader="dot" w:pos="9629"/>
        </w:tabs>
        <w:rPr>
          <w:rFonts w:asciiTheme="minorHAnsi" w:hAnsiTheme="minorHAnsi"/>
          <w:b w:val="0"/>
        </w:rPr>
      </w:pPr>
      <w:hyperlink w:anchor="_Toc95739253" w:history="1">
        <w:r w:rsidR="00AB3D9D">
          <w:rPr>
            <w:rStyle w:val="af6"/>
            <w:rFonts w:cstheme="minorHAnsi"/>
          </w:rPr>
          <w:t>Proposal 5</w:t>
        </w:r>
        <w:r w:rsidR="00AB3D9D">
          <w:rPr>
            <w:rFonts w:asciiTheme="minorHAnsi" w:hAnsiTheme="minorHAnsi"/>
            <w:b w:val="0"/>
          </w:rPr>
          <w:tab/>
        </w:r>
        <w:r w:rsidR="00AB3D9D">
          <w:rPr>
            <w:rStyle w:val="af6"/>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hyperlink>
    </w:p>
    <w:p w14:paraId="48A125E4" w14:textId="77777777" w:rsidR="00FB02D6" w:rsidRDefault="00112FD3">
      <w:pPr>
        <w:pStyle w:val="af2"/>
        <w:tabs>
          <w:tab w:val="right" w:leader="dot" w:pos="9629"/>
        </w:tabs>
        <w:rPr>
          <w:rFonts w:asciiTheme="minorHAnsi" w:hAnsiTheme="minorHAnsi"/>
          <w:b w:val="0"/>
        </w:rPr>
      </w:pPr>
      <w:hyperlink w:anchor="_Toc95739254" w:history="1">
        <w:r w:rsidR="00AB3D9D">
          <w:rPr>
            <w:rStyle w:val="af6"/>
            <w:rFonts w:cstheme="minorHAnsi"/>
          </w:rPr>
          <w:t>Proposal 6</w:t>
        </w:r>
        <w:r w:rsidR="00AB3D9D">
          <w:rPr>
            <w:rFonts w:asciiTheme="minorHAnsi" w:hAnsiTheme="minorHAnsi"/>
            <w:b w:val="0"/>
          </w:rPr>
          <w:tab/>
        </w:r>
        <w:r w:rsidR="00AB3D9D">
          <w:rPr>
            <w:rStyle w:val="af6"/>
            <w:rFonts w:cstheme="minorHAnsi"/>
          </w:rPr>
          <w:t>For UE configured with DRX, higher layer signaling can configure SSSG that a UE monitors when coming out of DRX to monitor an ON duration.</w:t>
        </w:r>
      </w:hyperlink>
    </w:p>
    <w:p w14:paraId="48A125E5" w14:textId="77777777" w:rsidR="00FB02D6" w:rsidRDefault="00112FD3">
      <w:pPr>
        <w:pStyle w:val="af2"/>
        <w:tabs>
          <w:tab w:val="right" w:leader="dot" w:pos="9629"/>
        </w:tabs>
        <w:rPr>
          <w:rFonts w:asciiTheme="minorHAnsi" w:hAnsiTheme="minorHAnsi"/>
          <w:b w:val="0"/>
        </w:rPr>
      </w:pPr>
      <w:hyperlink w:anchor="_Toc95739255" w:history="1">
        <w:r w:rsidR="00AB3D9D">
          <w:rPr>
            <w:rStyle w:val="af6"/>
            <w:rFonts w:cstheme="minorHAnsi"/>
          </w:rPr>
          <w:t>Proposal 7</w:t>
        </w:r>
        <w:r w:rsidR="00AB3D9D">
          <w:rPr>
            <w:rFonts w:asciiTheme="minorHAnsi" w:hAnsiTheme="minorHAnsi"/>
            <w:b w:val="0"/>
          </w:rPr>
          <w:tab/>
        </w:r>
        <w:r w:rsidR="00AB3D9D">
          <w:rPr>
            <w:rStyle w:val="af6"/>
            <w:rFonts w:cstheme="minorHAnsi"/>
          </w:rPr>
          <w:t xml:space="preserve">The minimum application delay from SSSG-switching feature (as described in 38.213-h00, </w:t>
        </w:r>
        <w:r w:rsidR="00AB3D9D">
          <w:rPr>
            <w:rStyle w:val="af6"/>
          </w:rPr>
          <w:t xml:space="preserve">10.4-1) </w:t>
        </w:r>
        <w:r w:rsidR="00AB3D9D">
          <w:rPr>
            <w:rStyle w:val="af6"/>
            <w:rFonts w:cstheme="minorHAnsi"/>
          </w:rPr>
          <w:t>is reused for Rel-17.</w:t>
        </w:r>
      </w:hyperlink>
    </w:p>
    <w:p w14:paraId="48A125E6" w14:textId="77777777" w:rsidR="00FB02D6" w:rsidRDefault="00112FD3">
      <w:pPr>
        <w:pStyle w:val="af2"/>
        <w:tabs>
          <w:tab w:val="right" w:leader="dot" w:pos="9629"/>
        </w:tabs>
        <w:rPr>
          <w:rFonts w:asciiTheme="minorHAnsi" w:hAnsiTheme="minorHAnsi"/>
          <w:b w:val="0"/>
        </w:rPr>
      </w:pPr>
      <w:hyperlink w:anchor="_Toc95739256" w:history="1">
        <w:r w:rsidR="00AB3D9D">
          <w:rPr>
            <w:rStyle w:val="af6"/>
            <w:rFonts w:cstheme="minorHAnsi"/>
          </w:rPr>
          <w:t>Proposal 8</w:t>
        </w:r>
        <w:r w:rsidR="00AB3D9D">
          <w:rPr>
            <w:rFonts w:asciiTheme="minorHAnsi" w:hAnsiTheme="minorHAnsi"/>
            <w:b w:val="0"/>
          </w:rPr>
          <w:tab/>
        </w:r>
        <w:r w:rsidR="00AB3D9D">
          <w:rPr>
            <w:rStyle w:val="af6"/>
            <w:rFonts w:cstheme="minorHAnsi"/>
          </w:rPr>
          <w:t>For SSSG-switching via DL scheduling DCI, UE applies switching command (i.e., to the indicated SSSG) after transmitting HARQ-ACK feedback.</w:t>
        </w:r>
      </w:hyperlink>
    </w:p>
    <w:p w14:paraId="48A125E7" w14:textId="77777777" w:rsidR="00FB02D6" w:rsidRDefault="00112FD3">
      <w:pPr>
        <w:pStyle w:val="af2"/>
        <w:tabs>
          <w:tab w:val="right" w:leader="dot" w:pos="9629"/>
        </w:tabs>
        <w:rPr>
          <w:rFonts w:asciiTheme="minorHAnsi" w:hAnsiTheme="minorHAnsi"/>
          <w:b w:val="0"/>
        </w:rPr>
      </w:pPr>
      <w:hyperlink w:anchor="_Toc95739257" w:history="1">
        <w:r w:rsidR="00AB3D9D">
          <w:rPr>
            <w:rStyle w:val="af6"/>
            <w:rFonts w:cstheme="minorHAnsi"/>
          </w:rPr>
          <w:t>Proposal 9</w:t>
        </w:r>
        <w:r w:rsidR="00AB3D9D">
          <w:rPr>
            <w:rFonts w:asciiTheme="minorHAnsi" w:hAnsiTheme="minorHAnsi"/>
            <w:b w:val="0"/>
          </w:rPr>
          <w:tab/>
        </w:r>
        <w:r w:rsidR="00AB3D9D">
          <w:rPr>
            <w:rStyle w:val="af6"/>
            <w:rFonts w:cstheme="minorHAnsi"/>
          </w:rPr>
          <w:t>For PDCCH-skipping via scheduling DCI, UE applies the skipping at the first slot after the last OFDM symbol containing the skipping indication.</w:t>
        </w:r>
      </w:hyperlink>
    </w:p>
    <w:p w14:paraId="48A125E8" w14:textId="77777777" w:rsidR="00FB02D6" w:rsidRDefault="00112FD3">
      <w:pPr>
        <w:pStyle w:val="af2"/>
        <w:tabs>
          <w:tab w:val="right" w:leader="dot" w:pos="9629"/>
        </w:tabs>
        <w:rPr>
          <w:rFonts w:asciiTheme="minorHAnsi" w:hAnsiTheme="minorHAnsi"/>
          <w:b w:val="0"/>
        </w:rPr>
      </w:pPr>
      <w:hyperlink w:anchor="_Toc95739258" w:history="1">
        <w:r w:rsidR="00AB3D9D">
          <w:rPr>
            <w:rStyle w:val="af6"/>
            <w:rFonts w:cstheme="minorHAnsi"/>
          </w:rPr>
          <w:t>Proposal 10</w:t>
        </w:r>
        <w:r w:rsidR="00AB3D9D">
          <w:rPr>
            <w:rFonts w:asciiTheme="minorHAnsi" w:hAnsiTheme="minorHAnsi"/>
            <w:b w:val="0"/>
          </w:rPr>
          <w:tab/>
        </w:r>
        <w:r w:rsidR="00AB3D9D">
          <w:rPr>
            <w:rStyle w:val="af6"/>
            <w:rFonts w:cstheme="minorHAnsi"/>
          </w:rPr>
          <w:t>If the UE fails to decode the PDSCH (and transmits a NACK), skipping is canceled in the slots after the NACK transmission (if any).</w:t>
        </w:r>
      </w:hyperlink>
    </w:p>
    <w:p w14:paraId="48A125E9" w14:textId="77777777" w:rsidR="00FB02D6" w:rsidRDefault="00112FD3">
      <w:pPr>
        <w:pStyle w:val="af2"/>
        <w:tabs>
          <w:tab w:val="right" w:leader="dot" w:pos="9629"/>
        </w:tabs>
        <w:rPr>
          <w:rFonts w:asciiTheme="minorHAnsi" w:hAnsiTheme="minorHAnsi"/>
          <w:b w:val="0"/>
        </w:rPr>
      </w:pPr>
      <w:hyperlink w:anchor="_Toc95739259" w:history="1">
        <w:r w:rsidR="00AB3D9D">
          <w:rPr>
            <w:rStyle w:val="af6"/>
            <w:rFonts w:cstheme="minorHAnsi"/>
          </w:rPr>
          <w:t>Proposal 11</w:t>
        </w:r>
        <w:r w:rsidR="00AB3D9D">
          <w:rPr>
            <w:rFonts w:asciiTheme="minorHAnsi" w:hAnsiTheme="minorHAnsi"/>
            <w:b w:val="0"/>
          </w:rPr>
          <w:tab/>
        </w:r>
        <w:r w:rsidR="00AB3D9D">
          <w:rPr>
            <w:rStyle w:val="af6"/>
            <w:rFonts w:cstheme="minorHAnsi"/>
          </w:rPr>
          <w:t>When the BWP inactivity timer expires, the UE starts the target BWP with the default state (e.g., SSSG0).</w:t>
        </w:r>
      </w:hyperlink>
    </w:p>
    <w:p w14:paraId="48A125EA" w14:textId="77777777" w:rsidR="00FB02D6" w:rsidRDefault="00112FD3">
      <w:pPr>
        <w:pStyle w:val="af2"/>
        <w:tabs>
          <w:tab w:val="right" w:leader="dot" w:pos="9629"/>
        </w:tabs>
        <w:rPr>
          <w:rFonts w:asciiTheme="minorHAnsi" w:hAnsiTheme="minorHAnsi"/>
          <w:b w:val="0"/>
        </w:rPr>
      </w:pPr>
      <w:hyperlink w:anchor="_Toc95739260" w:history="1">
        <w:r w:rsidR="00AB3D9D">
          <w:rPr>
            <w:rStyle w:val="af6"/>
            <w:rFonts w:cstheme="minorHAnsi"/>
          </w:rPr>
          <w:t>Proposal 12</w:t>
        </w:r>
        <w:r w:rsidR="00AB3D9D">
          <w:rPr>
            <w:rFonts w:asciiTheme="minorHAnsi" w:hAnsiTheme="minorHAnsi"/>
            <w:b w:val="0"/>
          </w:rPr>
          <w:tab/>
        </w:r>
        <w:r w:rsidR="00AB3D9D">
          <w:rPr>
            <w:rStyle w:val="af6"/>
            <w:rFonts w:cstheme="minorHAnsi"/>
          </w:rPr>
          <w:t>When the source BWP is not configured with PDCCH monitoring adaptation and the target BWP is configured with PDCCH monitoring adaptation, the target BWP starts with the default state (e.g., SSSG0).</w:t>
        </w:r>
      </w:hyperlink>
    </w:p>
    <w:p w14:paraId="48A125EB" w14:textId="77777777" w:rsidR="00FB02D6" w:rsidRDefault="00112FD3">
      <w:pPr>
        <w:pStyle w:val="af2"/>
        <w:tabs>
          <w:tab w:val="right" w:leader="dot" w:pos="9629"/>
        </w:tabs>
        <w:rPr>
          <w:rFonts w:asciiTheme="minorHAnsi" w:hAnsiTheme="minorHAnsi"/>
          <w:b w:val="0"/>
        </w:rPr>
      </w:pPr>
      <w:hyperlink w:anchor="_Toc95739261" w:history="1">
        <w:r w:rsidR="00AB3D9D">
          <w:rPr>
            <w:rStyle w:val="af6"/>
            <w:rFonts w:cstheme="minorHAnsi"/>
          </w:rPr>
          <w:t>Proposal 13</w:t>
        </w:r>
        <w:r w:rsidR="00AB3D9D">
          <w:rPr>
            <w:rFonts w:asciiTheme="minorHAnsi" w:hAnsiTheme="minorHAnsi"/>
            <w:b w:val="0"/>
          </w:rPr>
          <w:tab/>
        </w:r>
        <w:r w:rsidR="00AB3D9D">
          <w:rPr>
            <w:rStyle w:val="af6"/>
            <w:rFonts w:cstheme="minorHAnsi"/>
          </w:rPr>
          <w:t>When the source BWP is configured with PDCCH monitoring adaptation and the target BWP is not configured with PDCCH monitoring adaptation, the PDCCH monitoring adaptation bitfield when BWP-switching indicated, is ignored.</w:t>
        </w:r>
      </w:hyperlink>
    </w:p>
    <w:p w14:paraId="48A125EC" w14:textId="77777777" w:rsidR="00FB02D6" w:rsidRDefault="00AB3D9D">
      <w:r>
        <w:rPr>
          <w:b/>
          <w:bCs/>
        </w:rPr>
        <w:fldChar w:fldCharType="end"/>
      </w:r>
    </w:p>
    <w:p w14:paraId="48A125ED" w14:textId="77777777" w:rsidR="00FB02D6" w:rsidRDefault="00AB3D9D">
      <w:pPr>
        <w:pStyle w:val="2"/>
        <w:numPr>
          <w:ilvl w:val="0"/>
          <w:numId w:val="65"/>
        </w:numPr>
        <w:spacing w:line="240" w:lineRule="auto"/>
        <w:rPr>
          <w:szCs w:val="22"/>
          <w:lang w:eastAsia="zh-CN"/>
        </w:rPr>
      </w:pPr>
      <w:proofErr w:type="spellStart"/>
      <w:r>
        <w:rPr>
          <w:rFonts w:hint="eastAsia"/>
          <w:szCs w:val="22"/>
          <w:lang w:eastAsia="zh-CN"/>
        </w:rPr>
        <w:t>InterDigital</w:t>
      </w:r>
      <w:proofErr w:type="spellEnd"/>
      <w:r>
        <w:rPr>
          <w:rFonts w:hint="eastAsia"/>
          <w:szCs w:val="22"/>
          <w:lang w:eastAsia="zh-CN"/>
        </w:rPr>
        <w:t>, Inc.</w:t>
      </w:r>
    </w:p>
    <w:p w14:paraId="48A125EE"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R1-2202249</w:t>
      </w:r>
      <w:r>
        <w:rPr>
          <w:rFonts w:ascii="Times New Roman" w:hAnsi="Times New Roman" w:hint="eastAsia"/>
          <w:b/>
        </w:rPr>
        <w:tab/>
        <w:t>Remaining issues on DCI-based power saving adaptation</w:t>
      </w:r>
      <w:r>
        <w:rPr>
          <w:rFonts w:ascii="Times New Roman" w:hAnsi="Times New Roman" w:hint="eastAsia"/>
          <w:b/>
        </w:rPr>
        <w:tab/>
      </w:r>
      <w:proofErr w:type="spellStart"/>
      <w:r>
        <w:rPr>
          <w:rFonts w:ascii="Times New Roman" w:hAnsi="Times New Roman" w:hint="eastAsia"/>
          <w:b/>
        </w:rPr>
        <w:t>InterDigital</w:t>
      </w:r>
      <w:proofErr w:type="spellEnd"/>
      <w:r>
        <w:rPr>
          <w:rFonts w:ascii="Times New Roman" w:hAnsi="Times New Roman" w:hint="eastAsia"/>
          <w:b/>
        </w:rPr>
        <w:t>, Inc.</w:t>
      </w:r>
    </w:p>
    <w:p w14:paraId="48A125EF" w14:textId="77777777" w:rsidR="00FB02D6" w:rsidRDefault="00AB3D9D">
      <w:pPr>
        <w:spacing w:after="120"/>
        <w:rPr>
          <w:b/>
          <w:bCs/>
        </w:rPr>
      </w:pPr>
      <w:r>
        <w:rPr>
          <w:b/>
          <w:bCs/>
        </w:rPr>
        <w:t>Proposal 1</w:t>
      </w:r>
      <w:r>
        <w:t xml:space="preserve">: </w:t>
      </w:r>
      <w:r>
        <w:rPr>
          <w:b/>
          <w:bCs/>
        </w:rPr>
        <w:t>For PDCCH skipping, application delay has interaction with retransmission and can be applied before HARQ-ACK transmission.</w:t>
      </w:r>
    </w:p>
    <w:p w14:paraId="48A125F0" w14:textId="77777777" w:rsidR="00FB02D6" w:rsidRDefault="00AB3D9D">
      <w:pPr>
        <w:numPr>
          <w:ilvl w:val="0"/>
          <w:numId w:val="88"/>
        </w:numPr>
        <w:spacing w:after="120"/>
        <w:rPr>
          <w:b/>
          <w:bCs/>
        </w:rPr>
      </w:pPr>
      <w:r>
        <w:rPr>
          <w:b/>
          <w:bCs/>
        </w:rPr>
        <w:t xml:space="preserve">Case 1: Upon detecting a scheduling DCI format 1-1/1-2 indicating PDCCH skipping (i.e., </w:t>
      </w:r>
      <w:proofErr w:type="spellStart"/>
      <w:r>
        <w:rPr>
          <w:b/>
          <w:bCs/>
        </w:rPr>
        <w:t>Beh</w:t>
      </w:r>
      <w:proofErr w:type="spellEnd"/>
      <w:r>
        <w:rPr>
          <w:b/>
          <w:bCs/>
        </w:rPr>
        <w:t xml:space="preserve"> 1A), </w:t>
      </w:r>
    </w:p>
    <w:p w14:paraId="48A125F1" w14:textId="77777777" w:rsidR="00FB02D6" w:rsidRDefault="00AB3D9D">
      <w:pPr>
        <w:numPr>
          <w:ilvl w:val="1"/>
          <w:numId w:val="88"/>
        </w:numPr>
        <w:spacing w:after="120"/>
        <w:rPr>
          <w:b/>
          <w:bCs/>
        </w:rPr>
      </w:pPr>
      <w:r>
        <w:rPr>
          <w:b/>
          <w:bCs/>
        </w:rPr>
        <w:t xml:space="preserve">The UE applies </w:t>
      </w:r>
      <w:proofErr w:type="spellStart"/>
      <w:r>
        <w:rPr>
          <w:b/>
          <w:bCs/>
        </w:rPr>
        <w:t>Beh</w:t>
      </w:r>
      <w:proofErr w:type="spellEnd"/>
      <w:r>
        <w:rPr>
          <w:b/>
          <w:bCs/>
        </w:rPr>
        <w:t xml:space="preserve"> 1A on the serving cell at the first slot after the last OFDM symbol of the PDCCH transmission.</w:t>
      </w:r>
    </w:p>
    <w:p w14:paraId="48A125F2" w14:textId="77777777" w:rsidR="00FB02D6" w:rsidRDefault="00AB3D9D">
      <w:pPr>
        <w:numPr>
          <w:ilvl w:val="2"/>
          <w:numId w:val="88"/>
        </w:numPr>
        <w:spacing w:after="120"/>
        <w:rPr>
          <w:b/>
          <w:bCs/>
        </w:rPr>
      </w:pPr>
      <w:r>
        <w:rPr>
          <w:rFonts w:hint="eastAsia"/>
          <w:b/>
          <w:bCs/>
        </w:rPr>
        <w:t>T</w:t>
      </w:r>
      <w:r>
        <w:rPr>
          <w:b/>
          <w:bCs/>
        </w:rPr>
        <w:t xml:space="preserve">he UE still performs PDCCH monitoring </w:t>
      </w:r>
      <w:r>
        <w:rPr>
          <w:rFonts w:hint="eastAsia"/>
          <w:b/>
          <w:bCs/>
        </w:rPr>
        <w:t xml:space="preserve">(i.e., </w:t>
      </w:r>
      <w:proofErr w:type="spellStart"/>
      <w:r>
        <w:rPr>
          <w:rFonts w:hint="eastAsia"/>
          <w:b/>
          <w:bCs/>
        </w:rPr>
        <w:t>Beh</w:t>
      </w:r>
      <w:proofErr w:type="spellEnd"/>
      <w:r>
        <w:rPr>
          <w:rFonts w:hint="eastAsia"/>
          <w:b/>
          <w:bCs/>
        </w:rPr>
        <w:t xml:space="preserve"> 1) </w:t>
      </w:r>
      <w:r>
        <w:rPr>
          <w:b/>
          <w:bCs/>
        </w:rPr>
        <w:t xml:space="preserve">when </w:t>
      </w:r>
      <w:proofErr w:type="spellStart"/>
      <w:r>
        <w:rPr>
          <w:b/>
          <w:bCs/>
        </w:rPr>
        <w:t>drx-RetransmissionTimerDL</w:t>
      </w:r>
      <w:proofErr w:type="spellEnd"/>
      <w:r>
        <w:rPr>
          <w:b/>
          <w:bCs/>
        </w:rPr>
        <w:t xml:space="preserve"> is running.</w:t>
      </w:r>
    </w:p>
    <w:p w14:paraId="48A125F3" w14:textId="77777777" w:rsidR="00FB02D6" w:rsidRDefault="00AB3D9D">
      <w:pPr>
        <w:numPr>
          <w:ilvl w:val="0"/>
          <w:numId w:val="88"/>
        </w:numPr>
        <w:spacing w:after="120"/>
        <w:rPr>
          <w:b/>
          <w:bCs/>
        </w:rPr>
      </w:pPr>
      <w:r>
        <w:rPr>
          <w:b/>
          <w:bCs/>
        </w:rPr>
        <w:t xml:space="preserve">Case 2: Upon detecting a scheduling DCI format 0-1/0-2 indicating PDCCH skipping (i.e., </w:t>
      </w:r>
      <w:proofErr w:type="spellStart"/>
      <w:r>
        <w:rPr>
          <w:b/>
          <w:bCs/>
        </w:rPr>
        <w:t>Beh</w:t>
      </w:r>
      <w:proofErr w:type="spellEnd"/>
      <w:r>
        <w:rPr>
          <w:b/>
          <w:bCs/>
        </w:rPr>
        <w:t xml:space="preserve"> 1A)</w:t>
      </w:r>
    </w:p>
    <w:p w14:paraId="48A125F4" w14:textId="77777777" w:rsidR="00FB02D6" w:rsidRDefault="00AB3D9D">
      <w:pPr>
        <w:numPr>
          <w:ilvl w:val="1"/>
          <w:numId w:val="88"/>
        </w:numPr>
        <w:spacing w:after="120"/>
        <w:rPr>
          <w:b/>
          <w:bCs/>
        </w:rPr>
      </w:pPr>
      <w:r>
        <w:rPr>
          <w:b/>
          <w:bCs/>
        </w:rPr>
        <w:t xml:space="preserve">The UE applies </w:t>
      </w:r>
      <w:proofErr w:type="spellStart"/>
      <w:r>
        <w:rPr>
          <w:b/>
          <w:bCs/>
        </w:rPr>
        <w:t>Beh</w:t>
      </w:r>
      <w:proofErr w:type="spellEnd"/>
      <w:r>
        <w:rPr>
          <w:b/>
          <w:bCs/>
        </w:rPr>
        <w:t xml:space="preserve"> 1A on the serving cell at the first slot after the last OFDM symbol of the PDCCH transmission.</w:t>
      </w:r>
    </w:p>
    <w:p w14:paraId="48A125F5" w14:textId="77777777" w:rsidR="00FB02D6" w:rsidRDefault="00AB3D9D">
      <w:pPr>
        <w:numPr>
          <w:ilvl w:val="2"/>
          <w:numId w:val="88"/>
        </w:numPr>
        <w:spacing w:after="120"/>
        <w:rPr>
          <w:b/>
          <w:bCs/>
        </w:rPr>
      </w:pPr>
      <w:r>
        <w:rPr>
          <w:rFonts w:hint="eastAsia"/>
          <w:b/>
          <w:bCs/>
        </w:rPr>
        <w:t>T</w:t>
      </w:r>
      <w:r>
        <w:rPr>
          <w:b/>
          <w:bCs/>
        </w:rPr>
        <w:t xml:space="preserve">he UE still performs PDCCH monitoring </w:t>
      </w:r>
      <w:r>
        <w:rPr>
          <w:rFonts w:hint="eastAsia"/>
          <w:b/>
          <w:bCs/>
        </w:rPr>
        <w:t xml:space="preserve">(i.e., </w:t>
      </w:r>
      <w:proofErr w:type="spellStart"/>
      <w:r>
        <w:rPr>
          <w:rFonts w:hint="eastAsia"/>
          <w:b/>
          <w:bCs/>
        </w:rPr>
        <w:t>Beh</w:t>
      </w:r>
      <w:proofErr w:type="spellEnd"/>
      <w:r>
        <w:rPr>
          <w:rFonts w:hint="eastAsia"/>
          <w:b/>
          <w:bCs/>
        </w:rPr>
        <w:t xml:space="preserve"> 1) </w:t>
      </w:r>
      <w:r>
        <w:rPr>
          <w:b/>
          <w:bCs/>
        </w:rPr>
        <w:t xml:space="preserve">when </w:t>
      </w:r>
      <w:proofErr w:type="spellStart"/>
      <w:r>
        <w:rPr>
          <w:b/>
          <w:bCs/>
          <w:i/>
          <w:iCs/>
        </w:rPr>
        <w:t>drx-RetransmissionTimer</w:t>
      </w:r>
      <w:r>
        <w:rPr>
          <w:rFonts w:hint="eastAsia"/>
          <w:b/>
          <w:bCs/>
          <w:i/>
          <w:iCs/>
        </w:rPr>
        <w:t>U</w:t>
      </w:r>
      <w:r>
        <w:rPr>
          <w:b/>
          <w:bCs/>
          <w:i/>
          <w:iCs/>
        </w:rPr>
        <w:t>L</w:t>
      </w:r>
      <w:proofErr w:type="spellEnd"/>
      <w:r>
        <w:rPr>
          <w:b/>
          <w:bCs/>
        </w:rPr>
        <w:t xml:space="preserve"> is running.</w:t>
      </w:r>
    </w:p>
    <w:p w14:paraId="48A125F6" w14:textId="77777777" w:rsidR="00FB02D6" w:rsidRDefault="00FB02D6">
      <w:pPr>
        <w:spacing w:after="120"/>
        <w:rPr>
          <w:rFonts w:eastAsia="Arial Unicode MS"/>
        </w:rPr>
      </w:pPr>
    </w:p>
    <w:p w14:paraId="48A125F7" w14:textId="77777777" w:rsidR="00FB02D6" w:rsidRDefault="00AB3D9D">
      <w:pPr>
        <w:spacing w:after="120"/>
        <w:rPr>
          <w:b/>
          <w:bCs/>
        </w:rPr>
      </w:pPr>
      <w:r>
        <w:rPr>
          <w:b/>
          <w:bCs/>
        </w:rPr>
        <w:t>Proposal 2: For SSSG switching, support no interaction with retransmission.</w:t>
      </w:r>
    </w:p>
    <w:p w14:paraId="48A125F8" w14:textId="77777777" w:rsidR="00FB02D6" w:rsidRDefault="00AB3D9D">
      <w:pPr>
        <w:numPr>
          <w:ilvl w:val="0"/>
          <w:numId w:val="88"/>
        </w:numPr>
        <w:spacing w:after="120"/>
        <w:rPr>
          <w:b/>
          <w:bCs/>
        </w:rPr>
      </w:pPr>
      <w:r>
        <w:rPr>
          <w:b/>
          <w:bCs/>
        </w:rPr>
        <w:lastRenderedPageBreak/>
        <w:t xml:space="preserve">Upon detecting a scheduling DCI format 1-1/1-2/0-1/0-2 indicating SSSG switching (i.e., </w:t>
      </w:r>
      <w:proofErr w:type="spellStart"/>
      <w:r>
        <w:rPr>
          <w:b/>
          <w:bCs/>
        </w:rPr>
        <w:t>Beh</w:t>
      </w:r>
      <w:proofErr w:type="spellEnd"/>
      <w:r>
        <w:rPr>
          <w:b/>
          <w:bCs/>
        </w:rPr>
        <w:t xml:space="preserve"> 2/2A/2B)</w:t>
      </w:r>
    </w:p>
    <w:p w14:paraId="48A125F9" w14:textId="77777777" w:rsidR="00FB02D6" w:rsidRDefault="00AB3D9D">
      <w:pPr>
        <w:numPr>
          <w:ilvl w:val="1"/>
          <w:numId w:val="88"/>
        </w:numPr>
        <w:spacing w:after="120"/>
        <w:rPr>
          <w:b/>
          <w:bCs/>
        </w:rPr>
      </w:pPr>
      <w:r>
        <w:rPr>
          <w:b/>
          <w:bCs/>
        </w:rPr>
        <w:t xml:space="preserve">The UE applies SSSG switching on the serving cell at a first slot that is at least </w:t>
      </w:r>
      <w:proofErr w:type="spellStart"/>
      <w:r>
        <w:rPr>
          <w:b/>
          <w:bCs/>
          <w:i/>
          <w:iCs/>
        </w:rPr>
        <w:t>P</w:t>
      </w:r>
      <w:r>
        <w:rPr>
          <w:b/>
          <w:bCs/>
          <w:i/>
          <w:iCs/>
          <w:vertAlign w:val="subscript"/>
        </w:rPr>
        <w:t>switch</w:t>
      </w:r>
      <w:proofErr w:type="spellEnd"/>
      <w:r>
        <w:rPr>
          <w:b/>
          <w:bCs/>
        </w:rPr>
        <w:t xml:space="preserve"> symbols after the last symbol of the PDCCH.</w:t>
      </w:r>
    </w:p>
    <w:p w14:paraId="48A125FA" w14:textId="77777777" w:rsidR="00FB02D6" w:rsidRDefault="00AB3D9D">
      <w:pPr>
        <w:numPr>
          <w:ilvl w:val="0"/>
          <w:numId w:val="88"/>
        </w:numPr>
        <w:spacing w:after="120"/>
        <w:rPr>
          <w:b/>
          <w:bCs/>
        </w:rPr>
      </w:pPr>
      <w:r>
        <w:rPr>
          <w:b/>
          <w:bCs/>
        </w:rPr>
        <w:t xml:space="preserve">Upon SSSG timer expiry, UE performs </w:t>
      </w:r>
      <w:proofErr w:type="spellStart"/>
      <w:r>
        <w:rPr>
          <w:b/>
          <w:bCs/>
        </w:rPr>
        <w:t>Beh</w:t>
      </w:r>
      <w:proofErr w:type="spellEnd"/>
      <w:r>
        <w:rPr>
          <w:b/>
          <w:bCs/>
        </w:rPr>
        <w:t xml:space="preserve"> 2 at a first slot that is at least </w:t>
      </w:r>
      <w:proofErr w:type="spellStart"/>
      <w:r>
        <w:rPr>
          <w:b/>
          <w:bCs/>
          <w:i/>
          <w:iCs/>
        </w:rPr>
        <w:t>P</w:t>
      </w:r>
      <w:r>
        <w:rPr>
          <w:b/>
          <w:bCs/>
          <w:i/>
          <w:iCs/>
          <w:vertAlign w:val="subscript"/>
        </w:rPr>
        <w:t>switch</w:t>
      </w:r>
      <w:proofErr w:type="spellEnd"/>
      <w:r>
        <w:rPr>
          <w:b/>
          <w:bCs/>
        </w:rPr>
        <w:t xml:space="preserve"> symbols after a slot where the timer expires.</w:t>
      </w:r>
    </w:p>
    <w:p w14:paraId="48A125FB" w14:textId="77777777" w:rsidR="00FB02D6" w:rsidRDefault="00FB02D6"/>
    <w:p w14:paraId="48A125FC" w14:textId="77777777" w:rsidR="00FB02D6" w:rsidRDefault="00AB3D9D">
      <w:pPr>
        <w:pStyle w:val="2"/>
        <w:numPr>
          <w:ilvl w:val="0"/>
          <w:numId w:val="65"/>
        </w:numPr>
        <w:spacing w:line="240" w:lineRule="auto"/>
        <w:rPr>
          <w:szCs w:val="22"/>
          <w:lang w:eastAsia="zh-CN"/>
        </w:rPr>
      </w:pPr>
      <w:r>
        <w:rPr>
          <w:rFonts w:hint="eastAsia"/>
          <w:szCs w:val="22"/>
          <w:lang w:eastAsia="zh-CN"/>
        </w:rPr>
        <w:t>Nokia, Nokia Shanghai Bell</w:t>
      </w:r>
    </w:p>
    <w:p w14:paraId="48A125FD"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R1-2202330</w:t>
      </w:r>
      <w:r>
        <w:rPr>
          <w:rFonts w:ascii="Times New Roman" w:hAnsi="Times New Roman" w:hint="eastAsia"/>
          <w:b/>
        </w:rPr>
        <w:tab/>
        <w:t>Open issues on PDCCH monitoring adaptation for UE power saving</w:t>
      </w:r>
      <w:r>
        <w:rPr>
          <w:rFonts w:ascii="Times New Roman" w:hAnsi="Times New Roman" w:hint="eastAsia"/>
          <w:b/>
        </w:rPr>
        <w:tab/>
        <w:t>Nokia, Nokia Shanghai Bell</w:t>
      </w:r>
    </w:p>
    <w:p w14:paraId="48A125FE" w14:textId="77777777" w:rsidR="00FB02D6" w:rsidRDefault="00AB3D9D">
      <w:r>
        <w:t>In Section 1 we discuss the looked the timer related behaviour and concluded as follows:</w:t>
      </w:r>
    </w:p>
    <w:p w14:paraId="48A125FF" w14:textId="77777777" w:rsidR="00FB02D6" w:rsidRDefault="00AB3D9D">
      <w:pPr>
        <w:rPr>
          <w:b/>
        </w:rPr>
      </w:pPr>
      <w:r>
        <w:rPr>
          <w:b/>
        </w:rPr>
        <w:t>Proposal: If UE receives DCI format x_1/x_2 indicating no SSSG switch (i.e. field value corresponds to the active SSSG), or a DCI format x_0 scrambled with C-RNTI/CS-RNTI/MCS-C-RNTI, UE resets the SSSG switching timer.</w:t>
      </w:r>
    </w:p>
    <w:p w14:paraId="48A12600" w14:textId="77777777" w:rsidR="00FB02D6" w:rsidRDefault="00AB3D9D">
      <w:r>
        <w:rPr>
          <w:b/>
          <w:bCs/>
        </w:rPr>
        <w:t xml:space="preserve">Observation: </w:t>
      </w:r>
      <w:r>
        <w:rPr>
          <w:i/>
          <w:iCs/>
        </w:rPr>
        <w:t>In case UE detects other DCIs that are not scrambled by C-RNTI or does not detect any DCI, UE should continue counting the timer.</w:t>
      </w:r>
    </w:p>
    <w:p w14:paraId="48A12601" w14:textId="77777777" w:rsidR="00FB02D6" w:rsidRDefault="00AB3D9D">
      <w:r>
        <w:t xml:space="preserve">In Section 3 we considered other open aspects related to the PDCCH monitoring adaptation for certain MO originated behaviours, in light of the RAN2 LS </w:t>
      </w:r>
      <w:r>
        <w:fldChar w:fldCharType="begin"/>
      </w:r>
      <w:r>
        <w:instrText xml:space="preserve"> REF _Ref95406142 \r \h </w:instrText>
      </w:r>
      <w:r>
        <w:fldChar w:fldCharType="separate"/>
      </w:r>
      <w:r>
        <w:t>[3]</w:t>
      </w:r>
      <w:r>
        <w:fldChar w:fldCharType="end"/>
      </w:r>
      <w:r>
        <w:t>, we observe and propose in Section 2.2:</w:t>
      </w:r>
    </w:p>
    <w:p w14:paraId="48A12602" w14:textId="77777777" w:rsidR="00FB02D6" w:rsidRDefault="00AB3D9D">
      <w:pPr>
        <w:rPr>
          <w:i/>
          <w:iCs/>
        </w:rPr>
      </w:pPr>
      <w:r>
        <w:rPr>
          <w:b/>
          <w:bCs/>
        </w:rPr>
        <w:t xml:space="preserve">Observation: </w:t>
      </w:r>
      <w:r>
        <w:rPr>
          <w:i/>
          <w:iCs/>
        </w:rPr>
        <w:t>Based on RAN2 LS, in case of triggering SR, normal PDCCH monitoring should be resumed and PDCCH skipping stopped.</w:t>
      </w:r>
    </w:p>
    <w:p w14:paraId="48A12603" w14:textId="77777777" w:rsidR="00FB02D6" w:rsidRDefault="00AB3D9D">
      <w:r>
        <w:rPr>
          <w:b/>
          <w:bCs/>
        </w:rPr>
        <w:t xml:space="preserve">Observation: </w:t>
      </w:r>
      <w:r>
        <w:rPr>
          <w:i/>
          <w:iCs/>
        </w:rPr>
        <w:t>Based on RAN2 LS, in case of triggering RACH procedure, skipping should be stopped for the duration of the RACH procedure.</w:t>
      </w:r>
    </w:p>
    <w:p w14:paraId="48A12604" w14:textId="77777777" w:rsidR="00FB02D6" w:rsidRDefault="00AB3D9D">
      <w:pPr>
        <w:rPr>
          <w:i/>
          <w:iCs/>
        </w:rPr>
      </w:pPr>
      <w:r>
        <w:rPr>
          <w:b/>
          <w:bCs/>
        </w:rPr>
        <w:t xml:space="preserve">Observation: </w:t>
      </w:r>
      <w:r>
        <w:rPr>
          <w:i/>
          <w:iCs/>
        </w:rPr>
        <w:t xml:space="preserve">SR triggering is not distinguished in RACH procedure in RAN1 specification. </w:t>
      </w:r>
    </w:p>
    <w:p w14:paraId="48A12605" w14:textId="77777777" w:rsidR="00FB02D6" w:rsidRDefault="00FB02D6"/>
    <w:p w14:paraId="48A12606" w14:textId="77777777" w:rsidR="00FB02D6" w:rsidRDefault="00AB3D9D">
      <w:pPr>
        <w:rPr>
          <w:b/>
          <w:bCs/>
        </w:rPr>
      </w:pPr>
      <w:r>
        <w:rPr>
          <w:b/>
          <w:bCs/>
        </w:rPr>
        <w:t xml:space="preserve">Proposal: To ensure connectivity, BFD and BFR are accounted in PDCCH monitoring adaptation behaviour. </w:t>
      </w:r>
    </w:p>
    <w:p w14:paraId="48A12607" w14:textId="77777777" w:rsidR="00FB02D6" w:rsidRDefault="00FB02D6">
      <w:pPr>
        <w:rPr>
          <w:b/>
          <w:bCs/>
        </w:rPr>
      </w:pPr>
    </w:p>
    <w:p w14:paraId="48A12608" w14:textId="77777777" w:rsidR="00FB02D6" w:rsidRDefault="00AB3D9D">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14:paraId="48A12609" w14:textId="77777777" w:rsidR="00FB02D6" w:rsidRDefault="00FB02D6"/>
    <w:p w14:paraId="48A1260A" w14:textId="77777777" w:rsidR="00FB02D6" w:rsidRDefault="00AB3D9D">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14:paraId="48A1260B" w14:textId="77777777" w:rsidR="00FB02D6" w:rsidRDefault="00FB02D6"/>
    <w:p w14:paraId="48A1260C" w14:textId="77777777" w:rsidR="00FB02D6" w:rsidRDefault="00AB3D9D">
      <w:pPr>
        <w:rPr>
          <w:b/>
          <w:bCs/>
        </w:rPr>
      </w:pPr>
      <w:r>
        <w:rPr>
          <w:b/>
          <w:bCs/>
        </w:rPr>
        <w:t>Proposal: Agree that when RACH procedure is triggered, UE should to stop the PDCCH skipping.</w:t>
      </w:r>
    </w:p>
    <w:p w14:paraId="48A1260D" w14:textId="77777777" w:rsidR="00FB02D6" w:rsidRDefault="00AB3D9D">
      <w:pPr>
        <w:pStyle w:val="12"/>
        <w:numPr>
          <w:ilvl w:val="0"/>
          <w:numId w:val="89"/>
        </w:numPr>
        <w:rPr>
          <w:b/>
          <w:bCs/>
        </w:rPr>
      </w:pPr>
      <w:r>
        <w:rPr>
          <w:b/>
          <w:bCs/>
        </w:rPr>
        <w:t>This covers RACH triggering due to SR transmission and initiation of beam failure recovery.</w:t>
      </w:r>
    </w:p>
    <w:p w14:paraId="48A1260E" w14:textId="77777777" w:rsidR="00FB02D6" w:rsidRDefault="00FB02D6"/>
    <w:p w14:paraId="48A1260F" w14:textId="77777777" w:rsidR="00FB02D6" w:rsidRDefault="00AB3D9D">
      <w:pPr>
        <w:rPr>
          <w:b/>
          <w:bCs/>
        </w:rPr>
      </w:pPr>
      <w:r>
        <w:rPr>
          <w:b/>
          <w:bCs/>
        </w:rPr>
        <w:t>Proposal: Answer to RAN2 question 1 as follows:</w:t>
      </w:r>
    </w:p>
    <w:tbl>
      <w:tblPr>
        <w:tblStyle w:val="af9"/>
        <w:tblW w:w="9629" w:type="dxa"/>
        <w:tblLayout w:type="fixed"/>
        <w:tblLook w:val="04A0" w:firstRow="1" w:lastRow="0" w:firstColumn="1" w:lastColumn="0" w:noHBand="0" w:noVBand="1"/>
      </w:tblPr>
      <w:tblGrid>
        <w:gridCol w:w="9629"/>
      </w:tblGrid>
      <w:tr w:rsidR="00FB02D6" w14:paraId="48A12612" w14:textId="77777777">
        <w:tc>
          <w:tcPr>
            <w:tcW w:w="9629" w:type="dxa"/>
          </w:tcPr>
          <w:p w14:paraId="48A12610" w14:textId="77777777" w:rsidR="00FB02D6" w:rsidRDefault="00AB3D9D">
            <w:pPr>
              <w:numPr>
                <w:ilvl w:val="0"/>
                <w:numId w:val="33"/>
              </w:numPr>
              <w:spacing w:line="240" w:lineRule="auto"/>
              <w:contextualSpacing/>
              <w:rPr>
                <w:rFonts w:ascii="Arial" w:eastAsia="Times New Roman" w:hAnsi="Arial" w:cs="Arial"/>
              </w:rPr>
            </w:pPr>
            <w:r>
              <w:rPr>
                <w:rFonts w:ascii="Arial" w:eastAsia="Times New Roman" w:hAnsi="Arial" w:cs="Arial" w:hint="eastAsia"/>
              </w:rPr>
              <w:t xml:space="preserve">PDCCH monitoring skipping is not applied to Type2-PDCCH CSS where DCI format with CRC scrambled with a RA-RNTI, a </w:t>
            </w:r>
            <w:proofErr w:type="spellStart"/>
            <w:r>
              <w:rPr>
                <w:rFonts w:ascii="Arial" w:eastAsia="Times New Roman" w:hAnsi="Arial" w:cs="Arial" w:hint="eastAsia"/>
              </w:rPr>
              <w:t>MsgB</w:t>
            </w:r>
            <w:proofErr w:type="spellEnd"/>
            <w:r>
              <w:rPr>
                <w:rFonts w:ascii="Arial" w:eastAsia="Times New Roman" w:hAnsi="Arial" w:cs="Arial" w:hint="eastAsia"/>
              </w:rPr>
              <w:t>-RNTI, or a TC-RNTI is monitored during RAR/</w:t>
            </w:r>
            <w:proofErr w:type="spellStart"/>
            <w:r>
              <w:rPr>
                <w:rFonts w:ascii="Arial" w:eastAsia="Times New Roman" w:hAnsi="Arial" w:cs="Arial" w:hint="eastAsia"/>
              </w:rPr>
              <w:t>MsgB</w:t>
            </w:r>
            <w:proofErr w:type="spellEnd"/>
            <w:r>
              <w:rPr>
                <w:rFonts w:ascii="Arial" w:eastAsia="Times New Roman" w:hAnsi="Arial" w:cs="Arial" w:hint="eastAsia"/>
              </w:rPr>
              <w:t xml:space="preserve"> window.  </w:t>
            </w:r>
          </w:p>
          <w:p w14:paraId="48A12611" w14:textId="77777777" w:rsidR="00FB02D6" w:rsidRDefault="00AB3D9D">
            <w:pPr>
              <w:numPr>
                <w:ilvl w:val="0"/>
                <w:numId w:val="33"/>
              </w:numPr>
              <w:spacing w:line="240" w:lineRule="auto"/>
              <w:contextualSpacing/>
              <w:rPr>
                <w:rFonts w:ascii="Arial" w:eastAsia="Times New Roman" w:hAnsi="Arial" w:cs="Arial"/>
              </w:rPr>
            </w:pPr>
            <w:r>
              <w:rPr>
                <w:rFonts w:ascii="Arial" w:eastAsia="Times New Roman" w:hAnsi="Arial" w:cs="Arial" w:hint="eastAsia"/>
              </w:rPr>
              <w:lastRenderedPageBreak/>
              <w:t>RAN1 also notes that in case of CFRA based BFR, UE monitors PDCCH in</w:t>
            </w:r>
            <w:r>
              <w:rPr>
                <w:rFonts w:ascii="Arial" w:eastAsia="Times New Roman" w:hAnsi="Arial" w:cs="Arial" w:hint="eastAsia"/>
                <w:i/>
                <w:iCs/>
              </w:rPr>
              <w:t xml:space="preserve"> </w:t>
            </w:r>
            <w:proofErr w:type="spellStart"/>
            <w:r>
              <w:rPr>
                <w:rFonts w:ascii="Arial" w:eastAsia="Times New Roman" w:hAnsi="Arial" w:cs="Arial" w:hint="eastAsia"/>
                <w:i/>
                <w:iCs/>
              </w:rPr>
              <w:t>recoverySearchSpaceId</w:t>
            </w:r>
            <w:proofErr w:type="spellEnd"/>
            <w:r>
              <w:rPr>
                <w:rFonts w:ascii="Arial" w:eastAsia="Times New Roman" w:hAnsi="Arial" w:cs="Arial" w:hint="eastAsia"/>
              </w:rPr>
              <w:t xml:space="preserve"> until the UE receives MAC CE configuring UE with new PDCCH beam or timer </w:t>
            </w:r>
            <w:proofErr w:type="spellStart"/>
            <w:r>
              <w:rPr>
                <w:rFonts w:ascii="Arial" w:eastAsia="Times New Roman" w:hAnsi="Arial" w:cs="Arial" w:hint="eastAsia"/>
                <w:i/>
                <w:iCs/>
              </w:rPr>
              <w:t>beamFailureRecoveryTimer</w:t>
            </w:r>
            <w:proofErr w:type="spellEnd"/>
            <w:r>
              <w:rPr>
                <w:rFonts w:ascii="Arial" w:eastAsia="Times New Roman" w:hAnsi="Arial" w:cs="Arial" w:hint="eastAsia"/>
              </w:rPr>
              <w:t xml:space="preserve"> expires. To ensure proper BFR handling, RAN1 agreed to stop skipping and resume normal PDCCH monitoring upon RACH triggering.</w:t>
            </w:r>
          </w:p>
        </w:tc>
      </w:tr>
    </w:tbl>
    <w:p w14:paraId="48A12613" w14:textId="77777777" w:rsidR="00FB02D6" w:rsidRDefault="00FB02D6"/>
    <w:p w14:paraId="48A12614" w14:textId="77777777" w:rsidR="00FB02D6" w:rsidRDefault="00AB3D9D">
      <w:r>
        <w:rPr>
          <w:b/>
          <w:bCs/>
        </w:rPr>
        <w:t>Observation:</w:t>
      </w:r>
      <w:r>
        <w:t xml:space="preserve"> </w:t>
      </w:r>
      <w:r>
        <w:rPr>
          <w:i/>
          <w:iCs/>
        </w:rPr>
        <w:t>BSR related behaviour can be addressed by proper selection of UL TB related behaviour.</w:t>
      </w:r>
    </w:p>
    <w:p w14:paraId="48A12615" w14:textId="77777777" w:rsidR="00FB02D6" w:rsidRDefault="00FB02D6">
      <w:pPr>
        <w:rPr>
          <w:b/>
        </w:rPr>
      </w:pPr>
    </w:p>
    <w:p w14:paraId="48A12616" w14:textId="77777777" w:rsidR="00FB02D6" w:rsidRDefault="00AB3D9D">
      <w:pPr>
        <w:rPr>
          <w:bCs/>
        </w:rPr>
      </w:pPr>
      <w:r>
        <w:rPr>
          <w:bCs/>
        </w:rPr>
        <w:t>In Section 4, for the application delay we make following proposal:-</w:t>
      </w:r>
    </w:p>
    <w:p w14:paraId="48A12617" w14:textId="77777777" w:rsidR="00FB02D6" w:rsidRDefault="00AB3D9D">
      <w:pPr>
        <w:rPr>
          <w:b/>
        </w:rPr>
      </w:pPr>
      <w:r>
        <w:rPr>
          <w:b/>
        </w:rPr>
        <w:t>Proposal: Any application delay for PDCCH skipping could be left for UE implementation to be handled withing the boundaries of skipping duration.</w:t>
      </w:r>
    </w:p>
    <w:p w14:paraId="48A12618" w14:textId="77777777" w:rsidR="00FB02D6" w:rsidRDefault="00AB3D9D">
      <w:pPr>
        <w:rPr>
          <w:bCs/>
        </w:rPr>
      </w:pPr>
      <w:r>
        <w:rPr>
          <w:bCs/>
        </w:rPr>
        <w:t>The operation in relation to HARQ feedback and pending UL transmissions is discussed in Section 5 and we observe and propose as follows:-</w:t>
      </w:r>
    </w:p>
    <w:p w14:paraId="48A12619" w14:textId="77777777" w:rsidR="00FB02D6" w:rsidRDefault="00AB3D9D">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14:paraId="48A1261A" w14:textId="77777777" w:rsidR="00FB02D6" w:rsidRDefault="00AB3D9D">
      <w:r>
        <w:rPr>
          <w:b/>
        </w:rPr>
        <w:t>Observation:</w:t>
      </w:r>
      <w:r>
        <w:t xml:space="preserve"> </w:t>
      </w:r>
      <w:r>
        <w:rPr>
          <w:i/>
          <w:iCs/>
        </w:rPr>
        <w:t>Special handling of HARQ re-transmissions or UL TB is only needed when UE stops the PDCCH monitoring for extended time.</w:t>
      </w:r>
    </w:p>
    <w:p w14:paraId="48A1261B" w14:textId="77777777" w:rsidR="00FB02D6" w:rsidRDefault="00AB3D9D">
      <w:pPr>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14:paraId="48A1261C" w14:textId="77777777" w:rsidR="00FB02D6" w:rsidRDefault="00AB3D9D">
      <w:pPr>
        <w:rPr>
          <w:b/>
          <w:iCs/>
          <w:sz w:val="24"/>
          <w:szCs w:val="24"/>
        </w:rPr>
      </w:pPr>
      <w:r>
        <w:rPr>
          <w:b/>
          <w:bCs/>
        </w:rPr>
        <w:t>Proposal: Clarify the UE behaviour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14:paraId="48A1261D" w14:textId="77777777" w:rsidR="00FB02D6" w:rsidRDefault="00AB3D9D">
      <w:r>
        <w:t>To conclude the interaction with C-DRX operation in Section 6 we make following observations and proposals:-</w:t>
      </w:r>
    </w:p>
    <w:p w14:paraId="48A1261E" w14:textId="77777777" w:rsidR="00FB02D6" w:rsidRDefault="00AB3D9D">
      <w:pPr>
        <w:rPr>
          <w:i/>
          <w:iCs/>
        </w:rPr>
      </w:pPr>
      <w:r>
        <w:rPr>
          <w:b/>
        </w:rPr>
        <w:t>Observation:</w:t>
      </w:r>
      <w:r>
        <w:t xml:space="preserve"> </w:t>
      </w:r>
      <w:r>
        <w:rPr>
          <w:i/>
          <w:iCs/>
        </w:rPr>
        <w:t>Work item determines the scope to be DRX Active Time, thus interaction with inactivity timer should be defined.</w:t>
      </w:r>
    </w:p>
    <w:p w14:paraId="48A1261F" w14:textId="77777777" w:rsidR="00FB02D6" w:rsidRDefault="00AB3D9D">
      <w:pPr>
        <w:rPr>
          <w:bCs/>
        </w:rPr>
      </w:pPr>
      <w:r>
        <w:rPr>
          <w:b/>
        </w:rPr>
        <w:t>Observation:</w:t>
      </w:r>
      <w:r>
        <w:rPr>
          <w:bCs/>
        </w:rPr>
        <w:t xml:space="preserve"> </w:t>
      </w:r>
      <w:r>
        <w:rPr>
          <w:bCs/>
          <w:i/>
          <w:iCs/>
        </w:rPr>
        <w:t xml:space="preserve">UE can already skip PDCCH monitoring during </w:t>
      </w:r>
      <w:proofErr w:type="spellStart"/>
      <w:r>
        <w:rPr>
          <w:bCs/>
          <w:i/>
          <w:iCs/>
        </w:rPr>
        <w:t>onDuration</w:t>
      </w:r>
      <w:proofErr w:type="spellEnd"/>
      <w:r>
        <w:rPr>
          <w:bCs/>
          <w:i/>
          <w:iCs/>
        </w:rPr>
        <w:t xml:space="preserve"> with DCP related procedures defined in Rel-16. </w:t>
      </w:r>
    </w:p>
    <w:p w14:paraId="48A12620" w14:textId="77777777" w:rsidR="00FB02D6" w:rsidRDefault="00AB3D9D">
      <w:pPr>
        <w:rPr>
          <w:bCs/>
        </w:rPr>
      </w:pPr>
      <w:r>
        <w:rPr>
          <w:b/>
        </w:rPr>
        <w:t>Observation:</w:t>
      </w:r>
      <w:r>
        <w:rPr>
          <w:bCs/>
        </w:rPr>
        <w:t xml:space="preserve"> </w:t>
      </w:r>
      <w:r>
        <w:rPr>
          <w:bCs/>
          <w:i/>
          <w:iCs/>
        </w:rPr>
        <w:t xml:space="preserve">If skipping duration is extended outside C-DRX Active time, and DCP monitoring is skipped, physical layer should still indicating value 1 for the Wake-up indication bit to higher layers as defined in Rel-16 to ensure that PDCCH monitoring happens as expected. </w:t>
      </w:r>
    </w:p>
    <w:p w14:paraId="48A12621" w14:textId="77777777" w:rsidR="00FB02D6" w:rsidRDefault="00AB3D9D">
      <w:pPr>
        <w:rPr>
          <w:bCs/>
        </w:rPr>
      </w:pPr>
      <w:r>
        <w:rPr>
          <w:b/>
        </w:rPr>
        <w:t>Proposal:</w:t>
      </w:r>
      <w:r>
        <w:t xml:space="preserve"> </w:t>
      </w:r>
      <w:r>
        <w:rPr>
          <w:b/>
        </w:rPr>
        <w:t>If skipping duration overlaps with DCP monitoring, physical layer should indicating value 1 for the Wake-up indication bit to higher layers.</w:t>
      </w:r>
    </w:p>
    <w:p w14:paraId="48A12622" w14:textId="77777777" w:rsidR="00FB02D6" w:rsidRDefault="00AB3D9D">
      <w:pPr>
        <w:rPr>
          <w:bCs/>
        </w:rPr>
      </w:pPr>
      <w:r>
        <w:rPr>
          <w:b/>
        </w:rPr>
        <w:t>Proposal:</w:t>
      </w:r>
      <w:r>
        <w:t xml:space="preserve"> </w:t>
      </w:r>
      <w:r>
        <w:rPr>
          <w:b/>
        </w:rPr>
        <w:t xml:space="preserve">If skipping duration overlaps with </w:t>
      </w:r>
      <w:proofErr w:type="spellStart"/>
      <w:r>
        <w:rPr>
          <w:bCs/>
          <w:i/>
          <w:iCs/>
        </w:rPr>
        <w:t>drx-RetransmissionTimerDL</w:t>
      </w:r>
      <w:proofErr w:type="spellEnd"/>
      <w:r>
        <w:rPr>
          <w:bCs/>
          <w:i/>
          <w:iCs/>
        </w:rPr>
        <w:t>/UL</w:t>
      </w:r>
      <w:r>
        <w:rPr>
          <w:b/>
        </w:rPr>
        <w:t xml:space="preserve">, UE should stop skipping and resume normal PDCCH monitoring for the duration of </w:t>
      </w:r>
      <w:proofErr w:type="spellStart"/>
      <w:r>
        <w:rPr>
          <w:bCs/>
          <w:i/>
          <w:iCs/>
        </w:rPr>
        <w:t>drx-RetransmissionTimerDL</w:t>
      </w:r>
      <w:proofErr w:type="spellEnd"/>
      <w:r>
        <w:rPr>
          <w:bCs/>
          <w:i/>
          <w:iCs/>
        </w:rPr>
        <w:t>/UL</w:t>
      </w:r>
      <w:r>
        <w:rPr>
          <w:b/>
        </w:rPr>
        <w:t>.</w:t>
      </w:r>
    </w:p>
    <w:p w14:paraId="48A12623" w14:textId="77777777" w:rsidR="00FB02D6" w:rsidRDefault="00FB02D6">
      <w:pPr>
        <w:rPr>
          <w:bCs/>
        </w:rPr>
      </w:pPr>
    </w:p>
    <w:p w14:paraId="48A12624" w14:textId="77777777" w:rsidR="00FB02D6" w:rsidRDefault="00AB3D9D">
      <w:pPr>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14:paraId="48A12625" w14:textId="77777777" w:rsidR="00FB02D6" w:rsidRDefault="00AB3D9D">
      <w:pPr>
        <w:rPr>
          <w:b/>
          <w:bCs/>
        </w:rPr>
      </w:pPr>
      <w:r>
        <w:rPr>
          <w:b/>
          <w:bCs/>
        </w:rPr>
        <w:t>Proposal: Answer to RAN2 question 3 as follows:</w:t>
      </w:r>
    </w:p>
    <w:tbl>
      <w:tblPr>
        <w:tblStyle w:val="af9"/>
        <w:tblW w:w="9629" w:type="dxa"/>
        <w:tblLayout w:type="fixed"/>
        <w:tblLook w:val="04A0" w:firstRow="1" w:lastRow="0" w:firstColumn="1" w:lastColumn="0" w:noHBand="0" w:noVBand="1"/>
      </w:tblPr>
      <w:tblGrid>
        <w:gridCol w:w="9629"/>
      </w:tblGrid>
      <w:tr w:rsidR="00FB02D6" w14:paraId="48A12628" w14:textId="77777777">
        <w:tc>
          <w:tcPr>
            <w:tcW w:w="9629" w:type="dxa"/>
          </w:tcPr>
          <w:p w14:paraId="48A12626" w14:textId="77777777" w:rsidR="00FB02D6" w:rsidRDefault="00AB3D9D">
            <w:pPr>
              <w:pStyle w:val="12"/>
              <w:numPr>
                <w:ilvl w:val="0"/>
                <w:numId w:val="33"/>
              </w:numPr>
              <w:spacing w:line="240" w:lineRule="auto"/>
              <w:rPr>
                <w:rFonts w:ascii="Arial" w:hAnsi="Arial" w:cs="Arial"/>
                <w:szCs w:val="20"/>
              </w:rPr>
            </w:pPr>
            <w:r>
              <w:rPr>
                <w:rFonts w:ascii="Arial" w:hAnsi="Arial" w:cs="Arial" w:hint="eastAsia"/>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14:paraId="48A12627" w14:textId="77777777" w:rsidR="00FB02D6" w:rsidRDefault="00FB02D6">
            <w:pPr>
              <w:spacing w:line="240" w:lineRule="auto"/>
              <w:contextualSpacing/>
              <w:rPr>
                <w:rFonts w:ascii="Arial" w:eastAsia="Times New Roman" w:hAnsi="Arial" w:cs="Arial"/>
              </w:rPr>
            </w:pPr>
          </w:p>
        </w:tc>
      </w:tr>
    </w:tbl>
    <w:p w14:paraId="48A12629" w14:textId="77777777" w:rsidR="00FB02D6" w:rsidRDefault="00FB02D6">
      <w:pPr>
        <w:rPr>
          <w:bCs/>
        </w:rPr>
      </w:pPr>
    </w:p>
    <w:p w14:paraId="48A1262A" w14:textId="77777777" w:rsidR="00FB02D6" w:rsidRDefault="00AB3D9D">
      <w:pPr>
        <w:rPr>
          <w:b/>
        </w:rPr>
      </w:pPr>
      <w:r>
        <w:rPr>
          <w:b/>
        </w:rPr>
        <w:t>Proposal:</w:t>
      </w:r>
      <w:r>
        <w:t xml:space="preserve"> </w:t>
      </w:r>
      <w:r>
        <w:rPr>
          <w:b/>
        </w:rPr>
        <w:t xml:space="preserve">Consider support configuring of SSSG that is applied at the start of </w:t>
      </w:r>
      <w:proofErr w:type="spellStart"/>
      <w:r>
        <w:rPr>
          <w:b/>
        </w:rPr>
        <w:t>onDuration</w:t>
      </w:r>
      <w:proofErr w:type="spellEnd"/>
      <w:r>
        <w:rPr>
          <w:b/>
        </w:rPr>
        <w:t xml:space="preserve"> when the inactivity timer has expired.</w:t>
      </w:r>
    </w:p>
    <w:p w14:paraId="48A1262B" w14:textId="77777777" w:rsidR="00FB02D6" w:rsidRDefault="00AB3D9D">
      <w:pPr>
        <w:rPr>
          <w:bCs/>
        </w:rPr>
      </w:pPr>
      <w:r>
        <w:rPr>
          <w:bCs/>
        </w:rPr>
        <w:t>In Section 7, aspects on other UE behaviour are discussed with following observation and proposal:-</w:t>
      </w:r>
    </w:p>
    <w:p w14:paraId="48A1262C" w14:textId="77777777" w:rsidR="00FB02D6" w:rsidRDefault="00AB3D9D">
      <w:pPr>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14:paraId="48A1262D" w14:textId="77777777" w:rsidR="00FB02D6" w:rsidRDefault="00AB3D9D">
      <w:pPr>
        <w:rPr>
          <w:b/>
          <w:bCs/>
        </w:rPr>
      </w:pPr>
      <w:r>
        <w:rPr>
          <w:b/>
          <w:bCs/>
        </w:rPr>
        <w:t>Proposal: Answer to RAN2 question 4 as follows:</w:t>
      </w:r>
    </w:p>
    <w:tbl>
      <w:tblPr>
        <w:tblStyle w:val="af9"/>
        <w:tblW w:w="9629" w:type="dxa"/>
        <w:tblLayout w:type="fixed"/>
        <w:tblLook w:val="04A0" w:firstRow="1" w:lastRow="0" w:firstColumn="1" w:lastColumn="0" w:noHBand="0" w:noVBand="1"/>
      </w:tblPr>
      <w:tblGrid>
        <w:gridCol w:w="9629"/>
      </w:tblGrid>
      <w:tr w:rsidR="00FB02D6" w14:paraId="48A1262F" w14:textId="77777777">
        <w:tc>
          <w:tcPr>
            <w:tcW w:w="9629" w:type="dxa"/>
          </w:tcPr>
          <w:p w14:paraId="48A1262E" w14:textId="77777777" w:rsidR="00FB02D6" w:rsidRDefault="00AB3D9D">
            <w:pPr>
              <w:pStyle w:val="12"/>
              <w:numPr>
                <w:ilvl w:val="0"/>
                <w:numId w:val="33"/>
              </w:numPr>
              <w:spacing w:line="240" w:lineRule="auto"/>
              <w:rPr>
                <w:rFonts w:ascii="Arial" w:hAnsi="Arial" w:cs="Arial"/>
              </w:rPr>
            </w:pPr>
            <w:r>
              <w:rPr>
                <w:rFonts w:ascii="Arial" w:hAnsi="Arial" w:cs="Arial" w:hint="eastAsia"/>
                <w:szCs w:val="20"/>
              </w:rPr>
              <w:t>RAN1 has only agreed adaptation of PDCCH monitoring, either via SSSG switching or PDCCH skipping. UE should continue transmitting CSI/SRS during the skipping duration.</w:t>
            </w:r>
          </w:p>
        </w:tc>
      </w:tr>
    </w:tbl>
    <w:p w14:paraId="48A12630" w14:textId="77777777" w:rsidR="00FB02D6" w:rsidRDefault="00FB02D6"/>
    <w:p w14:paraId="48A12631" w14:textId="77777777" w:rsidR="00FB02D6" w:rsidRDefault="00AB3D9D">
      <w:r>
        <w:t xml:space="preserve">In Section 8 we propose definition of the durations for the higher </w:t>
      </w:r>
      <w:proofErr w:type="spellStart"/>
      <w:r>
        <w:t>scs</w:t>
      </w:r>
      <w:proofErr w:type="spellEnd"/>
      <w:r>
        <w:t>, 480kHz and 960kHz:</w:t>
      </w:r>
    </w:p>
    <w:p w14:paraId="48A12632" w14:textId="77777777" w:rsidR="00FB02D6" w:rsidRDefault="00AB3D9D">
      <w:pPr>
        <w:rPr>
          <w:bCs/>
        </w:rPr>
      </w:pPr>
      <w:r>
        <w:rPr>
          <w:b/>
        </w:rPr>
        <w:t>Proposal:</w:t>
      </w:r>
      <w:r>
        <w:t xml:space="preserve"> </w:t>
      </w:r>
      <w:r>
        <w:rPr>
          <w:b/>
        </w:rPr>
        <w:t>Skipping duration is always extended till slot group boundary.</w:t>
      </w:r>
    </w:p>
    <w:p w14:paraId="48A12633" w14:textId="77777777" w:rsidR="00FB02D6" w:rsidRDefault="00AB3D9D">
      <w:pPr>
        <w:rPr>
          <w:b/>
        </w:rPr>
      </w:pPr>
      <w:r>
        <w:rPr>
          <w:b/>
        </w:rPr>
        <w:t>Proposal:</w:t>
      </w:r>
      <w:r>
        <w:t xml:space="preserve"> </w:t>
      </w:r>
      <w:r>
        <w:rPr>
          <w:b/>
        </w:rPr>
        <w:t>Range of skipping duration values for 480kHz and 960kHz are defined as follows:</w:t>
      </w:r>
    </w:p>
    <w:p w14:paraId="48A12634" w14:textId="77777777" w:rsidR="00FB02D6" w:rsidRDefault="00AB3D9D">
      <w:pPr>
        <w:pStyle w:val="12"/>
        <w:numPr>
          <w:ilvl w:val="0"/>
          <w:numId w:val="90"/>
        </w:numPr>
        <w:rPr>
          <w:b/>
        </w:rPr>
      </w:pPr>
      <w:r>
        <w:rPr>
          <w:b/>
        </w:rPr>
        <w:t>{2,3,4,8,12,16,…636,640,720,…,1200,1280, 1440, 1600, 1760,…,3040,3200} for 480kHz SCS</w:t>
      </w:r>
    </w:p>
    <w:p w14:paraId="48A12635" w14:textId="77777777" w:rsidR="00FB02D6" w:rsidRDefault="00AB3D9D">
      <w:pPr>
        <w:pStyle w:val="12"/>
        <w:numPr>
          <w:ilvl w:val="0"/>
          <w:numId w:val="90"/>
        </w:numPr>
        <w:rPr>
          <w:b/>
        </w:rPr>
      </w:pPr>
      <w:r>
        <w:rPr>
          <w:b/>
        </w:rPr>
        <w:t>{2,4,7,8,16,24,…1280,1440,1600,2400,2560,2880,3200,…,6080,6400 } for 960kHz SCS</w:t>
      </w:r>
    </w:p>
    <w:p w14:paraId="48A12636" w14:textId="77777777" w:rsidR="00FB02D6" w:rsidRDefault="00FB02D6"/>
    <w:p w14:paraId="48A12637" w14:textId="77777777" w:rsidR="00FB02D6" w:rsidRDefault="00AB3D9D">
      <w:r>
        <w:t>Finally in Section 9 we discuss the inter-working with minimum cross-slot scheduling offset and observe and propose as follows:</w:t>
      </w:r>
    </w:p>
    <w:p w14:paraId="48A12638" w14:textId="77777777" w:rsidR="00FB02D6" w:rsidRDefault="00AB3D9D">
      <w:pPr>
        <w:rPr>
          <w:i/>
          <w:iCs/>
        </w:rPr>
      </w:pPr>
      <w:r>
        <w:rPr>
          <w:b/>
          <w:bCs/>
        </w:rPr>
        <w:t xml:space="preserve">Observation: </w:t>
      </w:r>
      <w:r>
        <w:rPr>
          <w:i/>
          <w:iCs/>
        </w:rPr>
        <w:t>Associating a minimum scheduling offset value with a specific SSSG can reduce the signaling and enhance UE power saving and/or data delay.</w:t>
      </w:r>
    </w:p>
    <w:p w14:paraId="48A12639" w14:textId="77777777" w:rsidR="00FB02D6" w:rsidRDefault="00AB3D9D">
      <w:pPr>
        <w:rPr>
          <w:i/>
          <w:iCs/>
        </w:rPr>
      </w:pPr>
      <w:r>
        <w:rPr>
          <w:b/>
          <w:bCs/>
        </w:rPr>
        <w:t>Proposal: RAN1 to define a minimum scheduling offset (K</w:t>
      </w:r>
      <w:r>
        <w:rPr>
          <w:b/>
          <w:bCs/>
          <w:vertAlign w:val="subscript"/>
        </w:rPr>
        <w:t>0</w:t>
      </w:r>
      <w:proofErr w:type="gramStart"/>
      <w:r>
        <w:rPr>
          <w:b/>
          <w:bCs/>
          <w:vertAlign w:val="subscript"/>
        </w:rPr>
        <w:t>,min</w:t>
      </w:r>
      <w:proofErr w:type="gramEnd"/>
      <w:r>
        <w:rPr>
          <w:b/>
          <w:bCs/>
        </w:rPr>
        <w:t>/K</w:t>
      </w:r>
      <w:r>
        <w:rPr>
          <w:b/>
          <w:bCs/>
          <w:vertAlign w:val="subscript"/>
        </w:rPr>
        <w:t>2,min</w:t>
      </w:r>
      <w:r>
        <w:rPr>
          <w:b/>
          <w:bCs/>
        </w:rPr>
        <w:t>) per SSSG.</w:t>
      </w:r>
    </w:p>
    <w:p w14:paraId="48A1263A" w14:textId="77777777" w:rsidR="00FB02D6" w:rsidRDefault="00FB02D6"/>
    <w:p w14:paraId="48A1263B" w14:textId="77777777" w:rsidR="00FB02D6" w:rsidRDefault="00AB3D9D">
      <w:pPr>
        <w:pStyle w:val="2"/>
        <w:numPr>
          <w:ilvl w:val="0"/>
          <w:numId w:val="65"/>
        </w:numPr>
        <w:spacing w:line="240" w:lineRule="auto"/>
        <w:rPr>
          <w:szCs w:val="22"/>
          <w:lang w:eastAsia="zh-CN"/>
        </w:rPr>
      </w:pPr>
      <w:r>
        <w:rPr>
          <w:rFonts w:hint="eastAsia"/>
          <w:szCs w:val="22"/>
          <w:lang w:eastAsia="zh-CN"/>
        </w:rPr>
        <w:t>LG Electronics</w:t>
      </w:r>
    </w:p>
    <w:p w14:paraId="48A1263C"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R1-2202348</w:t>
      </w:r>
      <w:r>
        <w:rPr>
          <w:rFonts w:ascii="Times New Roman" w:hAnsi="Times New Roman" w:hint="eastAsia"/>
          <w:b/>
        </w:rPr>
        <w:tab/>
        <w:t xml:space="preserve">Discussion on DCI-based power saving adaptation during DRX </w:t>
      </w:r>
      <w:proofErr w:type="spellStart"/>
      <w:r>
        <w:rPr>
          <w:rFonts w:ascii="Times New Roman" w:hAnsi="Times New Roman" w:hint="eastAsia"/>
          <w:b/>
        </w:rPr>
        <w:t>ActiveTime</w:t>
      </w:r>
      <w:proofErr w:type="spellEnd"/>
      <w:r>
        <w:rPr>
          <w:rFonts w:ascii="Times New Roman" w:hAnsi="Times New Roman" w:hint="eastAsia"/>
          <w:b/>
        </w:rPr>
        <w:tab/>
        <w:t>LG Electronics</w:t>
      </w:r>
    </w:p>
    <w:p w14:paraId="48A1263D" w14:textId="77777777" w:rsidR="00FB02D6" w:rsidRDefault="00AB3D9D">
      <w:pPr>
        <w:rPr>
          <w:b/>
          <w:i/>
        </w:rPr>
      </w:pPr>
      <w:r>
        <w:rPr>
          <w:b/>
          <w:i/>
        </w:rPr>
        <w:t>Observation 1: Based on TS38.213 and TS38.321, legacy UE monitors PDCCH candidates for a DCI with CRC scrambled by C-RNTI in a Type0/0A/1/2-PDCCH CSS set for a duration.</w:t>
      </w:r>
    </w:p>
    <w:p w14:paraId="48A1263E" w14:textId="77777777" w:rsidR="00FB02D6" w:rsidRDefault="00AB3D9D">
      <w:pPr>
        <w:rPr>
          <w:b/>
          <w:i/>
        </w:rPr>
      </w:pPr>
      <w:r>
        <w:rPr>
          <w:b/>
          <w:i/>
        </w:rPr>
        <w:t>Observation 2: If monitoring behavior of Observation 1 is applied without modification to a UE indicated to skip for a duration, it will decrease power saving efficiency of monitoring adaptation.</w:t>
      </w:r>
    </w:p>
    <w:p w14:paraId="48A1263F" w14:textId="77777777" w:rsidR="00FB02D6" w:rsidRDefault="00AB3D9D">
      <w:pPr>
        <w:rPr>
          <w:b/>
          <w:i/>
        </w:rPr>
      </w:pPr>
      <w:r>
        <w:rPr>
          <w:b/>
          <w:i/>
        </w:rPr>
        <w:t xml:space="preserve">Observation 3: Supporting SSSG switching to emulate PDCCH skipping functionality, i.e. </w:t>
      </w:r>
      <w:proofErr w:type="spellStart"/>
      <w:r>
        <w:rPr>
          <w:b/>
          <w:i/>
        </w:rPr>
        <w:t>Beh</w:t>
      </w:r>
      <w:proofErr w:type="spellEnd"/>
      <w:r>
        <w:rPr>
          <w:b/>
          <w:i/>
        </w:rPr>
        <w:t xml:space="preserve"> 2B, is impossible if PDCCH skipping means shutting down UE’s monitoring PDCCH candidates for a DCI with CRC scrambled by RNTIs controlled by a DRX functionality.</w:t>
      </w:r>
    </w:p>
    <w:p w14:paraId="48A12640" w14:textId="77777777" w:rsidR="00FB02D6" w:rsidRDefault="00AB3D9D">
      <w:pPr>
        <w:rPr>
          <w:b/>
          <w:i/>
        </w:rPr>
      </w:pPr>
      <w:r>
        <w:rPr>
          <w:b/>
          <w:i/>
        </w:rPr>
        <w:t>Proposal 1: After receiving indication of PDCCH skipping, a UE should not monitor PDCCH candidates for a DCI with CRC scrambled by C-RNTI (and MCS-C-RNTI, CS-RNTI) in a Type0/0A/1/2-PDCCH CSS set for a skipping duration.</w:t>
      </w:r>
    </w:p>
    <w:p w14:paraId="48A12641" w14:textId="77777777" w:rsidR="00FB02D6" w:rsidRDefault="00AB3D9D">
      <w:r>
        <w:rPr>
          <w:b/>
          <w:i/>
        </w:rPr>
        <w:t xml:space="preserve">Proposal 2: Determine the bit-width of PDCCH monitoring adaptation indication field based on the number of supported </w:t>
      </w:r>
      <w:r>
        <w:rPr>
          <w:b/>
          <w:i/>
        </w:rPr>
        <w:lastRenderedPageBreak/>
        <w:t>SSSGs or explicit higher layer parameter.</w:t>
      </w:r>
    </w:p>
    <w:p w14:paraId="48A12642" w14:textId="77777777" w:rsidR="00FB02D6" w:rsidRDefault="00AB3D9D">
      <w:pPr>
        <w:rPr>
          <w:b/>
          <w:i/>
        </w:rPr>
      </w:pPr>
      <w:r>
        <w:rPr>
          <w:b/>
          <w:i/>
        </w:rPr>
        <w:t>Proposal 3: The bit-width of PDCCH monitoring adaptation indication field determines the configurability of ‘empty’ SSSG.</w:t>
      </w:r>
    </w:p>
    <w:p w14:paraId="48A12643" w14:textId="77777777" w:rsidR="00FB02D6" w:rsidRDefault="00AB3D9D">
      <w:pPr>
        <w:rPr>
          <w:b/>
          <w:i/>
        </w:rPr>
      </w:pPr>
      <w:r>
        <w:rPr>
          <w:rFonts w:hint="eastAsia"/>
          <w:b/>
          <w:i/>
        </w:rPr>
        <w:t xml:space="preserve">Observation </w:t>
      </w:r>
      <w:r>
        <w:rPr>
          <w:b/>
          <w:i/>
        </w:rPr>
        <w:t>4: UE’s behavior after switching to ‘empty’ SSSG should be defined.</w:t>
      </w:r>
    </w:p>
    <w:p w14:paraId="48A12644" w14:textId="77777777" w:rsidR="00FB02D6" w:rsidRDefault="00AB3D9D">
      <w:pPr>
        <w:rPr>
          <w:b/>
          <w:i/>
        </w:rPr>
      </w:pPr>
      <w:r>
        <w:rPr>
          <w:b/>
          <w:i/>
        </w:rPr>
        <w:t>Observation 5: If the DCI based indication is an only option for SSSG switching when timer is not configured, fallback behavior from ‘empty’ SSSG to other SSSG may not work properly.</w:t>
      </w:r>
    </w:p>
    <w:p w14:paraId="48A12645" w14:textId="77777777" w:rsidR="00FB02D6" w:rsidRDefault="00AB3D9D">
      <w:pPr>
        <w:rPr>
          <w:b/>
          <w:i/>
        </w:rPr>
      </w:pPr>
      <w:r>
        <w:rPr>
          <w:b/>
          <w:i/>
        </w:rPr>
        <w:t>Proposal 4: For SSSG which is configured to ‘empty’, support one of following alternatives:</w:t>
      </w:r>
    </w:p>
    <w:p w14:paraId="48A12646" w14:textId="77777777" w:rsidR="00FB02D6" w:rsidRDefault="00AB3D9D">
      <w:pPr>
        <w:pStyle w:val="12"/>
        <w:numPr>
          <w:ilvl w:val="0"/>
          <w:numId w:val="91"/>
        </w:numPr>
        <w:rPr>
          <w:b/>
          <w:i/>
        </w:rPr>
      </w:pPr>
      <w:r>
        <w:rPr>
          <w:b/>
          <w:i/>
        </w:rPr>
        <w:t>Alt 1: Introduce default timer that can be used when a UE is indicated to switch to SSSG with no timer configured.</w:t>
      </w:r>
    </w:p>
    <w:p w14:paraId="48A12647" w14:textId="77777777" w:rsidR="00FB02D6" w:rsidRDefault="00AB3D9D">
      <w:pPr>
        <w:pStyle w:val="12"/>
        <w:numPr>
          <w:ilvl w:val="0"/>
          <w:numId w:val="91"/>
        </w:numPr>
        <w:rPr>
          <w:b/>
          <w:i/>
        </w:rPr>
      </w:pPr>
      <w:r>
        <w:rPr>
          <w:rFonts w:hint="cs"/>
          <w:b/>
          <w:i/>
        </w:rPr>
        <w:t>A</w:t>
      </w:r>
      <w:r>
        <w:rPr>
          <w:b/>
          <w:i/>
        </w:rPr>
        <w:t>lt 2: Switching timer should be configured.</w:t>
      </w:r>
    </w:p>
    <w:p w14:paraId="48A12648" w14:textId="77777777" w:rsidR="00FB02D6" w:rsidRDefault="00AB3D9D">
      <w:r>
        <w:rPr>
          <w:b/>
          <w:i/>
          <w:sz w:val="24"/>
        </w:rPr>
        <w:t>Proposal 5: Support the following alternatives for timer behavior</w:t>
      </w:r>
    </w:p>
    <w:p w14:paraId="48A12649" w14:textId="77777777" w:rsidR="00FB02D6" w:rsidRDefault="00AB3D9D">
      <w:pPr>
        <w:numPr>
          <w:ilvl w:val="0"/>
          <w:numId w:val="91"/>
        </w:numPr>
        <w:rPr>
          <w:b/>
          <w:i/>
        </w:rPr>
      </w:pPr>
      <w:r>
        <w:rPr>
          <w:b/>
          <w:i/>
        </w:rPr>
        <w:t>Alt 2b or Alt 2c for resetting timer</w:t>
      </w:r>
    </w:p>
    <w:p w14:paraId="48A1264A" w14:textId="77777777" w:rsidR="00FB02D6" w:rsidRDefault="00AB3D9D">
      <w:pPr>
        <w:numPr>
          <w:ilvl w:val="0"/>
          <w:numId w:val="91"/>
        </w:numPr>
        <w:rPr>
          <w:b/>
          <w:i/>
        </w:rPr>
      </w:pPr>
      <w:r>
        <w:rPr>
          <w:b/>
          <w:i/>
        </w:rPr>
        <w:t>Alt 3a for decreasing timer</w:t>
      </w:r>
    </w:p>
    <w:p w14:paraId="48A1264B" w14:textId="77777777" w:rsidR="00FB02D6" w:rsidRDefault="00AB3D9D">
      <w:pPr>
        <w:numPr>
          <w:ilvl w:val="0"/>
          <w:numId w:val="91"/>
        </w:numPr>
        <w:rPr>
          <w:b/>
          <w:i/>
        </w:rPr>
      </w:pPr>
      <w:r>
        <w:rPr>
          <w:b/>
          <w:i/>
        </w:rPr>
        <w:t>Alt 1b for timer expiration</w:t>
      </w:r>
    </w:p>
    <w:p w14:paraId="48A1264C" w14:textId="77777777" w:rsidR="00FB02D6" w:rsidRDefault="00AB3D9D">
      <w:pPr>
        <w:rPr>
          <w:b/>
          <w:i/>
        </w:rPr>
      </w:pPr>
      <w:r>
        <w:rPr>
          <w:b/>
          <w:i/>
        </w:rPr>
        <w:t xml:space="preserve">Proposal 6: Support that a UE applies SSSG switching on the serving cell after the last OFDM symbol of HARQ-ACK transmission/PUSCH transmission upon detecting a scheduling DCI format 1-1/1-2/0-1/0-2 indicating SSSG switching (i.e., </w:t>
      </w:r>
      <w:proofErr w:type="spellStart"/>
      <w:r>
        <w:rPr>
          <w:b/>
          <w:i/>
        </w:rPr>
        <w:t>Beh</w:t>
      </w:r>
      <w:proofErr w:type="spellEnd"/>
      <w:r>
        <w:rPr>
          <w:b/>
          <w:i/>
        </w:rPr>
        <w:t xml:space="preserve"> 2/2A/2B).</w:t>
      </w:r>
    </w:p>
    <w:p w14:paraId="48A1264D" w14:textId="77777777" w:rsidR="00FB02D6" w:rsidRDefault="00AB3D9D">
      <w:pPr>
        <w:rPr>
          <w:b/>
          <w:i/>
        </w:rPr>
      </w:pPr>
      <w:r>
        <w:rPr>
          <w:b/>
          <w:i/>
        </w:rPr>
        <w:t xml:space="preserve">Proposal 7: Support that a UE applies </w:t>
      </w:r>
      <w:proofErr w:type="spellStart"/>
      <w:r>
        <w:rPr>
          <w:b/>
          <w:i/>
        </w:rPr>
        <w:t>Beh</w:t>
      </w:r>
      <w:proofErr w:type="spellEnd"/>
      <w:r>
        <w:rPr>
          <w:b/>
          <w:i/>
        </w:rPr>
        <w:t xml:space="preserve"> 1A after the last OFDM symbol of ACK transmission to handle the case of PDCCH skipping interaction with HARQ retransmission, otherwise the indication is not applied.</w:t>
      </w:r>
    </w:p>
    <w:p w14:paraId="48A1264E" w14:textId="77777777" w:rsidR="00FB02D6" w:rsidRDefault="00AB3D9D">
      <w:pPr>
        <w:rPr>
          <w:b/>
          <w:i/>
        </w:rPr>
      </w:pPr>
      <w:r>
        <w:rPr>
          <w:b/>
          <w:i/>
        </w:rPr>
        <w:t>Proposal 8: PDCCH monitoring adaptation should be terminated upon expiry of drx-InactivityTimer.</w:t>
      </w:r>
    </w:p>
    <w:p w14:paraId="48A1264F" w14:textId="77777777" w:rsidR="00FB02D6" w:rsidRDefault="00AB3D9D">
      <w:pPr>
        <w:rPr>
          <w:b/>
          <w:i/>
        </w:rPr>
      </w:pPr>
      <w:r>
        <w:rPr>
          <w:b/>
          <w:i/>
        </w:rPr>
        <w:t>Proposal 9: Support implicit PDCCH monitoring adaptation triggered by SR and RACH</w:t>
      </w:r>
    </w:p>
    <w:p w14:paraId="48A12650" w14:textId="77777777" w:rsidR="00FB02D6" w:rsidRDefault="00AB3D9D">
      <w:pPr>
        <w:pStyle w:val="12"/>
        <w:numPr>
          <w:ilvl w:val="1"/>
          <w:numId w:val="32"/>
        </w:numPr>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48A12651" w14:textId="77777777" w:rsidR="00FB02D6" w:rsidRDefault="00FB02D6"/>
    <w:p w14:paraId="48A12652" w14:textId="77777777" w:rsidR="00FB02D6" w:rsidRDefault="00AB3D9D">
      <w:pPr>
        <w:pStyle w:val="2"/>
        <w:numPr>
          <w:ilvl w:val="0"/>
          <w:numId w:val="65"/>
        </w:numPr>
        <w:spacing w:line="240" w:lineRule="auto"/>
        <w:rPr>
          <w:szCs w:val="22"/>
          <w:lang w:eastAsia="zh-CN"/>
        </w:rPr>
      </w:pPr>
      <w:r>
        <w:rPr>
          <w:rFonts w:hint="eastAsia"/>
          <w:szCs w:val="22"/>
          <w:lang w:eastAsia="zh-CN"/>
        </w:rPr>
        <w:t>NEC</w:t>
      </w:r>
    </w:p>
    <w:p w14:paraId="48A12653"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R1-2202365</w:t>
      </w:r>
      <w:r>
        <w:rPr>
          <w:rFonts w:ascii="Times New Roman" w:hAnsi="Times New Roman" w:hint="eastAsia"/>
          <w:b/>
        </w:rPr>
        <w:tab/>
        <w:t>Remaining issues on DCI-based power saving adaptation</w:t>
      </w:r>
      <w:r>
        <w:rPr>
          <w:rFonts w:ascii="Times New Roman" w:hAnsi="Times New Roman" w:hint="eastAsia"/>
          <w:b/>
        </w:rPr>
        <w:tab/>
        <w:t>NEC</w:t>
      </w:r>
    </w:p>
    <w:p w14:paraId="48A12654" w14:textId="77777777" w:rsidR="00FB02D6" w:rsidRDefault="00AB3D9D">
      <w:pPr>
        <w:spacing w:line="301" w:lineRule="auto"/>
        <w:rPr>
          <w:rFonts w:eastAsia="맑은 고딕"/>
          <w:b/>
          <w:bCs/>
        </w:rPr>
      </w:pPr>
      <w:r>
        <w:rPr>
          <w:rFonts w:eastAsia="맑은 고딕"/>
          <w:b/>
          <w:bCs/>
        </w:rPr>
        <w:t>Proposal 1: Support RRC parameter configured for the PDCCH monitoring adaptation indication field presence/absence in DCI format x-2.</w:t>
      </w:r>
    </w:p>
    <w:p w14:paraId="48A12655" w14:textId="77777777" w:rsidR="00FB02D6" w:rsidRDefault="00AB3D9D">
      <w:pPr>
        <w:rPr>
          <w:rFonts w:ascii="Times New Roman Bold" w:eastAsia="맑은 고딕" w:hAnsi="Times New Roman Bold"/>
          <w:b/>
          <w:bCs/>
        </w:rPr>
      </w:pPr>
      <w:r>
        <w:rPr>
          <w:rFonts w:ascii="Times New Roman Bold" w:eastAsia="맑은 고딕" w:hAnsi="Times New Roman Bold"/>
          <w:b/>
          <w:bCs/>
        </w:rPr>
        <w:t>Proposal 2: Support PDCCH monitoring skipping duration</w:t>
      </w:r>
      <w:r>
        <w:rPr>
          <w:b/>
          <w:bCs/>
        </w:rPr>
        <w:t xml:space="preserve"> as multiple of</w:t>
      </w:r>
      <w:r>
        <w:t xml:space="preserve"> </w:t>
      </w:r>
      <w:r>
        <w:rPr>
          <w:rFonts w:ascii="Times New Roman Bold" w:eastAsia="맑은 고딕" w:hAnsi="Times New Roman Bold"/>
          <w:b/>
          <w:bCs/>
        </w:rPr>
        <w:t xml:space="preserve">PDCCH monitoring periodicity. </w:t>
      </w:r>
    </w:p>
    <w:p w14:paraId="48A12656" w14:textId="77777777" w:rsidR="00FB02D6" w:rsidRDefault="00AB3D9D">
      <w:pPr>
        <w:rPr>
          <w:rFonts w:eastAsia="맑은 고딕"/>
          <w:b/>
          <w:bCs/>
        </w:rPr>
      </w:pPr>
      <w:r>
        <w:rPr>
          <w:rFonts w:eastAsia="맑은 고딕"/>
          <w:b/>
          <w:bCs/>
        </w:rPr>
        <w:t>Proposal 3: Support consecutive PDCCH monitoring in multi-slot steps during</w:t>
      </w:r>
      <w:r>
        <w:rPr>
          <w:i/>
          <w:iCs/>
          <w:position w:val="-10"/>
        </w:rPr>
        <w:t xml:space="preserve"> </w:t>
      </w:r>
      <w:r>
        <w:rPr>
          <w:rFonts w:eastAsia="맑은 고딕"/>
          <w:b/>
          <w:bCs/>
          <w:i/>
          <w:iCs/>
        </w:rPr>
        <w:t xml:space="preserve">Ts </w:t>
      </w:r>
      <w:r>
        <w:rPr>
          <w:rFonts w:eastAsia="맑은 고딕"/>
          <w:b/>
          <w:bCs/>
        </w:rPr>
        <w:t xml:space="preserve">for UE Power Saving. </w:t>
      </w:r>
    </w:p>
    <w:p w14:paraId="48A12657" w14:textId="77777777" w:rsidR="00FB02D6" w:rsidRDefault="00FB02D6"/>
    <w:p w14:paraId="48A12658" w14:textId="77777777" w:rsidR="00FB02D6" w:rsidRDefault="00AB3D9D">
      <w:pPr>
        <w:pStyle w:val="2"/>
        <w:numPr>
          <w:ilvl w:val="0"/>
          <w:numId w:val="65"/>
        </w:numPr>
        <w:spacing w:line="240" w:lineRule="auto"/>
        <w:rPr>
          <w:szCs w:val="22"/>
          <w:lang w:eastAsia="zh-CN"/>
        </w:rPr>
      </w:pPr>
      <w:r>
        <w:rPr>
          <w:rFonts w:hint="eastAsia"/>
          <w:szCs w:val="22"/>
          <w:lang w:eastAsia="zh-CN"/>
        </w:rPr>
        <w:t xml:space="preserve">Nordic </w:t>
      </w:r>
    </w:p>
    <w:p w14:paraId="48A12659"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R1-2202386</w:t>
      </w:r>
      <w:r>
        <w:rPr>
          <w:rFonts w:ascii="Times New Roman" w:hAnsi="Times New Roman" w:hint="eastAsia"/>
          <w:b/>
        </w:rPr>
        <w:tab/>
        <w:t>On PDCCH monitoring adaptation</w:t>
      </w:r>
      <w:r>
        <w:rPr>
          <w:rFonts w:ascii="Times New Roman" w:hAnsi="Times New Roman" w:hint="eastAsia"/>
          <w:b/>
        </w:rPr>
        <w:tab/>
        <w:t>Nordic Semiconductor ASA</w:t>
      </w:r>
    </w:p>
    <w:p w14:paraId="48A1265A" w14:textId="77777777" w:rsidR="00FB02D6" w:rsidRDefault="00AB3D9D">
      <w:r>
        <w:rPr>
          <w:b/>
          <w:bCs/>
          <w:i/>
          <w:iCs/>
        </w:rPr>
        <w:t>Proposal-1:</w:t>
      </w:r>
      <w:r>
        <w:rPr>
          <w:i/>
          <w:iCs/>
        </w:rPr>
        <w:t xml:space="preserve"> Select Option 2 for determining the number of bits of SSSG switching DCI field.</w:t>
      </w:r>
    </w:p>
    <w:p w14:paraId="48A1265B" w14:textId="77777777" w:rsidR="00FB02D6" w:rsidRDefault="00AB3D9D">
      <w:pPr>
        <w:rPr>
          <w:i/>
          <w:iCs/>
        </w:rPr>
      </w:pPr>
      <w:r>
        <w:rPr>
          <w:b/>
          <w:bCs/>
          <w:i/>
          <w:iCs/>
        </w:rPr>
        <w:t xml:space="preserve">Proposal-2: </w:t>
      </w:r>
      <w:r>
        <w:rPr>
          <w:i/>
          <w:iCs/>
        </w:rPr>
        <w:t>Adopt Alt 2b, which follows the same principle as in R16 NR-U SSSG switching.</w:t>
      </w:r>
    </w:p>
    <w:p w14:paraId="48A1265C" w14:textId="77777777" w:rsidR="00FB02D6" w:rsidRDefault="00AB3D9D">
      <w:pPr>
        <w:rPr>
          <w:i/>
          <w:iCs/>
        </w:rPr>
      </w:pPr>
      <w:r>
        <w:rPr>
          <w:b/>
          <w:bCs/>
          <w:i/>
          <w:iCs/>
        </w:rPr>
        <w:lastRenderedPageBreak/>
        <w:t>Observation-1:</w:t>
      </w:r>
      <w:r>
        <w:rPr>
          <w:i/>
          <w:iCs/>
        </w:rPr>
        <w:t xml:space="preserve"> If Alt 2b is adopted and if skipping duration is always smaller than SSSG switching timer initial value then interaction between SSSG switching and PDCCH skipping can be avoided.</w:t>
      </w:r>
    </w:p>
    <w:p w14:paraId="48A1265D" w14:textId="77777777" w:rsidR="00FB02D6" w:rsidRDefault="00AB3D9D">
      <w:pPr>
        <w:rPr>
          <w:i/>
          <w:iCs/>
        </w:rPr>
      </w:pPr>
      <w:r>
        <w:rPr>
          <w:b/>
          <w:bCs/>
          <w:i/>
          <w:iCs/>
        </w:rPr>
        <w:t xml:space="preserve">Proposal-3: </w:t>
      </w:r>
      <w:r>
        <w:rPr>
          <w:i/>
          <w:iCs/>
        </w:rPr>
        <w:t>For application delay,</w:t>
      </w:r>
      <w:r>
        <w:rPr>
          <w:b/>
          <w:bCs/>
          <w:i/>
          <w:iCs/>
        </w:rPr>
        <w:t xml:space="preserve"> </w:t>
      </w:r>
      <w:r>
        <w:rPr>
          <w:i/>
          <w:iCs/>
        </w:rPr>
        <w:t xml:space="preserve">select Alt-1a for SSSG group switching and select Alt-1a for PDCCH skipping. </w:t>
      </w:r>
    </w:p>
    <w:p w14:paraId="48A1265E" w14:textId="77777777" w:rsidR="00FB02D6" w:rsidRDefault="00AB3D9D">
      <w:pPr>
        <w:rPr>
          <w:i/>
          <w:iCs/>
        </w:rPr>
      </w:pPr>
      <w:r>
        <w:rPr>
          <w:b/>
          <w:bCs/>
          <w:i/>
          <w:iCs/>
        </w:rPr>
        <w:t>Proposal-4</w:t>
      </w:r>
      <w:r>
        <w:rPr>
          <w:i/>
          <w:iCs/>
        </w:rPr>
        <w:t>: UE may discard all PDCCH in USS or TYPE-3 after PDCCH (or after slot boundary following PDCCH) indicating skipping duration and until the end of that indicated skipping duration.</w:t>
      </w:r>
    </w:p>
    <w:p w14:paraId="48A1265F" w14:textId="77777777" w:rsidR="00FB02D6" w:rsidRDefault="00FB02D6"/>
    <w:p w14:paraId="48A12660" w14:textId="77777777" w:rsidR="00FB02D6" w:rsidRDefault="00AB3D9D">
      <w:pPr>
        <w:pStyle w:val="2"/>
        <w:rPr>
          <w:szCs w:val="22"/>
          <w:lang w:val="en-US" w:eastAsia="zh-CN"/>
        </w:rPr>
      </w:pPr>
      <w:bookmarkStart w:id="65" w:name="_Toc529948047"/>
      <w:r>
        <w:rPr>
          <w:rFonts w:hint="eastAsia"/>
          <w:szCs w:val="22"/>
          <w:lang w:val="en-US" w:eastAsia="zh-CN"/>
        </w:rPr>
        <w:t>Contributions from AI 5</w:t>
      </w:r>
    </w:p>
    <w:p w14:paraId="48A12661" w14:textId="77777777" w:rsidR="00FB02D6" w:rsidRDefault="00AB3D9D">
      <w:pPr>
        <w:pStyle w:val="2"/>
        <w:numPr>
          <w:ilvl w:val="0"/>
          <w:numId w:val="65"/>
        </w:numPr>
        <w:spacing w:line="240" w:lineRule="auto"/>
        <w:rPr>
          <w:szCs w:val="22"/>
          <w:lang w:val="en-US" w:eastAsia="zh-CN"/>
        </w:rPr>
      </w:pPr>
      <w:r>
        <w:rPr>
          <w:szCs w:val="22"/>
          <w:lang w:val="en-US" w:eastAsia="zh-CN"/>
        </w:rPr>
        <w:t>vivo</w:t>
      </w:r>
    </w:p>
    <w:p w14:paraId="48A12662"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R1-2201047</w:t>
      </w:r>
      <w:r>
        <w:rPr>
          <w:rFonts w:ascii="Times New Roman" w:hAnsi="Times New Roman"/>
          <w:b/>
        </w:rPr>
        <w:tab/>
        <w:t>Discussion on PDCCH skipping</w:t>
      </w:r>
      <w:r>
        <w:rPr>
          <w:rFonts w:ascii="Times New Roman" w:hAnsi="Times New Roman"/>
          <w:b/>
        </w:rPr>
        <w:tab/>
        <w:t>vivo</w:t>
      </w:r>
    </w:p>
    <w:p w14:paraId="48A12663"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R1-2201048</w:t>
      </w:r>
      <w:r>
        <w:rPr>
          <w:rFonts w:ascii="Times New Roman" w:hAnsi="Times New Roman"/>
          <w:b/>
        </w:rPr>
        <w:tab/>
        <w:t>Draft LS reply on PDCCH skipping</w:t>
      </w:r>
      <w:r>
        <w:rPr>
          <w:rFonts w:ascii="Times New Roman" w:hAnsi="Times New Roman"/>
          <w:b/>
        </w:rPr>
        <w:tab/>
        <w:t>vivo</w:t>
      </w:r>
    </w:p>
    <w:p w14:paraId="48A12664" w14:textId="77777777" w:rsidR="00FB02D6" w:rsidRDefault="00FB02D6">
      <w:pPr>
        <w:rPr>
          <w:b/>
          <w:szCs w:val="24"/>
        </w:rPr>
      </w:pPr>
    </w:p>
    <w:p w14:paraId="48A12665" w14:textId="77777777" w:rsidR="00FB02D6" w:rsidRDefault="00AB3D9D">
      <w:pPr>
        <w:pStyle w:val="2"/>
        <w:numPr>
          <w:ilvl w:val="0"/>
          <w:numId w:val="65"/>
        </w:numPr>
        <w:spacing w:line="240" w:lineRule="auto"/>
        <w:rPr>
          <w:szCs w:val="22"/>
          <w:lang w:val="en-US" w:eastAsia="zh-CN"/>
        </w:rPr>
      </w:pPr>
      <w:r>
        <w:rPr>
          <w:szCs w:val="22"/>
          <w:lang w:val="en-US" w:eastAsia="zh-CN"/>
        </w:rPr>
        <w:t xml:space="preserve">ZTE, </w:t>
      </w:r>
      <w:proofErr w:type="spellStart"/>
      <w:r>
        <w:rPr>
          <w:szCs w:val="22"/>
          <w:lang w:val="en-US" w:eastAsia="zh-CN"/>
        </w:rPr>
        <w:t>Sanechips</w:t>
      </w:r>
      <w:proofErr w:type="spellEnd"/>
    </w:p>
    <w:p w14:paraId="48A12666"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R1-2201141</w:t>
      </w:r>
      <w:r>
        <w:rPr>
          <w:rFonts w:ascii="Times New Roman" w:hAnsi="Times New Roman"/>
          <w:b/>
        </w:rPr>
        <w:tab/>
        <w:t>Discussion on PDCCH skipping in RRC_CONNECTED</w:t>
      </w:r>
      <w:r>
        <w:rPr>
          <w:rFonts w:ascii="Times New Roman" w:hAnsi="Times New Roman"/>
          <w:b/>
        </w:rPr>
        <w:tab/>
        <w:t xml:space="preserve">ZTE, </w:t>
      </w:r>
      <w:proofErr w:type="spellStart"/>
      <w:r>
        <w:rPr>
          <w:rFonts w:ascii="Times New Roman" w:hAnsi="Times New Roman"/>
          <w:b/>
        </w:rPr>
        <w:t>Sanechips</w:t>
      </w:r>
      <w:proofErr w:type="spellEnd"/>
    </w:p>
    <w:p w14:paraId="48A12667"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R1-2201142</w:t>
      </w:r>
      <w:r>
        <w:rPr>
          <w:rFonts w:ascii="Times New Roman" w:hAnsi="Times New Roman"/>
          <w:b/>
        </w:rPr>
        <w:tab/>
        <w:t>Draft reply LS on PDCCH skipping in RRC_CONNECTED</w:t>
      </w:r>
      <w:r>
        <w:rPr>
          <w:rFonts w:ascii="Times New Roman" w:hAnsi="Times New Roman"/>
          <w:b/>
        </w:rPr>
        <w:tab/>
        <w:t xml:space="preserve">ZTE, </w:t>
      </w:r>
      <w:proofErr w:type="spellStart"/>
      <w:r>
        <w:rPr>
          <w:rFonts w:ascii="Times New Roman" w:hAnsi="Times New Roman"/>
          <w:b/>
        </w:rPr>
        <w:t>Sanechips</w:t>
      </w:r>
      <w:proofErr w:type="spellEnd"/>
    </w:p>
    <w:p w14:paraId="48A12668" w14:textId="77777777" w:rsidR="00FB02D6" w:rsidRDefault="00FB02D6">
      <w:pPr>
        <w:rPr>
          <w:b/>
          <w:szCs w:val="24"/>
        </w:rPr>
      </w:pPr>
    </w:p>
    <w:p w14:paraId="48A12669" w14:textId="77777777" w:rsidR="00FB02D6" w:rsidRDefault="00AB3D9D">
      <w:pPr>
        <w:pStyle w:val="2"/>
        <w:numPr>
          <w:ilvl w:val="0"/>
          <w:numId w:val="65"/>
        </w:numPr>
        <w:spacing w:line="240" w:lineRule="auto"/>
        <w:rPr>
          <w:szCs w:val="22"/>
          <w:lang w:val="en-US" w:eastAsia="zh-CN"/>
        </w:rPr>
      </w:pPr>
      <w:r>
        <w:rPr>
          <w:szCs w:val="22"/>
          <w:lang w:val="en-US" w:eastAsia="zh-CN"/>
        </w:rPr>
        <w:t>CATT</w:t>
      </w:r>
    </w:p>
    <w:p w14:paraId="48A1266A"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R1-2201321</w:t>
      </w:r>
      <w:r>
        <w:rPr>
          <w:rFonts w:ascii="Times New Roman" w:hAnsi="Times New Roman"/>
          <w:b/>
        </w:rPr>
        <w:tab/>
        <w:t>Discussion of RAN2 LS on PDCCH skipping in RRC_CONNECTED</w:t>
      </w:r>
      <w:r>
        <w:rPr>
          <w:rFonts w:ascii="Times New Roman" w:hAnsi="Times New Roman"/>
          <w:b/>
        </w:rPr>
        <w:tab/>
        <w:t>CATT</w:t>
      </w:r>
    </w:p>
    <w:p w14:paraId="48A1266B"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R1-2201322</w:t>
      </w:r>
      <w:r>
        <w:rPr>
          <w:rFonts w:ascii="Times New Roman" w:hAnsi="Times New Roman"/>
          <w:b/>
        </w:rPr>
        <w:tab/>
        <w:t>Draft reply LS on  PDCCH skipping in RRC_CONNECTED</w:t>
      </w:r>
      <w:r>
        <w:rPr>
          <w:rFonts w:ascii="Times New Roman" w:hAnsi="Times New Roman"/>
          <w:b/>
        </w:rPr>
        <w:tab/>
        <w:t>CATT</w:t>
      </w:r>
    </w:p>
    <w:p w14:paraId="48A1266C" w14:textId="77777777" w:rsidR="00FB02D6" w:rsidRDefault="00FB02D6">
      <w:pPr>
        <w:rPr>
          <w:b/>
          <w:szCs w:val="24"/>
        </w:rPr>
      </w:pPr>
    </w:p>
    <w:p w14:paraId="48A1266D" w14:textId="77777777" w:rsidR="00FB02D6" w:rsidRDefault="00AB3D9D">
      <w:pPr>
        <w:pStyle w:val="2"/>
        <w:numPr>
          <w:ilvl w:val="0"/>
          <w:numId w:val="65"/>
        </w:numPr>
        <w:spacing w:line="240" w:lineRule="auto"/>
        <w:rPr>
          <w:szCs w:val="22"/>
          <w:lang w:val="en-US" w:eastAsia="zh-CN"/>
        </w:rPr>
      </w:pPr>
      <w:r>
        <w:rPr>
          <w:szCs w:val="22"/>
          <w:lang w:val="en-US" w:eastAsia="zh-CN"/>
        </w:rPr>
        <w:t>CMCC</w:t>
      </w:r>
    </w:p>
    <w:p w14:paraId="48A1266E"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R1-2201828</w:t>
      </w:r>
      <w:r>
        <w:rPr>
          <w:rFonts w:ascii="Times New Roman" w:hAnsi="Times New Roman"/>
          <w:b/>
        </w:rPr>
        <w:tab/>
        <w:t>Discussion on RAN2 LS on PDCCH skipping in RRC_CONNECTED</w:t>
      </w:r>
      <w:r>
        <w:rPr>
          <w:rFonts w:ascii="Times New Roman" w:hAnsi="Times New Roman"/>
          <w:b/>
        </w:rPr>
        <w:tab/>
        <w:t>CMCC</w:t>
      </w:r>
    </w:p>
    <w:p w14:paraId="48A1266F" w14:textId="77777777" w:rsidR="00FB02D6" w:rsidRDefault="00FB02D6">
      <w:pPr>
        <w:rPr>
          <w:b/>
          <w:szCs w:val="24"/>
        </w:rPr>
      </w:pPr>
    </w:p>
    <w:p w14:paraId="48A12670" w14:textId="77777777" w:rsidR="00FB02D6" w:rsidRDefault="00AB3D9D">
      <w:pPr>
        <w:pStyle w:val="2"/>
        <w:numPr>
          <w:ilvl w:val="0"/>
          <w:numId w:val="65"/>
        </w:numPr>
        <w:spacing w:line="240" w:lineRule="auto"/>
        <w:rPr>
          <w:szCs w:val="22"/>
          <w:lang w:val="en-US" w:eastAsia="zh-CN"/>
        </w:rPr>
      </w:pPr>
      <w:r>
        <w:rPr>
          <w:szCs w:val="22"/>
          <w:lang w:val="en-US" w:eastAsia="zh-CN"/>
        </w:rPr>
        <w:t>Samsung</w:t>
      </w:r>
    </w:p>
    <w:p w14:paraId="48A12671"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R1-2201975</w:t>
      </w:r>
      <w:r>
        <w:rPr>
          <w:rFonts w:ascii="Times New Roman" w:hAnsi="Times New Roman"/>
          <w:b/>
        </w:rPr>
        <w:tab/>
        <w:t>Draft Reply to RAN2 LS on PDCCH Skipping in RRC_CONNECTED</w:t>
      </w:r>
      <w:r>
        <w:rPr>
          <w:rFonts w:ascii="Times New Roman" w:hAnsi="Times New Roman"/>
          <w:b/>
        </w:rPr>
        <w:tab/>
        <w:t>Samsung</w:t>
      </w:r>
    </w:p>
    <w:p w14:paraId="48A12672" w14:textId="77777777" w:rsidR="00FB02D6" w:rsidRDefault="00FB02D6">
      <w:pPr>
        <w:rPr>
          <w:b/>
          <w:szCs w:val="24"/>
        </w:rPr>
      </w:pPr>
    </w:p>
    <w:p w14:paraId="48A12673" w14:textId="77777777" w:rsidR="00FB02D6" w:rsidRDefault="00AB3D9D">
      <w:pPr>
        <w:pStyle w:val="2"/>
        <w:numPr>
          <w:ilvl w:val="0"/>
          <w:numId w:val="65"/>
        </w:numPr>
        <w:spacing w:line="240" w:lineRule="auto"/>
        <w:rPr>
          <w:szCs w:val="22"/>
          <w:lang w:val="en-US" w:eastAsia="zh-CN"/>
        </w:rPr>
      </w:pPr>
      <w:r>
        <w:rPr>
          <w:szCs w:val="22"/>
          <w:lang w:val="en-US" w:eastAsia="zh-CN"/>
        </w:rPr>
        <w:t>MediaTek Inc.</w:t>
      </w:r>
    </w:p>
    <w:p w14:paraId="48A12674"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R1-2202066</w:t>
      </w:r>
      <w:r>
        <w:rPr>
          <w:rFonts w:ascii="Times New Roman" w:hAnsi="Times New Roman"/>
          <w:b/>
        </w:rPr>
        <w:tab/>
        <w:t>Discussion on RAN2 LS on PDCCH Skipping in RRC_CONNECTED</w:t>
      </w:r>
      <w:r>
        <w:rPr>
          <w:rFonts w:ascii="Times New Roman" w:hAnsi="Times New Roman"/>
          <w:b/>
        </w:rPr>
        <w:tab/>
        <w:t>MediaTek Inc.</w:t>
      </w:r>
    </w:p>
    <w:p w14:paraId="48A12675" w14:textId="77777777" w:rsidR="00FB02D6" w:rsidRDefault="00FB02D6">
      <w:pPr>
        <w:rPr>
          <w:b/>
          <w:szCs w:val="24"/>
        </w:rPr>
      </w:pPr>
    </w:p>
    <w:p w14:paraId="48A12676" w14:textId="77777777" w:rsidR="00FB02D6" w:rsidRDefault="00AB3D9D">
      <w:pPr>
        <w:pStyle w:val="2"/>
        <w:numPr>
          <w:ilvl w:val="0"/>
          <w:numId w:val="65"/>
        </w:numPr>
        <w:spacing w:line="240" w:lineRule="auto"/>
        <w:rPr>
          <w:szCs w:val="22"/>
          <w:lang w:val="en-US" w:eastAsia="zh-CN"/>
        </w:rPr>
      </w:pPr>
      <w:r>
        <w:rPr>
          <w:szCs w:val="22"/>
          <w:lang w:val="en-US" w:eastAsia="zh-CN"/>
        </w:rPr>
        <w:t>Ericsson</w:t>
      </w:r>
    </w:p>
    <w:p w14:paraId="48A12677"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R1-2202215</w:t>
      </w:r>
      <w:r>
        <w:rPr>
          <w:rFonts w:ascii="Times New Roman" w:hAnsi="Times New Roman"/>
          <w:b/>
        </w:rPr>
        <w:tab/>
        <w:t>Discussion on PDCCH skipping</w:t>
      </w:r>
      <w:r>
        <w:rPr>
          <w:rFonts w:ascii="Times New Roman" w:hAnsi="Times New Roman"/>
          <w:b/>
        </w:rPr>
        <w:tab/>
        <w:t>Ericsson</w:t>
      </w:r>
    </w:p>
    <w:p w14:paraId="48A12678" w14:textId="77777777" w:rsidR="00FB02D6" w:rsidRDefault="00FB02D6">
      <w:pPr>
        <w:rPr>
          <w:b/>
          <w:szCs w:val="24"/>
        </w:rPr>
      </w:pPr>
    </w:p>
    <w:p w14:paraId="48A12679" w14:textId="77777777" w:rsidR="00FB02D6" w:rsidRDefault="00AB3D9D">
      <w:pPr>
        <w:pStyle w:val="2"/>
        <w:numPr>
          <w:ilvl w:val="0"/>
          <w:numId w:val="65"/>
        </w:numPr>
        <w:spacing w:line="240" w:lineRule="auto"/>
        <w:rPr>
          <w:szCs w:val="22"/>
          <w:lang w:val="en-US" w:eastAsia="zh-CN"/>
        </w:rPr>
      </w:pPr>
      <w:r>
        <w:rPr>
          <w:szCs w:val="22"/>
          <w:lang w:val="en-US" w:eastAsia="zh-CN"/>
        </w:rPr>
        <w:t>LG Electronics</w:t>
      </w:r>
    </w:p>
    <w:p w14:paraId="48A1267A"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R1-2202333</w:t>
      </w:r>
      <w:r>
        <w:rPr>
          <w:rFonts w:ascii="Times New Roman" w:hAnsi="Times New Roman"/>
          <w:b/>
        </w:rPr>
        <w:tab/>
      </w:r>
      <w:proofErr w:type="spellStart"/>
      <w:r>
        <w:rPr>
          <w:rFonts w:ascii="Times New Roman" w:hAnsi="Times New Roman"/>
          <w:b/>
        </w:rPr>
        <w:t>Disccusion</w:t>
      </w:r>
      <w:proofErr w:type="spellEnd"/>
      <w:r>
        <w:rPr>
          <w:rFonts w:ascii="Times New Roman" w:hAnsi="Times New Roman"/>
          <w:b/>
        </w:rPr>
        <w:t xml:space="preserve"> on LS on PDCCH Skipping in RRC_CONNECTED</w:t>
      </w:r>
      <w:r>
        <w:rPr>
          <w:rFonts w:ascii="Times New Roman" w:hAnsi="Times New Roman"/>
          <w:b/>
        </w:rPr>
        <w:tab/>
        <w:t>LG Electronics</w:t>
      </w:r>
    </w:p>
    <w:p w14:paraId="48A1267B" w14:textId="77777777" w:rsidR="00FB02D6" w:rsidRDefault="00FB02D6">
      <w:pPr>
        <w:rPr>
          <w:b/>
          <w:szCs w:val="24"/>
        </w:rPr>
      </w:pPr>
    </w:p>
    <w:p w14:paraId="48A1267C" w14:textId="77777777" w:rsidR="00FB02D6" w:rsidRDefault="00AB3D9D">
      <w:pPr>
        <w:pStyle w:val="2"/>
        <w:numPr>
          <w:ilvl w:val="0"/>
          <w:numId w:val="65"/>
        </w:numPr>
        <w:spacing w:line="240" w:lineRule="auto"/>
        <w:rPr>
          <w:szCs w:val="22"/>
          <w:lang w:val="en-US" w:eastAsia="zh-CN"/>
        </w:rPr>
      </w:pPr>
      <w:r>
        <w:rPr>
          <w:szCs w:val="22"/>
          <w:lang w:val="en-US" w:eastAsia="zh-CN"/>
        </w:rPr>
        <w:t>Huawei, HiSilicon</w:t>
      </w:r>
    </w:p>
    <w:p w14:paraId="48A1267D" w14:textId="77777777" w:rsidR="00FB02D6" w:rsidRDefault="00AB3D9D">
      <w:pPr>
        <w:pStyle w:val="a4"/>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R1-2202428</w:t>
      </w:r>
      <w:r>
        <w:rPr>
          <w:rFonts w:ascii="Times New Roman" w:hAnsi="Times New Roman"/>
          <w:b/>
        </w:rPr>
        <w:tab/>
        <w:t>Discussion on RAN2 LS on PDCCH Skipping in RRC_CONNECTED</w:t>
      </w:r>
      <w:r>
        <w:rPr>
          <w:rFonts w:ascii="Times New Roman" w:hAnsi="Times New Roman"/>
          <w:b/>
        </w:rPr>
        <w:tab/>
        <w:t>Huawei, HiSilicon</w:t>
      </w:r>
    </w:p>
    <w:p w14:paraId="48A1267E" w14:textId="77777777" w:rsidR="00FB02D6" w:rsidRDefault="00FB02D6"/>
    <w:p w14:paraId="48A1267F" w14:textId="77777777" w:rsidR="00FB02D6" w:rsidRDefault="00FB02D6">
      <w:pPr>
        <w:pStyle w:val="a4"/>
        <w:rPr>
          <w:rFonts w:ascii="Times New Roman" w:hAnsi="Times New Roman"/>
        </w:rPr>
      </w:pPr>
    </w:p>
    <w:p w14:paraId="48A12680" w14:textId="77777777" w:rsidR="00FB02D6" w:rsidRDefault="00AB3D9D">
      <w:pPr>
        <w:pStyle w:val="1"/>
        <w:rPr>
          <w:sz w:val="44"/>
        </w:rPr>
      </w:pPr>
      <w:r>
        <w:rPr>
          <w:sz w:val="44"/>
        </w:rPr>
        <w:t>Void</w:t>
      </w:r>
    </w:p>
    <w:p w14:paraId="48A12681" w14:textId="77777777" w:rsidR="00FB02D6" w:rsidRDefault="00FB02D6"/>
    <w:p w14:paraId="48A12682" w14:textId="77777777" w:rsidR="00FB02D6" w:rsidRDefault="00AB3D9D">
      <w:pPr>
        <w:pStyle w:val="1"/>
        <w:rPr>
          <w:sz w:val="44"/>
        </w:rPr>
      </w:pPr>
      <w:r>
        <w:rPr>
          <w:sz w:val="44"/>
        </w:rPr>
        <w:t>Work Item Description</w:t>
      </w:r>
      <w:bookmarkEnd w:id="65"/>
    </w:p>
    <w:p w14:paraId="48A12683" w14:textId="77777777" w:rsidR="00FB02D6" w:rsidRDefault="00AB3D9D">
      <w:pPr>
        <w:ind w:left="1440" w:hanging="1440"/>
        <w:rPr>
          <w:rFonts w:ascii="Times" w:eastAsia="바탕" w:hAnsi="Times"/>
          <w:i/>
        </w:rPr>
      </w:pPr>
      <w:proofErr w:type="spellStart"/>
      <w:r>
        <w:rPr>
          <w:i/>
          <w:iCs/>
        </w:rPr>
        <w:t>NR_UE_pow_sav</w:t>
      </w:r>
      <w:proofErr w:type="spellEnd"/>
      <w:r>
        <w:rPr>
          <w:i/>
          <w:iCs/>
        </w:rPr>
        <w:t xml:space="preserve">-Core; WID in </w:t>
      </w:r>
      <w:hyperlink r:id="rId21" w:history="1">
        <w:r>
          <w:rPr>
            <w:rStyle w:val="af6"/>
            <w:i/>
            <w:iCs/>
          </w:rPr>
          <w:t>RP-200938</w:t>
        </w:r>
      </w:hyperlink>
      <w:r>
        <w:rPr>
          <w:i/>
          <w:iCs/>
        </w:rPr>
        <w:t>.</w:t>
      </w:r>
      <w:r>
        <w:rPr>
          <w:rFonts w:ascii="Times" w:eastAsia="바탕" w:hAnsi="Times"/>
          <w:i/>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FB02D6" w14:paraId="48A1268E" w14:textId="77777777">
        <w:tc>
          <w:tcPr>
            <w:tcW w:w="9019" w:type="dxa"/>
            <w:shd w:val="clear" w:color="auto" w:fill="auto"/>
          </w:tcPr>
          <w:p w14:paraId="48A12684" w14:textId="77777777" w:rsidR="00FB02D6" w:rsidRDefault="00AB3D9D">
            <w:pPr>
              <w:numPr>
                <w:ilvl w:val="0"/>
                <w:numId w:val="92"/>
              </w:numPr>
            </w:pPr>
            <w:r>
              <w:rPr>
                <w:rFonts w:hint="eastAsia"/>
              </w:rPr>
              <w:t>Specify enhancements for idle/inactive-mode UE power saving, considering system performance aspects [RAN2, RAN1]</w:t>
            </w:r>
          </w:p>
          <w:p w14:paraId="48A12685" w14:textId="77777777" w:rsidR="00FB02D6" w:rsidRDefault="00AB3D9D">
            <w:pPr>
              <w:numPr>
                <w:ilvl w:val="1"/>
                <w:numId w:val="92"/>
              </w:numPr>
            </w:pPr>
            <w:r>
              <w:rPr>
                <w:rFonts w:hint="eastAsia"/>
              </w:rPr>
              <w:t>Study and specify paging enhancement(s) to reduce unnecessary UE paging receptions, subject to no impact to legacy UEs [RAN2, RAN1]</w:t>
            </w:r>
          </w:p>
          <w:p w14:paraId="48A12686" w14:textId="77777777" w:rsidR="00FB02D6" w:rsidRDefault="00AB3D9D">
            <w:pPr>
              <w:numPr>
                <w:ilvl w:val="0"/>
                <w:numId w:val="93"/>
              </w:numPr>
            </w:pPr>
            <w:r>
              <w:rPr>
                <w:rFonts w:hint="eastAsia"/>
              </w:rPr>
              <w:t>NOTE: RAN1 to check and update, if needed, evaluation methodology in RAN1 #102-e meeting</w:t>
            </w:r>
          </w:p>
          <w:p w14:paraId="48A12687" w14:textId="77777777" w:rsidR="00FB02D6" w:rsidRDefault="00AB3D9D">
            <w:pPr>
              <w:numPr>
                <w:ilvl w:val="1"/>
                <w:numId w:val="92"/>
              </w:numPr>
            </w:pPr>
            <w:r>
              <w:rPr>
                <w:rFonts w:hint="eastAsia"/>
              </w:rPr>
              <w:t>Specify means to provide potential TRS/CSI-RS occasion(s) available in connected mode to idle/inactive-mode UEs, minimizing system overhead impact [RAN1]</w:t>
            </w:r>
          </w:p>
          <w:p w14:paraId="48A12688" w14:textId="77777777" w:rsidR="00FB02D6" w:rsidRDefault="00AB3D9D">
            <w:pPr>
              <w:numPr>
                <w:ilvl w:val="0"/>
                <w:numId w:val="93"/>
              </w:numPr>
            </w:pPr>
            <w:r>
              <w:rPr>
                <w:rFonts w:hint="eastAsia"/>
              </w:rPr>
              <w:t xml:space="preserve">NOTE: Always-on TRS/CSI-RS transmission by </w:t>
            </w:r>
            <w:proofErr w:type="spellStart"/>
            <w:r>
              <w:rPr>
                <w:rFonts w:hint="eastAsia"/>
              </w:rPr>
              <w:t>gNodeB</w:t>
            </w:r>
            <w:proofErr w:type="spellEnd"/>
            <w:r>
              <w:rPr>
                <w:rFonts w:hint="eastAsia"/>
              </w:rPr>
              <w:t xml:space="preserve"> is not required</w:t>
            </w:r>
          </w:p>
          <w:p w14:paraId="48A12689" w14:textId="77777777" w:rsidR="00FB02D6" w:rsidRDefault="00AB3D9D">
            <w:pPr>
              <w:numPr>
                <w:ilvl w:val="0"/>
                <w:numId w:val="92"/>
              </w:numPr>
            </w:pPr>
            <w:r>
              <w:rPr>
                <w:rFonts w:hint="eastAsia"/>
              </w:rPr>
              <w:t>Study and specify, if agreed, enhancements on power saving techniques for connected-mode UE, subject to minimized system performance impact [RAN1, RAN4]</w:t>
            </w:r>
          </w:p>
          <w:p w14:paraId="48A1268A" w14:textId="77777777" w:rsidR="00FB02D6" w:rsidRDefault="00AB3D9D">
            <w:pPr>
              <w:numPr>
                <w:ilvl w:val="1"/>
                <w:numId w:val="92"/>
              </w:numPr>
            </w:pPr>
            <w:r>
              <w:rPr>
                <w:rFonts w:hint="eastAsia"/>
              </w:rPr>
              <w:t xml:space="preserve">Study and specify, if agreed, extension(s) to Rel-16 DCI-based power saving adaptation during DRX Active Time for an active BWP, including PDCCH monitoring reduction when C-DRX is configured [RAN1] </w:t>
            </w:r>
          </w:p>
          <w:p w14:paraId="48A1268B" w14:textId="77777777" w:rsidR="00FB02D6" w:rsidRDefault="00AB3D9D">
            <w:pPr>
              <w:numPr>
                <w:ilvl w:val="0"/>
                <w:numId w:val="93"/>
              </w:numPr>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14:paraId="48A1268C" w14:textId="77777777" w:rsidR="00FB02D6" w:rsidRDefault="00AB3D9D">
            <w:pPr>
              <w:numPr>
                <w:ilvl w:val="1"/>
                <w:numId w:val="92"/>
              </w:numPr>
            </w:pPr>
            <w:r>
              <w:rPr>
                <w:rFonts w:hint="eastAsia"/>
              </w:rPr>
              <w:t>Study the feasibility and performance impact of relaxing UE measurements for RLM and/or BFD, particularly for low mobility UE with short DRX periodicity/cycle, and specify, if agreed, relaxation in the corresponding requirements [RAN4]</w:t>
            </w:r>
          </w:p>
          <w:p w14:paraId="48A1268D" w14:textId="77777777" w:rsidR="00FB02D6" w:rsidRDefault="00AB3D9D">
            <w:pPr>
              <w:numPr>
                <w:ilvl w:val="0"/>
                <w:numId w:val="93"/>
              </w:numPr>
            </w:pPr>
            <w:r>
              <w:rPr>
                <w:rFonts w:hint="eastAsia"/>
              </w:rPr>
              <w:lastRenderedPageBreak/>
              <w:t>NOTE: Supplementary RAN2 work, if needed, can be triggered by RAN4 LS</w:t>
            </w:r>
          </w:p>
        </w:tc>
      </w:tr>
    </w:tbl>
    <w:p w14:paraId="48A1268F" w14:textId="77777777" w:rsidR="00FB02D6" w:rsidRDefault="00FB02D6"/>
    <w:p w14:paraId="48A12690" w14:textId="77777777" w:rsidR="00FB02D6" w:rsidRDefault="00AB3D9D">
      <w:pPr>
        <w:pStyle w:val="1"/>
        <w:rPr>
          <w:sz w:val="44"/>
        </w:rPr>
      </w:pPr>
      <w:bookmarkStart w:id="66" w:name="_Toc529948048"/>
      <w:r>
        <w:rPr>
          <w:sz w:val="44"/>
        </w:rPr>
        <w:t>Reference</w:t>
      </w:r>
      <w:bookmarkEnd w:id="66"/>
    </w:p>
    <w:p w14:paraId="48A12691" w14:textId="77777777" w:rsidR="00FB02D6" w:rsidRDefault="00AB3D9D">
      <w:pPr>
        <w:pStyle w:val="a4"/>
        <w:rPr>
          <w:rFonts w:ascii="Times New Roman" w:hAnsi="Times New Roman"/>
          <w:b/>
          <w:u w:val="single"/>
        </w:rPr>
      </w:pPr>
      <w:r>
        <w:rPr>
          <w:rFonts w:ascii="Times New Roman" w:hAnsi="Times New Roman"/>
          <w:b/>
          <w:u w:val="single"/>
        </w:rPr>
        <w:t>The following contributions are submitted in RAN1#10</w:t>
      </w:r>
      <w:r>
        <w:rPr>
          <w:rFonts w:ascii="Times New Roman" w:hAnsi="Times New Roman" w:hint="eastAsia"/>
          <w:b/>
          <w:u w:val="single"/>
        </w:rPr>
        <w:t>8</w:t>
      </w:r>
      <w:r>
        <w:rPr>
          <w:rFonts w:ascii="Times New Roman" w:hAnsi="Times New Roman"/>
          <w:b/>
          <w:u w:val="single"/>
        </w:rPr>
        <w:t>-E in AI 8.7.2,</w:t>
      </w:r>
    </w:p>
    <w:p w14:paraId="48A12692" w14:textId="77777777" w:rsidR="00FB02D6" w:rsidRDefault="00AB3D9D">
      <w:pPr>
        <w:numPr>
          <w:ilvl w:val="0"/>
          <w:numId w:val="94"/>
        </w:numPr>
        <w:spacing w:after="120"/>
      </w:pPr>
      <w:r>
        <w:rPr>
          <w:rFonts w:hint="eastAsia"/>
        </w:rPr>
        <w:t>R1-2200946</w:t>
      </w:r>
      <w:r>
        <w:rPr>
          <w:rFonts w:hint="eastAsia"/>
        </w:rPr>
        <w:tab/>
        <w:t>Remaining issues on the extensions to Rel-16 DCI-based power saving adaptation for an active BWP</w:t>
      </w:r>
      <w:r>
        <w:rPr>
          <w:rFonts w:hint="eastAsia"/>
        </w:rPr>
        <w:tab/>
        <w:t>Huawei, HiSilicon</w:t>
      </w:r>
    </w:p>
    <w:p w14:paraId="48A12693" w14:textId="77777777" w:rsidR="00FB02D6" w:rsidRDefault="00AB3D9D">
      <w:pPr>
        <w:numPr>
          <w:ilvl w:val="0"/>
          <w:numId w:val="94"/>
        </w:numPr>
        <w:spacing w:after="120"/>
      </w:pPr>
      <w:r>
        <w:rPr>
          <w:rFonts w:hint="eastAsia"/>
        </w:rPr>
        <w:t>R1-2201103</w:t>
      </w:r>
      <w:r>
        <w:rPr>
          <w:rFonts w:hint="eastAsia"/>
        </w:rPr>
        <w:tab/>
        <w:t>Remaining issues on DCI-based power saving adaptation in connected mode</w:t>
      </w:r>
      <w:r>
        <w:rPr>
          <w:rFonts w:hint="eastAsia"/>
        </w:rPr>
        <w:tab/>
        <w:t>vivo</w:t>
      </w:r>
    </w:p>
    <w:p w14:paraId="48A12694" w14:textId="77777777" w:rsidR="00FB02D6" w:rsidRDefault="00AB3D9D">
      <w:pPr>
        <w:numPr>
          <w:ilvl w:val="0"/>
          <w:numId w:val="94"/>
        </w:numPr>
        <w:spacing w:after="120"/>
      </w:pPr>
      <w:r>
        <w:rPr>
          <w:rFonts w:hint="eastAsia"/>
        </w:rPr>
        <w:t>R1-2201133</w:t>
      </w:r>
      <w:r>
        <w:rPr>
          <w:rFonts w:hint="eastAsia"/>
        </w:rPr>
        <w:tab/>
        <w:t>Remaining issues of PDCCH monitoring adaptation during DRX Active Time</w:t>
      </w:r>
      <w:r>
        <w:rPr>
          <w:rFonts w:hint="eastAsia"/>
        </w:rPr>
        <w:tab/>
        <w:t xml:space="preserve">ZTE, </w:t>
      </w:r>
      <w:proofErr w:type="spellStart"/>
      <w:r>
        <w:rPr>
          <w:rFonts w:hint="eastAsia"/>
        </w:rPr>
        <w:t>Sanechips</w:t>
      </w:r>
      <w:proofErr w:type="spellEnd"/>
    </w:p>
    <w:p w14:paraId="48A12695" w14:textId="77777777" w:rsidR="00FB02D6" w:rsidRDefault="00AB3D9D">
      <w:pPr>
        <w:numPr>
          <w:ilvl w:val="0"/>
          <w:numId w:val="94"/>
        </w:numPr>
        <w:spacing w:after="120"/>
      </w:pPr>
      <w:r>
        <w:rPr>
          <w:rFonts w:hint="eastAsia"/>
        </w:rPr>
        <w:t>R1-2201282</w:t>
      </w:r>
      <w:r>
        <w:rPr>
          <w:rFonts w:hint="eastAsia"/>
        </w:rPr>
        <w:tab/>
        <w:t>Remaining issues for DCI-based power saving adaptation</w:t>
      </w:r>
      <w:r>
        <w:rPr>
          <w:rFonts w:hint="eastAsia"/>
        </w:rPr>
        <w:tab/>
        <w:t>OPPO</w:t>
      </w:r>
    </w:p>
    <w:p w14:paraId="48A12696" w14:textId="77777777" w:rsidR="00FB02D6" w:rsidRDefault="00AB3D9D">
      <w:pPr>
        <w:numPr>
          <w:ilvl w:val="0"/>
          <w:numId w:val="94"/>
        </w:numPr>
        <w:spacing w:after="120"/>
      </w:pPr>
      <w:r>
        <w:rPr>
          <w:rFonts w:hint="eastAsia"/>
        </w:rPr>
        <w:t>R1-2201372</w:t>
      </w:r>
      <w:r>
        <w:rPr>
          <w:rFonts w:hint="eastAsia"/>
        </w:rPr>
        <w:tab/>
        <w:t>Remaining issues of PDCCH monitoring adaptation</w:t>
      </w:r>
      <w:r>
        <w:rPr>
          <w:rFonts w:hint="eastAsia"/>
        </w:rPr>
        <w:tab/>
        <w:t>CATT</w:t>
      </w:r>
    </w:p>
    <w:p w14:paraId="48A12697" w14:textId="77777777" w:rsidR="00FB02D6" w:rsidRDefault="00AB3D9D">
      <w:pPr>
        <w:numPr>
          <w:ilvl w:val="0"/>
          <w:numId w:val="94"/>
        </w:numPr>
        <w:spacing w:after="120"/>
      </w:pPr>
      <w:r>
        <w:rPr>
          <w:rFonts w:hint="eastAsia"/>
        </w:rPr>
        <w:t>R1-2201486</w:t>
      </w:r>
      <w:r>
        <w:rPr>
          <w:rFonts w:hint="eastAsia"/>
        </w:rPr>
        <w:tab/>
        <w:t>Discussion on extension to DCI-based power saving adaptation</w:t>
      </w:r>
      <w:r>
        <w:rPr>
          <w:rFonts w:hint="eastAsia"/>
        </w:rPr>
        <w:tab/>
        <w:t>NTT DOCOMO, INC.</w:t>
      </w:r>
    </w:p>
    <w:p w14:paraId="48A12698" w14:textId="77777777" w:rsidR="00FB02D6" w:rsidRDefault="00AB3D9D">
      <w:pPr>
        <w:numPr>
          <w:ilvl w:val="0"/>
          <w:numId w:val="94"/>
        </w:numPr>
        <w:spacing w:after="120"/>
      </w:pPr>
      <w:r>
        <w:rPr>
          <w:rFonts w:hint="eastAsia"/>
        </w:rPr>
        <w:t>R1-2201553</w:t>
      </w:r>
      <w:r>
        <w:rPr>
          <w:rFonts w:hint="eastAsia"/>
        </w:rPr>
        <w:tab/>
        <w:t>Discussion on power saving techniques for connected-mode UEs</w:t>
      </w:r>
      <w:r>
        <w:rPr>
          <w:rFonts w:hint="eastAsia"/>
        </w:rPr>
        <w:tab/>
      </w:r>
      <w:proofErr w:type="spellStart"/>
      <w:r>
        <w:rPr>
          <w:rFonts w:hint="eastAsia"/>
        </w:rPr>
        <w:t>Spreadtrum</w:t>
      </w:r>
      <w:proofErr w:type="spellEnd"/>
      <w:r>
        <w:rPr>
          <w:rFonts w:hint="eastAsia"/>
        </w:rPr>
        <w:t xml:space="preserve"> Communications</w:t>
      </w:r>
    </w:p>
    <w:p w14:paraId="48A12699" w14:textId="77777777" w:rsidR="00FB02D6" w:rsidRDefault="00AB3D9D">
      <w:pPr>
        <w:numPr>
          <w:ilvl w:val="0"/>
          <w:numId w:val="94"/>
        </w:numPr>
        <w:spacing w:after="120"/>
      </w:pPr>
      <w:r>
        <w:rPr>
          <w:rFonts w:hint="eastAsia"/>
        </w:rPr>
        <w:t>R1-2201613</w:t>
      </w:r>
      <w:r>
        <w:rPr>
          <w:rFonts w:hint="eastAsia"/>
        </w:rPr>
        <w:tab/>
        <w:t>Remaining issues on DCI-based power saving adaptation during DRX active time</w:t>
      </w:r>
      <w:r>
        <w:rPr>
          <w:rFonts w:hint="eastAsia"/>
        </w:rPr>
        <w:tab/>
        <w:t>ETRI</w:t>
      </w:r>
    </w:p>
    <w:p w14:paraId="48A1269A" w14:textId="77777777" w:rsidR="00FB02D6" w:rsidRDefault="00AB3D9D">
      <w:pPr>
        <w:numPr>
          <w:ilvl w:val="0"/>
          <w:numId w:val="94"/>
        </w:numPr>
        <w:spacing w:after="120"/>
      </w:pPr>
      <w:r>
        <w:rPr>
          <w:rFonts w:hint="eastAsia"/>
        </w:rPr>
        <w:t>R1-2201643</w:t>
      </w:r>
      <w:r>
        <w:rPr>
          <w:rFonts w:hint="eastAsia"/>
        </w:rPr>
        <w:tab/>
        <w:t>Remaining issues for extensions to Rel-16 DCI-based power saving adaptation during DRX Active Time</w:t>
      </w:r>
      <w:r>
        <w:rPr>
          <w:rFonts w:hint="eastAsia"/>
        </w:rPr>
        <w:tab/>
        <w:t>Panasonic</w:t>
      </w:r>
    </w:p>
    <w:p w14:paraId="48A1269B" w14:textId="77777777" w:rsidR="00FB02D6" w:rsidRDefault="00AB3D9D">
      <w:pPr>
        <w:numPr>
          <w:ilvl w:val="0"/>
          <w:numId w:val="94"/>
        </w:numPr>
        <w:spacing w:after="120"/>
      </w:pPr>
      <w:r>
        <w:rPr>
          <w:rFonts w:hint="eastAsia"/>
        </w:rPr>
        <w:t>R1-2201707</w:t>
      </w:r>
      <w:r>
        <w:rPr>
          <w:rFonts w:hint="eastAsia"/>
        </w:rPr>
        <w:tab/>
        <w:t>Discussion on remaining aspects of power saving in active time</w:t>
      </w:r>
      <w:r>
        <w:rPr>
          <w:rFonts w:hint="eastAsia"/>
        </w:rPr>
        <w:tab/>
        <w:t>Intel Corporation</w:t>
      </w:r>
    </w:p>
    <w:p w14:paraId="48A1269C" w14:textId="77777777" w:rsidR="00FB02D6" w:rsidRDefault="00AB3D9D">
      <w:pPr>
        <w:numPr>
          <w:ilvl w:val="0"/>
          <w:numId w:val="94"/>
        </w:numPr>
        <w:spacing w:after="120"/>
      </w:pPr>
      <w:r>
        <w:rPr>
          <w:rFonts w:hint="eastAsia"/>
        </w:rPr>
        <w:t>R1-2201779</w:t>
      </w:r>
      <w:r>
        <w:rPr>
          <w:rFonts w:hint="eastAsia"/>
        </w:rPr>
        <w:tab/>
        <w:t>Remaining details on enhanced DCI-based power saving adaptation</w:t>
      </w:r>
      <w:r>
        <w:rPr>
          <w:rFonts w:hint="eastAsia"/>
        </w:rPr>
        <w:tab/>
        <w:t>Apple</w:t>
      </w:r>
    </w:p>
    <w:p w14:paraId="48A1269D" w14:textId="77777777" w:rsidR="00FB02D6" w:rsidRDefault="00AB3D9D">
      <w:pPr>
        <w:numPr>
          <w:ilvl w:val="0"/>
          <w:numId w:val="94"/>
        </w:numPr>
        <w:spacing w:after="120"/>
      </w:pPr>
      <w:r>
        <w:rPr>
          <w:rFonts w:hint="eastAsia"/>
        </w:rPr>
        <w:t>R1-2201867</w:t>
      </w:r>
      <w:r>
        <w:rPr>
          <w:rFonts w:hint="eastAsia"/>
        </w:rPr>
        <w:tab/>
        <w:t>Remaining issues on PDCCH monitoring reduction during DRX active time</w:t>
      </w:r>
      <w:r>
        <w:rPr>
          <w:rFonts w:hint="eastAsia"/>
        </w:rPr>
        <w:tab/>
        <w:t>CMCC</w:t>
      </w:r>
    </w:p>
    <w:p w14:paraId="48A1269E" w14:textId="77777777" w:rsidR="00FB02D6" w:rsidRDefault="00AB3D9D">
      <w:pPr>
        <w:numPr>
          <w:ilvl w:val="0"/>
          <w:numId w:val="94"/>
        </w:numPr>
        <w:spacing w:after="120"/>
      </w:pPr>
      <w:r>
        <w:rPr>
          <w:rFonts w:hint="eastAsia"/>
        </w:rPr>
        <w:t>R1-2201919</w:t>
      </w:r>
      <w:r>
        <w:rPr>
          <w:rFonts w:hint="eastAsia"/>
        </w:rPr>
        <w:tab/>
        <w:t>Remaining issues on PDCCH monitoring adaptation for power saving</w:t>
      </w:r>
      <w:r>
        <w:rPr>
          <w:rFonts w:hint="eastAsia"/>
        </w:rPr>
        <w:tab/>
        <w:t>Xiaomi</w:t>
      </w:r>
    </w:p>
    <w:p w14:paraId="48A1269F" w14:textId="77777777" w:rsidR="00FB02D6" w:rsidRDefault="00AB3D9D">
      <w:pPr>
        <w:numPr>
          <w:ilvl w:val="0"/>
          <w:numId w:val="94"/>
        </w:numPr>
        <w:spacing w:after="120"/>
      </w:pPr>
      <w:r>
        <w:rPr>
          <w:rFonts w:hint="eastAsia"/>
        </w:rPr>
        <w:t>R1-2202025</w:t>
      </w:r>
      <w:r>
        <w:rPr>
          <w:rFonts w:hint="eastAsia"/>
        </w:rPr>
        <w:tab/>
        <w:t>Maintenance on DCI-based power saving techniques</w:t>
      </w:r>
      <w:r>
        <w:rPr>
          <w:rFonts w:hint="eastAsia"/>
        </w:rPr>
        <w:tab/>
        <w:t>Samsung</w:t>
      </w:r>
    </w:p>
    <w:p w14:paraId="48A126A0" w14:textId="77777777" w:rsidR="00FB02D6" w:rsidRDefault="00AB3D9D">
      <w:pPr>
        <w:numPr>
          <w:ilvl w:val="0"/>
          <w:numId w:val="94"/>
        </w:numPr>
        <w:spacing w:after="120"/>
      </w:pPr>
      <w:r>
        <w:rPr>
          <w:rFonts w:hint="eastAsia"/>
        </w:rPr>
        <w:t>R1-2202070</w:t>
      </w:r>
      <w:r>
        <w:rPr>
          <w:rFonts w:hint="eastAsia"/>
        </w:rPr>
        <w:tab/>
        <w:t>Maintenance on DCI-based PDCCH Monitoring Adaptation</w:t>
      </w:r>
      <w:r>
        <w:rPr>
          <w:rFonts w:hint="eastAsia"/>
        </w:rPr>
        <w:tab/>
        <w:t>MediaTek Inc.</w:t>
      </w:r>
    </w:p>
    <w:p w14:paraId="48A126A1" w14:textId="77777777" w:rsidR="00FB02D6" w:rsidRDefault="00AB3D9D">
      <w:pPr>
        <w:numPr>
          <w:ilvl w:val="0"/>
          <w:numId w:val="94"/>
        </w:numPr>
        <w:spacing w:after="120"/>
      </w:pPr>
      <w:r>
        <w:rPr>
          <w:rFonts w:hint="eastAsia"/>
        </w:rPr>
        <w:t>R1-2202094</w:t>
      </w:r>
      <w:r>
        <w:rPr>
          <w:rFonts w:hint="eastAsia"/>
        </w:rPr>
        <w:tab/>
        <w:t>Enhanced DCI based power saving adaptation</w:t>
      </w:r>
      <w:r>
        <w:rPr>
          <w:rFonts w:hint="eastAsia"/>
        </w:rPr>
        <w:tab/>
        <w:t>Lenovo</w:t>
      </w:r>
    </w:p>
    <w:p w14:paraId="48A126A2" w14:textId="77777777" w:rsidR="00FB02D6" w:rsidRDefault="00AB3D9D">
      <w:pPr>
        <w:numPr>
          <w:ilvl w:val="0"/>
          <w:numId w:val="94"/>
        </w:numPr>
        <w:spacing w:after="120"/>
      </w:pPr>
      <w:r>
        <w:rPr>
          <w:rFonts w:hint="eastAsia"/>
        </w:rPr>
        <w:t>R1-2202150</w:t>
      </w:r>
      <w:r>
        <w:rPr>
          <w:rFonts w:hint="eastAsia"/>
        </w:rPr>
        <w:tab/>
        <w:t xml:space="preserve">DCI-based power saving adaptation during DRX </w:t>
      </w:r>
      <w:proofErr w:type="spellStart"/>
      <w:r>
        <w:rPr>
          <w:rFonts w:hint="eastAsia"/>
        </w:rPr>
        <w:t>ActiveTime</w:t>
      </w:r>
      <w:proofErr w:type="spellEnd"/>
      <w:r>
        <w:rPr>
          <w:rFonts w:hint="eastAsia"/>
        </w:rPr>
        <w:tab/>
        <w:t>Qualcomm Incorporated</w:t>
      </w:r>
    </w:p>
    <w:p w14:paraId="48A126A3" w14:textId="77777777" w:rsidR="00FB02D6" w:rsidRDefault="00AB3D9D">
      <w:pPr>
        <w:numPr>
          <w:ilvl w:val="0"/>
          <w:numId w:val="94"/>
        </w:numPr>
        <w:spacing w:after="120"/>
      </w:pPr>
      <w:r>
        <w:rPr>
          <w:rFonts w:hint="eastAsia"/>
        </w:rPr>
        <w:t>R1-2202219</w:t>
      </w:r>
      <w:r>
        <w:rPr>
          <w:rFonts w:hint="eastAsia"/>
        </w:rPr>
        <w:tab/>
        <w:t>Maintenance for active time power savings mechanisms</w:t>
      </w:r>
      <w:r>
        <w:rPr>
          <w:rFonts w:hint="eastAsia"/>
        </w:rPr>
        <w:tab/>
        <w:t>Ericsson</w:t>
      </w:r>
    </w:p>
    <w:p w14:paraId="48A126A4" w14:textId="77777777" w:rsidR="00FB02D6" w:rsidRDefault="00AB3D9D">
      <w:pPr>
        <w:numPr>
          <w:ilvl w:val="0"/>
          <w:numId w:val="94"/>
        </w:numPr>
        <w:spacing w:after="120"/>
      </w:pPr>
      <w:r>
        <w:rPr>
          <w:rFonts w:hint="eastAsia"/>
        </w:rPr>
        <w:t>R1-2202249</w:t>
      </w:r>
      <w:r>
        <w:rPr>
          <w:rFonts w:hint="eastAsia"/>
        </w:rPr>
        <w:tab/>
        <w:t>Remaining issues on DCI-based power saving adaptation</w:t>
      </w:r>
      <w:r>
        <w:rPr>
          <w:rFonts w:hint="eastAsia"/>
        </w:rPr>
        <w:tab/>
      </w:r>
      <w:proofErr w:type="spellStart"/>
      <w:r>
        <w:rPr>
          <w:rFonts w:hint="eastAsia"/>
        </w:rPr>
        <w:t>InterDigital</w:t>
      </w:r>
      <w:proofErr w:type="spellEnd"/>
      <w:r>
        <w:rPr>
          <w:rFonts w:hint="eastAsia"/>
        </w:rPr>
        <w:t>, Inc.</w:t>
      </w:r>
    </w:p>
    <w:p w14:paraId="48A126A5" w14:textId="77777777" w:rsidR="00FB02D6" w:rsidRDefault="00AB3D9D">
      <w:pPr>
        <w:numPr>
          <w:ilvl w:val="0"/>
          <w:numId w:val="94"/>
        </w:numPr>
        <w:spacing w:after="120"/>
      </w:pPr>
      <w:r>
        <w:rPr>
          <w:rFonts w:hint="eastAsia"/>
        </w:rPr>
        <w:t>R1-2202330</w:t>
      </w:r>
      <w:r>
        <w:rPr>
          <w:rFonts w:hint="eastAsia"/>
        </w:rPr>
        <w:tab/>
        <w:t>Open issues on PDCCH monitoring adaptation for UE power saving</w:t>
      </w:r>
      <w:r>
        <w:rPr>
          <w:rFonts w:hint="eastAsia"/>
        </w:rPr>
        <w:tab/>
        <w:t>Nokia, Nokia Shanghai Bell</w:t>
      </w:r>
    </w:p>
    <w:p w14:paraId="48A126A6" w14:textId="77777777" w:rsidR="00FB02D6" w:rsidRDefault="00AB3D9D">
      <w:pPr>
        <w:numPr>
          <w:ilvl w:val="0"/>
          <w:numId w:val="94"/>
        </w:numPr>
        <w:spacing w:after="120"/>
      </w:pPr>
      <w:r>
        <w:rPr>
          <w:rFonts w:hint="eastAsia"/>
        </w:rPr>
        <w:t>R1-2202348</w:t>
      </w:r>
      <w:r>
        <w:rPr>
          <w:rFonts w:hint="eastAsia"/>
        </w:rPr>
        <w:tab/>
        <w:t xml:space="preserve">Discussion on DCI-based power saving adaptation during DRX </w:t>
      </w:r>
      <w:proofErr w:type="spellStart"/>
      <w:r>
        <w:rPr>
          <w:rFonts w:hint="eastAsia"/>
        </w:rPr>
        <w:t>ActiveTime</w:t>
      </w:r>
      <w:proofErr w:type="spellEnd"/>
      <w:r>
        <w:rPr>
          <w:rFonts w:hint="eastAsia"/>
        </w:rPr>
        <w:tab/>
        <w:t>LG Electronics</w:t>
      </w:r>
    </w:p>
    <w:p w14:paraId="48A126A7" w14:textId="77777777" w:rsidR="00FB02D6" w:rsidRDefault="00AB3D9D">
      <w:pPr>
        <w:numPr>
          <w:ilvl w:val="0"/>
          <w:numId w:val="94"/>
        </w:numPr>
        <w:spacing w:after="120"/>
      </w:pPr>
      <w:r>
        <w:rPr>
          <w:rFonts w:hint="eastAsia"/>
        </w:rPr>
        <w:t>R1-2202365</w:t>
      </w:r>
      <w:r>
        <w:rPr>
          <w:rFonts w:hint="eastAsia"/>
        </w:rPr>
        <w:tab/>
        <w:t>Remaining issues on DCI-based power saving adaptation</w:t>
      </w:r>
      <w:r>
        <w:rPr>
          <w:rFonts w:hint="eastAsia"/>
        </w:rPr>
        <w:tab/>
        <w:t>NEC</w:t>
      </w:r>
    </w:p>
    <w:p w14:paraId="48A126A8" w14:textId="77777777" w:rsidR="00FB02D6" w:rsidRDefault="00AB3D9D">
      <w:pPr>
        <w:numPr>
          <w:ilvl w:val="0"/>
          <w:numId w:val="94"/>
        </w:numPr>
        <w:spacing w:after="120"/>
      </w:pPr>
      <w:r>
        <w:rPr>
          <w:rFonts w:hint="eastAsia"/>
        </w:rPr>
        <w:t>R1-2202386</w:t>
      </w:r>
      <w:r>
        <w:rPr>
          <w:rFonts w:hint="eastAsia"/>
        </w:rPr>
        <w:tab/>
        <w:t>On PDCCH monitoring adaptation</w:t>
      </w:r>
      <w:r>
        <w:rPr>
          <w:rFonts w:hint="eastAsia"/>
        </w:rPr>
        <w:tab/>
        <w:t>Nordic Semiconductor ASA</w:t>
      </w:r>
    </w:p>
    <w:p w14:paraId="48A126A9" w14:textId="77777777" w:rsidR="00FB02D6" w:rsidRDefault="00FB02D6">
      <w:pPr>
        <w:pStyle w:val="a4"/>
        <w:rPr>
          <w:rFonts w:ascii="Times New Roman" w:hAnsi="Times New Roman"/>
          <w:b/>
          <w:u w:val="single"/>
        </w:rPr>
      </w:pPr>
    </w:p>
    <w:p w14:paraId="48A126AA" w14:textId="77777777" w:rsidR="00FB02D6" w:rsidRDefault="00AB3D9D">
      <w:pPr>
        <w:pStyle w:val="a4"/>
        <w:rPr>
          <w:rFonts w:ascii="Times New Roman" w:hAnsi="Times New Roman"/>
          <w:b/>
          <w:u w:val="single"/>
        </w:rPr>
      </w:pPr>
      <w:r>
        <w:rPr>
          <w:rFonts w:ascii="Times New Roman" w:hAnsi="Times New Roman"/>
          <w:b/>
          <w:u w:val="single"/>
        </w:rPr>
        <w:t>The following contributions are submitted in RAN1#10</w:t>
      </w:r>
      <w:r>
        <w:rPr>
          <w:rFonts w:ascii="Times New Roman" w:hAnsi="Times New Roman" w:hint="eastAsia"/>
          <w:b/>
          <w:u w:val="single"/>
        </w:rPr>
        <w:t>8</w:t>
      </w:r>
      <w:r>
        <w:rPr>
          <w:rFonts w:ascii="Times New Roman" w:hAnsi="Times New Roman"/>
          <w:b/>
          <w:u w:val="single"/>
        </w:rPr>
        <w:t xml:space="preserve">-E in AI </w:t>
      </w:r>
      <w:r>
        <w:rPr>
          <w:rFonts w:ascii="Times New Roman" w:hAnsi="Times New Roman" w:hint="eastAsia"/>
          <w:b/>
          <w:u w:val="single"/>
        </w:rPr>
        <w:t>5</w:t>
      </w:r>
    </w:p>
    <w:p w14:paraId="48A126AB" w14:textId="77777777" w:rsidR="00FB02D6" w:rsidRDefault="00AB3D9D">
      <w:pPr>
        <w:numPr>
          <w:ilvl w:val="0"/>
          <w:numId w:val="94"/>
        </w:numPr>
        <w:spacing w:after="120"/>
      </w:pPr>
      <w:r>
        <w:rPr>
          <w:rFonts w:hint="eastAsia"/>
        </w:rPr>
        <w:t>R1-2201047</w:t>
      </w:r>
      <w:r>
        <w:rPr>
          <w:rFonts w:hint="eastAsia"/>
        </w:rPr>
        <w:tab/>
        <w:t>Discussion on PDCCH skipping</w:t>
      </w:r>
      <w:r>
        <w:rPr>
          <w:rFonts w:hint="eastAsia"/>
        </w:rPr>
        <w:tab/>
        <w:t>vivo</w:t>
      </w:r>
    </w:p>
    <w:p w14:paraId="48A126AC" w14:textId="77777777" w:rsidR="00FB02D6" w:rsidRDefault="00AB3D9D">
      <w:pPr>
        <w:numPr>
          <w:ilvl w:val="0"/>
          <w:numId w:val="94"/>
        </w:numPr>
        <w:spacing w:after="120"/>
      </w:pPr>
      <w:r>
        <w:rPr>
          <w:rFonts w:hint="eastAsia"/>
        </w:rPr>
        <w:t>R1-2201048</w:t>
      </w:r>
      <w:r>
        <w:rPr>
          <w:rFonts w:hint="eastAsia"/>
        </w:rPr>
        <w:tab/>
        <w:t>Draft LS reply on PDCCH skipping</w:t>
      </w:r>
      <w:r>
        <w:rPr>
          <w:rFonts w:hint="eastAsia"/>
        </w:rPr>
        <w:tab/>
        <w:t>vivo</w:t>
      </w:r>
    </w:p>
    <w:p w14:paraId="48A126AD" w14:textId="77777777" w:rsidR="00FB02D6" w:rsidRDefault="00AB3D9D">
      <w:pPr>
        <w:numPr>
          <w:ilvl w:val="0"/>
          <w:numId w:val="94"/>
        </w:numPr>
        <w:spacing w:after="120"/>
      </w:pPr>
      <w:r>
        <w:rPr>
          <w:rFonts w:hint="eastAsia"/>
        </w:rPr>
        <w:t>R1-2201141</w:t>
      </w:r>
      <w:r>
        <w:rPr>
          <w:rFonts w:hint="eastAsia"/>
        </w:rPr>
        <w:tab/>
        <w:t>Discussion on PDCCH skipping in RRC_CONNECTED</w:t>
      </w:r>
      <w:r>
        <w:rPr>
          <w:rFonts w:hint="eastAsia"/>
        </w:rPr>
        <w:tab/>
        <w:t xml:space="preserve">ZTE, </w:t>
      </w:r>
      <w:proofErr w:type="spellStart"/>
      <w:r>
        <w:rPr>
          <w:rFonts w:hint="eastAsia"/>
        </w:rPr>
        <w:t>Sanechips</w:t>
      </w:r>
      <w:proofErr w:type="spellEnd"/>
    </w:p>
    <w:p w14:paraId="48A126AE" w14:textId="77777777" w:rsidR="00FB02D6" w:rsidRDefault="00AB3D9D">
      <w:pPr>
        <w:numPr>
          <w:ilvl w:val="0"/>
          <w:numId w:val="94"/>
        </w:numPr>
        <w:spacing w:after="120"/>
      </w:pPr>
      <w:r>
        <w:rPr>
          <w:rFonts w:hint="eastAsia"/>
        </w:rPr>
        <w:lastRenderedPageBreak/>
        <w:t>R1-2201142</w:t>
      </w:r>
      <w:r>
        <w:rPr>
          <w:rFonts w:hint="eastAsia"/>
        </w:rPr>
        <w:tab/>
        <w:t>Draft reply LS on PDCCH skipping in RRC_CONNECTED</w:t>
      </w:r>
      <w:r>
        <w:rPr>
          <w:rFonts w:hint="eastAsia"/>
        </w:rPr>
        <w:tab/>
        <w:t xml:space="preserve">ZTE, </w:t>
      </w:r>
      <w:proofErr w:type="spellStart"/>
      <w:r>
        <w:rPr>
          <w:rFonts w:hint="eastAsia"/>
        </w:rPr>
        <w:t>Sanechips</w:t>
      </w:r>
      <w:proofErr w:type="spellEnd"/>
    </w:p>
    <w:p w14:paraId="48A126AF" w14:textId="77777777" w:rsidR="00FB02D6" w:rsidRDefault="00AB3D9D">
      <w:pPr>
        <w:numPr>
          <w:ilvl w:val="0"/>
          <w:numId w:val="94"/>
        </w:numPr>
        <w:spacing w:after="120"/>
      </w:pPr>
      <w:r>
        <w:rPr>
          <w:rFonts w:hint="eastAsia"/>
        </w:rPr>
        <w:t>R1-2201321</w:t>
      </w:r>
      <w:r>
        <w:rPr>
          <w:rFonts w:hint="eastAsia"/>
        </w:rPr>
        <w:tab/>
        <w:t>Discussion of RAN2 LS on PDCCH skipping in RRC_CONNECTED</w:t>
      </w:r>
      <w:r>
        <w:rPr>
          <w:rFonts w:hint="eastAsia"/>
        </w:rPr>
        <w:tab/>
        <w:t>CATT</w:t>
      </w:r>
    </w:p>
    <w:p w14:paraId="48A126B0" w14:textId="77777777" w:rsidR="00FB02D6" w:rsidRDefault="00AB3D9D">
      <w:pPr>
        <w:numPr>
          <w:ilvl w:val="0"/>
          <w:numId w:val="94"/>
        </w:numPr>
        <w:spacing w:after="120"/>
      </w:pPr>
      <w:r>
        <w:rPr>
          <w:rFonts w:hint="eastAsia"/>
        </w:rPr>
        <w:t>R1-2201322</w:t>
      </w:r>
      <w:r>
        <w:rPr>
          <w:rFonts w:hint="eastAsia"/>
        </w:rPr>
        <w:tab/>
        <w:t>Draft reply LS on  PDCCH skipping in RRC_CONNECTED</w:t>
      </w:r>
      <w:r>
        <w:rPr>
          <w:rFonts w:hint="eastAsia"/>
        </w:rPr>
        <w:tab/>
        <w:t>CATT</w:t>
      </w:r>
    </w:p>
    <w:p w14:paraId="48A126B1" w14:textId="77777777" w:rsidR="00FB02D6" w:rsidRDefault="00AB3D9D">
      <w:pPr>
        <w:numPr>
          <w:ilvl w:val="0"/>
          <w:numId w:val="94"/>
        </w:numPr>
        <w:spacing w:after="120"/>
      </w:pPr>
      <w:r>
        <w:rPr>
          <w:rFonts w:hint="eastAsia"/>
        </w:rPr>
        <w:t>R1-2201625</w:t>
      </w:r>
      <w:r>
        <w:rPr>
          <w:rFonts w:hint="eastAsia"/>
        </w:rPr>
        <w:tab/>
        <w:t>Remaining issues on UL prioritization and UL skipping</w:t>
      </w:r>
      <w:r>
        <w:rPr>
          <w:rFonts w:hint="eastAsia"/>
        </w:rPr>
        <w:tab/>
        <w:t>Huawei, HiSilicon</w:t>
      </w:r>
    </w:p>
    <w:p w14:paraId="48A126B2" w14:textId="77777777" w:rsidR="00FB02D6" w:rsidRDefault="00AB3D9D">
      <w:pPr>
        <w:numPr>
          <w:ilvl w:val="0"/>
          <w:numId w:val="94"/>
        </w:numPr>
        <w:spacing w:after="120"/>
      </w:pPr>
      <w:r>
        <w:rPr>
          <w:rFonts w:hint="eastAsia"/>
        </w:rPr>
        <w:t>R1-2201828</w:t>
      </w:r>
      <w:r>
        <w:rPr>
          <w:rFonts w:hint="eastAsia"/>
        </w:rPr>
        <w:tab/>
        <w:t>Discussion on RAN2 LS on PDCCH skipping in RRC_CONNECTED</w:t>
      </w:r>
      <w:r>
        <w:rPr>
          <w:rFonts w:hint="eastAsia"/>
        </w:rPr>
        <w:tab/>
        <w:t>CMCC</w:t>
      </w:r>
    </w:p>
    <w:p w14:paraId="48A126B3" w14:textId="77777777" w:rsidR="00FB02D6" w:rsidRDefault="00AB3D9D">
      <w:pPr>
        <w:numPr>
          <w:ilvl w:val="0"/>
          <w:numId w:val="94"/>
        </w:numPr>
        <w:spacing w:after="120"/>
      </w:pPr>
      <w:r>
        <w:rPr>
          <w:rFonts w:hint="eastAsia"/>
        </w:rPr>
        <w:t>R1-2201975</w:t>
      </w:r>
      <w:r>
        <w:rPr>
          <w:rFonts w:hint="eastAsia"/>
        </w:rPr>
        <w:tab/>
        <w:t>Draft Reply to RAN2 LS on PDCCH Skipping in RRC_CONNECTED</w:t>
      </w:r>
      <w:r>
        <w:rPr>
          <w:rFonts w:hint="eastAsia"/>
        </w:rPr>
        <w:tab/>
        <w:t>Samsung</w:t>
      </w:r>
    </w:p>
    <w:p w14:paraId="48A126B4" w14:textId="77777777" w:rsidR="00FB02D6" w:rsidRDefault="00AB3D9D">
      <w:pPr>
        <w:numPr>
          <w:ilvl w:val="0"/>
          <w:numId w:val="94"/>
        </w:numPr>
        <w:spacing w:after="120"/>
      </w:pPr>
      <w:r>
        <w:rPr>
          <w:rFonts w:hint="eastAsia"/>
        </w:rPr>
        <w:t>R1-2202066</w:t>
      </w:r>
      <w:r>
        <w:rPr>
          <w:rFonts w:hint="eastAsia"/>
        </w:rPr>
        <w:tab/>
        <w:t>Discussion on RAN2 LS on PDCCH Skipping in RRC_CONNECTED</w:t>
      </w:r>
      <w:r>
        <w:rPr>
          <w:rFonts w:hint="eastAsia"/>
        </w:rPr>
        <w:tab/>
        <w:t>MediaTek Inc.</w:t>
      </w:r>
    </w:p>
    <w:p w14:paraId="48A126B5" w14:textId="77777777" w:rsidR="00FB02D6" w:rsidRDefault="00AB3D9D">
      <w:pPr>
        <w:numPr>
          <w:ilvl w:val="0"/>
          <w:numId w:val="94"/>
        </w:numPr>
        <w:spacing w:after="120"/>
      </w:pPr>
      <w:r>
        <w:rPr>
          <w:rFonts w:hint="eastAsia"/>
        </w:rPr>
        <w:t>R1-2202215</w:t>
      </w:r>
      <w:r>
        <w:rPr>
          <w:rFonts w:hint="eastAsia"/>
        </w:rPr>
        <w:tab/>
        <w:t>Discussion on PDCCH skipping</w:t>
      </w:r>
      <w:r>
        <w:rPr>
          <w:rFonts w:hint="eastAsia"/>
        </w:rPr>
        <w:tab/>
        <w:t>Ericsson</w:t>
      </w:r>
    </w:p>
    <w:p w14:paraId="48A126B6" w14:textId="77777777" w:rsidR="00FB02D6" w:rsidRDefault="00AB3D9D">
      <w:pPr>
        <w:numPr>
          <w:ilvl w:val="0"/>
          <w:numId w:val="94"/>
        </w:numPr>
        <w:spacing w:after="120"/>
      </w:pPr>
      <w:r>
        <w:rPr>
          <w:rFonts w:hint="eastAsia"/>
        </w:rPr>
        <w:t>R1-2202333</w:t>
      </w:r>
      <w:r>
        <w:rPr>
          <w:rFonts w:hint="eastAsia"/>
        </w:rPr>
        <w:tab/>
      </w:r>
      <w:proofErr w:type="spellStart"/>
      <w:r>
        <w:rPr>
          <w:rFonts w:hint="eastAsia"/>
        </w:rPr>
        <w:t>Disccusion</w:t>
      </w:r>
      <w:proofErr w:type="spellEnd"/>
      <w:r>
        <w:rPr>
          <w:rFonts w:hint="eastAsia"/>
        </w:rPr>
        <w:t xml:space="preserve"> on LS on PDCCH Skipping in RRC_CONNECTED</w:t>
      </w:r>
      <w:r>
        <w:rPr>
          <w:rFonts w:hint="eastAsia"/>
        </w:rPr>
        <w:tab/>
        <w:t>LG Electronics</w:t>
      </w:r>
    </w:p>
    <w:p w14:paraId="48A126B7" w14:textId="77777777" w:rsidR="00FB02D6" w:rsidRDefault="00AB3D9D">
      <w:pPr>
        <w:numPr>
          <w:ilvl w:val="0"/>
          <w:numId w:val="94"/>
        </w:numPr>
        <w:spacing w:after="120"/>
      </w:pPr>
      <w:r>
        <w:rPr>
          <w:rFonts w:hint="eastAsia"/>
        </w:rPr>
        <w:t>R1-2202428</w:t>
      </w:r>
      <w:r>
        <w:rPr>
          <w:rFonts w:hint="eastAsia"/>
        </w:rPr>
        <w:tab/>
        <w:t>Discussion on RAN2 LS on PDCCH Skipping in RRC_CONNECTED</w:t>
      </w:r>
      <w:r>
        <w:rPr>
          <w:rFonts w:hint="eastAsia"/>
        </w:rPr>
        <w:tab/>
        <w:t>Huawei, HiSilicon</w:t>
      </w:r>
    </w:p>
    <w:p w14:paraId="48A126B8" w14:textId="77777777" w:rsidR="00FB02D6" w:rsidRDefault="00FB02D6">
      <w:pPr>
        <w:rPr>
          <w:b/>
          <w:u w:val="single"/>
        </w:rPr>
      </w:pPr>
    </w:p>
    <w:p w14:paraId="48A126B9" w14:textId="77777777" w:rsidR="00FB02D6" w:rsidRDefault="00AB3D9D">
      <w:pPr>
        <w:rPr>
          <w:b/>
          <w:u w:val="single"/>
        </w:rPr>
      </w:pPr>
      <w:r>
        <w:rPr>
          <w:b/>
          <w:u w:val="single"/>
        </w:rPr>
        <w:t>O</w:t>
      </w:r>
      <w:r>
        <w:rPr>
          <w:rFonts w:hint="eastAsia"/>
          <w:b/>
          <w:u w:val="single"/>
        </w:rPr>
        <w:t xml:space="preserve">ther </w:t>
      </w:r>
      <w:r>
        <w:rPr>
          <w:b/>
          <w:u w:val="single"/>
        </w:rPr>
        <w:t>references:</w:t>
      </w:r>
    </w:p>
    <w:p w14:paraId="48A126BA" w14:textId="77777777" w:rsidR="00FB02D6" w:rsidRDefault="00AB3D9D">
      <w:pPr>
        <w:numPr>
          <w:ilvl w:val="0"/>
          <w:numId w:val="94"/>
        </w:numPr>
        <w:spacing w:after="120"/>
      </w:pPr>
      <w:bookmarkStart w:id="67" w:name="_Ref47770244"/>
      <w:r>
        <w:t>RP-200938, “Revised WID: UE Power Saving Enhancements for NR”, MediaTek Inc., RAN#88</w:t>
      </w:r>
      <w:bookmarkEnd w:id="67"/>
      <w:r>
        <w:t xml:space="preserve">-e </w:t>
      </w:r>
    </w:p>
    <w:bookmarkStart w:id="68" w:name="_Ref92652453"/>
    <w:bookmarkStart w:id="69" w:name="_Ref93047151"/>
    <w:bookmarkStart w:id="70" w:name="_Ref68687908"/>
    <w:bookmarkStart w:id="71" w:name="_Ref54385885"/>
    <w:bookmarkStart w:id="72" w:name="_Ref47770235"/>
    <w:p w14:paraId="48A126BB" w14:textId="77777777" w:rsidR="00FB02D6" w:rsidRDefault="00AB3D9D">
      <w:pPr>
        <w:numPr>
          <w:ilvl w:val="0"/>
          <w:numId w:val="94"/>
        </w:numPr>
        <w:spacing w:after="120"/>
      </w:pPr>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af6"/>
          <w:rFonts w:hint="eastAsia"/>
        </w:rPr>
        <w:t>R1-2200833</w:t>
      </w:r>
      <w:r>
        <w:rPr>
          <w:rFonts w:hint="eastAsia"/>
        </w:rPr>
        <w:fldChar w:fldCharType="end"/>
      </w:r>
      <w:r>
        <w:t>, “38.212 CR - Introduction of Rel-17 UE power saving enhancements”, RAN1#107</w:t>
      </w:r>
      <w:r>
        <w:rPr>
          <w:rFonts w:hint="eastAsia"/>
        </w:rPr>
        <w:t>bis</w:t>
      </w:r>
      <w:r>
        <w:t>-e</w:t>
      </w:r>
      <w:bookmarkEnd w:id="68"/>
      <w:bookmarkEnd w:id="69"/>
      <w:r>
        <w:t xml:space="preserve"> </w:t>
      </w:r>
    </w:p>
    <w:bookmarkStart w:id="73" w:name="_Ref92652456"/>
    <w:p w14:paraId="48A126BC" w14:textId="77777777" w:rsidR="00FB02D6" w:rsidRDefault="00AB3D9D">
      <w:pPr>
        <w:numPr>
          <w:ilvl w:val="0"/>
          <w:numId w:val="94"/>
        </w:numPr>
        <w:spacing w:after="120"/>
      </w:pPr>
      <w:r>
        <w:fldChar w:fldCharType="begin"/>
      </w:r>
      <w:r>
        <w:instrText xml:space="preserve"> HYPERLINK "https://www.3gpp.org/ftp/tsg_ran/WG1_RL1/TSGR1_107b-e/Docs/R1-2200816.zip" </w:instrText>
      </w:r>
      <w:r>
        <w:fldChar w:fldCharType="separate"/>
      </w:r>
      <w:r>
        <w:rPr>
          <w:rStyle w:val="af6"/>
        </w:rPr>
        <w:t>R1-</w:t>
      </w:r>
      <w:r>
        <w:rPr>
          <w:rStyle w:val="af6"/>
          <w:rFonts w:hint="eastAsia"/>
        </w:rPr>
        <w:t>2200816</w:t>
      </w:r>
      <w:r>
        <w:fldChar w:fldCharType="end"/>
      </w:r>
      <w:r>
        <w:t>, “38.213 CR - Introduction of Rel-17 UE power saving enhancements for NR”, RAN1#10</w:t>
      </w:r>
      <w:r>
        <w:rPr>
          <w:rFonts w:hint="eastAsia"/>
        </w:rPr>
        <w:t>7bis</w:t>
      </w:r>
      <w:r>
        <w:t>-e</w:t>
      </w:r>
      <w:bookmarkEnd w:id="73"/>
    </w:p>
    <w:bookmarkStart w:id="74" w:name="_Ref92652457"/>
    <w:p w14:paraId="48A126BD" w14:textId="77777777" w:rsidR="00FB02D6" w:rsidRDefault="00AB3D9D">
      <w:pPr>
        <w:numPr>
          <w:ilvl w:val="0"/>
          <w:numId w:val="94"/>
        </w:numPr>
        <w:spacing w:after="120"/>
      </w:pPr>
      <w:r>
        <w:fldChar w:fldCharType="begin"/>
      </w:r>
      <w:r>
        <w:instrText xml:space="preserve"> HYPERLINK "https://www.3gpp.org/ftp/tsg_ran/WG1_RL1/TSGR1_107b-e/Docs/R1-2200828.zip" </w:instrText>
      </w:r>
      <w:r>
        <w:fldChar w:fldCharType="separate"/>
      </w:r>
      <w:r>
        <w:rPr>
          <w:rStyle w:val="af6"/>
        </w:rPr>
        <w:t>R1-2</w:t>
      </w:r>
      <w:r>
        <w:rPr>
          <w:rStyle w:val="af6"/>
          <w:rFonts w:hint="eastAsia"/>
        </w:rPr>
        <w:t>200828</w:t>
      </w:r>
      <w:r>
        <w:fldChar w:fldCharType="end"/>
      </w:r>
      <w:r>
        <w:t xml:space="preserve">, </w:t>
      </w:r>
      <w:bookmarkStart w:id="75" w:name="_Ref86855266"/>
      <w:bookmarkStart w:id="76" w:name="_Ref81433320"/>
      <w:r>
        <w:t>“38.214 CR - Introduction of Rel-17 UE power saving enhancements”, RAN1#107</w:t>
      </w:r>
      <w:r>
        <w:rPr>
          <w:rFonts w:hint="eastAsia"/>
        </w:rPr>
        <w:t>bis</w:t>
      </w:r>
      <w:r>
        <w:t>-e</w:t>
      </w:r>
      <w:bookmarkEnd w:id="74"/>
      <w:r>
        <w:t xml:space="preserve"> </w:t>
      </w:r>
      <w:bookmarkEnd w:id="70"/>
      <w:bookmarkEnd w:id="71"/>
      <w:bookmarkEnd w:id="72"/>
      <w:bookmarkEnd w:id="75"/>
      <w:bookmarkEnd w:id="76"/>
    </w:p>
    <w:bookmarkStart w:id="77" w:name="_Ref92657911"/>
    <w:p w14:paraId="48A126BE" w14:textId="77777777" w:rsidR="00FB02D6" w:rsidRDefault="00AB3D9D">
      <w:pPr>
        <w:numPr>
          <w:ilvl w:val="0"/>
          <w:numId w:val="94"/>
        </w:numPr>
        <w:spacing w:after="120"/>
      </w:pPr>
      <w:r>
        <w:fldChar w:fldCharType="begin"/>
      </w:r>
      <w:r>
        <w:instrText xml:space="preserve"> HYPERLINK "https://www.3gpp.org/ftp/tsg_ran/WG1_RL1/TSGR1_107b-e/Docs/R1-2200700.zip" </w:instrText>
      </w:r>
      <w:r>
        <w:fldChar w:fldCharType="separate"/>
      </w:r>
      <w:r>
        <w:rPr>
          <w:rStyle w:val="af6"/>
        </w:rPr>
        <w:t>R1-</w:t>
      </w:r>
      <w:r>
        <w:rPr>
          <w:rStyle w:val="af6"/>
          <w:rFonts w:hint="eastAsia"/>
        </w:rPr>
        <w:t>2200700</w:t>
      </w:r>
      <w:r>
        <w:fldChar w:fldCharType="end"/>
      </w:r>
      <w:r>
        <w:t>, “</w:t>
      </w:r>
      <w:r>
        <w:rPr>
          <w:rFonts w:hint="eastAsia"/>
        </w:rPr>
        <w:t>LS on updated Rel-17 NR higher-layers parameter list</w:t>
      </w:r>
      <w:r>
        <w:t>”, RAN1, RAN1#107</w:t>
      </w:r>
      <w:r>
        <w:rPr>
          <w:rFonts w:hint="eastAsia"/>
        </w:rPr>
        <w:t>bis</w:t>
      </w:r>
      <w:r>
        <w:t>-e</w:t>
      </w:r>
      <w:bookmarkEnd w:id="77"/>
    </w:p>
    <w:p w14:paraId="48A126BF" w14:textId="77777777" w:rsidR="00FB02D6" w:rsidRDefault="00FB02D6"/>
    <w:p w14:paraId="48A126C0" w14:textId="77777777" w:rsidR="00FB02D6" w:rsidRDefault="00AB3D9D">
      <w:pPr>
        <w:pStyle w:val="1"/>
        <w:rPr>
          <w:sz w:val="44"/>
        </w:rPr>
      </w:pPr>
      <w:bookmarkStart w:id="78" w:name="_Toc529948049"/>
      <w:r>
        <w:rPr>
          <w:sz w:val="44"/>
        </w:rPr>
        <w:t>History</w:t>
      </w:r>
      <w:bookmarkEnd w:id="78"/>
    </w:p>
    <w:p w14:paraId="48A126C1" w14:textId="77777777" w:rsidR="00FB02D6" w:rsidRDefault="00AB3D9D">
      <w:pPr>
        <w:pStyle w:val="12"/>
        <w:numPr>
          <w:ilvl w:val="0"/>
          <w:numId w:val="95"/>
        </w:numPr>
        <w:rPr>
          <w:bCs/>
          <w:szCs w:val="20"/>
        </w:rPr>
      </w:pPr>
      <w:r>
        <w:rPr>
          <w:bCs/>
          <w:szCs w:val="20"/>
        </w:rPr>
        <w:t>R1-2007065</w:t>
      </w:r>
      <w:r>
        <w:rPr>
          <w:bCs/>
          <w:szCs w:val="20"/>
        </w:rPr>
        <w:tab/>
        <w:t xml:space="preserve">FL summary of potential extension(s) to Rel-16 DCI-based power saving adaptation during DRX </w:t>
      </w:r>
      <w:proofErr w:type="spellStart"/>
      <w:r>
        <w:rPr>
          <w:bCs/>
          <w:szCs w:val="20"/>
        </w:rPr>
        <w:t>ActiveTime</w:t>
      </w:r>
      <w:proofErr w:type="spellEnd"/>
      <w:r>
        <w:rPr>
          <w:bCs/>
          <w:szCs w:val="20"/>
        </w:rPr>
        <w:t xml:space="preserve"> RAN1#102-E</w:t>
      </w:r>
      <w:r>
        <w:rPr>
          <w:bCs/>
          <w:szCs w:val="20"/>
        </w:rPr>
        <w:tab/>
      </w:r>
      <w:r>
        <w:rPr>
          <w:bCs/>
          <w:szCs w:val="20"/>
        </w:rPr>
        <w:tab/>
      </w:r>
      <w:r>
        <w:rPr>
          <w:bCs/>
          <w:szCs w:val="20"/>
        </w:rPr>
        <w:tab/>
        <w:t>Moderator (vivo)</w:t>
      </w:r>
    </w:p>
    <w:p w14:paraId="48A126C2" w14:textId="77777777" w:rsidR="00FB02D6" w:rsidRDefault="00AB3D9D">
      <w:pPr>
        <w:pStyle w:val="12"/>
        <w:numPr>
          <w:ilvl w:val="0"/>
          <w:numId w:val="95"/>
        </w:numPr>
        <w:rPr>
          <w:bCs/>
          <w:szCs w:val="20"/>
        </w:rPr>
      </w:pPr>
      <w:r>
        <w:rPr>
          <w:bCs/>
          <w:szCs w:val="20"/>
        </w:rPr>
        <w:t>R1-2007117</w:t>
      </w:r>
      <w:r>
        <w:rPr>
          <w:bCs/>
          <w:szCs w:val="20"/>
        </w:rPr>
        <w:tab/>
        <w:t xml:space="preserve">FL summary#2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48A126C3" w14:textId="77777777" w:rsidR="00FB02D6" w:rsidRDefault="00AB3D9D">
      <w:pPr>
        <w:pStyle w:val="12"/>
        <w:numPr>
          <w:ilvl w:val="0"/>
          <w:numId w:val="95"/>
        </w:numPr>
        <w:rPr>
          <w:szCs w:val="20"/>
        </w:rPr>
      </w:pPr>
      <w:r>
        <w:rPr>
          <w:bCs/>
          <w:szCs w:val="20"/>
        </w:rPr>
        <w:t>R1-2007225</w:t>
      </w:r>
      <w:r>
        <w:rPr>
          <w:bCs/>
          <w:szCs w:val="20"/>
        </w:rPr>
        <w:tab/>
        <w:t xml:space="preserve">FL summary#3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48A126C4" w14:textId="77777777" w:rsidR="00FB02D6" w:rsidRDefault="00AB3D9D">
      <w:pPr>
        <w:pStyle w:val="12"/>
        <w:numPr>
          <w:ilvl w:val="0"/>
          <w:numId w:val="95"/>
        </w:numPr>
        <w:rPr>
          <w:bCs/>
          <w:szCs w:val="20"/>
        </w:rPr>
      </w:pPr>
      <w:r>
        <w:rPr>
          <w:bCs/>
          <w:szCs w:val="20"/>
        </w:rPr>
        <w:t>R1-2007400</w:t>
      </w:r>
      <w:r>
        <w:rPr>
          <w:bCs/>
          <w:szCs w:val="20"/>
        </w:rPr>
        <w:tab/>
        <w:t xml:space="preserve">FL summary#4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48A126C5" w14:textId="77777777" w:rsidR="00FB02D6" w:rsidRDefault="00AB3D9D">
      <w:pPr>
        <w:pStyle w:val="12"/>
        <w:numPr>
          <w:ilvl w:val="0"/>
          <w:numId w:val="95"/>
        </w:numPr>
        <w:rPr>
          <w:bCs/>
          <w:szCs w:val="20"/>
        </w:rPr>
      </w:pPr>
      <w:r>
        <w:rPr>
          <w:bCs/>
          <w:szCs w:val="20"/>
        </w:rPr>
        <w:t>R1-2009501</w:t>
      </w:r>
      <w:r>
        <w:rPr>
          <w:bCs/>
          <w:szCs w:val="20"/>
        </w:rPr>
        <w:tab/>
        <w:t>FL summary#1 of power saving for Active Time RAN1#103-E</w:t>
      </w:r>
      <w:r>
        <w:rPr>
          <w:bCs/>
          <w:szCs w:val="20"/>
        </w:rPr>
        <w:tab/>
      </w:r>
      <w:r>
        <w:rPr>
          <w:bCs/>
          <w:szCs w:val="20"/>
        </w:rPr>
        <w:tab/>
      </w:r>
      <w:r>
        <w:rPr>
          <w:bCs/>
          <w:szCs w:val="20"/>
        </w:rPr>
        <w:tab/>
        <w:t>Moderator (vivo)</w:t>
      </w:r>
    </w:p>
    <w:p w14:paraId="48A126C6" w14:textId="77777777" w:rsidR="00FB02D6" w:rsidRDefault="00AB3D9D">
      <w:pPr>
        <w:pStyle w:val="12"/>
        <w:numPr>
          <w:ilvl w:val="0"/>
          <w:numId w:val="95"/>
        </w:numPr>
        <w:rPr>
          <w:bCs/>
          <w:szCs w:val="20"/>
        </w:rPr>
      </w:pPr>
      <w:r>
        <w:rPr>
          <w:bCs/>
          <w:szCs w:val="20"/>
        </w:rPr>
        <w:t>R1-2009655</w:t>
      </w:r>
      <w:r>
        <w:rPr>
          <w:bCs/>
          <w:szCs w:val="20"/>
        </w:rPr>
        <w:tab/>
        <w:t>FL summary#2 of power saving for Active Time</w:t>
      </w:r>
      <w:r>
        <w:rPr>
          <w:bCs/>
          <w:szCs w:val="20"/>
        </w:rPr>
        <w:tab/>
        <w:t>RAN1#103-E</w:t>
      </w:r>
      <w:r>
        <w:rPr>
          <w:bCs/>
          <w:szCs w:val="20"/>
        </w:rPr>
        <w:tab/>
      </w:r>
      <w:r>
        <w:rPr>
          <w:bCs/>
          <w:szCs w:val="20"/>
        </w:rPr>
        <w:tab/>
      </w:r>
      <w:r>
        <w:rPr>
          <w:bCs/>
          <w:szCs w:val="20"/>
        </w:rPr>
        <w:tab/>
        <w:t>Moderator (vivo)</w:t>
      </w:r>
    </w:p>
    <w:p w14:paraId="48A126C7" w14:textId="77777777" w:rsidR="00FB02D6" w:rsidRDefault="00AB3D9D">
      <w:pPr>
        <w:pStyle w:val="12"/>
        <w:numPr>
          <w:ilvl w:val="0"/>
          <w:numId w:val="95"/>
        </w:numPr>
        <w:rPr>
          <w:bCs/>
          <w:szCs w:val="20"/>
        </w:rPr>
      </w:pPr>
      <w:r>
        <w:rPr>
          <w:bCs/>
          <w:szCs w:val="20"/>
        </w:rPr>
        <w:t>R1-2009656</w:t>
      </w:r>
      <w:r>
        <w:rPr>
          <w:bCs/>
          <w:szCs w:val="20"/>
        </w:rPr>
        <w:tab/>
        <w:t>FL summary#3 of power saving for Active Time</w:t>
      </w:r>
      <w:r>
        <w:rPr>
          <w:bCs/>
          <w:szCs w:val="20"/>
        </w:rPr>
        <w:tab/>
        <w:t>RAN1#103-E</w:t>
      </w:r>
      <w:r>
        <w:rPr>
          <w:bCs/>
          <w:szCs w:val="20"/>
        </w:rPr>
        <w:tab/>
      </w:r>
      <w:r>
        <w:rPr>
          <w:bCs/>
          <w:szCs w:val="20"/>
        </w:rPr>
        <w:tab/>
      </w:r>
      <w:r>
        <w:rPr>
          <w:bCs/>
          <w:szCs w:val="20"/>
        </w:rPr>
        <w:tab/>
        <w:t>Moderator (vivo)</w:t>
      </w:r>
    </w:p>
    <w:p w14:paraId="48A126C8" w14:textId="77777777" w:rsidR="00FB02D6" w:rsidRDefault="00AB3D9D">
      <w:pPr>
        <w:pStyle w:val="12"/>
        <w:numPr>
          <w:ilvl w:val="0"/>
          <w:numId w:val="95"/>
        </w:numPr>
        <w:rPr>
          <w:bCs/>
          <w:szCs w:val="20"/>
        </w:rPr>
      </w:pPr>
      <w:r>
        <w:rPr>
          <w:bCs/>
          <w:szCs w:val="20"/>
        </w:rPr>
        <w:t>R1-2009804</w:t>
      </w:r>
      <w:r>
        <w:rPr>
          <w:bCs/>
          <w:szCs w:val="20"/>
        </w:rPr>
        <w:tab/>
        <w:t>FL summary#4 of power saving for Active Time</w:t>
      </w:r>
      <w:r>
        <w:rPr>
          <w:bCs/>
          <w:szCs w:val="20"/>
        </w:rPr>
        <w:tab/>
        <w:t xml:space="preserve">RAN1#103-E </w:t>
      </w:r>
      <w:r>
        <w:rPr>
          <w:bCs/>
          <w:szCs w:val="20"/>
        </w:rPr>
        <w:tab/>
      </w:r>
      <w:r>
        <w:rPr>
          <w:bCs/>
          <w:szCs w:val="20"/>
        </w:rPr>
        <w:tab/>
        <w:t>Moderator (vivo)</w:t>
      </w:r>
    </w:p>
    <w:p w14:paraId="48A126C9" w14:textId="77777777" w:rsidR="00FB02D6" w:rsidRDefault="00AB3D9D">
      <w:pPr>
        <w:pStyle w:val="12"/>
        <w:numPr>
          <w:ilvl w:val="0"/>
          <w:numId w:val="95"/>
        </w:numPr>
        <w:rPr>
          <w:bCs/>
          <w:szCs w:val="20"/>
        </w:rPr>
      </w:pPr>
      <w:r>
        <w:rPr>
          <w:bCs/>
          <w:szCs w:val="20"/>
        </w:rPr>
        <w:t>R1-2101893</w:t>
      </w:r>
      <w:r>
        <w:rPr>
          <w:bCs/>
          <w:szCs w:val="20"/>
        </w:rPr>
        <w:tab/>
        <w:t>FL summary#1 of power saving for Active Time</w:t>
      </w:r>
      <w:r>
        <w:rPr>
          <w:bCs/>
          <w:szCs w:val="20"/>
        </w:rPr>
        <w:tab/>
        <w:t xml:space="preserve">RAN1#104-E </w:t>
      </w:r>
      <w:r>
        <w:rPr>
          <w:bCs/>
          <w:szCs w:val="20"/>
        </w:rPr>
        <w:tab/>
      </w:r>
      <w:r>
        <w:rPr>
          <w:bCs/>
          <w:szCs w:val="20"/>
        </w:rPr>
        <w:tab/>
        <w:t>Moderator (vivo)</w:t>
      </w:r>
    </w:p>
    <w:p w14:paraId="48A126CA" w14:textId="77777777" w:rsidR="00FB02D6" w:rsidRDefault="00AB3D9D">
      <w:pPr>
        <w:pStyle w:val="12"/>
        <w:numPr>
          <w:ilvl w:val="0"/>
          <w:numId w:val="95"/>
        </w:numPr>
        <w:rPr>
          <w:bCs/>
          <w:szCs w:val="20"/>
        </w:rPr>
      </w:pPr>
      <w:r>
        <w:rPr>
          <w:bCs/>
          <w:szCs w:val="20"/>
        </w:rPr>
        <w:t>R1-2101894 FL summary#2 of power saving for Active Time</w:t>
      </w:r>
      <w:r>
        <w:rPr>
          <w:bCs/>
          <w:szCs w:val="20"/>
        </w:rPr>
        <w:tab/>
        <w:t xml:space="preserve">RAN1#104-E </w:t>
      </w:r>
      <w:r>
        <w:rPr>
          <w:bCs/>
          <w:szCs w:val="20"/>
        </w:rPr>
        <w:tab/>
      </w:r>
      <w:r>
        <w:rPr>
          <w:bCs/>
          <w:szCs w:val="20"/>
        </w:rPr>
        <w:tab/>
        <w:t>Moderator (vivo)</w:t>
      </w:r>
    </w:p>
    <w:p w14:paraId="48A126CB" w14:textId="77777777" w:rsidR="00FB02D6" w:rsidRDefault="00AB3D9D">
      <w:pPr>
        <w:pStyle w:val="12"/>
        <w:numPr>
          <w:ilvl w:val="0"/>
          <w:numId w:val="95"/>
        </w:numPr>
        <w:rPr>
          <w:bCs/>
          <w:szCs w:val="20"/>
        </w:rPr>
      </w:pPr>
      <w:r>
        <w:rPr>
          <w:bCs/>
          <w:szCs w:val="20"/>
        </w:rPr>
        <w:lastRenderedPageBreak/>
        <w:t>R1-2106040 FL summary#1 of power saving for Active Time</w:t>
      </w:r>
      <w:r>
        <w:rPr>
          <w:bCs/>
          <w:szCs w:val="20"/>
        </w:rPr>
        <w:tab/>
        <w:t xml:space="preserve">RAN1#105-E </w:t>
      </w:r>
      <w:r>
        <w:rPr>
          <w:bCs/>
          <w:szCs w:val="20"/>
        </w:rPr>
        <w:tab/>
      </w:r>
      <w:r>
        <w:rPr>
          <w:bCs/>
          <w:szCs w:val="20"/>
        </w:rPr>
        <w:tab/>
        <w:t>Moderator (vivo)</w:t>
      </w:r>
    </w:p>
    <w:p w14:paraId="48A126CC" w14:textId="77777777" w:rsidR="00FB02D6" w:rsidRDefault="00AB3D9D">
      <w:pPr>
        <w:pStyle w:val="12"/>
        <w:numPr>
          <w:ilvl w:val="0"/>
          <w:numId w:val="95"/>
        </w:numPr>
        <w:rPr>
          <w:bCs/>
          <w:szCs w:val="20"/>
        </w:rPr>
      </w:pPr>
      <w:r>
        <w:rPr>
          <w:bCs/>
          <w:szCs w:val="20"/>
        </w:rPr>
        <w:t>R1-2106041 FL summary#2 of power saving for Active Time</w:t>
      </w:r>
      <w:r>
        <w:rPr>
          <w:bCs/>
          <w:szCs w:val="20"/>
        </w:rPr>
        <w:tab/>
        <w:t xml:space="preserve">RAN1#105-E </w:t>
      </w:r>
      <w:r>
        <w:rPr>
          <w:bCs/>
          <w:szCs w:val="20"/>
        </w:rPr>
        <w:tab/>
      </w:r>
      <w:r>
        <w:rPr>
          <w:bCs/>
          <w:szCs w:val="20"/>
        </w:rPr>
        <w:tab/>
        <w:t>Moderator (vivo)</w:t>
      </w:r>
    </w:p>
    <w:p w14:paraId="48A126CD" w14:textId="77777777" w:rsidR="00FB02D6" w:rsidRDefault="00AB3D9D">
      <w:pPr>
        <w:pStyle w:val="12"/>
        <w:numPr>
          <w:ilvl w:val="0"/>
          <w:numId w:val="95"/>
        </w:numPr>
        <w:rPr>
          <w:bCs/>
          <w:szCs w:val="20"/>
        </w:rPr>
      </w:pPr>
      <w:r>
        <w:rPr>
          <w:bCs/>
          <w:szCs w:val="20"/>
        </w:rPr>
        <w:t>R1-2108224 FL summary#1 of power saving for Active Time</w:t>
      </w:r>
      <w:r>
        <w:rPr>
          <w:bCs/>
          <w:szCs w:val="20"/>
        </w:rPr>
        <w:tab/>
        <w:t xml:space="preserve">RAN1#106-E </w:t>
      </w:r>
      <w:r>
        <w:rPr>
          <w:bCs/>
          <w:szCs w:val="20"/>
        </w:rPr>
        <w:tab/>
      </w:r>
      <w:r>
        <w:rPr>
          <w:bCs/>
          <w:szCs w:val="20"/>
        </w:rPr>
        <w:tab/>
        <w:t>Moderator (vivo)</w:t>
      </w:r>
    </w:p>
    <w:p w14:paraId="48A126CE" w14:textId="77777777" w:rsidR="00FB02D6" w:rsidRDefault="00AB3D9D">
      <w:pPr>
        <w:pStyle w:val="12"/>
        <w:numPr>
          <w:ilvl w:val="0"/>
          <w:numId w:val="95"/>
        </w:numPr>
        <w:rPr>
          <w:bCs/>
          <w:szCs w:val="20"/>
        </w:rPr>
      </w:pPr>
      <w:r>
        <w:rPr>
          <w:bCs/>
          <w:szCs w:val="20"/>
        </w:rPr>
        <w:t>R1-2108225 FL summary#2 of power saving for Active Time</w:t>
      </w:r>
      <w:r>
        <w:rPr>
          <w:bCs/>
          <w:szCs w:val="20"/>
        </w:rPr>
        <w:tab/>
        <w:t xml:space="preserve">RAN1#106-E </w:t>
      </w:r>
      <w:r>
        <w:rPr>
          <w:bCs/>
          <w:szCs w:val="20"/>
        </w:rPr>
        <w:tab/>
      </w:r>
      <w:r>
        <w:rPr>
          <w:bCs/>
          <w:szCs w:val="20"/>
        </w:rPr>
        <w:tab/>
        <w:t>Moderator (vivo)</w:t>
      </w:r>
    </w:p>
    <w:p w14:paraId="48A126CF" w14:textId="77777777" w:rsidR="00FB02D6" w:rsidRDefault="00AB3D9D">
      <w:pPr>
        <w:pStyle w:val="12"/>
        <w:numPr>
          <w:ilvl w:val="0"/>
          <w:numId w:val="95"/>
        </w:numPr>
        <w:rPr>
          <w:bCs/>
          <w:szCs w:val="20"/>
        </w:rPr>
      </w:pPr>
      <w:r>
        <w:rPr>
          <w:bCs/>
          <w:szCs w:val="20"/>
        </w:rPr>
        <w:t>R1-2108386 FL summary#3 of power saving for Active Time</w:t>
      </w:r>
      <w:r>
        <w:rPr>
          <w:bCs/>
          <w:szCs w:val="20"/>
        </w:rPr>
        <w:tab/>
        <w:t xml:space="preserve">RAN1#106-E </w:t>
      </w:r>
      <w:r>
        <w:rPr>
          <w:bCs/>
          <w:szCs w:val="20"/>
        </w:rPr>
        <w:tab/>
      </w:r>
      <w:r>
        <w:rPr>
          <w:bCs/>
          <w:szCs w:val="20"/>
        </w:rPr>
        <w:tab/>
        <w:t>Moderator (vivo)</w:t>
      </w:r>
    </w:p>
    <w:p w14:paraId="48A126D0" w14:textId="77777777" w:rsidR="00FB02D6" w:rsidRDefault="00AB3D9D">
      <w:pPr>
        <w:pStyle w:val="12"/>
        <w:numPr>
          <w:ilvl w:val="0"/>
          <w:numId w:val="95"/>
        </w:numPr>
        <w:rPr>
          <w:bCs/>
          <w:szCs w:val="20"/>
        </w:rPr>
      </w:pPr>
      <w:r>
        <w:rPr>
          <w:bCs/>
          <w:szCs w:val="20"/>
        </w:rPr>
        <w:t>R1-2108387 FL summary#4 of power saving for Active Time</w:t>
      </w:r>
      <w:r>
        <w:rPr>
          <w:bCs/>
          <w:szCs w:val="20"/>
        </w:rPr>
        <w:tab/>
        <w:t xml:space="preserve">RAN1#106-E </w:t>
      </w:r>
      <w:r>
        <w:rPr>
          <w:bCs/>
          <w:szCs w:val="20"/>
        </w:rPr>
        <w:tab/>
      </w:r>
      <w:r>
        <w:rPr>
          <w:bCs/>
          <w:szCs w:val="20"/>
        </w:rPr>
        <w:tab/>
        <w:t>Moderator (vivo)</w:t>
      </w:r>
    </w:p>
    <w:p w14:paraId="48A126D1" w14:textId="77777777" w:rsidR="00FB02D6" w:rsidRDefault="00AB3D9D">
      <w:pPr>
        <w:pStyle w:val="12"/>
        <w:numPr>
          <w:ilvl w:val="0"/>
          <w:numId w:val="95"/>
        </w:numPr>
        <w:rPr>
          <w:bCs/>
          <w:szCs w:val="20"/>
        </w:rPr>
      </w:pPr>
      <w:r>
        <w:rPr>
          <w:bCs/>
          <w:szCs w:val="20"/>
        </w:rPr>
        <w:t>R1-2108620 FL summary#5 of power saving for Active Time</w:t>
      </w:r>
      <w:r>
        <w:rPr>
          <w:bCs/>
          <w:szCs w:val="20"/>
        </w:rPr>
        <w:tab/>
        <w:t xml:space="preserve">RAN1#106-E </w:t>
      </w:r>
      <w:r>
        <w:rPr>
          <w:bCs/>
          <w:szCs w:val="20"/>
        </w:rPr>
        <w:tab/>
      </w:r>
      <w:r>
        <w:rPr>
          <w:bCs/>
          <w:szCs w:val="20"/>
        </w:rPr>
        <w:tab/>
        <w:t>Moderator (vivo)</w:t>
      </w:r>
    </w:p>
    <w:p w14:paraId="48A126D2" w14:textId="77777777" w:rsidR="00FB02D6" w:rsidRDefault="00AB3D9D">
      <w:pPr>
        <w:pStyle w:val="12"/>
        <w:numPr>
          <w:ilvl w:val="0"/>
          <w:numId w:val="95"/>
        </w:numPr>
        <w:rPr>
          <w:bCs/>
          <w:szCs w:val="20"/>
        </w:rPr>
      </w:pPr>
      <w:r>
        <w:rPr>
          <w:bCs/>
          <w:szCs w:val="20"/>
        </w:rPr>
        <w:t>R1-2110406 FL summary#1 of power saving for Active Time</w:t>
      </w:r>
      <w:r>
        <w:rPr>
          <w:bCs/>
          <w:szCs w:val="20"/>
        </w:rPr>
        <w:tab/>
        <w:t xml:space="preserve">RAN1#106bis-E </w:t>
      </w:r>
      <w:r>
        <w:rPr>
          <w:bCs/>
          <w:szCs w:val="20"/>
        </w:rPr>
        <w:tab/>
      </w:r>
      <w:r>
        <w:rPr>
          <w:bCs/>
          <w:szCs w:val="20"/>
        </w:rPr>
        <w:tab/>
        <w:t>Moderator (vivo)</w:t>
      </w:r>
    </w:p>
    <w:p w14:paraId="48A126D3" w14:textId="77777777" w:rsidR="00FB02D6" w:rsidRDefault="00AB3D9D">
      <w:pPr>
        <w:pStyle w:val="12"/>
        <w:numPr>
          <w:ilvl w:val="0"/>
          <w:numId w:val="95"/>
        </w:numPr>
        <w:rPr>
          <w:bCs/>
          <w:szCs w:val="20"/>
        </w:rPr>
      </w:pPr>
      <w:r>
        <w:rPr>
          <w:bCs/>
          <w:szCs w:val="20"/>
        </w:rPr>
        <w:t>R1-2110407 FL summary#2 of power saving for Active Time</w:t>
      </w:r>
      <w:r>
        <w:rPr>
          <w:bCs/>
          <w:szCs w:val="20"/>
        </w:rPr>
        <w:tab/>
        <w:t xml:space="preserve">RAN1#106bis-E </w:t>
      </w:r>
      <w:r>
        <w:rPr>
          <w:bCs/>
          <w:szCs w:val="20"/>
        </w:rPr>
        <w:tab/>
      </w:r>
      <w:r>
        <w:rPr>
          <w:bCs/>
          <w:szCs w:val="20"/>
        </w:rPr>
        <w:tab/>
        <w:t>Moderator (vivo)</w:t>
      </w:r>
    </w:p>
    <w:p w14:paraId="48A126D4" w14:textId="77777777" w:rsidR="00FB02D6" w:rsidRDefault="00AB3D9D">
      <w:pPr>
        <w:pStyle w:val="12"/>
        <w:numPr>
          <w:ilvl w:val="0"/>
          <w:numId w:val="95"/>
        </w:numPr>
        <w:rPr>
          <w:bCs/>
          <w:szCs w:val="20"/>
        </w:rPr>
      </w:pPr>
      <w:r>
        <w:rPr>
          <w:bCs/>
          <w:szCs w:val="20"/>
        </w:rPr>
        <w:t>R1-2110517 FL summary#3 of power saving for Active Time</w:t>
      </w:r>
      <w:r>
        <w:rPr>
          <w:bCs/>
          <w:szCs w:val="20"/>
        </w:rPr>
        <w:tab/>
        <w:t xml:space="preserve">RAN1#106bis-E </w:t>
      </w:r>
      <w:r>
        <w:rPr>
          <w:bCs/>
          <w:szCs w:val="20"/>
        </w:rPr>
        <w:tab/>
      </w:r>
      <w:r>
        <w:rPr>
          <w:bCs/>
          <w:szCs w:val="20"/>
        </w:rPr>
        <w:tab/>
        <w:t>Moderator (vivo)</w:t>
      </w:r>
    </w:p>
    <w:p w14:paraId="48A126D5" w14:textId="77777777" w:rsidR="00FB02D6" w:rsidRDefault="00AB3D9D">
      <w:pPr>
        <w:pStyle w:val="12"/>
        <w:numPr>
          <w:ilvl w:val="0"/>
          <w:numId w:val="95"/>
        </w:numPr>
        <w:rPr>
          <w:bCs/>
          <w:szCs w:val="20"/>
        </w:rPr>
      </w:pPr>
      <w:r>
        <w:rPr>
          <w:bCs/>
          <w:szCs w:val="20"/>
        </w:rPr>
        <w:t>R1-2110518 FL summary#4 of power saving for Active Time</w:t>
      </w:r>
      <w:r>
        <w:rPr>
          <w:bCs/>
          <w:szCs w:val="20"/>
        </w:rPr>
        <w:tab/>
        <w:t xml:space="preserve">RAN1#106bis-E </w:t>
      </w:r>
      <w:r>
        <w:rPr>
          <w:bCs/>
          <w:szCs w:val="20"/>
        </w:rPr>
        <w:tab/>
      </w:r>
      <w:r>
        <w:rPr>
          <w:bCs/>
          <w:szCs w:val="20"/>
        </w:rPr>
        <w:tab/>
        <w:t>Moderator (vivo)</w:t>
      </w:r>
    </w:p>
    <w:p w14:paraId="48A126D6" w14:textId="77777777" w:rsidR="00FB02D6" w:rsidRDefault="00AB3D9D">
      <w:pPr>
        <w:pStyle w:val="12"/>
        <w:numPr>
          <w:ilvl w:val="0"/>
          <w:numId w:val="95"/>
        </w:numPr>
        <w:rPr>
          <w:bCs/>
          <w:szCs w:val="20"/>
        </w:rPr>
      </w:pPr>
      <w:r>
        <w:rPr>
          <w:bCs/>
          <w:szCs w:val="20"/>
        </w:rPr>
        <w:t>R1-2112578 FL summary#1 of DCI-based power saving adaptation</w:t>
      </w:r>
      <w:r>
        <w:rPr>
          <w:bCs/>
          <w:szCs w:val="20"/>
        </w:rPr>
        <w:tab/>
        <w:t xml:space="preserve">RAN1#107-E </w:t>
      </w:r>
      <w:r>
        <w:rPr>
          <w:bCs/>
          <w:szCs w:val="20"/>
        </w:rPr>
        <w:tab/>
      </w:r>
      <w:r>
        <w:rPr>
          <w:bCs/>
          <w:szCs w:val="20"/>
        </w:rPr>
        <w:tab/>
        <w:t>Moderator (vivo)</w:t>
      </w:r>
    </w:p>
    <w:p w14:paraId="48A126D7" w14:textId="77777777" w:rsidR="00FB02D6" w:rsidRDefault="00AB3D9D">
      <w:pPr>
        <w:pStyle w:val="12"/>
        <w:numPr>
          <w:ilvl w:val="0"/>
          <w:numId w:val="95"/>
        </w:numPr>
        <w:rPr>
          <w:bCs/>
          <w:szCs w:val="20"/>
        </w:rPr>
      </w:pPr>
      <w:r>
        <w:rPr>
          <w:bCs/>
          <w:szCs w:val="20"/>
        </w:rPr>
        <w:t>R1-2112579 FL summary#2 of DCI-based power saving adaptation</w:t>
      </w:r>
      <w:r>
        <w:rPr>
          <w:bCs/>
          <w:szCs w:val="20"/>
        </w:rPr>
        <w:tab/>
        <w:t xml:space="preserve">RAN1#107-E </w:t>
      </w:r>
      <w:r>
        <w:rPr>
          <w:bCs/>
          <w:szCs w:val="20"/>
        </w:rPr>
        <w:tab/>
      </w:r>
      <w:r>
        <w:rPr>
          <w:bCs/>
          <w:szCs w:val="20"/>
        </w:rPr>
        <w:tab/>
        <w:t>Moderator (vivo)</w:t>
      </w:r>
    </w:p>
    <w:p w14:paraId="48A126D8" w14:textId="77777777" w:rsidR="00FB02D6" w:rsidRDefault="00AB3D9D">
      <w:pPr>
        <w:pStyle w:val="12"/>
        <w:numPr>
          <w:ilvl w:val="0"/>
          <w:numId w:val="95"/>
        </w:numPr>
        <w:rPr>
          <w:bCs/>
          <w:szCs w:val="20"/>
        </w:rPr>
      </w:pPr>
      <w:r>
        <w:rPr>
          <w:bCs/>
          <w:szCs w:val="20"/>
        </w:rPr>
        <w:t>R1-2112769 FL summary#3 of DCI-based power saving adaptation</w:t>
      </w:r>
      <w:r>
        <w:rPr>
          <w:bCs/>
          <w:szCs w:val="20"/>
        </w:rPr>
        <w:tab/>
        <w:t xml:space="preserve">RAN1#107-E </w:t>
      </w:r>
      <w:r>
        <w:rPr>
          <w:bCs/>
          <w:szCs w:val="20"/>
        </w:rPr>
        <w:tab/>
      </w:r>
      <w:r>
        <w:rPr>
          <w:bCs/>
          <w:szCs w:val="20"/>
        </w:rPr>
        <w:tab/>
        <w:t>Moderator (vivo)</w:t>
      </w:r>
    </w:p>
    <w:p w14:paraId="48A126D9" w14:textId="77777777" w:rsidR="00FB02D6" w:rsidRDefault="00AB3D9D">
      <w:pPr>
        <w:pStyle w:val="12"/>
        <w:numPr>
          <w:ilvl w:val="0"/>
          <w:numId w:val="95"/>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t xml:space="preserve">RAN1#107-E </w:t>
      </w:r>
      <w:r>
        <w:rPr>
          <w:bCs/>
          <w:szCs w:val="20"/>
        </w:rPr>
        <w:tab/>
      </w:r>
      <w:r>
        <w:rPr>
          <w:bCs/>
          <w:szCs w:val="20"/>
        </w:rPr>
        <w:tab/>
        <w:t>Moderator (vivo)</w:t>
      </w:r>
    </w:p>
    <w:p w14:paraId="48A126DA" w14:textId="77777777" w:rsidR="00FB02D6" w:rsidRDefault="00AB3D9D">
      <w:pPr>
        <w:pStyle w:val="12"/>
        <w:numPr>
          <w:ilvl w:val="0"/>
          <w:numId w:val="95"/>
        </w:numPr>
        <w:rPr>
          <w:bCs/>
          <w:szCs w:val="20"/>
        </w:rPr>
      </w:pPr>
      <w:r>
        <w:rPr>
          <w:rFonts w:hint="eastAsia"/>
          <w:bCs/>
          <w:szCs w:val="20"/>
        </w:rPr>
        <w:t>R1-220069</w:t>
      </w:r>
      <w:r>
        <w:rPr>
          <w:rFonts w:eastAsia="SimSun" w:hint="eastAsia"/>
          <w:bCs/>
          <w:szCs w:val="20"/>
        </w:rPr>
        <w:t>6</w:t>
      </w:r>
      <w:r>
        <w:rPr>
          <w:rFonts w:eastAsia="SimSun" w:hint="eastAsia"/>
          <w:bCs/>
          <w:szCs w:val="20"/>
        </w:rPr>
        <w:tab/>
        <w:t>FL summary#1 of DCI-based power saving adaptation</w:t>
      </w:r>
      <w:r>
        <w:rPr>
          <w:bCs/>
          <w:szCs w:val="20"/>
        </w:rPr>
        <w:tab/>
        <w:t>RAN1#107</w:t>
      </w:r>
      <w:r>
        <w:rPr>
          <w:rFonts w:eastAsia="SimSun" w:hint="eastAsia"/>
          <w:bCs/>
          <w:szCs w:val="20"/>
        </w:rPr>
        <w:t>bis</w:t>
      </w:r>
      <w:r>
        <w:rPr>
          <w:bCs/>
          <w:szCs w:val="20"/>
        </w:rPr>
        <w:t xml:space="preserve">-E </w:t>
      </w:r>
      <w:r>
        <w:rPr>
          <w:bCs/>
          <w:szCs w:val="20"/>
        </w:rPr>
        <w:tab/>
      </w:r>
      <w:r>
        <w:rPr>
          <w:bCs/>
          <w:szCs w:val="20"/>
        </w:rPr>
        <w:tab/>
        <w:t>Moderator (vivo)</w:t>
      </w:r>
    </w:p>
    <w:p w14:paraId="48A126DB" w14:textId="77777777" w:rsidR="00FB02D6" w:rsidRDefault="00AB3D9D">
      <w:pPr>
        <w:pStyle w:val="12"/>
        <w:numPr>
          <w:ilvl w:val="0"/>
          <w:numId w:val="95"/>
        </w:numPr>
        <w:rPr>
          <w:bCs/>
          <w:szCs w:val="20"/>
        </w:rPr>
      </w:pPr>
      <w:r>
        <w:rPr>
          <w:rFonts w:hint="eastAsia"/>
          <w:bCs/>
          <w:szCs w:val="20"/>
        </w:rPr>
        <w:t>R1-2200697</w:t>
      </w:r>
      <w:r>
        <w:rPr>
          <w:rFonts w:eastAsia="SimSun" w:hint="eastAsia"/>
          <w:bCs/>
          <w:szCs w:val="20"/>
        </w:rPr>
        <w:tab/>
        <w:t>FL summary#2 of DCI-based power saving adaptation</w:t>
      </w:r>
      <w:r>
        <w:rPr>
          <w:bCs/>
          <w:szCs w:val="20"/>
        </w:rPr>
        <w:tab/>
        <w:t>RAN1#107</w:t>
      </w:r>
      <w:r>
        <w:rPr>
          <w:rFonts w:eastAsia="SimSun" w:hint="eastAsia"/>
          <w:bCs/>
          <w:szCs w:val="20"/>
        </w:rPr>
        <w:t>bis</w:t>
      </w:r>
      <w:r>
        <w:rPr>
          <w:bCs/>
          <w:szCs w:val="20"/>
        </w:rPr>
        <w:t xml:space="preserve">-E </w:t>
      </w:r>
      <w:r>
        <w:rPr>
          <w:bCs/>
          <w:szCs w:val="20"/>
        </w:rPr>
        <w:tab/>
      </w:r>
      <w:r>
        <w:rPr>
          <w:bCs/>
          <w:szCs w:val="20"/>
        </w:rPr>
        <w:tab/>
        <w:t>Moderator (vivo)</w:t>
      </w:r>
    </w:p>
    <w:p w14:paraId="48A126DC" w14:textId="77777777" w:rsidR="00FB02D6" w:rsidRDefault="00AB3D9D">
      <w:pPr>
        <w:pStyle w:val="12"/>
        <w:numPr>
          <w:ilvl w:val="0"/>
          <w:numId w:val="95"/>
        </w:numPr>
        <w:rPr>
          <w:bCs/>
          <w:szCs w:val="20"/>
        </w:rPr>
      </w:pPr>
      <w:r>
        <w:rPr>
          <w:rFonts w:hint="eastAsia"/>
          <w:bCs/>
          <w:szCs w:val="20"/>
        </w:rPr>
        <w:t>R1-2200758</w:t>
      </w:r>
      <w:r>
        <w:rPr>
          <w:rFonts w:eastAsia="SimSun" w:hint="eastAsia"/>
          <w:bCs/>
          <w:szCs w:val="20"/>
        </w:rPr>
        <w:tab/>
        <w:t>FL summary#3 of DCI-based power saving adaptation</w:t>
      </w:r>
      <w:r>
        <w:rPr>
          <w:bCs/>
          <w:szCs w:val="20"/>
        </w:rPr>
        <w:tab/>
        <w:t>RAN1#107</w:t>
      </w:r>
      <w:r>
        <w:rPr>
          <w:rFonts w:eastAsia="SimSun" w:hint="eastAsia"/>
          <w:bCs/>
          <w:szCs w:val="20"/>
        </w:rPr>
        <w:t>bis</w:t>
      </w:r>
      <w:r>
        <w:rPr>
          <w:bCs/>
          <w:szCs w:val="20"/>
        </w:rPr>
        <w:t xml:space="preserve">-E </w:t>
      </w:r>
      <w:r>
        <w:rPr>
          <w:bCs/>
          <w:szCs w:val="20"/>
        </w:rPr>
        <w:tab/>
      </w:r>
      <w:r>
        <w:rPr>
          <w:bCs/>
          <w:szCs w:val="20"/>
        </w:rPr>
        <w:tab/>
        <w:t>Moderator (vivo)</w:t>
      </w:r>
    </w:p>
    <w:p w14:paraId="48A126DD" w14:textId="77777777" w:rsidR="00FB02D6" w:rsidRDefault="00FB02D6">
      <w:pPr>
        <w:rPr>
          <w:bCs/>
        </w:rPr>
      </w:pPr>
    </w:p>
    <w:sectPr w:rsidR="00FB02D6">
      <w:footerReference w:type="default" r:id="rId22"/>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sh晓冬(xiaodong)" w:date="2022-02-20T15:09:00Z" w:initials="">
    <w:p w14:paraId="48A126E6" w14:textId="77777777" w:rsidR="00FB02D6" w:rsidRDefault="00AB3D9D">
      <w:pPr>
        <w:pStyle w:val="a6"/>
      </w:pPr>
      <w:r>
        <w:rPr>
          <w:rFonts w:hint="eastAsia"/>
        </w:rPr>
        <w:t>Similar to Rel-16 SSSG switching. Huawei Proposed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A126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EACBB" w16cex:dateUtc="2022-02-20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A126E6" w16cid:durableId="25BEAC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3F182" w14:textId="77777777" w:rsidR="00112FD3" w:rsidRDefault="00112FD3">
      <w:r>
        <w:separator/>
      </w:r>
    </w:p>
  </w:endnote>
  <w:endnote w:type="continuationSeparator" w:id="0">
    <w:p w14:paraId="5ED5C89A" w14:textId="77777777" w:rsidR="00112FD3" w:rsidRDefault="0011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altName w:val="MS UI Gothic"/>
    <w:panose1 w:val="020B0500000000000000"/>
    <w:charset w:val="80"/>
    <w:family w:val="swiss"/>
    <w:pitch w:val="variable"/>
    <w:sig w:usb0="E00002FF" w:usb1="2AC7FDFF" w:usb2="00000016" w:usb3="00000000" w:csb0="0002009F" w:csb1="00000000"/>
  </w:font>
  <w:font w:name="Arial Unicode MS">
    <w:panose1 w:val="020B0604020202020204"/>
    <w:charset w:val="81"/>
    <w:family w:val="modern"/>
    <w:pitch w:val="variable"/>
    <w:sig w:usb0="F7FFAFFF" w:usb1="E9DFFFFF" w:usb2="0000003F" w:usb3="00000000" w:csb0="003F01FF" w:csb1="00000000"/>
  </w:font>
  <w:font w:name="굴림">
    <w:altName w:val="Gulim"/>
    <w:panose1 w:val="020B0600000101010101"/>
    <w:charset w:val="81"/>
    <w:family w:val="modern"/>
    <w:pitch w:val="variable"/>
    <w:sig w:usb0="B00002AF" w:usb1="69D77CFB" w:usb2="00000030" w:usb3="00000000" w:csb0="0008009F" w:csb1="00000000"/>
  </w:font>
  <w:font w:name="TimesNewRomanPS-ItalicMT">
    <w:altName w:val="Times New Roman"/>
    <w:charset w:val="00"/>
    <w:family w:val="roman"/>
    <w:pitch w:val="default"/>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800002E7" w:usb1="2AC7FCFF" w:usb2="00000012" w:usb3="00000000" w:csb0="0002009F" w:csb1="00000000"/>
  </w:font>
  <w:font w:name="Abadi">
    <w:altName w:val="Segoe Prin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126EB" w14:textId="77777777" w:rsidR="00FB02D6" w:rsidRDefault="00AB3D9D">
    <w:pPr>
      <w:pStyle w:val="a9"/>
      <w:ind w:right="360"/>
    </w:pPr>
    <w:r>
      <w:rPr>
        <w:rStyle w:val="af7"/>
      </w:rPr>
      <w:fldChar w:fldCharType="begin"/>
    </w:r>
    <w:r>
      <w:rPr>
        <w:rStyle w:val="af7"/>
      </w:rPr>
      <w:instrText xml:space="preserve"> PAGE </w:instrText>
    </w:r>
    <w:r>
      <w:rPr>
        <w:rStyle w:val="af7"/>
      </w:rPr>
      <w:fldChar w:fldCharType="separate"/>
    </w:r>
    <w:r w:rsidR="00D17339">
      <w:rPr>
        <w:rStyle w:val="af7"/>
        <w:noProof/>
      </w:rPr>
      <w:t>37</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D17339">
      <w:rPr>
        <w:rStyle w:val="af7"/>
        <w:noProof/>
      </w:rPr>
      <w:t>86</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871B4" w14:textId="77777777" w:rsidR="00112FD3" w:rsidRDefault="00112FD3">
      <w:r>
        <w:separator/>
      </w:r>
    </w:p>
  </w:footnote>
  <w:footnote w:type="continuationSeparator" w:id="0">
    <w:p w14:paraId="34EB3C0A" w14:textId="77777777" w:rsidR="00112FD3" w:rsidRDefault="00112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C9394A3"/>
    <w:multiLevelType w:val="multilevel"/>
    <w:tmpl w:val="BC9394A3"/>
    <w:lvl w:ilvl="0">
      <w:numFmt w:val="bullet"/>
      <w:lvlText w:val="-"/>
      <w:lvlJc w:val="left"/>
      <w:pPr>
        <w:ind w:left="420" w:hanging="420"/>
      </w:pPr>
      <w:rPr>
        <w:rFonts w:ascii="Arial" w:eastAsia="MS Mincho" w:hAnsi="Arial" w:cs="맑은 고딕" w:hint="default"/>
      </w:rPr>
    </w:lvl>
    <w:lvl w:ilvl="1">
      <w:start w:val="1"/>
      <w:numFmt w:val="bullet"/>
      <w:lvlText w:val="o"/>
      <w:lvlJc w:val="left"/>
      <w:pPr>
        <w:ind w:left="840" w:hanging="420"/>
      </w:pPr>
      <w:rPr>
        <w:rFonts w:ascii="Courier New" w:hAnsi="Courier New" w:cs="MS Mincho"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2932531"/>
    <w:multiLevelType w:val="multilevel"/>
    <w:tmpl w:val="D2932531"/>
    <w:lvl w:ilvl="0">
      <w:start w:val="1"/>
      <w:numFmt w:val="bullet"/>
      <w:lvlText w:val=""/>
      <w:lvlJc w:val="left"/>
      <w:pPr>
        <w:ind w:left="420" w:hanging="420"/>
      </w:pPr>
      <w:rPr>
        <w:rFonts w:ascii="Symbol" w:hAnsi="Symbol" w:cs="Symbo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F2DDBD4A"/>
    <w:multiLevelType w:val="singleLevel"/>
    <w:tmpl w:val="F2DDBD4A"/>
    <w:lvl w:ilvl="0">
      <w:start w:val="1"/>
      <w:numFmt w:val="bullet"/>
      <w:lvlText w:val=""/>
      <w:lvlJc w:val="left"/>
      <w:pPr>
        <w:ind w:left="420" w:hanging="420"/>
      </w:pPr>
      <w:rPr>
        <w:rFonts w:ascii="Wingdings" w:hAnsi="Wingdings" w:hint="default"/>
      </w:rPr>
    </w:lvl>
  </w:abstractNum>
  <w:abstractNum w:abstractNumId="4" w15:restartNumberingAfterBreak="0">
    <w:nsid w:val="F4074862"/>
    <w:multiLevelType w:val="multilevel"/>
    <w:tmpl w:val="F4074862"/>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C2163F"/>
    <w:multiLevelType w:val="multilevel"/>
    <w:tmpl w:val="01C2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F4779F"/>
    <w:multiLevelType w:val="multilevel"/>
    <w:tmpl w:val="02F4779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539165F"/>
    <w:multiLevelType w:val="multilevel"/>
    <w:tmpl w:val="0539165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3A02ED"/>
    <w:multiLevelType w:val="multilevel"/>
    <w:tmpl w:val="063A02E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8B23BE1"/>
    <w:multiLevelType w:val="multilevel"/>
    <w:tmpl w:val="08B23BE1"/>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356C01"/>
    <w:multiLevelType w:val="multilevel"/>
    <w:tmpl w:val="09356C01"/>
    <w:lvl w:ilvl="0">
      <w:start w:val="7"/>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9912E11"/>
    <w:multiLevelType w:val="multilevel"/>
    <w:tmpl w:val="09912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AD7F91"/>
    <w:multiLevelType w:val="multilevel"/>
    <w:tmpl w:val="10AD7F91"/>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5C848B2"/>
    <w:multiLevelType w:val="multilevel"/>
    <w:tmpl w:val="15C84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155A0"/>
    <w:multiLevelType w:val="multilevel"/>
    <w:tmpl w:val="17415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0C6FA2"/>
    <w:multiLevelType w:val="multilevel"/>
    <w:tmpl w:val="1A0C6FA2"/>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8" w15:restartNumberingAfterBreak="0">
    <w:nsid w:val="1A927E46"/>
    <w:multiLevelType w:val="multilevel"/>
    <w:tmpl w:val="1A927E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E2320C1"/>
    <w:multiLevelType w:val="multilevel"/>
    <w:tmpl w:val="1E2320C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1E2C30EB"/>
    <w:multiLevelType w:val="multilevel"/>
    <w:tmpl w:val="1E2C30E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2"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F4F3FD1"/>
    <w:multiLevelType w:val="multilevel"/>
    <w:tmpl w:val="1F4F3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05A5DD2"/>
    <w:multiLevelType w:val="multilevel"/>
    <w:tmpl w:val="205A5DD2"/>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2B53A26"/>
    <w:multiLevelType w:val="multilevel"/>
    <w:tmpl w:val="22B53A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4BF6A4D"/>
    <w:multiLevelType w:val="multilevel"/>
    <w:tmpl w:val="24BF6A4D"/>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8046B9A"/>
    <w:multiLevelType w:val="multilevel"/>
    <w:tmpl w:val="28046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D3F03AF"/>
    <w:multiLevelType w:val="multilevel"/>
    <w:tmpl w:val="2D3F03AF"/>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DCD4054"/>
    <w:multiLevelType w:val="multilevel"/>
    <w:tmpl w:val="2DCD4054"/>
    <w:lvl w:ilvl="0">
      <w:start w:val="2"/>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F157E60"/>
    <w:multiLevelType w:val="multilevel"/>
    <w:tmpl w:val="2F157E6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Calibri" w:hAnsi="Calibri" w:hint="default"/>
      </w:rPr>
    </w:lvl>
    <w:lvl w:ilvl="2">
      <w:start w:val="1"/>
      <w:numFmt w:val="bullet"/>
      <w:lvlText w:val=""/>
      <w:lvlJc w:val="left"/>
      <w:pPr>
        <w:ind w:left="1200" w:hanging="400"/>
      </w:pPr>
      <w:rPr>
        <w:rFonts w:ascii="Symbol" w:hAnsi="Symbol" w:hint="default"/>
      </w:rPr>
    </w:lvl>
    <w:lvl w:ilvl="3">
      <w:start w:val="4"/>
      <w:numFmt w:val="bullet"/>
      <w:lvlText w:val="-"/>
      <w:lvlJc w:val="left"/>
      <w:pPr>
        <w:ind w:left="1600" w:hanging="400"/>
      </w:pPr>
      <w:rPr>
        <w:rFonts w:ascii="Times New Roman" w:eastAsia="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5" w15:restartNumberingAfterBreak="0">
    <w:nsid w:val="2F7A0B22"/>
    <w:multiLevelType w:val="multilevel"/>
    <w:tmpl w:val="2F7A0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3C431AC"/>
    <w:multiLevelType w:val="multilevel"/>
    <w:tmpl w:val="33C431AC"/>
    <w:lvl w:ilvl="0">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4F67594"/>
    <w:multiLevelType w:val="multilevel"/>
    <w:tmpl w:val="34F67594"/>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92238BF"/>
    <w:multiLevelType w:val="multilevel"/>
    <w:tmpl w:val="392238B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ACA1E5A"/>
    <w:multiLevelType w:val="multilevel"/>
    <w:tmpl w:val="3ACA1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CA129EF"/>
    <w:multiLevelType w:val="multilevel"/>
    <w:tmpl w:val="3CA12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DD846CC"/>
    <w:multiLevelType w:val="multilevel"/>
    <w:tmpl w:val="3DD8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DE11645"/>
    <w:multiLevelType w:val="multilevel"/>
    <w:tmpl w:val="3DE11645"/>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EC54C9A"/>
    <w:multiLevelType w:val="multilevel"/>
    <w:tmpl w:val="3EC54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09542B1"/>
    <w:multiLevelType w:val="multilevel"/>
    <w:tmpl w:val="40954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41D564E"/>
    <w:multiLevelType w:val="multilevel"/>
    <w:tmpl w:val="441D564E"/>
    <w:lvl w:ilvl="0">
      <w:start w:val="1"/>
      <w:numFmt w:val="bullet"/>
      <w:lvlText w:val="o"/>
      <w:lvlJc w:val="left"/>
      <w:pPr>
        <w:ind w:left="840" w:hanging="420"/>
      </w:pPr>
      <w:rPr>
        <w:rFonts w:ascii="Courier New" w:hAnsi="Courier New" w:cs="Courier New"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44D020FC"/>
    <w:multiLevelType w:val="multilevel"/>
    <w:tmpl w:val="44D020FC"/>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5771E0B"/>
    <w:multiLevelType w:val="multilevel"/>
    <w:tmpl w:val="45771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46DF2B36"/>
    <w:multiLevelType w:val="multilevel"/>
    <w:tmpl w:val="46DF2B3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7DA3556"/>
    <w:multiLevelType w:val="singleLevel"/>
    <w:tmpl w:val="47DA3556"/>
    <w:lvl w:ilvl="0">
      <w:start w:val="1"/>
      <w:numFmt w:val="decimal"/>
      <w:suff w:val="space"/>
      <w:lvlText w:val="%1."/>
      <w:lvlJc w:val="left"/>
    </w:lvl>
  </w:abstractNum>
  <w:abstractNum w:abstractNumId="53" w15:restartNumberingAfterBreak="0">
    <w:nsid w:val="4A8B74AE"/>
    <w:multiLevelType w:val="multilevel"/>
    <w:tmpl w:val="4A8B74AE"/>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5" w15:restartNumberingAfterBreak="0">
    <w:nsid w:val="4BB77B61"/>
    <w:multiLevelType w:val="multilevel"/>
    <w:tmpl w:val="4BB77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D16342"/>
    <w:multiLevelType w:val="multilevel"/>
    <w:tmpl w:val="4BD163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9" w15:restartNumberingAfterBreak="0">
    <w:nsid w:val="50AA521C"/>
    <w:multiLevelType w:val="multilevel"/>
    <w:tmpl w:val="50AA521C"/>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15B4C0E"/>
    <w:multiLevelType w:val="multilevel"/>
    <w:tmpl w:val="515B4C0E"/>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Wingdings" w:eastAsia="SimSun" w:hAnsi="Wingdings" w:cs="Arial"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58587551"/>
    <w:multiLevelType w:val="multilevel"/>
    <w:tmpl w:val="58587551"/>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5" w15:restartNumberingAfterBreak="0">
    <w:nsid w:val="5BFB7794"/>
    <w:multiLevelType w:val="multilevel"/>
    <w:tmpl w:val="5BFB7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5CE92907"/>
    <w:multiLevelType w:val="multilevel"/>
    <w:tmpl w:val="5CE929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5F04620A"/>
    <w:multiLevelType w:val="multilevel"/>
    <w:tmpl w:val="5F0462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0B96814"/>
    <w:multiLevelType w:val="multilevel"/>
    <w:tmpl w:val="60B9681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51E039C"/>
    <w:multiLevelType w:val="multilevel"/>
    <w:tmpl w:val="651E039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0" w15:restartNumberingAfterBreak="0">
    <w:nsid w:val="656E669C"/>
    <w:multiLevelType w:val="multilevel"/>
    <w:tmpl w:val="656E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4" w15:restartNumberingAfterBreak="0">
    <w:nsid w:val="69361B4D"/>
    <w:multiLevelType w:val="multilevel"/>
    <w:tmpl w:val="69361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5" w15:restartNumberingAfterBreak="0">
    <w:nsid w:val="69C15D55"/>
    <w:multiLevelType w:val="multilevel"/>
    <w:tmpl w:val="69C15D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B393C60"/>
    <w:multiLevelType w:val="multilevel"/>
    <w:tmpl w:val="6B393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D342DF2"/>
    <w:multiLevelType w:val="multilevel"/>
    <w:tmpl w:val="6D342DF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D82B1D8"/>
    <w:multiLevelType w:val="multilevel"/>
    <w:tmpl w:val="6D82B1D8"/>
    <w:lvl w:ilvl="0">
      <w:start w:val="1"/>
      <w:numFmt w:val="bullet"/>
      <w:lvlText w:val=""/>
      <w:lvlJc w:val="left"/>
      <w:pPr>
        <w:ind w:left="470" w:hanging="420"/>
      </w:pPr>
      <w:rPr>
        <w:rFonts w:ascii="Symbol" w:hAnsi="Symbol" w:cs="Symbol"/>
      </w:rPr>
    </w:lvl>
    <w:lvl w:ilvl="1">
      <w:start w:val="1"/>
      <w:numFmt w:val="bullet"/>
      <w:lvlText w:val=""/>
      <w:lvlJc w:val="left"/>
      <w:pPr>
        <w:ind w:left="890" w:hanging="420"/>
      </w:pPr>
      <w:rPr>
        <w:rFonts w:ascii="Wingdings" w:hAnsi="Wingdings" w:cs="Wingdings" w:hint="default"/>
      </w:rPr>
    </w:lvl>
    <w:lvl w:ilvl="2">
      <w:start w:val="1"/>
      <w:numFmt w:val="bullet"/>
      <w:lvlText w:val=""/>
      <w:lvlJc w:val="left"/>
      <w:pPr>
        <w:ind w:left="1310" w:hanging="420"/>
      </w:pPr>
      <w:rPr>
        <w:rFonts w:ascii="Wingdings" w:hAnsi="Wingdings" w:cs="Wingdings" w:hint="default"/>
      </w:rPr>
    </w:lvl>
    <w:lvl w:ilvl="3">
      <w:start w:val="1"/>
      <w:numFmt w:val="bullet"/>
      <w:lvlText w:val=""/>
      <w:lvlJc w:val="left"/>
      <w:pPr>
        <w:ind w:left="1730" w:hanging="420"/>
      </w:pPr>
      <w:rPr>
        <w:rFonts w:ascii="Wingdings" w:hAnsi="Wingdings" w:cs="Wingdings" w:hint="default"/>
      </w:rPr>
    </w:lvl>
    <w:lvl w:ilvl="4">
      <w:start w:val="1"/>
      <w:numFmt w:val="bullet"/>
      <w:lvlText w:val=""/>
      <w:lvlJc w:val="left"/>
      <w:pPr>
        <w:ind w:left="2150" w:hanging="420"/>
      </w:pPr>
      <w:rPr>
        <w:rFonts w:ascii="Wingdings" w:hAnsi="Wingdings" w:cs="Wingdings" w:hint="default"/>
      </w:rPr>
    </w:lvl>
    <w:lvl w:ilvl="5">
      <w:start w:val="1"/>
      <w:numFmt w:val="bullet"/>
      <w:lvlText w:val=""/>
      <w:lvlJc w:val="left"/>
      <w:pPr>
        <w:ind w:left="2570" w:hanging="420"/>
      </w:pPr>
      <w:rPr>
        <w:rFonts w:ascii="Wingdings" w:hAnsi="Wingdings" w:cs="Wingdings" w:hint="default"/>
      </w:rPr>
    </w:lvl>
    <w:lvl w:ilvl="6">
      <w:start w:val="1"/>
      <w:numFmt w:val="bullet"/>
      <w:lvlText w:val=""/>
      <w:lvlJc w:val="left"/>
      <w:pPr>
        <w:ind w:left="2990" w:hanging="420"/>
      </w:pPr>
      <w:rPr>
        <w:rFonts w:ascii="Wingdings" w:hAnsi="Wingdings" w:cs="Wingdings" w:hint="default"/>
      </w:rPr>
    </w:lvl>
    <w:lvl w:ilvl="7">
      <w:start w:val="1"/>
      <w:numFmt w:val="bullet"/>
      <w:lvlText w:val=""/>
      <w:lvlJc w:val="left"/>
      <w:pPr>
        <w:ind w:left="3410" w:hanging="420"/>
      </w:pPr>
      <w:rPr>
        <w:rFonts w:ascii="Wingdings" w:hAnsi="Wingdings" w:cs="Wingdings" w:hint="default"/>
      </w:rPr>
    </w:lvl>
    <w:lvl w:ilvl="8">
      <w:start w:val="1"/>
      <w:numFmt w:val="bullet"/>
      <w:lvlText w:val=""/>
      <w:lvlJc w:val="left"/>
      <w:pPr>
        <w:ind w:left="3830" w:hanging="420"/>
      </w:pPr>
      <w:rPr>
        <w:rFonts w:ascii="Wingdings" w:hAnsi="Wingdings" w:cs="Wingdings" w:hint="default"/>
      </w:rPr>
    </w:lvl>
  </w:abstractNum>
  <w:abstractNum w:abstractNumId="79"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704E3557"/>
    <w:multiLevelType w:val="multilevel"/>
    <w:tmpl w:val="704E3557"/>
    <w:lvl w:ilvl="0">
      <w:start w:val="1"/>
      <w:numFmt w:val="bullet"/>
      <w:lvlText w:val="−"/>
      <w:lvlJc w:val="left"/>
      <w:pPr>
        <w:ind w:left="800" w:hanging="400"/>
      </w:pPr>
      <w:rPr>
        <w:rFonts w:ascii="Calibri" w:hAnsi="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1" w15:restartNumberingAfterBreak="0">
    <w:nsid w:val="70D654E9"/>
    <w:multiLevelType w:val="singleLevel"/>
    <w:tmpl w:val="70D654E9"/>
    <w:lvl w:ilvl="0">
      <w:start w:val="1"/>
      <w:numFmt w:val="bullet"/>
      <w:lvlText w:val=""/>
      <w:lvlJc w:val="left"/>
      <w:pPr>
        <w:ind w:left="420" w:hanging="420"/>
      </w:pPr>
      <w:rPr>
        <w:rFonts w:ascii="Wingdings" w:hAnsi="Wingdings" w:hint="default"/>
      </w:rPr>
    </w:lvl>
  </w:abstractNum>
  <w:abstractNum w:abstractNumId="82" w15:restartNumberingAfterBreak="0">
    <w:nsid w:val="71B868CC"/>
    <w:multiLevelType w:val="multilevel"/>
    <w:tmpl w:val="71B868CC"/>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747B628F"/>
    <w:multiLevelType w:val="multilevel"/>
    <w:tmpl w:val="747B628F"/>
    <w:lvl w:ilvl="0">
      <w:start w:val="2021"/>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73D2E6D"/>
    <w:multiLevelType w:val="multilevel"/>
    <w:tmpl w:val="773D2E6D"/>
    <w:lvl w:ilvl="0">
      <w:numFmt w:val="bullet"/>
      <w:lvlText w:val="-"/>
      <w:lvlJc w:val="left"/>
      <w:pPr>
        <w:ind w:left="708" w:hanging="420"/>
      </w:pPr>
      <w:rPr>
        <w:rFonts w:ascii="Times New Roman" w:eastAsia="MS Mincho" w:hAnsi="Times New Roman" w:cs="Times New Roman"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o"/>
      <w:lvlJc w:val="left"/>
      <w:pPr>
        <w:ind w:left="1548" w:hanging="420"/>
      </w:pPr>
      <w:rPr>
        <w:rFonts w:ascii="Courier New" w:hAnsi="Courier New" w:cs="Courier New" w:hint="default"/>
      </w:rPr>
    </w:lvl>
    <w:lvl w:ilvl="3">
      <w:start w:val="1"/>
      <w:numFmt w:val="bullet"/>
      <w:lvlText w:val="o"/>
      <w:lvlJc w:val="left"/>
      <w:pPr>
        <w:ind w:left="1968" w:hanging="420"/>
      </w:pPr>
      <w:rPr>
        <w:rFonts w:ascii="Courier New" w:hAnsi="Courier New" w:hint="default"/>
      </w:rPr>
    </w:lvl>
    <w:lvl w:ilvl="4">
      <w:start w:val="1"/>
      <w:numFmt w:val="bullet"/>
      <w:lvlText w:val="o"/>
      <w:lvlJc w:val="left"/>
      <w:pPr>
        <w:ind w:left="2388" w:hanging="420"/>
      </w:pPr>
      <w:rPr>
        <w:rFonts w:ascii="Courier New" w:hAnsi="Courier New"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8" w15:restartNumberingAfterBreak="0">
    <w:nsid w:val="782D1971"/>
    <w:multiLevelType w:val="multilevel"/>
    <w:tmpl w:val="782D1971"/>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9090F30"/>
    <w:multiLevelType w:val="multilevel"/>
    <w:tmpl w:val="79090F3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0" w15:restartNumberingAfterBreak="0">
    <w:nsid w:val="79135997"/>
    <w:multiLevelType w:val="multilevel"/>
    <w:tmpl w:val="7913599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1" w15:restartNumberingAfterBreak="0">
    <w:nsid w:val="79CF3D84"/>
    <w:multiLevelType w:val="multilevel"/>
    <w:tmpl w:val="79CF3D84"/>
    <w:lvl w:ilvl="0">
      <w:numFmt w:val="bullet"/>
      <w:lvlText w:val="-"/>
      <w:lvlJc w:val="left"/>
      <w:pPr>
        <w:ind w:left="480" w:hanging="480"/>
      </w:pPr>
      <w:rPr>
        <w:rFonts w:ascii="Times" w:eastAsia="Times"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2" w15:restartNumberingAfterBreak="0">
    <w:nsid w:val="7B0E20AE"/>
    <w:multiLevelType w:val="multilevel"/>
    <w:tmpl w:val="7B0E20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3" w15:restartNumberingAfterBreak="0">
    <w:nsid w:val="7D767778"/>
    <w:multiLevelType w:val="multilevel"/>
    <w:tmpl w:val="7D767778"/>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4"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5" w15:restartNumberingAfterBreak="0">
    <w:nsid w:val="7F077781"/>
    <w:multiLevelType w:val="multilevel"/>
    <w:tmpl w:val="7F077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F4C49AA"/>
    <w:multiLevelType w:val="multilevel"/>
    <w:tmpl w:val="7F4C49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31"/>
  </w:num>
  <w:num w:numId="3">
    <w:abstractNumId w:val="39"/>
  </w:num>
  <w:num w:numId="4">
    <w:abstractNumId w:val="73"/>
  </w:num>
  <w:num w:numId="5">
    <w:abstractNumId w:val="86"/>
  </w:num>
  <w:num w:numId="6">
    <w:abstractNumId w:val="54"/>
  </w:num>
  <w:num w:numId="7">
    <w:abstractNumId w:val="85"/>
  </w:num>
  <w:num w:numId="8">
    <w:abstractNumId w:val="47"/>
  </w:num>
  <w:num w:numId="9">
    <w:abstractNumId w:val="21"/>
  </w:num>
  <w:num w:numId="10">
    <w:abstractNumId w:val="40"/>
  </w:num>
  <w:num w:numId="11">
    <w:abstractNumId w:val="94"/>
  </w:num>
  <w:num w:numId="12">
    <w:abstractNumId w:val="1"/>
  </w:num>
  <w:num w:numId="13">
    <w:abstractNumId w:val="51"/>
  </w:num>
  <w:num w:numId="14">
    <w:abstractNumId w:val="19"/>
  </w:num>
  <w:num w:numId="15">
    <w:abstractNumId w:val="11"/>
  </w:num>
  <w:num w:numId="16">
    <w:abstractNumId w:val="13"/>
  </w:num>
  <w:num w:numId="17">
    <w:abstractNumId w:val="30"/>
  </w:num>
  <w:num w:numId="18">
    <w:abstractNumId w:val="24"/>
  </w:num>
  <w:num w:numId="19">
    <w:abstractNumId w:val="22"/>
  </w:num>
  <w:num w:numId="20">
    <w:abstractNumId w:val="71"/>
  </w:num>
  <w:num w:numId="21">
    <w:abstractNumId w:val="90"/>
  </w:num>
  <w:num w:numId="22">
    <w:abstractNumId w:val="4"/>
  </w:num>
  <w:num w:numId="23">
    <w:abstractNumId w:val="52"/>
  </w:num>
  <w:num w:numId="24">
    <w:abstractNumId w:val="63"/>
  </w:num>
  <w:num w:numId="25">
    <w:abstractNumId w:val="10"/>
  </w:num>
  <w:num w:numId="26">
    <w:abstractNumId w:val="28"/>
  </w:num>
  <w:num w:numId="27">
    <w:abstractNumId w:val="88"/>
  </w:num>
  <w:num w:numId="28">
    <w:abstractNumId w:val="3"/>
  </w:num>
  <w:num w:numId="29">
    <w:abstractNumId w:val="45"/>
  </w:num>
  <w:num w:numId="30">
    <w:abstractNumId w:val="7"/>
  </w:num>
  <w:num w:numId="31">
    <w:abstractNumId w:val="0"/>
  </w:num>
  <w:num w:numId="32">
    <w:abstractNumId w:val="34"/>
  </w:num>
  <w:num w:numId="33">
    <w:abstractNumId w:val="68"/>
  </w:num>
  <w:num w:numId="34">
    <w:abstractNumId w:val="64"/>
  </w:num>
  <w:num w:numId="35">
    <w:abstractNumId w:val="57"/>
  </w:num>
  <w:num w:numId="36">
    <w:abstractNumId w:val="44"/>
  </w:num>
  <w:num w:numId="37">
    <w:abstractNumId w:val="25"/>
  </w:num>
  <w:num w:numId="38">
    <w:abstractNumId w:val="37"/>
  </w:num>
  <w:num w:numId="39">
    <w:abstractNumId w:val="82"/>
  </w:num>
  <w:num w:numId="40">
    <w:abstractNumId w:val="59"/>
  </w:num>
  <w:num w:numId="41">
    <w:abstractNumId w:val="61"/>
  </w:num>
  <w:num w:numId="42">
    <w:abstractNumId w:val="26"/>
  </w:num>
  <w:num w:numId="43">
    <w:abstractNumId w:val="69"/>
  </w:num>
  <w:num w:numId="44">
    <w:abstractNumId w:val="6"/>
  </w:num>
  <w:num w:numId="45">
    <w:abstractNumId w:val="32"/>
  </w:num>
  <w:num w:numId="46">
    <w:abstractNumId w:val="20"/>
  </w:num>
  <w:num w:numId="47">
    <w:abstractNumId w:val="60"/>
  </w:num>
  <w:num w:numId="48">
    <w:abstractNumId w:val="89"/>
  </w:num>
  <w:num w:numId="49">
    <w:abstractNumId w:val="48"/>
  </w:num>
  <w:num w:numId="50">
    <w:abstractNumId w:val="29"/>
  </w:num>
  <w:num w:numId="51">
    <w:abstractNumId w:val="35"/>
  </w:num>
  <w:num w:numId="52">
    <w:abstractNumId w:val="46"/>
  </w:num>
  <w:num w:numId="53">
    <w:abstractNumId w:val="92"/>
  </w:num>
  <w:num w:numId="54">
    <w:abstractNumId w:val="42"/>
  </w:num>
  <w:num w:numId="55">
    <w:abstractNumId w:val="96"/>
  </w:num>
  <w:num w:numId="56">
    <w:abstractNumId w:val="56"/>
  </w:num>
  <w:num w:numId="57">
    <w:abstractNumId w:val="74"/>
  </w:num>
  <w:num w:numId="58">
    <w:abstractNumId w:val="18"/>
  </w:num>
  <w:num w:numId="59">
    <w:abstractNumId w:val="27"/>
  </w:num>
  <w:num w:numId="60">
    <w:abstractNumId w:val="62"/>
  </w:num>
  <w:num w:numId="61">
    <w:abstractNumId w:val="79"/>
  </w:num>
  <w:num w:numId="62">
    <w:abstractNumId w:val="53"/>
  </w:num>
  <w:num w:numId="63">
    <w:abstractNumId w:val="2"/>
  </w:num>
  <w:num w:numId="64">
    <w:abstractNumId w:val="38"/>
  </w:num>
  <w:num w:numId="65">
    <w:abstractNumId w:val="67"/>
  </w:num>
  <w:num w:numId="66">
    <w:abstractNumId w:val="65"/>
  </w:num>
  <w:num w:numId="67">
    <w:abstractNumId w:val="75"/>
  </w:num>
  <w:num w:numId="68">
    <w:abstractNumId w:val="77"/>
  </w:num>
  <w:num w:numId="69">
    <w:abstractNumId w:val="17"/>
  </w:num>
  <w:num w:numId="70">
    <w:abstractNumId w:val="93"/>
  </w:num>
  <w:num w:numId="71">
    <w:abstractNumId w:val="36"/>
  </w:num>
  <w:num w:numId="72">
    <w:abstractNumId w:val="84"/>
  </w:num>
  <w:num w:numId="73">
    <w:abstractNumId w:val="76"/>
  </w:num>
  <w:num w:numId="74">
    <w:abstractNumId w:val="50"/>
  </w:num>
  <w:num w:numId="75">
    <w:abstractNumId w:val="43"/>
  </w:num>
  <w:num w:numId="76">
    <w:abstractNumId w:val="8"/>
  </w:num>
  <w:num w:numId="77">
    <w:abstractNumId w:val="49"/>
  </w:num>
  <w:num w:numId="78">
    <w:abstractNumId w:val="78"/>
  </w:num>
  <w:num w:numId="79">
    <w:abstractNumId w:val="41"/>
  </w:num>
  <w:num w:numId="80">
    <w:abstractNumId w:val="14"/>
  </w:num>
  <w:num w:numId="81">
    <w:abstractNumId w:val="70"/>
  </w:num>
  <w:num w:numId="82">
    <w:abstractNumId w:val="91"/>
  </w:num>
  <w:num w:numId="83">
    <w:abstractNumId w:val="33"/>
  </w:num>
  <w:num w:numId="84">
    <w:abstractNumId w:val="23"/>
  </w:num>
  <w:num w:numId="85">
    <w:abstractNumId w:val="5"/>
  </w:num>
  <w:num w:numId="86">
    <w:abstractNumId w:val="15"/>
  </w:num>
  <w:num w:numId="87">
    <w:abstractNumId w:val="12"/>
  </w:num>
  <w:num w:numId="88">
    <w:abstractNumId w:val="87"/>
  </w:num>
  <w:num w:numId="89">
    <w:abstractNumId w:val="95"/>
  </w:num>
  <w:num w:numId="90">
    <w:abstractNumId w:val="55"/>
  </w:num>
  <w:num w:numId="91">
    <w:abstractNumId w:val="80"/>
  </w:num>
  <w:num w:numId="92">
    <w:abstractNumId w:val="72"/>
  </w:num>
  <w:num w:numId="93">
    <w:abstractNumId w:val="58"/>
  </w:num>
  <w:num w:numId="94">
    <w:abstractNumId w:val="83"/>
  </w:num>
  <w:num w:numId="95">
    <w:abstractNumId w:val="66"/>
  </w:num>
  <w:num w:numId="96">
    <w:abstractNumId w:val="81"/>
  </w:num>
  <w:num w:numId="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梦竹00206166">
    <w15:presenceInfo w15:providerId="AD" w15:userId="S-1-5-21-3250579939-626067488-4216368596-426764"/>
  </w15:person>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proofState w:spelling="clean" w:grammar="clean"/>
  <w:linkStyles/>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0D6"/>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566"/>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6BF0"/>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966"/>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013"/>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7B4"/>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2FD3"/>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5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6FAB"/>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5FF3"/>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4A"/>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1EE3"/>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70"/>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976"/>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50"/>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8A"/>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5B"/>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16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1E3"/>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4F7B"/>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D92"/>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9A2"/>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50D"/>
    <w:rsid w:val="0063662B"/>
    <w:rsid w:val="00636700"/>
    <w:rsid w:val="0063671F"/>
    <w:rsid w:val="00636A3E"/>
    <w:rsid w:val="00636A76"/>
    <w:rsid w:val="00636D15"/>
    <w:rsid w:val="0063720A"/>
    <w:rsid w:val="00637314"/>
    <w:rsid w:val="0063739E"/>
    <w:rsid w:val="006373C7"/>
    <w:rsid w:val="0063754C"/>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750"/>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3ED"/>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7E"/>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5CC"/>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2A5"/>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9E"/>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7F9"/>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D2"/>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85D"/>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BB"/>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0F"/>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27"/>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0A9"/>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2EE"/>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2C0C"/>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6FC0"/>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E8"/>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A7D"/>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B70"/>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95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D9D"/>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C13"/>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4B47"/>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0EA9"/>
    <w:rsid w:val="00B91240"/>
    <w:rsid w:val="00B91356"/>
    <w:rsid w:val="00B91461"/>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C7E"/>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A0D"/>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9E"/>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1F"/>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993"/>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4A1"/>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41"/>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89B"/>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8C9"/>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9"/>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9A9"/>
    <w:rsid w:val="00D36C8E"/>
    <w:rsid w:val="00D36D5A"/>
    <w:rsid w:val="00D36D91"/>
    <w:rsid w:val="00D37A26"/>
    <w:rsid w:val="00D37C2D"/>
    <w:rsid w:val="00D37CC2"/>
    <w:rsid w:val="00D37D06"/>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3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5F7B"/>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C8"/>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60C"/>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9BB"/>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A6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007"/>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627"/>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962"/>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2D6"/>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564"/>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983"/>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CBD416A"/>
    <w:rsid w:val="2CEA5ED1"/>
    <w:rsid w:val="2D5DE860"/>
    <w:rsid w:val="2D851D25"/>
    <w:rsid w:val="2D985F84"/>
    <w:rsid w:val="2E46662D"/>
    <w:rsid w:val="2E644CC3"/>
    <w:rsid w:val="2E80394A"/>
    <w:rsid w:val="2EC610E1"/>
    <w:rsid w:val="2F0E0ED1"/>
    <w:rsid w:val="2F813EAA"/>
    <w:rsid w:val="2FAE5471"/>
    <w:rsid w:val="2FB67F80"/>
    <w:rsid w:val="30304E7D"/>
    <w:rsid w:val="30A80769"/>
    <w:rsid w:val="324039E9"/>
    <w:rsid w:val="33904B17"/>
    <w:rsid w:val="347066D8"/>
    <w:rsid w:val="34AD1AD0"/>
    <w:rsid w:val="350177BB"/>
    <w:rsid w:val="35347C1E"/>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3EDB574C"/>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772DDED"/>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994FFE"/>
    <w:rsid w:val="669E272B"/>
    <w:rsid w:val="66B055D3"/>
    <w:rsid w:val="6743711C"/>
    <w:rsid w:val="67C44E38"/>
    <w:rsid w:val="68063577"/>
    <w:rsid w:val="68562639"/>
    <w:rsid w:val="686B1882"/>
    <w:rsid w:val="689A2EDF"/>
    <w:rsid w:val="68A8268C"/>
    <w:rsid w:val="6A057980"/>
    <w:rsid w:val="6A136217"/>
    <w:rsid w:val="6A536140"/>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3BFB11E"/>
    <w:rsid w:val="740E7197"/>
    <w:rsid w:val="742C1AB0"/>
    <w:rsid w:val="747C3C8A"/>
    <w:rsid w:val="74D27229"/>
    <w:rsid w:val="7516042A"/>
    <w:rsid w:val="75F478D3"/>
    <w:rsid w:val="76150FD5"/>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11E66"/>
  <w15:docId w15:val="{35DD8131-0BED-4759-AA77-B8B91842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339"/>
    <w:pPr>
      <w:widowControl w:val="0"/>
      <w:wordWrap w:val="0"/>
      <w:autoSpaceDE w:val="0"/>
      <w:autoSpaceDN w:val="0"/>
      <w:spacing w:after="160" w:line="259" w:lineRule="auto"/>
      <w:jc w:val="both"/>
    </w:pPr>
    <w:rPr>
      <w:rFonts w:asciiTheme="minorHAnsi" w:hAnsiTheme="minorHAnsi" w:cstheme="minorBidi"/>
      <w:kern w:val="2"/>
      <w:szCs w:val="22"/>
      <w:lang w:eastAsia="ko-KR"/>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rsid w:val="00D1733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17339"/>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rPr>
      <w:rFonts w:ascii="Tahoma" w:hAnsi="Tahoma" w:cs="Tahoma"/>
      <w:sz w:val="16"/>
      <w:szCs w:val="16"/>
    </w:rPr>
  </w:style>
  <w:style w:type="paragraph" w:styleId="a4">
    <w:name w:val="Body Text"/>
    <w:basedOn w:val="a"/>
    <w:link w:val="Char"/>
    <w:qFormat/>
    <w:pPr>
      <w:spacing w:after="120"/>
    </w:pPr>
    <w:rPr>
      <w:rFonts w:ascii="Times" w:hAnsi="Times"/>
      <w:szCs w:val="24"/>
    </w:rPr>
  </w:style>
  <w:style w:type="paragraph" w:styleId="20">
    <w:name w:val="Body Text 2"/>
    <w:basedOn w:val="a"/>
    <w:qFormat/>
    <w:pPr>
      <w:tabs>
        <w:tab w:val="left" w:pos="1985"/>
      </w:tabs>
    </w:pPr>
    <w:rPr>
      <w:rFonts w:ascii="Arial" w:hAnsi="Arial"/>
    </w:rPr>
  </w:style>
  <w:style w:type="paragraph" w:styleId="30">
    <w:name w:val="Body Text 3"/>
    <w:basedOn w:val="a"/>
    <w:qFormat/>
    <w:rPr>
      <w:i/>
    </w:rPr>
  </w:style>
  <w:style w:type="paragraph" w:styleId="a5">
    <w:name w:val="caption"/>
    <w:basedOn w:val="a"/>
    <w:next w:val="a"/>
    <w:link w:val="Char0"/>
    <w:qFormat/>
    <w:pPr>
      <w:spacing w:before="120" w:after="120"/>
    </w:pPr>
    <w:rPr>
      <w:b/>
      <w:bCs/>
    </w:rPr>
  </w:style>
  <w:style w:type="paragraph" w:styleId="a6">
    <w:name w:val="annotation text"/>
    <w:basedOn w:val="a"/>
    <w:link w:val="Char1"/>
    <w:qFormat/>
  </w:style>
  <w:style w:type="paragraph" w:styleId="a7">
    <w:name w:val="annotation subject"/>
    <w:basedOn w:val="a6"/>
    <w:next w:val="a6"/>
    <w:link w:val="Char2"/>
    <w:qFormat/>
    <w:rPr>
      <w:b/>
      <w:bCs/>
    </w:rPr>
  </w:style>
  <w:style w:type="paragraph" w:styleId="a8">
    <w:name w:val="Document Map"/>
    <w:basedOn w:val="a"/>
    <w:semiHidden/>
    <w:qFormat/>
    <w:pPr>
      <w:shd w:val="clear" w:color="auto" w:fill="000080"/>
    </w:pPr>
    <w:rPr>
      <w:rFonts w:ascii="Tahoma" w:hAnsi="Tahoma"/>
    </w:rPr>
  </w:style>
  <w:style w:type="paragraph" w:styleId="a9">
    <w:name w:val="footer"/>
    <w:basedOn w:val="aa"/>
    <w:link w:val="Char3"/>
    <w:qFormat/>
    <w:pPr>
      <w:jc w:val="center"/>
    </w:pPr>
    <w:rPr>
      <w:i/>
    </w:rPr>
  </w:style>
  <w:style w:type="paragraph" w:styleId="aa">
    <w:name w:val="header"/>
    <w:link w:val="Char4"/>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ab">
    <w:name w:val="footnote text"/>
    <w:basedOn w:val="a"/>
    <w:semiHidden/>
    <w:qFormat/>
    <w:pPr>
      <w:keepLines/>
      <w:ind w:left="454" w:hanging="454"/>
    </w:pPr>
    <w:rPr>
      <w:sz w:val="16"/>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hAnsi="Calibri" w:cs="Calibri"/>
    </w:rPr>
  </w:style>
  <w:style w:type="paragraph" w:styleId="10">
    <w:name w:val="index 1"/>
    <w:basedOn w:val="a"/>
    <w:next w:val="a"/>
    <w:semiHidden/>
    <w:qFormat/>
    <w:pPr>
      <w:keepLines/>
    </w:pPr>
  </w:style>
  <w:style w:type="paragraph" w:styleId="21">
    <w:name w:val="index 2"/>
    <w:basedOn w:val="10"/>
    <w:next w:val="a"/>
    <w:semiHidden/>
    <w:qFormat/>
    <w:pPr>
      <w:ind w:left="284"/>
    </w:pPr>
  </w:style>
  <w:style w:type="paragraph" w:styleId="ac">
    <w:name w:val="List"/>
    <w:basedOn w:val="a"/>
    <w:qFormat/>
    <w:pPr>
      <w:ind w:left="568" w:hanging="284"/>
    </w:pPr>
  </w:style>
  <w:style w:type="paragraph" w:styleId="22">
    <w:name w:val="List 2"/>
    <w:basedOn w:val="ac"/>
    <w:qFormat/>
    <w:pPr>
      <w:ind w:left="851"/>
    </w:pPr>
  </w:style>
  <w:style w:type="paragraph" w:styleId="31">
    <w:name w:val="List 3"/>
    <w:basedOn w:val="22"/>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d">
    <w:name w:val="List Bullet"/>
    <w:basedOn w:val="ac"/>
    <w:qFormat/>
  </w:style>
  <w:style w:type="paragraph" w:styleId="23">
    <w:name w:val="List Bullet 2"/>
    <w:basedOn w:val="ad"/>
    <w:qFormat/>
    <w:pPr>
      <w:ind w:left="851"/>
    </w:pPr>
  </w:style>
  <w:style w:type="paragraph" w:styleId="32">
    <w:name w:val="List Bullet 3"/>
    <w:basedOn w:val="23"/>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e">
    <w:name w:val="List Number"/>
    <w:basedOn w:val="ac"/>
    <w:qFormat/>
  </w:style>
  <w:style w:type="paragraph" w:styleId="24">
    <w:name w:val="List Number 2"/>
    <w:basedOn w:val="ae"/>
    <w:qFormat/>
    <w:pPr>
      <w:ind w:left="851"/>
    </w:pPr>
  </w:style>
  <w:style w:type="paragraph" w:styleId="af">
    <w:name w:val="Normal (Web)"/>
    <w:basedOn w:val="a"/>
    <w:uiPriority w:val="99"/>
    <w:unhideWhenUsed/>
    <w:qFormat/>
    <w:pPr>
      <w:spacing w:before="100" w:beforeAutospacing="1" w:after="100" w:afterAutospacing="1"/>
    </w:pPr>
    <w:rPr>
      <w:sz w:val="24"/>
      <w:szCs w:val="24"/>
    </w:rPr>
  </w:style>
  <w:style w:type="paragraph" w:styleId="af0">
    <w:name w:val="Plain Text"/>
    <w:basedOn w:val="a"/>
    <w:link w:val="Char5"/>
    <w:uiPriority w:val="99"/>
    <w:unhideWhenUsed/>
    <w:qFormat/>
    <w:rPr>
      <w:rFonts w:ascii="Arial" w:eastAsia="MS Gothic" w:hAnsi="Arial"/>
      <w:color w:val="000000"/>
      <w:lang w:val="zh-CN"/>
    </w:rPr>
  </w:style>
  <w:style w:type="paragraph" w:styleId="af1">
    <w:name w:val="Subtitle"/>
    <w:basedOn w:val="a"/>
    <w:next w:val="a"/>
    <w:link w:val="Char6"/>
    <w:qFormat/>
    <w:pPr>
      <w:spacing w:after="60"/>
      <w:jc w:val="center"/>
      <w:outlineLvl w:val="1"/>
    </w:pPr>
    <w:rPr>
      <w:rFonts w:ascii="Cambria" w:hAnsi="Cambria"/>
      <w:sz w:val="24"/>
      <w:szCs w:val="24"/>
    </w:rPr>
  </w:style>
  <w:style w:type="paragraph" w:styleId="af2">
    <w:name w:val="table of figures"/>
    <w:basedOn w:val="a4"/>
    <w:next w:val="a"/>
    <w:uiPriority w:val="99"/>
    <w:qFormat/>
    <w:pPr>
      <w:ind w:left="1701" w:hanging="1701"/>
    </w:pPr>
    <w:rPr>
      <w:rFonts w:ascii="Arial" w:hAnsi="Arial"/>
      <w:b/>
      <w:szCs w:val="22"/>
    </w:rPr>
  </w:style>
  <w:style w:type="paragraph" w:styleId="11">
    <w:name w:val="toc 1"/>
    <w:basedOn w:val="a"/>
    <w:next w:val="a"/>
    <w:semiHidden/>
    <w:qFormat/>
    <w:pPr>
      <w:keepNext/>
      <w:keepLines/>
      <w:tabs>
        <w:tab w:val="right" w:leader="dot" w:pos="9639"/>
      </w:tabs>
      <w:spacing w:before="120"/>
      <w:ind w:left="567" w:right="425" w:hanging="567"/>
    </w:pPr>
  </w:style>
  <w:style w:type="paragraph" w:styleId="25">
    <w:name w:val="toc 2"/>
    <w:basedOn w:val="a"/>
    <w:next w:val="a"/>
    <w:semiHidden/>
    <w:qFormat/>
    <w:pPr>
      <w:tabs>
        <w:tab w:val="right" w:leader="dot" w:pos="9639"/>
      </w:tabs>
      <w:ind w:left="851" w:hanging="851"/>
    </w:pPr>
  </w:style>
  <w:style w:type="paragraph" w:styleId="33">
    <w:name w:val="toc 3"/>
    <w:basedOn w:val="25"/>
    <w:next w:val="a"/>
    <w:semiHidden/>
    <w:qFormat/>
    <w:pPr>
      <w:ind w:left="1134" w:hanging="1134"/>
    </w:pPr>
  </w:style>
  <w:style w:type="paragraph" w:styleId="42">
    <w:name w:val="toc 4"/>
    <w:basedOn w:val="33"/>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character" w:styleId="af3">
    <w:name w:val="annotation reference"/>
    <w:qFormat/>
    <w:rPr>
      <w:sz w:val="16"/>
      <w:szCs w:val="16"/>
    </w:rPr>
  </w:style>
  <w:style w:type="character" w:styleId="af4">
    <w:name w:val="FollowedHyperlink"/>
    <w:basedOn w:val="a0"/>
    <w:uiPriority w:val="99"/>
    <w:unhideWhenUsed/>
    <w:qFormat/>
    <w:rPr>
      <w:color w:val="954F72" w:themeColor="followedHyperlink"/>
      <w:u w:val="single"/>
    </w:rPr>
  </w:style>
  <w:style w:type="character" w:styleId="af5">
    <w:name w:val="footnote reference"/>
    <w:semiHidden/>
    <w:qFormat/>
    <w:rPr>
      <w:b/>
      <w:position w:val="6"/>
      <w:sz w:val="16"/>
    </w:rPr>
  </w:style>
  <w:style w:type="character" w:styleId="af6">
    <w:name w:val="Hyperlink"/>
    <w:basedOn w:val="a0"/>
    <w:uiPriority w:val="99"/>
    <w:qFormat/>
    <w:rPr>
      <w:color w:val="0000FF"/>
      <w:u w:val="single"/>
    </w:rPr>
  </w:style>
  <w:style w:type="character" w:styleId="af7">
    <w:name w:val="page number"/>
    <w:basedOn w:val="a0"/>
    <w:qFormat/>
  </w:style>
  <w:style w:type="character" w:styleId="af8">
    <w:name w:val="Strong"/>
    <w:basedOn w:val="a0"/>
    <w:uiPriority w:val="22"/>
    <w:qFormat/>
    <w:rPr>
      <w:b/>
      <w:bCs/>
    </w:rPr>
  </w:style>
  <w:style w:type="table" w:styleId="af9">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qFormat/>
    <w:rPr>
      <w:rFonts w:ascii="Arial" w:eastAsia="SimSun" w:hAnsi="Arial"/>
      <w:sz w:val="36"/>
      <w:lang w:val="en-GB" w:eastAsia="en-US"/>
    </w:rPr>
  </w:style>
  <w:style w:type="character" w:customStyle="1" w:styleId="2Char">
    <w:name w:val="제목 2 Char"/>
    <w:link w:val="2"/>
    <w:qFormat/>
    <w:rPr>
      <w:rFonts w:ascii="Arial" w:eastAsia="SimSun" w:hAnsi="Arial"/>
      <w:sz w:val="32"/>
      <w:lang w:val="en-GB" w:eastAsia="en-US"/>
    </w:rPr>
  </w:style>
  <w:style w:type="character" w:customStyle="1" w:styleId="3Char">
    <w:name w:val="제목 3 Char"/>
    <w:link w:val="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Char">
    <w:name w:val="제목 5 Char"/>
    <w:link w:val="5"/>
    <w:qFormat/>
    <w:rPr>
      <w:rFonts w:ascii="Arial" w:eastAsia="SimSun" w:hAnsi="Arial"/>
      <w:sz w:val="22"/>
      <w:lang w:val="en-GB" w:eastAsia="en-US"/>
    </w:rPr>
  </w:style>
  <w:style w:type="character" w:customStyle="1" w:styleId="Char1">
    <w:name w:val="메모 텍스트 Char"/>
    <w:link w:val="a6"/>
    <w:uiPriority w:val="99"/>
    <w:qFormat/>
    <w:rPr>
      <w:rFonts w:ascii="Times New Roman" w:hAnsi="Times New Roman"/>
      <w:lang w:val="en-GB"/>
    </w:rPr>
  </w:style>
  <w:style w:type="character" w:customStyle="1" w:styleId="Char2">
    <w:name w:val="메모 주제 Char"/>
    <w:basedOn w:val="Char1"/>
    <w:link w:val="a7"/>
    <w:qFormat/>
    <w:rPr>
      <w:rFonts w:ascii="Times New Roman" w:hAnsi="Times New Roman"/>
      <w:b/>
      <w:bCs/>
      <w:lang w:val="en-GB" w:eastAsia="zh-CN"/>
    </w:rPr>
  </w:style>
  <w:style w:type="character" w:customStyle="1" w:styleId="Char0">
    <w:name w:val="캡션 Char"/>
    <w:link w:val="a5"/>
    <w:uiPriority w:val="35"/>
    <w:qFormat/>
    <w:locked/>
    <w:rPr>
      <w:rFonts w:ascii="Times New Roman" w:hAnsi="Times New Roman"/>
      <w:b/>
      <w:bCs/>
      <w:lang w:eastAsia="en-US"/>
    </w:rPr>
  </w:style>
  <w:style w:type="character" w:customStyle="1" w:styleId="Char">
    <w:name w:val="본문 Char"/>
    <w:basedOn w:val="a0"/>
    <w:link w:val="a4"/>
    <w:qFormat/>
    <w:rPr>
      <w:rFonts w:ascii="Times" w:hAnsi="Times"/>
      <w:szCs w:val="24"/>
      <w:lang w:eastAsia="en-US"/>
    </w:rPr>
  </w:style>
  <w:style w:type="character" w:customStyle="1" w:styleId="Char5">
    <w:name w:val="글자만 Char"/>
    <w:basedOn w:val="a0"/>
    <w:link w:val="af0"/>
    <w:uiPriority w:val="99"/>
    <w:qFormat/>
    <w:rPr>
      <w:rFonts w:ascii="Arial" w:eastAsia="MS Gothic" w:hAnsi="Arial"/>
      <w:color w:val="000000"/>
      <w:lang w:val="zh-CN" w:eastAsia="en-US"/>
    </w:rPr>
  </w:style>
  <w:style w:type="character" w:customStyle="1" w:styleId="Char4">
    <w:name w:val="머리글 Char"/>
    <w:basedOn w:val="a0"/>
    <w:link w:val="aa"/>
    <w:qFormat/>
    <w:locked/>
    <w:rPr>
      <w:rFonts w:ascii="Arial" w:hAnsi="Arial"/>
      <w:b/>
      <w:sz w:val="18"/>
      <w:lang w:eastAsia="en-US"/>
    </w:rPr>
  </w:style>
  <w:style w:type="character" w:customStyle="1" w:styleId="Char3">
    <w:name w:val="바닥글 Char"/>
    <w:basedOn w:val="a0"/>
    <w:link w:val="a9"/>
    <w:qFormat/>
    <w:rPr>
      <w:rFonts w:ascii="Arial" w:hAnsi="Arial"/>
      <w:b/>
      <w:i/>
      <w:sz w:val="18"/>
      <w:lang w:eastAsia="en-US"/>
    </w:rPr>
  </w:style>
  <w:style w:type="character" w:customStyle="1" w:styleId="Char6">
    <w:name w:val="부제 Char"/>
    <w:link w:val="af1"/>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c"/>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paragraph" w:customStyle="1" w:styleId="B4">
    <w:name w:val="B4"/>
    <w:basedOn w:val="40"/>
    <w:qFormat/>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rPr>
  </w:style>
  <w:style w:type="paragraph" w:customStyle="1" w:styleId="Equation">
    <w:name w:val="Equation"/>
    <w:basedOn w:val="a"/>
    <w:next w:val="a"/>
    <w:qFormat/>
    <w:pPr>
      <w:tabs>
        <w:tab w:val="right" w:pos="10206"/>
      </w:tabs>
      <w:spacing w:after="220"/>
      <w:ind w:left="1298"/>
    </w:pPr>
    <w:rPr>
      <w:rFonts w:ascii="Arial" w:hAnsi="Arial"/>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12">
    <w:name w:val="列出段落1"/>
    <w:basedOn w:val="a"/>
    <w:link w:val="ListParagraphChar1"/>
    <w:uiPriority w:val="34"/>
    <w:qFormat/>
    <w:pPr>
      <w:ind w:left="720"/>
    </w:pPr>
    <w:rPr>
      <w:rFonts w:eastAsia="Yu Gothic Medium"/>
    </w:rPr>
  </w:style>
  <w:style w:type="character" w:customStyle="1" w:styleId="ListParagraphChar1">
    <w:name w:val="List Paragraph Char1"/>
    <w:link w:val="12"/>
    <w:uiPriority w:val="99"/>
    <w:qFormat/>
    <w:locked/>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ind w:left="0" w:firstLine="0"/>
    </w:pPr>
    <w:rPr>
      <w:lang w:eastAsia="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LGTdoc">
    <w:name w:val="LGTdoc_본문"/>
    <w:basedOn w:val="a"/>
    <w:qFormat/>
    <w:pPr>
      <w:snapToGrid w:val="0"/>
      <w:spacing w:afterLines="50" w:line="264" w:lineRule="auto"/>
    </w:pPr>
    <w:rPr>
      <w:rFonts w:eastAsia="바탕"/>
      <w:szCs w:val="24"/>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customStyle="1" w:styleId="13">
    <w:name w:val="占位符文本1"/>
    <w:uiPriority w:val="99"/>
    <w:semiHidden/>
    <w:qFormat/>
    <w:rPr>
      <w:color w:val="808080"/>
    </w:rPr>
  </w:style>
  <w:style w:type="paragraph" w:customStyle="1" w:styleId="References">
    <w:name w:val="References"/>
    <w:basedOn w:val="a"/>
    <w:qFormat/>
    <w:pPr>
      <w:numPr>
        <w:numId w:val="3"/>
      </w:numPr>
      <w:snapToGrid w:val="0"/>
      <w:spacing w:after="60"/>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eastAsia="SimSu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eastAsia="de-DE"/>
    </w:rPr>
  </w:style>
  <w:style w:type="paragraph" w:customStyle="1" w:styleId="RAN1bullet3">
    <w:name w:val="RAN1 bullet3"/>
    <w:basedOn w:val="a"/>
    <w:qFormat/>
    <w:pPr>
      <w:numPr>
        <w:ilvl w:val="2"/>
        <w:numId w:val="5"/>
      </w:numPr>
      <w:tabs>
        <w:tab w:val="left" w:pos="1440"/>
      </w:tabs>
    </w:pPr>
    <w:rPr>
      <w:rFonts w:ascii="Times" w:eastAsia="바탕"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a0"/>
    <w:uiPriority w:val="99"/>
    <w:unhideWhenUsed/>
    <w:qFormat/>
    <w:rPr>
      <w:color w:val="605E5C"/>
      <w:shd w:val="clear" w:color="auto" w:fill="E1DFDD"/>
    </w:rPr>
  </w:style>
  <w:style w:type="paragraph" w:customStyle="1" w:styleId="Comments">
    <w:name w:val="Comments"/>
    <w:basedOn w:val="a"/>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numPr>
        <w:numId w:val="7"/>
      </w:numPr>
      <w:spacing w:before="60" w:after="60" w:line="288" w:lineRule="auto"/>
    </w:pPr>
    <w:rPr>
      <w:rFonts w:eastAsia="Times New Roman"/>
    </w:rPr>
  </w:style>
  <w:style w:type="paragraph" w:customStyle="1" w:styleId="3GPPAgreements">
    <w:name w:val="3GPP Agreements"/>
    <w:basedOn w:val="a"/>
    <w:link w:val="3GPPAgreementsChar"/>
    <w:qFormat/>
    <w:pPr>
      <w:numPr>
        <w:numId w:val="8"/>
      </w:numPr>
      <w:spacing w:before="60" w:after="60"/>
    </w:pPr>
  </w:style>
  <w:style w:type="character" w:customStyle="1" w:styleId="3GPPAgreementsChar">
    <w:name w:val="3GPP Agreements Char"/>
    <w:link w:val="3GPPAgreements"/>
    <w:qFormat/>
    <w:rPr>
      <w:rFonts w:eastAsia="SimSun"/>
      <w:sz w:val="22"/>
    </w:rPr>
  </w:style>
  <w:style w:type="paragraph" w:customStyle="1" w:styleId="Eqn">
    <w:name w:val="Eqn"/>
    <w:basedOn w:val="a"/>
    <w:qFormat/>
    <w:pPr>
      <w:tabs>
        <w:tab w:val="center" w:pos="4608"/>
        <w:tab w:val="right" w:pos="9216"/>
      </w:tabs>
      <w:snapToGrid w:val="0"/>
      <w:spacing w:after="120"/>
    </w:pPr>
    <w:rPr>
      <w:lang w:eastAsia="ja-JP"/>
    </w:rPr>
  </w:style>
  <w:style w:type="paragraph" w:customStyle="1" w:styleId="TimeNewRoman">
    <w:name w:val="Time New Roman"/>
    <w:basedOn w:val="12"/>
    <w:link w:val="TimeNewRomanChar"/>
    <w:qFormat/>
    <w:pPr>
      <w:numPr>
        <w:ilvl w:val="1"/>
        <w:numId w:val="9"/>
      </w:numPr>
      <w:spacing w:before="120" w:line="280" w:lineRule="atLeast"/>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0">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p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4"/>
    <w:qFormat/>
    <w:pPr>
      <w:numPr>
        <w:numId w:val="10"/>
      </w:numPr>
      <w:tabs>
        <w:tab w:val="left" w:pos="1701"/>
      </w:tabs>
      <w:spacing w:after="0"/>
    </w:pPr>
    <w:rPr>
      <w:rFonts w:asciiTheme="minorHAnsi" w:hAnsiTheme="minorHAnsi"/>
      <w:b/>
      <w:bCs/>
      <w:szCs w:val="22"/>
    </w:rPr>
  </w:style>
  <w:style w:type="character" w:customStyle="1" w:styleId="14">
    <w:name w:val="题注 字符1"/>
    <w:qFormat/>
    <w:rPr>
      <w:lang w:val="en-GB" w:eastAsia="en-US" w:bidi="ar-SA"/>
    </w:rPr>
  </w:style>
  <w:style w:type="character" w:customStyle="1" w:styleId="UnresolvedMention3">
    <w:name w:val="Unresolved Mention3"/>
    <w:basedOn w:val="a0"/>
    <w:uiPriority w:val="99"/>
    <w:unhideWhenUsed/>
    <w:qFormat/>
    <w:rPr>
      <w:color w:val="605E5C"/>
      <w:shd w:val="clear" w:color="auto" w:fill="E1DFDD"/>
    </w:rPr>
  </w:style>
  <w:style w:type="paragraph" w:customStyle="1" w:styleId="afa">
    <w:name w:val="a"/>
    <w:basedOn w:val="a"/>
    <w:uiPriority w:val="99"/>
    <w:qFormat/>
    <w:pPr>
      <w:spacing w:before="100" w:beforeAutospacing="1" w:after="100" w:afterAutospacing="1"/>
    </w:pPr>
    <w:rPr>
      <w:rFonts w:ascii="Calibri" w:hAnsi="Calibri" w:cs="Calibri"/>
    </w:rPr>
  </w:style>
  <w:style w:type="character" w:customStyle="1" w:styleId="apple-converted-space">
    <w:name w:val="apple-converted-space"/>
    <w:basedOn w:val="a0"/>
    <w:qFormat/>
  </w:style>
  <w:style w:type="paragraph" w:customStyle="1" w:styleId="0Maintext">
    <w:name w:val="0 Main text"/>
    <w:basedOn w:val="a"/>
    <w:link w:val="0MaintextChar"/>
    <w:qFormat/>
    <w:pPr>
      <w:spacing w:after="100" w:afterAutospacing="1" w:line="288" w:lineRule="auto"/>
      <w:ind w:firstLine="360"/>
    </w:pPr>
    <w:rPr>
      <w:rFonts w:eastAsia="Times New Roman" w:cs="바탕"/>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paragraph">
    <w:name w:val="paragraph"/>
    <w:basedOn w:val="a"/>
    <w:qFormat/>
    <w:pPr>
      <w:spacing w:before="100" w:beforeAutospacing="1" w:after="100" w:afterAutospacing="1"/>
    </w:pPr>
    <w:rPr>
      <w:rFonts w:eastAsia="Times New Roman"/>
      <w:sz w:val="24"/>
      <w:szCs w:val="24"/>
      <w:lang w:val="sv-SE" w:eastAsia="ja-JP"/>
    </w:rPr>
  </w:style>
  <w:style w:type="table" w:customStyle="1" w:styleId="15">
    <w:name w:val="网格型1"/>
    <w:basedOn w:val="a1"/>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qFormat/>
    <w:pPr>
      <w:spacing w:before="100" w:beforeAutospacing="1" w:after="100" w:afterAutospacing="1"/>
    </w:pPr>
    <w:rPr>
      <w:rFonts w:ascii="SimSun" w:hAnsi="SimSun" w:cs="SimSun"/>
      <w:sz w:val="18"/>
      <w:szCs w:val="18"/>
    </w:rPr>
  </w:style>
  <w:style w:type="paragraph" w:customStyle="1" w:styleId="font6">
    <w:name w:val="font6"/>
    <w:basedOn w:val="a"/>
    <w:qFormat/>
    <w:pPr>
      <w:spacing w:before="100" w:beforeAutospacing="1" w:after="100" w:afterAutospacing="1"/>
    </w:pPr>
    <w:rPr>
      <w:rFonts w:ascii="SimSun" w:hAnsi="SimSun" w:cs="SimSun"/>
      <w:color w:val="000000"/>
      <w:sz w:val="18"/>
      <w:szCs w:val="18"/>
    </w:rPr>
  </w:style>
  <w:style w:type="paragraph" w:customStyle="1" w:styleId="font7">
    <w:name w:val="font7"/>
    <w:basedOn w:val="a"/>
    <w:qFormat/>
    <w:pPr>
      <w:spacing w:before="100" w:beforeAutospacing="1" w:after="100" w:afterAutospacing="1"/>
    </w:pPr>
    <w:rPr>
      <w:rFonts w:ascii="SimSun" w:hAnsi="SimSun" w:cs="SimSun"/>
      <w:b/>
      <w:bCs/>
      <w:color w:val="000000"/>
      <w:sz w:val="18"/>
      <w:szCs w:val="18"/>
    </w:rPr>
  </w:style>
  <w:style w:type="paragraph" w:customStyle="1" w:styleId="xl64">
    <w:name w:val="xl64"/>
    <w:basedOn w:val="a"/>
    <w:qFormat/>
    <w:pPr>
      <w:shd w:val="clear" w:color="000000" w:fill="92D050"/>
      <w:spacing w:before="100" w:beforeAutospacing="1" w:after="100" w:afterAutospacing="1"/>
    </w:pPr>
    <w:rPr>
      <w:rFonts w:ascii="Arial" w:hAnsi="Arial" w:cs="Arial"/>
      <w:sz w:val="16"/>
      <w:szCs w:val="16"/>
    </w:rPr>
  </w:style>
  <w:style w:type="paragraph" w:customStyle="1" w:styleId="xl65">
    <w:name w:val="xl65"/>
    <w:basedOn w:val="a"/>
    <w:qFormat/>
    <w:pPr>
      <w:shd w:val="clear" w:color="000000" w:fill="92D050"/>
      <w:spacing w:before="100" w:beforeAutospacing="1" w:after="100" w:afterAutospacing="1"/>
      <w:jc w:val="center"/>
    </w:pPr>
    <w:rPr>
      <w:rFonts w:ascii="Arial" w:hAnsi="Arial" w:cs="Arial"/>
      <w:sz w:val="16"/>
      <w:szCs w:val="16"/>
    </w:rPr>
  </w:style>
  <w:style w:type="paragraph" w:customStyle="1" w:styleId="xl66">
    <w:name w:val="xl66"/>
    <w:basedOn w:val="a"/>
    <w:qFormat/>
    <w:pPr>
      <w:shd w:val="clear" w:color="000000" w:fill="C5D9F1"/>
      <w:spacing w:before="100" w:beforeAutospacing="1" w:after="100" w:afterAutospacing="1"/>
      <w:jc w:val="center"/>
    </w:pPr>
    <w:rPr>
      <w:rFonts w:ascii="Arial" w:hAnsi="Arial" w:cs="Arial"/>
      <w:sz w:val="16"/>
      <w:szCs w:val="16"/>
    </w:rPr>
  </w:style>
  <w:style w:type="paragraph" w:customStyle="1" w:styleId="xl67">
    <w:name w:val="xl67"/>
    <w:basedOn w:val="a"/>
    <w:qFormat/>
    <w:pPr>
      <w:spacing w:before="100" w:beforeAutospacing="1" w:after="100" w:afterAutospacing="1"/>
    </w:pPr>
    <w:rPr>
      <w:rFonts w:ascii="Arial" w:hAnsi="Arial" w:cs="Arial"/>
      <w:sz w:val="16"/>
      <w:szCs w:val="16"/>
    </w:rPr>
  </w:style>
  <w:style w:type="paragraph" w:customStyle="1" w:styleId="xl68">
    <w:name w:val="xl68"/>
    <w:basedOn w:val="a"/>
    <w:qFormat/>
    <w:pPr>
      <w:spacing w:before="100" w:beforeAutospacing="1" w:after="100" w:afterAutospacing="1"/>
      <w:jc w:val="center"/>
    </w:pPr>
    <w:rPr>
      <w:rFonts w:ascii="Arial" w:hAnsi="Arial" w:cs="Arial"/>
      <w:sz w:val="16"/>
      <w:szCs w:val="16"/>
    </w:rPr>
  </w:style>
  <w:style w:type="paragraph" w:customStyle="1" w:styleId="xl69">
    <w:name w:val="xl69"/>
    <w:basedOn w:val="a"/>
    <w:qFormat/>
    <w:pPr>
      <w:spacing w:before="100" w:beforeAutospacing="1" w:after="100" w:afterAutospacing="1"/>
      <w:jc w:val="center"/>
    </w:pPr>
    <w:rPr>
      <w:rFonts w:ascii="Arial" w:hAnsi="Arial" w:cs="Arial"/>
      <w:sz w:val="16"/>
      <w:szCs w:val="16"/>
    </w:rPr>
  </w:style>
  <w:style w:type="paragraph" w:customStyle="1" w:styleId="xl70">
    <w:name w:val="xl70"/>
    <w:basedOn w:val="a"/>
    <w:qFormat/>
    <w:pPr>
      <w:spacing w:before="100" w:beforeAutospacing="1" w:after="100" w:afterAutospacing="1"/>
    </w:pPr>
    <w:rPr>
      <w:rFonts w:ascii="Arial" w:hAnsi="Arial" w:cs="Arial"/>
      <w:sz w:val="16"/>
      <w:szCs w:val="16"/>
    </w:rPr>
  </w:style>
  <w:style w:type="paragraph" w:customStyle="1" w:styleId="xl71">
    <w:name w:val="xl71"/>
    <w:basedOn w:val="a"/>
    <w:qFormat/>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hAnsi="Arial" w:cs="Arial"/>
      <w:b/>
      <w:bCs/>
      <w:color w:val="0000FF"/>
      <w:sz w:val="16"/>
      <w:szCs w:val="16"/>
      <w:u w:val="single"/>
    </w:rPr>
  </w:style>
  <w:style w:type="paragraph" w:customStyle="1" w:styleId="xl72">
    <w:name w:val="xl72"/>
    <w:basedOn w:val="a"/>
    <w:qFormat/>
    <w:pPr>
      <w:shd w:val="clear" w:color="000000" w:fill="FFFF00"/>
      <w:spacing w:before="100" w:beforeAutospacing="1" w:after="100" w:afterAutospacing="1"/>
      <w:jc w:val="center"/>
    </w:pPr>
    <w:rPr>
      <w:rFonts w:ascii="Arial" w:hAnsi="Arial" w:cs="Arial"/>
      <w:sz w:val="16"/>
      <w:szCs w:val="16"/>
    </w:rPr>
  </w:style>
  <w:style w:type="paragraph" w:customStyle="1" w:styleId="xl73">
    <w:name w:val="xl73"/>
    <w:basedOn w:val="a"/>
    <w:qFormat/>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hAnsi="Arial" w:cs="Arial"/>
      <w:sz w:val="16"/>
      <w:szCs w:val="16"/>
    </w:rPr>
  </w:style>
  <w:style w:type="paragraph" w:customStyle="1" w:styleId="xl74">
    <w:name w:val="xl74"/>
    <w:basedOn w:val="a"/>
    <w:qFormat/>
    <w:pPr>
      <w:shd w:val="clear" w:color="000000" w:fill="FFFF00"/>
      <w:spacing w:before="100" w:beforeAutospacing="1" w:after="100" w:afterAutospacing="1"/>
    </w:pPr>
    <w:rPr>
      <w:rFonts w:ascii="Arial" w:hAnsi="Arial" w:cs="Arial"/>
      <w:sz w:val="16"/>
      <w:szCs w:val="16"/>
    </w:rPr>
  </w:style>
  <w:style w:type="paragraph" w:customStyle="1" w:styleId="xl75">
    <w:name w:val="xl75"/>
    <w:basedOn w:val="a"/>
    <w:qFormat/>
    <w:pPr>
      <w:pBdr>
        <w:top w:val="single" w:sz="4" w:space="0" w:color="A6A6A6"/>
        <w:left w:val="single" w:sz="4" w:space="0" w:color="A6A6A6"/>
        <w:bottom w:val="single" w:sz="4" w:space="0" w:color="A6A6A6"/>
        <w:right w:val="single" w:sz="4" w:space="0" w:color="A6A6A6"/>
      </w:pBdr>
      <w:shd w:val="clear" w:color="000000" w:fill="FFFF00"/>
      <w:spacing w:before="100" w:beforeAutospacing="1" w:after="100" w:afterAutospacing="1"/>
      <w:textAlignment w:val="top"/>
    </w:pPr>
    <w:rPr>
      <w:rFonts w:ascii="Arial" w:hAnsi="Arial" w:cs="Arial"/>
      <w:sz w:val="16"/>
      <w:szCs w:val="16"/>
    </w:rPr>
  </w:style>
  <w:style w:type="paragraph" w:customStyle="1" w:styleId="xl76">
    <w:name w:val="xl76"/>
    <w:basedOn w:val="a"/>
    <w:qFormat/>
    <w:pPr>
      <w:shd w:val="clear" w:color="000000" w:fill="FFFF00"/>
      <w:spacing w:before="100" w:beforeAutospacing="1" w:after="100" w:afterAutospacing="1"/>
      <w:jc w:val="center"/>
    </w:pPr>
    <w:rPr>
      <w:rFonts w:ascii="Arial" w:hAnsi="Arial" w:cs="Arial"/>
      <w:sz w:val="16"/>
      <w:szCs w:val="16"/>
    </w:rPr>
  </w:style>
  <w:style w:type="paragraph" w:customStyle="1" w:styleId="xl77">
    <w:name w:val="xl77"/>
    <w:basedOn w:val="a"/>
    <w:qFormat/>
    <w:pPr>
      <w:shd w:val="clear" w:color="000000" w:fill="FFFF00"/>
      <w:spacing w:before="100" w:beforeAutospacing="1" w:after="100" w:afterAutospacing="1"/>
      <w:jc w:val="center"/>
    </w:pPr>
    <w:rPr>
      <w:rFonts w:ascii="Arial" w:hAnsi="Arial" w:cs="Arial"/>
      <w:sz w:val="16"/>
      <w:szCs w:val="16"/>
    </w:rPr>
  </w:style>
  <w:style w:type="paragraph" w:customStyle="1" w:styleId="xl78">
    <w:name w:val="xl78"/>
    <w:basedOn w:val="a"/>
    <w:qFormat/>
    <w:pPr>
      <w:spacing w:before="100" w:beforeAutospacing="1" w:after="100" w:afterAutospacing="1"/>
      <w:jc w:val="center"/>
    </w:pPr>
    <w:rPr>
      <w:rFonts w:ascii="Arial" w:hAnsi="Arial" w:cs="Arial"/>
      <w:sz w:val="16"/>
      <w:szCs w:val="16"/>
    </w:rPr>
  </w:style>
  <w:style w:type="paragraph" w:customStyle="1" w:styleId="xl79">
    <w:name w:val="xl79"/>
    <w:basedOn w:val="a"/>
    <w:qFormat/>
    <w:pPr>
      <w:spacing w:before="100" w:beforeAutospacing="1" w:after="100" w:afterAutospacing="1"/>
    </w:pPr>
    <w:rPr>
      <w:rFonts w:ascii="Arial" w:hAnsi="Arial" w:cs="Arial"/>
      <w:sz w:val="16"/>
      <w:szCs w:val="16"/>
    </w:rPr>
  </w:style>
  <w:style w:type="paragraph" w:customStyle="1" w:styleId="xl80">
    <w:name w:val="xl80"/>
    <w:basedOn w:val="a"/>
    <w:qFormat/>
    <w:pPr>
      <w:shd w:val="clear" w:color="000000" w:fill="92D050"/>
      <w:spacing w:before="100" w:beforeAutospacing="1" w:after="100" w:afterAutospacing="1"/>
      <w:jc w:val="center"/>
    </w:pPr>
    <w:rPr>
      <w:rFonts w:ascii="Arial Unicode MS" w:eastAsia="Arial Unicode MS" w:hAnsi="Arial Unicode MS" w:cs="Arial Unicode MS"/>
      <w:sz w:val="16"/>
      <w:szCs w:val="16"/>
    </w:rPr>
  </w:style>
  <w:style w:type="paragraph" w:customStyle="1" w:styleId="xl81">
    <w:name w:val="xl81"/>
    <w:basedOn w:val="a"/>
    <w:qFormat/>
    <w:pPr>
      <w:spacing w:before="100" w:beforeAutospacing="1" w:after="100" w:afterAutospacing="1"/>
      <w:jc w:val="center"/>
    </w:pPr>
    <w:rPr>
      <w:rFonts w:ascii="Arial" w:hAnsi="Arial" w:cs="Arial"/>
      <w:color w:val="00B0F0"/>
      <w:sz w:val="16"/>
      <w:szCs w:val="16"/>
    </w:rPr>
  </w:style>
  <w:style w:type="paragraph" w:customStyle="1" w:styleId="xl82">
    <w:name w:val="xl82"/>
    <w:basedOn w:val="a"/>
    <w:qFormat/>
    <w:pPr>
      <w:spacing w:before="100" w:beforeAutospacing="1" w:after="100" w:afterAutospacing="1"/>
      <w:jc w:val="center"/>
    </w:pPr>
    <w:rPr>
      <w:rFonts w:ascii="Arial" w:hAnsi="Arial" w:cs="Arial"/>
      <w:color w:val="00B0F0"/>
      <w:sz w:val="16"/>
      <w:szCs w:val="16"/>
    </w:rPr>
  </w:style>
  <w:style w:type="paragraph" w:customStyle="1" w:styleId="xl83">
    <w:name w:val="xl83"/>
    <w:basedOn w:val="a"/>
    <w:qFormat/>
    <w:pPr>
      <w:spacing w:before="100" w:beforeAutospacing="1" w:after="100" w:afterAutospacing="1"/>
      <w:jc w:val="center"/>
    </w:pPr>
    <w:rPr>
      <w:rFonts w:ascii="Arial" w:hAnsi="Arial" w:cs="Arial"/>
      <w:color w:val="FF0000"/>
      <w:sz w:val="16"/>
      <w:szCs w:val="16"/>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spacing w:before="100" w:beforeAutospacing="1" w:after="100" w:afterAutospacing="1"/>
    </w:pPr>
    <w:rPr>
      <w:rFonts w:ascii="Calibri" w:eastAsia="Calibri" w:hAnsi="Calibri" w:cs="Calibri"/>
    </w:rPr>
  </w:style>
  <w:style w:type="character" w:customStyle="1" w:styleId="16">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pPr>
      <w:spacing w:after="160" w:line="259" w:lineRule="auto"/>
    </w:pPr>
    <w:rPr>
      <w:rFonts w:eastAsia="SimSu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HTMLChar">
    <w:name w:val="미리 서식이 지정된 HTML Char"/>
    <w:basedOn w:val="a0"/>
    <w:link w:val="HTML"/>
    <w:uiPriority w:val="99"/>
    <w:qFormat/>
    <w:rPr>
      <w:rFonts w:ascii="Calibri" w:hAnsi="Calibri" w:cs="Calibri"/>
      <w:sz w:val="22"/>
      <w:szCs w:val="22"/>
      <w:lang w:val="en-US" w:eastAsia="zh-CN"/>
    </w:rPr>
  </w:style>
  <w:style w:type="character" w:customStyle="1" w:styleId="afb">
    <w:name w:val="列  表  段  落   字  符"/>
    <w:basedOn w:val="a0"/>
    <w:uiPriority w:val="34"/>
    <w:qFormat/>
    <w:locked/>
    <w:rPr>
      <w:rFonts w:ascii="굴림" w:eastAsia="굴림" w:hAnsi="굴림"/>
    </w:rPr>
  </w:style>
  <w:style w:type="character" w:customStyle="1" w:styleId="UnresolvedMention4">
    <w:name w:val="Unresolved Mention4"/>
    <w:basedOn w:val="a0"/>
    <w:uiPriority w:val="99"/>
    <w:unhideWhenUsed/>
    <w:qFormat/>
    <w:rPr>
      <w:color w:val="605E5C"/>
      <w:shd w:val="clear" w:color="auto" w:fill="E1DFDD"/>
    </w:rPr>
  </w:style>
  <w:style w:type="table" w:customStyle="1" w:styleId="26">
    <w:name w:val="网格型2"/>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qFormat/>
    <w:pPr>
      <w:numPr>
        <w:numId w:val="11"/>
      </w:numPr>
      <w:tabs>
        <w:tab w:val="left" w:pos="0"/>
        <w:tab w:val="left" w:pos="807"/>
      </w:tabs>
      <w:ind w:leftChars="200" w:left="862" w:hangingChars="200" w:hanging="442"/>
    </w:pPr>
    <w:rPr>
      <w:b/>
      <w:bCs/>
      <w:i/>
      <w:iCs/>
    </w:rPr>
  </w:style>
  <w:style w:type="character" w:customStyle="1" w:styleId="B3Char">
    <w:name w:val="B3 Char"/>
    <w:basedOn w:val="a0"/>
    <w:link w:val="B3"/>
    <w:qFormat/>
    <w:rPr>
      <w:rFonts w:eastAsia="SimSun"/>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Char">
    <w:name w:val="제목 4 Char"/>
    <w:basedOn w:val="a0"/>
    <w:link w:val="4"/>
    <w:qFormat/>
    <w:rPr>
      <w:rFonts w:ascii="Arial" w:eastAsia="SimSun" w:hAnsi="Arial"/>
      <w:sz w:val="24"/>
      <w:lang w:val="en-GB" w:eastAsia="en-US"/>
    </w:rPr>
  </w:style>
  <w:style w:type="paragraph" w:customStyle="1" w:styleId="3GPPHeader">
    <w:name w:val="3GPP_Header"/>
    <w:basedOn w:val="a4"/>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7">
    <w:name w:val="列表段落1"/>
    <w:basedOn w:val="a"/>
    <w:link w:val="Char7"/>
    <w:qFormat/>
    <w:pPr>
      <w:spacing w:afterAutospacing="1"/>
      <w:ind w:leftChars="400" w:left="840"/>
    </w:pPr>
    <w:rPr>
      <w:rFonts w:ascii="Times" w:eastAsia="바탕" w:hAnsi="Times"/>
      <w:szCs w:val="24"/>
    </w:rPr>
  </w:style>
  <w:style w:type="character" w:customStyle="1" w:styleId="Char7">
    <w:name w:val="列出段落 Char"/>
    <w:basedOn w:val="a0"/>
    <w:link w:val="17"/>
    <w:qFormat/>
    <w:rPr>
      <w:rFonts w:ascii="Times" w:eastAsia="Times" w:hAnsi="Times" w:cs="Times" w:hint="default"/>
      <w:szCs w:val="24"/>
    </w:rPr>
  </w:style>
  <w:style w:type="paragraph" w:customStyle="1" w:styleId="YJ-Proposal">
    <w:name w:val="YJ-Proposal"/>
    <w:basedOn w:val="a"/>
    <w:qFormat/>
    <w:pPr>
      <w:numPr>
        <w:numId w:val="12"/>
      </w:numPr>
    </w:pPr>
    <w:rPr>
      <w:b/>
      <w:bCs/>
      <w:i/>
      <w:iCs/>
    </w:rPr>
  </w:style>
  <w:style w:type="paragraph" w:styleId="afc">
    <w:name w:val="List Paragraph"/>
    <w:basedOn w:val="a"/>
    <w:link w:val="Char8"/>
    <w:uiPriority w:val="34"/>
    <w:qFormat/>
    <w:rsid w:val="00C72341"/>
    <w:pPr>
      <w:ind w:left="720"/>
    </w:pPr>
    <w:rPr>
      <w:rFonts w:ascii="Times New Roman" w:eastAsia="Yu Gothic Medium" w:hAnsi="Times New Roman" w:cs="Times New Roman"/>
    </w:rPr>
  </w:style>
  <w:style w:type="character" w:customStyle="1" w:styleId="Char8">
    <w:name w:val="목록 단락 Char"/>
    <w:link w:val="afc"/>
    <w:uiPriority w:val="34"/>
    <w:qFormat/>
    <w:locked/>
    <w:rsid w:val="00C72341"/>
    <w:rPr>
      <w:rFonts w:eastAsia="Yu Gothic Medium"/>
      <w:szCs w:val="22"/>
      <w:lang w:eastAsia="en-US"/>
    </w:rPr>
  </w:style>
  <w:style w:type="table" w:customStyle="1" w:styleId="18">
    <w:name w:val="표 구분선1"/>
    <w:basedOn w:val="a1"/>
    <w:next w:val="af9"/>
    <w:uiPriority w:val="39"/>
    <w:qFormat/>
    <w:rsid w:val="00D17339"/>
    <w:pPr>
      <w:spacing w:before="120" w:after="160" w:line="280" w:lineRule="atLeast"/>
      <w:jc w:val="both"/>
    </w:pPr>
    <w:rPr>
      <w:rFonts w:ascii="New York" w:eastAsia="Times New Roman" w:hAnsi="New York"/>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788678">
      <w:bodyDiv w:val="1"/>
      <w:marLeft w:val="0"/>
      <w:marRight w:val="0"/>
      <w:marTop w:val="0"/>
      <w:marBottom w:val="0"/>
      <w:divBdr>
        <w:top w:val="none" w:sz="0" w:space="0" w:color="auto"/>
        <w:left w:val="none" w:sz="0" w:space="0" w:color="auto"/>
        <w:bottom w:val="none" w:sz="0" w:space="0" w:color="auto"/>
        <w:right w:val="none" w:sz="0" w:space="0" w:color="auto"/>
      </w:divBdr>
    </w:div>
    <w:div w:id="510533215">
      <w:bodyDiv w:val="1"/>
      <w:marLeft w:val="0"/>
      <w:marRight w:val="0"/>
      <w:marTop w:val="0"/>
      <w:marBottom w:val="0"/>
      <w:divBdr>
        <w:top w:val="none" w:sz="0" w:space="0" w:color="auto"/>
        <w:left w:val="none" w:sz="0" w:space="0" w:color="auto"/>
        <w:bottom w:val="none" w:sz="0" w:space="0" w:color="auto"/>
        <w:right w:val="none" w:sz="0" w:space="0" w:color="auto"/>
      </w:divBdr>
    </w:div>
    <w:div w:id="771390102">
      <w:bodyDiv w:val="1"/>
      <w:marLeft w:val="0"/>
      <w:marRight w:val="0"/>
      <w:marTop w:val="0"/>
      <w:marBottom w:val="0"/>
      <w:divBdr>
        <w:top w:val="none" w:sz="0" w:space="0" w:color="auto"/>
        <w:left w:val="none" w:sz="0" w:space="0" w:color="auto"/>
        <w:bottom w:val="none" w:sz="0" w:space="0" w:color="auto"/>
        <w:right w:val="none" w:sz="0" w:space="0" w:color="auto"/>
      </w:divBdr>
    </w:div>
    <w:div w:id="879897063">
      <w:bodyDiv w:val="1"/>
      <w:marLeft w:val="0"/>
      <w:marRight w:val="0"/>
      <w:marTop w:val="0"/>
      <w:marBottom w:val="0"/>
      <w:divBdr>
        <w:top w:val="none" w:sz="0" w:space="0" w:color="auto"/>
        <w:left w:val="none" w:sz="0" w:space="0" w:color="auto"/>
        <w:bottom w:val="none" w:sz="0" w:space="0" w:color="auto"/>
        <w:right w:val="none" w:sz="0" w:space="0" w:color="auto"/>
      </w:divBdr>
    </w:div>
    <w:div w:id="1126241909">
      <w:bodyDiv w:val="1"/>
      <w:marLeft w:val="0"/>
      <w:marRight w:val="0"/>
      <w:marTop w:val="0"/>
      <w:marBottom w:val="0"/>
      <w:divBdr>
        <w:top w:val="none" w:sz="0" w:space="0" w:color="auto"/>
        <w:left w:val="none" w:sz="0" w:space="0" w:color="auto"/>
        <w:bottom w:val="none" w:sz="0" w:space="0" w:color="auto"/>
        <w:right w:val="none" w:sz="0" w:space="0" w:color="auto"/>
      </w:divBdr>
    </w:div>
    <w:div w:id="1361931271">
      <w:bodyDiv w:val="1"/>
      <w:marLeft w:val="0"/>
      <w:marRight w:val="0"/>
      <w:marTop w:val="0"/>
      <w:marBottom w:val="0"/>
      <w:divBdr>
        <w:top w:val="none" w:sz="0" w:space="0" w:color="auto"/>
        <w:left w:val="none" w:sz="0" w:space="0" w:color="auto"/>
        <w:bottom w:val="none" w:sz="0" w:space="0" w:color="auto"/>
        <w:right w:val="none" w:sz="0" w:space="0" w:color="auto"/>
      </w:divBdr>
    </w:div>
    <w:div w:id="2098208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file:///\\Users\..\..\..\..\..\..\..\..\..\..\cmcc\AppData\Roaming\Foxmail7\Temp-11832-20211020043150\Attach\image005(10-21-17-33-12).png"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www.3gpp.org/ftp/tsg_ran/TSG_RAN/TSGR_88e/Docs/RP-200938.zip" TargetMode="External"/><Relationship Id="rId7" Type="http://schemas.openxmlformats.org/officeDocument/2006/relationships/endnotes" Target="endnotes.xml"/><Relationship Id="rId12" Type="http://schemas.openxmlformats.org/officeDocument/2006/relationships/image" Target="file:///\\Users\..\..\..\..\..\..\..\..\..\..\cmcc\AppData\Roaming\Foxmail7\Temp-11832-20211020043150\Attach\image002(10-21-17-33-12).png"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file:///\\Users\..\..\..\..\..\..\..\..\..\..\cmcc\AppData\Roaming\Foxmail7\Temp-11832-20211020043150\Attach\image004(10-21-17-33-12).png"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2/Docs/R1-2007419.zip" TargetMode="External"/><Relationship Id="rId19" Type="http://schemas.openxmlformats.org/officeDocument/2006/relationships/image" Target="media/image5.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file:///\\Users\..\..\..\..\..\..\..\..\..\..\cmcc\AppData\Roaming\Foxmail7\Temp-11832-20211020043150\Attach\image003(10-21-17-33-12).png" TargetMode="External"/><Relationship Id="rId22" Type="http://schemas.openxmlformats.org/officeDocument/2006/relationships/footer" Target="footer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39234</Words>
  <Characters>223640</Characters>
  <Application>Microsoft Office Word</Application>
  <DocSecurity>0</DocSecurity>
  <Lines>1863</Lines>
  <Paragraphs>524</Paragraphs>
  <ScaleCrop>false</ScaleCrop>
  <Company>vivo</Company>
  <LinksUpToDate>false</LinksUpToDate>
  <CharactersWithSpaces>262350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이성훈/선임연구원/차세대표준(연)5G표준Task(sunghoon29.lee@lge.com)</cp:lastModifiedBy>
  <cp:revision>5</cp:revision>
  <cp:lastPrinted>2020-10-26T10:39:00Z</cp:lastPrinted>
  <dcterms:created xsi:type="dcterms:W3CDTF">2022-02-22T09:41:00Z</dcterms:created>
  <dcterms:modified xsi:type="dcterms:W3CDTF">2022-02-22T11:19:00Z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1033-3.2.0.6370</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ies>
</file>