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Header"/>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w:t>
      </w:r>
      <w:proofErr w:type="spellStart"/>
      <w:r w:rsidR="00FC3B7F" w:rsidRPr="0041425E">
        <w:rPr>
          <w:rFonts w:ascii="Arial" w:hAnsi="Arial" w:cs="Arial"/>
          <w:b/>
          <w:bCs/>
          <w:sz w:val="24"/>
          <w:lang w:val="en-US"/>
        </w:rPr>
        <w:t>IIoT</w:t>
      </w:r>
      <w:proofErr w:type="spellEnd"/>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Heading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ListParagraph"/>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ListParagraph"/>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ListParagraph"/>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TableGrid"/>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lastRenderedPageBreak/>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 xml:space="preserve">FFS: Details (including possible conditions for such a deferring, </w:t>
            </w:r>
            <w:proofErr w:type="gramStart"/>
            <w:r w:rsidRPr="00B45F00">
              <w:t>whether or not</w:t>
            </w:r>
            <w:proofErr w:type="gramEnd"/>
            <w:r w:rsidRPr="00B45F00">
              <w:t xml:space="preserve"> to consider semi-statically configured flexible symbols for PUCCH availability, etc.)</w:t>
            </w:r>
          </w:p>
          <w:p w14:paraId="13A53DC1"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ListParagraph"/>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ListParagraph"/>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ListParagraph"/>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ListParagraph"/>
              <w:numPr>
                <w:ilvl w:val="1"/>
                <w:numId w:val="16"/>
              </w:numPr>
              <w:jc w:val="both"/>
              <w:rPr>
                <w:i/>
                <w:iCs/>
              </w:rPr>
            </w:pPr>
            <w:r w:rsidRPr="00B45F00">
              <w:rPr>
                <w:i/>
                <w:iCs/>
              </w:rPr>
              <w:t xml:space="preserve">Note: part of </w:t>
            </w:r>
            <w:proofErr w:type="spellStart"/>
            <w:r w:rsidRPr="00B45F00">
              <w:rPr>
                <w:i/>
                <w:iCs/>
              </w:rPr>
              <w:t>sps</w:t>
            </w:r>
            <w:proofErr w:type="spellEnd"/>
            <w:r w:rsidRPr="00B45F00">
              <w:rPr>
                <w:i/>
                <w:iCs/>
              </w:rPr>
              <w:t>-config,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xml:space="preserve">: Rel-16 UCI </w:t>
            </w:r>
            <w:proofErr w:type="gramStart"/>
            <w:r w:rsidRPr="00B45F00">
              <w:t>multiplexing  /</w:t>
            </w:r>
            <w:proofErr w:type="gramEnd"/>
            <w:r w:rsidRPr="00B45F00">
              <w:t xml:space="preserve">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the UE will check the validity of a target slot/sub-slot evaluating from one slot/sub-slot to the next sub/sub-slot (</w:t>
            </w:r>
            <w:proofErr w:type="gramStart"/>
            <w:r w:rsidRPr="00B45F00">
              <w:rPr>
                <w:rFonts w:eastAsia="Calibri"/>
                <w:lang w:eastAsia="ko-KR"/>
              </w:rPr>
              <w:t>i.e.</w:t>
            </w:r>
            <w:proofErr w:type="gramEnd"/>
            <w:r w:rsidRPr="00B45F00">
              <w:rPr>
                <w:rFonts w:eastAsia="Calibri"/>
                <w:lang w:eastAsia="ko-KR"/>
              </w:rPr>
              <w:t xml:space="preserv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TableGrid"/>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proofErr w:type="gramStart"/>
            <w:r w:rsidRPr="00B45F00">
              <w:rPr>
                <w:i/>
                <w:iCs/>
                <w:color w:val="000000"/>
                <w:vertAlign w:val="subscript"/>
                <w:lang w:eastAsia="ko-KR"/>
              </w:rPr>
              <w:t xml:space="preserve">def  </w:t>
            </w:r>
            <w:r w:rsidRPr="00B45F00">
              <w:rPr>
                <w:color w:val="000000"/>
                <w:lang w:eastAsia="ko-KR"/>
              </w:rPr>
              <w:t>or</w:t>
            </w:r>
            <w:proofErr w:type="gramEnd"/>
            <w:r w:rsidRPr="00B45F00">
              <w:rPr>
                <w:color w:val="000000"/>
                <w:lang w:eastAsia="ko-KR"/>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w:t>
            </w:r>
            <w:proofErr w:type="gramStart"/>
            <w:r w:rsidRPr="00B45F00">
              <w:rPr>
                <w:color w:val="000000"/>
              </w:rPr>
              <w:t>e.g.</w:t>
            </w:r>
            <w:proofErr w:type="gramEnd"/>
            <w:r w:rsidRPr="00B45F00">
              <w:rPr>
                <w:color w:val="000000"/>
              </w:rPr>
              <w:t xml:space="preserve">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w:t>
            </w:r>
            <w:proofErr w:type="spellEnd"/>
            <w:r w:rsidRPr="00B45F00">
              <w:rPr>
                <w:rFonts w:ascii="Times" w:eastAsia="Batang" w:hAnsi="Times"/>
                <w:lang w:eastAsia="x-none"/>
              </w:rPr>
              <w:t>-config,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w:t>
            </w:r>
            <w:proofErr w:type="gramStart"/>
            <w:r w:rsidRPr="00B45F00">
              <w:rPr>
                <w:rFonts w:ascii="Times" w:eastAsia="Batang" w:hAnsi="Times"/>
                <w:i/>
                <w:iCs/>
                <w:szCs w:val="24"/>
              </w:rPr>
              <w:t>i.e.</w:t>
            </w:r>
            <w:proofErr w:type="gramEnd"/>
            <w:r w:rsidRPr="00B45F00">
              <w:rPr>
                <w:rFonts w:ascii="Times" w:eastAsia="Batang" w:hAnsi="Times"/>
                <w:i/>
                <w:iCs/>
                <w:szCs w:val="24"/>
              </w:rPr>
              <w:t xml:space="preserv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lastRenderedPageBreak/>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w:t>
            </w:r>
            <w:proofErr w:type="gramStart"/>
            <w:r w:rsidRPr="00B45F00">
              <w:rPr>
                <w:rFonts w:ascii="Times" w:eastAsia="Batang" w:hAnsi="Times" w:cs="Times"/>
                <w:bCs/>
                <w:szCs w:val="22"/>
              </w:rPr>
              <w:t>working</w:t>
            </w:r>
            <w:proofErr w:type="gramEnd"/>
            <w:r w:rsidRPr="00B45F00">
              <w:rPr>
                <w:rFonts w:ascii="Times" w:eastAsia="Batang" w:hAnsi="Times" w:cs="Times"/>
                <w:bCs/>
                <w:szCs w:val="22"/>
              </w:rPr>
              <w:t xml:space="preserve">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proofErr w:type="gramStart"/>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proofErr w:type="gramEnd"/>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the UE would be either (</w:t>
                  </w:r>
                  <w:proofErr w:type="spellStart"/>
                  <w:r w:rsidRPr="00B45F00">
                    <w:rPr>
                      <w:rFonts w:ascii="Times" w:eastAsia="Batang" w:hAnsi="Times"/>
                      <w:bCs/>
                      <w:color w:val="FF0000"/>
                      <w:lang w:eastAsia="zh-CN"/>
                    </w:rPr>
                    <w:t>i</w:t>
                  </w:r>
                  <w:proofErr w:type="spellEnd"/>
                  <w:r w:rsidRPr="00B45F00">
                    <w:rPr>
                      <w:rFonts w:ascii="Times" w:eastAsia="Batang" w:hAnsi="Times"/>
                      <w:bCs/>
                      <w:color w:val="FF0000"/>
                      <w:lang w:eastAsia="zh-CN"/>
                    </w:rPr>
                    <w:t xml:space="preserve">)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w:t>
                  </w:r>
                  <w:proofErr w:type="gramStart"/>
                  <w:r w:rsidRPr="00B45F00">
                    <w:rPr>
                      <w:rFonts w:ascii="Times" w:eastAsia="Batang" w:hAnsi="Times"/>
                      <w:i/>
                      <w:iCs/>
                      <w:strike/>
                      <w:color w:val="FF0000"/>
                    </w:rPr>
                    <w:t>i.e.</w:t>
                  </w:r>
                  <w:proofErr w:type="gramEnd"/>
                  <w:r w:rsidRPr="00B45F00">
                    <w:rPr>
                      <w:rFonts w:ascii="Times" w:eastAsia="Batang" w:hAnsi="Times"/>
                      <w:i/>
                      <w:iCs/>
                      <w:strike/>
                      <w:color w:val="FF0000"/>
                    </w:rPr>
                    <w:t xml:space="preserv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w:t>
            </w:r>
            <w:r w:rsidRPr="00B45F00">
              <w:rPr>
                <w:rFonts w:ascii="Times" w:eastAsia="Batang" w:hAnsi="Times" w:cs="Times"/>
                <w:bCs/>
                <w:lang w:eastAsia="zh-CN"/>
              </w:rPr>
              <w:lastRenderedPageBreak/>
              <w:t>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In step 1, k is increased on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“The next PUCCH slot” represents the slot on the PUCCH cell based on PUCCH cell pattern, which is mapped from the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xml:space="preserve"> value based on the granularity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 </w:t>
            </w:r>
            <w:proofErr w:type="spellStart"/>
            <w:r w:rsidRPr="003E1039">
              <w:rPr>
                <w:rFonts w:eastAsia="Times New Roman" w:cs="Times"/>
                <w:lang w:val="en-US" w:eastAsia="ko-KR"/>
              </w:rPr>
              <w:t>PScell</w:t>
            </w:r>
            <w:proofErr w:type="spellEnd"/>
            <w:r w:rsidRPr="003E1039">
              <w:rPr>
                <w:rFonts w:eastAsia="Times New Roman" w:cs="Times"/>
                <w:lang w:val="en-US" w:eastAsia="ko-KR"/>
              </w:rPr>
              <w:t>/PUSCCH-</w:t>
            </w:r>
            <w:proofErr w:type="spellStart"/>
            <w:r w:rsidRPr="003E1039">
              <w:rPr>
                <w:rFonts w:eastAsia="Times New Roman" w:cs="Times"/>
                <w:lang w:val="en-US" w:eastAsia="ko-KR"/>
              </w:rPr>
              <w:t>Scell</w:t>
            </w:r>
            <w:proofErr w:type="spellEnd"/>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lastRenderedPageBreak/>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proofErr w:type="gramStart"/>
                  <w:r w:rsidRPr="001E4375">
                    <w:rPr>
                      <w:rFonts w:eastAsia="Batang"/>
                      <w:lang w:val="fr-FR" w:eastAsia="fr-FR"/>
                    </w:rPr>
                    <w:t>the</w:t>
                  </w:r>
                  <w:proofErr w:type="gramEnd"/>
                  <w:r w:rsidRPr="001E4375">
                    <w:rPr>
                      <w:rFonts w:eastAsia="Batang"/>
                      <w:lang w:val="fr-FR" w:eastAsia="fr-FR"/>
                    </w:rPr>
                    <w:t xml:space="preserv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xml:space="preserve">, the UE determines the earliest second slot and a corresponding cell based on the periodic cell switching pattern as described in clause </w:t>
                  </w:r>
                  <w:proofErr w:type="gramStart"/>
                  <w:r w:rsidRPr="0049197F">
                    <w:rPr>
                      <w:rFonts w:eastAsia="Batang"/>
                      <w:lang w:val="en-US" w:eastAsia="fr-FR"/>
                    </w:rPr>
                    <w:t>9.A</w:t>
                  </w:r>
                  <w:proofErr w:type="gramEnd"/>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proofErr w:type="spellStart"/>
            <w:r w:rsidRPr="00BA03E3">
              <w:rPr>
                <w:rFonts w:ascii="Times" w:eastAsia="Batang" w:hAnsi="Times"/>
                <w:bCs/>
                <w:i/>
                <w:iCs/>
                <w:szCs w:val="22"/>
                <w:lang w:val="en-US" w:eastAsia="zh-CN"/>
              </w:rPr>
              <w:t>HARQ_retx_offset</w:t>
            </w:r>
            <w:proofErr w:type="spellEnd"/>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ListParagraph"/>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ListParagraph"/>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ListParagraph"/>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ListParagraph"/>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ListParagraph"/>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ListParagraph"/>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ListParagraph"/>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ListParagraph"/>
        <w:numPr>
          <w:ilvl w:val="2"/>
          <w:numId w:val="76"/>
        </w:numPr>
        <w:rPr>
          <w:lang w:eastAsia="zh-CN"/>
        </w:rPr>
      </w:pPr>
      <w:r>
        <w:rPr>
          <w:lang w:eastAsia="zh-CN"/>
        </w:rPr>
        <w:t xml:space="preserve">If the later PDSCH and the target PUCCH/PUSCH satisfy Rel-15 multiplexing timeline, the deferred SPS HARQ-ACK is </w:t>
      </w:r>
      <w:proofErr w:type="gramStart"/>
      <w:r>
        <w:rPr>
          <w:lang w:eastAsia="zh-CN"/>
        </w:rPr>
        <w:t>dropped;</w:t>
      </w:r>
      <w:proofErr w:type="gramEnd"/>
    </w:p>
    <w:p w14:paraId="17083D93" w14:textId="77777777" w:rsidR="00AE32FF" w:rsidRDefault="00AE32FF" w:rsidP="00E67C01">
      <w:pPr>
        <w:pStyle w:val="ListParagraph"/>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ListParagraph"/>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w:t>
      </w:r>
      <w:proofErr w:type="gramStart"/>
      <w:r w:rsidRPr="005F3028">
        <w:rPr>
          <w:lang w:eastAsia="zh-CN"/>
        </w:rPr>
        <w:t>e.g.</w:t>
      </w:r>
      <w:proofErr w:type="gramEnd"/>
      <w:r w:rsidRPr="005F3028">
        <w:rPr>
          <w:lang w:eastAsia="zh-CN"/>
        </w:rPr>
        <w:t xml:space="preserve"> multicast broadcast, </w:t>
      </w:r>
      <w:proofErr w:type="spellStart"/>
      <w:r w:rsidRPr="005F3028">
        <w:rPr>
          <w:lang w:eastAsia="zh-CN"/>
        </w:rPr>
        <w:t>sidelink</w:t>
      </w:r>
      <w:proofErr w:type="spellEnd"/>
      <w:r w:rsidRPr="005F3028">
        <w:rPr>
          <w:lang w:eastAsia="zh-CN"/>
        </w:rPr>
        <w:t>, non-terrestrial network, etc can be considered)</w:t>
      </w:r>
    </w:p>
    <w:p w14:paraId="63F7EBA6" w14:textId="68211FEA" w:rsidR="00156706" w:rsidRPr="00156706" w:rsidRDefault="00156706" w:rsidP="00E67C01">
      <w:pPr>
        <w:pStyle w:val="ListParagraph"/>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ListParagraph"/>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ListParagraph"/>
        <w:numPr>
          <w:ilvl w:val="1"/>
          <w:numId w:val="79"/>
        </w:numPr>
        <w:spacing w:after="0"/>
        <w:rPr>
          <w:lang w:eastAsia="zh-CN"/>
        </w:rPr>
      </w:pPr>
      <w:r w:rsidRPr="007911F0">
        <w:rPr>
          <w:lang w:eastAsia="zh-CN"/>
        </w:rPr>
        <w:t xml:space="preserve">For the initial slot in </w:t>
      </w:r>
      <w:proofErr w:type="spellStart"/>
      <w:r w:rsidRPr="007911F0">
        <w:rPr>
          <w:lang w:eastAsia="zh-CN"/>
        </w:rPr>
        <w:t>PCell</w:t>
      </w:r>
      <w:proofErr w:type="spellEnd"/>
      <w:r w:rsidRPr="007911F0">
        <w:rPr>
          <w:lang w:eastAsia="zh-CN"/>
        </w:rPr>
        <w:t>, if the UE performs UCI multiplexing to determine whether the SPS HARQ-ACK is deferred, it should consider multiplexing the SPS HARQ-ACK to the overlapping PUCCH</w:t>
      </w:r>
      <w:r>
        <w:rPr>
          <w:lang w:eastAsia="zh-CN"/>
        </w:rPr>
        <w:t xml:space="preserve"> slot of the </w:t>
      </w:r>
      <w:proofErr w:type="spellStart"/>
      <w:r>
        <w:rPr>
          <w:lang w:eastAsia="zh-CN"/>
        </w:rPr>
        <w:t>Scell</w:t>
      </w:r>
      <w:proofErr w:type="spellEnd"/>
      <w:r>
        <w:rPr>
          <w:lang w:eastAsia="zh-CN"/>
        </w:rPr>
        <w:t xml:space="preserve"> based on the PUCCH cell switching pattern. </w:t>
      </w:r>
    </w:p>
    <w:p w14:paraId="4F43E8AC" w14:textId="04155A54" w:rsidR="007911F0" w:rsidRDefault="007911F0" w:rsidP="00E67C01">
      <w:pPr>
        <w:pStyle w:val="ListParagraph"/>
        <w:numPr>
          <w:ilvl w:val="2"/>
          <w:numId w:val="79"/>
        </w:numPr>
        <w:spacing w:after="0"/>
        <w:rPr>
          <w:lang w:eastAsia="zh-CN"/>
        </w:rPr>
      </w:pPr>
      <w:r>
        <w:rPr>
          <w:lang w:eastAsia="zh-CN"/>
        </w:rPr>
        <w:t xml:space="preserve">If the multiplexed PUCCH is valid in </w:t>
      </w:r>
      <w:proofErr w:type="spellStart"/>
      <w:r>
        <w:rPr>
          <w:lang w:eastAsia="zh-CN"/>
        </w:rPr>
        <w:t>Scell</w:t>
      </w:r>
      <w:proofErr w:type="spellEnd"/>
      <w:r>
        <w:rPr>
          <w:lang w:eastAsia="zh-CN"/>
        </w:rPr>
        <w:t xml:space="preserve"> slot, the SPS HARQ-ACK is transmitted in the multiplexed PUCCH slot; otherwise, the SPS HARQ-ACK is deferred.</w:t>
      </w:r>
    </w:p>
    <w:p w14:paraId="4236E98F" w14:textId="39BF356B" w:rsidR="007911F0" w:rsidRPr="007911F0" w:rsidRDefault="007911F0" w:rsidP="00E67C01">
      <w:pPr>
        <w:pStyle w:val="ListParagraph"/>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ListParagraph"/>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ListParagraph"/>
        <w:numPr>
          <w:ilvl w:val="1"/>
          <w:numId w:val="117"/>
        </w:numPr>
        <w:rPr>
          <w:lang w:eastAsia="zh-CN"/>
        </w:rPr>
      </w:pPr>
      <w:r w:rsidRPr="001D79D1">
        <w:rPr>
          <w:lang w:eastAsia="zh-CN"/>
        </w:rPr>
        <w:lastRenderedPageBreak/>
        <w:t>In case of joint SPS HARQ Deferral and Rel. 17 Type 3 HARQ CB and after the Rel. 17 Type 3 HARQ CB transmission, the UE</w:t>
      </w:r>
    </w:p>
    <w:p w14:paraId="117A8177" w14:textId="77777777" w:rsidR="001D79D1" w:rsidRPr="001D79D1" w:rsidRDefault="001D79D1" w:rsidP="00E67C01">
      <w:pPr>
        <w:pStyle w:val="ListParagraph"/>
        <w:numPr>
          <w:ilvl w:val="2"/>
          <w:numId w:val="117"/>
        </w:numPr>
        <w:rPr>
          <w:lang w:eastAsia="zh-CN"/>
        </w:rPr>
      </w:pPr>
      <w:r w:rsidRPr="001D79D1">
        <w:rPr>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ListParagraph"/>
        <w:numPr>
          <w:ilvl w:val="2"/>
          <w:numId w:val="117"/>
        </w:numPr>
        <w:rPr>
          <w:lang w:eastAsia="zh-CN"/>
        </w:rPr>
      </w:pPr>
      <w:r w:rsidRPr="001D79D1">
        <w:rPr>
          <w:lang w:eastAsia="zh-CN"/>
        </w:rPr>
        <w:t xml:space="preserve">transmits the SPS HARQ bits to be deferred at the first available uplink resource after the Rel. 17 Type 3 HARQ CB </w:t>
      </w:r>
      <w:proofErr w:type="gramStart"/>
      <w:r w:rsidRPr="001D79D1">
        <w:rPr>
          <w:lang w:eastAsia="zh-CN"/>
        </w:rPr>
        <w:t>transmission, if</w:t>
      </w:r>
      <w:proofErr w:type="gramEnd"/>
      <w:r w:rsidRPr="001D79D1">
        <w:rPr>
          <w:lang w:eastAsia="zh-CN"/>
        </w:rPr>
        <w:t xml:space="preserve"> none of the deferred SPS HARQ bits is transmitted via Rel. 17 Type 3 HARQ CB.</w:t>
      </w:r>
    </w:p>
    <w:p w14:paraId="6967F0BA" w14:textId="1AFF3495" w:rsidR="001D79D1" w:rsidRP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ListParagraph"/>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w:t>
      </w:r>
      <w:proofErr w:type="gramStart"/>
      <w:r>
        <w:rPr>
          <w:lang w:eastAsia="zh-CN"/>
        </w:rPr>
        <w:t>So</w:t>
      </w:r>
      <w:proofErr w:type="gramEnd"/>
      <w:r>
        <w:rPr>
          <w:lang w:eastAsia="zh-CN"/>
        </w:rPr>
        <w:t xml:space="preserve">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ListParagraph"/>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ListParagraph"/>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ListParagraph"/>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ListParagraph"/>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w:t>
      </w:r>
      <w:proofErr w:type="gramStart"/>
      <w:r>
        <w:rPr>
          <w:lang w:eastAsia="zh-CN"/>
        </w:rPr>
        <w:t>i.e.</w:t>
      </w:r>
      <w:proofErr w:type="gramEnd"/>
      <w:r>
        <w:rPr>
          <w:lang w:eastAsia="zh-CN"/>
        </w:rPr>
        <w:t xml:space="preserve"> there would not be any deferral or maximum deferral value anyhow applicable, as such configuration is not expected)?</w:t>
      </w:r>
    </w:p>
    <w:p w14:paraId="5625E2C7" w14:textId="77777777" w:rsidR="00CE11E7" w:rsidRPr="001D79D1" w:rsidRDefault="00CE11E7" w:rsidP="00CE11E7">
      <w:pPr>
        <w:pStyle w:val="ListParagraph"/>
        <w:ind w:left="1440"/>
        <w:rPr>
          <w:lang w:eastAsia="zh-CN"/>
        </w:rPr>
      </w:pPr>
    </w:p>
    <w:p w14:paraId="4EF40223" w14:textId="77777777" w:rsidR="0093524C" w:rsidRDefault="0093524C" w:rsidP="0093524C">
      <w:pPr>
        <w:pStyle w:val="ListParagraph"/>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TableGrid"/>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Heading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TableGrid"/>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Heading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TableGrid"/>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xml:space="preserve">, </w:t>
            </w:r>
            <w:proofErr w:type="gramStart"/>
            <w:r w:rsidR="00611A34">
              <w:rPr>
                <w:rFonts w:eastAsiaTheme="minorEastAsia"/>
                <w:kern w:val="2"/>
                <w:lang w:eastAsia="zh-CN"/>
              </w:rPr>
              <w:t>DOCOMO</w:t>
            </w:r>
            <w:r w:rsidR="006A4FDB">
              <w:rPr>
                <w:rFonts w:eastAsiaTheme="minorEastAsia"/>
                <w:kern w:val="2"/>
                <w:lang w:eastAsia="zh-CN"/>
              </w:rPr>
              <w:t>,OPPO</w:t>
            </w:r>
            <w:proofErr w:type="gramEnd"/>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 xml:space="preserve">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w:t>
            </w:r>
            <w:proofErr w:type="gramStart"/>
            <w:r>
              <w:rPr>
                <w:kern w:val="2"/>
                <w:lang w:eastAsia="zh-CN"/>
              </w:rPr>
              <w:t>implementable</w:t>
            </w:r>
            <w:proofErr w:type="gramEnd"/>
            <w:r>
              <w:rPr>
                <w:kern w:val="2"/>
                <w:lang w:eastAsia="zh-CN"/>
              </w:rPr>
              <w:t xml:space="preserv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have discussed this issue in 106-</w:t>
            </w:r>
            <w:proofErr w:type="gramStart"/>
            <w:r>
              <w:rPr>
                <w:rFonts w:eastAsiaTheme="minorEastAsia"/>
                <w:iCs/>
                <w:kern w:val="2"/>
                <w:lang w:eastAsia="zh-CN"/>
              </w:rPr>
              <w:t>e, and</w:t>
            </w:r>
            <w:proofErr w:type="gramEnd"/>
            <w:r>
              <w:rPr>
                <w:rFonts w:eastAsiaTheme="minorEastAsia"/>
                <w:iCs/>
                <w:kern w:val="2"/>
                <w:lang w:eastAsia="zh-CN"/>
              </w:rPr>
              <w:t xml:space="preserve">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TableGrid"/>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w:t>
            </w:r>
            <w:r>
              <w:rPr>
                <w:rFonts w:eastAsiaTheme="minorEastAsia"/>
                <w:iCs/>
                <w:kern w:val="2"/>
                <w:lang w:eastAsia="zh-CN"/>
              </w:rPr>
              <w:lastRenderedPageBreak/>
              <w:t>existing 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proofErr w:type="gramStart"/>
            <w:r>
              <w:rPr>
                <w:rFonts w:eastAsiaTheme="minorEastAsia"/>
                <w:iCs/>
                <w:kern w:val="2"/>
                <w:lang w:eastAsia="zh-CN"/>
              </w:rPr>
              <w:t>Also</w:t>
            </w:r>
            <w:proofErr w:type="gramEnd"/>
            <w:r>
              <w:rPr>
                <w:rFonts w:eastAsiaTheme="minorEastAsia"/>
                <w:iCs/>
                <w:kern w:val="2"/>
                <w:lang w:eastAsia="zh-CN"/>
              </w:rPr>
              <w:t xml:space="preserve">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 xml:space="preserve">There is no meaningful benefit from further optimization for Type-1 &amp; HARQ-ACK deferring as the considered situation is atypical. Also, the proposal from ZTE increases UE implementation complexity since a UE needs to check </w:t>
            </w:r>
            <w:proofErr w:type="gramStart"/>
            <w:r>
              <w:rPr>
                <w:rFonts w:eastAsia="Malgun Gothic"/>
                <w:iCs/>
                <w:kern w:val="2"/>
                <w:lang w:eastAsia="ko-KR"/>
              </w:rPr>
              <w:t>whether or not</w:t>
            </w:r>
            <w:proofErr w:type="gramEnd"/>
            <w:r>
              <w:rPr>
                <w:rFonts w:eastAsia="Malgun Gothic"/>
                <w:iCs/>
                <w:kern w:val="2"/>
                <w:lang w:eastAsia="ko-KR"/>
              </w:rPr>
              <w:t xml:space="preserve">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w:t>
            </w:r>
            <w:proofErr w:type="gramStart"/>
            <w:r w:rsidRPr="002D6399">
              <w:rPr>
                <w:rFonts w:eastAsia="Batang"/>
                <w:bCs/>
                <w:sz w:val="20"/>
              </w:rPr>
              <w:t>working</w:t>
            </w:r>
            <w:proofErr w:type="gramEnd"/>
            <w:r w:rsidRPr="002D6399">
              <w:rPr>
                <w:rFonts w:eastAsia="Batang"/>
                <w:bCs/>
                <w:sz w:val="20"/>
              </w:rPr>
              <w:t xml:space="preserve">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proofErr w:type="gramStart"/>
            <w:r w:rsidRPr="002D6399">
              <w:rPr>
                <w:rFonts w:eastAsia="Batang"/>
                <w:bCs/>
                <w:sz w:val="20"/>
                <w:lang w:eastAsia="zh-CN"/>
              </w:rPr>
              <w:t>receive</w:t>
            </w:r>
            <w:r w:rsidRPr="002D6399">
              <w:rPr>
                <w:rFonts w:eastAsia="Batang"/>
                <w:bCs/>
                <w:strike/>
                <w:color w:val="FF0000"/>
                <w:sz w:val="20"/>
                <w:lang w:eastAsia="zh-CN"/>
              </w:rPr>
              <w:t>s</w:t>
            </w:r>
            <w:proofErr w:type="gramEnd"/>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lastRenderedPageBreak/>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w:t>
            </w:r>
            <w:proofErr w:type="gramStart"/>
            <w:r>
              <w:rPr>
                <w:rFonts w:ascii="Times" w:eastAsia="Batang" w:hAnsi="Times"/>
                <w:szCs w:val="20"/>
              </w:rPr>
              <w:t>So</w:t>
            </w:r>
            <w:proofErr w:type="gramEnd"/>
            <w:r>
              <w:rPr>
                <w:rFonts w:ascii="Times" w:eastAsia="Batang" w:hAnsi="Times"/>
                <w:szCs w:val="20"/>
              </w:rPr>
              <w:t xml:space="preserve"> the timeline restriction is necessary for SPS HARQ-ACK dropping. Accurately, the timeline refers to HARQ-ACK codebook reconstruction and even PUCCH preparation, however, it is not feasible to define new timeline value at this stage. </w:t>
            </w:r>
            <w:proofErr w:type="gramStart"/>
            <w:r>
              <w:rPr>
                <w:rFonts w:ascii="Times" w:eastAsia="Batang" w:hAnsi="Times"/>
                <w:szCs w:val="20"/>
              </w:rPr>
              <w:t>So</w:t>
            </w:r>
            <w:proofErr w:type="gramEnd"/>
            <w:r>
              <w:rPr>
                <w:rFonts w:ascii="Times" w:eastAsia="Batang" w:hAnsi="Times"/>
                <w:szCs w:val="20"/>
              </w:rPr>
              <w:t xml:space="preserve"> we suggest to reuse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B922A2" w:rsidP="006A4FDB">
            <w:pPr>
              <w:spacing w:beforeLines="50" w:before="120" w:after="0"/>
              <w:rPr>
                <w:rFonts w:eastAsia="SimSun" w:cs="Times New Roman"/>
                <w:sz w:val="20"/>
                <w:szCs w:val="20"/>
              </w:rPr>
            </w:pPr>
            <w:r>
              <w:rPr>
                <w:rFonts w:eastAsia="SimSun" w:cs="Times New Roman"/>
                <w:noProof/>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4.65pt;height:93.55pt;mso-width-percent:0;mso-height-percent:0;mso-width-percent:0;mso-height-percent:0" o:ole="">
                  <v:imagedata r:id="rId13" o:title=""/>
                </v:shape>
                <o:OLEObject Type="Embed" ProgID="Visio.Drawing.15" ShapeID="_x0000_i1025" DrawAspect="Content" ObjectID="_1707764322"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B922A2" w:rsidP="00DE2DFF">
            <w:pPr>
              <w:tabs>
                <w:tab w:val="left" w:pos="5935"/>
              </w:tabs>
              <w:spacing w:beforeLines="50" w:before="120" w:after="0"/>
              <w:jc w:val="both"/>
              <w:rPr>
                <w:bCs/>
              </w:rPr>
            </w:pPr>
            <w:r>
              <w:rPr>
                <w:rFonts w:eastAsia="SimSun" w:cs="Times New Roman"/>
                <w:noProof/>
                <w:sz w:val="20"/>
                <w:szCs w:val="20"/>
              </w:rPr>
              <w:object w:dxaOrig="5835" w:dyaOrig="2295" w14:anchorId="6D007B16">
                <v:shape id="_x0000_i1026" type="#_x0000_t75" alt="" style="width:273.1pt;height:106.25pt;mso-width-percent:0;mso-height-percent:0;mso-width-percent:0;mso-height-percent:0" o:ole="">
                  <v:imagedata r:id="rId15" o:title=""/>
                </v:shape>
                <o:OLEObject Type="Embed" ProgID="Visio.Drawing.15" ShapeID="_x0000_i1026" DrawAspect="Content" ObjectID="_1707764323"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ListParagraph"/>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TableGrid"/>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w:t>
            </w:r>
            <w:r>
              <w:rPr>
                <w:rFonts w:eastAsia="Malgun Gothic" w:hint="eastAsia"/>
                <w:kern w:val="2"/>
                <w:lang w:eastAsia="ko-KR"/>
              </w:rPr>
              <w:lastRenderedPageBreak/>
              <w:t xml:space="preserve">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Figure, a semi-static PUCCH cell switching is configured between the P</w:t>
            </w:r>
            <w:r>
              <w:rPr>
                <w:rFonts w:eastAsia="SimSun"/>
                <w:lang w:val="en-US" w:eastAsia="zh-CN"/>
              </w:rPr>
              <w:t>C</w:t>
            </w:r>
            <w:r>
              <w:rPr>
                <w:rFonts w:eastAsia="SimSun" w:hint="eastAsia"/>
                <w:lang w:val="en-US" w:eastAsia="zh-CN"/>
              </w:rPr>
              <w:t>ell and the SCell, and the PUCCH slot is marked in Figure based on the PUCCH cell switching pattern. For the initial slot n in the P</w:t>
            </w:r>
            <w:r>
              <w:rPr>
                <w:rFonts w:eastAsia="SimSun"/>
                <w:lang w:val="en-US" w:eastAsia="zh-CN"/>
              </w:rPr>
              <w:t>C</w:t>
            </w:r>
            <w:r>
              <w:rPr>
                <w:rFonts w:eastAsia="SimSun" w:hint="eastAsia"/>
                <w:lang w:val="en-US" w:eastAsia="zh-CN"/>
              </w:rPr>
              <w:t xml:space="preserve">ell,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PCell</w:t>
            </w:r>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SimSun"/>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w:t>
            </w:r>
            <w:r w:rsidRPr="00384A8B">
              <w:rPr>
                <w:rFonts w:eastAsia="Batang"/>
                <w:b/>
                <w:lang w:eastAsia="zh-CN"/>
              </w:rPr>
              <w:lastRenderedPageBreak/>
              <w:t xml:space="preserve">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Strong"/>
                <w:i/>
                <w:iCs/>
                <w:lang w:eastAsia="zh-CN"/>
              </w:rPr>
            </w:pPr>
            <w:r>
              <w:rPr>
                <w:color w:val="0070C0"/>
              </w:rPr>
              <w:t xml:space="preserve">Actually based on the other agreed conclusion by email: </w:t>
            </w:r>
            <w:r>
              <w:rPr>
                <w:color w:val="0070C0"/>
              </w:rPr>
              <w:br/>
            </w:r>
            <w:r w:rsidRPr="00F35B23">
              <w:rPr>
                <w:rStyle w:val="Strong"/>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ListParagraph"/>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ListParagraph"/>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 xml:space="preserve">UE stops the deferral procedure of pending SPS HARQ-ACK in that PUCCH slot and that </w:t>
            </w:r>
            <w:r w:rsidRPr="007845C4">
              <w:rPr>
                <w:rFonts w:eastAsia="Times New Roman"/>
                <w:bCs/>
                <w:lang w:val="en-US" w:eastAsia="ko-KR"/>
              </w:rPr>
              <w:lastRenderedPageBreak/>
              <w:t>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ListParagraph"/>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TableGrid"/>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ListParagraph"/>
        <w:jc w:val="both"/>
        <w:rPr>
          <w:sz w:val="22"/>
          <w:lang w:eastAsia="zh-CN"/>
        </w:rPr>
      </w:pPr>
    </w:p>
    <w:p w14:paraId="5B0EE9FA" w14:textId="77777777" w:rsidR="00384A8B" w:rsidRPr="008E6CEE" w:rsidRDefault="00384A8B" w:rsidP="00384A8B">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lastRenderedPageBreak/>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B922A2" w:rsidP="000E0E6D">
            <w:pPr>
              <w:spacing w:beforeLines="50" w:before="120"/>
              <w:jc w:val="center"/>
            </w:pPr>
            <w:r>
              <w:rPr>
                <w:noProof/>
              </w:rPr>
              <w:object w:dxaOrig="5901" w:dyaOrig="2361" w14:anchorId="3B2E0B66">
                <v:shape id="_x0000_i1027" type="#_x0000_t75" alt="" style="width:295.5pt;height:117.5pt;mso-width-percent:0;mso-height-percent:0;mso-width-percent:0;mso-height-percent:0" o:ole="">
                  <v:imagedata r:id="rId18" o:title=""/>
                </v:shape>
                <o:OLEObject Type="Embed" ProgID="Visio.Drawing.15" ShapeID="_x0000_i1027" DrawAspect="Content" ObjectID="_1707764324"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w:t>
            </w:r>
            <w:r>
              <w:rPr>
                <w:iCs/>
                <w:kern w:val="2"/>
                <w:lang w:eastAsia="zh-CN"/>
              </w:rPr>
              <w:lastRenderedPageBreak/>
              <w:t>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NormalWeb"/>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Emphasis"/>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Emphasis"/>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Emphasis"/>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Emphasis"/>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Emphasis"/>
                <w:sz w:val="22"/>
                <w:szCs w:val="22"/>
              </w:rPr>
              <w:t>SPS-PUCCH-AN-List</w:t>
            </w:r>
            <w:r w:rsidRPr="00643289">
              <w:rPr>
                <w:sz w:val="22"/>
                <w:szCs w:val="22"/>
              </w:rPr>
              <w:t> or </w:t>
            </w:r>
            <w:r w:rsidRPr="00643289">
              <w:rPr>
                <w:rStyle w:val="Emphasis"/>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Emphasis"/>
                <w:color w:val="FF0000"/>
              </w:rPr>
              <w:t> SPS-PUCCH-AN-List</w:t>
            </w:r>
            <w:r w:rsidRPr="00D91544">
              <w:rPr>
                <w:b/>
                <w:bCs/>
                <w:color w:val="FF0000"/>
              </w:rPr>
              <w:t> or </w:t>
            </w:r>
            <w:r w:rsidRPr="00D91544">
              <w:rPr>
                <w:rStyle w:val="Emphasis"/>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B922A2" w:rsidP="00A81AB5">
            <w:pPr>
              <w:spacing w:beforeLines="50" w:before="120"/>
              <w:jc w:val="center"/>
            </w:pPr>
            <w:r>
              <w:rPr>
                <w:noProof/>
              </w:rPr>
              <w:object w:dxaOrig="5901" w:dyaOrig="2361" w14:anchorId="030F968E">
                <v:shape id="_x0000_i1028" type="#_x0000_t75" alt="" style="width:295.5pt;height:114.5pt;mso-width-percent:0;mso-height-percent:0;mso-width-percent:0;mso-height-percent:0" o:ole="">
                  <v:imagedata r:id="rId18" o:title=""/>
                </v:shape>
                <o:OLEObject Type="Embed" ProgID="Visio.Drawing.15" ShapeID="_x0000_i1028" DrawAspect="Content" ObjectID="_1707764325"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w:t>
            </w:r>
            <w:r>
              <w:rPr>
                <w:kern w:val="2"/>
                <w:lang w:eastAsia="zh-CN"/>
              </w:rPr>
              <w:lastRenderedPageBreak/>
              <w:t>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lastRenderedPageBreak/>
              <w:t xml:space="preserve">Meanwhile, based on the Huawei’s comment, the main issue is codebook size ambiguity. Since the 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w:t>
            </w:r>
            <w:r>
              <w:rPr>
                <w:kern w:val="2"/>
                <w:lang w:eastAsia="zh-CN"/>
              </w:rPr>
              <w:lastRenderedPageBreak/>
              <w:t xml:space="preserve">the system performance. If the problem is the ambiguity at the network on the HARQ CB size 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ListParagraph"/>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ListParagraph"/>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ListParagraph"/>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ListParagraph"/>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w:t>
            </w:r>
            <w:r w:rsidRPr="00EA0140">
              <w:rPr>
                <w:lang w:eastAsia="zh-CN"/>
              </w:rPr>
              <w:lastRenderedPageBreak/>
              <w:t xml:space="preserve">third 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TableGrid"/>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TableGrid"/>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w:t>
            </w:r>
            <w:r>
              <w:rPr>
                <w:rFonts w:eastAsiaTheme="minorEastAsia"/>
                <w:iCs/>
                <w:kern w:val="2"/>
                <w:sz w:val="22"/>
                <w:szCs w:val="22"/>
                <w:lang w:eastAsia="zh-CN"/>
              </w:rPr>
              <w:lastRenderedPageBreak/>
              <w:t xml:space="preserve">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interprate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on’after’,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ListParagraph"/>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ListParagraph"/>
              <w:spacing w:beforeLines="50" w:before="120"/>
              <w:ind w:left="1120"/>
              <w:jc w:val="both"/>
              <w:rPr>
                <w:iCs/>
                <w:kern w:val="2"/>
                <w:lang w:eastAsia="zh-CN"/>
              </w:rPr>
            </w:pPr>
          </w:p>
          <w:p w14:paraId="24BBEFCB" w14:textId="5338430F" w:rsidR="00424F36" w:rsidRDefault="00192351" w:rsidP="00424F36">
            <w:pPr>
              <w:pStyle w:val="ListParagraph"/>
              <w:spacing w:beforeLines="50" w:before="120"/>
              <w:ind w:left="1120"/>
              <w:jc w:val="both"/>
              <w:rPr>
                <w:rFonts w:asciiTheme="minorHAnsi" w:eastAsia="SimSun" w:hAnsi="Calibri" w:cstheme="minorBidi"/>
                <w:color w:val="215868" w:themeColor="accent5" w:themeShade="80"/>
                <w:kern w:val="24"/>
                <w:sz w:val="36"/>
                <w:szCs w:val="36"/>
              </w:rPr>
            </w:pPr>
            <w:r>
              <w:rPr>
                <w:iCs/>
                <w:noProof/>
                <w:kern w:val="2"/>
                <w:lang w:val="en-US" w:eastAsia="zh-CN"/>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B92B13" w:rsidRPr="009E1DC7" w:rsidRDefault="00B92B13"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B92B13" w:rsidRPr="00192351" w:rsidRDefault="00B92B13"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B92B13" w:rsidRPr="00192351" w:rsidRDefault="00B92B13"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B92B13" w:rsidRDefault="00B92B13"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pdOdwMAAEQMAAAOAAAAZHJzL2Uyb0RvYy54bWzUVtlu2zgUfS8w/0DofaLFkiULcYqp6+Rl&#10;2gZN5wMYiVoAilRJOpL/fi6vFsd2OkjSZdAX2aLuenjuIS/f9g0nD0zpWoq14194DmEik3ktyrXz&#10;z5frPxOHaENFTrkUbO3smXbeXv3x5rJrUxbISvKcKQJBhE67du1UxrSp6+qsYg3VF7JlAj4WUjXU&#10;wKsq3VzRDqI33A08b+l2UuWtkhnTGlbfDx+dK4xfFCwzn4pCM0P42oHaDD4VPu/t0726pGmpaFvV&#10;2VgGfUUVDa0FJJ1DvaeGkp2qz0I1daakloW5yGTjyqKoM4Y9QDe+d9LNjZK7Fnsp065sZ5gA2hOc&#10;Xh02+/hwo9q79lYBEl1bAhb4ZnvpC9XYX6iS9AjZfoaM9YZksBiGSeJ7gGwG3/wgCBLPH0DNKkD+&#10;zC+rtqNnFHhREoajZxgu/AS3w50Su0fldC0QRB8w0N+HwV1FW4bQ6hQwuFWkztdOAI0I2gBPv0CD&#10;72RPItuMzQ1GFiVieliGVqd1DYtPgOUnqyBc+g45h8xPkmgRwVwgZF4UR1Fgo82N07RV2tww2RD7&#10;Z+0ooDGyiz78rc1gOpnY3FryOr+uOccXOzpswxV5oEB6mmVMmBDd+a75IPNhHYYHtg1i0RSW7Vah&#10;eTItQzU4hDYS1naUhIvn5Y3O8kbPSQDJbQZggE4HgO0/09/3427cy3wPm9HB4K4d/XVHFXOIMnwj&#10;cc5tcUL+tTOyqBEv6z74jFGBSsO+/nRO+fEqOmXVcmLPC1m1iFde7K2eZFXoR/4CMv1CVp3v7m/K&#10;Khz+eaR/L3ItJ3LdGUXrsjJkI4UAxZCKxI94thGjxk8jNensLPALUKJVAhSyUu4ny9BD9aPpJPaj&#10;zAfRMo7x07cli9fCyitNvyFZXJAOsqy8yEOzI3WZhWfQJNPj1lhFeix0FaP5VuTE7FsQbAHXC8fG&#10;5KVDOIPLCPxBeTO05id2g4QOIsbwljDq6rHgaLPnDBVSfGYFkASFH5XvKZGdquTW2loVIMmz49jn&#10;fzmO9tZ1qOolzrMHZpbCzM5NLaQaUD7OfgC2GOwnyR36Poimxcu+/VLVjCdiT2dx8ojNLzmLgbbA&#10;6ChOcBwOdP7ZB7Eq7+djeJtsN9db28Apjf+3o3S48UyY/hjRwzsbXFWxzfFabe/Cj9+RS4fL/9W/&#10;AAAA//8DAFBLAwQUAAYACAAAACEASJyry9wAAAAGAQAADwAAAGRycy9kb3ducmV2LnhtbEyPQUvD&#10;QBSE74L/YXmCN7tJxFpjNqUU9VSEtoJ4e01ek9Ds25DdJum/9/Wkx2GGmW+y5WRbNVDvG8cG4lkE&#10;irhwZcOVga/9+8MClA/IJbaOycCFPCzz25sM09KNvKVhFyolJexTNFCH0KVa+6Imi37mOmLxjq63&#10;GET2lS57HKXctjqJorm22LAs1NjRuqbitDtbAx8jjqvH+G3YnI7ry8/+6fN7E5Mx93fT6hVUoCn8&#10;heGKL+iQC9PBnbn0qjVwBQ8GElBiPkdzOXaQ1EuyAJ1n+j9+/gsAAP//AwBQSwECLQAUAAYACAAA&#10;ACEAtoM4kv4AAADhAQAAEwAAAAAAAAAAAAAAAAAAAAAAW0NvbnRlbnRfVHlwZXNdLnhtbFBLAQIt&#10;ABQABgAIAAAAIQA4/SH/1gAAAJQBAAALAAAAAAAAAAAAAAAAAC8BAABfcmVscy8ucmVsc1BLAQIt&#10;ABQABgAIAAAAIQAq4pdOdwMAAEQMAAAOAAAAAAAAAAAAAAAAAC4CAABkcnMvZTJvRG9jLnhtbFBL&#10;AQItABQABgAIAAAAIQBInKvL3AAAAAYBAAAPAAAAAAAAAAAAAAAAANEFAABkcnMvZG93bnJldi54&#10;bWxQSwUGAAAAAAQABADzAAAA2gY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sfwQAAANsAAAAPAAAAZHJzL2Rvd25yZXYueG1sRE/LisIw&#10;FN0P+A/hCu6mqQ/U6RhFRMHBlVUYurs0d9pic1OaaOvfm8WAy8N5rza9qcWDWldZVjCOYhDEudUV&#10;Fwqul8PnEoTzyBpry6TgSQ4268HHChNtOz7TI/WFCCHsElRQet8kUrq8JIMusg1x4P5sa9AH2BZS&#10;t9iFcFPLSRzPpcGKQ0OJDe1Kym/p3SiYb69fi9n+Ql2THbI0vk9/6tOvUqNhv/0G4an3b/G/+6gV&#10;TML68CX8ALl+AQAA//8DAFBLAQItABQABgAIAAAAIQDb4fbL7gAAAIUBAAATAAAAAAAAAAAAAAAA&#10;AAAAAABbQ29udGVudF9UeXBlc10ueG1sUEsBAi0AFAAGAAgAAAAhAFr0LFu/AAAAFQEAAAsAAAAA&#10;AAAAAAAAAAAAHwEAAF9yZWxzLy5yZWxzUEsBAi0AFAAGAAgAAAAhAAyJax/BAAAA2wAAAA8AAAAA&#10;AAAAAAAAAAAABwIAAGRycy9kb3ducmV2LnhtbFBLBQYAAAAAAwADALcAAAD1AgAAAAA=&#10;" fillcolor="#e5dfec [663]" strokecolor="#205867 [1608]">
                        <v:textbox>
                          <w:txbxContent>
                            <w:p w14:paraId="6977756E" w14:textId="77777777" w:rsidR="00B92B13" w:rsidRPr="009E1DC7" w:rsidRDefault="00B92B13"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0twwAAAN0AAAAPAAAAZHJzL2Rvd25yZXYueG1sRE9Ni8Iw&#10;EL0L+x/CLOxFNFVQ12qUslLwJKh70NvQjG2xmXSbWLv/3giCt3m8z1muO1OJlhpXWlYwGkYgiDOr&#10;S84V/B7TwTcI55E1VpZJwT85WK8+ekuMtb3zntqDz0UIYRejgsL7OpbSZQUZdENbEwfuYhuDPsAm&#10;l7rBewg3lRxH0VQaLDk0FFjTT0HZ9XAzCs6nzXlH7WnUpn9UpmOf9C+zRKmvzy5ZgPDU+bf45d7q&#10;MH82n8Dzm3CCXD0AAAD//wMAUEsBAi0AFAAGAAgAAAAhANvh9svuAAAAhQEAABMAAAAAAAAAAAAA&#10;AAAAAAAAAFtDb250ZW50X1R5cGVzXS54bWxQSwECLQAUAAYACAAAACEAWvQsW78AAAAVAQAACwAA&#10;AAAAAAAAAAAAAAAfAQAAX3JlbHMvLnJlbHNQSwECLQAUAAYACAAAACEAjiUtLcMAAADdAAAADwAA&#10;AAAAAAAAAAAAAAAHAgAAZHJzL2Rvd25yZXYueG1sUEsFBgAAAAADAAMAtwAAAPcCAAAAAA==&#10;" fillcolor="#daeef3 [664]" strokecolor="#205867 [1608]">
                        <v:textbox>
                          <w:txbxContent>
                            <w:p w14:paraId="26E0F36D" w14:textId="77777777" w:rsidR="00B92B13" w:rsidRPr="00192351" w:rsidRDefault="00B92B13"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B92B13" w:rsidRPr="00192351" w:rsidRDefault="00B92B13"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Q0xAAAAN0AAAAPAAAAZHJzL2Rvd25yZXYueG1sRE9Na8JA&#10;EL0L/Q/LCN7qxiJao5tQhEJppdioB29Ddpqkzc6G3VXjv+8WBG/zeJ+zynvTijM531hWMBknIIhL&#10;qxuuFOx3r4/PIHxA1thaJgVX8pBnD4MVptpe+IvORahEDGGfooI6hC6V0pc1GfRj2xFH7ts6gyFC&#10;V0nt8BLDTSufkmQmDTYcG2rsaF1T+VucjILTx3x72BbTojp+uv6dN379k3ilRsP+ZQkiUB/u4pv7&#10;Tcf588UM/r+JJ8jsDwAA//8DAFBLAQItABQABgAIAAAAIQDb4fbL7gAAAIUBAAATAAAAAAAAAAAA&#10;AAAAAAAAAABbQ29udGVudF9UeXBlc10ueG1sUEsBAi0AFAAGAAgAAAAhAFr0LFu/AAAAFQEAAAsA&#10;AAAAAAAAAAAAAAAAHwEAAF9yZWxzLy5yZWxzUEsBAi0AFAAGAAgAAAAhAG2QhDTEAAAA3QAAAA8A&#10;AAAAAAAAAAAAAAAABwIAAGRycy9kb3ducmV2LnhtbFBLBQYAAAAAAwADALcAAAD4AgAAAAA=&#10;" strokecolor="black [3213]" strokeweight="1.5pt">
                        <v:stroke startarrowwidth="wide" startarrowlength="long"/>
                      </v:line>
                      <v:shape id="TextBox 8" o:spid="_x0000_s1030" type="#_x0000_t202" style="position:absolute;top:57;width:18853;height:10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VnVxAAAAN0AAAAPAAAAZHJzL2Rvd25yZXYueG1sRI/disIw&#10;EIXvBd8hjOCNrKlerNo1iviDwl61+gBDM9uUbSalibW+vVkQ9m6Gc+Z8Z9bb3taio9ZXjhXMpgkI&#10;4sLpiksFt+vpYwnCB2SNtWNS8CQP281wsMZUuwdn1OWhFDGEfYoKTAhNKqUvDFn0U9cQR+3HtRZD&#10;XNtS6hYfMdzWcp4kn9JixZFgsKG9oeI3v9vI7bLvyfk002FpnjKX2bE+0FGp8ajffYEI1Id/8/v6&#10;omP9xWoBf9/EEeTmBQAA//8DAFBLAQItABQABgAIAAAAIQDb4fbL7gAAAIUBAAATAAAAAAAAAAAA&#10;AAAAAAAAAABbQ29udGVudF9UeXBlc10ueG1sUEsBAi0AFAAGAAgAAAAhAFr0LFu/AAAAFQEAAAsA&#10;AAAAAAAAAAAAAAAAHwEAAF9yZWxzLy5yZWxzUEsBAi0AFAAGAAgAAAAhAHfZWdXEAAAA3QAAAA8A&#10;AAAAAAAAAAAAAAAABwIAAGRycy9kb3ducmV2LnhtbFBLBQYAAAAAAwADALcAAAD4AgAAAAA=&#10;" fillcolor="#e8ecfe" strokecolor="#205867 [1608]">
                        <v:textbox>
                          <w:txbxContent>
                            <w:p w14:paraId="2BF78F11" w14:textId="77777777" w:rsidR="00B92B13" w:rsidRDefault="00B92B13"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ListParagraph"/>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ListParagraph"/>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ListParagraph"/>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ListParagraph"/>
              <w:numPr>
                <w:ilvl w:val="0"/>
                <w:numId w:val="158"/>
              </w:numPr>
              <w:spacing w:beforeLines="50" w:before="120"/>
              <w:jc w:val="both"/>
              <w:rPr>
                <w:iCs/>
                <w:kern w:val="2"/>
                <w:lang w:eastAsia="zh-CN"/>
              </w:rPr>
            </w:pPr>
            <w:r>
              <w:rPr>
                <w:iCs/>
                <w:kern w:val="2"/>
                <w:lang w:eastAsia="zh-CN"/>
              </w:rPr>
              <w:t xml:space="preserve">Retransmitte HARQ CB </w:t>
            </w:r>
          </w:p>
          <w:p w14:paraId="68350274" w14:textId="725A5ECB" w:rsidR="00C13CBA" w:rsidRDefault="00C13CBA" w:rsidP="00786C68">
            <w:pPr>
              <w:pStyle w:val="ListParagraph"/>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Spreadtrum</w:t>
            </w:r>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AE4712">
        <w:tc>
          <w:tcPr>
            <w:tcW w:w="9067" w:type="dxa"/>
          </w:tcPr>
          <w:p w14:paraId="5052E72B" w14:textId="77777777" w:rsidR="00175B43" w:rsidRPr="005422A8" w:rsidRDefault="00175B43" w:rsidP="00AE4712">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AE4712">
            <w:pPr>
              <w:jc w:val="both"/>
            </w:pPr>
            <w:r w:rsidRPr="005422A8">
              <w:t>….</w:t>
            </w:r>
          </w:p>
          <w:p w14:paraId="6CF37DE4"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AE4712">
        <w:tc>
          <w:tcPr>
            <w:tcW w:w="8500" w:type="dxa"/>
          </w:tcPr>
          <w:p w14:paraId="19BF339F" w14:textId="77777777" w:rsidR="00175B43" w:rsidRPr="005422A8" w:rsidRDefault="00175B43" w:rsidP="00AE4712">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AE4712">
            <w:pPr>
              <w:jc w:val="both"/>
            </w:pPr>
            <w:r w:rsidRPr="005422A8">
              <w:t>….</w:t>
            </w:r>
          </w:p>
          <w:p w14:paraId="54699AF2"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TableGrid"/>
        <w:tblW w:w="9634" w:type="dxa"/>
        <w:tblLook w:val="04A0" w:firstRow="1" w:lastRow="0" w:firstColumn="1" w:lastColumn="0" w:noHBand="0" w:noVBand="1"/>
      </w:tblPr>
      <w:tblGrid>
        <w:gridCol w:w="1624"/>
        <w:gridCol w:w="8010"/>
      </w:tblGrid>
      <w:tr w:rsidR="00310B70" w:rsidRPr="006E612B" w14:paraId="15966A51" w14:textId="77777777" w:rsidTr="00AE4712">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0257E7E1" w:rsidR="00310B70" w:rsidRPr="006E612B" w:rsidRDefault="00310B70" w:rsidP="00310B70">
            <w:pPr>
              <w:jc w:val="both"/>
              <w:rPr>
                <w:lang w:val="es-ES" w:eastAsia="zh-CN"/>
              </w:rPr>
            </w:pPr>
            <w:del w:id="5" w:author="Wong, Shin Horng" w:date="2022-03-01T11:01:00Z">
              <w:r w:rsidDel="00F92D40">
                <w:rPr>
                  <w:lang w:val="es-ES" w:eastAsia="zh-CN"/>
                </w:rPr>
                <w:delText>Sony,</w:delText>
              </w:r>
              <w:r w:rsidDel="00F92D40">
                <w:rPr>
                  <w:lang w:eastAsia="zh-CN"/>
                </w:rPr>
                <w:delText xml:space="preserve"> </w:delText>
              </w:r>
            </w:del>
            <w:r>
              <w:rPr>
                <w:lang w:eastAsia="zh-CN"/>
              </w:rPr>
              <w:t xml:space="preserve">vivo </w:t>
            </w:r>
            <w:r>
              <w:rPr>
                <w:rFonts w:hint="eastAsia"/>
                <w:lang w:eastAsia="zh-CN"/>
              </w:rPr>
              <w:t>(</w:t>
            </w:r>
            <w:r>
              <w:rPr>
                <w:lang w:eastAsia="zh-CN"/>
              </w:rPr>
              <w:t>2nd preference)</w:t>
            </w:r>
          </w:p>
        </w:tc>
      </w:tr>
      <w:tr w:rsidR="00310B70" w:rsidRPr="00EA0140" w14:paraId="42008371" w14:textId="77777777" w:rsidTr="00AE4712">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41191BB5" w:rsidR="00310B70" w:rsidRPr="00EA0140" w:rsidRDefault="00310B70" w:rsidP="00DD36A2">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r w:rsidR="00E8154B">
              <w:rPr>
                <w:lang w:eastAsia="zh-CN"/>
              </w:rPr>
              <w:t>,OPPO</w:t>
            </w:r>
            <w:r w:rsidR="00CE1CA3">
              <w:rPr>
                <w:lang w:eastAsia="zh-CN"/>
              </w:rPr>
              <w:t xml:space="preserve"> Huawei/Hisi</w:t>
            </w:r>
            <w:r w:rsidR="009556B5">
              <w:rPr>
                <w:lang w:eastAsia="zh-CN"/>
              </w:rPr>
              <w:t>, Apple</w:t>
            </w:r>
            <w:r w:rsidR="00F050F9">
              <w:rPr>
                <w:rFonts w:hint="eastAsia"/>
                <w:lang w:eastAsia="zh-CN"/>
              </w:rPr>
              <w:t>, CATT</w:t>
            </w:r>
            <w:r w:rsidR="00BD21B8">
              <w:rPr>
                <w:lang w:eastAsia="zh-CN"/>
              </w:rPr>
              <w:t>, DOCOMO</w:t>
            </w:r>
            <w:r w:rsidR="006A48E0">
              <w:rPr>
                <w:lang w:eastAsia="zh-CN"/>
              </w:rPr>
              <w:t>, Spreadtrum</w:t>
            </w:r>
            <w:r w:rsidR="007C31A6">
              <w:rPr>
                <w:lang w:eastAsia="zh-CN"/>
              </w:rPr>
              <w:t>, ZTE</w:t>
            </w:r>
            <w:r w:rsidR="00AE4712">
              <w:rPr>
                <w:lang w:eastAsia="zh-CN"/>
              </w:rPr>
              <w:t>, NEC</w:t>
            </w:r>
            <w:r w:rsidR="00DD36A2">
              <w:rPr>
                <w:lang w:eastAsia="zh-CN"/>
              </w:rPr>
              <w:t>, Intel</w:t>
            </w:r>
            <w:r w:rsidR="00DC4EBB">
              <w:rPr>
                <w:lang w:eastAsia="zh-CN"/>
              </w:rPr>
              <w:t>, LG</w:t>
            </w:r>
            <w:ins w:id="6" w:author="Wong, Shin Horng" w:date="2022-03-01T11:01:00Z">
              <w:r w:rsidR="00F92D40">
                <w:rPr>
                  <w:lang w:eastAsia="zh-CN"/>
                </w:rPr>
                <w:t>, Sony</w:t>
              </w:r>
            </w:ins>
          </w:p>
        </w:tc>
      </w:tr>
      <w:tr w:rsidR="00E64262" w:rsidRPr="00EA0140" w14:paraId="0B4494C9" w14:textId="77777777" w:rsidTr="00AE4712">
        <w:tc>
          <w:tcPr>
            <w:tcW w:w="1624" w:type="dxa"/>
          </w:tcPr>
          <w:p w14:paraId="28BF5FF7" w14:textId="77777777" w:rsidR="00E64262" w:rsidRPr="00EA0140" w:rsidRDefault="00E64262" w:rsidP="00E64262">
            <w:pPr>
              <w:jc w:val="both"/>
              <w:rPr>
                <w:lang w:eastAsia="zh-CN"/>
              </w:rPr>
            </w:pPr>
            <w:r w:rsidRPr="00EA0140">
              <w:rPr>
                <w:lang w:eastAsia="zh-CN"/>
              </w:rPr>
              <w:t>Other</w:t>
            </w:r>
          </w:p>
        </w:tc>
        <w:tc>
          <w:tcPr>
            <w:tcW w:w="8010" w:type="dxa"/>
          </w:tcPr>
          <w:p w14:paraId="50D15F5F" w14:textId="210117B4" w:rsidR="00E64262" w:rsidRPr="00EA0140" w:rsidRDefault="00E64262" w:rsidP="00E64262">
            <w:pPr>
              <w:jc w:val="both"/>
              <w:rPr>
                <w:lang w:eastAsia="zh-CN"/>
              </w:rPr>
            </w:pPr>
            <w:r>
              <w:rPr>
                <w:lang w:eastAsia="zh-CN"/>
              </w:rPr>
              <w:t>Ericsson (both Alt-1 + Alt-2, please see comment for additional point)</w:t>
            </w:r>
          </w:p>
        </w:tc>
      </w:tr>
    </w:tbl>
    <w:p w14:paraId="610C8B41" w14:textId="77777777" w:rsidR="00175B43" w:rsidRPr="00EA0140" w:rsidRDefault="00175B43" w:rsidP="00175B43">
      <w:pPr>
        <w:jc w:val="both"/>
        <w:rPr>
          <w:lang w:eastAsia="zh-CN"/>
        </w:rPr>
      </w:pPr>
    </w:p>
    <w:tbl>
      <w:tblPr>
        <w:tblStyle w:val="TableGrid"/>
        <w:tblW w:w="9634" w:type="dxa"/>
        <w:tblLook w:val="04A0" w:firstRow="1" w:lastRow="0" w:firstColumn="1" w:lastColumn="0" w:noHBand="0" w:noVBand="1"/>
      </w:tblPr>
      <w:tblGrid>
        <w:gridCol w:w="1529"/>
        <w:gridCol w:w="8105"/>
      </w:tblGrid>
      <w:tr w:rsidR="00175B43" w:rsidRPr="00EA0140" w14:paraId="20F565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AE471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AE4712">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AE4712">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infor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AE4712">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AE4712">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The whole discussion is another act of time waste due to unfortunate wording. Only the final HARQ CB to be transmitted by the UE is of importance, i.e. the fact that the HARQ CB is consisted of i)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lastRenderedPageBreak/>
              <w:t>“…</w:t>
            </w:r>
            <w:r w:rsidRPr="005422A8">
              <w:rPr>
                <w:lang w:eastAsia="zh-CN"/>
              </w:rPr>
              <w:t xml:space="preserve">the UE appends the second HARQ-ACK information to the third HARQ-ACK information </w:t>
            </w:r>
            <w:r w:rsidRPr="006F46B0">
              <w:rPr>
                <w:dstrike/>
                <w:color w:val="7030A0"/>
                <w:u w:val="single"/>
                <w:lang w:eastAsia="zh-CN"/>
              </w:rPr>
              <w:t xml:space="preserve">before </w:t>
            </w:r>
            <w:r w:rsidRPr="006F46B0">
              <w:rPr>
                <w:color w:val="7030A0"/>
                <w:u w:val="single"/>
                <w:lang w:eastAsia="zh-CN"/>
              </w:rPr>
              <w:t xml:space="preserve"> and </w:t>
            </w:r>
            <w:r w:rsidRPr="005422A8">
              <w:rPr>
                <w:color w:val="FF0000"/>
                <w:u w:val="single"/>
                <w:lang w:eastAsia="zh-CN"/>
              </w:rPr>
              <w:t>multiplex</w:t>
            </w:r>
            <w:r>
              <w:rPr>
                <w:color w:val="FF0000"/>
                <w:u w:val="single"/>
                <w:lang w:eastAsia="zh-CN"/>
              </w:rPr>
              <w:t>es</w:t>
            </w:r>
            <w:r w:rsidRPr="006F46B0">
              <w:rPr>
                <w:dstrike/>
                <w:color w:val="7030A0"/>
                <w:u w:val="single"/>
                <w:lang w:eastAsia="zh-CN"/>
              </w:rPr>
              <w:t>ing</w:t>
            </w:r>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AE4712">
        <w:tc>
          <w:tcPr>
            <w:tcW w:w="1529" w:type="dxa"/>
            <w:tcBorders>
              <w:top w:val="single" w:sz="4" w:space="0" w:color="auto"/>
              <w:left w:val="single" w:sz="4" w:space="0" w:color="auto"/>
              <w:bottom w:val="single" w:sz="4" w:space="0" w:color="auto"/>
              <w:right w:val="single" w:sz="4" w:space="0" w:color="auto"/>
            </w:tcBorders>
          </w:tcPr>
          <w:p w14:paraId="5769A093" w14:textId="29948508" w:rsidR="00EB59FD" w:rsidRPr="00EA0140" w:rsidRDefault="00E8154B" w:rsidP="00EB59F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A420464" w14:textId="41C057E7" w:rsidR="00EB59FD" w:rsidRPr="00EA0140" w:rsidRDefault="00E8154B" w:rsidP="00EB59FD">
            <w:pPr>
              <w:widowControl w:val="0"/>
              <w:spacing w:beforeLines="50" w:before="120"/>
              <w:jc w:val="both"/>
              <w:rPr>
                <w:iCs/>
                <w:kern w:val="2"/>
                <w:lang w:eastAsia="zh-CN"/>
              </w:rPr>
            </w:pPr>
            <w:r>
              <w:rPr>
                <w:kern w:val="2"/>
                <w:lang w:eastAsia="zh-CN"/>
              </w:rPr>
              <w:t>Alt. 2 is clearer</w:t>
            </w:r>
          </w:p>
        </w:tc>
      </w:tr>
      <w:tr w:rsidR="00CE1CA3" w:rsidRPr="00EA0140" w14:paraId="0A5E7982" w14:textId="77777777" w:rsidTr="00AE4712">
        <w:tc>
          <w:tcPr>
            <w:tcW w:w="1529" w:type="dxa"/>
            <w:tcBorders>
              <w:top w:val="single" w:sz="4" w:space="0" w:color="auto"/>
              <w:left w:val="single" w:sz="4" w:space="0" w:color="auto"/>
              <w:bottom w:val="single" w:sz="4" w:space="0" w:color="auto"/>
              <w:right w:val="single" w:sz="4" w:space="0" w:color="auto"/>
            </w:tcBorders>
          </w:tcPr>
          <w:p w14:paraId="55BD57BA" w14:textId="429DB38A" w:rsidR="00CE1CA3" w:rsidRDefault="00CE1CA3" w:rsidP="00CE1CA3">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36FD7E90" w14:textId="77777777" w:rsidR="00CE1CA3" w:rsidRDefault="00CE1CA3" w:rsidP="00CE1CA3">
            <w:pPr>
              <w:widowControl w:val="0"/>
              <w:spacing w:beforeLines="50" w:before="120"/>
              <w:rPr>
                <w:kern w:val="2"/>
                <w:lang w:eastAsia="zh-CN"/>
              </w:rPr>
            </w:pPr>
            <w:r>
              <w:rPr>
                <w:rFonts w:hint="eastAsia"/>
                <w:kern w:val="2"/>
                <w:lang w:eastAsia="zh-CN"/>
              </w:rPr>
              <w:t>A</w:t>
            </w:r>
            <w:r>
              <w:rPr>
                <w:kern w:val="2"/>
                <w:lang w:eastAsia="zh-CN"/>
              </w:rPr>
              <w:t>lt.1 does not resolve the bit mapping order of the SPS HARQ (</w:t>
            </w:r>
            <w:r w:rsidRPr="001A10C5">
              <w:rPr>
                <w:color w:val="00B050"/>
                <w:u w:val="single"/>
                <w:lang w:eastAsia="zh-CN"/>
              </w:rPr>
              <w:t>first HARQ-ACK</w:t>
            </w:r>
            <w:r>
              <w:rPr>
                <w:kern w:val="2"/>
                <w:lang w:eastAsia="zh-CN"/>
              </w:rPr>
              <w:t>) + Retx HARQ (</w:t>
            </w:r>
            <w:r w:rsidRPr="001A10C5">
              <w:rPr>
                <w:color w:val="00B050"/>
                <w:u w:val="single"/>
                <w:lang w:eastAsia="zh-CN"/>
              </w:rPr>
              <w:t>second HARQ-ACK</w:t>
            </w:r>
            <w:r>
              <w:rPr>
                <w:kern w:val="2"/>
                <w:lang w:eastAsia="zh-CN"/>
              </w:rPr>
              <w:t>) case.</w:t>
            </w:r>
          </w:p>
          <w:p w14:paraId="5BDB627F" w14:textId="35ED3474" w:rsidR="00CE1CA3" w:rsidRDefault="00CE1CA3" w:rsidP="00CE1CA3">
            <w:pPr>
              <w:widowControl w:val="0"/>
              <w:spacing w:beforeLines="50" w:before="120"/>
              <w:jc w:val="both"/>
              <w:rPr>
                <w:kern w:val="2"/>
                <w:lang w:eastAsia="zh-CN"/>
              </w:rPr>
            </w:pPr>
            <w:r>
              <w:rPr>
                <w:rFonts w:hint="eastAsia"/>
                <w:kern w:val="2"/>
                <w:lang w:eastAsia="zh-CN"/>
              </w:rPr>
              <w:t>@</w:t>
            </w:r>
            <w:r>
              <w:rPr>
                <w:kern w:val="2"/>
                <w:lang w:eastAsia="zh-CN"/>
              </w:rPr>
              <w:t>Sony the order of SPS HARQ+ Retx HARQ has been clarified in the previous sentence “</w:t>
            </w:r>
            <w:r w:rsidRPr="001A10C5">
              <w:rPr>
                <w:color w:val="00B050"/>
                <w:u w:val="single"/>
                <w:lang w:eastAsia="zh-CN"/>
              </w:rPr>
              <w:t xml:space="preserve">by </w:t>
            </w:r>
            <w:r w:rsidRPr="00C43485">
              <w:rPr>
                <w:color w:val="00B050"/>
                <w:highlight w:val="yellow"/>
                <w:u w:val="single"/>
                <w:lang w:eastAsia="zh-CN"/>
              </w:rPr>
              <w:t>appending the first HARQ-ACK information to the second HARQ-ACK information</w:t>
            </w:r>
            <w:r w:rsidRPr="005422A8">
              <w:rPr>
                <w:lang w:eastAsia="zh-CN"/>
              </w:rPr>
              <w:t>.</w:t>
            </w:r>
            <w:r>
              <w:rPr>
                <w:kern w:val="2"/>
                <w:lang w:eastAsia="zh-CN"/>
              </w:rPr>
              <w:t>” And clearly in the 2</w:t>
            </w:r>
            <w:r w:rsidRPr="00C43485">
              <w:rPr>
                <w:kern w:val="2"/>
                <w:vertAlign w:val="superscript"/>
                <w:lang w:eastAsia="zh-CN"/>
              </w:rPr>
              <w:t>nd</w:t>
            </w:r>
            <w:r>
              <w:rPr>
                <w:kern w:val="2"/>
                <w:lang w:eastAsia="zh-CN"/>
              </w:rPr>
              <w:t xml:space="preserve"> sentence, it says ‘</w:t>
            </w:r>
            <w:r w:rsidRPr="005422A8">
              <w:rPr>
                <w:lang w:eastAsia="zh-CN"/>
              </w:rPr>
              <w:t xml:space="preserve">If the UE would </w:t>
            </w:r>
            <w:r w:rsidRPr="00225923">
              <w:rPr>
                <w:b/>
                <w:highlight w:val="yellow"/>
                <w:lang w:eastAsia="zh-CN"/>
              </w:rPr>
              <w:t>also</w:t>
            </w:r>
            <w:r w:rsidRPr="005422A8">
              <w:rPr>
                <w:lang w:eastAsia="zh-CN"/>
              </w:rPr>
              <w:t xml:space="preserve"> multiplex in the PUCCH transmission in slot </w:t>
            </w:r>
            <m:oMath>
              <m:r>
                <w:rPr>
                  <w:rFonts w:ascii="Cambria Math" w:hAnsi="Cambria Math"/>
                  <w:lang w:eastAsia="zh-CN"/>
                </w:rPr>
                <m:t>n+k</m:t>
              </m:r>
            </m:oMath>
            <w:r w:rsidRPr="005422A8">
              <w:rPr>
                <w:lang w:eastAsia="zh-CN"/>
              </w:rPr>
              <w:t xml:space="preserve"> third HARQ-ACK</w:t>
            </w:r>
            <w:r>
              <w:rPr>
                <w:kern w:val="2"/>
                <w:lang w:eastAsia="zh-CN"/>
              </w:rPr>
              <w:t xml:space="preserve">’, which means the the order of SPS HARQ+ Retx HARQ for the 3 UCIs case </w:t>
            </w:r>
            <w:r w:rsidRPr="004514AE">
              <w:rPr>
                <w:b/>
                <w:kern w:val="2"/>
                <w:lang w:eastAsia="zh-CN"/>
              </w:rPr>
              <w:t>also</w:t>
            </w:r>
            <w:r>
              <w:rPr>
                <w:kern w:val="2"/>
                <w:lang w:eastAsia="zh-CN"/>
              </w:rPr>
              <w:t xml:space="preserve"> follows the previous sentence.</w:t>
            </w:r>
          </w:p>
        </w:tc>
      </w:tr>
      <w:tr w:rsidR="00DC4EBB" w:rsidRPr="00EA0140" w14:paraId="7B985E65" w14:textId="77777777" w:rsidTr="00AE4712">
        <w:tc>
          <w:tcPr>
            <w:tcW w:w="1529" w:type="dxa"/>
            <w:tcBorders>
              <w:top w:val="single" w:sz="4" w:space="0" w:color="auto"/>
              <w:left w:val="single" w:sz="4" w:space="0" w:color="auto"/>
              <w:bottom w:val="single" w:sz="4" w:space="0" w:color="auto"/>
              <w:right w:val="single" w:sz="4" w:space="0" w:color="auto"/>
            </w:tcBorders>
          </w:tcPr>
          <w:p w14:paraId="3F267A75" w14:textId="41F8CBB0" w:rsidR="00DC4EBB" w:rsidRPr="00DC4EBB" w:rsidRDefault="00DC4EBB" w:rsidP="00CE1CA3">
            <w:pPr>
              <w:widowControl w:val="0"/>
              <w:spacing w:beforeLines="50" w:before="120"/>
              <w:rPr>
                <w:rFonts w:eastAsia="Malgun Gothic"/>
                <w:lang w:eastAsia="ko-KR"/>
              </w:rPr>
            </w:pPr>
            <w:r>
              <w:rPr>
                <w:rFonts w:eastAsia="Malgun Gothic"/>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234B88A" w14:textId="65FBF032" w:rsidR="00DC4EBB" w:rsidRPr="00DC4EBB" w:rsidRDefault="00DC4EBB" w:rsidP="00CE1CA3">
            <w:pPr>
              <w:widowControl w:val="0"/>
              <w:spacing w:beforeLines="50" w:before="120"/>
              <w:rPr>
                <w:rFonts w:eastAsia="Malgun Gothic"/>
                <w:kern w:val="2"/>
                <w:lang w:eastAsia="ko-KR"/>
              </w:rPr>
            </w:pPr>
            <w:r>
              <w:rPr>
                <w:rFonts w:eastAsia="Malgun Gothic" w:hint="eastAsia"/>
                <w:kern w:val="2"/>
                <w:lang w:eastAsia="ko-KR"/>
              </w:rPr>
              <w:t>W</w:t>
            </w:r>
            <w:r>
              <w:rPr>
                <w:rFonts w:eastAsia="Malgun Gothic"/>
                <w:kern w:val="2"/>
                <w:lang w:eastAsia="ko-KR"/>
              </w:rPr>
              <w:t>e are fine with both version and slightly prefer Alt. 2</w:t>
            </w:r>
          </w:p>
        </w:tc>
      </w:tr>
      <w:bookmarkEnd w:id="4"/>
      <w:tr w:rsidR="00F92D40" w:rsidRPr="00DC4EBB" w14:paraId="5B820F17" w14:textId="77777777" w:rsidTr="00F92D40">
        <w:tc>
          <w:tcPr>
            <w:tcW w:w="1529" w:type="dxa"/>
          </w:tcPr>
          <w:p w14:paraId="21CC5B79" w14:textId="1770AAEC" w:rsidR="00F92D40" w:rsidRPr="00DC4EBB" w:rsidRDefault="00F92D40" w:rsidP="000D61E1">
            <w:pPr>
              <w:widowControl w:val="0"/>
              <w:spacing w:beforeLines="50" w:before="120"/>
              <w:rPr>
                <w:rFonts w:eastAsia="Malgun Gothic"/>
                <w:lang w:eastAsia="ko-KR"/>
              </w:rPr>
            </w:pPr>
            <w:r>
              <w:rPr>
                <w:rFonts w:eastAsia="Malgun Gothic"/>
                <w:lang w:eastAsia="ko-KR"/>
              </w:rPr>
              <w:t>Sony</w:t>
            </w:r>
          </w:p>
        </w:tc>
        <w:tc>
          <w:tcPr>
            <w:tcW w:w="8105" w:type="dxa"/>
          </w:tcPr>
          <w:p w14:paraId="37DE0567" w14:textId="05DEEDAE" w:rsidR="00F92D40" w:rsidRPr="00DC4EBB" w:rsidRDefault="00F92D40" w:rsidP="000D61E1">
            <w:pPr>
              <w:widowControl w:val="0"/>
              <w:spacing w:beforeLines="50" w:before="120"/>
              <w:rPr>
                <w:rFonts w:eastAsia="Malgun Gothic"/>
                <w:kern w:val="2"/>
                <w:lang w:eastAsia="ko-KR"/>
              </w:rPr>
            </w:pPr>
            <w:r>
              <w:rPr>
                <w:rFonts w:eastAsia="Malgun Gothic"/>
                <w:kern w:val="2"/>
                <w:lang w:eastAsia="ko-KR"/>
              </w:rPr>
              <w:t>@Huawei: Thanks for the noting the “also”. We have no problem with Alt.2 after Huawei’s clarification and as we said earlier it was cleaner. So, we changed our preference to Alt. 2</w:t>
            </w:r>
          </w:p>
        </w:tc>
      </w:tr>
      <w:tr w:rsidR="00B169DE" w:rsidRPr="00F91500" w14:paraId="69882826" w14:textId="77777777" w:rsidTr="00B169DE">
        <w:tc>
          <w:tcPr>
            <w:tcW w:w="1529" w:type="dxa"/>
          </w:tcPr>
          <w:p w14:paraId="5DBEABA0" w14:textId="77777777" w:rsidR="00B169DE" w:rsidRDefault="00B169DE" w:rsidP="000D61E1">
            <w:pPr>
              <w:widowControl w:val="0"/>
              <w:spacing w:beforeLines="50" w:before="120"/>
              <w:rPr>
                <w:rFonts w:eastAsia="Malgun Gothic"/>
                <w:lang w:eastAsia="ko-KR"/>
              </w:rPr>
            </w:pPr>
            <w:r>
              <w:rPr>
                <w:rFonts w:eastAsia="Malgun Gothic"/>
                <w:lang w:eastAsia="ko-KR"/>
              </w:rPr>
              <w:t>Ericsson</w:t>
            </w:r>
          </w:p>
        </w:tc>
        <w:tc>
          <w:tcPr>
            <w:tcW w:w="8105" w:type="dxa"/>
          </w:tcPr>
          <w:p w14:paraId="76CAF1FD" w14:textId="77777777" w:rsidR="00B169DE" w:rsidRDefault="00B169DE" w:rsidP="000D61E1">
            <w:pPr>
              <w:widowControl w:val="0"/>
              <w:spacing w:beforeLines="50" w:before="120"/>
              <w:rPr>
                <w:rFonts w:eastAsia="Malgun Gothic"/>
                <w:kern w:val="2"/>
                <w:lang w:eastAsia="ko-KR"/>
              </w:rPr>
            </w:pPr>
            <w:r>
              <w:rPr>
                <w:rFonts w:eastAsia="Malgun Gothic"/>
                <w:kern w:val="2"/>
                <w:lang w:eastAsia="ko-KR"/>
              </w:rPr>
              <w:t>We understand the intention and support it in general, but there are few issues:</w:t>
            </w:r>
          </w:p>
          <w:p w14:paraId="62B26115" w14:textId="77777777" w:rsidR="00B169DE" w:rsidRDefault="00B169DE" w:rsidP="000D61E1">
            <w:pPr>
              <w:pStyle w:val="ListParagraph"/>
              <w:widowControl w:val="0"/>
              <w:numPr>
                <w:ilvl w:val="0"/>
                <w:numId w:val="147"/>
              </w:numPr>
              <w:spacing w:beforeLines="50" w:before="120"/>
              <w:rPr>
                <w:rFonts w:eastAsia="Malgun Gothic"/>
                <w:kern w:val="2"/>
                <w:lang w:eastAsia="ko-KR"/>
              </w:rPr>
            </w:pPr>
            <w:r>
              <w:rPr>
                <w:rFonts w:eastAsia="Malgun Gothic"/>
                <w:kern w:val="2"/>
                <w:lang w:eastAsia="ko-KR"/>
              </w:rPr>
              <w:t>Logistic comment: The TP is based on R1-2200813 which is not endorsed similarly to other Post RAN1#107b-e Editor’s CRs. They will be reviewed for endorsement after this meeting together with the additional CR from this meeting. We should be careful to keep the track change for R1-2200813</w:t>
            </w:r>
          </w:p>
          <w:p w14:paraId="70434B4D" w14:textId="77777777" w:rsidR="00B169DE" w:rsidRDefault="00B169DE" w:rsidP="000D61E1">
            <w:pPr>
              <w:pStyle w:val="ListParagraph"/>
              <w:widowControl w:val="0"/>
              <w:numPr>
                <w:ilvl w:val="0"/>
                <w:numId w:val="147"/>
              </w:numPr>
              <w:spacing w:beforeLines="50" w:before="120"/>
              <w:rPr>
                <w:rFonts w:eastAsia="Malgun Gothic"/>
                <w:kern w:val="2"/>
                <w:lang w:eastAsia="ko-KR"/>
              </w:rPr>
            </w:pPr>
            <w:r>
              <w:rPr>
                <w:rFonts w:eastAsia="Malgun Gothic"/>
                <w:kern w:val="2"/>
                <w:lang w:eastAsia="ko-KR"/>
              </w:rPr>
              <w:t>Techncial comment (let’s set aside the logistic comment):</w:t>
            </w:r>
          </w:p>
          <w:p w14:paraId="60ACBFA8" w14:textId="77777777" w:rsidR="00B169DE"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 xml:space="preserve">There is issue with CR in R1-2200813. The way it is now, it is not clear that the “second HARQ-ACK” is the one that is triggered or the one that UE would multiplex in slot n+k. (If we look at previous paragraph, the second HARQ-ACK in the one that is multiplexed in the target slot.) Hence, first we have to clarify these two cases for the “second HARQ-ACK”. </w:t>
            </w:r>
          </w:p>
          <w:p w14:paraId="5E418571" w14:textId="77777777" w:rsidR="00B169DE" w:rsidRDefault="00B169DE" w:rsidP="000D61E1">
            <w:pPr>
              <w:pStyle w:val="ListParagraph"/>
              <w:widowControl w:val="0"/>
              <w:numPr>
                <w:ilvl w:val="2"/>
                <w:numId w:val="147"/>
              </w:numPr>
              <w:spacing w:beforeLines="50" w:before="120"/>
              <w:rPr>
                <w:rFonts w:eastAsia="Malgun Gothic"/>
                <w:kern w:val="2"/>
                <w:lang w:eastAsia="ko-KR"/>
              </w:rPr>
            </w:pPr>
            <w:r>
              <w:rPr>
                <w:rFonts w:eastAsia="Malgun Gothic"/>
                <w:kern w:val="2"/>
                <w:lang w:eastAsia="ko-KR"/>
              </w:rPr>
              <w:t>1</w:t>
            </w:r>
            <w:r w:rsidRPr="00AE4A79">
              <w:rPr>
                <w:rFonts w:eastAsia="Malgun Gothic"/>
                <w:kern w:val="2"/>
                <w:vertAlign w:val="superscript"/>
                <w:lang w:eastAsia="ko-KR"/>
              </w:rPr>
              <w:t>st</w:t>
            </w:r>
            <w:r>
              <w:rPr>
                <w:rFonts w:eastAsia="Malgun Gothic"/>
                <w:kern w:val="2"/>
                <w:lang w:eastAsia="ko-KR"/>
              </w:rPr>
              <w:t xml:space="preserve"> HARQ-ACK is for DL SPS HARQ-ACK that is triggered.</w:t>
            </w:r>
          </w:p>
          <w:p w14:paraId="12A93218" w14:textId="77777777" w:rsidR="00B169DE" w:rsidRPr="00023A25" w:rsidRDefault="00B169DE" w:rsidP="000D61E1">
            <w:pPr>
              <w:pStyle w:val="ListParagraph"/>
              <w:widowControl w:val="0"/>
              <w:numPr>
                <w:ilvl w:val="1"/>
                <w:numId w:val="147"/>
              </w:numPr>
              <w:spacing w:beforeLines="50" w:before="120"/>
              <w:rPr>
                <w:rFonts w:eastAsia="Malgun Gothic"/>
                <w:color w:val="00B050"/>
                <w:kern w:val="2"/>
                <w:lang w:eastAsia="ko-KR"/>
              </w:rPr>
            </w:pPr>
            <w:r>
              <w:rPr>
                <w:rFonts w:eastAsia="Malgun Gothic"/>
                <w:kern w:val="2"/>
                <w:lang w:eastAsia="ko-KR"/>
              </w:rPr>
              <w:t>After this clarification, as we agreed, we say the 1</w:t>
            </w:r>
            <w:r w:rsidRPr="005273F6">
              <w:rPr>
                <w:rFonts w:eastAsia="Malgun Gothic"/>
                <w:kern w:val="2"/>
                <w:vertAlign w:val="superscript"/>
                <w:lang w:eastAsia="ko-KR"/>
              </w:rPr>
              <w:t>st</w:t>
            </w:r>
            <w:r>
              <w:rPr>
                <w:rFonts w:eastAsia="Malgun Gothic"/>
                <w:kern w:val="2"/>
                <w:lang w:eastAsia="ko-KR"/>
              </w:rPr>
              <w:t xml:space="preserve"> HARQ-ACK is appended to the 2</w:t>
            </w:r>
            <w:r w:rsidRPr="005273F6">
              <w:rPr>
                <w:rFonts w:eastAsia="Malgun Gothic"/>
                <w:kern w:val="2"/>
                <w:vertAlign w:val="superscript"/>
                <w:lang w:eastAsia="ko-KR"/>
              </w:rPr>
              <w:t>nd</w:t>
            </w:r>
            <w:r>
              <w:rPr>
                <w:rFonts w:eastAsia="Malgun Gothic"/>
                <w:kern w:val="2"/>
                <w:lang w:eastAsia="ko-KR"/>
              </w:rPr>
              <w:t xml:space="preserve"> HARQ-ACK. -&gt; </w:t>
            </w:r>
            <w:r w:rsidRPr="00023A25">
              <w:rPr>
                <w:rFonts w:eastAsia="Malgun Gothic"/>
                <w:color w:val="00B050"/>
                <w:kern w:val="2"/>
                <w:lang w:eastAsia="ko-KR"/>
              </w:rPr>
              <w:t xml:space="preserve">First change of Alt-2 takes care of that.  </w:t>
            </w:r>
          </w:p>
          <w:p w14:paraId="7FF387B9" w14:textId="77777777" w:rsidR="00B169DE" w:rsidRPr="00FE1A19"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Now, if there is a 3</w:t>
            </w:r>
            <w:r w:rsidRPr="005273F6">
              <w:rPr>
                <w:rFonts w:eastAsia="Malgun Gothic"/>
                <w:kern w:val="2"/>
                <w:vertAlign w:val="superscript"/>
                <w:lang w:eastAsia="ko-KR"/>
              </w:rPr>
              <w:t>rd</w:t>
            </w:r>
            <w:r>
              <w:rPr>
                <w:rFonts w:eastAsia="Malgun Gothic"/>
                <w:kern w:val="2"/>
                <w:lang w:eastAsia="ko-KR"/>
              </w:rPr>
              <w:t xml:space="preserve"> HARQ-ACK in the target slot, the order would be clear: 3</w:t>
            </w:r>
            <w:r w:rsidRPr="006277E9">
              <w:rPr>
                <w:rFonts w:eastAsia="Malgun Gothic"/>
                <w:kern w:val="2"/>
                <w:vertAlign w:val="superscript"/>
                <w:lang w:eastAsia="ko-KR"/>
              </w:rPr>
              <w:t>rd</w:t>
            </w:r>
            <w:r>
              <w:rPr>
                <w:rFonts w:eastAsia="Malgun Gothic"/>
                <w:kern w:val="2"/>
                <w:vertAlign w:val="superscript"/>
                <w:lang w:eastAsia="ko-KR"/>
              </w:rPr>
              <w:t xml:space="preserve"> , </w:t>
            </w:r>
            <w:r>
              <w:rPr>
                <w:rFonts w:eastAsia="Malgun Gothic"/>
                <w:kern w:val="2"/>
                <w:lang w:eastAsia="ko-KR"/>
              </w:rPr>
              <w:t>2</w:t>
            </w:r>
            <w:r w:rsidRPr="006277E9">
              <w:rPr>
                <w:rFonts w:eastAsia="Malgun Gothic"/>
                <w:kern w:val="2"/>
                <w:vertAlign w:val="superscript"/>
                <w:lang w:eastAsia="ko-KR"/>
              </w:rPr>
              <w:t>nd</w:t>
            </w:r>
            <w:r>
              <w:rPr>
                <w:rFonts w:eastAsia="Malgun Gothic"/>
                <w:kern w:val="2"/>
                <w:vertAlign w:val="superscript"/>
                <w:lang w:eastAsia="ko-KR"/>
              </w:rPr>
              <w:t xml:space="preserve">, </w:t>
            </w:r>
            <w:r>
              <w:rPr>
                <w:rFonts w:eastAsia="Malgun Gothic"/>
                <w:kern w:val="2"/>
                <w:lang w:eastAsia="ko-KR"/>
              </w:rPr>
              <w:t>1</w:t>
            </w:r>
            <w:r w:rsidRPr="006277E9">
              <w:rPr>
                <w:rFonts w:eastAsia="Malgun Gothic"/>
                <w:kern w:val="2"/>
                <w:vertAlign w:val="superscript"/>
                <w:lang w:eastAsia="ko-KR"/>
              </w:rPr>
              <w:t>st</w:t>
            </w:r>
            <w:r>
              <w:rPr>
                <w:rFonts w:eastAsia="Malgun Gothic"/>
                <w:kern w:val="2"/>
                <w:lang w:eastAsia="ko-KR"/>
              </w:rPr>
              <w:t>. -&gt;</w:t>
            </w:r>
            <w:r w:rsidRPr="00023A25">
              <w:rPr>
                <w:rFonts w:eastAsia="Malgun Gothic"/>
                <w:color w:val="FF0000"/>
                <w:kern w:val="2"/>
                <w:lang w:eastAsia="ko-KR"/>
              </w:rPr>
              <w:t>Second change of Alt-1 takes care of this.</w:t>
            </w:r>
          </w:p>
          <w:p w14:paraId="3CAACF93" w14:textId="77777777" w:rsidR="00B169DE" w:rsidRDefault="00B169DE" w:rsidP="000D61E1">
            <w:pPr>
              <w:pStyle w:val="ListParagraph"/>
              <w:widowControl w:val="0"/>
              <w:spacing w:beforeLines="50" w:before="120"/>
              <w:ind w:left="2160"/>
              <w:rPr>
                <w:rFonts w:eastAsia="Malgun Gothic"/>
                <w:kern w:val="2"/>
                <w:lang w:eastAsia="ko-KR"/>
              </w:rPr>
            </w:pPr>
          </w:p>
          <w:p w14:paraId="7FEA0E8B" w14:textId="77777777" w:rsidR="00B169DE"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Therefore, we think the following following is more accurate (beside the logistic comment):</w:t>
            </w:r>
          </w:p>
          <w:p w14:paraId="513CEA06" w14:textId="77777777" w:rsidR="00B169DE" w:rsidRDefault="00B169DE" w:rsidP="000D61E1">
            <w:pPr>
              <w:widowControl w:val="0"/>
              <w:spacing w:beforeLines="50" w:before="120"/>
              <w:rPr>
                <w:rFonts w:eastAsia="Malgun Gothic"/>
                <w:kern w:val="2"/>
                <w:lang w:eastAsia="ko-KR"/>
              </w:rPr>
            </w:pPr>
          </w:p>
          <w:p w14:paraId="52080124" w14:textId="36A86BC4" w:rsidR="00B169DE" w:rsidRPr="00B169DE" w:rsidRDefault="00B169DE" w:rsidP="00B169DE">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 </w:t>
            </w:r>
            <w:r w:rsidRPr="001A10C5">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to the third HARQ-ACK information </w:t>
            </w:r>
            <w:r w:rsidRPr="005422A8">
              <w:rPr>
                <w:color w:val="FF0000"/>
                <w:u w:val="single"/>
                <w:lang w:eastAsia="zh-CN"/>
              </w:rPr>
              <w:t xml:space="preserve">before </w:t>
            </w:r>
            <w:r>
              <w:rPr>
                <w:color w:val="FF0000"/>
                <w:u w:val="single"/>
                <w:lang w:eastAsia="zh-CN"/>
              </w:rPr>
              <w:t>multiplexing</w:t>
            </w:r>
            <w:r w:rsidRPr="005422A8">
              <w:rPr>
                <w:color w:val="FF0000"/>
                <w:u w:val="single"/>
                <w:lang w:eastAsia="zh-CN"/>
              </w:rPr>
              <w:t xml:space="preserve"> the first HARQ-ACK information into the PUCCH transmission as described in clause 9.2.5.4</w:t>
            </w:r>
            <w:r>
              <w:rPr>
                <w:lang w:eastAsia="zh-CN"/>
              </w:rPr>
              <w:t xml:space="preserve">.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4970054D" w14:textId="77777777" w:rsidR="00B169DE" w:rsidRPr="00F91500" w:rsidRDefault="00B169DE" w:rsidP="000D61E1">
            <w:pPr>
              <w:widowControl w:val="0"/>
              <w:spacing w:beforeLines="50" w:before="120"/>
              <w:rPr>
                <w:rFonts w:eastAsia="Malgun Gothic"/>
                <w:kern w:val="2"/>
                <w:lang w:eastAsia="ko-KR"/>
              </w:rPr>
            </w:pPr>
          </w:p>
        </w:tc>
      </w:tr>
      <w:tr w:rsidR="00255148" w:rsidRPr="00F91500" w14:paraId="5B12A53E" w14:textId="77777777" w:rsidTr="00B169DE">
        <w:tc>
          <w:tcPr>
            <w:tcW w:w="1529" w:type="dxa"/>
          </w:tcPr>
          <w:p w14:paraId="40F79AEC" w14:textId="30D3E273" w:rsidR="00255148" w:rsidRPr="0006059C" w:rsidRDefault="0006059C" w:rsidP="000D61E1">
            <w:pPr>
              <w:widowControl w:val="0"/>
              <w:spacing w:beforeLines="50" w:before="120"/>
              <w:rPr>
                <w:rFonts w:eastAsiaTheme="minorEastAsia"/>
                <w:lang w:eastAsia="zh-CN"/>
              </w:rPr>
            </w:pPr>
            <w:r>
              <w:rPr>
                <w:rFonts w:eastAsiaTheme="minorEastAsia" w:hint="eastAsia"/>
                <w:lang w:eastAsia="zh-CN"/>
              </w:rPr>
              <w:lastRenderedPageBreak/>
              <w:t>H</w:t>
            </w:r>
            <w:r>
              <w:rPr>
                <w:rFonts w:eastAsiaTheme="minorEastAsia"/>
                <w:lang w:eastAsia="zh-CN"/>
              </w:rPr>
              <w:t>uawei/Hisi2</w:t>
            </w:r>
          </w:p>
        </w:tc>
        <w:tc>
          <w:tcPr>
            <w:tcW w:w="8105" w:type="dxa"/>
          </w:tcPr>
          <w:p w14:paraId="62FB0962" w14:textId="2A941C97" w:rsidR="00255148" w:rsidRDefault="0006059C" w:rsidP="000D61E1">
            <w:pPr>
              <w:widowControl w:val="0"/>
              <w:spacing w:beforeLines="50" w:before="120"/>
              <w:rPr>
                <w:rFonts w:eastAsiaTheme="minorEastAsia"/>
                <w:kern w:val="2"/>
                <w:lang w:eastAsia="zh-CN"/>
              </w:rPr>
            </w:pPr>
            <w:r>
              <w:rPr>
                <w:rFonts w:eastAsiaTheme="minorEastAsia"/>
                <w:kern w:val="2"/>
                <w:lang w:eastAsia="zh-CN"/>
              </w:rPr>
              <w:t xml:space="preserve">@Ericsson </w:t>
            </w:r>
            <w:r w:rsidR="009D2B75">
              <w:rPr>
                <w:rFonts w:eastAsiaTheme="minorEastAsia"/>
                <w:kern w:val="2"/>
                <w:lang w:eastAsia="zh-CN"/>
              </w:rPr>
              <w:t>Echo that the definition of the ‘first HARQ’ and the ‘second HARQ’ in the previous paragraph is different from the current paragraph we are talking about. Copy the two paragraphs in below table and try to make an interpretation under each paragraph.</w:t>
            </w:r>
          </w:p>
          <w:p w14:paraId="70AB8F15" w14:textId="1EA2F494" w:rsidR="009D2B75" w:rsidRDefault="009D2B75" w:rsidP="000D61E1">
            <w:pPr>
              <w:widowControl w:val="0"/>
              <w:spacing w:beforeLines="50" w:before="120"/>
              <w:rPr>
                <w:rFonts w:eastAsiaTheme="minorEastAsia"/>
                <w:kern w:val="2"/>
                <w:lang w:eastAsia="zh-CN"/>
              </w:rPr>
            </w:pPr>
            <w:r>
              <w:rPr>
                <w:rFonts w:eastAsiaTheme="minorEastAsia"/>
                <w:kern w:val="2"/>
                <w:lang w:eastAsia="zh-CN"/>
              </w:rPr>
              <w:t xml:space="preserve">But </w:t>
            </w:r>
            <w:r w:rsidR="00BE6142">
              <w:rPr>
                <w:rFonts w:eastAsiaTheme="minorEastAsia"/>
                <w:kern w:val="2"/>
                <w:lang w:eastAsia="zh-CN"/>
              </w:rPr>
              <w:t xml:space="preserve">in the second paragraph, Alt.2 </w:t>
            </w:r>
            <w:r w:rsidR="00914F58">
              <w:rPr>
                <w:rFonts w:eastAsiaTheme="minorEastAsia"/>
                <w:kern w:val="2"/>
                <w:lang w:eastAsia="zh-CN"/>
              </w:rPr>
              <w:t>also</w:t>
            </w:r>
            <w:r w:rsidR="00BE6142">
              <w:rPr>
                <w:rFonts w:eastAsiaTheme="minorEastAsia"/>
                <w:kern w:val="2"/>
                <w:lang w:eastAsia="zh-CN"/>
              </w:rPr>
              <w:t xml:space="preserve"> </w:t>
            </w:r>
            <w:r w:rsidR="00914F58">
              <w:rPr>
                <w:rFonts w:eastAsiaTheme="minorEastAsia"/>
                <w:kern w:val="2"/>
                <w:lang w:eastAsia="zh-CN"/>
              </w:rPr>
              <w:t>address</w:t>
            </w:r>
            <w:r w:rsidR="005C3733">
              <w:rPr>
                <w:rFonts w:eastAsiaTheme="minorEastAsia"/>
                <w:kern w:val="2"/>
                <w:lang w:eastAsia="zh-CN"/>
              </w:rPr>
              <w:t>es</w:t>
            </w:r>
            <w:r w:rsidR="00914F58">
              <w:rPr>
                <w:rFonts w:eastAsiaTheme="minorEastAsia"/>
                <w:kern w:val="2"/>
                <w:lang w:eastAsia="zh-CN"/>
              </w:rPr>
              <w:t xml:space="preserve"> the case of 3 UCIs (Initial Type 1/2 HARQ</w:t>
            </w:r>
            <w:r w:rsidR="00914F58" w:rsidRPr="00914F58">
              <w:rPr>
                <w:rFonts w:eastAsiaTheme="minorEastAsia"/>
                <w:kern w:val="2"/>
                <w:lang w:eastAsia="zh-CN"/>
              </w:rPr>
              <w:sym w:font="Wingdings" w:char="F0E0"/>
            </w:r>
            <w:r w:rsidR="00914F58">
              <w:rPr>
                <w:rFonts w:eastAsiaTheme="minorEastAsia"/>
                <w:kern w:val="2"/>
                <w:lang w:eastAsia="zh-CN"/>
              </w:rPr>
              <w:t>Retx HARQ</w:t>
            </w:r>
            <w:r w:rsidR="00914F58" w:rsidRPr="00914F58">
              <w:rPr>
                <w:rFonts w:eastAsiaTheme="minorEastAsia"/>
                <w:kern w:val="2"/>
                <w:lang w:eastAsia="zh-CN"/>
              </w:rPr>
              <w:sym w:font="Wingdings" w:char="F0E0"/>
            </w:r>
            <w:r w:rsidR="00914F58">
              <w:rPr>
                <w:rFonts w:eastAsiaTheme="minorEastAsia"/>
                <w:kern w:val="2"/>
                <w:lang w:eastAsia="zh-CN"/>
              </w:rPr>
              <w:t xml:space="preserve"> SPS HARQ)</w:t>
            </w:r>
            <w:r w:rsidR="005C3733">
              <w:rPr>
                <w:rFonts w:eastAsiaTheme="minorEastAsia"/>
                <w:kern w:val="2"/>
                <w:lang w:eastAsia="zh-CN"/>
              </w:rPr>
              <w:t>, as it says “</w:t>
            </w:r>
            <w:r w:rsidR="005C3733" w:rsidRPr="005422A8">
              <w:rPr>
                <w:lang w:eastAsia="zh-CN"/>
              </w:rPr>
              <w:t xml:space="preserve">If the UE would </w:t>
            </w:r>
            <w:r w:rsidR="005C3733" w:rsidRPr="005C3733">
              <w:rPr>
                <w:b/>
                <w:highlight w:val="yellow"/>
                <w:lang w:eastAsia="zh-CN"/>
              </w:rPr>
              <w:t>also</w:t>
            </w:r>
            <w:r w:rsidR="005C3733" w:rsidRPr="005422A8">
              <w:rPr>
                <w:lang w:eastAsia="zh-CN"/>
              </w:rPr>
              <w:t xml:space="preserve"> multiplex in the PUCCH transmission in slot </w:t>
            </w:r>
            <m:oMath>
              <m:r>
                <w:rPr>
                  <w:rFonts w:ascii="Cambria Math" w:hAnsi="Cambria Math"/>
                  <w:lang w:eastAsia="zh-CN"/>
                </w:rPr>
                <m:t>n+k</m:t>
              </m:r>
            </m:oMath>
            <w:r w:rsidR="005C3733" w:rsidRPr="005422A8">
              <w:rPr>
                <w:lang w:eastAsia="zh-CN"/>
              </w:rPr>
              <w:t xml:space="preserve"> third HARQ-ACK information with the priority value</w:t>
            </w:r>
            <w:r w:rsidR="005C3733">
              <w:rPr>
                <w:rFonts w:eastAsiaTheme="minorEastAsia"/>
                <w:kern w:val="2"/>
                <w:lang w:eastAsia="zh-CN"/>
              </w:rPr>
              <w:t xml:space="preserve">”, </w:t>
            </w:r>
            <w:r w:rsidR="00765AB0">
              <w:rPr>
                <w:kern w:val="2"/>
                <w:lang w:eastAsia="zh-CN"/>
              </w:rPr>
              <w:t xml:space="preserve">which means the the order of SPS HARQ+ Retx HARQ for the 3 UCIs case </w:t>
            </w:r>
            <w:r w:rsidR="00765AB0" w:rsidRPr="004514AE">
              <w:rPr>
                <w:b/>
                <w:kern w:val="2"/>
                <w:lang w:eastAsia="zh-CN"/>
              </w:rPr>
              <w:t>also</w:t>
            </w:r>
            <w:r w:rsidR="00765AB0">
              <w:rPr>
                <w:kern w:val="2"/>
                <w:lang w:eastAsia="zh-CN"/>
              </w:rPr>
              <w:t xml:space="preserve"> follows the previous sentence</w:t>
            </w:r>
            <w:r w:rsidR="00765AB0">
              <w:rPr>
                <w:rFonts w:eastAsiaTheme="minorEastAsia"/>
                <w:kern w:val="2"/>
                <w:lang w:eastAsia="zh-CN"/>
              </w:rPr>
              <w:t xml:space="preserve"> </w:t>
            </w:r>
            <w:r w:rsidR="00891BAA">
              <w:rPr>
                <w:rFonts w:eastAsiaTheme="minorEastAsia"/>
                <w:kern w:val="2"/>
                <w:lang w:eastAsia="zh-CN"/>
              </w:rPr>
              <w:t>(see my reply to Sony)</w:t>
            </w:r>
            <w:r w:rsidR="00011955">
              <w:rPr>
                <w:rFonts w:eastAsiaTheme="minorEastAsia"/>
                <w:kern w:val="2"/>
                <w:lang w:eastAsia="zh-CN"/>
              </w:rPr>
              <w:t>.</w:t>
            </w:r>
          </w:p>
          <w:tbl>
            <w:tblPr>
              <w:tblStyle w:val="TableGrid"/>
              <w:tblW w:w="0" w:type="auto"/>
              <w:tblLook w:val="04A0" w:firstRow="1" w:lastRow="0" w:firstColumn="1" w:lastColumn="0" w:noHBand="0" w:noVBand="1"/>
            </w:tblPr>
            <w:tblGrid>
              <w:gridCol w:w="7879"/>
            </w:tblGrid>
            <w:tr w:rsidR="00A90A6A" w14:paraId="08BA491B" w14:textId="77777777" w:rsidTr="005D0D4E">
              <w:tc>
                <w:tcPr>
                  <w:tcW w:w="7879" w:type="dxa"/>
                </w:tcPr>
                <w:p w14:paraId="23BEBA0F" w14:textId="77777777" w:rsidR="00A90A6A" w:rsidRDefault="00A90A6A" w:rsidP="00A90A6A">
                  <w:pPr>
                    <w:rPr>
                      <w:lang w:eastAsia="zh-CN"/>
                    </w:rPr>
                  </w:pPr>
                  <w:r w:rsidRPr="00111FF6">
                    <w:rPr>
                      <w:lang w:eastAsia="zh-CN"/>
                    </w:rPr>
                    <w:t xml:space="preserve">If the UE would also multiplex in the PUCCH transmission in slot </w:t>
                  </w:r>
                  <m:oMath>
                    <m:r>
                      <w:rPr>
                        <w:rFonts w:ascii="Cambria Math" w:hAnsi="Cambria Math"/>
                        <w:lang w:eastAsia="zh-CN"/>
                      </w:rPr>
                      <m:t>n+k</m:t>
                    </m:r>
                  </m:oMath>
                  <w:r w:rsidRPr="00111FF6">
                    <w:rPr>
                      <w:lang w:eastAsia="zh-CN"/>
                    </w:rPr>
                    <w:t xml:space="preserve"> a second HARQ-ACK codebook </w:t>
                  </w:r>
                  <w:r>
                    <w:rPr>
                      <w:lang w:eastAsia="zh-CN"/>
                    </w:rPr>
                    <w:t xml:space="preserve">with second HARQ-ACK information </w:t>
                  </w:r>
                  <w:r w:rsidRPr="00111FF6">
                    <w:rPr>
                      <w:lang w:eastAsia="zh-CN"/>
                    </w:rPr>
                    <w:t xml:space="preserve">of same </w:t>
                  </w:r>
                  <w:r>
                    <w:rPr>
                      <w:lang w:eastAsia="zh-CN"/>
                    </w:rPr>
                    <w:t>priority value</w:t>
                  </w:r>
                  <w:r w:rsidRPr="00111FF6">
                    <w:rPr>
                      <w:lang w:eastAsia="zh-CN"/>
                    </w:rPr>
                    <w:t xml:space="preserve"> as </w:t>
                  </w:r>
                  <w:r>
                    <w:rPr>
                      <w:lang w:eastAsia="zh-CN"/>
                    </w:rPr>
                    <w:t xml:space="preserve">for the first HARQ-ACK information in </w:t>
                  </w:r>
                  <w:r w:rsidRPr="00111FF6">
                    <w:rPr>
                      <w:lang w:eastAsia="zh-CN"/>
                    </w:rPr>
                    <w:t xml:space="preserve">the first HARQ-ACK codebook, the UE appends the first HARQ-ACK codebook to the second HARQ-ACK codebook. The UE determines to multiplex the second HARQ-ACK information in the PUCCH transmission in slot </w:t>
                  </w:r>
                  <m:oMath>
                    <m:r>
                      <w:rPr>
                        <w:rFonts w:ascii="Cambria Math" w:hAnsi="Cambria Math"/>
                        <w:lang w:eastAsia="zh-CN"/>
                      </w:rPr>
                      <m:t>n+k</m:t>
                    </m:r>
                  </m:oMath>
                  <w:r w:rsidRPr="00111FF6">
                    <w:rPr>
                      <w:lang w:eastAsia="zh-CN"/>
                    </w:rPr>
                    <w:t xml:space="preserve"> as described in clause 9.2.3.</w:t>
                  </w:r>
                </w:p>
                <w:tbl>
                  <w:tblPr>
                    <w:tblStyle w:val="TableGrid"/>
                    <w:tblW w:w="0" w:type="auto"/>
                    <w:tblLook w:val="04A0" w:firstRow="1" w:lastRow="0" w:firstColumn="1" w:lastColumn="0" w:noHBand="0" w:noVBand="1"/>
                  </w:tblPr>
                  <w:tblGrid>
                    <w:gridCol w:w="2493"/>
                    <w:gridCol w:w="3615"/>
                  </w:tblGrid>
                  <w:tr w:rsidR="00A90A6A" w14:paraId="268B63E0" w14:textId="77777777" w:rsidTr="00BE6142">
                    <w:trPr>
                      <w:trHeight w:val="253"/>
                    </w:trPr>
                    <w:tc>
                      <w:tcPr>
                        <w:tcW w:w="2493" w:type="dxa"/>
                      </w:tcPr>
                      <w:p w14:paraId="66F49DA6"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EAF1DD" w:themeFill="accent3" w:themeFillTint="33"/>
                      </w:tcPr>
                      <w:p w14:paraId="5150DF17"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R</w:t>
                        </w:r>
                        <w:r>
                          <w:rPr>
                            <w:rFonts w:eastAsiaTheme="minorEastAsia"/>
                            <w:kern w:val="2"/>
                            <w:lang w:eastAsia="zh-CN"/>
                          </w:rPr>
                          <w:t>etx HARQ-ACK</w:t>
                        </w:r>
                      </w:p>
                    </w:tc>
                  </w:tr>
                  <w:tr w:rsidR="00A90A6A" w14:paraId="19414F8B" w14:textId="77777777" w:rsidTr="00BE6142">
                    <w:trPr>
                      <w:trHeight w:val="242"/>
                    </w:trPr>
                    <w:tc>
                      <w:tcPr>
                        <w:tcW w:w="2493" w:type="dxa"/>
                      </w:tcPr>
                      <w:p w14:paraId="4C835F2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DBE5F1" w:themeFill="accent1" w:themeFillTint="33"/>
                      </w:tcPr>
                      <w:p w14:paraId="66E5CEF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4F1F8EE8" w14:textId="77777777" w:rsidR="00A90A6A" w:rsidRPr="009D2B75" w:rsidRDefault="00A90A6A" w:rsidP="00A90A6A">
                  <w:pPr>
                    <w:rPr>
                      <w:rFonts w:eastAsiaTheme="minorEastAsia"/>
                      <w:kern w:val="2"/>
                      <w:lang w:eastAsia="zh-CN"/>
                    </w:rPr>
                  </w:pPr>
                </w:p>
              </w:tc>
            </w:tr>
          </w:tbl>
          <w:p w14:paraId="67C24ADC" w14:textId="77777777" w:rsidR="00A90A6A" w:rsidRDefault="00A90A6A" w:rsidP="000D61E1">
            <w:pPr>
              <w:widowControl w:val="0"/>
              <w:spacing w:beforeLines="50" w:before="120"/>
              <w:rPr>
                <w:rFonts w:eastAsiaTheme="minorEastAsia"/>
                <w:kern w:val="2"/>
                <w:lang w:eastAsia="zh-CN"/>
              </w:rPr>
            </w:pPr>
          </w:p>
          <w:tbl>
            <w:tblPr>
              <w:tblStyle w:val="TableGrid"/>
              <w:tblW w:w="0" w:type="auto"/>
              <w:tblLook w:val="04A0" w:firstRow="1" w:lastRow="0" w:firstColumn="1" w:lastColumn="0" w:noHBand="0" w:noVBand="1"/>
            </w:tblPr>
            <w:tblGrid>
              <w:gridCol w:w="7879"/>
            </w:tblGrid>
            <w:tr w:rsidR="009D2B75" w14:paraId="4C60219F" w14:textId="77777777" w:rsidTr="009D2B75">
              <w:tc>
                <w:tcPr>
                  <w:tcW w:w="7879" w:type="dxa"/>
                </w:tcPr>
                <w:p w14:paraId="79AAD437" w14:textId="77777777" w:rsidR="009D2B75" w:rsidRDefault="009D2B75" w:rsidP="009D2B75">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bl>
                  <w:tblPr>
                    <w:tblStyle w:val="TableGrid"/>
                    <w:tblW w:w="0" w:type="auto"/>
                    <w:tblLook w:val="04A0" w:firstRow="1" w:lastRow="0" w:firstColumn="1" w:lastColumn="0" w:noHBand="0" w:noVBand="1"/>
                  </w:tblPr>
                  <w:tblGrid>
                    <w:gridCol w:w="2493"/>
                    <w:gridCol w:w="3615"/>
                  </w:tblGrid>
                  <w:tr w:rsidR="00A90A6A" w14:paraId="6F0D9514" w14:textId="77777777" w:rsidTr="00BE6142">
                    <w:trPr>
                      <w:trHeight w:val="253"/>
                    </w:trPr>
                    <w:tc>
                      <w:tcPr>
                        <w:tcW w:w="2493" w:type="dxa"/>
                      </w:tcPr>
                      <w:p w14:paraId="2D91FECA"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FDE9D9" w:themeFill="accent6" w:themeFillTint="33"/>
                      </w:tcPr>
                      <w:p w14:paraId="54E84E38" w14:textId="50BA4FFC"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PS deferral HARQ-ACK</w:t>
                        </w:r>
                      </w:p>
                    </w:tc>
                  </w:tr>
                  <w:tr w:rsidR="00A90A6A" w14:paraId="1B8C5AC5" w14:textId="77777777" w:rsidTr="00BE6142">
                    <w:trPr>
                      <w:trHeight w:val="242"/>
                    </w:trPr>
                    <w:tc>
                      <w:tcPr>
                        <w:tcW w:w="2493" w:type="dxa"/>
                      </w:tcPr>
                      <w:p w14:paraId="771D1F31"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EAF1DD" w:themeFill="accent3" w:themeFillTint="33"/>
                      </w:tcPr>
                      <w:p w14:paraId="33428F9D" w14:textId="638FA809" w:rsidR="00A90A6A" w:rsidRDefault="00A90A6A" w:rsidP="00A90A6A">
                        <w:pPr>
                          <w:widowControl w:val="0"/>
                          <w:spacing w:after="0"/>
                          <w:rPr>
                            <w:rFonts w:eastAsiaTheme="minorEastAsia"/>
                            <w:kern w:val="2"/>
                            <w:lang w:eastAsia="zh-CN"/>
                          </w:rPr>
                        </w:pPr>
                        <w:r>
                          <w:rPr>
                            <w:rFonts w:eastAsiaTheme="minorEastAsia" w:hint="eastAsia"/>
                            <w:kern w:val="2"/>
                            <w:lang w:eastAsia="zh-CN"/>
                          </w:rPr>
                          <w:t>R</w:t>
                        </w:r>
                        <w:r>
                          <w:rPr>
                            <w:rFonts w:eastAsiaTheme="minorEastAsia"/>
                            <w:kern w:val="2"/>
                            <w:lang w:eastAsia="zh-CN"/>
                          </w:rPr>
                          <w:t>etx HARQ-ACK</w:t>
                        </w:r>
                      </w:p>
                    </w:tc>
                  </w:tr>
                  <w:tr w:rsidR="00A90A6A" w14:paraId="412490AA" w14:textId="77777777" w:rsidTr="00BE6142">
                    <w:trPr>
                      <w:trHeight w:val="242"/>
                    </w:trPr>
                    <w:tc>
                      <w:tcPr>
                        <w:tcW w:w="2493" w:type="dxa"/>
                      </w:tcPr>
                      <w:p w14:paraId="527EB1B4" w14:textId="34A4B8C0" w:rsidR="00A90A6A" w:rsidRDefault="00A90A6A" w:rsidP="00A90A6A">
                        <w:pPr>
                          <w:widowControl w:val="0"/>
                          <w:spacing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hird HARQ</w:t>
                        </w:r>
                      </w:p>
                    </w:tc>
                    <w:tc>
                      <w:tcPr>
                        <w:tcW w:w="3615" w:type="dxa"/>
                        <w:shd w:val="clear" w:color="auto" w:fill="DBE5F1" w:themeFill="accent1" w:themeFillTint="33"/>
                      </w:tcPr>
                      <w:p w14:paraId="61742E64" w14:textId="192E54F6"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78B82B40" w14:textId="77777777" w:rsidR="009D2B75" w:rsidRPr="009D2B75" w:rsidRDefault="009D2B75" w:rsidP="009D2B75">
                  <w:pPr>
                    <w:rPr>
                      <w:rFonts w:eastAsiaTheme="minorEastAsia"/>
                      <w:kern w:val="2"/>
                      <w:lang w:eastAsia="zh-CN"/>
                    </w:rPr>
                  </w:pPr>
                </w:p>
              </w:tc>
            </w:tr>
          </w:tbl>
          <w:p w14:paraId="75FF37F5" w14:textId="478030B4" w:rsidR="009D2B75" w:rsidRPr="0006059C" w:rsidRDefault="009D2B75" w:rsidP="009D2B75">
            <w:pPr>
              <w:rPr>
                <w:rFonts w:eastAsiaTheme="minorEastAsia"/>
                <w:kern w:val="2"/>
                <w:lang w:eastAsia="zh-CN"/>
              </w:rPr>
            </w:pPr>
          </w:p>
        </w:tc>
      </w:tr>
      <w:tr w:rsidR="007F4A23" w14:paraId="18F14C18" w14:textId="77777777" w:rsidTr="007F4A23">
        <w:tc>
          <w:tcPr>
            <w:tcW w:w="1529" w:type="dxa"/>
          </w:tcPr>
          <w:p w14:paraId="6D418C88" w14:textId="77777777" w:rsidR="007F4A23" w:rsidRPr="007F4A23" w:rsidRDefault="007F4A23" w:rsidP="005D0D4E">
            <w:pPr>
              <w:widowControl w:val="0"/>
              <w:spacing w:beforeLines="50" w:before="120"/>
              <w:rPr>
                <w:rFonts w:eastAsia="Malgun Gothic"/>
                <w:color w:val="0070C0"/>
                <w:lang w:eastAsia="ko-KR"/>
              </w:rPr>
            </w:pPr>
            <w:r w:rsidRPr="007F4A23">
              <w:rPr>
                <w:rFonts w:eastAsia="Malgun Gothic"/>
                <w:color w:val="0070C0"/>
                <w:lang w:eastAsia="ko-KR"/>
              </w:rPr>
              <w:t>Moderator</w:t>
            </w:r>
          </w:p>
        </w:tc>
        <w:tc>
          <w:tcPr>
            <w:tcW w:w="8105" w:type="dxa"/>
          </w:tcPr>
          <w:p w14:paraId="06B92509"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Thanks to Ericsson for the comments and pointing this out. Will check from Mr. chairman on the procedure if we can agree a TP on top of a draft CR or not.</w:t>
            </w:r>
          </w:p>
          <w:p w14:paraId="07CE85D7"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6</w:t>
            </w:r>
            <w:r w:rsidRPr="007F4A23">
              <w:rPr>
                <w:rFonts w:eastAsia="Malgun Gothic"/>
                <w:color w:val="0070C0"/>
                <w:kern w:val="2"/>
                <w:vertAlign w:val="superscript"/>
                <w:lang w:eastAsia="ko-KR"/>
              </w:rPr>
              <w:t>th</w:t>
            </w:r>
            <w:r w:rsidRPr="007F4A23">
              <w:rPr>
                <w:rFonts w:eastAsia="Malgun Gothic"/>
                <w:color w:val="0070C0"/>
                <w:kern w:val="2"/>
                <w:lang w:eastAsia="ko-KR"/>
              </w:rPr>
              <w:t xml:space="preserve"> round, let’s see what companies think about the Ericsson proposal compared to Alt. 1 and Alt. 2 here </w:t>
            </w:r>
          </w:p>
        </w:tc>
      </w:tr>
    </w:tbl>
    <w:p w14:paraId="5961ABF6" w14:textId="2C4532B5" w:rsidR="00175B43" w:rsidRDefault="00175B43" w:rsidP="00175B43"/>
    <w:p w14:paraId="4994F1DF" w14:textId="77777777" w:rsidR="007F4A23" w:rsidRDefault="007F4A23" w:rsidP="004B1803"/>
    <w:p w14:paraId="720FC64F" w14:textId="77777777" w:rsidR="007F4A23" w:rsidRDefault="007F4A23" w:rsidP="007F4A2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2.9 6</w:t>
      </w:r>
      <w:r w:rsidRPr="00965B9B">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6237BDC8" w14:textId="77777777" w:rsidR="007F4A23" w:rsidRDefault="007F4A23" w:rsidP="007F4A23">
      <w:pPr>
        <w:jc w:val="both"/>
        <w:rPr>
          <w:lang w:eastAsia="zh-CN"/>
        </w:rPr>
      </w:pPr>
      <w:r>
        <w:rPr>
          <w:lang w:eastAsia="zh-CN"/>
        </w:rPr>
        <w:t>Based on the 5</w:t>
      </w:r>
      <w:r w:rsidRPr="00965B9B">
        <w:rPr>
          <w:vertAlign w:val="superscript"/>
          <w:lang w:eastAsia="zh-CN"/>
        </w:rPr>
        <w:t>th</w:t>
      </w:r>
      <w:r>
        <w:rPr>
          <w:lang w:eastAsia="zh-CN"/>
        </w:rPr>
        <w:t xml:space="preserve"> round, the following can be noted: </w:t>
      </w:r>
    </w:p>
    <w:p w14:paraId="0F788FE1" w14:textId="77777777" w:rsidR="007F4A23" w:rsidRDefault="007F4A23" w:rsidP="007F4A23">
      <w:pPr>
        <w:pStyle w:val="ListParagraph"/>
        <w:numPr>
          <w:ilvl w:val="0"/>
          <w:numId w:val="167"/>
        </w:numPr>
        <w:jc w:val="both"/>
        <w:rPr>
          <w:lang w:eastAsia="zh-CN"/>
        </w:rPr>
      </w:pPr>
      <w:r>
        <w:rPr>
          <w:lang w:eastAsia="zh-CN"/>
        </w:rPr>
        <w:t xml:space="preserve">Majority of companies prefer Alt. 2 compared to Alt. 1, so let’s drop Alt. 1 from further consideration here.  </w:t>
      </w:r>
    </w:p>
    <w:p w14:paraId="1F3465A2" w14:textId="51E5E286" w:rsidR="007F4A23" w:rsidRDefault="007F4A23" w:rsidP="007F4A23">
      <w:pPr>
        <w:pStyle w:val="ListParagraph"/>
        <w:numPr>
          <w:ilvl w:val="0"/>
          <w:numId w:val="167"/>
        </w:numPr>
        <w:jc w:val="both"/>
        <w:rPr>
          <w:lang w:eastAsia="zh-CN"/>
        </w:rPr>
      </w:pPr>
      <w:r>
        <w:rPr>
          <w:lang w:eastAsia="zh-CN"/>
        </w:rPr>
        <w:t xml:space="preserve">Ericsson thinking a combination of Alt. 2 and Alt. 1 would be needed </w:t>
      </w:r>
      <w:r>
        <w:rPr>
          <w:lang w:eastAsia="zh-CN"/>
        </w:rPr>
        <w:sym w:font="Wingdings" w:char="F0E0"/>
      </w:r>
      <w:r>
        <w:rPr>
          <w:lang w:eastAsia="zh-CN"/>
        </w:rPr>
        <w:t xml:space="preserve"> companies please check with the new Alt. 3. (and Ericsson &amp; HW discussions from the 5</w:t>
      </w:r>
      <w:r w:rsidRPr="007F4A23">
        <w:rPr>
          <w:vertAlign w:val="superscript"/>
          <w:lang w:eastAsia="zh-CN"/>
        </w:rPr>
        <w:t>th</w:t>
      </w:r>
      <w:r>
        <w:rPr>
          <w:lang w:eastAsia="zh-CN"/>
        </w:rPr>
        <w:t xml:space="preserve"> round)</w:t>
      </w:r>
    </w:p>
    <w:p w14:paraId="382BC8DA" w14:textId="77777777" w:rsidR="007F4A23" w:rsidRDefault="007F4A23" w:rsidP="007F4A23">
      <w:pPr>
        <w:pStyle w:val="ListParagraph"/>
        <w:numPr>
          <w:ilvl w:val="0"/>
          <w:numId w:val="167"/>
        </w:numPr>
        <w:jc w:val="both"/>
        <w:rPr>
          <w:b/>
          <w:bCs/>
          <w:highlight w:val="yellow"/>
          <w:lang w:eastAsia="zh-CN"/>
        </w:rPr>
      </w:pPr>
      <w:r w:rsidRPr="00965B9B">
        <w:rPr>
          <w:b/>
          <w:bCs/>
          <w:highlight w:val="yellow"/>
          <w:lang w:eastAsia="zh-CN"/>
        </w:rPr>
        <w:t>Moreover, Ericsson correctly pointing out, that the TP below would not be on top of v17.0.0 but on top of the draft editor CR</w:t>
      </w:r>
      <w:r>
        <w:rPr>
          <w:b/>
          <w:bCs/>
          <w:highlight w:val="yellow"/>
          <w:lang w:eastAsia="zh-CN"/>
        </w:rPr>
        <w:t xml:space="preserve"> – so slightly unclear if we are actually able to agree a TP which is on top of the </w:t>
      </w:r>
      <w:r>
        <w:rPr>
          <w:b/>
          <w:bCs/>
          <w:highlight w:val="yellow"/>
          <w:lang w:eastAsia="zh-CN"/>
        </w:rPr>
        <w:lastRenderedPageBreak/>
        <w:t xml:space="preserve">editor CR or not. Moderator will check offline with Mr. chairman the situation towards the Thu timeslot. </w:t>
      </w:r>
    </w:p>
    <w:p w14:paraId="02C5143D" w14:textId="77777777" w:rsidR="007F4A23" w:rsidRPr="00965B9B" w:rsidRDefault="007F4A23" w:rsidP="007F4A23">
      <w:pPr>
        <w:pStyle w:val="ListParagraph"/>
        <w:numPr>
          <w:ilvl w:val="0"/>
          <w:numId w:val="167"/>
        </w:numPr>
        <w:jc w:val="both"/>
        <w:rPr>
          <w:b/>
          <w:bCs/>
          <w:highlight w:val="yellow"/>
          <w:lang w:eastAsia="zh-CN"/>
        </w:rPr>
      </w:pPr>
      <w:r>
        <w:rPr>
          <w:b/>
          <w:bCs/>
          <w:highlight w:val="yellow"/>
          <w:lang w:eastAsia="zh-CN"/>
        </w:rPr>
        <w:t>If we cannot agree to a TP, still it could be useful information for the 38.213 editor / Aris to take this into account in his draft CR post RAN1#108-e (then no need to come back to this the next time)</w:t>
      </w:r>
    </w:p>
    <w:p w14:paraId="5DA60EBF" w14:textId="37CA10B7" w:rsidR="007F4A23" w:rsidRDefault="007F4A23" w:rsidP="007F4A23">
      <w:pPr>
        <w:rPr>
          <w:b/>
          <w:bCs/>
          <w:sz w:val="22"/>
          <w:szCs w:val="22"/>
        </w:rPr>
      </w:pPr>
      <w:r w:rsidRPr="00880A0C">
        <w:rPr>
          <w:b/>
          <w:bCs/>
          <w:color w:val="0070C0"/>
          <w:sz w:val="22"/>
          <w:szCs w:val="22"/>
          <w:highlight w:val="yellow"/>
        </w:rPr>
        <w:t>Mod</w:t>
      </w:r>
      <w:r w:rsidR="00880A0C" w:rsidRPr="00880A0C">
        <w:rPr>
          <w:b/>
          <w:bCs/>
          <w:color w:val="0070C0"/>
          <w:sz w:val="22"/>
          <w:szCs w:val="22"/>
          <w:highlight w:val="yellow"/>
        </w:rPr>
        <w:t>2</w:t>
      </w:r>
      <w:r w:rsidRPr="00965B9B">
        <w:rPr>
          <w:b/>
          <w:bCs/>
          <w:color w:val="7030A0"/>
          <w:sz w:val="22"/>
          <w:szCs w:val="22"/>
          <w:highlight w:val="yellow"/>
        </w:rPr>
        <w:t xml:space="preserve"> </w:t>
      </w: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2 </w:t>
      </w:r>
      <w:r w:rsidRPr="00965B9B">
        <w:rPr>
          <w:b/>
          <w:bCs/>
          <w:color w:val="7030A0"/>
          <w:sz w:val="22"/>
          <w:szCs w:val="22"/>
        </w:rPr>
        <w:t xml:space="preserve">or Alt. 3) </w:t>
      </w:r>
      <w:r>
        <w:rPr>
          <w:b/>
          <w:bCs/>
          <w:sz w:val="22"/>
          <w:szCs w:val="22"/>
        </w:rPr>
        <w:t xml:space="preserve">do you prefer to clarify the interaction of SPS HARQ-ACK deferral and HARQ-ACK re-transmission: </w:t>
      </w:r>
    </w:p>
    <w:p w14:paraId="4690A422" w14:textId="3F3C7ACC" w:rsidR="007F4A23" w:rsidRPr="001A10C5" w:rsidRDefault="007F4A23" w:rsidP="007F4A2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7F4A23" w:rsidRPr="005422A8" w14:paraId="08087941" w14:textId="77777777" w:rsidTr="005D0D4E">
        <w:tc>
          <w:tcPr>
            <w:tcW w:w="8500" w:type="dxa"/>
          </w:tcPr>
          <w:p w14:paraId="35F588AA"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2788B335" w14:textId="77777777" w:rsidR="007F4A23" w:rsidRPr="005422A8" w:rsidRDefault="007F4A23" w:rsidP="005D0D4E">
            <w:pPr>
              <w:jc w:val="both"/>
            </w:pPr>
            <w:r w:rsidRPr="005422A8">
              <w:t>….</w:t>
            </w:r>
          </w:p>
          <w:p w14:paraId="424FBCBD" w14:textId="623869B4"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00880A0C" w:rsidRPr="00880A0C">
              <w:rPr>
                <w:color w:val="0070C0"/>
                <w:u w:val="single"/>
                <w:lang w:eastAsia="zh-CN"/>
              </w:rPr>
              <w:t xml:space="preserve">followed by </w:t>
            </w:r>
            <w:r w:rsidRPr="001A10C5">
              <w:rPr>
                <w:color w:val="00B050"/>
                <w:u w:val="single"/>
                <w:lang w:eastAsia="zh-CN"/>
              </w:rPr>
              <w:t>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482056E1" w14:textId="77777777" w:rsidR="007F4A23" w:rsidRPr="00965B9B" w:rsidRDefault="007F4A23" w:rsidP="007F4A23">
      <w:pPr>
        <w:rPr>
          <w:b/>
          <w:bCs/>
          <w:color w:val="7030A0"/>
          <w:sz w:val="22"/>
          <w:szCs w:val="22"/>
        </w:rPr>
      </w:pPr>
      <w:r w:rsidRPr="00965B9B">
        <w:rPr>
          <w:b/>
          <w:bCs/>
          <w:color w:val="7030A0"/>
          <w:sz w:val="22"/>
          <w:szCs w:val="22"/>
        </w:rPr>
        <w:t>Alt. 3: Proposal by Ericsson (from the 2</w:t>
      </w:r>
      <w:r w:rsidRPr="00965B9B">
        <w:rPr>
          <w:b/>
          <w:bCs/>
          <w:color w:val="7030A0"/>
          <w:sz w:val="22"/>
          <w:szCs w:val="22"/>
          <w:vertAlign w:val="superscript"/>
        </w:rPr>
        <w:t>nd</w:t>
      </w:r>
      <w:r w:rsidRPr="00965B9B">
        <w:rPr>
          <w:b/>
          <w:bCs/>
          <w:color w:val="7030A0"/>
          <w:sz w:val="22"/>
          <w:szCs w:val="22"/>
        </w:rPr>
        <w:t xml:space="preserve"> round)</w:t>
      </w:r>
    </w:p>
    <w:tbl>
      <w:tblPr>
        <w:tblStyle w:val="TableGrid110"/>
        <w:tblW w:w="0" w:type="auto"/>
        <w:tblInd w:w="562" w:type="dxa"/>
        <w:tblLook w:val="04A0" w:firstRow="1" w:lastRow="0" w:firstColumn="1" w:lastColumn="0" w:noHBand="0" w:noVBand="1"/>
      </w:tblPr>
      <w:tblGrid>
        <w:gridCol w:w="8500"/>
      </w:tblGrid>
      <w:tr w:rsidR="007F4A23" w:rsidRPr="005422A8" w14:paraId="40B02092" w14:textId="77777777" w:rsidTr="005D0D4E">
        <w:tc>
          <w:tcPr>
            <w:tcW w:w="8500" w:type="dxa"/>
          </w:tcPr>
          <w:p w14:paraId="1BB1CC48"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0EF6B822" w14:textId="77777777" w:rsidR="007F4A23" w:rsidRPr="005422A8" w:rsidRDefault="007F4A23" w:rsidP="005D0D4E">
            <w:pPr>
              <w:jc w:val="both"/>
            </w:pPr>
            <w:r w:rsidRPr="005422A8">
              <w:t>….</w:t>
            </w:r>
          </w:p>
          <w:p w14:paraId="2A0298E4" w14:textId="77777777"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w:t>
            </w:r>
            <w:r>
              <w:rPr>
                <w:lang w:eastAsia="zh-CN"/>
              </w:rPr>
              <w:t xml:space="preserve">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3FDE4E4A" w14:textId="77777777" w:rsidR="007F4A23" w:rsidRDefault="007F4A23" w:rsidP="007F4A23">
      <w:pPr>
        <w:jc w:val="both"/>
      </w:pPr>
    </w:p>
    <w:tbl>
      <w:tblPr>
        <w:tblStyle w:val="TableGrid"/>
        <w:tblW w:w="9634" w:type="dxa"/>
        <w:tblLook w:val="04A0" w:firstRow="1" w:lastRow="0" w:firstColumn="1" w:lastColumn="0" w:noHBand="0" w:noVBand="1"/>
      </w:tblPr>
      <w:tblGrid>
        <w:gridCol w:w="1624"/>
        <w:gridCol w:w="8010"/>
      </w:tblGrid>
      <w:tr w:rsidR="007F4A23" w:rsidRPr="00EA0140" w14:paraId="15E327EF" w14:textId="77777777" w:rsidTr="005D0D4E">
        <w:tc>
          <w:tcPr>
            <w:tcW w:w="1624" w:type="dxa"/>
          </w:tcPr>
          <w:p w14:paraId="4E6E5123" w14:textId="77777777" w:rsidR="007F4A23" w:rsidRPr="00EA0140" w:rsidRDefault="007F4A23" w:rsidP="005D0D4E">
            <w:pPr>
              <w:jc w:val="both"/>
              <w:rPr>
                <w:lang w:eastAsia="zh-CN"/>
              </w:rPr>
            </w:pPr>
            <w:r>
              <w:rPr>
                <w:lang w:eastAsia="zh-CN"/>
              </w:rPr>
              <w:t>Alt. 2</w:t>
            </w:r>
          </w:p>
        </w:tc>
        <w:tc>
          <w:tcPr>
            <w:tcW w:w="8010" w:type="dxa"/>
          </w:tcPr>
          <w:p w14:paraId="792B86E6" w14:textId="746DD46E" w:rsidR="007F4A23" w:rsidRPr="00EA0140" w:rsidRDefault="006B6C97" w:rsidP="005D0D4E">
            <w:pPr>
              <w:jc w:val="both"/>
              <w:rPr>
                <w:lang w:eastAsia="zh-CN"/>
              </w:rPr>
            </w:pPr>
            <w:r>
              <w:rPr>
                <w:lang w:eastAsia="zh-CN"/>
              </w:rPr>
              <w:t>Aly 2 (mod. See comment)</w:t>
            </w:r>
            <w:r w:rsidR="005D0D4E">
              <w:rPr>
                <w:rFonts w:hint="eastAsia"/>
                <w:lang w:eastAsia="zh-CN"/>
              </w:rPr>
              <w:t>,</w:t>
            </w:r>
            <w:r w:rsidR="005D0D4E">
              <w:rPr>
                <w:lang w:eastAsia="zh-CN"/>
              </w:rPr>
              <w:t xml:space="preserve"> vivo (fine with Ericsson’s modification)</w:t>
            </w:r>
            <w:r w:rsidR="00FA114A">
              <w:rPr>
                <w:lang w:eastAsia="zh-CN"/>
              </w:rPr>
              <w:t>, QC</w:t>
            </w:r>
            <w:r w:rsidR="00D25812">
              <w:rPr>
                <w:lang w:eastAsia="zh-CN"/>
              </w:rPr>
              <w:t>, LG</w:t>
            </w:r>
            <w:r w:rsidR="00391AB4">
              <w:rPr>
                <w:lang w:eastAsia="zh-CN"/>
              </w:rPr>
              <w:t>, DOCOMO</w:t>
            </w:r>
            <w:r w:rsidR="00497DDC">
              <w:rPr>
                <w:lang w:eastAsia="zh-CN"/>
              </w:rPr>
              <w:t>, ZTE</w:t>
            </w:r>
            <w:r w:rsidR="000D50AA">
              <w:rPr>
                <w:lang w:eastAsia="zh-CN"/>
              </w:rPr>
              <w:t>, New H3C</w:t>
            </w:r>
            <w:r w:rsidR="008737AD">
              <w:rPr>
                <w:lang w:eastAsia="zh-CN"/>
              </w:rPr>
              <w:t xml:space="preserve"> Huawei/Hisi (fine with Alt2(mod) by E/// also)</w:t>
            </w:r>
            <w:r w:rsidR="007E7EEE">
              <w:rPr>
                <w:lang w:eastAsia="zh-CN"/>
              </w:rPr>
              <w:t>, NEC</w:t>
            </w:r>
            <w:r w:rsidR="00F86F93">
              <w:rPr>
                <w:lang w:eastAsia="zh-CN"/>
              </w:rPr>
              <w:t>, Nokia/NSB</w:t>
            </w:r>
            <w:r w:rsidR="00EE6D5F">
              <w:rPr>
                <w:lang w:eastAsia="zh-CN"/>
              </w:rPr>
              <w:t>, Sony</w:t>
            </w:r>
            <w:r w:rsidR="000E26EA">
              <w:rPr>
                <w:lang w:eastAsia="zh-CN"/>
              </w:rPr>
              <w:t>, Samsung</w:t>
            </w:r>
          </w:p>
        </w:tc>
      </w:tr>
      <w:tr w:rsidR="007F4A23" w:rsidRPr="00EA0140" w14:paraId="4FA79E45" w14:textId="77777777" w:rsidTr="005D0D4E">
        <w:tc>
          <w:tcPr>
            <w:tcW w:w="1624" w:type="dxa"/>
          </w:tcPr>
          <w:p w14:paraId="467FB166" w14:textId="77777777" w:rsidR="007F4A23" w:rsidRDefault="007F4A23" w:rsidP="005D0D4E">
            <w:pPr>
              <w:jc w:val="both"/>
              <w:rPr>
                <w:lang w:eastAsia="zh-CN"/>
              </w:rPr>
            </w:pPr>
            <w:r>
              <w:rPr>
                <w:lang w:eastAsia="zh-CN"/>
              </w:rPr>
              <w:t>Alt. 3</w:t>
            </w:r>
          </w:p>
        </w:tc>
        <w:tc>
          <w:tcPr>
            <w:tcW w:w="8010" w:type="dxa"/>
          </w:tcPr>
          <w:p w14:paraId="2BC56B06" w14:textId="77777777" w:rsidR="007F4A23" w:rsidRPr="00EA0140" w:rsidRDefault="007F4A23" w:rsidP="005D0D4E">
            <w:pPr>
              <w:jc w:val="both"/>
              <w:rPr>
                <w:lang w:eastAsia="zh-CN"/>
              </w:rPr>
            </w:pPr>
          </w:p>
        </w:tc>
      </w:tr>
      <w:tr w:rsidR="007F4A23" w:rsidRPr="00EA0140" w14:paraId="04D31CC0" w14:textId="77777777" w:rsidTr="005D0D4E">
        <w:tc>
          <w:tcPr>
            <w:tcW w:w="1624" w:type="dxa"/>
          </w:tcPr>
          <w:p w14:paraId="6C6F95C7" w14:textId="77777777" w:rsidR="007F4A23" w:rsidRPr="00EA0140" w:rsidRDefault="007F4A23" w:rsidP="005D0D4E">
            <w:pPr>
              <w:jc w:val="both"/>
              <w:rPr>
                <w:lang w:eastAsia="zh-CN"/>
              </w:rPr>
            </w:pPr>
            <w:r w:rsidRPr="00EA0140">
              <w:rPr>
                <w:lang w:eastAsia="zh-CN"/>
              </w:rPr>
              <w:t>Other</w:t>
            </w:r>
          </w:p>
        </w:tc>
        <w:tc>
          <w:tcPr>
            <w:tcW w:w="8010" w:type="dxa"/>
          </w:tcPr>
          <w:p w14:paraId="0FD1F5E5" w14:textId="77777777" w:rsidR="007F4A23" w:rsidRPr="00EA0140" w:rsidRDefault="007F4A23" w:rsidP="005D0D4E">
            <w:pPr>
              <w:jc w:val="both"/>
              <w:rPr>
                <w:lang w:eastAsia="zh-CN"/>
              </w:rPr>
            </w:pPr>
          </w:p>
        </w:tc>
      </w:tr>
    </w:tbl>
    <w:p w14:paraId="32029AF6" w14:textId="77777777" w:rsidR="007F4A23" w:rsidRPr="00EA0140" w:rsidRDefault="007F4A23" w:rsidP="007F4A23">
      <w:pPr>
        <w:jc w:val="both"/>
        <w:rPr>
          <w:lang w:eastAsia="zh-CN"/>
        </w:rPr>
      </w:pPr>
    </w:p>
    <w:tbl>
      <w:tblPr>
        <w:tblStyle w:val="TableGrid"/>
        <w:tblW w:w="9634" w:type="dxa"/>
        <w:tblLook w:val="04A0" w:firstRow="1" w:lastRow="0" w:firstColumn="1" w:lastColumn="0" w:noHBand="0" w:noVBand="1"/>
      </w:tblPr>
      <w:tblGrid>
        <w:gridCol w:w="1529"/>
        <w:gridCol w:w="8105"/>
      </w:tblGrid>
      <w:tr w:rsidR="007F4A23" w:rsidRPr="00EA0140" w14:paraId="0446D9F5"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FA576" w14:textId="77777777" w:rsidR="007F4A23" w:rsidRPr="00EA0140" w:rsidRDefault="007F4A23" w:rsidP="005D0D4E">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7B6E64" w14:textId="77777777" w:rsidR="007F4A23" w:rsidRPr="00EA0140" w:rsidRDefault="007F4A23" w:rsidP="005D0D4E">
            <w:pPr>
              <w:spacing w:beforeLines="50" w:before="120"/>
              <w:rPr>
                <w:i/>
                <w:kern w:val="2"/>
                <w:lang w:eastAsia="zh-CN"/>
              </w:rPr>
            </w:pPr>
            <w:r w:rsidRPr="00EA0140">
              <w:rPr>
                <w:i/>
                <w:kern w:val="2"/>
                <w:lang w:eastAsia="zh-CN"/>
              </w:rPr>
              <w:t xml:space="preserve">Comments </w:t>
            </w:r>
          </w:p>
        </w:tc>
      </w:tr>
      <w:tr w:rsidR="007F4A23" w:rsidRPr="00EA0140" w14:paraId="53A1DFA4" w14:textId="77777777" w:rsidTr="005D0D4E">
        <w:tc>
          <w:tcPr>
            <w:tcW w:w="1529" w:type="dxa"/>
            <w:tcBorders>
              <w:top w:val="single" w:sz="4" w:space="0" w:color="auto"/>
              <w:left w:val="single" w:sz="4" w:space="0" w:color="auto"/>
              <w:bottom w:val="single" w:sz="4" w:space="0" w:color="auto"/>
              <w:right w:val="single" w:sz="4" w:space="0" w:color="auto"/>
            </w:tcBorders>
          </w:tcPr>
          <w:p w14:paraId="2D244793" w14:textId="027C8D18" w:rsidR="007F4A23" w:rsidRPr="00EA0140" w:rsidRDefault="006B6C97" w:rsidP="005D0D4E">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A732235" w14:textId="7CB2576F" w:rsidR="004F6D6F" w:rsidRDefault="006B6C97" w:rsidP="004F6D6F">
            <w:r>
              <w:rPr>
                <w:iCs/>
                <w:kern w:val="2"/>
                <w:lang w:eastAsia="zh-CN"/>
              </w:rPr>
              <w:t xml:space="preserve">Thanks Moderator and HW for explanation. </w:t>
            </w:r>
            <w:r w:rsidR="004F6D6F">
              <w:t xml:space="preserve">The concern that with second part of Alt2 was that the order is not clear. That’s why I think Alt 1 is better for the second change. However, </w:t>
            </w:r>
            <w:r w:rsidR="00B53732">
              <w:t>w</w:t>
            </w:r>
            <w:r w:rsidR="004F6D6F">
              <w:t>e can alternatively, slightly modify Alt 2 to achieve the same goal:</w:t>
            </w:r>
          </w:p>
          <w:p w14:paraId="60D14B63" w14:textId="3A6A26EA" w:rsidR="00B53732" w:rsidRDefault="00B53732" w:rsidP="004F6D6F">
            <w:pPr>
              <w:rPr>
                <w:lang w:val="en-US"/>
              </w:rPr>
            </w:pPr>
            <w:r>
              <w:t>So, we would be fine with the following ;</w:t>
            </w:r>
          </w:p>
          <w:p w14:paraId="7DF40386" w14:textId="77777777" w:rsidR="004F6D6F" w:rsidRDefault="004F6D6F" w:rsidP="004F6D6F">
            <w:pPr>
              <w:rPr>
                <w:color w:val="0000FF"/>
              </w:rPr>
            </w:pPr>
            <w:r>
              <w:rPr>
                <w:color w:val="0000FF"/>
              </w:rPr>
              <w:t>Alt 2 (mod):</w:t>
            </w:r>
          </w:p>
          <w:p w14:paraId="15381555" w14:textId="77777777" w:rsidR="004F6D6F" w:rsidRDefault="004F6D6F" w:rsidP="004F6D6F">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w:t>
            </w:r>
            <w:r>
              <w:rPr>
                <w:color w:val="FF0000"/>
                <w:u w:val="single"/>
                <w:lang w:eastAsia="zh-CN"/>
              </w:rPr>
              <w:t xml:space="preserve"> </w:t>
            </w:r>
            <w:r>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w:t>
            </w:r>
            <w:r>
              <w:rPr>
                <w:color w:val="0000FF"/>
                <w:lang w:eastAsia="zh-CN"/>
              </w:rPr>
              <w:t xml:space="preserve">followed by </w:t>
            </w:r>
            <w:r>
              <w:rPr>
                <w:strike/>
                <w:color w:val="0000FF"/>
                <w:u w:val="single"/>
                <w:lang w:eastAsia="zh-CN"/>
              </w:rPr>
              <w:t xml:space="preserve">and </w:t>
            </w:r>
            <w:r>
              <w:rPr>
                <w:color w:val="00B050"/>
                <w:u w:val="single"/>
                <w:lang w:eastAsia="zh-CN"/>
              </w:rPr>
              <w:t>the first HARQ-ACK information</w:t>
            </w:r>
            <w:r>
              <w:rPr>
                <w:lang w:eastAsia="zh-CN"/>
              </w:rPr>
              <w:t xml:space="preserve"> to the third HARQ-ACK information.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239715DA" w14:textId="77777777" w:rsidR="004F6D6F" w:rsidRDefault="004F6D6F" w:rsidP="004F6D6F">
            <w:pPr>
              <w:rPr>
                <w:rFonts w:ascii="Calibri" w:hAnsi="Calibri" w:cs="Calibri"/>
                <w:sz w:val="22"/>
                <w:szCs w:val="22"/>
              </w:rPr>
            </w:pPr>
          </w:p>
          <w:p w14:paraId="63DA9563" w14:textId="762E19F8" w:rsidR="007F4A23" w:rsidRPr="00EA0140" w:rsidRDefault="007F4A23" w:rsidP="005D0D4E">
            <w:pPr>
              <w:spacing w:beforeLines="50" w:before="120"/>
              <w:rPr>
                <w:iCs/>
                <w:kern w:val="2"/>
                <w:lang w:eastAsia="zh-CN"/>
              </w:rPr>
            </w:pPr>
          </w:p>
        </w:tc>
      </w:tr>
      <w:tr w:rsidR="007F4A23" w:rsidRPr="00EA0140" w14:paraId="324747C6" w14:textId="77777777" w:rsidTr="005D0D4E">
        <w:tc>
          <w:tcPr>
            <w:tcW w:w="1529" w:type="dxa"/>
            <w:tcBorders>
              <w:top w:val="single" w:sz="4" w:space="0" w:color="auto"/>
              <w:left w:val="single" w:sz="4" w:space="0" w:color="auto"/>
              <w:bottom w:val="single" w:sz="4" w:space="0" w:color="auto"/>
              <w:right w:val="single" w:sz="4" w:space="0" w:color="auto"/>
            </w:tcBorders>
          </w:tcPr>
          <w:p w14:paraId="040D66E8" w14:textId="40A48763" w:rsidR="007F4A23" w:rsidRPr="00EA0140" w:rsidRDefault="005D0D4E" w:rsidP="005D0D4E">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1317AF8" w14:textId="229C363F" w:rsidR="007F4A23" w:rsidRPr="00EA0140" w:rsidRDefault="005D0D4E" w:rsidP="005D0D4E">
            <w:pPr>
              <w:widowControl w:val="0"/>
              <w:spacing w:beforeLines="50" w:before="120"/>
              <w:rPr>
                <w:kern w:val="2"/>
                <w:lang w:eastAsia="zh-CN"/>
              </w:rPr>
            </w:pPr>
            <w:r>
              <w:rPr>
                <w:rFonts w:hint="eastAsia"/>
                <w:kern w:val="2"/>
                <w:lang w:eastAsia="zh-CN"/>
              </w:rPr>
              <w:t>W</w:t>
            </w:r>
            <w:r>
              <w:rPr>
                <w:kern w:val="2"/>
                <w:lang w:eastAsia="zh-CN"/>
              </w:rPr>
              <w:t xml:space="preserve">e support to change “and” to “followed by” proposed by Ericsson. </w:t>
            </w:r>
          </w:p>
        </w:tc>
      </w:tr>
      <w:tr w:rsidR="00D25812" w:rsidRPr="00EA0140" w14:paraId="255A6AF2" w14:textId="77777777" w:rsidTr="005D0D4E">
        <w:tc>
          <w:tcPr>
            <w:tcW w:w="1529" w:type="dxa"/>
            <w:tcBorders>
              <w:top w:val="single" w:sz="4" w:space="0" w:color="auto"/>
              <w:left w:val="single" w:sz="4" w:space="0" w:color="auto"/>
              <w:bottom w:val="single" w:sz="4" w:space="0" w:color="auto"/>
              <w:right w:val="single" w:sz="4" w:space="0" w:color="auto"/>
            </w:tcBorders>
          </w:tcPr>
          <w:p w14:paraId="73993BF0" w14:textId="75AC6118" w:rsidR="00D25812" w:rsidRPr="00EA0140" w:rsidRDefault="00D25812" w:rsidP="00D25812">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89D4B31" w14:textId="7115DEC3" w:rsidR="00D25812" w:rsidRPr="00EA0140" w:rsidRDefault="00D25812" w:rsidP="00D25812">
            <w:pPr>
              <w:widowControl w:val="0"/>
              <w:spacing w:beforeLines="50" w:before="120"/>
              <w:rPr>
                <w:kern w:val="2"/>
                <w:lang w:eastAsia="zh-CN"/>
              </w:rPr>
            </w:pPr>
            <w:r>
              <w:rPr>
                <w:rFonts w:eastAsia="Malgun Gothic" w:hint="eastAsia"/>
                <w:kern w:val="2"/>
                <w:lang w:eastAsia="ko-KR"/>
              </w:rPr>
              <w:t>We are fine with Alt.2 and also fine with Ericsson</w:t>
            </w:r>
            <w:r>
              <w:rPr>
                <w:rFonts w:eastAsia="Malgun Gothic"/>
                <w:kern w:val="2"/>
                <w:lang w:eastAsia="ko-KR"/>
              </w:rPr>
              <w:t>’s modification.</w:t>
            </w:r>
          </w:p>
        </w:tc>
      </w:tr>
      <w:tr w:rsidR="00D25812" w:rsidRPr="00EA0140" w14:paraId="4575BF65" w14:textId="77777777" w:rsidTr="005D0D4E">
        <w:tc>
          <w:tcPr>
            <w:tcW w:w="1529" w:type="dxa"/>
            <w:tcBorders>
              <w:top w:val="single" w:sz="4" w:space="0" w:color="auto"/>
              <w:left w:val="single" w:sz="4" w:space="0" w:color="auto"/>
              <w:bottom w:val="single" w:sz="4" w:space="0" w:color="auto"/>
              <w:right w:val="single" w:sz="4" w:space="0" w:color="auto"/>
            </w:tcBorders>
          </w:tcPr>
          <w:p w14:paraId="18C59F15" w14:textId="6734E1DD" w:rsidR="00D25812" w:rsidRPr="00EA0140" w:rsidRDefault="00391AB4" w:rsidP="00D25812">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074A1F2" w14:textId="434BBF32" w:rsidR="00D25812" w:rsidRPr="00EA0140" w:rsidRDefault="00391AB4" w:rsidP="00D25812">
            <w:pPr>
              <w:widowControl w:val="0"/>
              <w:spacing w:beforeLines="50" w:before="120"/>
              <w:jc w:val="both"/>
              <w:rPr>
                <w:iCs/>
                <w:kern w:val="2"/>
                <w:lang w:eastAsia="zh-CN"/>
              </w:rPr>
            </w:pPr>
            <w:r>
              <w:rPr>
                <w:rFonts w:hint="eastAsia"/>
                <w:iCs/>
                <w:kern w:val="2"/>
                <w:lang w:eastAsia="zh-CN"/>
              </w:rPr>
              <w:t>W</w:t>
            </w:r>
            <w:r>
              <w:rPr>
                <w:iCs/>
                <w:kern w:val="2"/>
                <w:lang w:eastAsia="zh-CN"/>
              </w:rPr>
              <w:t>e are fine with Alt 2, and prefer the suggested modification by Ericsson.</w:t>
            </w:r>
          </w:p>
        </w:tc>
      </w:tr>
      <w:tr w:rsidR="00497DDC" w:rsidRPr="00EA0140" w14:paraId="1B3BCF21" w14:textId="77777777" w:rsidTr="005D0D4E">
        <w:tc>
          <w:tcPr>
            <w:tcW w:w="1529" w:type="dxa"/>
            <w:tcBorders>
              <w:top w:val="single" w:sz="4" w:space="0" w:color="auto"/>
              <w:left w:val="single" w:sz="4" w:space="0" w:color="auto"/>
              <w:bottom w:val="single" w:sz="4" w:space="0" w:color="auto"/>
              <w:right w:val="single" w:sz="4" w:space="0" w:color="auto"/>
            </w:tcBorders>
          </w:tcPr>
          <w:p w14:paraId="0A2EF2F8" w14:textId="52D5E892" w:rsidR="00497DDC" w:rsidRDefault="00497DDC" w:rsidP="00497DD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62BD94A" w14:textId="7348075F" w:rsidR="00497DDC" w:rsidRDefault="00497DDC" w:rsidP="00497DDC">
            <w:pPr>
              <w:widowControl w:val="0"/>
              <w:spacing w:beforeLines="50" w:before="120"/>
              <w:jc w:val="both"/>
              <w:rPr>
                <w:iCs/>
                <w:kern w:val="2"/>
                <w:lang w:eastAsia="zh-CN"/>
              </w:rPr>
            </w:pPr>
            <w:r>
              <w:rPr>
                <w:iCs/>
                <w:kern w:val="2"/>
                <w:lang w:eastAsia="zh-CN"/>
              </w:rPr>
              <w:t xml:space="preserve">Both Alt. 2 the modification by Ericsson in comment column are fine to us. </w:t>
            </w:r>
          </w:p>
        </w:tc>
      </w:tr>
      <w:tr w:rsidR="008737AD" w:rsidRPr="00EA0140" w14:paraId="34D915EF" w14:textId="77777777" w:rsidTr="005D0D4E">
        <w:tc>
          <w:tcPr>
            <w:tcW w:w="1529" w:type="dxa"/>
            <w:tcBorders>
              <w:top w:val="single" w:sz="4" w:space="0" w:color="auto"/>
              <w:left w:val="single" w:sz="4" w:space="0" w:color="auto"/>
              <w:bottom w:val="single" w:sz="4" w:space="0" w:color="auto"/>
              <w:right w:val="single" w:sz="4" w:space="0" w:color="auto"/>
            </w:tcBorders>
          </w:tcPr>
          <w:p w14:paraId="2D043C49" w14:textId="19B0C234" w:rsidR="008737AD" w:rsidRDefault="008737AD" w:rsidP="008737AD">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168985A7" w14:textId="2D170CE6" w:rsidR="008737AD" w:rsidRDefault="008737AD" w:rsidP="008737AD">
            <w:pPr>
              <w:widowControl w:val="0"/>
              <w:spacing w:beforeLines="50" w:before="120"/>
              <w:jc w:val="both"/>
              <w:rPr>
                <w:iCs/>
                <w:kern w:val="2"/>
                <w:lang w:eastAsia="zh-CN"/>
              </w:rPr>
            </w:pPr>
            <w:r>
              <w:rPr>
                <w:rFonts w:hint="eastAsia"/>
                <w:kern w:val="2"/>
                <w:lang w:eastAsia="zh-CN"/>
              </w:rPr>
              <w:t>A</w:t>
            </w:r>
            <w:r>
              <w:rPr>
                <w:kern w:val="2"/>
                <w:lang w:eastAsia="zh-CN"/>
              </w:rPr>
              <w:t xml:space="preserve">lso fine with </w:t>
            </w:r>
            <w:r>
              <w:rPr>
                <w:color w:val="0000FF"/>
              </w:rPr>
              <w:t>Alt 2 (mod)</w:t>
            </w:r>
            <w:r>
              <w:rPr>
                <w:kern w:val="2"/>
                <w:lang w:eastAsia="zh-CN"/>
              </w:rPr>
              <w:t>, as they address basically the same meaning.</w:t>
            </w:r>
          </w:p>
        </w:tc>
      </w:tr>
      <w:tr w:rsidR="00880A0C" w:rsidRPr="00EA0140" w14:paraId="4E842664" w14:textId="77777777" w:rsidTr="005D0D4E">
        <w:tc>
          <w:tcPr>
            <w:tcW w:w="1529" w:type="dxa"/>
            <w:tcBorders>
              <w:top w:val="single" w:sz="4" w:space="0" w:color="auto"/>
              <w:left w:val="single" w:sz="4" w:space="0" w:color="auto"/>
              <w:bottom w:val="single" w:sz="4" w:space="0" w:color="auto"/>
              <w:right w:val="single" w:sz="4" w:space="0" w:color="auto"/>
            </w:tcBorders>
          </w:tcPr>
          <w:p w14:paraId="69C25292" w14:textId="2F91649C" w:rsidR="00880A0C" w:rsidRDefault="00880A0C" w:rsidP="008737AD">
            <w:pPr>
              <w:widowControl w:val="0"/>
              <w:spacing w:beforeLines="50" w:before="120"/>
              <w:rPr>
                <w:lang w:eastAsia="zh-CN"/>
              </w:rPr>
            </w:pPr>
            <w:r w:rsidRPr="00880A0C">
              <w:rPr>
                <w:color w:val="0070C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5AF2E8" w14:textId="77777777" w:rsidR="00880A0C" w:rsidRDefault="00880A0C" w:rsidP="008737AD">
            <w:pPr>
              <w:widowControl w:val="0"/>
              <w:spacing w:beforeLines="50" w:before="120"/>
              <w:jc w:val="both"/>
              <w:rPr>
                <w:color w:val="0070C0"/>
                <w:kern w:val="2"/>
                <w:lang w:eastAsia="zh-CN"/>
              </w:rPr>
            </w:pPr>
            <w:r w:rsidRPr="00880A0C">
              <w:rPr>
                <w:color w:val="0070C0"/>
                <w:kern w:val="2"/>
                <w:lang w:eastAsia="zh-CN"/>
              </w:rPr>
              <w:t>Up to know, it seems companies prefer the Ericsson version of Alt. 2. So I include the proposed change to Alt. 2 above (in</w:t>
            </w:r>
            <w:r>
              <w:rPr>
                <w:color w:val="0070C0"/>
                <w:kern w:val="2"/>
                <w:lang w:eastAsia="zh-CN"/>
              </w:rPr>
              <w:t xml:space="preserve"> blue</w:t>
            </w:r>
            <w:r w:rsidRPr="00880A0C">
              <w:rPr>
                <w:color w:val="0070C0"/>
                <w:kern w:val="2"/>
                <w:lang w:eastAsia="zh-CN"/>
              </w:rPr>
              <w:t>)</w:t>
            </w:r>
            <w:r>
              <w:rPr>
                <w:color w:val="0070C0"/>
                <w:kern w:val="2"/>
                <w:lang w:eastAsia="zh-CN"/>
              </w:rPr>
              <w:t xml:space="preserve"> replacing ‘and’ by ‘followed by’</w:t>
            </w:r>
          </w:p>
          <w:p w14:paraId="36FA3889" w14:textId="77777777" w:rsidR="00880A0C" w:rsidRDefault="00880A0C" w:rsidP="008737AD">
            <w:pPr>
              <w:widowControl w:val="0"/>
              <w:spacing w:beforeLines="50" w:before="120"/>
              <w:jc w:val="both"/>
              <w:rPr>
                <w:color w:val="0070C0"/>
                <w:kern w:val="2"/>
                <w:lang w:eastAsia="zh-CN"/>
              </w:rPr>
            </w:pPr>
            <w:r>
              <w:rPr>
                <w:color w:val="0070C0"/>
                <w:kern w:val="2"/>
                <w:lang w:eastAsia="zh-CN"/>
              </w:rPr>
              <w:t xml:space="preserve">Updated from Mr. Chairman – we could use the following formulation here in a potential agreement: </w:t>
            </w:r>
          </w:p>
          <w:p w14:paraId="49E7CE7D" w14:textId="77777777" w:rsidR="00880A0C" w:rsidRPr="00880A0C" w:rsidRDefault="00880A0C" w:rsidP="00880A0C">
            <w:pPr>
              <w:wordWrap w:val="0"/>
              <w:spacing w:after="0"/>
              <w:rPr>
                <w:rFonts w:ascii="Arial" w:hAnsi="Arial" w:cs="Arial"/>
                <w:i/>
                <w:iCs/>
                <w:color w:val="FF0000"/>
                <w:lang w:val="en-US"/>
              </w:rPr>
            </w:pPr>
            <w:r w:rsidRPr="00880A0C">
              <w:rPr>
                <w:rFonts w:ascii="Arial" w:hAnsi="Arial" w:cs="Arial"/>
                <w:i/>
                <w:iCs/>
                <w:color w:val="FF0000"/>
              </w:rPr>
              <w:t xml:space="preserve">For the 38.XXX editor: </w:t>
            </w:r>
          </w:p>
          <w:p w14:paraId="5EE69237" w14:textId="4937DDFC" w:rsidR="00880A0C" w:rsidRPr="00880A0C" w:rsidRDefault="00880A0C" w:rsidP="00880A0C">
            <w:pPr>
              <w:wordWrap w:val="0"/>
              <w:spacing w:after="0"/>
              <w:rPr>
                <w:rFonts w:ascii="Arial" w:hAnsi="Arial" w:cs="Arial"/>
                <w:b/>
                <w:bCs/>
                <w:i/>
                <w:iCs/>
                <w:color w:val="FF0000"/>
              </w:rPr>
            </w:pPr>
            <w:r w:rsidRPr="00880A0C">
              <w:rPr>
                <w:rFonts w:ascii="Arial" w:hAnsi="Arial" w:cs="Arial"/>
                <w:i/>
                <w:iCs/>
                <w:color w:val="FF0000"/>
              </w:rPr>
              <w:t>The following text proposal made in reference to the post-RAN1#107b-e draft CR was deemed technically correct by RAN1.  Please consider them in the next specification revision.</w:t>
            </w:r>
            <w:r w:rsidRPr="00880A0C">
              <w:rPr>
                <w:color w:val="0070C0"/>
                <w:kern w:val="2"/>
                <w:lang w:eastAsia="zh-CN"/>
              </w:rPr>
              <w:t xml:space="preserve"> </w:t>
            </w:r>
          </w:p>
        </w:tc>
      </w:tr>
      <w:tr w:rsidR="007E7EEE" w:rsidRPr="00EA0140" w14:paraId="1A731113" w14:textId="77777777" w:rsidTr="005D0D4E">
        <w:tc>
          <w:tcPr>
            <w:tcW w:w="1529" w:type="dxa"/>
            <w:tcBorders>
              <w:top w:val="single" w:sz="4" w:space="0" w:color="auto"/>
              <w:left w:val="single" w:sz="4" w:space="0" w:color="auto"/>
              <w:bottom w:val="single" w:sz="4" w:space="0" w:color="auto"/>
              <w:right w:val="single" w:sz="4" w:space="0" w:color="auto"/>
            </w:tcBorders>
          </w:tcPr>
          <w:p w14:paraId="3EC19F13" w14:textId="13999503" w:rsidR="007E7EEE" w:rsidRDefault="007E7EEE" w:rsidP="007E7EEE">
            <w:pPr>
              <w:widowControl w:val="0"/>
              <w:spacing w:beforeLines="50" w:before="120"/>
              <w:rPr>
                <w:lang w:eastAsia="zh-CN"/>
              </w:rPr>
            </w:pPr>
            <w:r>
              <w:rPr>
                <w:rFonts w:hint="eastAsia"/>
                <w:lang w:eastAsia="zh-CN"/>
              </w:rPr>
              <w:t>NEC</w:t>
            </w:r>
          </w:p>
        </w:tc>
        <w:tc>
          <w:tcPr>
            <w:tcW w:w="8105" w:type="dxa"/>
            <w:tcBorders>
              <w:top w:val="single" w:sz="4" w:space="0" w:color="auto"/>
              <w:left w:val="single" w:sz="4" w:space="0" w:color="auto"/>
              <w:bottom w:val="single" w:sz="4" w:space="0" w:color="auto"/>
              <w:right w:val="single" w:sz="4" w:space="0" w:color="auto"/>
            </w:tcBorders>
          </w:tcPr>
          <w:p w14:paraId="25006017" w14:textId="05F64B8A" w:rsidR="007E7EEE" w:rsidRDefault="007E7EEE" w:rsidP="007E7EEE">
            <w:pPr>
              <w:widowControl w:val="0"/>
              <w:spacing w:beforeLines="50" w:before="120"/>
              <w:jc w:val="both"/>
              <w:rPr>
                <w:kern w:val="2"/>
                <w:lang w:eastAsia="zh-CN"/>
              </w:rPr>
            </w:pPr>
            <w:r>
              <w:rPr>
                <w:kern w:val="2"/>
                <w:lang w:eastAsia="zh-CN"/>
              </w:rPr>
              <w:t>We are fine with the updated Alt.2.</w:t>
            </w:r>
          </w:p>
        </w:tc>
      </w:tr>
      <w:tr w:rsidR="007E7EEE" w:rsidRPr="00EA0140" w14:paraId="7040BF2C" w14:textId="77777777" w:rsidTr="005D0D4E">
        <w:tc>
          <w:tcPr>
            <w:tcW w:w="1529" w:type="dxa"/>
            <w:tcBorders>
              <w:top w:val="single" w:sz="4" w:space="0" w:color="auto"/>
              <w:left w:val="single" w:sz="4" w:space="0" w:color="auto"/>
              <w:bottom w:val="single" w:sz="4" w:space="0" w:color="auto"/>
              <w:right w:val="single" w:sz="4" w:space="0" w:color="auto"/>
            </w:tcBorders>
          </w:tcPr>
          <w:p w14:paraId="4B62BAA7" w14:textId="1AD15CE3" w:rsidR="007E7EEE" w:rsidRDefault="00F86F93" w:rsidP="007E7EEE">
            <w:pPr>
              <w:widowControl w:val="0"/>
              <w:spacing w:beforeLines="50" w:before="120"/>
              <w:rPr>
                <w:lang w:eastAsia="zh-CN"/>
              </w:rPr>
            </w:pPr>
            <w:r>
              <w:rPr>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9F6DB7" w14:textId="0EE2D5D4" w:rsidR="007E7EEE" w:rsidRDefault="00F86F93" w:rsidP="007E7EEE">
            <w:pPr>
              <w:widowControl w:val="0"/>
              <w:spacing w:beforeLines="50" w:before="120"/>
              <w:jc w:val="both"/>
              <w:rPr>
                <w:kern w:val="2"/>
                <w:lang w:eastAsia="zh-CN"/>
              </w:rPr>
            </w:pPr>
            <w:r>
              <w:rPr>
                <w:kern w:val="2"/>
                <w:lang w:eastAsia="zh-CN"/>
              </w:rPr>
              <w:t xml:space="preserve">Support the updated Alt. 2. </w:t>
            </w:r>
          </w:p>
        </w:tc>
      </w:tr>
      <w:tr w:rsidR="002F6C7E" w:rsidRPr="00EA0140" w14:paraId="17A0212A" w14:textId="77777777" w:rsidTr="005D0D4E">
        <w:tc>
          <w:tcPr>
            <w:tcW w:w="1529" w:type="dxa"/>
            <w:tcBorders>
              <w:top w:val="single" w:sz="4" w:space="0" w:color="auto"/>
              <w:left w:val="single" w:sz="4" w:space="0" w:color="auto"/>
              <w:bottom w:val="single" w:sz="4" w:space="0" w:color="auto"/>
              <w:right w:val="single" w:sz="4" w:space="0" w:color="auto"/>
            </w:tcBorders>
          </w:tcPr>
          <w:p w14:paraId="7EF2F5F0" w14:textId="3EFEEA97" w:rsidR="002F6C7E" w:rsidRDefault="002F6C7E" w:rsidP="002F6C7E">
            <w:pPr>
              <w:widowControl w:val="0"/>
              <w:spacing w:beforeLines="50" w:before="120"/>
              <w:rPr>
                <w:lang w:eastAsia="zh-CN"/>
              </w:rPr>
            </w:pPr>
            <w:r w:rsidRPr="007E4873">
              <w:rPr>
                <w:color w:val="0070C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9D1FB3D" w14:textId="547A8935" w:rsidR="002F6C7E" w:rsidRDefault="002F6C7E" w:rsidP="002F6C7E">
            <w:pPr>
              <w:widowControl w:val="0"/>
              <w:spacing w:beforeLines="50" w:before="120"/>
              <w:jc w:val="both"/>
              <w:rPr>
                <w:kern w:val="2"/>
                <w:lang w:eastAsia="zh-CN"/>
              </w:rPr>
            </w:pPr>
            <w:r w:rsidRPr="007E4873">
              <w:rPr>
                <w:color w:val="0070C0"/>
                <w:kern w:val="2"/>
                <w:lang w:eastAsia="zh-CN"/>
              </w:rPr>
              <w:t xml:space="preserve">Seems the modified Alt. 2 has a chance of getting accepted </w:t>
            </w:r>
            <w:r w:rsidRPr="007E4873">
              <w:rPr>
                <w:color w:val="0070C0"/>
                <w:kern w:val="2"/>
                <w:lang w:eastAsia="zh-CN"/>
              </w:rPr>
              <w:sym w:font="Wingdings" w:char="F0E0"/>
            </w:r>
            <w:r w:rsidRPr="007E4873">
              <w:rPr>
                <w:color w:val="0070C0"/>
                <w:kern w:val="2"/>
                <w:lang w:eastAsia="zh-CN"/>
              </w:rPr>
              <w:t xml:space="preserve"> for email approval</w:t>
            </w:r>
          </w:p>
        </w:tc>
      </w:tr>
      <w:tr w:rsidR="007E7EEE" w:rsidRPr="00EA0140" w14:paraId="7D5C9CA2" w14:textId="77777777" w:rsidTr="005D0D4E">
        <w:tc>
          <w:tcPr>
            <w:tcW w:w="1529" w:type="dxa"/>
            <w:tcBorders>
              <w:top w:val="single" w:sz="4" w:space="0" w:color="auto"/>
              <w:left w:val="single" w:sz="4" w:space="0" w:color="auto"/>
              <w:bottom w:val="single" w:sz="4" w:space="0" w:color="auto"/>
              <w:right w:val="single" w:sz="4" w:space="0" w:color="auto"/>
            </w:tcBorders>
          </w:tcPr>
          <w:p w14:paraId="7524FF1A" w14:textId="77777777" w:rsidR="007E7EEE" w:rsidRDefault="007E7EEE" w:rsidP="007E7EEE">
            <w:pPr>
              <w:widowControl w:val="0"/>
              <w:spacing w:beforeLines="50" w:before="120"/>
              <w:rPr>
                <w:lang w:eastAsia="zh-CN"/>
              </w:rPr>
            </w:pPr>
          </w:p>
        </w:tc>
        <w:tc>
          <w:tcPr>
            <w:tcW w:w="8105" w:type="dxa"/>
            <w:tcBorders>
              <w:top w:val="single" w:sz="4" w:space="0" w:color="auto"/>
              <w:left w:val="single" w:sz="4" w:space="0" w:color="auto"/>
              <w:bottom w:val="single" w:sz="4" w:space="0" w:color="auto"/>
              <w:right w:val="single" w:sz="4" w:space="0" w:color="auto"/>
            </w:tcBorders>
          </w:tcPr>
          <w:p w14:paraId="275B8727" w14:textId="77777777" w:rsidR="007E7EEE" w:rsidRDefault="007E7EEE" w:rsidP="007E7EEE">
            <w:pPr>
              <w:widowControl w:val="0"/>
              <w:spacing w:beforeLines="50" w:before="120"/>
              <w:jc w:val="both"/>
              <w:rPr>
                <w:kern w:val="2"/>
                <w:lang w:eastAsia="zh-CN"/>
              </w:rPr>
            </w:pPr>
          </w:p>
        </w:tc>
      </w:tr>
    </w:tbl>
    <w:p w14:paraId="513C508B" w14:textId="6F0D0B9F" w:rsidR="007F4A23" w:rsidRDefault="007F4A23" w:rsidP="007F4A23"/>
    <w:p w14:paraId="2BBED53B" w14:textId="77777777" w:rsidR="002F6C7E"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2.10 Final / 7</w:t>
      </w:r>
      <w:r w:rsidRPr="00FE74A4">
        <w:rPr>
          <w:rFonts w:ascii="Arial" w:hAnsi="Arial"/>
          <w:sz w:val="32"/>
          <w:vertAlign w:val="superscript"/>
        </w:rPr>
        <w:t>th</w:t>
      </w:r>
      <w:r>
        <w:rPr>
          <w:rFonts w:ascii="Arial" w:hAnsi="Arial"/>
          <w:sz w:val="32"/>
        </w:rPr>
        <w:t xml:space="preserve"> round of email approvals</w:t>
      </w:r>
    </w:p>
    <w:p w14:paraId="5306FCFE" w14:textId="77777777" w:rsidR="002F6C7E" w:rsidRDefault="002F6C7E" w:rsidP="002F6C7E">
      <w:pPr>
        <w:jc w:val="both"/>
        <w:rPr>
          <w:lang w:eastAsia="zh-CN"/>
        </w:rPr>
      </w:pPr>
      <w:r>
        <w:rPr>
          <w:lang w:eastAsia="zh-CN"/>
        </w:rPr>
        <w:t>Based on round 6, companies seem to be fine with the modified Alt. 2 – so let’s try to agree this based on the working of the main bullet suggested by Mr. chairman offline. Companies that indicated support for the E/// version / modified Alt. 2A are pre-filled (companies that did not indicate clearly removed just to be sure)</w:t>
      </w:r>
    </w:p>
    <w:p w14:paraId="4E247DD4" w14:textId="77777777" w:rsidR="002F6C7E" w:rsidRPr="00FE74A4" w:rsidRDefault="002F6C7E" w:rsidP="002F6C7E">
      <w:pPr>
        <w:wordWrap w:val="0"/>
        <w:spacing w:after="0"/>
        <w:rPr>
          <w:b/>
          <w:bCs/>
          <w:lang w:eastAsia="zh-CN"/>
        </w:rPr>
      </w:pPr>
      <w:r w:rsidRPr="00FE74A4">
        <w:rPr>
          <w:b/>
          <w:bCs/>
          <w:highlight w:val="yellow"/>
          <w:lang w:eastAsia="zh-CN"/>
        </w:rPr>
        <w:t>Proposal 2.10:</w:t>
      </w:r>
      <w:r w:rsidRPr="00FE74A4">
        <w:rPr>
          <w:b/>
          <w:bCs/>
          <w:lang w:eastAsia="zh-CN"/>
        </w:rPr>
        <w:t xml:space="preserve"> For the 38.213 editor: </w:t>
      </w:r>
    </w:p>
    <w:p w14:paraId="68FC1AE2" w14:textId="77777777" w:rsidR="002F6C7E" w:rsidRPr="001A10C5" w:rsidRDefault="002F6C7E" w:rsidP="002F6C7E">
      <w:pPr>
        <w:rPr>
          <w:b/>
          <w:bCs/>
          <w:sz w:val="22"/>
          <w:szCs w:val="22"/>
        </w:rPr>
      </w:pPr>
      <w:r w:rsidRPr="00FE74A4">
        <w:rPr>
          <w:b/>
          <w:bCs/>
          <w:lang w:eastAsia="zh-CN"/>
        </w:rPr>
        <w:t>The following text proposal made in reference to the post-RAN1#107b-e draft CR was deemed technically correct by RAN1.  Please consider them in the next specification revision.</w:t>
      </w:r>
    </w:p>
    <w:tbl>
      <w:tblPr>
        <w:tblStyle w:val="TableGrid110"/>
        <w:tblW w:w="0" w:type="auto"/>
        <w:tblInd w:w="562" w:type="dxa"/>
        <w:tblLook w:val="04A0" w:firstRow="1" w:lastRow="0" w:firstColumn="1" w:lastColumn="0" w:noHBand="0" w:noVBand="1"/>
      </w:tblPr>
      <w:tblGrid>
        <w:gridCol w:w="8500"/>
      </w:tblGrid>
      <w:tr w:rsidR="002F6C7E" w:rsidRPr="005422A8" w14:paraId="41B58537" w14:textId="77777777" w:rsidTr="000C0D93">
        <w:tc>
          <w:tcPr>
            <w:tcW w:w="8500" w:type="dxa"/>
          </w:tcPr>
          <w:p w14:paraId="2AA04D62" w14:textId="77777777" w:rsidR="002F6C7E" w:rsidRPr="005422A8" w:rsidRDefault="002F6C7E" w:rsidP="000C0D93">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62C5770D" w14:textId="77777777" w:rsidR="002F6C7E" w:rsidRPr="005422A8" w:rsidRDefault="002F6C7E" w:rsidP="000C0D93">
            <w:pPr>
              <w:jc w:val="both"/>
            </w:pPr>
            <w:r w:rsidRPr="005422A8">
              <w:t>….</w:t>
            </w:r>
          </w:p>
          <w:p w14:paraId="4C750E61" w14:textId="77777777" w:rsidR="002F6C7E" w:rsidRPr="005422A8" w:rsidRDefault="002F6C7E" w:rsidP="000C0D93">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880A0C">
              <w:rPr>
                <w:color w:val="0070C0"/>
                <w:u w:val="single"/>
                <w:lang w:eastAsia="zh-CN"/>
              </w:rPr>
              <w:t xml:space="preserve">followed by </w:t>
            </w:r>
            <w:r w:rsidRPr="001A10C5">
              <w:rPr>
                <w:color w:val="00B050"/>
                <w:u w:val="single"/>
                <w:lang w:eastAsia="zh-CN"/>
              </w:rPr>
              <w:t>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BC470FC" w14:textId="77777777" w:rsidR="002F6C7E" w:rsidRDefault="002F6C7E" w:rsidP="002F6C7E">
      <w:pPr>
        <w:wordWrap w:val="0"/>
        <w:spacing w:after="0"/>
        <w:rPr>
          <w:b/>
          <w:bCs/>
          <w:lang w:eastAsia="zh-CN"/>
        </w:rPr>
      </w:pPr>
    </w:p>
    <w:p w14:paraId="6A2F63DD" w14:textId="77777777" w:rsidR="002F6C7E" w:rsidRDefault="002F6C7E" w:rsidP="002F6C7E">
      <w:pPr>
        <w:wordWrap w:val="0"/>
        <w:spacing w:after="0"/>
        <w:rPr>
          <w:b/>
          <w:bCs/>
          <w:lang w:eastAsia="zh-CN"/>
        </w:rPr>
      </w:pPr>
    </w:p>
    <w:tbl>
      <w:tblPr>
        <w:tblStyle w:val="TableGrid"/>
        <w:tblW w:w="9634" w:type="dxa"/>
        <w:tblLook w:val="04A0" w:firstRow="1" w:lastRow="0" w:firstColumn="1" w:lastColumn="0" w:noHBand="0" w:noVBand="1"/>
      </w:tblPr>
      <w:tblGrid>
        <w:gridCol w:w="2547"/>
        <w:gridCol w:w="7087"/>
      </w:tblGrid>
      <w:tr w:rsidR="002F6C7E" w:rsidRPr="00EA0140" w14:paraId="15DC7D42" w14:textId="77777777" w:rsidTr="000C0D93">
        <w:tc>
          <w:tcPr>
            <w:tcW w:w="2547" w:type="dxa"/>
            <w:tcBorders>
              <w:top w:val="single" w:sz="4" w:space="0" w:color="auto"/>
              <w:left w:val="single" w:sz="4" w:space="0" w:color="auto"/>
              <w:bottom w:val="single" w:sz="4" w:space="0" w:color="auto"/>
              <w:right w:val="single" w:sz="4" w:space="0" w:color="auto"/>
            </w:tcBorders>
          </w:tcPr>
          <w:p w14:paraId="3716F9EA" w14:textId="77777777" w:rsidR="002F6C7E" w:rsidRPr="00EA0140" w:rsidRDefault="002F6C7E" w:rsidP="000C0D93">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7E5DAD" w14:textId="0E153DA6" w:rsidR="002F6C7E" w:rsidRPr="00EA0140" w:rsidRDefault="002F6C7E" w:rsidP="000C0D93">
            <w:pPr>
              <w:spacing w:beforeLines="50" w:before="120"/>
              <w:rPr>
                <w:iCs/>
                <w:kern w:val="2"/>
                <w:lang w:eastAsia="zh-CN"/>
              </w:rPr>
            </w:pPr>
            <w:r>
              <w:rPr>
                <w:lang w:eastAsia="zh-CN"/>
              </w:rPr>
              <w:t>Ericsson</w:t>
            </w:r>
            <w:r>
              <w:rPr>
                <w:rFonts w:hint="eastAsia"/>
                <w:lang w:eastAsia="zh-CN"/>
              </w:rPr>
              <w:t>,</w:t>
            </w:r>
            <w:r>
              <w:rPr>
                <w:lang w:eastAsia="zh-CN"/>
              </w:rPr>
              <w:t xml:space="preserve"> vivo, LG, DOCOMO, ZTE, Huawei/Hisi, NEC, Nokia/NSB, Sony, Samsung</w:t>
            </w:r>
            <w:r w:rsidR="00650D2A">
              <w:rPr>
                <w:lang w:eastAsia="zh-CN"/>
              </w:rPr>
              <w:t>, QC</w:t>
            </w:r>
            <w:r w:rsidR="000C0D93">
              <w:rPr>
                <w:rFonts w:hint="eastAsia"/>
                <w:lang w:eastAsia="zh-CN"/>
              </w:rPr>
              <w:t>,</w:t>
            </w:r>
            <w:r w:rsidR="000C0D93">
              <w:rPr>
                <w:lang w:eastAsia="zh-CN"/>
              </w:rPr>
              <w:t xml:space="preserve"> Spreadtrum</w:t>
            </w:r>
            <w:r w:rsidR="009514CD">
              <w:rPr>
                <w:rFonts w:hint="eastAsia"/>
                <w:lang w:eastAsia="zh-CN"/>
              </w:rPr>
              <w:t>, CATT</w:t>
            </w:r>
          </w:p>
        </w:tc>
      </w:tr>
      <w:tr w:rsidR="002F6C7E" w:rsidRPr="00EA0140" w14:paraId="16787829" w14:textId="77777777" w:rsidTr="000C0D93">
        <w:tc>
          <w:tcPr>
            <w:tcW w:w="2547" w:type="dxa"/>
            <w:tcBorders>
              <w:top w:val="single" w:sz="4" w:space="0" w:color="auto"/>
              <w:left w:val="single" w:sz="4" w:space="0" w:color="auto"/>
              <w:bottom w:val="single" w:sz="4" w:space="0" w:color="auto"/>
              <w:right w:val="single" w:sz="4" w:space="0" w:color="auto"/>
            </w:tcBorders>
          </w:tcPr>
          <w:p w14:paraId="46BE046C" w14:textId="77777777" w:rsidR="002F6C7E" w:rsidRPr="00EA0140" w:rsidRDefault="002F6C7E" w:rsidP="000C0D93">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2BC8CF6" w14:textId="77777777" w:rsidR="002F6C7E" w:rsidRPr="00EA0140" w:rsidRDefault="002F6C7E" w:rsidP="000C0D93">
            <w:pPr>
              <w:widowControl w:val="0"/>
              <w:spacing w:beforeLines="50" w:before="120"/>
              <w:rPr>
                <w:kern w:val="2"/>
                <w:lang w:eastAsia="zh-CN"/>
              </w:rPr>
            </w:pPr>
          </w:p>
        </w:tc>
      </w:tr>
    </w:tbl>
    <w:p w14:paraId="26A6789E" w14:textId="77777777" w:rsidR="002F6C7E" w:rsidRPr="00EA0140" w:rsidRDefault="002F6C7E" w:rsidP="002F6C7E">
      <w:pPr>
        <w:jc w:val="both"/>
        <w:rPr>
          <w:lang w:eastAsia="zh-CN"/>
        </w:rPr>
      </w:pPr>
    </w:p>
    <w:tbl>
      <w:tblPr>
        <w:tblStyle w:val="TableGrid"/>
        <w:tblW w:w="9634" w:type="dxa"/>
        <w:tblLook w:val="04A0" w:firstRow="1" w:lastRow="0" w:firstColumn="1" w:lastColumn="0" w:noHBand="0" w:noVBand="1"/>
      </w:tblPr>
      <w:tblGrid>
        <w:gridCol w:w="1529"/>
        <w:gridCol w:w="8105"/>
      </w:tblGrid>
      <w:tr w:rsidR="002F6C7E" w:rsidRPr="00EA0140" w14:paraId="5AC01831"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6E06F6" w14:textId="77777777" w:rsidR="002F6C7E" w:rsidRPr="00EA0140" w:rsidRDefault="002F6C7E" w:rsidP="000C0D93">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0DE2BC" w14:textId="77777777" w:rsidR="002F6C7E" w:rsidRPr="00EA0140" w:rsidRDefault="002F6C7E" w:rsidP="000C0D93">
            <w:pPr>
              <w:spacing w:beforeLines="50" w:before="120"/>
              <w:rPr>
                <w:i/>
                <w:kern w:val="2"/>
                <w:lang w:eastAsia="zh-CN"/>
              </w:rPr>
            </w:pPr>
            <w:r w:rsidRPr="00EA0140">
              <w:rPr>
                <w:i/>
                <w:kern w:val="2"/>
                <w:lang w:eastAsia="zh-CN"/>
              </w:rPr>
              <w:t xml:space="preserve">Comments </w:t>
            </w:r>
          </w:p>
        </w:tc>
      </w:tr>
      <w:tr w:rsidR="002F6C7E" w:rsidRPr="00EA0140" w14:paraId="7848FECA" w14:textId="77777777" w:rsidTr="000C0D93">
        <w:tc>
          <w:tcPr>
            <w:tcW w:w="1529" w:type="dxa"/>
            <w:tcBorders>
              <w:top w:val="single" w:sz="4" w:space="0" w:color="auto"/>
              <w:left w:val="single" w:sz="4" w:space="0" w:color="auto"/>
              <w:bottom w:val="single" w:sz="4" w:space="0" w:color="auto"/>
              <w:right w:val="single" w:sz="4" w:space="0" w:color="auto"/>
            </w:tcBorders>
          </w:tcPr>
          <w:p w14:paraId="166CFE19" w14:textId="77777777" w:rsidR="002F6C7E" w:rsidRPr="00EA0140" w:rsidRDefault="002F6C7E" w:rsidP="000C0D9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5CC6F1" w14:textId="77777777" w:rsidR="002F6C7E" w:rsidRPr="00EA0140" w:rsidRDefault="002F6C7E" w:rsidP="000C0D93">
            <w:pPr>
              <w:spacing w:beforeLines="50" w:before="120"/>
              <w:rPr>
                <w:iCs/>
                <w:kern w:val="2"/>
                <w:lang w:eastAsia="zh-CN"/>
              </w:rPr>
            </w:pPr>
          </w:p>
        </w:tc>
      </w:tr>
      <w:tr w:rsidR="002F6C7E" w:rsidRPr="00EA0140" w14:paraId="1ED9BEF2" w14:textId="77777777" w:rsidTr="000C0D93">
        <w:tc>
          <w:tcPr>
            <w:tcW w:w="1529" w:type="dxa"/>
            <w:tcBorders>
              <w:top w:val="single" w:sz="4" w:space="0" w:color="auto"/>
              <w:left w:val="single" w:sz="4" w:space="0" w:color="auto"/>
              <w:bottom w:val="single" w:sz="4" w:space="0" w:color="auto"/>
              <w:right w:val="single" w:sz="4" w:space="0" w:color="auto"/>
            </w:tcBorders>
          </w:tcPr>
          <w:p w14:paraId="2363734F" w14:textId="77777777" w:rsidR="002F6C7E" w:rsidRPr="00EA0140" w:rsidRDefault="002F6C7E" w:rsidP="000C0D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94B7524" w14:textId="77777777" w:rsidR="002F6C7E" w:rsidRPr="00EA0140" w:rsidRDefault="002F6C7E" w:rsidP="000C0D93">
            <w:pPr>
              <w:widowControl w:val="0"/>
              <w:spacing w:beforeLines="50" w:before="120"/>
              <w:rPr>
                <w:kern w:val="2"/>
                <w:lang w:eastAsia="zh-CN"/>
              </w:rPr>
            </w:pPr>
          </w:p>
        </w:tc>
      </w:tr>
      <w:tr w:rsidR="002F6C7E" w:rsidRPr="00EA0140" w14:paraId="162E808F" w14:textId="77777777" w:rsidTr="000C0D93">
        <w:tc>
          <w:tcPr>
            <w:tcW w:w="1529" w:type="dxa"/>
            <w:tcBorders>
              <w:top w:val="single" w:sz="4" w:space="0" w:color="auto"/>
              <w:left w:val="single" w:sz="4" w:space="0" w:color="auto"/>
              <w:bottom w:val="single" w:sz="4" w:space="0" w:color="auto"/>
              <w:right w:val="single" w:sz="4" w:space="0" w:color="auto"/>
            </w:tcBorders>
          </w:tcPr>
          <w:p w14:paraId="227F0DBA" w14:textId="77777777" w:rsidR="002F6C7E" w:rsidRPr="00EA0140" w:rsidRDefault="002F6C7E" w:rsidP="000C0D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3E5ACE" w14:textId="77777777" w:rsidR="002F6C7E" w:rsidRPr="00EA0140" w:rsidRDefault="002F6C7E" w:rsidP="000C0D93">
            <w:pPr>
              <w:widowControl w:val="0"/>
              <w:spacing w:beforeLines="50" w:before="120"/>
              <w:rPr>
                <w:kern w:val="2"/>
                <w:lang w:eastAsia="zh-CN"/>
              </w:rPr>
            </w:pPr>
          </w:p>
        </w:tc>
      </w:tr>
      <w:tr w:rsidR="002F6C7E" w:rsidRPr="00EA0140" w14:paraId="42555E14" w14:textId="77777777" w:rsidTr="000C0D93">
        <w:tc>
          <w:tcPr>
            <w:tcW w:w="1529" w:type="dxa"/>
            <w:tcBorders>
              <w:top w:val="single" w:sz="4" w:space="0" w:color="auto"/>
              <w:left w:val="single" w:sz="4" w:space="0" w:color="auto"/>
              <w:bottom w:val="single" w:sz="4" w:space="0" w:color="auto"/>
              <w:right w:val="single" w:sz="4" w:space="0" w:color="auto"/>
            </w:tcBorders>
          </w:tcPr>
          <w:p w14:paraId="11069AD6" w14:textId="77777777" w:rsidR="002F6C7E" w:rsidRPr="00EA0140" w:rsidRDefault="002F6C7E" w:rsidP="000C0D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6EAFA6" w14:textId="77777777" w:rsidR="002F6C7E" w:rsidRPr="00EA0140" w:rsidRDefault="002F6C7E" w:rsidP="000C0D93">
            <w:pPr>
              <w:widowControl w:val="0"/>
              <w:spacing w:beforeLines="50" w:before="120"/>
              <w:jc w:val="both"/>
              <w:rPr>
                <w:iCs/>
                <w:kern w:val="2"/>
                <w:lang w:eastAsia="zh-CN"/>
              </w:rPr>
            </w:pPr>
          </w:p>
        </w:tc>
      </w:tr>
    </w:tbl>
    <w:p w14:paraId="6006F8E2" w14:textId="77777777" w:rsidR="002F6C7E" w:rsidRPr="00EA0140" w:rsidRDefault="002F6C7E" w:rsidP="002F6C7E">
      <w:pPr>
        <w:jc w:val="both"/>
        <w:rPr>
          <w:szCs w:val="18"/>
          <w:lang w:val="en-US" w:eastAsia="zh-CN"/>
        </w:rPr>
      </w:pPr>
    </w:p>
    <w:p w14:paraId="0686EB38" w14:textId="77777777" w:rsidR="002F6C7E" w:rsidRPr="00EA0140" w:rsidRDefault="002F6C7E" w:rsidP="002F6C7E">
      <w:pPr>
        <w:jc w:val="both"/>
      </w:pPr>
    </w:p>
    <w:p w14:paraId="6283CE6E" w14:textId="77777777" w:rsidR="002F6C7E" w:rsidRDefault="002F6C7E" w:rsidP="007F4A2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Heading1"/>
      </w:pPr>
      <w:r w:rsidRPr="00E0627B">
        <w:lastRenderedPageBreak/>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lastRenderedPageBreak/>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lastRenderedPageBreak/>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lastRenderedPageBreak/>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ListParagraph"/>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ListParagraph"/>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ListParagraph"/>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7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lastRenderedPageBreak/>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ListParagraph"/>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ListParagraph"/>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ListParagraph"/>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Re-transmission triggering does not change processing for the initial PUCCH transmission (i.e., </w:t>
                  </w:r>
                  <w:r w:rsidRPr="001E4375">
                    <w:rPr>
                      <w:rFonts w:ascii="Times" w:eastAsia="Batang" w:hAnsi="Times"/>
                      <w:bCs/>
                      <w:szCs w:val="24"/>
                      <w:lang w:eastAsia="x-none"/>
                    </w:rPr>
                    <w:lastRenderedPageBreak/>
                    <w:t>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ListParagraph"/>
        <w:numPr>
          <w:ilvl w:val="0"/>
          <w:numId w:val="27"/>
        </w:numPr>
        <w:rPr>
          <w:lang w:val="en-US" w:eastAsia="zh-CN"/>
        </w:rPr>
      </w:pPr>
      <w:bookmarkStart w:id="7"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7"/>
    <w:p w14:paraId="07605B42" w14:textId="7AE304BB" w:rsidR="005A4A20" w:rsidRDefault="005A4A20" w:rsidP="00DC38B6">
      <w:pPr>
        <w:pStyle w:val="ListParagraph"/>
        <w:numPr>
          <w:ilvl w:val="0"/>
          <w:numId w:val="27"/>
        </w:numPr>
        <w:rPr>
          <w:lang w:val="en-US" w:eastAsia="zh-CN"/>
        </w:rPr>
      </w:pPr>
      <w:r>
        <w:rPr>
          <w:lang w:val="en-US" w:eastAsia="zh-CN"/>
        </w:rPr>
        <w:t xml:space="preserve">OPPO [7]: </w:t>
      </w:r>
      <w:bookmarkStart w:id="8"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8"/>
      <w:r w:rsidRPr="005A4A20">
        <w:rPr>
          <w:lang w:val="en-US" w:eastAsia="zh-CN"/>
        </w:rPr>
        <w:t>.</w:t>
      </w:r>
    </w:p>
    <w:p w14:paraId="72397304" w14:textId="39791B85" w:rsidR="005A4A20" w:rsidRDefault="005A4A20" w:rsidP="00DC38B6">
      <w:pPr>
        <w:pStyle w:val="ListParagraph"/>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ListParagraph"/>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ListParagraph"/>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ListParagraph"/>
        <w:numPr>
          <w:ilvl w:val="1"/>
          <w:numId w:val="27"/>
        </w:numPr>
        <w:rPr>
          <w:lang w:val="en-US" w:eastAsia="zh-CN"/>
        </w:rPr>
      </w:pPr>
      <w:r w:rsidRPr="00D412D2">
        <w:rPr>
          <w:lang w:val="en-US" w:eastAsia="zh-CN"/>
        </w:rPr>
        <w:lastRenderedPageBreak/>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9"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ListParagraph"/>
        <w:numPr>
          <w:ilvl w:val="0"/>
          <w:numId w:val="73"/>
        </w:numPr>
        <w:jc w:val="both"/>
        <w:rPr>
          <w:szCs w:val="18"/>
          <w:lang w:val="en-US" w:eastAsia="zh-CN"/>
        </w:rPr>
      </w:pPr>
      <w:bookmarkStart w:id="10" w:name="_Hlk95926415"/>
      <w:bookmarkEnd w:id="9"/>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10"/>
    <w:p w14:paraId="504D90C2" w14:textId="77777777" w:rsidR="00FC5B5C" w:rsidRDefault="00FC5B5C" w:rsidP="00FC5B5C">
      <w:pPr>
        <w:pStyle w:val="ListParagraph"/>
        <w:ind w:left="2160"/>
        <w:jc w:val="both"/>
        <w:rPr>
          <w:szCs w:val="18"/>
          <w:lang w:val="en-US" w:eastAsia="zh-CN"/>
        </w:rPr>
      </w:pPr>
    </w:p>
    <w:tbl>
      <w:tblPr>
        <w:tblStyle w:val="TableGrid"/>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11"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r w:rsidRPr="00E7190E">
              <w:rPr>
                <w:rFonts w:eastAsia="DengXian"/>
                <w:i/>
                <w:lang w:eastAsia="zh-CN"/>
              </w:rPr>
              <w:t>pdsch-HARQ-ACK-OneShotFeedbackCBG</w:t>
            </w:r>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lastRenderedPageBreak/>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11"/>
    <w:p w14:paraId="489DE50C" w14:textId="77777777" w:rsidR="006B7F4C" w:rsidRPr="006B7F4C" w:rsidRDefault="006B7F4C" w:rsidP="00476334">
      <w:pPr>
        <w:pStyle w:val="ListParagraph"/>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lastRenderedPageBreak/>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ListParagraph"/>
        <w:jc w:val="both"/>
        <w:rPr>
          <w:sz w:val="22"/>
          <w:lang w:val="en-US" w:eastAsia="zh-CN"/>
        </w:rPr>
      </w:pPr>
    </w:p>
    <w:p w14:paraId="5054C6C9" w14:textId="339DBAB1" w:rsidR="00B30932" w:rsidRDefault="00B30932" w:rsidP="00E049BB">
      <w:pPr>
        <w:jc w:val="both"/>
        <w:rPr>
          <w:b/>
          <w:bCs/>
          <w:sz w:val="24"/>
          <w:szCs w:val="22"/>
          <w:lang w:val="en-US" w:eastAsia="zh-CN"/>
        </w:rPr>
      </w:pPr>
      <w:bookmarkStart w:id="12"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2"/>
    <w:p w14:paraId="51D49028" w14:textId="5BC2CB03" w:rsidR="00B30932" w:rsidRPr="00016DFF" w:rsidRDefault="00B30932" w:rsidP="00E67C01">
      <w:pPr>
        <w:pStyle w:val="ListParagraph"/>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ListParagraph"/>
        <w:numPr>
          <w:ilvl w:val="1"/>
          <w:numId w:val="73"/>
        </w:numPr>
        <w:jc w:val="both"/>
        <w:rPr>
          <w:i/>
          <w:iCs/>
          <w:szCs w:val="18"/>
          <w:lang w:val="en-US" w:eastAsia="zh-CN"/>
        </w:rPr>
      </w:pPr>
      <w:bookmarkStart w:id="13"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3"/>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4" w:name="_Hlk95923914"/>
      <w:r w:rsidRPr="005F7309">
        <w:rPr>
          <w:b/>
          <w:bCs/>
          <w:sz w:val="24"/>
          <w:szCs w:val="22"/>
          <w:lang w:val="it-IT" w:eastAsia="zh-CN"/>
        </w:rPr>
        <w:t xml:space="preserve">Multi-DCI configuration in  M-TRP: </w:t>
      </w:r>
    </w:p>
    <w:bookmarkEnd w:id="14"/>
    <w:p w14:paraId="06136EB0" w14:textId="331A171C" w:rsidR="00016DFF" w:rsidRPr="00016DFF" w:rsidRDefault="00F3425D" w:rsidP="00E67C01">
      <w:pPr>
        <w:pStyle w:val="ListParagraph"/>
        <w:numPr>
          <w:ilvl w:val="0"/>
          <w:numId w:val="73"/>
        </w:numPr>
        <w:jc w:val="both"/>
        <w:rPr>
          <w:szCs w:val="18"/>
          <w:lang w:val="en-US" w:eastAsia="zh-CN"/>
        </w:rPr>
      </w:pPr>
      <w:r>
        <w:rPr>
          <w:szCs w:val="18"/>
          <w:lang w:val="en-US" w:eastAsia="zh-CN"/>
        </w:rPr>
        <w:t xml:space="preserve">QC [19]: </w:t>
      </w:r>
      <w:bookmarkStart w:id="15"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5"/>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ListParagraph"/>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ListParagraph"/>
        <w:numPr>
          <w:ilvl w:val="0"/>
          <w:numId w:val="30"/>
        </w:numPr>
        <w:rPr>
          <w:lang w:val="en-US" w:eastAsia="zh-CN"/>
        </w:rPr>
      </w:pPr>
      <w:bookmarkStart w:id="16"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6"/>
      <w:r>
        <w:rPr>
          <w:lang w:val="en-US" w:eastAsia="zh-CN"/>
        </w:rPr>
        <w:t>: QC [19]</w:t>
      </w:r>
    </w:p>
    <w:p w14:paraId="78A62D4F" w14:textId="698DD560" w:rsidR="00B60693" w:rsidRDefault="00016DFF" w:rsidP="00DC38B6">
      <w:pPr>
        <w:pStyle w:val="ListParagraph"/>
        <w:numPr>
          <w:ilvl w:val="0"/>
          <w:numId w:val="30"/>
        </w:numPr>
        <w:rPr>
          <w:lang w:val="en-US" w:eastAsia="zh-CN"/>
        </w:rPr>
      </w:pPr>
      <w:bookmarkStart w:id="17" w:name="_Hlk95921348"/>
      <w:r w:rsidRPr="00016DFF">
        <w:rPr>
          <w:lang w:val="en-US" w:eastAsia="zh-CN"/>
        </w:rPr>
        <w:t>The CRC of the DCI triggering HARQ CB retransmission is not scrambled with CS-RNTI</w:t>
      </w:r>
      <w:bookmarkEnd w:id="17"/>
      <w:r>
        <w:rPr>
          <w:lang w:val="en-US" w:eastAsia="zh-CN"/>
        </w:rPr>
        <w:t>:  QC [19]</w:t>
      </w:r>
    </w:p>
    <w:p w14:paraId="4CD66D29" w14:textId="4B3984BD" w:rsidR="00163BFF" w:rsidRDefault="00163BFF" w:rsidP="00DC38B6">
      <w:pPr>
        <w:pStyle w:val="ListParagraph"/>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ListParagraph"/>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ListParagraph"/>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ListParagraph"/>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ListParagraph"/>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ListParagraph"/>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ListParagraph"/>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8"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8"/>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lastRenderedPageBreak/>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lastRenderedPageBreak/>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w:t>
            </w:r>
            <w:r w:rsidR="003F3B04">
              <w:rPr>
                <w:kern w:val="2"/>
                <w:lang w:eastAsia="zh-CN"/>
              </w:rPr>
              <w:lastRenderedPageBreak/>
              <w:t xml:space="preserve">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ListParagraph"/>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ListParagraph"/>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ListParagraph"/>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ListParagraph"/>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ListParagraph"/>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ListParagraph"/>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ListParagraph"/>
              <w:numPr>
                <w:ilvl w:val="0"/>
                <w:numId w:val="135"/>
              </w:numPr>
              <w:spacing w:beforeLines="50" w:before="120" w:after="0"/>
              <w:rPr>
                <w:kern w:val="2"/>
                <w:lang w:eastAsia="zh-CN"/>
              </w:rPr>
            </w:pPr>
            <w:r>
              <w:rPr>
                <w:kern w:val="2"/>
                <w:lang w:eastAsia="zh-CN"/>
              </w:rPr>
              <w:lastRenderedPageBreak/>
              <w:t>Extra memory requirements at the UE and at the gNB</w:t>
            </w:r>
          </w:p>
          <w:p w14:paraId="5B31E9E0"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lastRenderedPageBreak/>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9"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w:t>
            </w:r>
            <w:r w:rsidRPr="002D6399">
              <w:rPr>
                <w:rFonts w:eastAsia="Batang"/>
                <w:bCs/>
                <w:sz w:val="20"/>
                <w:lang w:eastAsia="zh-CN"/>
              </w:rPr>
              <w:lastRenderedPageBreak/>
              <w:t xml:space="preserve">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TableGrid"/>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Heading1"/>
                    <w:numPr>
                      <w:ilvl w:val="0"/>
                      <w:numId w:val="0"/>
                    </w:numPr>
                    <w:tabs>
                      <w:tab w:val="left" w:pos="1134"/>
                    </w:tabs>
                    <w:ind w:left="1140" w:hanging="1140"/>
                  </w:pPr>
                  <w:bookmarkStart w:id="20" w:name="_Toc12021466"/>
                  <w:bookmarkStart w:id="21" w:name="_Toc20311578"/>
                  <w:bookmarkStart w:id="22" w:name="_Toc26719403"/>
                  <w:bookmarkStart w:id="23" w:name="_Toc29894836"/>
                  <w:bookmarkStart w:id="24" w:name="_Toc29899135"/>
                  <w:bookmarkStart w:id="25" w:name="_Toc29899553"/>
                  <w:bookmarkStart w:id="26" w:name="_Toc29917290"/>
                  <w:bookmarkStart w:id="27" w:name="_Toc36498164"/>
                  <w:bookmarkStart w:id="28" w:name="_Toc45699190"/>
                  <w:bookmarkStart w:id="29" w:name="_Toc83289662"/>
                  <w:r w:rsidRPr="00B916EC">
                    <w:t>9</w:t>
                  </w:r>
                  <w:r w:rsidRPr="00B916EC">
                    <w:rPr>
                      <w:rFonts w:hint="eastAsia"/>
                    </w:rPr>
                    <w:tab/>
                  </w:r>
                  <w:r w:rsidRPr="00B916EC">
                    <w:rPr>
                      <w:rFonts w:cs="Arial"/>
                      <w:szCs w:val="36"/>
                    </w:rPr>
                    <w:t>UE procedure for reporting control information</w:t>
                  </w:r>
                  <w:bookmarkEnd w:id="20"/>
                  <w:bookmarkEnd w:id="21"/>
                  <w:bookmarkEnd w:id="22"/>
                  <w:bookmarkEnd w:id="23"/>
                  <w:bookmarkEnd w:id="24"/>
                  <w:bookmarkEnd w:id="25"/>
                  <w:bookmarkEnd w:id="26"/>
                  <w:bookmarkEnd w:id="27"/>
                  <w:bookmarkEnd w:id="28"/>
                  <w:bookmarkEnd w:id="29"/>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 xml:space="preserve">the second PUCCH before the first </w:t>
                  </w:r>
                  <w:r w:rsidRPr="00BF6246">
                    <w:rPr>
                      <w:highlight w:val="yellow"/>
                      <w:lang w:val="en-US" w:eastAsia="zh-CN"/>
                    </w:rPr>
                    <w:lastRenderedPageBreak/>
                    <w:t>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Heading3"/>
                    <w:numPr>
                      <w:ilvl w:val="0"/>
                      <w:numId w:val="0"/>
                    </w:numPr>
                    <w:ind w:left="1140" w:hanging="1140"/>
                  </w:pPr>
                  <w:bookmarkStart w:id="30" w:name="_Toc29894846"/>
                  <w:bookmarkStart w:id="31" w:name="_Toc29899145"/>
                  <w:bookmarkStart w:id="32" w:name="_Toc29899563"/>
                  <w:bookmarkStart w:id="33" w:name="_Toc29917300"/>
                  <w:bookmarkStart w:id="34" w:name="_Toc36498174"/>
                  <w:bookmarkStart w:id="35" w:name="_Toc45699200"/>
                  <w:bookmarkStart w:id="36" w:name="_Toc83289672"/>
                  <w:r>
                    <w:t>9.1.4</w:t>
                  </w:r>
                  <w:r w:rsidRPr="00B916EC">
                    <w:tab/>
                  </w:r>
                  <w:r>
                    <w:t>Type-3</w:t>
                  </w:r>
                  <w:r w:rsidRPr="00B916EC">
                    <w:t xml:space="preserve"> HARQ-ACK codebook</w:t>
                  </w:r>
                  <w:r w:rsidRPr="00B916EC">
                    <w:rPr>
                      <w:rFonts w:hint="eastAsia"/>
                    </w:rPr>
                    <w:t xml:space="preserve"> </w:t>
                  </w:r>
                  <w:r w:rsidRPr="00B916EC">
                    <w:t>determination</w:t>
                  </w:r>
                  <w:bookmarkEnd w:id="30"/>
                  <w:bookmarkEnd w:id="31"/>
                  <w:bookmarkEnd w:id="32"/>
                  <w:bookmarkEnd w:id="33"/>
                  <w:bookmarkEnd w:id="34"/>
                  <w:bookmarkEnd w:id="35"/>
                  <w:bookmarkEnd w:id="36"/>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lastRenderedPageBreak/>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ListParagraph"/>
              <w:numPr>
                <w:ilvl w:val="0"/>
                <w:numId w:val="138"/>
              </w:numPr>
              <w:spacing w:beforeLines="50" w:before="120" w:after="0"/>
              <w:jc w:val="both"/>
              <w:rPr>
                <w:rFonts w:eastAsiaTheme="minorEastAsia"/>
                <w:iCs/>
                <w:kern w:val="2"/>
                <w:lang w:eastAsia="zh-CN"/>
              </w:rPr>
            </w:pPr>
          </w:p>
          <w:p w14:paraId="39510B91" w14:textId="77777777" w:rsidR="006A4FDB" w:rsidRDefault="00B922A2" w:rsidP="006A4FDB">
            <w:pPr>
              <w:pStyle w:val="BodyText"/>
              <w:spacing w:before="120"/>
              <w:ind w:left="23"/>
              <w:jc w:val="center"/>
            </w:pPr>
            <w:r w:rsidRPr="001F18D7">
              <w:rPr>
                <w:rFonts w:cs="Times New Roman"/>
                <w:iCs/>
                <w:noProof/>
                <w:kern w:val="2"/>
                <w:sz w:val="20"/>
                <w:szCs w:val="20"/>
              </w:rPr>
              <w:object w:dxaOrig="5520" w:dyaOrig="1836" w14:anchorId="03FEBEA6">
                <v:shape id="_x0000_i1029" type="#_x0000_t75" alt="" style="width:179.5pt;height:57.5pt;mso-width-percent:0;mso-height-percent:0;mso-width-percent:0;mso-height-percent:0" o:ole="">
                  <v:imagedata r:id="rId22" o:title=""/>
                </v:shape>
                <o:OLEObject Type="Embed" ProgID="Visio.Drawing.15" ShapeID="_x0000_i1029" DrawAspect="Content" ObjectID="_1707764326" r:id="rId23"/>
              </w:object>
            </w:r>
            <w:r>
              <w:rPr>
                <w:noProof/>
              </w:rPr>
              <w:object w:dxaOrig="5520" w:dyaOrig="1585" w14:anchorId="5EE4918A">
                <v:shape id="_x0000_i1030" type="#_x0000_t75" alt="" style="width:202.5pt;height:58pt;mso-width-percent:0;mso-height-percent:0;mso-width-percent:0;mso-height-percent:0" o:ole="">
                  <v:imagedata r:id="rId24" o:title=""/>
                </v:shape>
                <o:OLEObject Type="Embed" ProgID="Visio.Drawing.15" ShapeID="_x0000_i1030" DrawAspect="Content" ObjectID="_1707764327" r:id="rId25"/>
              </w:object>
            </w:r>
          </w:p>
          <w:p w14:paraId="75359D07" w14:textId="77777777" w:rsidR="006A4FDB" w:rsidRPr="001F18D7" w:rsidRDefault="006A4FDB" w:rsidP="006A4FDB">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BodyText"/>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w:t>
            </w:r>
            <w:r>
              <w:rPr>
                <w:rFonts w:eastAsiaTheme="minorEastAsia"/>
                <w:iCs/>
                <w:kern w:val="2"/>
                <w:lang w:eastAsia="zh-CN"/>
              </w:rPr>
              <w:lastRenderedPageBreak/>
              <w:t xml:space="preserve">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ListParagraph"/>
        <w:numPr>
          <w:ilvl w:val="0"/>
          <w:numId w:val="21"/>
        </w:numPr>
      </w:pPr>
      <w:r>
        <w:t>@DOCOMO / OPPO: as DOCOMO noted, there seems to be some similarity of Alt. 2 and Alt. 4!?</w:t>
      </w:r>
    </w:p>
    <w:p w14:paraId="0AFF4A3E" w14:textId="77777777" w:rsidR="00AC440F" w:rsidRDefault="00AC440F" w:rsidP="00AC440F">
      <w:pPr>
        <w:pStyle w:val="ListParagraph"/>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lastRenderedPageBreak/>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TableGrid"/>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TableGrid"/>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TableGrid"/>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lastRenderedPageBreak/>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TableGrid"/>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B922A2" w:rsidP="001D0578">
            <w:pPr>
              <w:pStyle w:val="BodyText"/>
              <w:spacing w:before="120"/>
              <w:ind w:left="23"/>
              <w:jc w:val="center"/>
            </w:pPr>
            <w:r w:rsidRPr="001F18D7">
              <w:rPr>
                <w:rFonts w:cs="Times New Roman"/>
                <w:iCs/>
                <w:noProof/>
                <w:kern w:val="2"/>
                <w:sz w:val="20"/>
                <w:szCs w:val="20"/>
              </w:rPr>
              <w:object w:dxaOrig="5520" w:dyaOrig="1836" w14:anchorId="15DD65C3">
                <v:shape id="_x0000_i1031" type="#_x0000_t75" alt="" style="width:179.5pt;height:65pt;mso-width-percent:0;mso-height-percent:0;mso-width-percent:0;mso-height-percent:0" o:ole="">
                  <v:imagedata r:id="rId22" o:title=""/>
                </v:shape>
                <o:OLEObject Type="Embed" ProgID="Visio.Drawing.15" ShapeID="_x0000_i1031" DrawAspect="Content" ObjectID="_1707764328" r:id="rId26"/>
              </w:object>
            </w:r>
            <w:r>
              <w:rPr>
                <w:noProof/>
              </w:rPr>
              <w:object w:dxaOrig="5520" w:dyaOrig="1585" w14:anchorId="6995A10F">
                <v:shape id="_x0000_i1032" type="#_x0000_t75" alt="" style="width:202.5pt;height:58pt;mso-width-percent:0;mso-height-percent:0;mso-width-percent:0;mso-height-percent:0" o:ole="">
                  <v:imagedata r:id="rId24" o:title=""/>
                </v:shape>
                <o:OLEObject Type="Embed" ProgID="Visio.Drawing.15" ShapeID="_x0000_i1032" DrawAspect="Content" ObjectID="_1707764329" r:id="rId27"/>
              </w:object>
            </w:r>
          </w:p>
          <w:p w14:paraId="63AB4052" w14:textId="77777777" w:rsidR="001D0578" w:rsidRPr="001F18D7" w:rsidRDefault="001D0578" w:rsidP="001D0578">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t>
            </w:r>
            <w:r>
              <w:rPr>
                <w:iCs/>
                <w:kern w:val="2"/>
                <w:lang w:eastAsia="zh-CN"/>
              </w:rPr>
              <w:lastRenderedPageBreak/>
              <w:t>whether eType3 HARQ-ACK CB contains the HARQ-ACK information carried in Type 1/2 CB?</w:t>
            </w:r>
          </w:p>
          <w:p w14:paraId="004993F4" w14:textId="77777777" w:rsidR="00E00D2D" w:rsidRDefault="00B922A2" w:rsidP="00E00D2D">
            <w:pPr>
              <w:widowControl w:val="0"/>
              <w:spacing w:beforeLines="50" w:before="120"/>
              <w:jc w:val="center"/>
            </w:pPr>
            <w:r>
              <w:rPr>
                <w:noProof/>
              </w:rPr>
              <w:object w:dxaOrig="5520" w:dyaOrig="1585" w14:anchorId="087CFEA6">
                <v:shape id="_x0000_i1033" type="#_x0000_t75" alt="" style="width:202.5pt;height:58pt;mso-width-percent:0;mso-height-percent:0;mso-width-percent:0;mso-height-percent:0" o:ole="">
                  <v:imagedata r:id="rId24" o:title=""/>
                </v:shape>
                <o:OLEObject Type="Embed" ProgID="Visio.Drawing.15" ShapeID="_x0000_i1033" DrawAspect="Content" ObjectID="_1707764330"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7"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7"/>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TableGrid"/>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TableGrid"/>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lastRenderedPageBreak/>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lastRenderedPageBreak/>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 xml:space="preserve">We do share the same understanding as OPPO that when we agreed on e-Type 3 CB, the </w:t>
            </w:r>
            <w:r>
              <w:rPr>
                <w:rFonts w:eastAsiaTheme="minorEastAsia"/>
                <w:kern w:val="2"/>
                <w:lang w:eastAsia="zh-CN"/>
              </w:rPr>
              <w:lastRenderedPageBreak/>
              <w:t>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lastRenderedPageBreak/>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 xml:space="preserve">It will be good to know which “earlier agreement” we are talking about in the proposal </w:t>
            </w:r>
            <w:r>
              <w:rPr>
                <w:rFonts w:eastAsia="Malgun Gothic"/>
                <w:kern w:val="2"/>
                <w:lang w:eastAsia="ko-KR"/>
              </w:rPr>
              <w:lastRenderedPageBreak/>
              <w:t>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w:t>
      </w:r>
      <w:r w:rsidRPr="00226179">
        <w:rPr>
          <w:rFonts w:eastAsia="Calibri"/>
          <w:lang w:val="en-US" w:eastAsia="zh-CN"/>
        </w:rPr>
        <w:lastRenderedPageBreak/>
        <w:t xml:space="preserve">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r w:rsidRPr="00226179">
              <w:rPr>
                <w:rFonts w:eastAsia="DengXian"/>
                <w:i/>
                <w:lang w:eastAsia="zh-CN"/>
              </w:rPr>
              <w:t>pdsch-HARQ-ACK-OneShotFeedbackCBG</w:t>
            </w:r>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w:t>
            </w:r>
            <w:r w:rsidRPr="00226179">
              <w:rPr>
                <w:color w:val="FF0000"/>
                <w:u w:val="single"/>
                <w:lang w:eastAsia="fr-FR"/>
              </w:rPr>
              <w:lastRenderedPageBreak/>
              <w:t>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Sumsung: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speficied subset, i.e. it direcly indicates the serving cell ID or HARQ process ID. But if just simply clarifying that the index used here is local index for a set of servcing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AE4712">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w:t>
            </w:r>
            <w:r w:rsidRPr="00D60E7A">
              <w:rPr>
                <w:rFonts w:eastAsiaTheme="minorEastAsia"/>
                <w:color w:val="0070C0"/>
                <w:kern w:val="2"/>
                <w:lang w:eastAsia="zh-CN"/>
              </w:rPr>
              <w:lastRenderedPageBreak/>
              <w:t xml:space="preserve">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9"/>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ListParagraph"/>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ListParagraph"/>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ListParagraph"/>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lastRenderedPageBreak/>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ListParagraph"/>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ListParagraph"/>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ListParagraph"/>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ListParagraph"/>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ListParagraph"/>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ListParagraph"/>
        <w:spacing w:after="0"/>
        <w:rPr>
          <w:lang w:val="en-US"/>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ListParagraph"/>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ListParagraph"/>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lastRenderedPageBreak/>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ListParagraph"/>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ListParagraph"/>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ListParagraph"/>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ListParagraph"/>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ListParagraph"/>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ListParagraph"/>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ListParagraph"/>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ListParagraph"/>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lastRenderedPageBreak/>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TableGrid"/>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ListParagraph"/>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ListParagraph"/>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ListParagraph"/>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ListParagraph"/>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lastRenderedPageBreak/>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longer than the target PUCCH cell slot or sub-slot (i.e. multiple target PUCCH cell slots overlapping with a single PCell </w:t>
            </w:r>
            <w:r w:rsidRPr="00B45F00">
              <w:rPr>
                <w:rFonts w:ascii="Times" w:eastAsia="Batang" w:hAnsi="Times" w:cs="Times"/>
                <w:bCs/>
              </w:rPr>
              <w:lastRenderedPageBreak/>
              <w:t>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lastRenderedPageBreak/>
        <w:t>RAN1#105-e (May 2021)</w:t>
      </w:r>
    </w:p>
    <w:tbl>
      <w:tblPr>
        <w:tblStyle w:val="TableGrid"/>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 xml:space="preserve">For dynamic PUCCH cell switching, the UE does not expect a PUCCH slot with UCI on PCell /SPCell / PUCCH SCell to overlap with a PUCCH slot with HARQ-ACK on the dynamically indicated alternative PUCCH PUCCH </w:t>
            </w:r>
            <w:r w:rsidRPr="008B2C20">
              <w:rPr>
                <w:szCs w:val="22"/>
                <w:lang w:val="en-US" w:eastAsia="zh-CN"/>
              </w:rPr>
              <w:lastRenderedPageBreak/>
              <w:t>cell.</w:t>
            </w:r>
          </w:p>
          <w:p w14:paraId="10DBA0C3" w14:textId="77777777" w:rsidR="00D85E48" w:rsidRPr="00B86A3A" w:rsidRDefault="00D85E48" w:rsidP="00E67C01">
            <w:pPr>
              <w:pStyle w:val="ListParagraph"/>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ListParagraph"/>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ListParagraph"/>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ListParagraph"/>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ListParagraph"/>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ListParagraph"/>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ListParagraph"/>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ListParagraph"/>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8"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8"/>
      <w:r w:rsidRPr="0083123F">
        <w:rPr>
          <w:b/>
          <w:bCs/>
          <w:lang w:val="en-US" w:eastAsia="zh-CN"/>
        </w:rPr>
        <w:t xml:space="preserve">[15]: </w:t>
      </w:r>
    </w:p>
    <w:p w14:paraId="68C8D3A9" w14:textId="77777777" w:rsidR="0083123F" w:rsidRPr="0083123F" w:rsidRDefault="0083123F" w:rsidP="00E67C01">
      <w:pPr>
        <w:pStyle w:val="ListParagraph"/>
        <w:numPr>
          <w:ilvl w:val="0"/>
          <w:numId w:val="113"/>
        </w:numPr>
        <w:rPr>
          <w:lang w:val="en-US" w:eastAsia="zh-CN"/>
        </w:rPr>
      </w:pPr>
      <w:bookmarkStart w:id="39"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ListParagraph"/>
        <w:numPr>
          <w:ilvl w:val="0"/>
          <w:numId w:val="113"/>
        </w:numPr>
        <w:rPr>
          <w:lang w:val="en-US" w:eastAsia="zh-CN"/>
        </w:rPr>
      </w:pPr>
      <w:bookmarkStart w:id="40" w:name="_Hlk95927304"/>
      <w:bookmarkEnd w:id="39"/>
      <w:r w:rsidRPr="0083123F">
        <w:rPr>
          <w:lang w:val="en-US" w:eastAsia="zh-CN"/>
        </w:rPr>
        <w:lastRenderedPageBreak/>
        <w:t>For PUCCH carrier switching based on dynamic indication and/or semi-static pattern,pply the same handling for ‘Second TPC command for scheduled PUCCH’ field size determination and zero-bit padding as for PRI and PDSCH-to-HARQ_feedback</w:t>
      </w:r>
    </w:p>
    <w:bookmarkEnd w:id="40"/>
    <w:p w14:paraId="3F336E62" w14:textId="77777777" w:rsidR="0083123F" w:rsidRPr="0083123F" w:rsidRDefault="0083123F" w:rsidP="0083123F">
      <w:pPr>
        <w:pStyle w:val="ListParagraph"/>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ListParagraph"/>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41"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ListParagraph"/>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ListParagraph"/>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ListParagraph"/>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ListParagraph"/>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ListParagraph"/>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ListParagraph"/>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ListParagraph"/>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ListParagraph"/>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ListParagraph"/>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ListParagraph"/>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ListParagraph"/>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ListParagraph"/>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ListParagraph"/>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ListParagraph"/>
        <w:numPr>
          <w:ilvl w:val="1"/>
          <w:numId w:val="74"/>
        </w:numPr>
        <w:rPr>
          <w:b/>
          <w:bCs/>
          <w:i/>
          <w:iCs/>
          <w:sz w:val="22"/>
          <w:szCs w:val="22"/>
          <w:lang w:eastAsia="zh-CN"/>
        </w:rPr>
      </w:pPr>
      <w:r w:rsidRPr="00706A88">
        <w:rPr>
          <w:b/>
          <w:bCs/>
          <w:i/>
          <w:iCs/>
          <w:sz w:val="22"/>
          <w:szCs w:val="22"/>
          <w:lang w:eastAsia="zh-CN"/>
        </w:rPr>
        <w:lastRenderedPageBreak/>
        <w:t>Note: This changes an earlier agreement in terms of handling for the first SPS PDSCH activated by Activation DCI</w:t>
      </w:r>
    </w:p>
    <w:p w14:paraId="24E0C3BF" w14:textId="3527DA1F" w:rsidR="006670FA" w:rsidRPr="005836EF" w:rsidRDefault="006670FA" w:rsidP="00E67C01">
      <w:pPr>
        <w:pStyle w:val="ListParagraph"/>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ListParagraph"/>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ListParagraph"/>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41"/>
    <w:p w14:paraId="0019C191" w14:textId="77777777" w:rsidR="006D7707" w:rsidRPr="006D7707" w:rsidRDefault="006D7707" w:rsidP="006D7707">
      <w:pPr>
        <w:pStyle w:val="ListParagraph"/>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ListParagraph"/>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42"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2"/>
    <w:p w14:paraId="1A90A7E5" w14:textId="4A09A55E" w:rsidR="00D40948" w:rsidRDefault="00D40948" w:rsidP="00DC38B6">
      <w:pPr>
        <w:pStyle w:val="ListParagraph"/>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ListParagraph"/>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ListParagraph"/>
        <w:numPr>
          <w:ilvl w:val="0"/>
          <w:numId w:val="27"/>
        </w:numPr>
        <w:rPr>
          <w:lang w:val="en-US" w:eastAsia="zh-CN"/>
        </w:rPr>
      </w:pPr>
      <w:r w:rsidRPr="00B30932">
        <w:rPr>
          <w:lang w:val="en-US" w:eastAsia="zh-CN"/>
        </w:rPr>
        <w:t xml:space="preserve">vivo [5]: Clarify that </w:t>
      </w:r>
      <w:bookmarkStart w:id="43" w:name="_Hlk95930959"/>
      <w:r w:rsidRPr="00B30932">
        <w:rPr>
          <w:lang w:val="en-US" w:eastAsia="zh-CN"/>
        </w:rPr>
        <w:t xml:space="preserve">SR resource configuration(s) and/or CSI report configuration(s) </w:t>
      </w:r>
      <w:bookmarkEnd w:id="43"/>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ListParagraph"/>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ListParagraph"/>
        <w:numPr>
          <w:ilvl w:val="1"/>
          <w:numId w:val="27"/>
        </w:numPr>
        <w:rPr>
          <w:lang w:val="en-US" w:eastAsia="zh-CN"/>
        </w:rPr>
      </w:pPr>
      <w:bookmarkStart w:id="44"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ListParagraph"/>
        <w:numPr>
          <w:ilvl w:val="1"/>
          <w:numId w:val="27"/>
        </w:numPr>
        <w:rPr>
          <w:lang w:val="en-US" w:eastAsia="zh-CN"/>
        </w:rPr>
      </w:pPr>
      <w:r w:rsidRPr="00716D36">
        <w:rPr>
          <w:lang w:val="en-US" w:eastAsia="zh-CN"/>
        </w:rPr>
        <w:t>Clarify that for different priority UCI, any PUCCH resource before multiplexing/prioritization is considered</w:t>
      </w:r>
    </w:p>
    <w:bookmarkEnd w:id="44"/>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ListParagraph"/>
        <w:numPr>
          <w:ilvl w:val="0"/>
          <w:numId w:val="28"/>
        </w:numPr>
        <w:rPr>
          <w:b/>
          <w:bCs/>
          <w:sz w:val="22"/>
          <w:szCs w:val="22"/>
          <w:lang w:val="en-US" w:eastAsia="zh-CN"/>
        </w:rPr>
      </w:pPr>
      <w:r w:rsidRPr="00387E1D">
        <w:rPr>
          <w:b/>
          <w:bCs/>
          <w:sz w:val="22"/>
          <w:szCs w:val="22"/>
          <w:lang w:val="en-US" w:eastAsia="zh-CN"/>
        </w:rPr>
        <w:t xml:space="preserve">Alt. 1: </w:t>
      </w:r>
      <w:bookmarkStart w:id="45"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5"/>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ListParagraph"/>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ListParagraph"/>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ListParagraph"/>
        <w:numPr>
          <w:ilvl w:val="2"/>
          <w:numId w:val="28"/>
        </w:numPr>
        <w:rPr>
          <w:lang w:val="en-US" w:eastAsia="zh-CN"/>
        </w:rPr>
      </w:pPr>
      <w:r>
        <w:rPr>
          <w:lang w:val="en-US" w:eastAsia="zh-CN"/>
        </w:rPr>
        <w:t>ZTE [6]</w:t>
      </w:r>
    </w:p>
    <w:p w14:paraId="266B5BC6" w14:textId="65A064A6" w:rsidR="007911F0" w:rsidRDefault="007911F0" w:rsidP="00DC38B6">
      <w:pPr>
        <w:pStyle w:val="ListParagraph"/>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ListParagraph"/>
        <w:numPr>
          <w:ilvl w:val="3"/>
          <w:numId w:val="28"/>
        </w:numPr>
        <w:rPr>
          <w:lang w:val="en-US" w:eastAsia="zh-CN"/>
        </w:rPr>
      </w:pPr>
      <w:bookmarkStart w:id="46"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ListParagraph"/>
        <w:numPr>
          <w:ilvl w:val="3"/>
          <w:numId w:val="28"/>
        </w:numPr>
        <w:rPr>
          <w:lang w:val="en-US" w:eastAsia="zh-CN"/>
        </w:rPr>
      </w:pPr>
      <w:bookmarkStart w:id="47" w:name="_Hlk95933930"/>
      <w:bookmarkEnd w:id="46"/>
      <w:r w:rsidRPr="007911F0">
        <w:rPr>
          <w:lang w:val="en-US" w:eastAsia="zh-CN"/>
        </w:rPr>
        <w:t>UE expects that PUCCH resources from PCell/SPCell/PUCCH SCell and PUCCH sScell have the same number of symbols for each PUCCH repetition.</w:t>
      </w:r>
    </w:p>
    <w:bookmarkEnd w:id="47"/>
    <w:p w14:paraId="510570F7" w14:textId="48CB1168" w:rsidR="00EB28C1" w:rsidRDefault="00B12050" w:rsidP="00DC38B6">
      <w:pPr>
        <w:pStyle w:val="ListParagraph"/>
        <w:numPr>
          <w:ilvl w:val="2"/>
          <w:numId w:val="28"/>
        </w:numPr>
        <w:rPr>
          <w:lang w:val="en-US" w:eastAsia="zh-CN"/>
        </w:rPr>
      </w:pPr>
      <w:r>
        <w:rPr>
          <w:lang w:val="en-US" w:eastAsia="zh-CN"/>
        </w:rPr>
        <w:t xml:space="preserve">Panasonic [13]: </w:t>
      </w:r>
    </w:p>
    <w:p w14:paraId="15A0D917" w14:textId="77777777" w:rsidR="00EB28C1" w:rsidRDefault="00B12050" w:rsidP="00DC38B6">
      <w:pPr>
        <w:pStyle w:val="ListParagraph"/>
        <w:numPr>
          <w:ilvl w:val="3"/>
          <w:numId w:val="28"/>
        </w:numPr>
        <w:rPr>
          <w:lang w:val="en-US" w:eastAsia="zh-CN"/>
        </w:rPr>
      </w:pPr>
      <w:bookmarkStart w:id="48"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ListParagraph"/>
        <w:numPr>
          <w:ilvl w:val="3"/>
          <w:numId w:val="28"/>
        </w:numPr>
        <w:rPr>
          <w:lang w:val="en-US" w:eastAsia="zh-CN"/>
        </w:rPr>
      </w:pPr>
      <w:bookmarkStart w:id="49" w:name="_Hlk95933819"/>
      <w:bookmarkEnd w:id="48"/>
      <w:r w:rsidRPr="00B12050">
        <w:rPr>
          <w:lang w:val="en-US" w:eastAsia="zh-CN"/>
        </w:rPr>
        <w:t>For the other cell, the effective PUCCH transmission is counted towards the required number of repetitions.</w:t>
      </w:r>
    </w:p>
    <w:bookmarkEnd w:id="49"/>
    <w:p w14:paraId="68BB7520" w14:textId="1E77DE52" w:rsidR="00B12050" w:rsidRDefault="00EB28C1" w:rsidP="00DC38B6">
      <w:pPr>
        <w:pStyle w:val="ListParagraph"/>
        <w:numPr>
          <w:ilvl w:val="2"/>
          <w:numId w:val="28"/>
        </w:numPr>
        <w:rPr>
          <w:lang w:val="en-US" w:eastAsia="zh-CN"/>
        </w:rPr>
      </w:pPr>
      <w:r>
        <w:rPr>
          <w:lang w:val="en-US" w:eastAsia="zh-CN"/>
        </w:rPr>
        <w:t xml:space="preserve">NEC [17]: </w:t>
      </w:r>
    </w:p>
    <w:p w14:paraId="7798A2F6" w14:textId="56B50EC3" w:rsidR="00EB28C1" w:rsidRDefault="00EB28C1" w:rsidP="00DC38B6">
      <w:pPr>
        <w:pStyle w:val="ListParagraph"/>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ListParagraph"/>
        <w:numPr>
          <w:ilvl w:val="3"/>
          <w:numId w:val="28"/>
        </w:numPr>
        <w:rPr>
          <w:lang w:val="en-US" w:eastAsia="zh-CN"/>
        </w:rPr>
      </w:pPr>
      <w:r w:rsidRPr="00EB28C1">
        <w:rPr>
          <w:lang w:val="en-US" w:eastAsia="zh-CN"/>
        </w:rPr>
        <w:lastRenderedPageBreak/>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ListParagraph"/>
        <w:numPr>
          <w:ilvl w:val="2"/>
          <w:numId w:val="28"/>
        </w:numPr>
        <w:rPr>
          <w:lang w:val="en-US" w:eastAsia="zh-CN"/>
        </w:rPr>
      </w:pPr>
      <w:r>
        <w:rPr>
          <w:lang w:val="en-US" w:eastAsia="zh-CN"/>
        </w:rPr>
        <w:t>Samsung [18]</w:t>
      </w:r>
    </w:p>
    <w:p w14:paraId="6E019595" w14:textId="2D922EE8" w:rsidR="005836EF" w:rsidRDefault="005836EF" w:rsidP="00DC38B6">
      <w:pPr>
        <w:pStyle w:val="ListParagraph"/>
        <w:numPr>
          <w:ilvl w:val="3"/>
          <w:numId w:val="28"/>
        </w:numPr>
        <w:rPr>
          <w:lang w:val="en-US" w:eastAsia="zh-CN"/>
        </w:rPr>
      </w:pPr>
      <w:bookmarkStart w:id="50" w:name="_Hlk95933755"/>
      <w:r w:rsidRPr="005836EF">
        <w:rPr>
          <w:lang w:val="en-US" w:eastAsia="zh-CN"/>
        </w:rPr>
        <w:t xml:space="preserve">If more than one slot on the PUCCH-sSCell overlaps with a slot on the PCell, all slots where the PUCCH can be transmitted on the PUCCH-sSCell are used.  </w:t>
      </w:r>
    </w:p>
    <w:bookmarkEnd w:id="50"/>
    <w:p w14:paraId="5C1E3300" w14:textId="667E56AE" w:rsidR="00016DFF" w:rsidRDefault="00016DFF" w:rsidP="00DC38B6">
      <w:pPr>
        <w:pStyle w:val="ListParagraph"/>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ListParagraph"/>
        <w:numPr>
          <w:ilvl w:val="3"/>
          <w:numId w:val="28"/>
        </w:numPr>
        <w:rPr>
          <w:lang w:val="en-US" w:eastAsia="zh-CN"/>
        </w:rPr>
      </w:pPr>
      <w:bookmarkStart w:id="51" w:name="_Hlk95933846"/>
      <w:r w:rsidRPr="00016DFF">
        <w:rPr>
          <w:lang w:val="en-US" w:eastAsia="zh-CN"/>
        </w:rPr>
        <w:t>A UE does not expect different number of REs in the PUCCH resources to transmit the repetition</w:t>
      </w:r>
      <w:bookmarkEnd w:id="51"/>
      <w:r w:rsidRPr="00016DFF">
        <w:rPr>
          <w:lang w:val="en-US" w:eastAsia="zh-CN"/>
        </w:rPr>
        <w:t xml:space="preserve">s. </w:t>
      </w:r>
    </w:p>
    <w:p w14:paraId="63969D0C" w14:textId="77777777" w:rsidR="00016DFF" w:rsidRPr="00EB28C1" w:rsidRDefault="00016DFF" w:rsidP="00016DFF">
      <w:pPr>
        <w:pStyle w:val="ListParagraph"/>
        <w:ind w:left="2880"/>
        <w:rPr>
          <w:lang w:val="en-US" w:eastAsia="zh-CN"/>
        </w:rPr>
      </w:pPr>
    </w:p>
    <w:p w14:paraId="10079285" w14:textId="77777777" w:rsidR="00B12050" w:rsidRPr="0053427B" w:rsidRDefault="00B12050" w:rsidP="00B12050">
      <w:pPr>
        <w:pStyle w:val="ListParagraph"/>
        <w:ind w:left="2880"/>
        <w:rPr>
          <w:lang w:val="en-US" w:eastAsia="zh-CN"/>
        </w:rPr>
      </w:pPr>
    </w:p>
    <w:p w14:paraId="2F8985C3" w14:textId="0B0D411B" w:rsidR="00987F45" w:rsidRDefault="00124AC1" w:rsidP="00DC38B6">
      <w:pPr>
        <w:pStyle w:val="ListParagraph"/>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ListParagraph"/>
        <w:numPr>
          <w:ilvl w:val="1"/>
          <w:numId w:val="28"/>
        </w:numPr>
        <w:spacing w:after="0"/>
        <w:jc w:val="both"/>
        <w:rPr>
          <w:rFonts w:eastAsia="Batang"/>
          <w:b/>
          <w:sz w:val="22"/>
          <w:szCs w:val="22"/>
        </w:rPr>
      </w:pPr>
      <w:bookmarkStart w:id="52"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52"/>
      <w:r>
        <w:rPr>
          <w:rFonts w:eastAsia="Batang"/>
          <w:b/>
          <w:i/>
          <w:sz w:val="22"/>
          <w:szCs w:val="22"/>
          <w:lang w:eastAsia="x-none"/>
        </w:rPr>
        <w:t>.</w:t>
      </w:r>
    </w:p>
    <w:p w14:paraId="796BE0F0" w14:textId="16E94D9D" w:rsidR="006670FA" w:rsidRPr="00B12050" w:rsidRDefault="00987F45" w:rsidP="00E67C01">
      <w:pPr>
        <w:pStyle w:val="ListParagraph"/>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ListParagraph"/>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ListParagraph"/>
        <w:numPr>
          <w:ilvl w:val="1"/>
          <w:numId w:val="28"/>
        </w:numPr>
        <w:spacing w:after="0"/>
        <w:jc w:val="both"/>
        <w:rPr>
          <w:b/>
          <w:bCs/>
          <w:i/>
          <w:iCs/>
          <w:sz w:val="22"/>
          <w:szCs w:val="22"/>
          <w:lang w:val="en-US" w:eastAsia="zh-CN"/>
        </w:rPr>
      </w:pPr>
      <w:bookmarkStart w:id="53"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3"/>
      <w:r w:rsidRPr="00B12050">
        <w:rPr>
          <w:b/>
          <w:bCs/>
          <w:i/>
          <w:iCs/>
          <w:sz w:val="22"/>
          <w:szCs w:val="22"/>
          <w:lang w:val="en-US" w:eastAsia="zh-CN"/>
        </w:rPr>
        <w:t>.</w:t>
      </w:r>
    </w:p>
    <w:p w14:paraId="49F96CED" w14:textId="05DAD878" w:rsidR="0083123F" w:rsidRPr="0083123F" w:rsidRDefault="00B12050" w:rsidP="00E67C01">
      <w:pPr>
        <w:pStyle w:val="ListParagraph"/>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ListParagraph"/>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ListParagraph"/>
        <w:numPr>
          <w:ilvl w:val="1"/>
          <w:numId w:val="28"/>
        </w:numPr>
        <w:spacing w:after="0"/>
        <w:jc w:val="both"/>
        <w:rPr>
          <w:b/>
          <w:bCs/>
          <w:i/>
          <w:iCs/>
          <w:sz w:val="22"/>
          <w:szCs w:val="22"/>
          <w:lang w:val="en-US" w:eastAsia="zh-CN"/>
        </w:rPr>
      </w:pPr>
      <w:bookmarkStart w:id="54"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4"/>
    </w:p>
    <w:p w14:paraId="33F14D35" w14:textId="7C8139E1" w:rsidR="0083123F" w:rsidRPr="0083123F" w:rsidRDefault="0083123F" w:rsidP="00DC38B6">
      <w:pPr>
        <w:pStyle w:val="ListParagraph"/>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5"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ListParagraph"/>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ListParagraph"/>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ListParagraph"/>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5"/>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ListParagraph"/>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ListParagraph"/>
        <w:numPr>
          <w:ilvl w:val="1"/>
          <w:numId w:val="68"/>
        </w:numPr>
        <w:rPr>
          <w:lang w:val="en-US" w:eastAsia="zh-CN"/>
        </w:rPr>
      </w:pPr>
      <w:r w:rsidRPr="00576168">
        <w:rPr>
          <w:lang w:val="en-US" w:eastAsia="zh-CN"/>
        </w:rPr>
        <w:lastRenderedPageBreak/>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ListParagraph"/>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ListParagraph"/>
        <w:numPr>
          <w:ilvl w:val="1"/>
          <w:numId w:val="68"/>
        </w:numPr>
        <w:rPr>
          <w:lang w:val="en-US" w:eastAsia="zh-CN"/>
        </w:rPr>
      </w:pPr>
      <w:bookmarkStart w:id="56" w:name="_Hlk95935447"/>
      <w:r w:rsidRPr="00576168">
        <w:rPr>
          <w:lang w:val="en-US" w:eastAsia="zh-CN"/>
        </w:rPr>
        <w:t xml:space="preserve">When CSI reporting on PUCCH is configured on both the PCell/PSCell/PUCCH-SCell and the PUCCH sSCell, </w:t>
      </w:r>
      <w:bookmarkStart w:id="57" w:name="_Hlk95935506"/>
      <w:bookmarkEnd w:id="56"/>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ListParagraph"/>
        <w:numPr>
          <w:ilvl w:val="0"/>
          <w:numId w:val="68"/>
        </w:numPr>
        <w:rPr>
          <w:lang w:val="en-US" w:eastAsia="zh-CN"/>
        </w:rPr>
      </w:pPr>
      <w:bookmarkStart w:id="58" w:name="_Hlk95935581"/>
      <w:bookmarkEnd w:id="57"/>
      <w:r w:rsidRPr="00576168">
        <w:rPr>
          <w:lang w:val="en-US" w:eastAsia="zh-CN"/>
        </w:rPr>
        <w:t>When an SR configuration is triggered, PUCCH resource(s) of the associated SR resource configuration(s) on corresponding PUCCH cell(s) will be validated based on the time domain pattern: vivo [5]</w:t>
      </w:r>
    </w:p>
    <w:bookmarkEnd w:id="58"/>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9"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ListParagraph"/>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9"/>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ListParagraph"/>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ListParagraph"/>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ListParagraph"/>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ListParagraph"/>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ListParagraph"/>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ListParagraph"/>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ListParagraph"/>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ListParagraph"/>
        <w:numPr>
          <w:ilvl w:val="0"/>
          <w:numId w:val="27"/>
        </w:numPr>
        <w:rPr>
          <w:lang w:val="en-US" w:eastAsia="zh-CN"/>
        </w:rPr>
      </w:pPr>
      <w:r w:rsidRPr="00B12050">
        <w:rPr>
          <w:lang w:val="en-US" w:eastAsia="zh-CN"/>
        </w:rPr>
        <w:lastRenderedPageBreak/>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ListParagraph"/>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ListParagraph"/>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ListParagraph"/>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ListParagraph"/>
        <w:ind w:left="1440"/>
        <w:rPr>
          <w:i/>
          <w:iCs/>
          <w:lang w:val="en-US" w:eastAsia="zh-CN"/>
        </w:rPr>
      </w:pPr>
    </w:p>
    <w:p w14:paraId="6FE81D63" w14:textId="77777777" w:rsidR="00D72839" w:rsidRPr="00FC5B5C" w:rsidRDefault="00D72839" w:rsidP="00D20479">
      <w:pPr>
        <w:pStyle w:val="ListParagraph"/>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ListParagraph"/>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TableGrid"/>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ListParagraph"/>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TableGrid"/>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 xml:space="preserve">The UE does not expect to be indicated by a DCI with the PUCCH cell indicator field to transmit HARQ-ACK information on a slot for the active UL BWP of the PUCCH-sSCell to overlap with a slot including another UCI </w:t>
            </w:r>
            <w:r w:rsidRPr="003A5E86">
              <w:rPr>
                <w:color w:val="FF0000"/>
              </w:rPr>
              <w:lastRenderedPageBreak/>
              <w:t>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ListParagraph"/>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TableGrid"/>
        <w:tblW w:w="0" w:type="auto"/>
        <w:tblLook w:val="04A0" w:firstRow="1" w:lastRow="0" w:firstColumn="1" w:lastColumn="0" w:noHBand="0" w:noVBand="1"/>
      </w:tblPr>
      <w:tblGrid>
        <w:gridCol w:w="9855"/>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60"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TableGrid"/>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60"/>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61"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61"/>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t>
            </w:r>
            <w:r w:rsidRPr="00AB6C15">
              <w:rPr>
                <w:iCs/>
                <w:color w:val="0070C0"/>
                <w:kern w:val="2"/>
                <w:lang w:eastAsia="zh-CN"/>
              </w:rPr>
              <w:lastRenderedPageBreak/>
              <w:t xml:space="preserve">with 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TableGrid"/>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TableGrid"/>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2"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3" w:name="_Hlk95928919"/>
            <w:r w:rsidRPr="00B75A43">
              <w:rPr>
                <w:lang w:eastAsia="zh-CN"/>
              </w:rPr>
              <w:t>PCell/PSCell/PUCCH-SCell</w:t>
            </w:r>
            <w:bookmarkEnd w:id="63"/>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CAICT [12]: When dynamic PUCCH cell switching is configured, if the DCI is for SPS PDSCH activation, the PDSCH-to-HARQ_feedback timing </w:t>
            </w:r>
            <w:r w:rsidRPr="00B75A43">
              <w:rPr>
                <w:lang w:eastAsia="zh-CN"/>
              </w:rPr>
              <w:lastRenderedPageBreak/>
              <w:t>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Other: </w:t>
      </w:r>
    </w:p>
    <w:bookmarkEnd w:id="62"/>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ListParagraph"/>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ListParagraph"/>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ListParagraph"/>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ListParagraph"/>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ListParagraph"/>
        <w:numPr>
          <w:ilvl w:val="0"/>
          <w:numId w:val="124"/>
        </w:numPr>
        <w:spacing w:after="160" w:line="259" w:lineRule="auto"/>
      </w:pPr>
      <w:r w:rsidRPr="00EA0140">
        <w:t>On ‘alignment’ of PUCCH resources:</w:t>
      </w:r>
    </w:p>
    <w:p w14:paraId="385DBB9D" w14:textId="77777777" w:rsidR="00B75A43" w:rsidRPr="00EA0140" w:rsidRDefault="00B75A43" w:rsidP="00E67C01">
      <w:pPr>
        <w:pStyle w:val="ListParagraph"/>
        <w:numPr>
          <w:ilvl w:val="1"/>
          <w:numId w:val="124"/>
        </w:numPr>
        <w:spacing w:after="160" w:line="259" w:lineRule="auto"/>
      </w:pPr>
      <w:r w:rsidRPr="00EA0140">
        <w:rPr>
          <w:b/>
          <w:bCs/>
        </w:rPr>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ListParagraph"/>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TableGrid"/>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4"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TableGrid"/>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5" w:name="_Hlk95986385"/>
            <w:bookmarkEnd w:id="64"/>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6"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w:t>
                  </w:r>
                  <w:r w:rsidRPr="00111FF6">
                    <w:rPr>
                      <w:i/>
                      <w:iCs/>
                    </w:rPr>
                    <w:lastRenderedPageBreak/>
                    <w:t>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5"/>
    <w:bookmarkEnd w:id="66"/>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TableGrid"/>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TableGrid"/>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TableGrid"/>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TableGrid"/>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TableGrid"/>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TableGrid"/>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lastRenderedPageBreak/>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lastRenderedPageBreak/>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ListParagraph"/>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ListParagraph"/>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ListParagraph"/>
      </w:pPr>
    </w:p>
    <w:p w14:paraId="6BAAE8FC" w14:textId="16B8F2E0" w:rsidR="009E0702" w:rsidRDefault="009E0702" w:rsidP="009E0702">
      <w:pPr>
        <w:pStyle w:val="ListParagraph"/>
      </w:pPr>
    </w:p>
    <w:tbl>
      <w:tblPr>
        <w:tblStyle w:val="TableGrid"/>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irrepsecitve of the </w:t>
            </w:r>
            <w:r w:rsidRPr="006E120A">
              <w:rPr>
                <w:iCs/>
                <w:kern w:val="2"/>
                <w:lang w:eastAsia="zh-CN"/>
              </w:rPr>
              <w:lastRenderedPageBreak/>
              <w:t>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ListParagraph"/>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7"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lastRenderedPageBreak/>
              <w:t xml:space="preserve">Support: </w:t>
            </w:r>
            <w:r w:rsidRPr="00B75A43">
              <w:rPr>
                <w:lang w:eastAsia="zh-CN"/>
              </w:rPr>
              <w:t>Samsung [18]</w:t>
            </w:r>
          </w:p>
          <w:bookmarkEnd w:id="67"/>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ListParagraph"/>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ListParagraph"/>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ListParagraph"/>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TableGrid"/>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TableGrid"/>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ListParagraph"/>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ListParagraph"/>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w:t>
            </w:r>
            <w:r w:rsidRPr="00226179">
              <w:rPr>
                <w:color w:val="1F497D"/>
                <w:sz w:val="20"/>
                <w:lang w:eastAsia="zh-CN"/>
              </w:rPr>
              <w:lastRenderedPageBreak/>
              <w:t xml:space="preserve">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lastRenderedPageBreak/>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w:t>
            </w:r>
            <w:r>
              <w:rPr>
                <w:rFonts w:eastAsiaTheme="minorEastAsia"/>
                <w:iCs/>
                <w:kern w:val="2"/>
                <w:lang w:eastAsia="zh-CN"/>
              </w:rPr>
              <w:lastRenderedPageBreak/>
              <w:t xml:space="preserve">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w:t>
      </w:r>
      <w:r w:rsidRPr="00226179">
        <w:lastRenderedPageBreak/>
        <w:t>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 xml:space="preserve">or 1, we are also fine on the other way like PCell to SCell mapping, i.e., one PCell slot </w:t>
            </w:r>
            <w:r>
              <w:rPr>
                <w:rFonts w:eastAsiaTheme="minorEastAsia"/>
                <w:iCs/>
                <w:kern w:val="2"/>
                <w:lang w:eastAsia="zh-CN"/>
              </w:rPr>
              <w:lastRenderedPageBreak/>
              <w:t>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on PCell /SPCell / PUCCH SCell to overlap with a PUCCH slot with HARQ-ACK on the dynamically indicated alternative </w:t>
            </w:r>
            <w:r w:rsidRPr="00226179">
              <w:rPr>
                <w:lang w:val="en-US" w:eastAsia="zh-CN"/>
              </w:rPr>
              <w:lastRenderedPageBreak/>
              <w:t>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lastRenderedPageBreak/>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w:t>
            </w:r>
            <w:r w:rsidRPr="00226179">
              <w:rPr>
                <w:iCs/>
                <w:color w:val="0070C0"/>
                <w:kern w:val="2"/>
                <w:sz w:val="20"/>
                <w:lang w:eastAsia="zh-CN"/>
              </w:rPr>
              <w:lastRenderedPageBreak/>
              <w:t xml:space="preserve">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lastRenderedPageBreak/>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5A4F0A"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TableGrid"/>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ListParagraph"/>
                    <w:numPr>
                      <w:ilvl w:val="0"/>
                      <w:numId w:val="150"/>
                    </w:numPr>
                    <w:spacing w:beforeLines="50" w:before="120" w:after="0"/>
                    <w:rPr>
                      <w:rFonts w:eastAsiaTheme="minorEastAsia"/>
                      <w:iCs/>
                      <w:kern w:val="2"/>
                      <w:lang w:eastAsia="zh-CN"/>
                    </w:rPr>
                  </w:pPr>
                  <w:r w:rsidRPr="00AD11C1">
                    <w:rPr>
                      <w:szCs w:val="22"/>
                    </w:rPr>
                    <w:lastRenderedPageBreak/>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8"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lastRenderedPageBreak/>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TableGrid"/>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Heading1"/>
                    <w:numPr>
                      <w:ilvl w:val="0"/>
                      <w:numId w:val="0"/>
                    </w:numPr>
                    <w:tabs>
                      <w:tab w:val="left" w:pos="1134"/>
                    </w:tabs>
                    <w:ind w:left="1140" w:hanging="1140"/>
                  </w:pPr>
                  <w:bookmarkStart w:id="69" w:name="_Toc92093831"/>
                  <w:r w:rsidRPr="00B916EC">
                    <w:t>9</w:t>
                  </w:r>
                  <w:r w:rsidRPr="00B916EC">
                    <w:rPr>
                      <w:rFonts w:hint="eastAsia"/>
                    </w:rPr>
                    <w:tab/>
                  </w:r>
                  <w:r w:rsidRPr="00B916EC">
                    <w:rPr>
                      <w:rFonts w:cs="Arial"/>
                      <w:szCs w:val="36"/>
                    </w:rPr>
                    <w:t>UE procedure for reporting control information</w:t>
                  </w:r>
                  <w:bookmarkEnd w:id="69"/>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Heading2"/>
                    <w:numPr>
                      <w:ilvl w:val="0"/>
                      <w:numId w:val="0"/>
                    </w:numPr>
                    <w:ind w:left="1140" w:hanging="1140"/>
                  </w:pPr>
                  <w:bookmarkStart w:id="70" w:name="_Toc92093832"/>
                  <w:r w:rsidRPr="00111FF6">
                    <w:t>9.A</w:t>
                  </w:r>
                  <w:r w:rsidRPr="00111FF6">
                    <w:tab/>
                    <w:t xml:space="preserve">PUCCH </w:t>
                  </w:r>
                  <w:r>
                    <w:t>c</w:t>
                  </w:r>
                  <w:r w:rsidRPr="00111FF6">
                    <w:t xml:space="preserve">ell </w:t>
                  </w:r>
                  <w:r>
                    <w:t>s</w:t>
                  </w:r>
                  <w:r w:rsidRPr="00111FF6">
                    <w:t>witching</w:t>
                  </w:r>
                  <w:bookmarkEnd w:id="70"/>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Heading3"/>
                    <w:numPr>
                      <w:ilvl w:val="0"/>
                      <w:numId w:val="0"/>
                    </w:numPr>
                    <w:ind w:left="1140" w:hanging="1140"/>
                  </w:pPr>
                  <w:bookmarkStart w:id="71" w:name="_Toc12021483"/>
                  <w:bookmarkStart w:id="72" w:name="_Toc20311595"/>
                  <w:bookmarkStart w:id="73" w:name="_Toc26719420"/>
                  <w:bookmarkStart w:id="74" w:name="_Toc29894855"/>
                  <w:bookmarkStart w:id="75" w:name="_Toc29899154"/>
                  <w:bookmarkStart w:id="76" w:name="_Toc29899572"/>
                  <w:bookmarkStart w:id="77" w:name="_Toc29917309"/>
                  <w:bookmarkStart w:id="78" w:name="_Toc36498183"/>
                  <w:bookmarkStart w:id="79" w:name="_Toc45699210"/>
                  <w:bookmarkStart w:id="80" w:name="_Toc92093855"/>
                  <w:r w:rsidRPr="00B916EC">
                    <w:t>9.2.6</w:t>
                  </w:r>
                  <w:r w:rsidRPr="00B916EC">
                    <w:tab/>
                  </w:r>
                  <w:r>
                    <w:t>PUCCH</w:t>
                  </w:r>
                  <w:r w:rsidRPr="00B916EC">
                    <w:t xml:space="preserve"> repetition procedure</w:t>
                  </w:r>
                  <w:bookmarkEnd w:id="71"/>
                  <w:bookmarkEnd w:id="72"/>
                  <w:bookmarkEnd w:id="73"/>
                  <w:bookmarkEnd w:id="74"/>
                  <w:bookmarkEnd w:id="75"/>
                  <w:bookmarkEnd w:id="76"/>
                  <w:bookmarkEnd w:id="77"/>
                  <w:bookmarkEnd w:id="78"/>
                  <w:bookmarkEnd w:id="79"/>
                  <w:bookmarkEnd w:id="80"/>
                </w:p>
                <w:p w14:paraId="17CD4376" w14:textId="77777777" w:rsidR="00BB509B" w:rsidRPr="005F7DE3" w:rsidRDefault="00BB509B" w:rsidP="00BB509B">
                  <w:pPr>
                    <w:rPr>
                      <w:noProof/>
                    </w:rPr>
                  </w:pPr>
                  <w:bookmarkStart w:id="81"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81"/>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lastRenderedPageBreak/>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TableGrid"/>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lastRenderedPageBreak/>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prioritizion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lastRenderedPageBreak/>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HARQ-ACK handling: Based on the moderator understanding, actually for HARQ-ACK within a slot there is no checking of the PUCCH resource for each of the HARQ-ACK bits individually but only for the total 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2" w:name="_Hlk96684296"/>
      <w:r w:rsidRPr="00270A70">
        <w:rPr>
          <w:rFonts w:eastAsia="Calibri"/>
          <w:lang w:eastAsia="zh-CN"/>
        </w:rPr>
        <w:t>determined for each slot and each of the two PUCCH cell separately for dynamic PUCCH cell switching</w:t>
      </w:r>
    </w:p>
    <w:bookmarkEnd w:id="82"/>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57BA1CF0"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r w:rsidR="00ED2224">
              <w:rPr>
                <w:rFonts w:eastAsiaTheme="minorEastAsia"/>
                <w:lang w:val="es-ES" w:eastAsia="zh-CN"/>
              </w:rPr>
              <w:t>, vivo</w:t>
            </w:r>
            <w:r w:rsidR="00AE4712">
              <w:rPr>
                <w:rFonts w:eastAsiaTheme="minorEastAsia"/>
                <w:lang w:val="es-ES" w:eastAsia="zh-CN"/>
              </w:rPr>
              <w:t>, NEC</w:t>
            </w:r>
          </w:p>
        </w:tc>
      </w:tr>
      <w:tr w:rsidR="00270A70" w:rsidRPr="005A4F0A"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Spreadtrum</w:t>
            </w:r>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B922A2" w:rsidP="00AE5ED8">
            <w:pPr>
              <w:spacing w:beforeLines="50" w:before="120"/>
              <w:rPr>
                <w:rFonts w:eastAsiaTheme="minorEastAsia"/>
                <w:kern w:val="2"/>
                <w:lang w:eastAsia="zh-CN"/>
              </w:rPr>
            </w:pPr>
            <w:r>
              <w:rPr>
                <w:rFonts w:eastAsia="SimSun" w:cs="Times New Roman"/>
                <w:noProof/>
                <w:sz w:val="20"/>
                <w:szCs w:val="20"/>
              </w:rPr>
              <w:object w:dxaOrig="6089" w:dyaOrig="2436" w14:anchorId="12C763C5">
                <v:shape id="_x0000_i1034" type="#_x0000_t75" alt="" style="width:238.5pt;height:94pt;mso-width-percent:0;mso-height-percent:0;mso-width-percent:0;mso-height-percent:0" o:ole="">
                  <v:imagedata r:id="rId49" o:title=""/>
                </v:shape>
                <o:OLEObject Type="Embed" ProgID="Visio.Drawing.11" ShapeID="_x0000_i1034" DrawAspect="Content" ObjectID="_1707764331"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 xml:space="preserve">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w:t>
            </w:r>
            <w:r>
              <w:rPr>
                <w:rFonts w:eastAsiaTheme="minorEastAsia"/>
                <w:kern w:val="2"/>
                <w:lang w:eastAsia="zh-CN"/>
              </w:rPr>
              <w:lastRenderedPageBreak/>
              <w:t>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zh-CN"/>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lastRenderedPageBreak/>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admit QC’s suggestion is a possible way to result in a simplest solution. UE behavior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zh-CN"/>
              </w:rPr>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ollow Rel-16 rule separately for PCell and PUCCH Scell.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PCell. Then check PUCCH slot overlapping. If not error case, then determine PUCCH resource on Scell,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Firstly apply DL/SSB collision for each UCI on PCell. Then check PUCCH slot overlapping. If not error case, then determine PUCCH resource on Scell,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conclued that UCI multiplexing cross multiple PUCCH cells is not supported. </w:t>
            </w:r>
            <w:r>
              <w:rPr>
                <w:rFonts w:eastAsiaTheme="minorEastAsia"/>
                <w:kern w:val="2"/>
                <w:lang w:eastAsia="zh-CN"/>
              </w:rPr>
              <w:t>So, the understanding from Spreadtrum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For the case where there is UCI including SPS HARQ-ACK on PCell and the PUCCH sSCell</w:t>
            </w:r>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PCell and the PUCCH sSCell. For determining if a UCI, e.g. HARQ-ACK, from PCell can be exempted, the HARQ-ACK payload from PCell in a slot and the related HARQ-ACK PUCCH resource for the slot on PCell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r w:rsidR="00324377">
              <w:rPr>
                <w:rFonts w:eastAsiaTheme="minorEastAsia"/>
                <w:kern w:val="2"/>
                <w:lang w:eastAsia="zh-CN"/>
              </w:rPr>
              <w:t xml:space="preserve">pucch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Not to revert the previous conclusion, UE should separately process UCI multiplexing on PCell and Scell, including checking the collision with DL on PCell as ususal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previouse conclusion, whether the slot 2 and slot 3 in PCell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 xml:space="preserve">Interpretation 1: If slot 2 and slot 3 are not regarded as PUCCH slot as SR colliding with </w:t>
            </w:r>
            <w:r>
              <w:rPr>
                <w:rFonts w:eastAsiaTheme="minorEastAsia"/>
                <w:kern w:val="2"/>
                <w:lang w:eastAsia="zh-CN"/>
              </w:rPr>
              <w:lastRenderedPageBreak/>
              <w:t>SSB/DL Symbol, then there is no issue about before or after multiplexing, and the sub-bullet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r w:rsidRPr="0084315C">
              <w:rPr>
                <w:rFonts w:eastAsiaTheme="minorEastAsia"/>
                <w:color w:val="0070C0"/>
                <w:lang w:val="es-ES"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PCell on the PUCCH sSCell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PCell,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 xml:space="preserve">UE checks SPS HARQ-ACK based on PUCCH from n1PUCCH-AN or SPS PUCCH list. So it would be different from current </w:t>
            </w:r>
            <w:r w:rsidR="00020F40">
              <w:rPr>
                <w:rFonts w:eastAsia="Malgun Gothic"/>
                <w:kern w:val="2"/>
                <w:lang w:eastAsia="ko-KR"/>
              </w:rPr>
              <w:t xml:space="preserve">UL multiplexing framework. If some companies have strong concern, we are open to Understanding 1. </w:t>
            </w:r>
          </w:p>
        </w:tc>
      </w:tr>
      <w:tr w:rsidR="00B40E5B" w:rsidRPr="00270A70" w14:paraId="70FCF90C" w14:textId="77777777" w:rsidTr="00270A70">
        <w:tc>
          <w:tcPr>
            <w:tcW w:w="1529" w:type="dxa"/>
            <w:tcBorders>
              <w:top w:val="single" w:sz="4" w:space="0" w:color="auto"/>
              <w:left w:val="single" w:sz="4" w:space="0" w:color="auto"/>
              <w:bottom w:val="single" w:sz="4" w:space="0" w:color="auto"/>
              <w:right w:val="single" w:sz="4" w:space="0" w:color="auto"/>
            </w:tcBorders>
          </w:tcPr>
          <w:p w14:paraId="601FB23F" w14:textId="5B4E88AF" w:rsidR="00B40E5B" w:rsidRPr="00B40E5B" w:rsidRDefault="00B40E5B" w:rsidP="00F46E7E">
            <w:pPr>
              <w:spacing w:beforeLines="50" w:before="120"/>
              <w:rPr>
                <w:rFonts w:eastAsiaTheme="minorEastAsia"/>
                <w:lang w:val="es-ES" w:eastAsia="zh-CN"/>
              </w:rPr>
            </w:pPr>
            <w:r>
              <w:rPr>
                <w:rFonts w:eastAsiaTheme="minorEastAsia" w:hint="eastAsia"/>
                <w:lang w:val="es-ES" w:eastAsia="zh-CN"/>
              </w:rPr>
              <w:t>N</w:t>
            </w:r>
            <w:r>
              <w:rPr>
                <w:rFonts w:eastAsiaTheme="minorEastAsia"/>
                <w:lang w:val="es-ES" w:eastAsia="zh-CN"/>
              </w:rPr>
              <w:t>EC</w:t>
            </w:r>
          </w:p>
        </w:tc>
        <w:tc>
          <w:tcPr>
            <w:tcW w:w="8105" w:type="dxa"/>
            <w:tcBorders>
              <w:top w:val="single" w:sz="4" w:space="0" w:color="auto"/>
              <w:left w:val="single" w:sz="4" w:space="0" w:color="auto"/>
              <w:bottom w:val="single" w:sz="4" w:space="0" w:color="auto"/>
              <w:right w:val="single" w:sz="4" w:space="0" w:color="auto"/>
            </w:tcBorders>
          </w:tcPr>
          <w:p w14:paraId="3B060510" w14:textId="0509C742" w:rsidR="00B40E5B" w:rsidRPr="00B40E5B" w:rsidRDefault="00B40E5B" w:rsidP="00B40E5B">
            <w:pPr>
              <w:spacing w:beforeLines="50" w:before="120"/>
              <w:jc w:val="both"/>
              <w:rPr>
                <w:rFonts w:eastAsiaTheme="minorEastAsia"/>
                <w:kern w:val="2"/>
                <w:lang w:eastAsia="zh-CN"/>
              </w:rPr>
            </w:pPr>
            <w:r>
              <w:rPr>
                <w:rFonts w:eastAsiaTheme="minorEastAsia"/>
                <w:kern w:val="2"/>
                <w:lang w:eastAsia="zh-CN"/>
              </w:rPr>
              <w:t xml:space="preserve">Understanding 1 is preferred. We share same views with Huawei and vivo that no need to revert the previous conclusion and understaning 1 is more flexible that understanding 2.  </w:t>
            </w:r>
          </w:p>
        </w:tc>
      </w:tr>
      <w:tr w:rsidR="00DD36A2" w:rsidRPr="00270A70" w14:paraId="3ACB3686" w14:textId="77777777" w:rsidTr="00270A70">
        <w:tc>
          <w:tcPr>
            <w:tcW w:w="1529" w:type="dxa"/>
            <w:tcBorders>
              <w:top w:val="single" w:sz="4" w:space="0" w:color="auto"/>
              <w:left w:val="single" w:sz="4" w:space="0" w:color="auto"/>
              <w:bottom w:val="single" w:sz="4" w:space="0" w:color="auto"/>
              <w:right w:val="single" w:sz="4" w:space="0" w:color="auto"/>
            </w:tcBorders>
          </w:tcPr>
          <w:p w14:paraId="011E071D" w14:textId="05EBAB2F" w:rsidR="00DD36A2" w:rsidRDefault="00DD36A2" w:rsidP="00DD36A2">
            <w:pPr>
              <w:spacing w:beforeLines="50" w:before="120"/>
              <w:rPr>
                <w:rFonts w:eastAsiaTheme="minorEastAsia"/>
                <w:lang w:val="es-ES" w:eastAsia="zh-CN"/>
              </w:rPr>
            </w:pPr>
            <w:r>
              <w:rPr>
                <w:rFonts w:eastAsiaTheme="minorEastAsia"/>
                <w:lang w:val="es-ES" w:eastAsia="zh-CN"/>
              </w:rPr>
              <w:t>Intel</w:t>
            </w:r>
          </w:p>
        </w:tc>
        <w:tc>
          <w:tcPr>
            <w:tcW w:w="8105" w:type="dxa"/>
            <w:tcBorders>
              <w:top w:val="single" w:sz="4" w:space="0" w:color="auto"/>
              <w:left w:val="single" w:sz="4" w:space="0" w:color="auto"/>
              <w:bottom w:val="single" w:sz="4" w:space="0" w:color="auto"/>
              <w:right w:val="single" w:sz="4" w:space="0" w:color="auto"/>
            </w:tcBorders>
          </w:tcPr>
          <w:p w14:paraId="780389D2" w14:textId="3D12DAC7" w:rsidR="00DD36A2" w:rsidRDefault="00DD36A2" w:rsidP="00DD36A2">
            <w:pPr>
              <w:spacing w:beforeLines="50" w:before="120"/>
              <w:jc w:val="both"/>
              <w:rPr>
                <w:rFonts w:eastAsiaTheme="minorEastAsia"/>
                <w:kern w:val="2"/>
                <w:lang w:eastAsia="zh-CN"/>
              </w:rPr>
            </w:pPr>
            <w:r>
              <w:rPr>
                <w:rFonts w:eastAsiaTheme="minorEastAsia"/>
                <w:kern w:val="2"/>
                <w:lang w:eastAsia="zh-CN"/>
              </w:rPr>
              <w:t>Prefer understanding 2</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subbullet..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294"/>
        <w:gridCol w:w="8561"/>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w:t>
            </w:r>
            <w:r>
              <w:rPr>
                <w:iCs/>
                <w:kern w:val="2"/>
                <w:lang w:eastAsia="zh-CN"/>
              </w:rPr>
              <w:lastRenderedPageBreak/>
              <w:t xml:space="preserve">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B922A2" w:rsidP="00D979C8">
            <w:pPr>
              <w:spacing w:beforeLines="50" w:before="120"/>
              <w:rPr>
                <w:iCs/>
                <w:kern w:val="2"/>
                <w:lang w:eastAsia="zh-CN"/>
              </w:rPr>
            </w:pPr>
            <w:r>
              <w:rPr>
                <w:rFonts w:eastAsia="SimSun" w:cs="Times New Roman"/>
                <w:noProof/>
                <w:sz w:val="20"/>
                <w:szCs w:val="20"/>
              </w:rPr>
              <w:object w:dxaOrig="10280" w:dyaOrig="6560" w14:anchorId="41556394">
                <v:shape id="_x0000_i1035" type="#_x0000_t75" alt="" style="width:410pt;height:266.5pt;mso-width-percent:0;mso-height-percent:0;mso-width-percent:0;mso-height-percent:0" o:ole="">
                  <v:imagedata r:id="rId56" o:title=""/>
                </v:shape>
                <o:OLEObject Type="Embed" ProgID="PBrush" ShapeID="_x0000_i1035" DrawAspect="Content" ObjectID="_1707764332"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multiplexing on PCell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Alt 1 is similar to “applying Rel-16 rule first, then applying Rel-17 new procedure”, but not totally the same. However, in our understanding, in Rel-16 rule, UCI multiplexing </w:t>
            </w:r>
            <w:r>
              <w:rPr>
                <w:rFonts w:eastAsiaTheme="minorEastAsia"/>
                <w:iCs/>
                <w:kern w:val="2"/>
                <w:lang w:eastAsia="zh-CN"/>
              </w:rPr>
              <w:lastRenderedPageBreak/>
              <w:t>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f Rel-16 UCI processing on PCell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zh-CN"/>
              </w:rPr>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owever, one potention issue for such procedure is that the UCI on PCell and dynamic HARQ-ACK on Scell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ased on comment for above Question 6.9.2, we prefer to remove the sub-bullet in the previous conclusion, and adding aother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27490C3A" w14:textId="77777777" w:rsidR="00333238" w:rsidRPr="009D6847" w:rsidRDefault="00333238" w:rsidP="00333238">
            <w:pPr>
              <w:pStyle w:val="ListParagraph"/>
              <w:numPr>
                <w:ilvl w:val="0"/>
                <w:numId w:val="156"/>
              </w:numPr>
              <w:spacing w:beforeLines="50" w:before="120"/>
              <w:rPr>
                <w:strike/>
                <w:color w:val="FF0000"/>
                <w:lang w:val="en-US" w:eastAsia="zh-CN"/>
              </w:rPr>
            </w:pPr>
            <w:r w:rsidRPr="009D684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sSCell, the UCI on PCell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this point of view, We slightly prefer Alt. 2 for simplicity. And we are open to discuss to </w:t>
            </w:r>
            <w:r w:rsidRPr="00020F40">
              <w:rPr>
                <w:rFonts w:eastAsiaTheme="minorEastAsia"/>
                <w:kern w:val="2"/>
                <w:lang w:eastAsia="zh-CN"/>
              </w:rPr>
              <w:lastRenderedPageBreak/>
              <w:t>revise previuous conclusion.</w:t>
            </w:r>
          </w:p>
        </w:tc>
      </w:tr>
      <w:tr w:rsidR="009556B5" w:rsidRPr="00270A70" w14:paraId="0A530997" w14:textId="77777777" w:rsidTr="00333238">
        <w:tc>
          <w:tcPr>
            <w:tcW w:w="1329" w:type="dxa"/>
          </w:tcPr>
          <w:p w14:paraId="672D86F9" w14:textId="5508124C" w:rsidR="009556B5" w:rsidRDefault="009556B5" w:rsidP="00333238">
            <w:pPr>
              <w:spacing w:beforeLines="50" w:before="120"/>
              <w:rPr>
                <w:rFonts w:eastAsia="Malgun Gothic"/>
                <w:iCs/>
                <w:kern w:val="2"/>
                <w:lang w:eastAsia="ko-KR"/>
              </w:rPr>
            </w:pPr>
            <w:r>
              <w:rPr>
                <w:rFonts w:eastAsia="Malgun Gothic"/>
                <w:iCs/>
                <w:kern w:val="2"/>
                <w:lang w:eastAsia="ko-KR"/>
              </w:rPr>
              <w:lastRenderedPageBreak/>
              <w:t>Apple</w:t>
            </w:r>
          </w:p>
        </w:tc>
        <w:tc>
          <w:tcPr>
            <w:tcW w:w="8492" w:type="dxa"/>
          </w:tcPr>
          <w:p w14:paraId="4468C6D0" w14:textId="77777777" w:rsidR="009556B5" w:rsidRDefault="009556B5" w:rsidP="00020F40">
            <w:pPr>
              <w:spacing w:beforeLines="50" w:before="120"/>
              <w:rPr>
                <w:rFonts w:eastAsiaTheme="minorEastAsia"/>
                <w:kern w:val="2"/>
                <w:lang w:eastAsia="zh-CN"/>
              </w:rPr>
            </w:pPr>
            <w:r>
              <w:rPr>
                <w:rFonts w:eastAsiaTheme="minorEastAsia"/>
                <w:kern w:val="2"/>
                <w:lang w:eastAsia="zh-CN"/>
              </w:rPr>
              <w:t xml:space="preserve">It seems we are in a deadlock: asking UE to perform UCI multiplexing twice is not reasonable, yet companies don’t want to lose the use case (e.g. as in Huawei’s example). If the UE has early “warning” from gNB, maybe the problem is solvable? We consider the following: </w:t>
            </w:r>
          </w:p>
          <w:p w14:paraId="4B74FD2B" w14:textId="77777777" w:rsidR="009556B5" w:rsidRDefault="009556B5" w:rsidP="00020F40">
            <w:pPr>
              <w:spacing w:beforeLines="50" w:before="120"/>
              <w:rPr>
                <w:rFonts w:eastAsiaTheme="minorEastAsia"/>
                <w:kern w:val="2"/>
                <w:lang w:eastAsia="zh-CN"/>
              </w:rPr>
            </w:pPr>
          </w:p>
          <w:p w14:paraId="4750F4D7" w14:textId="77777777" w:rsidR="009556B5" w:rsidRDefault="009556B5" w:rsidP="009556B5"/>
          <w:p w14:paraId="07CDADC8" w14:textId="2FC6E312" w:rsidR="009556B5" w:rsidRDefault="009556B5" w:rsidP="009556B5">
            <w:pPr>
              <w:rPr>
                <w:lang w:val="en-US" w:eastAsia="zh-CN"/>
              </w:rPr>
            </w:pPr>
            <w:r>
              <w:rPr>
                <w:noProof/>
                <w:lang w:val="en-US" w:eastAsia="zh-CN"/>
              </w:rPr>
              <mc:AlternateContent>
                <mc:Choice Requires="wps">
                  <w:drawing>
                    <wp:anchor distT="0" distB="0" distL="114300" distR="114300" simplePos="0" relativeHeight="251661312" behindDoc="0" locked="0" layoutInCell="1" allowOverlap="1" wp14:anchorId="715CA13D" wp14:editId="7460F275">
                      <wp:simplePos x="0" y="0"/>
                      <wp:positionH relativeFrom="column">
                        <wp:posOffset>-2540</wp:posOffset>
                      </wp:positionH>
                      <wp:positionV relativeFrom="paragraph">
                        <wp:posOffset>273685</wp:posOffset>
                      </wp:positionV>
                      <wp:extent cx="5212715" cy="1828800"/>
                      <wp:effectExtent l="0" t="0" r="6985" b="10160"/>
                      <wp:wrapSquare wrapText="bothSides"/>
                      <wp:docPr id="54" name="Text Box 54"/>
                      <wp:cNvGraphicFramePr/>
                      <a:graphic xmlns:a="http://schemas.openxmlformats.org/drawingml/2006/main">
                        <a:graphicData uri="http://schemas.microsoft.com/office/word/2010/wordprocessingShape">
                          <wps:wsp>
                            <wps:cNvSpPr txBox="1"/>
                            <wps:spPr>
                              <a:xfrm>
                                <a:off x="0" y="0"/>
                                <a:ext cx="5212715" cy="1828800"/>
                              </a:xfrm>
                              <a:prstGeom prst="rect">
                                <a:avLst/>
                              </a:prstGeom>
                              <a:noFill/>
                              <a:ln w="6350">
                                <a:solidFill>
                                  <a:prstClr val="black"/>
                                </a:solidFill>
                              </a:ln>
                            </wps:spPr>
                            <wps:txbx>
                              <w:txbxContent>
                                <w:p w14:paraId="62214791" w14:textId="77777777" w:rsidR="00B92B13" w:rsidRPr="000A1E0F" w:rsidRDefault="00B92B13"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5CA13D" id="Text Box 54" o:spid="_x0000_s1031" type="#_x0000_t202" style="position:absolute;margin-left:-.2pt;margin-top:21.55pt;width:410.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kMnNAIAAFwEAAAOAAAAZHJzL2Uyb0RvYy54bWysVEtv2zAMvg/YfxB0X/xo0mZGnCJLkWFA&#10;0RZIh54VWY6FyaImKbGzXz9KiZOg22nYRSZFio/vIz2771tF9sI6Cbqk2SilRGgOldTbkn5/XX2a&#10;UuI80xVToEVJD8LR+/nHD7POFCKHBlQlLMEg2hWdKWnjvSmSxPFGtMyNwAiNxhpsyzyqdptUlnUY&#10;vVVJnqa3SQe2Mha4cA5vH45GOo/x61pw/1zXTniiSoq1+XjaeG7CmcxnrNhaZhrJT2Wwf6iiZVJj&#10;0nOoB+YZ2Vn5R6hWcgsOaj/i0CZQ15KL2AN2k6Xvulk3zIjYC4LjzBkm9//C8qf92rxY4vsv0COB&#10;AZDOuMLhZeinr20bvlgpQTtCeDjDJnpPOF5O8iy/yyaUcLRl03w6TSOwyeW5sc5/FdCSIJTUIi8R&#10;LrZ/dB5TouvgErJpWEmlIjdKk66ktzeTND5woGQVjMEtPFkqS/YM2d0oxn+E8jHWlRdqSuPlpakg&#10;+X7TE1mV9GZoeAPVAXGwcBwRZ/hKYvhH5vwLszgT2DrOuX/Go1aANcFJoqQB++tv98EfqUIrJR3O&#10;WEndzx2zghL1TSOJn7PxOAxlVMaTuxwVe23ZXFv0rl0CNprhRhkexeDv1SDWFto3XIdFyIompjnm&#10;LqkfxKU/Tj6uExeLRXTCMTTMP+q14SH0AOtr/8asOdHlkeknGKaRFe9YO/qGl84sdh65i5QGnI+o&#10;nuDHEY7snNYt7Mi1Hr0uP4X5bwAAAP//AwBQSwMEFAAGAAgAAAAhAAs7imreAAAACAEAAA8AAABk&#10;cnMvZG93bnJldi54bWxMj0FPg0AUhO8m/ofNM/HWLpSqDfJojFFJvLXaA7dXeAWUfUvYbUv/vetJ&#10;j5OZzHyTrSfTqxOPrrOCEM8jUCyVrTtpED4/XmcrUM6T1NRbYYQLO1jn11cZpbU9y4ZPW9+oUCIu&#10;JYTW+yHV2lUtG3JzO7AE72BHQz7IsdH1SOdQbnq9iKJ7baiTsNDSwM8tV9/bo0Eoza4c3l+IHt4O&#10;rtxNX8XFFQXi7c309AjK8+T/wvCLH9AhD0x7e5TaqR5htgxBhGUSgwr2ahHdgdojJEkcg84z/f9A&#10;/gMAAP//AwBQSwECLQAUAAYACAAAACEAtoM4kv4AAADhAQAAEwAAAAAAAAAAAAAAAAAAAAAAW0Nv&#10;bnRlbnRfVHlwZXNdLnhtbFBLAQItABQABgAIAAAAIQA4/SH/1gAAAJQBAAALAAAAAAAAAAAAAAAA&#10;AC8BAABfcmVscy8ucmVsc1BLAQItABQABgAIAAAAIQABykMnNAIAAFwEAAAOAAAAAAAAAAAAAAAA&#10;AC4CAABkcnMvZTJvRG9jLnhtbFBLAQItABQABgAIAAAAIQALO4pq3gAAAAgBAAAPAAAAAAAAAAAA&#10;AAAAAI4EAABkcnMvZG93bnJldi54bWxQSwUGAAAAAAQABADzAAAAmQUAAAAA&#10;" filled="f" strokeweight=".5pt">
                      <v:textbox style="mso-fit-shape-to-text:t">
                        <w:txbxContent>
                          <w:p w14:paraId="62214791" w14:textId="77777777" w:rsidR="00B92B13" w:rsidRPr="000A1E0F" w:rsidRDefault="00B92B13"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v:textbox>
                      <w10:wrap type="square"/>
                    </v:shape>
                  </w:pict>
                </mc:Fallback>
              </mc:AlternateContent>
            </w:r>
          </w:p>
          <w:p w14:paraId="789084AE" w14:textId="56AC08F2" w:rsidR="009556B5" w:rsidRDefault="009556B5" w:rsidP="009556B5">
            <w:pPr>
              <w:rPr>
                <w:lang w:val="en-US" w:eastAsia="zh-CN"/>
              </w:rPr>
            </w:pPr>
          </w:p>
          <w:p w14:paraId="5B3EFBCC" w14:textId="7C02010D" w:rsidR="009556B5" w:rsidRDefault="009556B5" w:rsidP="009556B5">
            <w:r>
              <w:rPr>
                <w:noProof/>
                <w:lang w:val="en-US" w:eastAsia="zh-CN"/>
              </w:rPr>
              <mc:AlternateContent>
                <mc:Choice Requires="wps">
                  <w:drawing>
                    <wp:anchor distT="0" distB="0" distL="114300" distR="114300" simplePos="0" relativeHeight="251662336" behindDoc="0" locked="0" layoutInCell="1" allowOverlap="1" wp14:anchorId="3E4927A4" wp14:editId="3F9E5730">
                      <wp:simplePos x="0" y="0"/>
                      <wp:positionH relativeFrom="column">
                        <wp:posOffset>-65356</wp:posOffset>
                      </wp:positionH>
                      <wp:positionV relativeFrom="paragraph">
                        <wp:posOffset>284480</wp:posOffset>
                      </wp:positionV>
                      <wp:extent cx="5454650" cy="1828800"/>
                      <wp:effectExtent l="0" t="0" r="19050" b="7620"/>
                      <wp:wrapSquare wrapText="bothSides"/>
                      <wp:docPr id="55" name="Text Box 55"/>
                      <wp:cNvGraphicFramePr/>
                      <a:graphic xmlns:a="http://schemas.openxmlformats.org/drawingml/2006/main">
                        <a:graphicData uri="http://schemas.microsoft.com/office/word/2010/wordprocessingShape">
                          <wps:wsp>
                            <wps:cNvSpPr txBox="1"/>
                            <wps:spPr>
                              <a:xfrm>
                                <a:off x="0" y="0"/>
                                <a:ext cx="5454650" cy="1828800"/>
                              </a:xfrm>
                              <a:prstGeom prst="rect">
                                <a:avLst/>
                              </a:prstGeom>
                              <a:noFill/>
                              <a:ln w="6350">
                                <a:solidFill>
                                  <a:prstClr val="black"/>
                                </a:solidFill>
                              </a:ln>
                            </wps:spPr>
                            <wps:txbx>
                              <w:txbxContent>
                                <w:p w14:paraId="3341CDF0" w14:textId="77777777" w:rsidR="00B92B13" w:rsidRDefault="00B92B13"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B92B13" w:rsidRPr="00CD7879" w:rsidRDefault="00B92B13" w:rsidP="009556B5">
                                  <w:pPr>
                                    <w:rPr>
                                      <w:strike/>
                                      <w:lang w:val="en-US" w:eastAsia="zh-CN"/>
                                    </w:rPr>
                                  </w:pPr>
                                </w:p>
                                <w:p w14:paraId="02065262" w14:textId="77777777" w:rsidR="00B92B13" w:rsidRPr="00AA70D5" w:rsidRDefault="00B92B13" w:rsidP="009556B5">
                                  <w:pPr>
                                    <w:pStyle w:val="ListParagraph"/>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B92B13" w:rsidRPr="00AA70D5" w:rsidRDefault="00B92B13" w:rsidP="009556B5">
                                  <w:pPr>
                                    <w:pStyle w:val="ListParagraph"/>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B92B13" w:rsidRPr="00AA70D5" w:rsidRDefault="00B92B13" w:rsidP="009556B5">
                                  <w:pPr>
                                    <w:pStyle w:val="ListParagraph"/>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B92B13" w:rsidRDefault="00B92B13" w:rsidP="009556B5"/>
                                <w:p w14:paraId="7F4A611F" w14:textId="77777777" w:rsidR="00B92B13" w:rsidRPr="00AA70D5" w:rsidRDefault="00B92B13"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4927A4" id="Text Box 55" o:spid="_x0000_s1032" type="#_x0000_t202" style="position:absolute;margin-left:-5.15pt;margin-top:22.4pt;width:42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hKuMQIAAFwEAAAOAAAAZHJzL2Uyb0RvYy54bWysVFGP2jAMfp+0/xDlfRRYYayinBgnpkmn&#10;u5O46Z5DmtJqaZw5gZb9+jmBArrtadpLsPO5jv19NvO7rtHsoNDVYHI+Ggw5U0ZCUZtdzr+/rD/M&#10;OHNemEJoMCrnR+X43eL9u3lrMzWGCnShkFES47LW5rzy3mZJ4mSlGuEGYJUhsARshCcXd0mBoqXs&#10;jU7Gw+E0aQELiyCVc3R7fwL5IuYvSyX9U1k65ZnOOdXm44nx3IYzWcxFtkNhq1qeyxD/UEUjakOP&#10;XlLdCy/YHus/UjW1RHBQ+oGEJoGyrKWKPVA3o+GbbjaVsCr2QuQ4e6HJ/b+08vGwsc/IfPcFOhIw&#10;ENJalzm6DP10JTbhlyplhBOFxwttqvNM0uUknaTTCUGSsNFsPJsNI7HJ9XOLzn9V0LBg5BxJl0iX&#10;ODw4T09SaB8SXjOwrrWO2mjD2pxPP1L+gDjQdRHA4IRPVhrZQZC6Wy3kj1A+5bqJIk8burw2FSzf&#10;bTtWFzlP+4a3UByJB4TTiDgr1zWlfxDOPwukmaD+aM79Ex2lBqoJzhZnFeCvv92HeJKKUM5amrGc&#10;u597gYoz/c2QiJ9HaRqGMjrp5NOYHLxFtreI2TcroEZHtFFWRjPEe92bJULzSuuwDK8SJIykt3Pu&#10;e3PlT5NP6yTVchmDaAyt8A9mY2VI3dP60r0KtGe5PCn9CP00iuyNaqfYqI5d7j1pFyUNPJ9YPdNP&#10;IxzVOa9b2JFbP0Zd/xQWvwEAAP//AwBQSwMEFAAGAAgAAAAhAM75lU3gAAAACgEAAA8AAABkcnMv&#10;ZG93bnJldi54bWxMj0FPwkAQhe8m/ofNkHiDLbSRpnZKjFGbeBPl0NvQHdpKd7fpLlD+vetJjpP5&#10;8t738s2ke3Hm0XXWICwXEQg2tVWdaRC+v97mKQjnySjqrWGEKzvYFPd3OWXKXswnn7e+ESHEuIwQ&#10;Wu+HTEpXt6zJLezAJvwOdtTkwzk2Uo10CeG6l6soepSaOhMaWhr4peX6uD1phErvquHjlWj9fnDV&#10;bvopr64sER9m0/MTCM+T/4fhTz+oQxGc9vZklBM9wnwZxQFFSJIwIQBpkq5B7BHieJWCLHJ5O6H4&#10;BQAA//8DAFBLAQItABQABgAIAAAAIQC2gziS/gAAAOEBAAATAAAAAAAAAAAAAAAAAAAAAABbQ29u&#10;dGVudF9UeXBlc10ueG1sUEsBAi0AFAAGAAgAAAAhADj9If/WAAAAlAEAAAsAAAAAAAAAAAAAAAAA&#10;LwEAAF9yZWxzLy5yZWxzUEsBAi0AFAAGAAgAAAAhAOSmEq4xAgAAXAQAAA4AAAAAAAAAAAAAAAAA&#10;LgIAAGRycy9lMm9Eb2MueG1sUEsBAi0AFAAGAAgAAAAhAM75lU3gAAAACgEAAA8AAAAAAAAAAAAA&#10;AAAAiwQAAGRycy9kb3ducmV2LnhtbFBLBQYAAAAABAAEAPMAAACYBQAAAAA=&#10;" filled="f" strokeweight=".5pt">
                      <v:textbox style="mso-fit-shape-to-text:t">
                        <w:txbxContent>
                          <w:p w14:paraId="3341CDF0" w14:textId="77777777" w:rsidR="00B92B13" w:rsidRDefault="00B92B13"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B92B13" w:rsidRPr="00CD7879" w:rsidRDefault="00B92B13" w:rsidP="009556B5">
                            <w:pPr>
                              <w:rPr>
                                <w:strike/>
                                <w:lang w:val="en-US" w:eastAsia="zh-CN"/>
                              </w:rPr>
                            </w:pPr>
                          </w:p>
                          <w:p w14:paraId="02065262" w14:textId="77777777" w:rsidR="00B92B13" w:rsidRPr="00AA70D5" w:rsidRDefault="00B92B13" w:rsidP="009556B5">
                            <w:pPr>
                              <w:pStyle w:val="ListParagraph"/>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B92B13" w:rsidRPr="00AA70D5" w:rsidRDefault="00B92B13" w:rsidP="009556B5">
                            <w:pPr>
                              <w:pStyle w:val="ListParagraph"/>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B92B13" w:rsidRPr="00AA70D5" w:rsidRDefault="00B92B13" w:rsidP="009556B5">
                            <w:pPr>
                              <w:pStyle w:val="ListParagraph"/>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B92B13" w:rsidRDefault="00B92B13" w:rsidP="009556B5"/>
                          <w:p w14:paraId="7F4A611F" w14:textId="77777777" w:rsidR="00B92B13" w:rsidRPr="00AA70D5" w:rsidRDefault="00B92B13"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v:textbox>
                      <w10:wrap type="square"/>
                    </v:shape>
                  </w:pict>
                </mc:Fallback>
              </mc:AlternateContent>
            </w:r>
          </w:p>
          <w:p w14:paraId="1A4EB33A" w14:textId="06098E70" w:rsidR="009556B5" w:rsidRDefault="009556B5" w:rsidP="009556B5"/>
          <w:p w14:paraId="583E840C" w14:textId="77777777" w:rsidR="009556B5" w:rsidRDefault="009556B5" w:rsidP="009556B5">
            <w:r>
              <w:t xml:space="preserve"> </w:t>
            </w:r>
          </w:p>
          <w:p w14:paraId="589FECFA" w14:textId="029FE731" w:rsidR="009556B5" w:rsidRPr="00020F40" w:rsidRDefault="009556B5" w:rsidP="00020F40">
            <w:pPr>
              <w:spacing w:beforeLines="50" w:before="120"/>
              <w:rPr>
                <w:rFonts w:eastAsiaTheme="minorEastAsia"/>
                <w:kern w:val="2"/>
                <w:lang w:eastAsia="zh-CN"/>
              </w:rPr>
            </w:pP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677BB3EE"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6.10. </w:t>
      </w:r>
      <w:r w:rsidR="004B1803" w:rsidRPr="004B1803">
        <w:rPr>
          <w:rFonts w:ascii="Arial" w:hAnsi="Arial"/>
          <w:color w:val="FF0000"/>
          <w:sz w:val="32"/>
        </w:rPr>
        <w:t>6</w:t>
      </w:r>
      <w:r w:rsidR="004B1803" w:rsidRPr="004B1803">
        <w:rPr>
          <w:rFonts w:ascii="Arial" w:hAnsi="Arial"/>
          <w:color w:val="FF0000"/>
          <w:sz w:val="32"/>
          <w:vertAlign w:val="superscript"/>
        </w:rPr>
        <w:t>th</w:t>
      </w:r>
      <w:r w:rsidR="004B1803" w:rsidRPr="004B1803">
        <w:rPr>
          <w:rFonts w:ascii="Arial" w:hAnsi="Arial"/>
          <w:color w:val="FF0000"/>
          <w:sz w:val="32"/>
        </w:rPr>
        <w:t xml:space="preserve"> and </w:t>
      </w:r>
      <w:r>
        <w:rPr>
          <w:rFonts w:ascii="Arial" w:hAnsi="Arial"/>
          <w:sz w:val="32"/>
        </w:rPr>
        <w:t>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lastRenderedPageBreak/>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ListParagraph"/>
        <w:numPr>
          <w:ilvl w:val="0"/>
          <w:numId w:val="159"/>
        </w:numPr>
        <w:jc w:val="both"/>
      </w:pPr>
      <w:r>
        <w:t>Have a conclusion that there is no consensus to support this in Rel-17</w:t>
      </w:r>
    </w:p>
    <w:p w14:paraId="6D1AAAB1" w14:textId="77777777" w:rsidR="00175B43" w:rsidRPr="00057DC7" w:rsidRDefault="00175B43" w:rsidP="00786C68">
      <w:pPr>
        <w:pStyle w:val="ListParagraph"/>
        <w:numPr>
          <w:ilvl w:val="1"/>
          <w:numId w:val="159"/>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ListParagraph"/>
        <w:numPr>
          <w:ilvl w:val="0"/>
          <w:numId w:val="159"/>
        </w:numPr>
        <w:jc w:val="both"/>
      </w:pPr>
      <w:r>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3" w:name="_Hlk96962485"/>
      <w:r>
        <w:rPr>
          <w:b/>
          <w:bCs/>
          <w:sz w:val="22"/>
          <w:szCs w:val="22"/>
        </w:rPr>
        <w:t xml:space="preserve">PUCCH repetition and (dynamic or semi-static) </w:t>
      </w:r>
      <w:r w:rsidRPr="00057DC7">
        <w:rPr>
          <w:b/>
          <w:bCs/>
          <w:sz w:val="22"/>
          <w:szCs w:val="22"/>
        </w:rPr>
        <w:t>PUCCH cell switching in Rel-17</w:t>
      </w:r>
      <w:bookmarkEnd w:id="83"/>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AE4712">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387ED95A" w:rsidR="00175B43" w:rsidRPr="00B75A43" w:rsidRDefault="00B664D9" w:rsidP="00AE4712">
            <w:pPr>
              <w:spacing w:beforeLines="50" w:before="120" w:after="0"/>
              <w:rPr>
                <w:kern w:val="2"/>
                <w:lang w:eastAsia="zh-CN"/>
              </w:rPr>
            </w:pPr>
            <w:r>
              <w:rPr>
                <w:kern w:val="2"/>
                <w:lang w:eastAsia="zh-CN"/>
              </w:rPr>
              <w:t>MediaTek</w:t>
            </w:r>
            <w:r w:rsidR="009E6E2F">
              <w:rPr>
                <w:kern w:val="2"/>
                <w:lang w:eastAsia="zh-CN"/>
              </w:rPr>
              <w:t>, NEC</w:t>
            </w:r>
            <w:r w:rsidR="00284AD1">
              <w:rPr>
                <w:kern w:val="2"/>
                <w:lang w:eastAsia="zh-CN"/>
              </w:rPr>
              <w:t>, Ericsson</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AE4712">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AE4712">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AE4712">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w:t>
            </w:r>
            <w:r w:rsidRPr="0089637B">
              <w:rPr>
                <w:iCs/>
                <w:kern w:val="2"/>
                <w:highlight w:val="cyan"/>
                <w:lang w:eastAsia="zh-CN"/>
              </w:rPr>
              <w:t>.</w:t>
            </w:r>
            <w:r w:rsidRPr="005B2331">
              <w:rPr>
                <w:iCs/>
                <w:kern w:val="2"/>
                <w:lang w:eastAsia="zh-CN"/>
              </w:rPr>
              <w:t xml:space="preserve">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AE4712">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AE4712">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Do nothing – i.e. no support of cell switching and PUCCH repetitions</w:t>
            </w:r>
          </w:p>
          <w:p w14:paraId="14A7A434"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preferred the third one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(e.g. gNB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AE4712">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CE5FFA" w:rsidRPr="00B75A43" w14:paraId="0FAF05DA" w14:textId="77777777" w:rsidTr="00AE4712">
        <w:tc>
          <w:tcPr>
            <w:tcW w:w="1529" w:type="dxa"/>
            <w:tcBorders>
              <w:top w:val="single" w:sz="4" w:space="0" w:color="auto"/>
              <w:left w:val="single" w:sz="4" w:space="0" w:color="auto"/>
              <w:bottom w:val="single" w:sz="4" w:space="0" w:color="auto"/>
              <w:right w:val="single" w:sz="4" w:space="0" w:color="auto"/>
            </w:tcBorders>
          </w:tcPr>
          <w:p w14:paraId="5DAE35DF" w14:textId="586FCBF6" w:rsidR="00CE5FFA" w:rsidRPr="00B75A43" w:rsidRDefault="00CE5FFA" w:rsidP="00CE5FF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558A7E" w14:textId="53F070CF" w:rsidR="00CE5FFA" w:rsidRPr="00B75A43" w:rsidRDefault="00CE5FFA" w:rsidP="00CE5FFA">
            <w:pPr>
              <w:spacing w:beforeLines="50" w:before="120" w:after="0"/>
              <w:jc w:val="both"/>
              <w:rPr>
                <w:iCs/>
                <w:kern w:val="2"/>
                <w:lang w:eastAsia="zh-CN"/>
              </w:rPr>
            </w:pPr>
            <w:r>
              <w:rPr>
                <w:rFonts w:eastAsiaTheme="minorEastAsia"/>
                <w:kern w:val="2"/>
                <w:lang w:eastAsia="zh-CN"/>
              </w:rPr>
              <w:t xml:space="preserve">Sad to say we cannot achieve consensus on the combination of such two valuable features for URLLC. Not clear what could be the ‘better operation than Rel-16’ in c) as Samsung mentioned, for the joint operation of </w:t>
            </w:r>
            <w:r w:rsidRPr="00E82800">
              <w:rPr>
                <w:rFonts w:eastAsiaTheme="minorEastAsia"/>
                <w:b/>
                <w:kern w:val="2"/>
                <w:lang w:eastAsia="zh-CN"/>
              </w:rPr>
              <w:t>DYNAMIC</w:t>
            </w:r>
            <w:r>
              <w:rPr>
                <w:rFonts w:eastAsiaTheme="minorEastAsia"/>
                <w:kern w:val="2"/>
                <w:lang w:eastAsia="zh-CN"/>
              </w:rPr>
              <w:t xml:space="preserve"> PUCCH cell switching and PUCCH repetition. If we do need to pick a language, we prefere to have a conclusion, as we generally do not capture the simultaneous configuration of features in RAN1 spec.</w:t>
            </w:r>
          </w:p>
        </w:tc>
      </w:tr>
      <w:tr w:rsidR="00892997" w:rsidRPr="00B75A43" w14:paraId="416A5BC0" w14:textId="77777777" w:rsidTr="00AE4712">
        <w:tc>
          <w:tcPr>
            <w:tcW w:w="1529" w:type="dxa"/>
            <w:tcBorders>
              <w:top w:val="single" w:sz="4" w:space="0" w:color="auto"/>
              <w:left w:val="single" w:sz="4" w:space="0" w:color="auto"/>
              <w:bottom w:val="single" w:sz="4" w:space="0" w:color="auto"/>
              <w:right w:val="single" w:sz="4" w:space="0" w:color="auto"/>
            </w:tcBorders>
          </w:tcPr>
          <w:p w14:paraId="029B8152" w14:textId="2235F63D" w:rsidR="00892997" w:rsidRDefault="00892997" w:rsidP="00892997">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B34368A" w14:textId="77777777"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W</w:t>
            </w:r>
            <w:r>
              <w:rPr>
                <w:rFonts w:eastAsiaTheme="minorEastAsia"/>
                <w:kern w:val="2"/>
                <w:lang w:eastAsia="zh-CN"/>
              </w:rPr>
              <w:t>e agree with MTK, Huawei, and QC that the joint operation may be useful. At least joint operation of dynamic PUCCH cell switching and PUCCH repetition is relatively converged.</w:t>
            </w:r>
            <w:r>
              <w:rPr>
                <w:rFonts w:eastAsiaTheme="minorEastAsia" w:hint="eastAsia"/>
                <w:kern w:val="2"/>
                <w:lang w:eastAsia="zh-CN"/>
              </w:rPr>
              <w:t xml:space="preserve"> </w:t>
            </w:r>
            <w:r>
              <w:rPr>
                <w:rFonts w:eastAsiaTheme="minorEastAsia"/>
                <w:kern w:val="2"/>
                <w:lang w:eastAsia="zh-CN"/>
              </w:rPr>
              <w:t>Regarding joint operation of semi-static PUCCH cell switching and PUCCH repetition, we can accept switching within a repetition bundle if Samsung thinks this way belongs to c). But we still think there are some details need to be clarified.</w:t>
            </w:r>
          </w:p>
          <w:p w14:paraId="22BCD5FF" w14:textId="6D1CFE55"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lastRenderedPageBreak/>
              <w:t>I</w:t>
            </w:r>
            <w:r>
              <w:rPr>
                <w:rFonts w:eastAsiaTheme="minorEastAsia"/>
                <w:kern w:val="2"/>
                <w:lang w:eastAsia="zh-CN"/>
              </w:rPr>
              <w:t>f the final conclusion is to not support joint operation, we think it should be explicitly captured that UE doesn’t expect simultaneous configuration.</w:t>
            </w:r>
          </w:p>
        </w:tc>
      </w:tr>
      <w:tr w:rsidR="007C31A6" w:rsidRPr="00B75A43" w14:paraId="28D4B25D" w14:textId="77777777" w:rsidTr="00AE4712">
        <w:tc>
          <w:tcPr>
            <w:tcW w:w="1529" w:type="dxa"/>
            <w:tcBorders>
              <w:top w:val="single" w:sz="4" w:space="0" w:color="auto"/>
              <w:left w:val="single" w:sz="4" w:space="0" w:color="auto"/>
              <w:bottom w:val="single" w:sz="4" w:space="0" w:color="auto"/>
              <w:right w:val="single" w:sz="4" w:space="0" w:color="auto"/>
            </w:tcBorders>
          </w:tcPr>
          <w:p w14:paraId="5D8BCB78" w14:textId="1CBD97F0"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lastRenderedPageBreak/>
              <w:t>ZT</w:t>
            </w:r>
            <w:r>
              <w:rPr>
                <w:rFonts w:eastAsiaTheme="minorEastAsia"/>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307A8477" w14:textId="77777777" w:rsidR="007C31A6" w:rsidRDefault="007C31A6" w:rsidP="007C31A6">
            <w:pPr>
              <w:spacing w:beforeLines="50" w:before="120" w:after="0"/>
              <w:jc w:val="both"/>
              <w:rPr>
                <w:color w:val="000000" w:themeColor="text1"/>
                <w:kern w:val="2"/>
                <w:lang w:eastAsia="zh-CN"/>
              </w:rPr>
            </w:pPr>
            <w:r>
              <w:rPr>
                <w:rFonts w:eastAsiaTheme="minorEastAsia" w:hint="eastAsia"/>
                <w:kern w:val="2"/>
                <w:lang w:eastAsia="zh-CN"/>
              </w:rPr>
              <w:t>W</w:t>
            </w:r>
            <w:r>
              <w:rPr>
                <w:rFonts w:eastAsiaTheme="minorEastAsia"/>
                <w:kern w:val="2"/>
                <w:lang w:eastAsia="zh-CN"/>
              </w:rPr>
              <w:t xml:space="preserve">e support the views from MTK, QC, DOCOMO, that we need </w:t>
            </w:r>
            <w:r>
              <w:rPr>
                <w:color w:val="000000" w:themeColor="text1"/>
                <w:kern w:val="2"/>
                <w:lang w:eastAsia="zh-CN"/>
              </w:rPr>
              <w:t xml:space="preserve">PUCCH repetition + PUCCH cell switch, at least the dynamic PUCCH cell switch. </w:t>
            </w:r>
          </w:p>
          <w:p w14:paraId="5709AA3C" w14:textId="67389E7F" w:rsidR="007C31A6" w:rsidRDefault="007C31A6" w:rsidP="007C31A6">
            <w:pPr>
              <w:spacing w:beforeLines="50" w:before="120" w:after="0"/>
              <w:jc w:val="both"/>
              <w:rPr>
                <w:rFonts w:eastAsiaTheme="minorEastAsia"/>
                <w:kern w:val="2"/>
                <w:lang w:eastAsia="zh-CN"/>
              </w:rPr>
            </w:pPr>
            <w:r>
              <w:rPr>
                <w:color w:val="000000" w:themeColor="text1"/>
                <w:kern w:val="2"/>
                <w:lang w:eastAsia="zh-CN"/>
              </w:rPr>
              <w:t>A simple joint processing can also be considered as the late stage of WI. For example, at least for dynamic cell switching, it is not expected that the repetition bundle would cross the two cells. Then it is a gNB implementation issue, gNB can schedule the cell switch when condition is satisfied.</w:t>
            </w:r>
          </w:p>
        </w:tc>
      </w:tr>
      <w:tr w:rsidR="00B40E5B" w:rsidRPr="00B75A43" w14:paraId="748814B6" w14:textId="77777777" w:rsidTr="00AE4712">
        <w:tc>
          <w:tcPr>
            <w:tcW w:w="1529" w:type="dxa"/>
            <w:tcBorders>
              <w:top w:val="single" w:sz="4" w:space="0" w:color="auto"/>
              <w:left w:val="single" w:sz="4" w:space="0" w:color="auto"/>
              <w:bottom w:val="single" w:sz="4" w:space="0" w:color="auto"/>
              <w:right w:val="single" w:sz="4" w:space="0" w:color="auto"/>
            </w:tcBorders>
          </w:tcPr>
          <w:p w14:paraId="66A394ED" w14:textId="40DB5534" w:rsidR="00B40E5B" w:rsidRDefault="00B40E5B" w:rsidP="007C31A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C953E69" w14:textId="6DA78C74" w:rsidR="00B40E5B" w:rsidRPr="009E6E2F" w:rsidRDefault="00B40E5B" w:rsidP="007C31A6">
            <w:pPr>
              <w:spacing w:beforeLines="50" w:before="120" w:after="0"/>
              <w:jc w:val="both"/>
              <w:rPr>
                <w:rFonts w:eastAsiaTheme="minorEastAsia"/>
                <w:color w:val="000000" w:themeColor="text1"/>
                <w:kern w:val="2"/>
                <w:lang w:eastAsia="zh-CN"/>
              </w:rPr>
            </w:pPr>
            <w:r>
              <w:rPr>
                <w:rFonts w:eastAsiaTheme="minorEastAsia" w:hint="eastAsia"/>
                <w:kern w:val="2"/>
                <w:lang w:eastAsia="zh-CN"/>
              </w:rPr>
              <w:t>W</w:t>
            </w:r>
            <w:r>
              <w:rPr>
                <w:rFonts w:eastAsiaTheme="minorEastAsia"/>
                <w:kern w:val="2"/>
                <w:lang w:eastAsia="zh-CN"/>
              </w:rPr>
              <w:t>e share same views with MTK, QC, DOCOMO, ZTE that the joint</w:t>
            </w:r>
            <w:r w:rsidRPr="005B2331">
              <w:rPr>
                <w:iCs/>
                <w:kern w:val="2"/>
                <w:lang w:eastAsia="zh-CN"/>
              </w:rPr>
              <w:t xml:space="preserve"> operation of PUCCH repetition and PUCCH cell switching</w:t>
            </w:r>
            <w:r>
              <w:rPr>
                <w:iCs/>
                <w:kern w:val="2"/>
                <w:lang w:eastAsia="zh-CN"/>
              </w:rPr>
              <w:t xml:space="preserve"> is a useful feature. And </w:t>
            </w:r>
            <w:r w:rsidRPr="005B2331">
              <w:rPr>
                <w:iCs/>
                <w:kern w:val="2"/>
                <w:lang w:eastAsia="zh-CN"/>
              </w:rPr>
              <w:t xml:space="preserve">finalizing the details of the </w:t>
            </w:r>
            <w:r>
              <w:rPr>
                <w:iCs/>
                <w:kern w:val="2"/>
                <w:lang w:eastAsia="zh-CN"/>
              </w:rPr>
              <w:t xml:space="preserve">joint </w:t>
            </w:r>
            <w:r w:rsidRPr="005B2331">
              <w:rPr>
                <w:iCs/>
                <w:kern w:val="2"/>
                <w:lang w:eastAsia="zh-CN"/>
              </w:rPr>
              <w:t>operation of PUCCH repetition and PUCCH cell switching is essential</w:t>
            </w:r>
            <w:r>
              <w:rPr>
                <w:iCs/>
                <w:kern w:val="2"/>
                <w:lang w:eastAsia="zh-CN"/>
              </w:rPr>
              <w:t xml:space="preserve">. </w:t>
            </w:r>
            <w:r>
              <w:rPr>
                <w:rFonts w:eastAsiaTheme="minorEastAsia"/>
                <w:kern w:val="2"/>
                <w:lang w:eastAsia="zh-CN"/>
              </w:rPr>
              <w:t xml:space="preserve">Regarding </w:t>
            </w:r>
            <w:r w:rsidR="009E6E2F">
              <w:rPr>
                <w:rFonts w:eastAsiaTheme="minorEastAsia"/>
                <w:kern w:val="2"/>
                <w:lang w:eastAsia="zh-CN"/>
              </w:rPr>
              <w:t xml:space="preserve">the details of </w:t>
            </w:r>
            <w:r>
              <w:rPr>
                <w:rFonts w:eastAsiaTheme="minorEastAsia"/>
                <w:kern w:val="2"/>
                <w:lang w:eastAsia="zh-CN"/>
              </w:rPr>
              <w:t>joint operation of semi-static PUCCH cell switching and PUCCH repetiti</w:t>
            </w:r>
            <w:r w:rsidR="009E6E2F">
              <w:rPr>
                <w:rFonts w:eastAsiaTheme="minorEastAsia"/>
                <w:kern w:val="2"/>
                <w:lang w:eastAsia="zh-CN"/>
              </w:rPr>
              <w:t>on, we can accept both two alternatives.</w:t>
            </w:r>
            <w:r>
              <w:rPr>
                <w:rFonts w:eastAsiaTheme="minorEastAsia"/>
                <w:kern w:val="2"/>
                <w:lang w:eastAsia="zh-CN"/>
              </w:rPr>
              <w:t xml:space="preserve"> </w:t>
            </w:r>
            <w:r w:rsidR="009E6E2F">
              <w:rPr>
                <w:iCs/>
                <w:kern w:val="2"/>
                <w:lang w:eastAsia="zh-CN"/>
              </w:rPr>
              <w:t xml:space="preserve"> </w:t>
            </w:r>
          </w:p>
        </w:tc>
      </w:tr>
      <w:tr w:rsidR="00DC4EBB" w:rsidRPr="00B75A43" w14:paraId="5132E0A6" w14:textId="77777777" w:rsidTr="00AE4712">
        <w:tc>
          <w:tcPr>
            <w:tcW w:w="1529" w:type="dxa"/>
            <w:tcBorders>
              <w:top w:val="single" w:sz="4" w:space="0" w:color="auto"/>
              <w:left w:val="single" w:sz="4" w:space="0" w:color="auto"/>
              <w:bottom w:val="single" w:sz="4" w:space="0" w:color="auto"/>
              <w:right w:val="single" w:sz="4" w:space="0" w:color="auto"/>
            </w:tcBorders>
          </w:tcPr>
          <w:p w14:paraId="3116BB49" w14:textId="27E1101B" w:rsidR="00DC4EBB" w:rsidRPr="00DC4EBB" w:rsidRDefault="00DC4EBB" w:rsidP="007C31A6">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01BAFC4" w14:textId="2CD55434" w:rsidR="00DC4EBB" w:rsidRPr="00DC4EBB" w:rsidRDefault="00DC4EBB" w:rsidP="007C31A6">
            <w:pPr>
              <w:spacing w:beforeLines="50" w:before="120" w:after="0"/>
              <w:jc w:val="both"/>
              <w:rPr>
                <w:rFonts w:eastAsia="Malgun Gothic"/>
                <w:kern w:val="2"/>
                <w:lang w:eastAsia="ko-KR"/>
              </w:rPr>
            </w:pPr>
            <w:r>
              <w:rPr>
                <w:rFonts w:eastAsia="Malgun Gothic" w:hint="eastAsia"/>
                <w:kern w:val="2"/>
                <w:lang w:eastAsia="ko-KR"/>
              </w:rPr>
              <w:t xml:space="preserve">We understand </w:t>
            </w:r>
            <w:r>
              <w:rPr>
                <w:rFonts w:eastAsia="Malgun Gothic"/>
                <w:kern w:val="2"/>
                <w:lang w:eastAsia="ko-KR"/>
              </w:rPr>
              <w:t xml:space="preserve">the situation. We can accept the conclusion. </w:t>
            </w:r>
          </w:p>
        </w:tc>
      </w:tr>
      <w:tr w:rsidR="00DD36A2" w:rsidRPr="00B75A43" w14:paraId="34CE1D03" w14:textId="77777777" w:rsidTr="00AE4712">
        <w:tc>
          <w:tcPr>
            <w:tcW w:w="1529" w:type="dxa"/>
            <w:tcBorders>
              <w:top w:val="single" w:sz="4" w:space="0" w:color="auto"/>
              <w:left w:val="single" w:sz="4" w:space="0" w:color="auto"/>
              <w:bottom w:val="single" w:sz="4" w:space="0" w:color="auto"/>
              <w:right w:val="single" w:sz="4" w:space="0" w:color="auto"/>
            </w:tcBorders>
          </w:tcPr>
          <w:p w14:paraId="7AC72E46" w14:textId="33E9F910" w:rsidR="00DD36A2" w:rsidRDefault="00DD36A2" w:rsidP="00DD36A2">
            <w:pPr>
              <w:spacing w:beforeLines="50" w:before="120" w:after="0"/>
              <w:rPr>
                <w:rFonts w:eastAsia="Malgun Gothic"/>
                <w:kern w:val="2"/>
                <w:lang w:eastAsia="ko-KR"/>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473521" w14:textId="3204AA50" w:rsidR="00DD36A2" w:rsidRDefault="00DD36A2" w:rsidP="00DD36A2">
            <w:pPr>
              <w:spacing w:beforeLines="50" w:before="120" w:after="0"/>
              <w:jc w:val="both"/>
              <w:rPr>
                <w:rFonts w:eastAsia="Malgun Gothic"/>
                <w:kern w:val="2"/>
                <w:lang w:eastAsia="ko-KR"/>
              </w:rPr>
            </w:pPr>
            <w:r>
              <w:rPr>
                <w:rFonts w:eastAsiaTheme="minorEastAsia"/>
                <w:kern w:val="2"/>
                <w:lang w:eastAsia="zh-CN"/>
              </w:rPr>
              <w:t>The statement would be more accurate if we say “…</w:t>
            </w:r>
            <w:r w:rsidRPr="00057DC7">
              <w:rPr>
                <w:b/>
                <w:bCs/>
              </w:rPr>
              <w:t xml:space="preserve">no consensus </w:t>
            </w:r>
            <w:r w:rsidRPr="0000234B">
              <w:rPr>
                <w:b/>
                <w:bCs/>
                <w:u w:val="single"/>
              </w:rPr>
              <w:t>whether/how</w:t>
            </w:r>
            <w:r>
              <w:rPr>
                <w:b/>
                <w:bCs/>
              </w:rPr>
              <w:t xml:space="preserve"> </w:t>
            </w:r>
            <w:r w:rsidRPr="00057DC7">
              <w:rPr>
                <w:b/>
                <w:bCs/>
              </w:rPr>
              <w:t>to support</w:t>
            </w:r>
            <w:r>
              <w:rPr>
                <w:b/>
                <w:bCs/>
              </w:rPr>
              <w:t>…</w:t>
            </w:r>
            <w:r w:rsidRPr="0000234B">
              <w:t>”</w:t>
            </w:r>
            <w:r>
              <w:t>. It seems the major disagreement is in ‘how’, not ‘whether’.</w:t>
            </w:r>
          </w:p>
        </w:tc>
      </w:tr>
      <w:tr w:rsidR="00B54FE1" w:rsidRPr="009F7111" w14:paraId="70966B29" w14:textId="77777777" w:rsidTr="00B54FE1">
        <w:tc>
          <w:tcPr>
            <w:tcW w:w="1529" w:type="dxa"/>
          </w:tcPr>
          <w:p w14:paraId="2C06F368" w14:textId="77777777" w:rsidR="00B54FE1" w:rsidRDefault="00B54FE1"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5F268C81" w14:textId="77777777" w:rsidR="00B612FC" w:rsidRDefault="00B54FE1" w:rsidP="000D61E1">
            <w:pPr>
              <w:spacing w:beforeLines="50" w:before="120" w:after="0"/>
              <w:jc w:val="both"/>
              <w:rPr>
                <w:rFonts w:eastAsia="Malgun Gothic"/>
                <w:kern w:val="2"/>
                <w:lang w:eastAsia="ko-KR"/>
              </w:rPr>
            </w:pPr>
            <w:r>
              <w:rPr>
                <w:rFonts w:eastAsia="Malgun Gothic"/>
                <w:kern w:val="2"/>
                <w:lang w:eastAsia="ko-KR"/>
              </w:rPr>
              <w:t xml:space="preserve">We prefer to have joint operation supported. We explained the complications we see with Samsung’s preferred approach. We are fine to support Samsung’s approach however that requires to address </w:t>
            </w:r>
            <w:r w:rsidR="000C1F8C">
              <w:rPr>
                <w:rFonts w:eastAsia="Malgun Gothic"/>
                <w:kern w:val="2"/>
                <w:lang w:eastAsia="ko-KR"/>
              </w:rPr>
              <w:t>few</w:t>
            </w:r>
            <w:r>
              <w:rPr>
                <w:rFonts w:eastAsia="Malgun Gothic"/>
                <w:kern w:val="2"/>
                <w:lang w:eastAsia="ko-KR"/>
              </w:rPr>
              <w:t xml:space="preserve"> complicaitons in the spec. With that, we see eventually it would be limited use cases</w:t>
            </w:r>
            <w:r w:rsidR="00A40BA9">
              <w:rPr>
                <w:rFonts w:eastAsia="Malgun Gothic"/>
                <w:kern w:val="2"/>
                <w:lang w:eastAsia="ko-KR"/>
              </w:rPr>
              <w:t xml:space="preserve"> and hence prefer to go for simplicty</w:t>
            </w:r>
            <w:r>
              <w:rPr>
                <w:rFonts w:eastAsia="Malgun Gothic"/>
                <w:kern w:val="2"/>
                <w:lang w:eastAsia="ko-KR"/>
              </w:rPr>
              <w:t xml:space="preserve">. </w:t>
            </w:r>
          </w:p>
          <w:p w14:paraId="21B4AE01" w14:textId="71838F8A" w:rsidR="00B54FE1" w:rsidRDefault="00B54FE1" w:rsidP="000D61E1">
            <w:pPr>
              <w:spacing w:beforeLines="50" w:before="120" w:after="0"/>
              <w:jc w:val="both"/>
              <w:rPr>
                <w:rFonts w:eastAsia="Malgun Gothic"/>
                <w:kern w:val="2"/>
                <w:lang w:eastAsia="ko-KR"/>
              </w:rPr>
            </w:pPr>
            <w:r>
              <w:rPr>
                <w:rFonts w:eastAsia="Malgun Gothic"/>
                <w:kern w:val="2"/>
                <w:lang w:eastAsia="ko-KR"/>
              </w:rPr>
              <w:t>On the complications, as we have mentioned before:</w:t>
            </w:r>
          </w:p>
          <w:p w14:paraId="2B84324F" w14:textId="64461F5D" w:rsidR="00B54FE1" w:rsidRDefault="00B54FE1" w:rsidP="00B54FE1">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 xml:space="preserve">Maybe Samsung can clarify that </w:t>
            </w:r>
            <w:r w:rsidR="00B612FC">
              <w:rPr>
                <w:rFonts w:eastAsia="Malgun Gothic"/>
                <w:kern w:val="2"/>
                <w:lang w:eastAsia="ko-KR"/>
              </w:rPr>
              <w:t xml:space="preserve">for </w:t>
            </w:r>
            <w:r>
              <w:rPr>
                <w:rFonts w:eastAsia="Malgun Gothic"/>
                <w:kern w:val="2"/>
                <w:lang w:eastAsia="ko-KR"/>
              </w:rPr>
              <w:t>the operation they have in mind</w:t>
            </w:r>
            <w:r w:rsidR="00B612FC">
              <w:rPr>
                <w:rFonts w:eastAsia="Malgun Gothic"/>
                <w:kern w:val="2"/>
                <w:lang w:eastAsia="ko-KR"/>
              </w:rPr>
              <w:t>, whether</w:t>
            </w:r>
            <w:r>
              <w:rPr>
                <w:rFonts w:eastAsia="Malgun Gothic"/>
                <w:kern w:val="2"/>
                <w:lang w:eastAsia="ko-KR"/>
              </w:rPr>
              <w:t xml:space="preserve"> the “PUCCH resource” used for the 1</w:t>
            </w:r>
            <w:r w:rsidRPr="00D9274A">
              <w:rPr>
                <w:rFonts w:eastAsia="Malgun Gothic"/>
                <w:kern w:val="2"/>
                <w:vertAlign w:val="superscript"/>
                <w:lang w:eastAsia="ko-KR"/>
              </w:rPr>
              <w:t>st</w:t>
            </w:r>
            <w:r>
              <w:rPr>
                <w:rFonts w:eastAsia="Malgun Gothic"/>
                <w:kern w:val="2"/>
                <w:lang w:eastAsia="ko-KR"/>
              </w:rPr>
              <w:t xml:space="preserve"> repetition, is used for other rep</w:t>
            </w:r>
            <w:r w:rsidR="00B612FC">
              <w:rPr>
                <w:rFonts w:eastAsia="Malgun Gothic"/>
                <w:kern w:val="2"/>
                <w:lang w:eastAsia="ko-KR"/>
              </w:rPr>
              <w:t>e</w:t>
            </w:r>
            <w:r>
              <w:rPr>
                <w:rFonts w:eastAsia="Malgun Gothic"/>
                <w:kern w:val="2"/>
                <w:lang w:eastAsia="ko-KR"/>
              </w:rPr>
              <w:t>tit</w:t>
            </w:r>
            <w:r w:rsidR="00767053">
              <w:rPr>
                <w:rFonts w:eastAsia="Malgun Gothic"/>
                <w:kern w:val="2"/>
                <w:lang w:eastAsia="ko-KR"/>
              </w:rPr>
              <w:t>i</w:t>
            </w:r>
            <w:r>
              <w:rPr>
                <w:rFonts w:eastAsia="Malgun Gothic"/>
                <w:kern w:val="2"/>
                <w:lang w:eastAsia="ko-KR"/>
              </w:rPr>
              <w:t xml:space="preserve">on, irrepsecitve of the cell. If that is the case, how to handle the case that this “PUCCH resource” is </w:t>
            </w:r>
            <w:r w:rsidR="00767053">
              <w:rPr>
                <w:rFonts w:eastAsia="Malgun Gothic"/>
                <w:kern w:val="2"/>
                <w:lang w:eastAsia="ko-KR"/>
              </w:rPr>
              <w:t>not</w:t>
            </w:r>
            <w:r>
              <w:rPr>
                <w:rFonts w:eastAsia="Malgun Gothic"/>
                <w:kern w:val="2"/>
                <w:lang w:eastAsia="ko-KR"/>
              </w:rPr>
              <w:t xml:space="preserve"> a valid PUCCH resource configured on other cell. </w:t>
            </w:r>
          </w:p>
          <w:p w14:paraId="098AC14B" w14:textId="77777777" w:rsidR="00B54FE1" w:rsidRDefault="00B54FE1" w:rsidP="00B54FE1">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Currently the configurations of PUCCH Config on PCell and sScell are independent.</w:t>
            </w:r>
          </w:p>
          <w:p w14:paraId="2B25FD64" w14:textId="77777777" w:rsidR="00B54FE1" w:rsidRDefault="00B54FE1" w:rsidP="00B54FE1">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B76A012" w14:textId="6538AE5B" w:rsidR="00B54FE1" w:rsidRPr="0048460F" w:rsidRDefault="00B54FE1" w:rsidP="00B54FE1">
            <w:pPr>
              <w:pStyle w:val="ListParagraph"/>
              <w:numPr>
                <w:ilvl w:val="1"/>
                <w:numId w:val="166"/>
              </w:numPr>
              <w:spacing w:beforeLines="50" w:before="120" w:after="0"/>
              <w:jc w:val="both"/>
              <w:rPr>
                <w:rFonts w:eastAsia="Malgun Gothic"/>
                <w:kern w:val="2"/>
                <w:lang w:eastAsia="ko-KR"/>
              </w:rPr>
            </w:pPr>
            <w:r w:rsidRPr="0048460F">
              <w:rPr>
                <w:rFonts w:eastAsia="Malgun Gothic"/>
                <w:kern w:val="2"/>
                <w:lang w:eastAsia="ko-KR"/>
              </w:rPr>
              <w:t>How to handle dynamic PUCC</w:t>
            </w:r>
            <w:r w:rsidR="005B194D">
              <w:rPr>
                <w:rFonts w:eastAsia="Malgun Gothic"/>
                <w:kern w:val="2"/>
                <w:lang w:eastAsia="ko-KR"/>
              </w:rPr>
              <w:t>H</w:t>
            </w:r>
            <w:r w:rsidRPr="0048460F">
              <w:rPr>
                <w:rFonts w:eastAsia="Malgun Gothic"/>
                <w:kern w:val="2"/>
                <w:lang w:eastAsia="ko-KR"/>
              </w:rPr>
              <w:t xml:space="preserve"> repetition when repetition factor is embedded</w:t>
            </w:r>
            <w:r w:rsidR="005B194D">
              <w:rPr>
                <w:rFonts w:eastAsia="Malgun Gothic"/>
                <w:kern w:val="2"/>
                <w:lang w:eastAsia="ko-KR"/>
              </w:rPr>
              <w:t xml:space="preserve"> in the “PUCCH resource”</w:t>
            </w:r>
            <w:r w:rsidRPr="0048460F">
              <w:rPr>
                <w:rFonts w:eastAsia="Malgun Gothic"/>
                <w:kern w:val="2"/>
                <w:lang w:eastAsia="ko-KR"/>
              </w:rPr>
              <w:t>?</w:t>
            </w:r>
          </w:p>
          <w:p w14:paraId="40E7BBF7" w14:textId="66C7938B" w:rsidR="00B54FE1" w:rsidRDefault="00B54FE1" w:rsidP="00B54FE1">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 xml:space="preserve">How to handle semi-static PUCCH repetition? Not necceary the </w:t>
            </w:r>
            <w:r w:rsidR="006052BE">
              <w:rPr>
                <w:rFonts w:eastAsia="Malgun Gothic"/>
                <w:kern w:val="2"/>
                <w:lang w:eastAsia="ko-KR"/>
              </w:rPr>
              <w:t>“</w:t>
            </w:r>
            <w:r>
              <w:rPr>
                <w:rFonts w:eastAsia="Malgun Gothic"/>
                <w:kern w:val="2"/>
                <w:lang w:eastAsia="ko-KR"/>
              </w:rPr>
              <w:t>PUCCH resource</w:t>
            </w:r>
            <w:r w:rsidR="006052BE">
              <w:rPr>
                <w:rFonts w:eastAsia="Malgun Gothic"/>
                <w:kern w:val="2"/>
                <w:lang w:eastAsia="ko-KR"/>
              </w:rPr>
              <w:t>”</w:t>
            </w:r>
            <w:r>
              <w:rPr>
                <w:rFonts w:eastAsia="Malgun Gothic"/>
                <w:kern w:val="2"/>
                <w:lang w:eastAsia="ko-KR"/>
              </w:rPr>
              <w:t xml:space="preserve"> subject to repetiton in PCell, is configured in the corresponding PUCCH config in SCell. </w:t>
            </w:r>
          </w:p>
          <w:p w14:paraId="7DA8183E" w14:textId="77777777" w:rsidR="00DB6427" w:rsidRDefault="00B54FE1" w:rsidP="00DB6427">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unertanding) to make it work, we need to add certain behaviours/configuraitons are not expected. And that in turn limits the operation. </w:t>
            </w:r>
          </w:p>
          <w:p w14:paraId="0ACF8E22" w14:textId="77777777" w:rsidR="00DB6427" w:rsidRDefault="00DB6427" w:rsidP="00DB6427">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28E4682F" w14:textId="77777777" w:rsidR="00DB6427" w:rsidRDefault="00962263" w:rsidP="00DB6427">
            <w:pPr>
              <w:pStyle w:val="ListParagraph"/>
              <w:numPr>
                <w:ilvl w:val="0"/>
                <w:numId w:val="169"/>
              </w:numPr>
              <w:spacing w:beforeLines="50" w:before="120" w:after="0"/>
              <w:jc w:val="both"/>
              <w:rPr>
                <w:rFonts w:eastAsia="Malgun Gothic"/>
                <w:kern w:val="2"/>
                <w:lang w:eastAsia="ko-KR"/>
              </w:rPr>
            </w:pPr>
            <w:r>
              <w:rPr>
                <w:rFonts w:eastAsia="Malgun Gothic"/>
                <w:kern w:val="2"/>
                <w:lang w:eastAsia="ko-KR"/>
              </w:rPr>
              <w:t xml:space="preserve">The “PUCCH resources” used on a PCell os sSCell are associated to that cell. By switching the cell, “PUCCH resource” of </w:t>
            </w:r>
            <w:r w:rsidR="00522AE9">
              <w:rPr>
                <w:rFonts w:eastAsia="Malgun Gothic"/>
                <w:kern w:val="2"/>
                <w:lang w:eastAsia="ko-KR"/>
              </w:rPr>
              <w:t>PCell is not applicable to sCell and vice versa. In repetition, the “same PUCCH resource” is used for d</w:t>
            </w:r>
            <w:r w:rsidR="001D4A13">
              <w:rPr>
                <w:rFonts w:eastAsia="Malgun Gothic"/>
                <w:kern w:val="2"/>
                <w:lang w:eastAsia="ko-KR"/>
              </w:rPr>
              <w:t>ifferent repetition. What is Samsung view on handling this issue?</w:t>
            </w:r>
          </w:p>
          <w:p w14:paraId="2C88013E" w14:textId="77777777" w:rsidR="002050B8" w:rsidRDefault="001D4A13" w:rsidP="001D4A13">
            <w:pPr>
              <w:pStyle w:val="ListParagraph"/>
              <w:numPr>
                <w:ilvl w:val="1"/>
                <w:numId w:val="169"/>
              </w:numPr>
              <w:spacing w:beforeLines="50" w:before="120" w:after="0"/>
              <w:jc w:val="both"/>
              <w:rPr>
                <w:rFonts w:eastAsia="Malgun Gothic"/>
                <w:kern w:val="2"/>
                <w:lang w:eastAsia="ko-KR"/>
              </w:rPr>
            </w:pPr>
            <w:r>
              <w:rPr>
                <w:rFonts w:eastAsia="Malgun Gothic"/>
                <w:kern w:val="2"/>
                <w:lang w:eastAsia="ko-KR"/>
              </w:rPr>
              <w:t xml:space="preserve">Should </w:t>
            </w:r>
            <w:r w:rsidR="00503496">
              <w:rPr>
                <w:rFonts w:eastAsia="Malgun Gothic"/>
                <w:kern w:val="2"/>
                <w:lang w:eastAsia="ko-KR"/>
              </w:rPr>
              <w:t xml:space="preserve">the NW ensure a replica of the “PUCCH resource” of first repetition to exist on alternate cell? </w:t>
            </w:r>
            <w:r w:rsidR="002050B8">
              <w:rPr>
                <w:rFonts w:eastAsia="Malgun Gothic"/>
                <w:kern w:val="2"/>
                <w:lang w:eastAsia="ko-KR"/>
              </w:rPr>
              <w:t>The mapping between these two needs additional spec impact.</w:t>
            </w:r>
          </w:p>
          <w:p w14:paraId="1522BC17" w14:textId="07C4BCB6" w:rsidR="001D4A13" w:rsidRPr="00DB6427" w:rsidRDefault="002050B8" w:rsidP="001D4A13">
            <w:pPr>
              <w:pStyle w:val="ListParagraph"/>
              <w:numPr>
                <w:ilvl w:val="1"/>
                <w:numId w:val="169"/>
              </w:numPr>
              <w:spacing w:beforeLines="50" w:before="120" w:after="0"/>
              <w:jc w:val="both"/>
              <w:rPr>
                <w:rFonts w:eastAsia="Malgun Gothic"/>
                <w:kern w:val="2"/>
                <w:lang w:eastAsia="ko-KR"/>
              </w:rPr>
            </w:pPr>
            <w:r>
              <w:rPr>
                <w:rFonts w:eastAsia="Malgun Gothic"/>
                <w:kern w:val="2"/>
                <w:lang w:eastAsia="ko-KR"/>
              </w:rPr>
              <w:t>These are the complications that we have mentioned and would appreciate to learn about Samsung view on how to handle that.</w:t>
            </w:r>
            <w:r w:rsidR="00503496">
              <w:rPr>
                <w:rFonts w:eastAsia="Malgun Gothic"/>
                <w:kern w:val="2"/>
                <w:lang w:eastAsia="ko-KR"/>
              </w:rPr>
              <w:t xml:space="preserve"> </w:t>
            </w:r>
          </w:p>
        </w:tc>
      </w:tr>
      <w:tr w:rsidR="004B1803" w:rsidRPr="00BE57A3" w14:paraId="55CD44E6" w14:textId="77777777" w:rsidTr="004B1803">
        <w:tc>
          <w:tcPr>
            <w:tcW w:w="1529" w:type="dxa"/>
            <w:shd w:val="clear" w:color="auto" w:fill="FFFF00"/>
          </w:tcPr>
          <w:p w14:paraId="09F0D2B0" w14:textId="77777777" w:rsidR="004B1803" w:rsidRPr="00BE57A3" w:rsidRDefault="004B1803" w:rsidP="005D0D4E">
            <w:pPr>
              <w:spacing w:beforeLines="50" w:before="120" w:after="0"/>
              <w:rPr>
                <w:rFonts w:eastAsia="Malgun Gothic"/>
                <w:color w:val="0070C0"/>
                <w:kern w:val="2"/>
                <w:lang w:eastAsia="ko-KR"/>
              </w:rPr>
            </w:pPr>
            <w:r w:rsidRPr="00BE57A3">
              <w:rPr>
                <w:rFonts w:eastAsia="Malgun Gothic"/>
                <w:color w:val="0070C0"/>
                <w:kern w:val="2"/>
                <w:lang w:eastAsia="ko-KR"/>
              </w:rPr>
              <w:lastRenderedPageBreak/>
              <w:t>Moderator</w:t>
            </w:r>
          </w:p>
        </w:tc>
        <w:tc>
          <w:tcPr>
            <w:tcW w:w="8105" w:type="dxa"/>
            <w:shd w:val="clear" w:color="auto" w:fill="FFFF00"/>
          </w:tcPr>
          <w:p w14:paraId="76CF61D5"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color w:val="0070C0"/>
                <w:kern w:val="2"/>
                <w:lang w:eastAsia="ko-KR"/>
              </w:rPr>
              <w:t xml:space="preserve">I can bring back the earlier proposals to support with the details at any point of time. But as long as Samsung is objecting, it is a bit hard to move forward here. </w:t>
            </w:r>
          </w:p>
          <w:p w14:paraId="0CE9158E"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b/>
                <w:bCs/>
                <w:color w:val="FF0000"/>
                <w:kern w:val="2"/>
                <w:lang w:eastAsia="ko-KR"/>
              </w:rPr>
              <w:t>@Samsung / Aris:</w:t>
            </w:r>
            <w:r w:rsidRPr="00BE57A3">
              <w:rPr>
                <w:rFonts w:eastAsia="Malgun Gothic"/>
                <w:color w:val="FF0000"/>
                <w:kern w:val="2"/>
                <w:lang w:eastAsia="ko-KR"/>
              </w:rPr>
              <w:t xml:space="preserve"> </w:t>
            </w:r>
            <w:r w:rsidRPr="00BE57A3">
              <w:rPr>
                <w:rFonts w:eastAsia="Malgun Gothic"/>
                <w:color w:val="0070C0"/>
                <w:kern w:val="2"/>
                <w:lang w:eastAsia="ko-KR"/>
              </w:rPr>
              <w:t>Could you let the group know, what would be OK to be supported for for dynamic and for semi-static PUCCH cell switching</w:t>
            </w:r>
            <w:r>
              <w:rPr>
                <w:rFonts w:eastAsia="Malgun Gothic"/>
                <w:color w:val="0070C0"/>
                <w:kern w:val="2"/>
                <w:lang w:eastAsia="ko-KR"/>
              </w:rPr>
              <w:t xml:space="preserve"> from Samsung perspective</w:t>
            </w:r>
            <w:r w:rsidRPr="00BE57A3">
              <w:rPr>
                <w:rFonts w:eastAsia="Malgun Gothic"/>
                <w:color w:val="0070C0"/>
                <w:kern w:val="2"/>
                <w:lang w:eastAsia="ko-KR"/>
              </w:rPr>
              <w:t>?</w:t>
            </w:r>
          </w:p>
          <w:p w14:paraId="64EC8EB9" w14:textId="50400BE3" w:rsidR="004B1803" w:rsidRPr="00BE57A3" w:rsidRDefault="004B1803" w:rsidP="005D0D4E">
            <w:pPr>
              <w:spacing w:beforeLines="50" w:before="120" w:after="0"/>
              <w:jc w:val="both"/>
              <w:rPr>
                <w:rFonts w:eastAsia="Malgun Gothic"/>
                <w:color w:val="0070C0"/>
                <w:kern w:val="2"/>
                <w:lang w:eastAsia="ko-KR"/>
              </w:rPr>
            </w:pPr>
            <w:r>
              <w:rPr>
                <w:rFonts w:eastAsia="Malgun Gothic"/>
                <w:color w:val="0070C0"/>
                <w:kern w:val="2"/>
                <w:lang w:eastAsia="ko-KR"/>
              </w:rPr>
              <w:t xml:space="preserve">@Intel: Let’s see what we hear from Samsung here, at least for dynamic PUCCH cell switching it seemed to be not just the ‘how’. </w:t>
            </w:r>
          </w:p>
          <w:p w14:paraId="622C3A81" w14:textId="77777777" w:rsidR="004B1803" w:rsidRPr="00BE57A3" w:rsidRDefault="004B1803" w:rsidP="005D0D4E">
            <w:pPr>
              <w:spacing w:beforeLines="50" w:before="120" w:after="0"/>
              <w:jc w:val="both"/>
              <w:rPr>
                <w:rFonts w:eastAsia="Malgun Gothic"/>
                <w:color w:val="0070C0"/>
                <w:kern w:val="2"/>
                <w:lang w:val="de-AT" w:eastAsia="ko-KR"/>
              </w:rPr>
            </w:pPr>
            <w:r w:rsidRPr="00BE57A3">
              <w:rPr>
                <w:rFonts w:eastAsia="Malgun Gothic"/>
                <w:color w:val="0070C0"/>
                <w:kern w:val="2"/>
                <w:lang w:eastAsia="ko-KR"/>
              </w:rPr>
              <w:t>Start of 6</w:t>
            </w:r>
            <w:r w:rsidRPr="00BE57A3">
              <w:rPr>
                <w:rFonts w:eastAsia="Malgun Gothic"/>
                <w:color w:val="0070C0"/>
                <w:kern w:val="2"/>
                <w:vertAlign w:val="superscript"/>
                <w:lang w:eastAsia="ko-KR"/>
              </w:rPr>
              <w:t>th</w:t>
            </w:r>
            <w:r w:rsidRPr="00BE57A3">
              <w:rPr>
                <w:rFonts w:eastAsia="Malgun Gothic"/>
                <w:color w:val="0070C0"/>
                <w:kern w:val="2"/>
                <w:lang w:eastAsia="ko-KR"/>
              </w:rPr>
              <w:t xml:space="preserve"> round</w:t>
            </w:r>
          </w:p>
        </w:tc>
      </w:tr>
      <w:tr w:rsidR="004B1803" w14:paraId="5AC9AA78" w14:textId="77777777" w:rsidTr="004B1803">
        <w:tc>
          <w:tcPr>
            <w:tcW w:w="1529" w:type="dxa"/>
          </w:tcPr>
          <w:p w14:paraId="3ED903D2" w14:textId="6D5FD579" w:rsidR="004B1803" w:rsidRDefault="00EE1047" w:rsidP="005D0D4E">
            <w:pPr>
              <w:spacing w:beforeLines="50" w:before="120" w:after="0"/>
              <w:rPr>
                <w:rFonts w:eastAsia="Malgun Gothic"/>
                <w:kern w:val="2"/>
                <w:lang w:eastAsia="ko-KR"/>
              </w:rPr>
            </w:pPr>
            <w:r>
              <w:rPr>
                <w:rFonts w:eastAsia="Malgun Gothic"/>
                <w:kern w:val="2"/>
                <w:lang w:eastAsia="ko-KR"/>
              </w:rPr>
              <w:t>Ericsson</w:t>
            </w:r>
          </w:p>
        </w:tc>
        <w:tc>
          <w:tcPr>
            <w:tcW w:w="8105" w:type="dxa"/>
          </w:tcPr>
          <w:p w14:paraId="26746815" w14:textId="53DBADBD" w:rsidR="004B1803" w:rsidRDefault="00EE1047" w:rsidP="005D0D4E">
            <w:pPr>
              <w:spacing w:beforeLines="50" w:before="120" w:after="0"/>
              <w:jc w:val="both"/>
              <w:rPr>
                <w:rFonts w:eastAsia="Malgun Gothic"/>
                <w:kern w:val="2"/>
                <w:lang w:eastAsia="ko-KR"/>
              </w:rPr>
            </w:pPr>
            <w:r>
              <w:rPr>
                <w:rFonts w:eastAsia="Malgun Gothic"/>
                <w:kern w:val="2"/>
                <w:lang w:eastAsia="ko-KR"/>
              </w:rPr>
              <w:t>@Samsung; We would appreciate to learn your view on handling the issues we mentioned above if the cell is switchied across repetitions. Thanks!</w:t>
            </w:r>
          </w:p>
        </w:tc>
      </w:tr>
      <w:tr w:rsidR="00497DDC" w14:paraId="4B7EA279" w14:textId="77777777" w:rsidTr="004B1803">
        <w:tc>
          <w:tcPr>
            <w:tcW w:w="1529" w:type="dxa"/>
          </w:tcPr>
          <w:p w14:paraId="059DAA52" w14:textId="6FE77DB1" w:rsidR="00497DDC" w:rsidRDefault="00497DDC" w:rsidP="00497DDC">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1ECDEE0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We are supporting the joint processing, especially for dynamic cell switch.</w:t>
            </w:r>
          </w:p>
          <w:p w14:paraId="5D307C3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 xml:space="preserve">Some possible ways to Ericsson’s question, may be not the best, but try to find some balance point. </w:t>
            </w:r>
          </w:p>
          <w:p w14:paraId="28197038" w14:textId="77777777" w:rsidR="00497DDC" w:rsidRDefault="00497DDC" w:rsidP="00497DDC">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Whether the “PUCCH resource” used for the 1</w:t>
            </w:r>
            <w:r>
              <w:rPr>
                <w:rFonts w:eastAsia="Malgun Gothic"/>
                <w:kern w:val="2"/>
                <w:vertAlign w:val="superscript"/>
                <w:lang w:eastAsia="ko-KR"/>
              </w:rPr>
              <w:t>st</w:t>
            </w:r>
            <w:r>
              <w:rPr>
                <w:rFonts w:eastAsia="Malgun Gothic"/>
                <w:kern w:val="2"/>
                <w:lang w:eastAsia="ko-KR"/>
              </w:rPr>
              <w:t xml:space="preserve"> repetition, is used for other repetition, irrepsecitve of the cell. If that is the case, how to handle the case that this “PUCCH resource” is not a valid PUCCH resource configured on other cell. </w:t>
            </w:r>
          </w:p>
          <w:p w14:paraId="72F2D6F4" w14:textId="77777777" w:rsidR="00497DDC" w:rsidRDefault="00497DDC" w:rsidP="00497DDC">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Currently the configurations of PUCCH Config on PCell and sScell are independent.</w:t>
            </w:r>
          </w:p>
          <w:p w14:paraId="692D3AD6" w14:textId="77777777" w:rsidR="00497DDC" w:rsidRPr="008E7E85" w:rsidRDefault="00497DDC" w:rsidP="00497DDC">
            <w:pPr>
              <w:spacing w:beforeLines="50" w:before="120" w:after="0"/>
              <w:jc w:val="both"/>
              <w:rPr>
                <w:rFonts w:eastAsiaTheme="minorEastAsia"/>
                <w:kern w:val="2"/>
                <w:lang w:eastAsia="zh-CN"/>
              </w:rPr>
            </w:pPr>
            <w:r>
              <w:rPr>
                <w:rFonts w:eastAsiaTheme="minorEastAsia" w:hint="eastAsia"/>
                <w:kern w:val="2"/>
                <w:lang w:eastAsia="zh-CN"/>
              </w:rPr>
              <w:t xml:space="preserve"> </w:t>
            </w:r>
            <w:r>
              <w:rPr>
                <w:rFonts w:eastAsiaTheme="minorEastAsia"/>
                <w:kern w:val="2"/>
                <w:lang w:eastAsia="zh-CN"/>
              </w:rPr>
              <w:t xml:space="preserve">      </w:t>
            </w:r>
            <w:r>
              <w:rPr>
                <w:rFonts w:eastAsia="Malgun Gothic"/>
                <w:kern w:val="2"/>
                <w:lang w:eastAsia="ko-KR"/>
              </w:rPr>
              <w:t>[ZTE] I</w:t>
            </w:r>
            <w:r>
              <w:rPr>
                <w:rFonts w:eastAsiaTheme="minorEastAsia"/>
                <w:kern w:val="2"/>
                <w:lang w:eastAsia="zh-CN"/>
              </w:rPr>
              <w:t>f the PUCCH resource is invalid, UE should find next valid PUCCH resource until it finds one.</w:t>
            </w:r>
          </w:p>
          <w:p w14:paraId="073708AD" w14:textId="77777777" w:rsidR="00497DDC" w:rsidRDefault="00497DDC" w:rsidP="00497DDC">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5547BA9" w14:textId="77777777" w:rsidR="00497DDC" w:rsidRDefault="00497DDC" w:rsidP="00497DDC">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How to handle dynamic PUCCH repetition when repetition factor is embedded in the “PUCCH resource”?</w:t>
            </w:r>
          </w:p>
          <w:p w14:paraId="7518DFAD" w14:textId="77777777" w:rsidR="00497DDC" w:rsidRPr="008E7E85" w:rsidRDefault="00497DDC" w:rsidP="00497DDC">
            <w:pPr>
              <w:spacing w:beforeLines="50" w:before="120" w:after="0"/>
              <w:ind w:left="1080"/>
              <w:jc w:val="both"/>
              <w:rPr>
                <w:rFonts w:eastAsiaTheme="minorEastAsia"/>
                <w:kern w:val="2"/>
                <w:lang w:eastAsia="zh-CN"/>
              </w:rPr>
            </w:pPr>
            <w:r>
              <w:rPr>
                <w:rFonts w:eastAsia="Malgun Gothic"/>
                <w:kern w:val="2"/>
                <w:lang w:eastAsia="ko-KR"/>
              </w:rPr>
              <w:t xml:space="preserve">[ZTE] </w:t>
            </w:r>
            <w:r>
              <w:rPr>
                <w:rFonts w:eastAsiaTheme="minorEastAsia"/>
                <w:kern w:val="2"/>
                <w:lang w:eastAsia="zh-CN"/>
              </w:rPr>
              <w:t>I understand the question is the first PUCCH resource has different repetition factor with the other PUCCH resources. My suggestion is to keep the fixed repetition factor in the first PUCCH resources regardless the other PUCCH resources.</w:t>
            </w:r>
          </w:p>
          <w:p w14:paraId="5649F585" w14:textId="77777777" w:rsidR="00497DDC" w:rsidRDefault="00497DDC" w:rsidP="00497DDC">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How to handle semi-static PUCCH repetition? Not necceary the “PUCCH resource” subject to repetiton in PCell, is configured in the corresponding PUCCH config in SCell.</w:t>
            </w:r>
          </w:p>
          <w:p w14:paraId="6E5CCAF4" w14:textId="77777777" w:rsidR="00497DDC" w:rsidRPr="008E7E85" w:rsidRDefault="00497DDC" w:rsidP="00497DDC">
            <w:pPr>
              <w:spacing w:beforeLines="50" w:before="120" w:after="0"/>
              <w:ind w:left="1080"/>
              <w:jc w:val="both"/>
              <w:rPr>
                <w:rFonts w:eastAsia="Malgun Gothic"/>
                <w:kern w:val="2"/>
                <w:lang w:eastAsia="ko-KR"/>
              </w:rPr>
            </w:pPr>
            <w:r>
              <w:rPr>
                <w:rFonts w:eastAsia="Malgun Gothic"/>
                <w:kern w:val="2"/>
                <w:lang w:eastAsia="ko-KR"/>
              </w:rPr>
              <w:t>[ZTE]An example is there is PUCCH resource subject to repetition in PCell, but no PUCCH resource subject to repetition factor in sScell, I think it is an error case, and cell switching should not be configured.</w:t>
            </w:r>
            <w:r w:rsidRPr="008E7E85">
              <w:rPr>
                <w:rFonts w:eastAsia="Malgun Gothic"/>
                <w:kern w:val="2"/>
                <w:lang w:eastAsia="ko-KR"/>
              </w:rPr>
              <w:t xml:space="preserve"> </w:t>
            </w:r>
          </w:p>
          <w:p w14:paraId="78E2D219" w14:textId="77777777" w:rsidR="00497DDC" w:rsidRDefault="00497DDC" w:rsidP="00497DDC">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unertanding) to make it work, we need to add certain behaviours/configuraitons are not expected. And that in turn limits the operation. </w:t>
            </w:r>
          </w:p>
          <w:p w14:paraId="30A2F2CF"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7649AE10" w14:textId="77777777" w:rsidR="00497DDC" w:rsidRDefault="00497DDC" w:rsidP="00497DDC">
            <w:pPr>
              <w:pStyle w:val="ListParagraph"/>
              <w:numPr>
                <w:ilvl w:val="0"/>
                <w:numId w:val="169"/>
              </w:numPr>
              <w:spacing w:beforeLines="50" w:before="120" w:after="0"/>
              <w:jc w:val="both"/>
              <w:rPr>
                <w:rFonts w:eastAsia="Malgun Gothic"/>
                <w:kern w:val="2"/>
                <w:lang w:eastAsia="ko-KR"/>
              </w:rPr>
            </w:pPr>
            <w:r>
              <w:rPr>
                <w:rFonts w:eastAsia="Malgun Gothic"/>
                <w:kern w:val="2"/>
                <w:lang w:eastAsia="ko-KR"/>
              </w:rPr>
              <w:t>The “PUCCH resources” used on a PCell os sSCell are associated to that cell. By switching the cell, “PUCCH resource” of PCell is not applicable to sCell and vice versa. In repetition, the “same PUCCH resource” is used for different repetition. What is Samsung view on handling this issue?</w:t>
            </w:r>
          </w:p>
          <w:p w14:paraId="03A784DE" w14:textId="77777777" w:rsidR="00497DDC" w:rsidRDefault="00497DDC" w:rsidP="00497DDC">
            <w:pPr>
              <w:pStyle w:val="ListParagraph"/>
              <w:spacing w:beforeLines="50" w:before="120" w:after="0"/>
              <w:jc w:val="both"/>
              <w:rPr>
                <w:rFonts w:eastAsia="Malgun Gothic"/>
                <w:kern w:val="2"/>
                <w:lang w:eastAsia="ko-KR"/>
              </w:rPr>
            </w:pPr>
            <w:r>
              <w:rPr>
                <w:rFonts w:eastAsia="Malgun Gothic"/>
                <w:kern w:val="2"/>
                <w:lang w:eastAsia="ko-KR"/>
              </w:rPr>
              <w:t>[ZTE] No need to keep the same PUCCH resources in different cells, it is sufficient that the PUCCH resource is valid in the cells.</w:t>
            </w:r>
          </w:p>
          <w:p w14:paraId="4CA0DF3C" w14:textId="77777777" w:rsidR="00497DDC" w:rsidRDefault="00497DDC" w:rsidP="00497DDC">
            <w:pPr>
              <w:pStyle w:val="ListParagraph"/>
              <w:numPr>
                <w:ilvl w:val="1"/>
                <w:numId w:val="169"/>
              </w:numPr>
              <w:spacing w:beforeLines="50" w:before="120" w:after="0"/>
              <w:jc w:val="both"/>
              <w:rPr>
                <w:rFonts w:eastAsia="Malgun Gothic"/>
                <w:kern w:val="2"/>
                <w:lang w:eastAsia="ko-KR"/>
              </w:rPr>
            </w:pPr>
            <w:r>
              <w:rPr>
                <w:rFonts w:eastAsia="Malgun Gothic"/>
                <w:kern w:val="2"/>
                <w:lang w:eastAsia="ko-KR"/>
              </w:rPr>
              <w:t xml:space="preserve">Should the NW ensure a replica of the “PUCCH resource” of first repetition to exist on alternate cell? The mapping between these two </w:t>
            </w:r>
            <w:r>
              <w:rPr>
                <w:rFonts w:eastAsia="Malgun Gothic"/>
                <w:kern w:val="2"/>
                <w:lang w:eastAsia="ko-KR"/>
              </w:rPr>
              <w:lastRenderedPageBreak/>
              <w:t>needs additional spec impact.</w:t>
            </w:r>
          </w:p>
          <w:p w14:paraId="0C9BAE69" w14:textId="7981BAF5" w:rsidR="00497DDC" w:rsidRPr="004D1AB6" w:rsidRDefault="00497DDC" w:rsidP="00497DDC">
            <w:pPr>
              <w:spacing w:beforeLines="50" w:before="120" w:after="0"/>
              <w:jc w:val="both"/>
              <w:rPr>
                <w:rFonts w:eastAsiaTheme="minorEastAsia"/>
                <w:kern w:val="2"/>
                <w:lang w:eastAsia="zh-CN"/>
              </w:rPr>
            </w:pPr>
          </w:p>
        </w:tc>
      </w:tr>
      <w:tr w:rsidR="002E0582" w14:paraId="19C9742E" w14:textId="77777777" w:rsidTr="004B1803">
        <w:tc>
          <w:tcPr>
            <w:tcW w:w="1529" w:type="dxa"/>
          </w:tcPr>
          <w:p w14:paraId="22306B52" w14:textId="607AD510" w:rsidR="002E0582" w:rsidRDefault="002E0582" w:rsidP="00497DDC">
            <w:pPr>
              <w:spacing w:beforeLines="50" w:before="120" w:after="0"/>
              <w:rPr>
                <w:rFonts w:eastAsiaTheme="minorEastAsia"/>
                <w:kern w:val="2"/>
                <w:lang w:eastAsia="zh-CN"/>
              </w:rPr>
            </w:pPr>
            <w:r>
              <w:rPr>
                <w:rFonts w:eastAsiaTheme="minorEastAsia"/>
                <w:kern w:val="2"/>
                <w:lang w:eastAsia="zh-CN"/>
              </w:rPr>
              <w:lastRenderedPageBreak/>
              <w:t>New H3C</w:t>
            </w:r>
          </w:p>
        </w:tc>
        <w:tc>
          <w:tcPr>
            <w:tcW w:w="8105" w:type="dxa"/>
          </w:tcPr>
          <w:p w14:paraId="3691FDFC" w14:textId="245E6AF1" w:rsidR="002E0582" w:rsidRDefault="002E0582" w:rsidP="002E0582">
            <w:pPr>
              <w:tabs>
                <w:tab w:val="left" w:pos="696"/>
              </w:tabs>
              <w:spacing w:beforeLines="50" w:before="120" w:after="0"/>
              <w:jc w:val="both"/>
              <w:rPr>
                <w:rFonts w:eastAsia="Malgun Gothic"/>
                <w:kern w:val="2"/>
                <w:lang w:eastAsia="ko-KR"/>
              </w:rPr>
            </w:pPr>
            <w:r>
              <w:rPr>
                <w:rFonts w:eastAsiaTheme="minorEastAsia"/>
                <w:kern w:val="2"/>
                <w:lang w:eastAsia="zh-CN"/>
              </w:rPr>
              <w:t>Based on current situation, we are fine with this proposal with Intel’s modification.</w:t>
            </w:r>
          </w:p>
        </w:tc>
      </w:tr>
      <w:tr w:rsidR="000E26EA" w14:paraId="7DF1208E" w14:textId="77777777" w:rsidTr="004B1803">
        <w:tc>
          <w:tcPr>
            <w:tcW w:w="1529" w:type="dxa"/>
          </w:tcPr>
          <w:p w14:paraId="7A5A1833" w14:textId="64215FAC" w:rsidR="000E26EA" w:rsidRDefault="000E26EA" w:rsidP="00497DDC">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781B0F45" w14:textId="77777777" w:rsidR="000E26EA" w:rsidRDefault="000E26EA" w:rsidP="002E0582">
            <w:pPr>
              <w:tabs>
                <w:tab w:val="left" w:pos="696"/>
              </w:tabs>
              <w:spacing w:beforeLines="50" w:before="120" w:after="0"/>
              <w:jc w:val="both"/>
              <w:rPr>
                <w:rFonts w:eastAsiaTheme="minorEastAsia"/>
                <w:kern w:val="2"/>
                <w:lang w:eastAsia="zh-CN"/>
              </w:rPr>
            </w:pPr>
            <w:r>
              <w:rPr>
                <w:rFonts w:eastAsiaTheme="minorEastAsia"/>
                <w:kern w:val="2"/>
                <w:lang w:eastAsia="zh-CN"/>
              </w:rPr>
              <w:t xml:space="preserve">Sorry if same comments are being repeated but it is unfortunate that RAN1 never really did consider to properly support PUCCH repetitions and PUCCH cell switching – it is a primary use-case for PUCCH cell switching. Instead, focus was only to enable by specifications something that is remarkably worse than Rel-16 – it is very disappointing to see companies still making such a proposal. </w:t>
            </w:r>
          </w:p>
          <w:p w14:paraId="21678106" w14:textId="77777777" w:rsidR="000E26EA" w:rsidRDefault="000E26EA" w:rsidP="000E26EA">
            <w:pPr>
              <w:tabs>
                <w:tab w:val="left" w:pos="696"/>
              </w:tabs>
              <w:spacing w:beforeLines="50" w:before="120" w:after="0"/>
              <w:jc w:val="both"/>
              <w:rPr>
                <w:rFonts w:eastAsiaTheme="minorEastAsia"/>
                <w:kern w:val="2"/>
                <w:lang w:eastAsia="zh-CN"/>
              </w:rPr>
            </w:pPr>
            <w:r>
              <w:rPr>
                <w:rFonts w:eastAsiaTheme="minorEastAsia"/>
                <w:kern w:val="2"/>
                <w:lang w:eastAsia="zh-CN"/>
              </w:rPr>
              <w:t>To respond to the comment by E/// of w</w:t>
            </w:r>
            <w:r w:rsidRPr="000E26EA">
              <w:rPr>
                <w:rFonts w:eastAsiaTheme="minorEastAsia"/>
                <w:kern w:val="2"/>
                <w:lang w:eastAsia="zh-CN"/>
              </w:rPr>
              <w:t>hat PUCCH resource index is used on the switched-to cell</w:t>
            </w:r>
            <w:r>
              <w:rPr>
                <w:rFonts w:eastAsiaTheme="minorEastAsia"/>
                <w:kern w:val="2"/>
                <w:lang w:eastAsia="zh-CN"/>
              </w:rPr>
              <w:t>, that</w:t>
            </w:r>
            <w:r w:rsidRPr="000E26EA">
              <w:rPr>
                <w:rFonts w:eastAsiaTheme="minorEastAsia"/>
                <w:kern w:val="2"/>
                <w:lang w:eastAsia="zh-CN"/>
              </w:rPr>
              <w:t xml:space="preserve"> should not have possibly been a “show stopper”. It could be the same index as the indicated one on the switched-from cell and it could be left to the gNB to make sure that possible ‘error cases’ do not occur. For some ‘error cases’, the UE couldn’t care less – for others, a typical “UE does not expect …” statement would suffice or the UE behavior could be left undefined if the gNB misconfigured. </w:t>
            </w:r>
            <w:r>
              <w:rPr>
                <w:rFonts w:eastAsiaTheme="minorEastAsia"/>
                <w:kern w:val="2"/>
                <w:lang w:eastAsia="zh-CN"/>
              </w:rPr>
              <w:t>There is no reason to overdesign this or account for poor configurations – the overall feature is one of the simplest in Rel-17 URLLC – the only spec impact is to say what resource is used on the switched-to cell, nothing else.</w:t>
            </w:r>
          </w:p>
          <w:p w14:paraId="6D5F5948" w14:textId="3B44093A" w:rsidR="00CC3C8F" w:rsidRPr="000E26EA" w:rsidRDefault="00CC3C8F" w:rsidP="000E26EA">
            <w:pPr>
              <w:tabs>
                <w:tab w:val="left" w:pos="696"/>
              </w:tabs>
              <w:spacing w:beforeLines="50" w:before="120" w:after="0"/>
              <w:jc w:val="both"/>
              <w:rPr>
                <w:rFonts w:eastAsiaTheme="minorEastAsia"/>
                <w:kern w:val="2"/>
                <w:lang w:eastAsia="zh-CN"/>
              </w:rPr>
            </w:pPr>
            <w:r>
              <w:rPr>
                <w:rFonts w:eastAsiaTheme="minorEastAsia"/>
                <w:kern w:val="2"/>
                <w:lang w:eastAsia="zh-CN"/>
              </w:rPr>
              <w:t>Maybe RAN1 missed the chance to define functionality as it is now too late. We do not want to be repeating the same objection, over-and-over again, to a proposal that we have explained why it is completely meaningless – that objection stands.</w:t>
            </w:r>
          </w:p>
        </w:tc>
      </w:tr>
      <w:tr w:rsidR="002F6C7E" w14:paraId="09BCE334" w14:textId="77777777" w:rsidTr="004B1803">
        <w:tc>
          <w:tcPr>
            <w:tcW w:w="1529" w:type="dxa"/>
          </w:tcPr>
          <w:p w14:paraId="530B76B2" w14:textId="657AD40A" w:rsidR="002F6C7E" w:rsidRPr="002F6C7E" w:rsidRDefault="002F6C7E" w:rsidP="00497DDC">
            <w:pPr>
              <w:spacing w:beforeLines="50" w:before="120" w:after="0"/>
              <w:rPr>
                <w:rFonts w:eastAsiaTheme="minorEastAsia"/>
                <w:color w:val="0070C0"/>
                <w:kern w:val="2"/>
                <w:lang w:eastAsia="zh-CN"/>
              </w:rPr>
            </w:pPr>
            <w:r w:rsidRPr="002F6C7E">
              <w:rPr>
                <w:rFonts w:eastAsiaTheme="minorEastAsia"/>
                <w:color w:val="0070C0"/>
                <w:kern w:val="2"/>
                <w:lang w:eastAsia="zh-CN"/>
              </w:rPr>
              <w:t>Moderator</w:t>
            </w:r>
          </w:p>
        </w:tc>
        <w:tc>
          <w:tcPr>
            <w:tcW w:w="8105" w:type="dxa"/>
          </w:tcPr>
          <w:p w14:paraId="79D55F7B" w14:textId="612E67AE" w:rsidR="002F6C7E" w:rsidRPr="002F6C7E" w:rsidRDefault="002F6C7E" w:rsidP="002E0582">
            <w:pPr>
              <w:tabs>
                <w:tab w:val="left" w:pos="696"/>
              </w:tabs>
              <w:spacing w:beforeLines="50" w:before="120" w:after="0"/>
              <w:jc w:val="both"/>
              <w:rPr>
                <w:rFonts w:eastAsiaTheme="minorEastAsia"/>
                <w:color w:val="0070C0"/>
                <w:kern w:val="2"/>
                <w:lang w:eastAsia="zh-CN"/>
              </w:rPr>
            </w:pPr>
            <w:r w:rsidRPr="002F6C7E">
              <w:rPr>
                <w:rFonts w:eastAsiaTheme="minorEastAsia"/>
                <w:color w:val="0070C0"/>
                <w:kern w:val="2"/>
                <w:lang w:eastAsia="zh-CN"/>
              </w:rPr>
              <w:t xml:space="preserve">Thanks Samsung for clarifying this – so the only option is to note that there is no consensus to support this. </w:t>
            </w: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AE4712">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AE4712">
            <w:pPr>
              <w:spacing w:beforeLines="50" w:before="120" w:after="0"/>
              <w:rPr>
                <w:rFonts w:eastAsiaTheme="minorEastAsia"/>
                <w:iCs/>
                <w:kern w:val="2"/>
                <w:lang w:eastAsia="zh-CN"/>
              </w:rPr>
            </w:pPr>
          </w:p>
        </w:tc>
      </w:tr>
      <w:tr w:rsidR="00175B43" w:rsidRPr="00B75A43" w14:paraId="5B0AF089" w14:textId="77777777" w:rsidTr="00AE4712">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6A0FC02B" w:rsidR="00175B43" w:rsidRPr="00B75A43" w:rsidRDefault="005B2331" w:rsidP="009E6E2F">
            <w:pPr>
              <w:spacing w:beforeLines="50" w:before="120" w:after="0"/>
              <w:rPr>
                <w:kern w:val="2"/>
                <w:lang w:eastAsia="zh-CN"/>
              </w:rPr>
            </w:pPr>
            <w:r>
              <w:rPr>
                <w:kern w:val="2"/>
                <w:lang w:eastAsia="zh-CN"/>
              </w:rPr>
              <w:t>MediaTek</w:t>
            </w:r>
            <w:r w:rsidR="00E111F5">
              <w:rPr>
                <w:rFonts w:eastAsiaTheme="minorEastAsia" w:hint="eastAsia"/>
                <w:kern w:val="2"/>
                <w:lang w:eastAsia="zh-CN"/>
              </w:rPr>
              <w:t xml:space="preserve"> H</w:t>
            </w:r>
            <w:r w:rsidR="00E111F5">
              <w:rPr>
                <w:rFonts w:eastAsiaTheme="minorEastAsia"/>
                <w:kern w:val="2"/>
                <w:lang w:eastAsia="zh-CN"/>
              </w:rPr>
              <w:t>uawei/Hisi</w:t>
            </w:r>
            <w:r w:rsidR="009E6E2F">
              <w:rPr>
                <w:rFonts w:eastAsiaTheme="minorEastAsia"/>
                <w:kern w:val="2"/>
                <w:lang w:eastAsia="zh-CN"/>
              </w:rPr>
              <w:t xml:space="preserve">  </w:t>
            </w:r>
            <w:r w:rsidR="00B54FE1">
              <w:rPr>
                <w:rFonts w:eastAsiaTheme="minorEastAsia"/>
                <w:kern w:val="2"/>
                <w:lang w:eastAsia="zh-CN"/>
              </w:rPr>
              <w:t>, Ericsson</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AE4712">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gNB misconfigurations for which there is no PHY support. </w:t>
            </w:r>
          </w:p>
        </w:tc>
      </w:tr>
      <w:tr w:rsidR="00FF3124" w:rsidRPr="00B75A43" w14:paraId="60CADAA8" w14:textId="77777777" w:rsidTr="00AE4712">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AE4712">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E111F5" w:rsidRPr="00B75A43" w14:paraId="00AEF882" w14:textId="77777777" w:rsidTr="00AE4712">
        <w:tc>
          <w:tcPr>
            <w:tcW w:w="1529" w:type="dxa"/>
            <w:tcBorders>
              <w:top w:val="single" w:sz="4" w:space="0" w:color="auto"/>
              <w:left w:val="single" w:sz="4" w:space="0" w:color="auto"/>
              <w:bottom w:val="single" w:sz="4" w:space="0" w:color="auto"/>
              <w:right w:val="single" w:sz="4" w:space="0" w:color="auto"/>
            </w:tcBorders>
          </w:tcPr>
          <w:p w14:paraId="14B2568A" w14:textId="74E3AFC6" w:rsidR="00E111F5" w:rsidRPr="00B75A43" w:rsidRDefault="00E111F5" w:rsidP="00E111F5">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AEB052" w14:textId="5DDB3AB6" w:rsidR="00E111F5" w:rsidRPr="00B75A43" w:rsidRDefault="00E111F5" w:rsidP="00E111F5">
            <w:pPr>
              <w:spacing w:beforeLines="50" w:before="120" w:after="0"/>
              <w:jc w:val="both"/>
              <w:rPr>
                <w:iCs/>
                <w:kern w:val="2"/>
                <w:lang w:eastAsia="zh-CN"/>
              </w:rPr>
            </w:pPr>
            <w:r>
              <w:rPr>
                <w:rFonts w:eastAsiaTheme="minorEastAsia"/>
                <w:kern w:val="2"/>
                <w:lang w:eastAsia="zh-CN"/>
              </w:rPr>
              <w:t>If we do need to pick one language between agreement/conclusion, we prefere to have a conclusion (i.e., 6.10.1), as we generally do not capture the simultaneous configuration of features in RAN1 spec.</w:t>
            </w:r>
          </w:p>
        </w:tc>
      </w:tr>
      <w:tr w:rsidR="006F3D1F" w:rsidRPr="00B75A43" w14:paraId="568CF728" w14:textId="77777777" w:rsidTr="00AE4712">
        <w:tc>
          <w:tcPr>
            <w:tcW w:w="1529" w:type="dxa"/>
            <w:tcBorders>
              <w:top w:val="single" w:sz="4" w:space="0" w:color="auto"/>
              <w:left w:val="single" w:sz="4" w:space="0" w:color="auto"/>
              <w:bottom w:val="single" w:sz="4" w:space="0" w:color="auto"/>
              <w:right w:val="single" w:sz="4" w:space="0" w:color="auto"/>
            </w:tcBorders>
          </w:tcPr>
          <w:p w14:paraId="5D814BD0" w14:textId="5A7A63D5" w:rsidR="006F3D1F" w:rsidRDefault="006F3D1F" w:rsidP="006F3D1F">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4464334" w14:textId="673814BE" w:rsidR="006F3D1F" w:rsidRDefault="006F3D1F" w:rsidP="006F3D1F">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joint operation is not supported, we are fine with the proposal to have an agreement.</w:t>
            </w:r>
          </w:p>
        </w:tc>
      </w:tr>
      <w:tr w:rsidR="00DD36A2" w:rsidRPr="00B75A43" w14:paraId="08F7C761" w14:textId="77777777" w:rsidTr="00AE4712">
        <w:tc>
          <w:tcPr>
            <w:tcW w:w="1529" w:type="dxa"/>
            <w:tcBorders>
              <w:top w:val="single" w:sz="4" w:space="0" w:color="auto"/>
              <w:left w:val="single" w:sz="4" w:space="0" w:color="auto"/>
              <w:bottom w:val="single" w:sz="4" w:space="0" w:color="auto"/>
              <w:right w:val="single" w:sz="4" w:space="0" w:color="auto"/>
            </w:tcBorders>
          </w:tcPr>
          <w:p w14:paraId="674CFBDD" w14:textId="3D3E50E1"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674CBE" w14:textId="1AB18E40" w:rsidR="00DD36A2" w:rsidRDefault="00DD36A2" w:rsidP="00DD36A2">
            <w:pPr>
              <w:spacing w:beforeLines="50" w:before="120" w:after="0"/>
              <w:jc w:val="both"/>
              <w:rPr>
                <w:rFonts w:eastAsiaTheme="minorEastAsia"/>
                <w:kern w:val="2"/>
                <w:lang w:eastAsia="zh-CN"/>
              </w:rPr>
            </w:pPr>
            <w:r>
              <w:rPr>
                <w:rFonts w:eastAsiaTheme="minorEastAsia"/>
                <w:kern w:val="2"/>
                <w:lang w:eastAsia="zh-CN"/>
              </w:rPr>
              <w:t>It would be the consequence if no progress on how to support.</w:t>
            </w:r>
          </w:p>
        </w:tc>
      </w:tr>
      <w:tr w:rsidR="00DD36A2" w:rsidRPr="00B75A43" w14:paraId="2A8F04B5" w14:textId="77777777" w:rsidTr="00AE4712">
        <w:tc>
          <w:tcPr>
            <w:tcW w:w="1529" w:type="dxa"/>
            <w:tcBorders>
              <w:top w:val="single" w:sz="4" w:space="0" w:color="auto"/>
              <w:left w:val="single" w:sz="4" w:space="0" w:color="auto"/>
              <w:bottom w:val="single" w:sz="4" w:space="0" w:color="auto"/>
              <w:right w:val="single" w:sz="4" w:space="0" w:color="auto"/>
            </w:tcBorders>
          </w:tcPr>
          <w:p w14:paraId="5C75AE01" w14:textId="4BB46739"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9A142DE" w14:textId="7F3CD3AC" w:rsidR="00DD36A2" w:rsidRPr="00DC4EBB" w:rsidRDefault="00DD36A2" w:rsidP="00DD36A2">
            <w:pPr>
              <w:spacing w:beforeLines="50" w:before="120" w:after="0"/>
              <w:jc w:val="both"/>
              <w:rPr>
                <w:rFonts w:eastAsia="Malgun Gothic"/>
                <w:kern w:val="2"/>
                <w:lang w:eastAsia="ko-KR"/>
              </w:rPr>
            </w:pPr>
            <w:r>
              <w:rPr>
                <w:rFonts w:eastAsia="Malgun Gothic" w:hint="eastAsia"/>
                <w:kern w:val="2"/>
                <w:lang w:eastAsia="ko-KR"/>
              </w:rPr>
              <w:t xml:space="preserve">We are fine with conclusion only, if there is no mis-aligned </w:t>
            </w:r>
            <w:r>
              <w:rPr>
                <w:rFonts w:eastAsia="Malgun Gothic"/>
                <w:kern w:val="2"/>
                <w:lang w:eastAsia="ko-KR"/>
              </w:rPr>
              <w:t>understanding</w:t>
            </w:r>
            <w:r>
              <w:rPr>
                <w:rFonts w:eastAsia="Malgun Gothic" w:hint="eastAsia"/>
                <w:kern w:val="2"/>
                <w:lang w:eastAsia="ko-KR"/>
              </w:rPr>
              <w:t xml:space="preserve">. </w:t>
            </w:r>
          </w:p>
        </w:tc>
      </w:tr>
      <w:tr w:rsidR="00C22540" w14:paraId="2452BCA6" w14:textId="77777777" w:rsidTr="00C22540">
        <w:tc>
          <w:tcPr>
            <w:tcW w:w="1529" w:type="dxa"/>
          </w:tcPr>
          <w:p w14:paraId="4FBD16A4" w14:textId="77777777" w:rsidR="00C22540" w:rsidRDefault="00C22540"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241A699F" w14:textId="77777777" w:rsidR="00C22540" w:rsidRDefault="00C22540" w:rsidP="000D61E1">
            <w:pPr>
              <w:spacing w:beforeLines="50" w:before="120" w:after="0"/>
              <w:jc w:val="both"/>
              <w:rPr>
                <w:rFonts w:eastAsia="Malgun Gothic"/>
                <w:kern w:val="2"/>
                <w:lang w:eastAsia="ko-KR"/>
              </w:rPr>
            </w:pPr>
            <w:r>
              <w:rPr>
                <w:rFonts w:eastAsia="Malgun Gothic"/>
                <w:kern w:val="2"/>
                <w:lang w:eastAsia="ko-KR"/>
              </w:rPr>
              <w:t>Similar comment as previous one.</w:t>
            </w:r>
          </w:p>
        </w:tc>
      </w:tr>
      <w:tr w:rsidR="004D1AB6" w14:paraId="39E65D15" w14:textId="77777777" w:rsidTr="00C22540">
        <w:tc>
          <w:tcPr>
            <w:tcW w:w="1529" w:type="dxa"/>
          </w:tcPr>
          <w:p w14:paraId="7A2F5D46" w14:textId="2F9AEB92" w:rsidR="004D1AB6" w:rsidRPr="004D1AB6" w:rsidRDefault="004D1AB6" w:rsidP="000D61E1">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3B24E21D" w14:textId="77777777" w:rsidR="009B2252"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For semi-static PUCCH cell switching and PUCCH repetition, we are fine to have conclusion of no consensus to support it. </w:t>
            </w:r>
          </w:p>
          <w:p w14:paraId="64201E55" w14:textId="14E548C1" w:rsidR="004D1AB6"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But for dynamic PUCCH cell switching and PUCCH repetition, it is quite straightforward that </w:t>
            </w:r>
            <w:r w:rsidRPr="004D1AB6">
              <w:rPr>
                <w:rFonts w:eastAsiaTheme="minorEastAsia"/>
                <w:kern w:val="2"/>
                <w:lang w:eastAsia="zh-CN"/>
              </w:rPr>
              <w:t>the PUCCH cell indication in the DCI scheduling the PUCCH is applicable for all the PUCCH repetitions</w:t>
            </w:r>
            <w:r>
              <w:rPr>
                <w:rFonts w:eastAsiaTheme="minorEastAsia"/>
                <w:kern w:val="2"/>
                <w:lang w:eastAsia="zh-CN"/>
              </w:rPr>
              <w:t xml:space="preserve">. </w:t>
            </w:r>
          </w:p>
          <w:p w14:paraId="061A4C1B" w14:textId="746E3765" w:rsidR="004D1AB6" w:rsidRPr="004D1AB6" w:rsidRDefault="004D1AB6" w:rsidP="004D1AB6">
            <w:pPr>
              <w:spacing w:beforeLines="50" w:before="120" w:after="0"/>
              <w:jc w:val="both"/>
              <w:rPr>
                <w:rFonts w:eastAsiaTheme="minorEastAsia"/>
                <w:kern w:val="2"/>
                <w:lang w:eastAsia="zh-CN"/>
              </w:rPr>
            </w:pPr>
          </w:p>
        </w:tc>
      </w:tr>
      <w:tr w:rsidR="002E0582" w14:paraId="2CF70DCC" w14:textId="77777777" w:rsidTr="00C22540">
        <w:tc>
          <w:tcPr>
            <w:tcW w:w="1529" w:type="dxa"/>
          </w:tcPr>
          <w:p w14:paraId="524B87BD" w14:textId="29169B2A" w:rsidR="002E0582" w:rsidRDefault="002E0582" w:rsidP="002E0582">
            <w:pPr>
              <w:spacing w:beforeLines="50" w:before="120" w:after="0"/>
              <w:rPr>
                <w:rFonts w:eastAsiaTheme="minorEastAsia"/>
                <w:kern w:val="2"/>
                <w:lang w:eastAsia="zh-CN"/>
              </w:rPr>
            </w:pPr>
            <w:r>
              <w:rPr>
                <w:rFonts w:eastAsiaTheme="minorEastAsia"/>
                <w:kern w:val="2"/>
                <w:lang w:eastAsia="zh-CN"/>
              </w:rPr>
              <w:t>New H3C</w:t>
            </w:r>
          </w:p>
        </w:tc>
        <w:tc>
          <w:tcPr>
            <w:tcW w:w="8105" w:type="dxa"/>
          </w:tcPr>
          <w:p w14:paraId="36A32CB6" w14:textId="635681F0" w:rsidR="002E0582" w:rsidRDefault="002E0582" w:rsidP="002E0582">
            <w:pPr>
              <w:spacing w:beforeLines="50" w:before="120" w:after="0"/>
              <w:jc w:val="both"/>
              <w:rPr>
                <w:rFonts w:eastAsiaTheme="minorEastAsia"/>
                <w:kern w:val="2"/>
                <w:lang w:eastAsia="zh-CN"/>
              </w:rPr>
            </w:pPr>
            <w:r>
              <w:rPr>
                <w:rFonts w:eastAsiaTheme="minorEastAsia"/>
                <w:kern w:val="2"/>
                <w:lang w:eastAsia="zh-CN"/>
              </w:rPr>
              <w:t>Proposed 6.10.1 is enough.</w:t>
            </w:r>
          </w:p>
        </w:tc>
      </w:tr>
      <w:tr w:rsidR="002F6C7E" w:rsidRPr="00FF5814" w14:paraId="7053A152" w14:textId="77777777" w:rsidTr="002F6C7E">
        <w:tc>
          <w:tcPr>
            <w:tcW w:w="1529" w:type="dxa"/>
          </w:tcPr>
          <w:p w14:paraId="1B50DAAA" w14:textId="77777777" w:rsidR="002F6C7E" w:rsidRPr="00FF5814" w:rsidRDefault="002F6C7E" w:rsidP="000C0D93">
            <w:pPr>
              <w:spacing w:beforeLines="50" w:before="120" w:after="0"/>
              <w:rPr>
                <w:rFonts w:eastAsiaTheme="minorEastAsia"/>
                <w:color w:val="0070C0"/>
                <w:kern w:val="2"/>
                <w:lang w:eastAsia="zh-CN"/>
              </w:rPr>
            </w:pPr>
            <w:r w:rsidRPr="00FF5814">
              <w:rPr>
                <w:rFonts w:eastAsiaTheme="minorEastAsia"/>
                <w:color w:val="0070C0"/>
                <w:kern w:val="2"/>
                <w:lang w:eastAsia="zh-CN"/>
              </w:rPr>
              <w:t>Moderator</w:t>
            </w:r>
          </w:p>
        </w:tc>
        <w:tc>
          <w:tcPr>
            <w:tcW w:w="8105" w:type="dxa"/>
          </w:tcPr>
          <w:p w14:paraId="07E17BB6" w14:textId="20789102" w:rsidR="002F6C7E" w:rsidRPr="00FF5814" w:rsidRDefault="002F6C7E" w:rsidP="000C0D93">
            <w:pPr>
              <w:spacing w:beforeLines="50" w:before="120" w:after="0"/>
              <w:jc w:val="both"/>
              <w:rPr>
                <w:rFonts w:eastAsiaTheme="minorEastAsia"/>
                <w:color w:val="0070C0"/>
                <w:kern w:val="2"/>
                <w:lang w:eastAsia="zh-CN"/>
              </w:rPr>
            </w:pPr>
            <w:r>
              <w:rPr>
                <w:rFonts w:eastAsiaTheme="minorEastAsia"/>
                <w:color w:val="0070C0"/>
                <w:kern w:val="2"/>
                <w:lang w:eastAsia="zh-CN"/>
              </w:rPr>
              <w:t xml:space="preserve">W be preferred to have an agreement what the conclusion above means. Potentially this could be combined in a single conclusion (to not need to have separate handling here). </w:t>
            </w: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50DC1553" w14:textId="77777777" w:rsidR="00B20AC3" w:rsidRDefault="00B20AC3" w:rsidP="00B20AC3"/>
    <w:p w14:paraId="262AEC58" w14:textId="77777777" w:rsidR="00B20AC3" w:rsidRPr="001029C2" w:rsidRDefault="00B20AC3" w:rsidP="00B20AC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6.11. 6</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57B9A19E" w14:textId="77777777" w:rsidR="00B20AC3" w:rsidRPr="00270A70" w:rsidRDefault="00B20AC3" w:rsidP="00B20AC3">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77A0657" w14:textId="77777777" w:rsidR="00B20AC3" w:rsidRDefault="00B20AC3" w:rsidP="00B20AC3">
      <w:r>
        <w:t>I hope the worry from the moderator on the complexity of the current working assumption (independently if we go for ‘before’ and ‘after’ the multiplexing) is now more clear to companies here. Unfortunately, there had not been much more input in the 5</w:t>
      </w:r>
      <w:r w:rsidRPr="00D837B3">
        <w:rPr>
          <w:vertAlign w:val="superscript"/>
        </w:rPr>
        <w:t>th</w:t>
      </w:r>
      <w:r>
        <w:t xml:space="preserve"> round (the moderator had hoped for) – but so be it. </w:t>
      </w:r>
    </w:p>
    <w:p w14:paraId="6F51E635" w14:textId="77777777" w:rsidR="00B20AC3" w:rsidRDefault="00B20AC3" w:rsidP="00B20AC3">
      <w:r>
        <w:t xml:space="preserve">Bit hard to know where to go now, but I see three different options that we can consider here and still, this would only be for the case of a single PHY priority configured. When not having the single PHY priority clear, I see no real option to possibly understand the two priority case with Rel-16 PHY prioritization. But let’s see </w:t>
      </w:r>
    </w:p>
    <w:p w14:paraId="33F97EB5" w14:textId="77777777" w:rsidR="00B20AC3" w:rsidRDefault="00B20AC3" w:rsidP="00B20AC3"/>
    <w:p w14:paraId="057EBE8C" w14:textId="77777777" w:rsidR="00B20AC3" w:rsidRDefault="00B20AC3" w:rsidP="00B20AC3">
      <w:r>
        <w:t xml:space="preserve">I still see three different Options here, including reverting the RAN1 conclusion – to be honest, as this is the simplest way to handle this. </w:t>
      </w:r>
    </w:p>
    <w:p w14:paraId="6A60BDB3" w14:textId="77777777" w:rsidR="00B20AC3" w:rsidRDefault="00B20AC3" w:rsidP="00B20AC3"/>
    <w:p w14:paraId="1C5A68C0" w14:textId="77777777" w:rsidR="00B20AC3" w:rsidRDefault="00B20AC3" w:rsidP="00B20AC3">
      <w:pPr>
        <w:rPr>
          <w:b/>
          <w:bCs/>
          <w:color w:val="FF0000"/>
        </w:rPr>
      </w:pPr>
      <w:r w:rsidRPr="00D837B3">
        <w:rPr>
          <w:b/>
          <w:bCs/>
          <w:highlight w:val="yellow"/>
        </w:rPr>
        <w:t>Question 6.11.1:</w:t>
      </w:r>
      <w:r w:rsidRPr="00D837B3">
        <w:rPr>
          <w:b/>
          <w:bCs/>
        </w:rPr>
        <w:t xml:space="preserve"> Which of the following handing for</w:t>
      </w:r>
      <w:r>
        <w:t xml:space="preserve"> </w:t>
      </w:r>
      <w:r w:rsidRPr="00D837B3">
        <w:rPr>
          <w:b/>
          <w:bCs/>
          <w:color w:val="FF0000"/>
        </w:rPr>
        <w:t xml:space="preserve">dynamic PUCCH cell switching </w:t>
      </w:r>
      <w:r w:rsidRPr="00226179">
        <w:rPr>
          <w:b/>
          <w:bCs/>
          <w:color w:val="FF0000"/>
        </w:rPr>
        <w:t>AND A SINGLE PHY PRIORITY</w:t>
      </w:r>
    </w:p>
    <w:p w14:paraId="537156BB" w14:textId="77777777" w:rsidR="00B20AC3" w:rsidRPr="0053533F" w:rsidRDefault="00B20AC3" w:rsidP="00B20AC3">
      <w:pPr>
        <w:pStyle w:val="ListParagraph"/>
        <w:numPr>
          <w:ilvl w:val="0"/>
          <w:numId w:val="168"/>
        </w:numPr>
        <w:rPr>
          <w:b/>
          <w:bCs/>
        </w:rPr>
      </w:pPr>
      <w:r w:rsidRPr="00B20AC3">
        <w:rPr>
          <w:b/>
          <w:bCs/>
          <w:shd w:val="clear" w:color="auto" w:fill="FFFF00"/>
        </w:rPr>
        <w:t>Option 1:</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32F129F8" w14:textId="77777777" w:rsidTr="005D0D4E">
        <w:tc>
          <w:tcPr>
            <w:tcW w:w="7507" w:type="dxa"/>
          </w:tcPr>
          <w:p w14:paraId="3E191AA0"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641F4C08"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1FB4BBEE"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39A57F3"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32CF1DA"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r w:rsidRPr="00797BD9">
              <w:rPr>
                <w:color w:val="FF0000"/>
                <w:highlight w:val="yellow"/>
                <w:lang w:val="en-US" w:eastAsia="zh-CN"/>
              </w:rPr>
              <w:t>for Rel-16 PHY prioritization</w:t>
            </w:r>
          </w:p>
          <w:p w14:paraId="6E46F35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UE does not expect a PUCCH for a certain priority on  PCell /SPCell / PUCCH SCell to </w:t>
            </w:r>
            <w:r w:rsidRPr="0053533F">
              <w:rPr>
                <w:color w:val="FF0000"/>
                <w:highlight w:val="yellow"/>
                <w:lang w:val="en-US" w:eastAsia="zh-CN"/>
              </w:rPr>
              <w:lastRenderedPageBreak/>
              <w:t>overlap with a PUCCH of the other priority with HARQ-ACK on the dynamically indicated alternative PUCCH sScell</w:t>
            </w:r>
          </w:p>
        </w:tc>
      </w:tr>
    </w:tbl>
    <w:p w14:paraId="68E3DAD8" w14:textId="77777777" w:rsidR="00B20AC3" w:rsidRPr="0053533F" w:rsidRDefault="00B20AC3" w:rsidP="00B20AC3">
      <w:pPr>
        <w:pStyle w:val="ListParagraph"/>
        <w:numPr>
          <w:ilvl w:val="1"/>
          <w:numId w:val="168"/>
        </w:numPr>
        <w:rPr>
          <w:i/>
          <w:iCs/>
        </w:rPr>
      </w:pPr>
      <w:r w:rsidRPr="0053533F">
        <w:rPr>
          <w:i/>
          <w:iCs/>
        </w:rPr>
        <w:lastRenderedPageBreak/>
        <w:t xml:space="preserve">Notes by editor: </w:t>
      </w:r>
    </w:p>
    <w:p w14:paraId="084F82D0" w14:textId="77777777" w:rsidR="00B20AC3" w:rsidRPr="0053533F" w:rsidRDefault="00B20AC3" w:rsidP="00B20AC3">
      <w:pPr>
        <w:pStyle w:val="ListParagraph"/>
        <w:numPr>
          <w:ilvl w:val="2"/>
          <w:numId w:val="168"/>
        </w:numPr>
        <w:rPr>
          <w:i/>
          <w:iCs/>
        </w:rPr>
      </w:pPr>
      <w:r w:rsidRPr="0053533F">
        <w:rPr>
          <w:i/>
          <w:iCs/>
        </w:rPr>
        <w:t xml:space="preserve">This simplifies UE handling </w:t>
      </w:r>
      <w:r>
        <w:rPr>
          <w:i/>
          <w:iCs/>
        </w:rPr>
        <w:t xml:space="preserve">compared to Option 2 &amp; especially Option 3 </w:t>
      </w:r>
      <w:r w:rsidRPr="0053533F">
        <w:rPr>
          <w:i/>
          <w:iCs/>
        </w:rPr>
        <w:t>– as a PROS:</w:t>
      </w:r>
    </w:p>
    <w:p w14:paraId="6D5A2014" w14:textId="77777777" w:rsidR="00B20AC3" w:rsidRPr="0053533F" w:rsidRDefault="00B20AC3" w:rsidP="00B20AC3">
      <w:pPr>
        <w:pStyle w:val="ListParagraph"/>
        <w:numPr>
          <w:ilvl w:val="3"/>
          <w:numId w:val="168"/>
        </w:numPr>
        <w:rPr>
          <w:i/>
          <w:iCs/>
        </w:rPr>
      </w:pPr>
      <w:r w:rsidRPr="0053533F">
        <w:rPr>
          <w:i/>
          <w:iCs/>
        </w:rPr>
        <w:t>as the UE does not even need to determine the PUCCH resources for UCI (if any) on PCell before UCI multiplexing on PUCCH of PCell (for Option 2) and after the UCI multiplexing on PUCCH on PCell (for Option 2)</w:t>
      </w:r>
    </w:p>
    <w:p w14:paraId="358D9A26" w14:textId="77777777" w:rsidR="00B20AC3" w:rsidRDefault="00B20AC3" w:rsidP="00B20AC3">
      <w:pPr>
        <w:pStyle w:val="ListParagraph"/>
        <w:numPr>
          <w:ilvl w:val="3"/>
          <w:numId w:val="168"/>
        </w:numPr>
        <w:rPr>
          <w:i/>
          <w:iCs/>
        </w:rPr>
      </w:pPr>
      <w:r>
        <w:rPr>
          <w:i/>
          <w:iCs/>
        </w:rPr>
        <w:t>the UE does not need to check the validity of the PUCCH resource of some UCI (if any) on PCell before or after the multiplexing of UCIs on PUCCH</w:t>
      </w:r>
    </w:p>
    <w:p w14:paraId="145F7973" w14:textId="77777777" w:rsidR="00B20AC3" w:rsidRDefault="00B20AC3" w:rsidP="00B20AC3">
      <w:pPr>
        <w:pStyle w:val="ListParagraph"/>
        <w:numPr>
          <w:ilvl w:val="2"/>
          <w:numId w:val="168"/>
        </w:numPr>
        <w:rPr>
          <w:i/>
          <w:iCs/>
        </w:rPr>
      </w:pPr>
      <w:r>
        <w:rPr>
          <w:i/>
          <w:iCs/>
        </w:rPr>
        <w:t>This is more restrictive from gNB scheduling operation – CONS</w:t>
      </w:r>
    </w:p>
    <w:p w14:paraId="2DC2FBDB" w14:textId="77777777" w:rsidR="00B20AC3" w:rsidRDefault="00B20AC3" w:rsidP="00B20AC3">
      <w:pPr>
        <w:pStyle w:val="ListParagraph"/>
        <w:numPr>
          <w:ilvl w:val="3"/>
          <w:numId w:val="168"/>
        </w:numPr>
        <w:rPr>
          <w:i/>
          <w:iCs/>
        </w:rPr>
      </w:pPr>
      <w:r>
        <w:rPr>
          <w:i/>
          <w:iCs/>
        </w:rPr>
        <w:t xml:space="preserve">As the gNB cannot indicated the PUCCH-sSCell in slots overlapping with slots with UCI of PUCCHs colliding with SSB etc. </w:t>
      </w:r>
    </w:p>
    <w:p w14:paraId="2C44DA8D" w14:textId="77777777" w:rsidR="00B20AC3" w:rsidRPr="00E87594" w:rsidRDefault="00B20AC3" w:rsidP="00B20AC3">
      <w:pPr>
        <w:pStyle w:val="ListParagraph"/>
        <w:numPr>
          <w:ilvl w:val="2"/>
          <w:numId w:val="168"/>
        </w:numPr>
        <w:rPr>
          <w:i/>
          <w:iCs/>
          <w:u w:val="single"/>
        </w:rPr>
      </w:pPr>
      <w:r w:rsidRPr="00E87594">
        <w:rPr>
          <w:i/>
          <w:iCs/>
          <w:u w:val="single"/>
        </w:rPr>
        <w:t xml:space="preserve">Related Figure from DOCOMO: </w:t>
      </w:r>
    </w:p>
    <w:p w14:paraId="68810C77" w14:textId="77777777" w:rsidR="00B20AC3" w:rsidRPr="0053533F" w:rsidRDefault="00B20AC3" w:rsidP="00B20AC3">
      <w:pPr>
        <w:pStyle w:val="ListParagraph"/>
        <w:ind w:left="2880"/>
        <w:rPr>
          <w:i/>
          <w:iCs/>
        </w:rPr>
      </w:pPr>
      <w:r w:rsidRPr="002C5400">
        <w:rPr>
          <w:rFonts w:eastAsiaTheme="minorEastAsia"/>
          <w:noProof/>
          <w:kern w:val="2"/>
          <w:lang w:val="en-US" w:eastAsia="zh-CN"/>
        </w:rPr>
        <w:drawing>
          <wp:inline distT="0" distB="0" distL="0" distR="0" wp14:anchorId="57F163F8" wp14:editId="62951767">
            <wp:extent cx="3100137" cy="1822966"/>
            <wp:effectExtent l="0" t="0" r="5080" b="6350"/>
            <wp:docPr id="18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39C828BE" w14:textId="77777777" w:rsidR="00B20AC3" w:rsidRPr="00797BD9" w:rsidRDefault="00B20AC3" w:rsidP="00B20AC3">
      <w:pPr>
        <w:pStyle w:val="ListParagraph"/>
        <w:numPr>
          <w:ilvl w:val="0"/>
          <w:numId w:val="168"/>
        </w:numPr>
        <w:rPr>
          <w:b/>
          <w:bCs/>
        </w:rPr>
      </w:pPr>
      <w:r w:rsidRPr="00B20AC3">
        <w:rPr>
          <w:b/>
          <w:bCs/>
          <w:shd w:val="clear" w:color="auto" w:fill="FFFF00"/>
        </w:rPr>
        <w:t>Option 2:</w:t>
      </w:r>
      <w:r w:rsidRPr="00797BD9">
        <w:rPr>
          <w:b/>
          <w:bCs/>
        </w:rPr>
        <w:t xml:space="preserve">  Clarify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A03216E" w14:textId="77777777" w:rsidTr="005D0D4E">
        <w:tc>
          <w:tcPr>
            <w:tcW w:w="7507" w:type="dxa"/>
          </w:tcPr>
          <w:p w14:paraId="4ECFCFFF"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156B54B6"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519D933F"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sidRPr="00E87594">
              <w:rPr>
                <w:color w:val="FF0000"/>
                <w:lang w:val="en-US" w:eastAsia="zh-CN"/>
              </w:rPr>
              <w:t xml:space="preserve">before 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526BC84"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5A1AEB9E"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55CDFA2B"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452662AF" w14:textId="77777777" w:rsidR="00B20AC3" w:rsidRDefault="00B20AC3" w:rsidP="00B20AC3">
      <w:pPr>
        <w:pStyle w:val="ListParagraph"/>
      </w:pPr>
    </w:p>
    <w:p w14:paraId="6CA4B8BA" w14:textId="77777777" w:rsidR="00B20AC3" w:rsidRPr="0053533F" w:rsidRDefault="00B20AC3" w:rsidP="00B20AC3">
      <w:pPr>
        <w:pStyle w:val="ListParagraph"/>
        <w:numPr>
          <w:ilvl w:val="1"/>
          <w:numId w:val="168"/>
        </w:numPr>
        <w:rPr>
          <w:i/>
          <w:iCs/>
        </w:rPr>
      </w:pPr>
      <w:r w:rsidRPr="0053533F">
        <w:rPr>
          <w:i/>
          <w:iCs/>
        </w:rPr>
        <w:t xml:space="preserve">Notes by editor: </w:t>
      </w:r>
    </w:p>
    <w:p w14:paraId="064F99A8" w14:textId="77777777" w:rsidR="00B20AC3" w:rsidRDefault="00B20AC3" w:rsidP="00B20AC3">
      <w:pPr>
        <w:pStyle w:val="ListParagraph"/>
        <w:numPr>
          <w:ilvl w:val="2"/>
          <w:numId w:val="168"/>
        </w:numPr>
        <w:rPr>
          <w:i/>
          <w:iCs/>
        </w:rPr>
      </w:pPr>
      <w:r>
        <w:rPr>
          <w:i/>
          <w:iCs/>
        </w:rPr>
        <w:t>Less restrictive for gNB scheduler compared to Option 1</w:t>
      </w:r>
      <w:r w:rsidRPr="0053533F">
        <w:rPr>
          <w:i/>
          <w:iCs/>
        </w:rPr>
        <w:t xml:space="preserve"> – as a PROS</w:t>
      </w:r>
    </w:p>
    <w:p w14:paraId="36C66CAB" w14:textId="77777777" w:rsidR="00B20AC3" w:rsidRDefault="00B20AC3" w:rsidP="00B20AC3">
      <w:pPr>
        <w:pStyle w:val="ListParagraph"/>
        <w:numPr>
          <w:ilvl w:val="2"/>
          <w:numId w:val="168"/>
        </w:numPr>
        <w:rPr>
          <w:i/>
          <w:iCs/>
        </w:rPr>
      </w:pPr>
      <w:r>
        <w:rPr>
          <w:i/>
          <w:iCs/>
        </w:rPr>
        <w:t>Simpler compared to Option 3 – as a PROS</w:t>
      </w:r>
    </w:p>
    <w:p w14:paraId="75439D28" w14:textId="77777777" w:rsidR="00B20AC3" w:rsidRPr="0053533F" w:rsidRDefault="00B20AC3" w:rsidP="00B20AC3">
      <w:pPr>
        <w:pStyle w:val="ListParagraph"/>
        <w:numPr>
          <w:ilvl w:val="3"/>
          <w:numId w:val="168"/>
        </w:numPr>
        <w:rPr>
          <w:i/>
          <w:iCs/>
        </w:rPr>
      </w:pPr>
      <w:r>
        <w:rPr>
          <w:i/>
          <w:iCs/>
        </w:rPr>
        <w:t xml:space="preserve">UE does not need to emulate the multiplexing of different UCI types (if any) on PUCCH on PCell before identifying that the UCI anyhow is to be dropped in the end (if done after the multiplexing) </w:t>
      </w:r>
    </w:p>
    <w:p w14:paraId="3DF0FAD9" w14:textId="77777777" w:rsidR="00B20AC3" w:rsidRDefault="00B20AC3" w:rsidP="00B20AC3">
      <w:pPr>
        <w:pStyle w:val="ListParagraph"/>
        <w:numPr>
          <w:ilvl w:val="2"/>
          <w:numId w:val="168"/>
        </w:numPr>
        <w:rPr>
          <w:i/>
          <w:iCs/>
        </w:rPr>
      </w:pPr>
      <w:r>
        <w:rPr>
          <w:i/>
          <w:iCs/>
        </w:rPr>
        <w:t>More complex than option 1 – CONS</w:t>
      </w:r>
    </w:p>
    <w:p w14:paraId="60D41F49" w14:textId="77777777" w:rsidR="00B20AC3" w:rsidRDefault="00B20AC3" w:rsidP="00B20AC3">
      <w:pPr>
        <w:pStyle w:val="ListParagraph"/>
        <w:numPr>
          <w:ilvl w:val="3"/>
          <w:numId w:val="168"/>
        </w:numPr>
        <w:rPr>
          <w:i/>
          <w:iCs/>
        </w:rPr>
      </w:pPr>
      <w:r>
        <w:rPr>
          <w:i/>
          <w:iCs/>
        </w:rPr>
        <w:t xml:space="preserve">As the gNB cannot indicated the PUCCH-sSCell in slots overlapping with slots with UCI of PUCCHs colliding with SSB etc. </w:t>
      </w:r>
    </w:p>
    <w:p w14:paraId="44C12629" w14:textId="77777777" w:rsidR="00B20AC3" w:rsidRDefault="00B20AC3" w:rsidP="00B20AC3">
      <w:pPr>
        <w:pStyle w:val="ListParagraph"/>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sidRPr="00E87594">
        <w:rPr>
          <w:i/>
          <w:iCs/>
          <w:u w:val="single"/>
        </w:rPr>
        <w:t xml:space="preserve">: </w:t>
      </w:r>
    </w:p>
    <w:p w14:paraId="40E1C94A" w14:textId="77777777" w:rsidR="00B20AC3" w:rsidRPr="00E87594" w:rsidRDefault="00B20AC3" w:rsidP="00B20AC3">
      <w:pPr>
        <w:pStyle w:val="ListParagraph"/>
        <w:ind w:left="2160"/>
        <w:jc w:val="center"/>
        <w:rPr>
          <w:i/>
          <w:iCs/>
          <w:u w:val="single"/>
        </w:rPr>
      </w:pPr>
      <w:r>
        <w:rPr>
          <w:i/>
          <w:iCs/>
          <w:noProof/>
          <w:u w:val="single"/>
          <w:lang w:val="en-US" w:eastAsia="zh-CN"/>
        </w:rPr>
        <w:lastRenderedPageBreak/>
        <w:drawing>
          <wp:inline distT="0" distB="0" distL="0" distR="0" wp14:anchorId="0CAFC35B" wp14:editId="4DE633FA">
            <wp:extent cx="3524247" cy="2504872"/>
            <wp:effectExtent l="0" t="0" r="635"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44285" cy="2519114"/>
                    </a:xfrm>
                    <a:prstGeom prst="rect">
                      <a:avLst/>
                    </a:prstGeom>
                    <a:noFill/>
                  </pic:spPr>
                </pic:pic>
              </a:graphicData>
            </a:graphic>
          </wp:inline>
        </w:drawing>
      </w:r>
    </w:p>
    <w:p w14:paraId="30F3DFEB" w14:textId="77777777" w:rsidR="00B20AC3" w:rsidRPr="00797BD9" w:rsidRDefault="00B20AC3" w:rsidP="00B20AC3">
      <w:pPr>
        <w:pStyle w:val="ListParagraph"/>
        <w:numPr>
          <w:ilvl w:val="0"/>
          <w:numId w:val="168"/>
        </w:numPr>
        <w:rPr>
          <w:b/>
          <w:bCs/>
        </w:rPr>
      </w:pPr>
      <w:r w:rsidRPr="00B20AC3">
        <w:rPr>
          <w:b/>
          <w:bCs/>
          <w:highlight w:val="yellow"/>
        </w:rPr>
        <w:t>Option 3:</w:t>
      </w:r>
      <w:r w:rsidRPr="00137852">
        <w:rPr>
          <w:b/>
          <w:bCs/>
        </w:rPr>
        <w:t xml:space="preserve">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4C22C29" w14:textId="77777777" w:rsidTr="005D0D4E">
        <w:tc>
          <w:tcPr>
            <w:tcW w:w="7507" w:type="dxa"/>
          </w:tcPr>
          <w:p w14:paraId="16E21184"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79C6B1F1"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56A56535"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Pr>
                <w:color w:val="FF0000"/>
                <w:lang w:val="en-US" w:eastAsia="zh-CN"/>
              </w:rPr>
              <w:t xml:space="preserve">after </w:t>
            </w:r>
            <w:r w:rsidRPr="00E87594">
              <w:rPr>
                <w:color w:val="FF0000"/>
                <w:lang w:val="en-US" w:eastAsia="zh-CN"/>
              </w:rPr>
              <w:t xml:space="preserve">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228896F"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82D1F6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46195441"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382505F9" w14:textId="77777777" w:rsidR="00B20AC3" w:rsidRDefault="00B20AC3" w:rsidP="00B20AC3">
      <w:pPr>
        <w:pStyle w:val="ListParagraph"/>
      </w:pPr>
    </w:p>
    <w:p w14:paraId="7F62FC91" w14:textId="77777777" w:rsidR="00B20AC3" w:rsidRPr="0053533F" w:rsidRDefault="00B20AC3" w:rsidP="00B20AC3">
      <w:pPr>
        <w:pStyle w:val="ListParagraph"/>
        <w:numPr>
          <w:ilvl w:val="1"/>
          <w:numId w:val="168"/>
        </w:numPr>
        <w:rPr>
          <w:i/>
          <w:iCs/>
        </w:rPr>
      </w:pPr>
      <w:r w:rsidRPr="0053533F">
        <w:rPr>
          <w:i/>
          <w:iCs/>
        </w:rPr>
        <w:t xml:space="preserve">Notes by editor: </w:t>
      </w:r>
    </w:p>
    <w:p w14:paraId="13804216" w14:textId="77777777" w:rsidR="00B20AC3" w:rsidRDefault="00B20AC3" w:rsidP="00B20AC3">
      <w:pPr>
        <w:pStyle w:val="ListParagraph"/>
        <w:numPr>
          <w:ilvl w:val="2"/>
          <w:numId w:val="168"/>
        </w:numPr>
        <w:rPr>
          <w:i/>
          <w:iCs/>
        </w:rPr>
      </w:pPr>
      <w:r>
        <w:rPr>
          <w:i/>
          <w:iCs/>
        </w:rPr>
        <w:t>Less restrictive for gNB scheduler compared to Option 1</w:t>
      </w:r>
      <w:r w:rsidRPr="0053533F">
        <w:rPr>
          <w:i/>
          <w:iCs/>
        </w:rPr>
        <w:t xml:space="preserve"> – as a PROS</w:t>
      </w:r>
    </w:p>
    <w:p w14:paraId="3A73FFC3" w14:textId="77777777" w:rsidR="00B20AC3" w:rsidRDefault="00B20AC3" w:rsidP="00B20AC3">
      <w:pPr>
        <w:pStyle w:val="ListParagraph"/>
        <w:numPr>
          <w:ilvl w:val="2"/>
          <w:numId w:val="168"/>
        </w:numPr>
        <w:rPr>
          <w:i/>
          <w:iCs/>
        </w:rPr>
      </w:pPr>
      <w:r>
        <w:rPr>
          <w:i/>
          <w:iCs/>
        </w:rPr>
        <w:t>More complex than option 2 and especially Option 1 – CONS</w:t>
      </w:r>
    </w:p>
    <w:p w14:paraId="0F27B768" w14:textId="77777777" w:rsidR="00B20AC3" w:rsidRDefault="00B20AC3" w:rsidP="00B20AC3">
      <w:pPr>
        <w:pStyle w:val="ListParagraph"/>
        <w:numPr>
          <w:ilvl w:val="3"/>
          <w:numId w:val="168"/>
        </w:numPr>
        <w:rPr>
          <w:i/>
          <w:iCs/>
        </w:rPr>
      </w:pPr>
      <w:r>
        <w:rPr>
          <w:i/>
          <w:iCs/>
        </w:rPr>
        <w:t xml:space="preserve">Compared to Option 1: UE does need to determine the PUCCH resources for the different UCI types (if any) before multiplexing, and UE need to emulate the multiplexing of different UCI types (if any) on PUCCH on PCell before identifying that the UCI anyhow is to be dropped in the end (if done after the multiplexing). Only after that the validity (error case) can be checked. </w:t>
      </w:r>
    </w:p>
    <w:p w14:paraId="01B3C2EA" w14:textId="77777777" w:rsidR="00B20AC3" w:rsidRPr="0053533F" w:rsidRDefault="00B20AC3" w:rsidP="00B20AC3">
      <w:pPr>
        <w:pStyle w:val="ListParagraph"/>
        <w:numPr>
          <w:ilvl w:val="3"/>
          <w:numId w:val="168"/>
        </w:numPr>
        <w:rPr>
          <w:i/>
          <w:iCs/>
        </w:rPr>
      </w:pPr>
      <w:r>
        <w:rPr>
          <w:i/>
          <w:iCs/>
        </w:rPr>
        <w:t xml:space="preserve">Compared to Option 2: UE need to emulate the multiplexing of different UCI types (if any) on PUCCH on PCell before identifying that the UCI anyhow is to be dropped in the end (if done after the multiplexing) </w:t>
      </w:r>
    </w:p>
    <w:p w14:paraId="68492BF9" w14:textId="77777777" w:rsidR="00B20AC3" w:rsidRDefault="00B20AC3" w:rsidP="00B20AC3">
      <w:pPr>
        <w:pStyle w:val="ListParagraph"/>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Pr>
          <w:i/>
          <w:iCs/>
          <w:color w:val="FF0000"/>
          <w:u w:val="single"/>
        </w:rPr>
        <w:t xml:space="preserve"> </w:t>
      </w:r>
      <w:r w:rsidRPr="00137852">
        <w:rPr>
          <w:i/>
          <w:iCs/>
          <w:u w:val="single"/>
        </w:rPr>
        <w:t>, additional steps compared to Option 2</w:t>
      </w:r>
      <w:r w:rsidRPr="00137852">
        <w:rPr>
          <w:i/>
          <w:iCs/>
          <w:color w:val="0070C0"/>
          <w:u w:val="single"/>
        </w:rPr>
        <w:t xml:space="preserve"> in</w:t>
      </w:r>
      <w:r>
        <w:rPr>
          <w:i/>
          <w:iCs/>
          <w:color w:val="FF0000"/>
          <w:u w:val="single"/>
        </w:rPr>
        <w:t xml:space="preserve"> </w:t>
      </w:r>
      <w:r w:rsidRPr="00137852">
        <w:rPr>
          <w:i/>
          <w:iCs/>
          <w:color w:val="0070C0"/>
          <w:u w:val="single"/>
        </w:rPr>
        <w:t>blue square</w:t>
      </w:r>
      <w:r w:rsidRPr="00E87594">
        <w:rPr>
          <w:i/>
          <w:iCs/>
          <w:u w:val="single"/>
        </w:rPr>
        <w:t xml:space="preserve">: </w:t>
      </w:r>
    </w:p>
    <w:p w14:paraId="5A28ECAA" w14:textId="77777777" w:rsidR="00B20AC3" w:rsidRDefault="00B20AC3" w:rsidP="00B20AC3">
      <w:pPr>
        <w:ind w:left="1440"/>
        <w:jc w:val="center"/>
        <w:rPr>
          <w:i/>
          <w:iCs/>
          <w:u w:val="single"/>
        </w:rPr>
      </w:pPr>
      <w:r>
        <w:rPr>
          <w:noProof/>
          <w:lang w:val="en-US" w:eastAsia="zh-CN"/>
        </w:rPr>
        <w:lastRenderedPageBreak/>
        <w:drawing>
          <wp:inline distT="0" distB="0" distL="0" distR="0" wp14:anchorId="1364E753" wp14:editId="210B050A">
            <wp:extent cx="3731260" cy="3005455"/>
            <wp:effectExtent l="0" t="0" r="2540" b="444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31260" cy="3005455"/>
                    </a:xfrm>
                    <a:prstGeom prst="rect">
                      <a:avLst/>
                    </a:prstGeom>
                    <a:noFill/>
                  </pic:spPr>
                </pic:pic>
              </a:graphicData>
            </a:graphic>
          </wp:inline>
        </w:drawing>
      </w:r>
    </w:p>
    <w:p w14:paraId="6F0C143D" w14:textId="77777777" w:rsidR="00B20AC3" w:rsidRDefault="00B20AC3" w:rsidP="00B20AC3">
      <w:pPr>
        <w:ind w:left="1440"/>
        <w:jc w:val="center"/>
        <w:rPr>
          <w:i/>
          <w:iCs/>
          <w:u w:val="single"/>
        </w:rPr>
      </w:pPr>
    </w:p>
    <w:p w14:paraId="3D716A3C" w14:textId="77777777" w:rsidR="00B20AC3" w:rsidRDefault="00B20AC3" w:rsidP="00B20AC3"/>
    <w:tbl>
      <w:tblPr>
        <w:tblStyle w:val="TableGrid"/>
        <w:tblW w:w="0" w:type="auto"/>
        <w:tblLook w:val="04A0" w:firstRow="1" w:lastRow="0" w:firstColumn="1" w:lastColumn="0" w:noHBand="0" w:noVBand="1"/>
      </w:tblPr>
      <w:tblGrid>
        <w:gridCol w:w="1674"/>
        <w:gridCol w:w="1242"/>
        <w:gridCol w:w="6146"/>
      </w:tblGrid>
      <w:tr w:rsidR="00B20AC3" w:rsidRPr="00A601EE" w14:paraId="02BCF5DA" w14:textId="77777777" w:rsidTr="005D0D4E">
        <w:tc>
          <w:tcPr>
            <w:tcW w:w="1674" w:type="dxa"/>
            <w:vMerge w:val="restart"/>
            <w:shd w:val="clear" w:color="auto" w:fill="95B3D7" w:themeFill="accent1" w:themeFillTint="99"/>
          </w:tcPr>
          <w:p w14:paraId="43056639" w14:textId="77777777" w:rsidR="00B20AC3" w:rsidRPr="007117D7" w:rsidRDefault="00B20AC3" w:rsidP="005D0D4E">
            <w:pPr>
              <w:rPr>
                <w:b/>
                <w:bCs/>
                <w:lang w:eastAsia="zh-CN"/>
              </w:rPr>
            </w:pPr>
            <w:r w:rsidRPr="007117D7">
              <w:rPr>
                <w:b/>
                <w:bCs/>
                <w:lang w:eastAsia="zh-CN"/>
              </w:rPr>
              <w:t>Option 1</w:t>
            </w:r>
          </w:p>
        </w:tc>
        <w:tc>
          <w:tcPr>
            <w:tcW w:w="1242" w:type="dxa"/>
            <w:shd w:val="clear" w:color="auto" w:fill="95B3D7" w:themeFill="accent1" w:themeFillTint="99"/>
          </w:tcPr>
          <w:p w14:paraId="412F7E29" w14:textId="77777777" w:rsidR="00B20AC3" w:rsidRPr="007117D7" w:rsidRDefault="00B20AC3" w:rsidP="005D0D4E">
            <w:pPr>
              <w:jc w:val="both"/>
              <w:rPr>
                <w:lang w:eastAsia="zh-CN"/>
              </w:rPr>
            </w:pPr>
            <w:r w:rsidRPr="007117D7">
              <w:rPr>
                <w:lang w:eastAsia="zh-CN"/>
              </w:rPr>
              <w:t>Option 1A</w:t>
            </w:r>
          </w:p>
        </w:tc>
        <w:tc>
          <w:tcPr>
            <w:tcW w:w="6146" w:type="dxa"/>
          </w:tcPr>
          <w:p w14:paraId="5607C27C" w14:textId="51E3F057" w:rsidR="00B20AC3" w:rsidRPr="00A601EE" w:rsidRDefault="0044163E" w:rsidP="005D0D4E">
            <w:pPr>
              <w:jc w:val="both"/>
              <w:rPr>
                <w:rFonts w:eastAsia="Malgun Gothic"/>
                <w:lang w:eastAsia="ko-KR"/>
              </w:rPr>
            </w:pPr>
            <w:r>
              <w:rPr>
                <w:rFonts w:eastAsia="Malgun Gothic"/>
                <w:lang w:eastAsia="ko-KR"/>
              </w:rPr>
              <w:t>vivo (can accept)</w:t>
            </w:r>
            <w:r w:rsidR="00A65CF2">
              <w:rPr>
                <w:rFonts w:eastAsia="Malgun Gothic"/>
                <w:lang w:eastAsia="ko-KR"/>
              </w:rPr>
              <w:t>, QC</w:t>
            </w:r>
            <w:r w:rsidR="00EE768E">
              <w:rPr>
                <w:rFonts w:eastAsia="Malgun Gothic"/>
                <w:lang w:eastAsia="ko-KR"/>
              </w:rPr>
              <w:t>, DOCOMO (2</w:t>
            </w:r>
            <w:r w:rsidR="00EE768E" w:rsidRPr="00EE768E">
              <w:rPr>
                <w:rFonts w:eastAsia="Malgun Gothic"/>
                <w:vertAlign w:val="superscript"/>
                <w:lang w:eastAsia="ko-KR"/>
              </w:rPr>
              <w:t>nd</w:t>
            </w:r>
            <w:r w:rsidR="00EE768E">
              <w:rPr>
                <w:rFonts w:eastAsia="Malgun Gothic"/>
                <w:lang w:eastAsia="ko-KR"/>
              </w:rPr>
              <w:t>)</w:t>
            </w:r>
            <w:r w:rsidR="00497DDC">
              <w:rPr>
                <w:rFonts w:eastAsia="Malgun Gothic"/>
                <w:lang w:eastAsia="ko-KR"/>
              </w:rPr>
              <w:t>, ZTE</w:t>
            </w:r>
            <w:r w:rsidR="00BD673F">
              <w:rPr>
                <w:rFonts w:hint="eastAsia"/>
                <w:lang w:eastAsia="zh-CN"/>
              </w:rPr>
              <w:t xml:space="preserve"> H</w:t>
            </w:r>
            <w:r w:rsidR="00BD673F">
              <w:rPr>
                <w:lang w:eastAsia="zh-CN"/>
              </w:rPr>
              <w:t>uawei/Hisi</w:t>
            </w:r>
            <w:r w:rsidR="002B4F89">
              <w:rPr>
                <w:lang w:eastAsia="zh-CN"/>
              </w:rPr>
              <w:t>, Nokia/NSB</w:t>
            </w:r>
            <w:r w:rsidR="005B2FC2">
              <w:rPr>
                <w:lang w:eastAsia="zh-CN"/>
              </w:rPr>
              <w:t>, Intel</w:t>
            </w:r>
            <w:r w:rsidR="00CC3C8F">
              <w:rPr>
                <w:lang w:eastAsia="zh-CN"/>
              </w:rPr>
              <w:t>, Samsung</w:t>
            </w:r>
          </w:p>
        </w:tc>
      </w:tr>
      <w:tr w:rsidR="00B20AC3" w:rsidRPr="00EA0140" w14:paraId="3245C828" w14:textId="77777777" w:rsidTr="005D0D4E">
        <w:tc>
          <w:tcPr>
            <w:tcW w:w="1674" w:type="dxa"/>
            <w:vMerge/>
            <w:shd w:val="clear" w:color="auto" w:fill="95B3D7" w:themeFill="accent1" w:themeFillTint="99"/>
          </w:tcPr>
          <w:p w14:paraId="263067C4" w14:textId="77777777" w:rsidR="00B20AC3" w:rsidRPr="007117D7" w:rsidRDefault="00B20AC3" w:rsidP="005D0D4E">
            <w:pPr>
              <w:rPr>
                <w:b/>
                <w:bCs/>
                <w:lang w:eastAsia="zh-CN"/>
              </w:rPr>
            </w:pPr>
          </w:p>
        </w:tc>
        <w:tc>
          <w:tcPr>
            <w:tcW w:w="1242" w:type="dxa"/>
            <w:shd w:val="clear" w:color="auto" w:fill="DBE5F1" w:themeFill="accent1" w:themeFillTint="33"/>
          </w:tcPr>
          <w:p w14:paraId="2A098D31" w14:textId="77777777" w:rsidR="00B20AC3" w:rsidRPr="007117D7" w:rsidRDefault="00B20AC3" w:rsidP="005D0D4E">
            <w:pPr>
              <w:jc w:val="both"/>
              <w:rPr>
                <w:lang w:eastAsia="zh-CN"/>
              </w:rPr>
            </w:pPr>
            <w:r w:rsidRPr="007117D7">
              <w:rPr>
                <w:lang w:eastAsia="zh-CN"/>
              </w:rPr>
              <w:t>Option 1B</w:t>
            </w:r>
          </w:p>
        </w:tc>
        <w:tc>
          <w:tcPr>
            <w:tcW w:w="6146" w:type="dxa"/>
          </w:tcPr>
          <w:p w14:paraId="4B7A6A1D" w14:textId="4BEA39B1" w:rsidR="00B20AC3" w:rsidRPr="00EA0140" w:rsidRDefault="00497DDC" w:rsidP="005D0D4E">
            <w:pPr>
              <w:jc w:val="both"/>
              <w:rPr>
                <w:lang w:eastAsia="zh-CN"/>
              </w:rPr>
            </w:pPr>
            <w:r>
              <w:rPr>
                <w:rFonts w:hint="eastAsia"/>
                <w:lang w:eastAsia="zh-CN"/>
              </w:rPr>
              <w:t>Z</w:t>
            </w:r>
            <w:r>
              <w:rPr>
                <w:lang w:eastAsia="zh-CN"/>
              </w:rPr>
              <w:t>TE</w:t>
            </w:r>
          </w:p>
        </w:tc>
      </w:tr>
      <w:tr w:rsidR="00B20AC3" w:rsidRPr="00EA0140" w14:paraId="48AD4A7D" w14:textId="77777777" w:rsidTr="005D0D4E">
        <w:tc>
          <w:tcPr>
            <w:tcW w:w="1674" w:type="dxa"/>
            <w:vMerge/>
            <w:shd w:val="clear" w:color="auto" w:fill="95B3D7" w:themeFill="accent1" w:themeFillTint="99"/>
          </w:tcPr>
          <w:p w14:paraId="3A1C7668" w14:textId="77777777" w:rsidR="00B20AC3" w:rsidRPr="007117D7" w:rsidRDefault="00B20AC3" w:rsidP="005D0D4E">
            <w:pPr>
              <w:rPr>
                <w:b/>
                <w:bCs/>
                <w:lang w:eastAsia="zh-CN"/>
              </w:rPr>
            </w:pPr>
          </w:p>
        </w:tc>
        <w:tc>
          <w:tcPr>
            <w:tcW w:w="1242" w:type="dxa"/>
            <w:shd w:val="clear" w:color="auto" w:fill="auto"/>
          </w:tcPr>
          <w:p w14:paraId="70F73F62" w14:textId="77777777" w:rsidR="00B20AC3" w:rsidRPr="007117D7" w:rsidRDefault="00B20AC3" w:rsidP="005D0D4E">
            <w:pPr>
              <w:jc w:val="both"/>
              <w:rPr>
                <w:lang w:eastAsia="zh-CN"/>
              </w:rPr>
            </w:pPr>
            <w:r>
              <w:rPr>
                <w:lang w:eastAsia="zh-CN"/>
              </w:rPr>
              <w:t>Other 1C</w:t>
            </w:r>
          </w:p>
        </w:tc>
        <w:tc>
          <w:tcPr>
            <w:tcW w:w="6146" w:type="dxa"/>
          </w:tcPr>
          <w:p w14:paraId="58477701" w14:textId="6D9D2968" w:rsidR="00B20AC3" w:rsidRPr="00EA0140" w:rsidRDefault="00BD673F" w:rsidP="005D0D4E">
            <w:pPr>
              <w:jc w:val="both"/>
              <w:rPr>
                <w:lang w:eastAsia="zh-CN"/>
              </w:rPr>
            </w:pPr>
            <w:r>
              <w:rPr>
                <w:rFonts w:hint="eastAsia"/>
                <w:lang w:eastAsia="zh-CN"/>
              </w:rPr>
              <w:t>H</w:t>
            </w:r>
            <w:r>
              <w:rPr>
                <w:lang w:eastAsia="zh-CN"/>
              </w:rPr>
              <w:t>uawei/Hisi (Opt1+Opt2)</w:t>
            </w:r>
          </w:p>
        </w:tc>
      </w:tr>
      <w:tr w:rsidR="00B20AC3" w:rsidRPr="00EA0140" w14:paraId="513F2F6D" w14:textId="77777777" w:rsidTr="005D0D4E">
        <w:tc>
          <w:tcPr>
            <w:tcW w:w="1674" w:type="dxa"/>
            <w:vMerge w:val="restart"/>
            <w:shd w:val="clear" w:color="auto" w:fill="FABF8F" w:themeFill="accent6" w:themeFillTint="99"/>
          </w:tcPr>
          <w:p w14:paraId="3B0F712E" w14:textId="77777777" w:rsidR="00B20AC3" w:rsidRPr="007117D7" w:rsidRDefault="00B20AC3" w:rsidP="005D0D4E">
            <w:pPr>
              <w:rPr>
                <w:b/>
                <w:bCs/>
                <w:lang w:eastAsia="zh-CN"/>
              </w:rPr>
            </w:pPr>
            <w:r w:rsidRPr="007117D7">
              <w:rPr>
                <w:b/>
                <w:bCs/>
                <w:lang w:eastAsia="zh-CN"/>
              </w:rPr>
              <w:t>Option 2</w:t>
            </w:r>
          </w:p>
        </w:tc>
        <w:tc>
          <w:tcPr>
            <w:tcW w:w="1242" w:type="dxa"/>
            <w:shd w:val="clear" w:color="auto" w:fill="FABF8F" w:themeFill="accent6" w:themeFillTint="99"/>
          </w:tcPr>
          <w:p w14:paraId="5A75CE65" w14:textId="77777777" w:rsidR="00B20AC3" w:rsidRPr="007117D7" w:rsidRDefault="00B20AC3" w:rsidP="005D0D4E">
            <w:pPr>
              <w:jc w:val="both"/>
              <w:rPr>
                <w:lang w:eastAsia="zh-CN"/>
              </w:rPr>
            </w:pPr>
            <w:r w:rsidRPr="007117D7">
              <w:rPr>
                <w:lang w:eastAsia="zh-CN"/>
              </w:rPr>
              <w:t>Option 2A</w:t>
            </w:r>
          </w:p>
        </w:tc>
        <w:tc>
          <w:tcPr>
            <w:tcW w:w="6146" w:type="dxa"/>
          </w:tcPr>
          <w:p w14:paraId="747BECFA" w14:textId="63F410C7" w:rsidR="00B20AC3" w:rsidRPr="00EA0140" w:rsidRDefault="009B2252" w:rsidP="007E7EEE">
            <w:pPr>
              <w:jc w:val="both"/>
              <w:rPr>
                <w:lang w:eastAsia="zh-CN"/>
              </w:rPr>
            </w:pPr>
            <w:r>
              <w:rPr>
                <w:rFonts w:hint="eastAsia"/>
                <w:lang w:eastAsia="zh-CN"/>
              </w:rPr>
              <w:t>v</w:t>
            </w:r>
            <w:r>
              <w:rPr>
                <w:lang w:eastAsia="zh-CN"/>
              </w:rPr>
              <w:t>ivo (1</w:t>
            </w:r>
            <w:r w:rsidRPr="00F365DC">
              <w:rPr>
                <w:vertAlign w:val="superscript"/>
                <w:lang w:eastAsia="zh-CN"/>
              </w:rPr>
              <w:t>st</w:t>
            </w:r>
            <w:r>
              <w:rPr>
                <w:lang w:eastAsia="zh-CN"/>
              </w:rPr>
              <w:t xml:space="preserve"> preference)</w:t>
            </w:r>
            <w:r w:rsidR="00D25812">
              <w:rPr>
                <w:lang w:eastAsia="zh-CN"/>
              </w:rPr>
              <w:t>, LG</w:t>
            </w:r>
            <w:r w:rsidR="00EE768E">
              <w:rPr>
                <w:lang w:eastAsia="zh-CN"/>
              </w:rPr>
              <w:t>, DOCOMO (1</w:t>
            </w:r>
            <w:r w:rsidR="00EE768E" w:rsidRPr="00EE768E">
              <w:rPr>
                <w:vertAlign w:val="superscript"/>
                <w:lang w:eastAsia="zh-CN"/>
              </w:rPr>
              <w:t>st</w:t>
            </w:r>
            <w:r w:rsidR="00EE768E">
              <w:rPr>
                <w:lang w:eastAsia="zh-CN"/>
              </w:rPr>
              <w:t>)</w:t>
            </w:r>
            <w:r w:rsidR="007E7EEE">
              <w:rPr>
                <w:lang w:eastAsia="zh-CN"/>
              </w:rPr>
              <w:t>, NEC (1</w:t>
            </w:r>
            <w:r w:rsidR="007E7EEE" w:rsidRPr="00F365DC">
              <w:rPr>
                <w:vertAlign w:val="superscript"/>
                <w:lang w:eastAsia="zh-CN"/>
              </w:rPr>
              <w:t>st</w:t>
            </w:r>
            <w:r w:rsidR="007E7EEE">
              <w:rPr>
                <w:lang w:eastAsia="zh-CN"/>
              </w:rPr>
              <w:t xml:space="preserve"> preference)</w:t>
            </w:r>
            <w:r w:rsidR="007A4760">
              <w:rPr>
                <w:rFonts w:hint="eastAsia"/>
                <w:lang w:eastAsia="zh-CN"/>
              </w:rPr>
              <w:t>, CATT</w:t>
            </w:r>
            <w:r w:rsidR="00D44363">
              <w:rPr>
                <w:rFonts w:hint="eastAsia"/>
                <w:lang w:eastAsia="zh-CN"/>
              </w:rPr>
              <w:t xml:space="preserve"> (2</w:t>
            </w:r>
            <w:r w:rsidR="00D44363" w:rsidRPr="00D44363">
              <w:rPr>
                <w:rFonts w:hint="eastAsia"/>
                <w:vertAlign w:val="superscript"/>
                <w:lang w:eastAsia="zh-CN"/>
              </w:rPr>
              <w:t>nd</w:t>
            </w:r>
            <w:r w:rsidR="00D44363">
              <w:rPr>
                <w:rFonts w:hint="eastAsia"/>
                <w:lang w:eastAsia="zh-CN"/>
              </w:rPr>
              <w:t xml:space="preserve"> preference)</w:t>
            </w:r>
          </w:p>
        </w:tc>
      </w:tr>
      <w:tr w:rsidR="00B20AC3" w:rsidRPr="00EA0140" w14:paraId="1B585CBA" w14:textId="77777777" w:rsidTr="005D0D4E">
        <w:tc>
          <w:tcPr>
            <w:tcW w:w="1674" w:type="dxa"/>
            <w:vMerge/>
            <w:shd w:val="clear" w:color="auto" w:fill="FABF8F" w:themeFill="accent6" w:themeFillTint="99"/>
          </w:tcPr>
          <w:p w14:paraId="000B4523" w14:textId="77777777" w:rsidR="00B20AC3" w:rsidRPr="007117D7" w:rsidRDefault="00B20AC3" w:rsidP="005D0D4E">
            <w:pPr>
              <w:rPr>
                <w:b/>
                <w:bCs/>
                <w:lang w:eastAsia="zh-CN"/>
              </w:rPr>
            </w:pPr>
          </w:p>
        </w:tc>
        <w:tc>
          <w:tcPr>
            <w:tcW w:w="1242" w:type="dxa"/>
            <w:shd w:val="clear" w:color="auto" w:fill="FBD4B4" w:themeFill="accent6" w:themeFillTint="66"/>
          </w:tcPr>
          <w:p w14:paraId="4B680FB4" w14:textId="77777777" w:rsidR="00B20AC3" w:rsidRPr="007117D7" w:rsidRDefault="00B20AC3" w:rsidP="005D0D4E">
            <w:pPr>
              <w:jc w:val="both"/>
              <w:rPr>
                <w:lang w:eastAsia="zh-CN"/>
              </w:rPr>
            </w:pPr>
            <w:r w:rsidRPr="007117D7">
              <w:rPr>
                <w:lang w:eastAsia="zh-CN"/>
              </w:rPr>
              <w:t>Option 2B</w:t>
            </w:r>
          </w:p>
        </w:tc>
        <w:tc>
          <w:tcPr>
            <w:tcW w:w="6146" w:type="dxa"/>
          </w:tcPr>
          <w:p w14:paraId="722F4AE0" w14:textId="57E8AF42" w:rsidR="00B20AC3" w:rsidRPr="00EA0140" w:rsidRDefault="00B20AC3" w:rsidP="00F365DC">
            <w:pPr>
              <w:jc w:val="both"/>
              <w:rPr>
                <w:lang w:eastAsia="zh-CN"/>
              </w:rPr>
            </w:pPr>
          </w:p>
        </w:tc>
      </w:tr>
      <w:tr w:rsidR="00B20AC3" w:rsidRPr="00EA0140" w14:paraId="47833F63" w14:textId="77777777" w:rsidTr="005D0D4E">
        <w:tc>
          <w:tcPr>
            <w:tcW w:w="1674" w:type="dxa"/>
            <w:vMerge/>
            <w:shd w:val="clear" w:color="auto" w:fill="FABF8F" w:themeFill="accent6" w:themeFillTint="99"/>
          </w:tcPr>
          <w:p w14:paraId="27EA0E09" w14:textId="77777777" w:rsidR="00B20AC3" w:rsidRPr="007117D7" w:rsidRDefault="00B20AC3" w:rsidP="005D0D4E">
            <w:pPr>
              <w:rPr>
                <w:b/>
                <w:bCs/>
                <w:lang w:eastAsia="zh-CN"/>
              </w:rPr>
            </w:pPr>
          </w:p>
        </w:tc>
        <w:tc>
          <w:tcPr>
            <w:tcW w:w="1242" w:type="dxa"/>
            <w:shd w:val="clear" w:color="auto" w:fill="auto"/>
          </w:tcPr>
          <w:p w14:paraId="5929272A" w14:textId="77777777" w:rsidR="00B20AC3" w:rsidRPr="007117D7" w:rsidRDefault="00B20AC3" w:rsidP="005D0D4E">
            <w:pPr>
              <w:jc w:val="both"/>
              <w:rPr>
                <w:lang w:eastAsia="zh-CN"/>
              </w:rPr>
            </w:pPr>
            <w:r>
              <w:rPr>
                <w:lang w:eastAsia="zh-CN"/>
              </w:rPr>
              <w:t>Other 2C</w:t>
            </w:r>
          </w:p>
        </w:tc>
        <w:tc>
          <w:tcPr>
            <w:tcW w:w="6146" w:type="dxa"/>
          </w:tcPr>
          <w:p w14:paraId="1AD0636E" w14:textId="77777777" w:rsidR="00B20AC3" w:rsidRPr="00EA0140" w:rsidRDefault="00B20AC3" w:rsidP="005D0D4E">
            <w:pPr>
              <w:jc w:val="both"/>
              <w:rPr>
                <w:lang w:eastAsia="zh-CN"/>
              </w:rPr>
            </w:pPr>
          </w:p>
        </w:tc>
      </w:tr>
      <w:tr w:rsidR="00B20AC3" w:rsidRPr="00EA0140" w14:paraId="6C15E602" w14:textId="77777777" w:rsidTr="005D0D4E">
        <w:tc>
          <w:tcPr>
            <w:tcW w:w="1674" w:type="dxa"/>
            <w:vMerge w:val="restart"/>
            <w:shd w:val="clear" w:color="auto" w:fill="D99594" w:themeFill="accent2" w:themeFillTint="99"/>
          </w:tcPr>
          <w:p w14:paraId="11239D4C" w14:textId="77777777" w:rsidR="00B20AC3" w:rsidRPr="007117D7" w:rsidRDefault="00B20AC3" w:rsidP="005D0D4E">
            <w:pPr>
              <w:rPr>
                <w:b/>
                <w:bCs/>
                <w:lang w:eastAsia="zh-CN"/>
              </w:rPr>
            </w:pPr>
            <w:r w:rsidRPr="007117D7">
              <w:rPr>
                <w:b/>
                <w:bCs/>
                <w:lang w:eastAsia="zh-CN"/>
              </w:rPr>
              <w:t>Option 3</w:t>
            </w:r>
          </w:p>
        </w:tc>
        <w:tc>
          <w:tcPr>
            <w:tcW w:w="1242" w:type="dxa"/>
            <w:shd w:val="clear" w:color="auto" w:fill="D99594" w:themeFill="accent2" w:themeFillTint="99"/>
          </w:tcPr>
          <w:p w14:paraId="1E562868" w14:textId="77777777" w:rsidR="00B20AC3" w:rsidRPr="007117D7" w:rsidRDefault="00B20AC3" w:rsidP="005D0D4E">
            <w:pPr>
              <w:jc w:val="both"/>
              <w:rPr>
                <w:lang w:eastAsia="zh-CN"/>
              </w:rPr>
            </w:pPr>
            <w:r w:rsidRPr="007117D7">
              <w:rPr>
                <w:lang w:eastAsia="zh-CN"/>
              </w:rPr>
              <w:t>Option 3A</w:t>
            </w:r>
          </w:p>
        </w:tc>
        <w:tc>
          <w:tcPr>
            <w:tcW w:w="6146" w:type="dxa"/>
          </w:tcPr>
          <w:p w14:paraId="6A58CF4E" w14:textId="03D34A05" w:rsidR="00B20AC3" w:rsidRPr="00EA0140" w:rsidRDefault="009B2252" w:rsidP="009B2252">
            <w:pPr>
              <w:jc w:val="both"/>
              <w:rPr>
                <w:lang w:eastAsia="zh-CN"/>
              </w:rPr>
            </w:pPr>
            <w:r>
              <w:rPr>
                <w:rFonts w:hint="eastAsia"/>
                <w:lang w:eastAsia="zh-CN"/>
              </w:rPr>
              <w:t>v</w:t>
            </w:r>
            <w:r>
              <w:rPr>
                <w:lang w:eastAsia="zh-CN"/>
              </w:rPr>
              <w:t>ivo (2</w:t>
            </w:r>
            <w:r w:rsidRPr="009B2252">
              <w:rPr>
                <w:vertAlign w:val="superscript"/>
                <w:lang w:eastAsia="zh-CN"/>
              </w:rPr>
              <w:t>nd</w:t>
            </w:r>
            <w:r>
              <w:rPr>
                <w:lang w:eastAsia="zh-CN"/>
              </w:rPr>
              <w:t xml:space="preserve"> preference)</w:t>
            </w:r>
            <w:r w:rsidR="00D25812">
              <w:rPr>
                <w:lang w:eastAsia="zh-CN"/>
              </w:rPr>
              <w:t>, LG</w:t>
            </w:r>
            <w:r w:rsidR="00EE768E">
              <w:rPr>
                <w:lang w:eastAsia="zh-CN"/>
              </w:rPr>
              <w:t>, DOCOMO(3</w:t>
            </w:r>
            <w:r w:rsidR="00EE768E" w:rsidRPr="00EE768E">
              <w:rPr>
                <w:vertAlign w:val="superscript"/>
                <w:lang w:eastAsia="zh-CN"/>
              </w:rPr>
              <w:t>rd</w:t>
            </w:r>
            <w:r w:rsidR="00EE768E">
              <w:rPr>
                <w:lang w:eastAsia="zh-CN"/>
              </w:rPr>
              <w:t>)</w:t>
            </w:r>
            <w:r w:rsidR="007E7EEE">
              <w:rPr>
                <w:lang w:eastAsia="zh-CN"/>
              </w:rPr>
              <w:t>,</w:t>
            </w:r>
            <w:r w:rsidR="007E7EEE">
              <w:rPr>
                <w:rFonts w:hint="eastAsia"/>
                <w:lang w:eastAsia="zh-CN"/>
              </w:rPr>
              <w:t xml:space="preserve"> </w:t>
            </w:r>
            <w:r w:rsidR="007E7EEE">
              <w:rPr>
                <w:lang w:eastAsia="zh-CN"/>
              </w:rPr>
              <w:t>NEC (2</w:t>
            </w:r>
            <w:r w:rsidR="007E7EEE" w:rsidRPr="009B2252">
              <w:rPr>
                <w:vertAlign w:val="superscript"/>
                <w:lang w:eastAsia="zh-CN"/>
              </w:rPr>
              <w:t>nd</w:t>
            </w:r>
            <w:r w:rsidR="007E7EEE">
              <w:rPr>
                <w:lang w:eastAsia="zh-CN"/>
              </w:rPr>
              <w:t xml:space="preserve"> preference)</w:t>
            </w:r>
            <w:r w:rsidR="007A4760">
              <w:rPr>
                <w:rFonts w:hint="eastAsia"/>
                <w:lang w:eastAsia="zh-CN"/>
              </w:rPr>
              <w:t>, CATT</w:t>
            </w:r>
            <w:r w:rsidR="00D44363">
              <w:rPr>
                <w:rFonts w:hint="eastAsia"/>
                <w:lang w:eastAsia="zh-CN"/>
              </w:rPr>
              <w:t xml:space="preserve"> (1</w:t>
            </w:r>
            <w:r w:rsidR="00D44363" w:rsidRPr="00D44363">
              <w:rPr>
                <w:rFonts w:hint="eastAsia"/>
                <w:vertAlign w:val="superscript"/>
                <w:lang w:eastAsia="zh-CN"/>
              </w:rPr>
              <w:t>st</w:t>
            </w:r>
            <w:r w:rsidR="00D44363">
              <w:rPr>
                <w:rFonts w:hint="eastAsia"/>
                <w:lang w:eastAsia="zh-CN"/>
              </w:rPr>
              <w:t xml:space="preserve"> preference)</w:t>
            </w:r>
          </w:p>
        </w:tc>
      </w:tr>
      <w:tr w:rsidR="00B20AC3" w:rsidRPr="00EA0140" w14:paraId="1C01C56F" w14:textId="77777777" w:rsidTr="005D0D4E">
        <w:tc>
          <w:tcPr>
            <w:tcW w:w="1674" w:type="dxa"/>
            <w:vMerge/>
            <w:shd w:val="clear" w:color="auto" w:fill="D99594" w:themeFill="accent2" w:themeFillTint="99"/>
          </w:tcPr>
          <w:p w14:paraId="1F25D28A" w14:textId="77777777" w:rsidR="00B20AC3" w:rsidRPr="007117D7" w:rsidRDefault="00B20AC3" w:rsidP="005D0D4E">
            <w:pPr>
              <w:jc w:val="both"/>
              <w:rPr>
                <w:b/>
                <w:bCs/>
                <w:lang w:eastAsia="zh-CN"/>
              </w:rPr>
            </w:pPr>
          </w:p>
        </w:tc>
        <w:tc>
          <w:tcPr>
            <w:tcW w:w="1242" w:type="dxa"/>
            <w:shd w:val="clear" w:color="auto" w:fill="F2DBDB" w:themeFill="accent2" w:themeFillTint="33"/>
          </w:tcPr>
          <w:p w14:paraId="090ABCB2" w14:textId="77777777" w:rsidR="00B20AC3" w:rsidRPr="007117D7" w:rsidRDefault="00B20AC3" w:rsidP="005D0D4E">
            <w:pPr>
              <w:jc w:val="both"/>
              <w:rPr>
                <w:lang w:eastAsia="zh-CN"/>
              </w:rPr>
            </w:pPr>
            <w:r w:rsidRPr="007117D7">
              <w:rPr>
                <w:lang w:eastAsia="zh-CN"/>
              </w:rPr>
              <w:t>Option 3B</w:t>
            </w:r>
          </w:p>
        </w:tc>
        <w:tc>
          <w:tcPr>
            <w:tcW w:w="6146" w:type="dxa"/>
          </w:tcPr>
          <w:p w14:paraId="7BF5B3DB" w14:textId="77777777" w:rsidR="00B20AC3" w:rsidRPr="00EA0140" w:rsidRDefault="00B20AC3" w:rsidP="005D0D4E">
            <w:pPr>
              <w:jc w:val="both"/>
              <w:rPr>
                <w:lang w:eastAsia="zh-CN"/>
              </w:rPr>
            </w:pPr>
          </w:p>
        </w:tc>
      </w:tr>
      <w:tr w:rsidR="00B20AC3" w:rsidRPr="00EA0140" w14:paraId="531FFDE6" w14:textId="77777777" w:rsidTr="005D0D4E">
        <w:tc>
          <w:tcPr>
            <w:tcW w:w="1674" w:type="dxa"/>
            <w:vMerge/>
            <w:shd w:val="clear" w:color="auto" w:fill="D99594" w:themeFill="accent2" w:themeFillTint="99"/>
          </w:tcPr>
          <w:p w14:paraId="0AFFE3F5" w14:textId="77777777" w:rsidR="00B20AC3" w:rsidRPr="007117D7" w:rsidRDefault="00B20AC3" w:rsidP="005D0D4E">
            <w:pPr>
              <w:jc w:val="both"/>
              <w:rPr>
                <w:b/>
                <w:bCs/>
                <w:lang w:eastAsia="zh-CN"/>
              </w:rPr>
            </w:pPr>
          </w:p>
        </w:tc>
        <w:tc>
          <w:tcPr>
            <w:tcW w:w="1242" w:type="dxa"/>
            <w:shd w:val="clear" w:color="auto" w:fill="auto"/>
          </w:tcPr>
          <w:p w14:paraId="15D8DD10" w14:textId="77777777" w:rsidR="00B20AC3" w:rsidRPr="007117D7" w:rsidRDefault="00B20AC3" w:rsidP="005D0D4E">
            <w:pPr>
              <w:jc w:val="both"/>
              <w:rPr>
                <w:lang w:eastAsia="zh-CN"/>
              </w:rPr>
            </w:pPr>
            <w:r>
              <w:rPr>
                <w:lang w:eastAsia="zh-CN"/>
              </w:rPr>
              <w:t>Other 3C</w:t>
            </w:r>
          </w:p>
        </w:tc>
        <w:tc>
          <w:tcPr>
            <w:tcW w:w="6146" w:type="dxa"/>
          </w:tcPr>
          <w:p w14:paraId="3BA564FC" w14:textId="77777777" w:rsidR="00B20AC3" w:rsidRPr="00EA0140" w:rsidRDefault="00B20AC3" w:rsidP="005D0D4E">
            <w:pPr>
              <w:jc w:val="both"/>
              <w:rPr>
                <w:lang w:eastAsia="zh-CN"/>
              </w:rPr>
            </w:pPr>
          </w:p>
        </w:tc>
      </w:tr>
      <w:tr w:rsidR="00B20AC3" w:rsidRPr="00A5046C" w14:paraId="29C39C66" w14:textId="77777777" w:rsidTr="005D0D4E">
        <w:tc>
          <w:tcPr>
            <w:tcW w:w="1674" w:type="dxa"/>
            <w:shd w:val="clear" w:color="auto" w:fill="FF0000"/>
          </w:tcPr>
          <w:p w14:paraId="0D5C3F0B" w14:textId="77777777" w:rsidR="00B20AC3" w:rsidRPr="00A5046C" w:rsidRDefault="00B20AC3" w:rsidP="005D0D4E">
            <w:pPr>
              <w:rPr>
                <w:b/>
                <w:bCs/>
                <w:lang w:eastAsia="zh-CN"/>
              </w:rPr>
            </w:pPr>
            <w:r w:rsidRPr="007117D7">
              <w:rPr>
                <w:b/>
                <w:bCs/>
                <w:lang w:eastAsia="zh-CN"/>
              </w:rPr>
              <w:t>O</w:t>
            </w:r>
            <w:r w:rsidRPr="00964FBC">
              <w:rPr>
                <w:b/>
                <w:bCs/>
                <w:shd w:val="clear" w:color="auto" w:fill="FF0000"/>
                <w:lang w:eastAsia="zh-CN"/>
              </w:rPr>
              <w:t>ther</w:t>
            </w:r>
          </w:p>
        </w:tc>
        <w:tc>
          <w:tcPr>
            <w:tcW w:w="7388" w:type="dxa"/>
            <w:gridSpan w:val="2"/>
          </w:tcPr>
          <w:p w14:paraId="26EB3E59" w14:textId="77777777" w:rsidR="00B20AC3" w:rsidRPr="00A5046C" w:rsidRDefault="00B20AC3" w:rsidP="005D0D4E">
            <w:pPr>
              <w:jc w:val="both"/>
              <w:rPr>
                <w:lang w:eastAsia="zh-CN"/>
              </w:rPr>
            </w:pPr>
          </w:p>
        </w:tc>
      </w:tr>
    </w:tbl>
    <w:p w14:paraId="5053B425" w14:textId="77777777" w:rsidR="00B20AC3" w:rsidRDefault="00B20AC3" w:rsidP="00B20AC3"/>
    <w:tbl>
      <w:tblPr>
        <w:tblStyle w:val="TableGrid50"/>
        <w:tblW w:w="9634" w:type="dxa"/>
        <w:tblLook w:val="04A0" w:firstRow="1" w:lastRow="0" w:firstColumn="1" w:lastColumn="0" w:noHBand="0" w:noVBand="1"/>
      </w:tblPr>
      <w:tblGrid>
        <w:gridCol w:w="1529"/>
        <w:gridCol w:w="8105"/>
      </w:tblGrid>
      <w:tr w:rsidR="00B20AC3" w:rsidRPr="00856826" w14:paraId="0AC655B0"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32C709" w14:textId="77777777" w:rsidR="00B20AC3" w:rsidRPr="00856826" w:rsidRDefault="00B20AC3" w:rsidP="005D0D4E">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0A64B5" w14:textId="77777777" w:rsidR="00B20AC3" w:rsidRPr="00856826" w:rsidRDefault="00B20AC3" w:rsidP="005D0D4E">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B20AC3" w:rsidRPr="00F24B17" w14:paraId="7125558A" w14:textId="77777777" w:rsidTr="005D0D4E">
        <w:tc>
          <w:tcPr>
            <w:tcW w:w="1529" w:type="dxa"/>
            <w:tcBorders>
              <w:top w:val="single" w:sz="4" w:space="0" w:color="auto"/>
              <w:left w:val="single" w:sz="4" w:space="0" w:color="auto"/>
              <w:bottom w:val="single" w:sz="4" w:space="0" w:color="auto"/>
              <w:right w:val="single" w:sz="4" w:space="0" w:color="auto"/>
            </w:tcBorders>
          </w:tcPr>
          <w:p w14:paraId="75D203EC" w14:textId="2DCCC14A" w:rsidR="00B20AC3" w:rsidRPr="00F365DC" w:rsidRDefault="00F365DC"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8470014" w14:textId="731F964C" w:rsidR="00B20AC3" w:rsidRDefault="0044163E"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Firstly, we prefer not to revert previous agreements. Among all options, w</w:t>
            </w:r>
            <w:r w:rsidR="00F365DC">
              <w:rPr>
                <w:rFonts w:eastAsiaTheme="minorEastAsia"/>
                <w:iCs/>
                <w:kern w:val="2"/>
                <w:sz w:val="20"/>
                <w:szCs w:val="20"/>
                <w:lang w:eastAsia="zh-CN"/>
              </w:rPr>
              <w:t>e think Option 2 achieves good tradeoffs between the scheduling/configuration flexibility and complexity</w:t>
            </w:r>
            <w:r>
              <w:rPr>
                <w:rFonts w:eastAsiaTheme="minorEastAsia"/>
                <w:iCs/>
                <w:kern w:val="2"/>
                <w:sz w:val="20"/>
                <w:szCs w:val="20"/>
                <w:lang w:eastAsia="zh-CN"/>
              </w:rPr>
              <w:t xml:space="preserve">. </w:t>
            </w:r>
          </w:p>
          <w:p w14:paraId="14ED5D6A" w14:textId="1368E724" w:rsidR="0044163E" w:rsidRPr="00F365DC" w:rsidRDefault="0044163E" w:rsidP="0044163E">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For Option 1, to us, there seems no difference between Option 1A and Option 1B for the final outcome or we may miss understand something? </w:t>
            </w:r>
          </w:p>
        </w:tc>
      </w:tr>
      <w:tr w:rsidR="00D217BF" w:rsidRPr="00F24B17" w14:paraId="38417CF9" w14:textId="77777777" w:rsidTr="005D0D4E">
        <w:tc>
          <w:tcPr>
            <w:tcW w:w="1529" w:type="dxa"/>
            <w:tcBorders>
              <w:top w:val="single" w:sz="4" w:space="0" w:color="auto"/>
              <w:left w:val="single" w:sz="4" w:space="0" w:color="auto"/>
              <w:bottom w:val="single" w:sz="4" w:space="0" w:color="auto"/>
              <w:right w:val="single" w:sz="4" w:space="0" w:color="auto"/>
            </w:tcBorders>
          </w:tcPr>
          <w:p w14:paraId="404F8B84" w14:textId="733CDD93"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0D496A" w14:textId="77777777" w:rsidR="00D217BF" w:rsidRDefault="00D217BF" w:rsidP="00D217BF">
            <w:pPr>
              <w:spacing w:beforeLines="50" w:before="120" w:after="0"/>
              <w:rPr>
                <w:rFonts w:eastAsiaTheme="minorHAnsi"/>
                <w:iCs/>
                <w:kern w:val="2"/>
                <w:sz w:val="20"/>
                <w:szCs w:val="20"/>
                <w:lang w:eastAsia="zh-CN"/>
              </w:rPr>
            </w:pPr>
            <w:r>
              <w:rPr>
                <w:rFonts w:eastAsiaTheme="minorHAnsi"/>
                <w:iCs/>
                <w:kern w:val="2"/>
                <w:sz w:val="20"/>
                <w:szCs w:val="20"/>
                <w:lang w:eastAsia="zh-CN"/>
              </w:rPr>
              <w:t xml:space="preserve">Based on the analysis did by multiple companies (DCM, QC, etc), this is a quite complicated procedure if we go with Option 2 or 3. So we suggest to go with Option 1 to simplify things. </w:t>
            </w:r>
          </w:p>
          <w:p w14:paraId="46A80E82" w14:textId="75C62878"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lastRenderedPageBreak/>
              <w:t xml:space="preserve">Between option 1A and 1B, we think the original agreement cover both same and different priority. So option 1A is the way to go. Option 1B allowes PUCCH multiplexing cross Pcell and Scell with different priorities. In stead of simplify the procedure, it complicates the procedure. Option 1B conflict with the intention of the original agreement.  so we object option 1B. </w:t>
            </w:r>
          </w:p>
        </w:tc>
      </w:tr>
      <w:tr w:rsidR="00D217BF" w:rsidRPr="00F24B17" w14:paraId="2A5B7B65" w14:textId="77777777" w:rsidTr="005D0D4E">
        <w:tc>
          <w:tcPr>
            <w:tcW w:w="1529" w:type="dxa"/>
            <w:tcBorders>
              <w:top w:val="single" w:sz="4" w:space="0" w:color="auto"/>
              <w:left w:val="single" w:sz="4" w:space="0" w:color="auto"/>
              <w:bottom w:val="single" w:sz="4" w:space="0" w:color="auto"/>
              <w:right w:val="single" w:sz="4" w:space="0" w:color="auto"/>
            </w:tcBorders>
          </w:tcPr>
          <w:p w14:paraId="43643DF0" w14:textId="5538DDEA" w:rsidR="00D217BF" w:rsidRPr="00D25812" w:rsidRDefault="00D25812" w:rsidP="00D217BF">
            <w:pPr>
              <w:widowControl w:val="0"/>
              <w:spacing w:beforeLines="50" w:before="120" w:after="0"/>
              <w:rPr>
                <w:rFonts w:eastAsia="Malgun Gothic"/>
                <w:kern w:val="2"/>
                <w:sz w:val="20"/>
                <w:szCs w:val="20"/>
                <w:lang w:eastAsia="ko-KR"/>
              </w:rPr>
            </w:pPr>
            <w:r>
              <w:rPr>
                <w:rFonts w:eastAsia="Malgun Gothic" w:hint="eastAsia"/>
                <w:kern w:val="2"/>
                <w:sz w:val="20"/>
                <w:szCs w:val="20"/>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DDFADE0"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We prefer Option 2 and can accept Option 3. </w:t>
            </w:r>
            <w:r>
              <w:rPr>
                <w:rFonts w:eastAsia="Malgun Gothic"/>
                <w:iCs/>
                <w:kern w:val="2"/>
                <w:sz w:val="20"/>
                <w:szCs w:val="20"/>
                <w:lang w:eastAsia="ko-KR"/>
              </w:rPr>
              <w:t xml:space="preserve">Between A and B families, we slightly prefer B family. </w:t>
            </w:r>
          </w:p>
          <w:p w14:paraId="391E4D22"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O</w:t>
            </w:r>
            <w:r>
              <w:rPr>
                <w:rFonts w:eastAsia="Malgun Gothic"/>
                <w:iCs/>
                <w:kern w:val="2"/>
                <w:sz w:val="20"/>
                <w:szCs w:val="20"/>
                <w:lang w:eastAsia="ko-KR"/>
              </w:rPr>
              <w:t xml:space="preserve">ption 1 has drawbacks, since DL/SSB symbol cannot be considered before checking error case. It seems too restrictive. For example, it is not possible to schedule PUCCH on PUCCH-sSCell if LP SPS with 1 slot periodicity is configured. </w:t>
            </w:r>
          </w:p>
          <w:p w14:paraId="5A81D469"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 xml:space="preserve">Option 2 allows for UE to go to PUCCH-sSCell for UL multiplexing, with less processing burden. However, if a resultant PUCCH comes from PUCCHs overlapping with DL/SSB, the validation check cannot avoid the error case. </w:t>
            </w:r>
          </w:p>
          <w:p w14:paraId="41BEAFCA"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Option 3 requries UL multiplexing at PCell in any cases but less error case would be happen. If HARQ-ACK transmission is indicated PUCCH-sSCell, the result of the UL multiplexing at PCell cannot be used, since it would determine whether error case or UE needs to perform UL multiplexing at PUCCH-sScell again.</w:t>
            </w:r>
          </w:p>
          <w:p w14:paraId="4B6AA496"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For Rel-16 prioritization, we </w:t>
            </w:r>
            <w:r>
              <w:rPr>
                <w:rFonts w:eastAsia="Malgun Gothic"/>
                <w:iCs/>
                <w:kern w:val="2"/>
                <w:sz w:val="20"/>
                <w:szCs w:val="20"/>
                <w:lang w:eastAsia="ko-KR"/>
              </w:rPr>
              <w:t>don’t</w:t>
            </w:r>
            <w:r>
              <w:rPr>
                <w:rFonts w:eastAsia="Malgun Gothic" w:hint="eastAsia"/>
                <w:iCs/>
                <w:kern w:val="2"/>
                <w:sz w:val="20"/>
                <w:szCs w:val="20"/>
                <w:lang w:eastAsia="ko-KR"/>
              </w:rPr>
              <w:t xml:space="preserve"> </w:t>
            </w:r>
            <w:r>
              <w:rPr>
                <w:rFonts w:eastAsia="Malgun Gothic"/>
                <w:iCs/>
                <w:kern w:val="2"/>
                <w:sz w:val="20"/>
                <w:szCs w:val="20"/>
                <w:lang w:eastAsia="ko-KR"/>
              </w:rPr>
              <w:t>think it is not necessary to consider each priority before/during UL multiplexing.</w:t>
            </w:r>
          </w:p>
          <w:p w14:paraId="77A90616" w14:textId="77777777" w:rsidR="00D217BF" w:rsidRPr="00F24B17" w:rsidRDefault="00D217BF" w:rsidP="00D217BF">
            <w:pPr>
              <w:widowControl w:val="0"/>
              <w:spacing w:beforeLines="50" w:before="120" w:after="0"/>
              <w:rPr>
                <w:rFonts w:eastAsiaTheme="minorHAnsi"/>
                <w:kern w:val="2"/>
                <w:sz w:val="20"/>
                <w:szCs w:val="20"/>
                <w:lang w:eastAsia="zh-CN"/>
              </w:rPr>
            </w:pPr>
          </w:p>
        </w:tc>
      </w:tr>
      <w:tr w:rsidR="00D217BF" w:rsidRPr="00F24B17" w14:paraId="53AF1BB6" w14:textId="77777777" w:rsidTr="005D0D4E">
        <w:tc>
          <w:tcPr>
            <w:tcW w:w="1529" w:type="dxa"/>
            <w:tcBorders>
              <w:top w:val="single" w:sz="4" w:space="0" w:color="auto"/>
              <w:left w:val="single" w:sz="4" w:space="0" w:color="auto"/>
              <w:bottom w:val="single" w:sz="4" w:space="0" w:color="auto"/>
              <w:right w:val="single" w:sz="4" w:space="0" w:color="auto"/>
            </w:tcBorders>
          </w:tcPr>
          <w:p w14:paraId="12999FD8" w14:textId="646D17DE" w:rsidR="00D217BF" w:rsidRPr="00EE768E"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EFDBCC3" w14:textId="77777777" w:rsidR="00D217BF"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hanks moderator </w:t>
            </w:r>
            <w:r w:rsidR="00E267BF">
              <w:rPr>
                <w:rFonts w:eastAsiaTheme="minorEastAsia"/>
                <w:kern w:val="2"/>
                <w:lang w:eastAsia="zh-CN"/>
              </w:rPr>
              <w:t>to list detailed pros and cons for each option. We can accept all three options. And option 2 is our first preference from complexity and gNB scheduling limitation trade-off perspective.</w:t>
            </w:r>
          </w:p>
          <w:p w14:paraId="5D85CEED" w14:textId="77777777" w:rsidR="00E267BF"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vivo, our understanding on the difference between option 1A and 1B is: For option 1A, PUCCH slot overlapping is forbiden for different priorities. While for option 1B, PUCCH resource overlapping is forbidden for different priorities.</w:t>
            </w:r>
          </w:p>
          <w:p w14:paraId="2A95E641" w14:textId="0BDE3700" w:rsidR="00E267BF" w:rsidRPr="00EE768E"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prefer Option 1A/2A/3A to option 1B/2B/3B to avoid too much complexity.</w:t>
            </w:r>
          </w:p>
        </w:tc>
      </w:tr>
      <w:tr w:rsidR="00497DDC" w:rsidRPr="00F24B17" w14:paraId="6FB6DC94" w14:textId="77777777" w:rsidTr="005D0D4E">
        <w:tc>
          <w:tcPr>
            <w:tcW w:w="1529" w:type="dxa"/>
            <w:tcBorders>
              <w:top w:val="single" w:sz="4" w:space="0" w:color="auto"/>
              <w:left w:val="single" w:sz="4" w:space="0" w:color="auto"/>
              <w:bottom w:val="single" w:sz="4" w:space="0" w:color="auto"/>
              <w:right w:val="single" w:sz="4" w:space="0" w:color="auto"/>
            </w:tcBorders>
          </w:tcPr>
          <w:p w14:paraId="7FC6F59F" w14:textId="14A15A9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EC9D32B" w14:textId="0D1C686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W</w:t>
            </w:r>
            <w:r>
              <w:rPr>
                <w:rFonts w:eastAsiaTheme="minorEastAsia"/>
                <w:kern w:val="2"/>
                <w:lang w:eastAsia="zh-CN"/>
              </w:rPr>
              <w:t>e think Option 1/2/3 all can work, we should find the middle point on the benefit and loss.</w:t>
            </w:r>
          </w:p>
        </w:tc>
      </w:tr>
      <w:tr w:rsidR="002E0582" w:rsidRPr="00F24B17" w14:paraId="0E686C71" w14:textId="77777777" w:rsidTr="005D0D4E">
        <w:tc>
          <w:tcPr>
            <w:tcW w:w="1529" w:type="dxa"/>
            <w:tcBorders>
              <w:top w:val="single" w:sz="4" w:space="0" w:color="auto"/>
              <w:left w:val="single" w:sz="4" w:space="0" w:color="auto"/>
              <w:bottom w:val="single" w:sz="4" w:space="0" w:color="auto"/>
              <w:right w:val="single" w:sz="4" w:space="0" w:color="auto"/>
            </w:tcBorders>
          </w:tcPr>
          <w:p w14:paraId="5539104D" w14:textId="77AAA0B1"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0933419A" w14:textId="67E3A24E"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It is better not to revert previous agreement.</w:t>
            </w:r>
          </w:p>
        </w:tc>
      </w:tr>
      <w:tr w:rsidR="00BD673F" w:rsidRPr="00F24B17" w14:paraId="43752928" w14:textId="77777777" w:rsidTr="005D0D4E">
        <w:tc>
          <w:tcPr>
            <w:tcW w:w="1529" w:type="dxa"/>
            <w:tcBorders>
              <w:top w:val="single" w:sz="4" w:space="0" w:color="auto"/>
              <w:left w:val="single" w:sz="4" w:space="0" w:color="auto"/>
              <w:bottom w:val="single" w:sz="4" w:space="0" w:color="auto"/>
              <w:right w:val="single" w:sz="4" w:space="0" w:color="auto"/>
            </w:tcBorders>
          </w:tcPr>
          <w:p w14:paraId="56936D7C" w14:textId="269BD08F" w:rsidR="00BD673F" w:rsidRDefault="00BD673F" w:rsidP="00BD673F">
            <w:pPr>
              <w:widowControl w:val="0"/>
              <w:spacing w:beforeLines="50" w:before="120" w:after="0"/>
              <w:rPr>
                <w:rFonts w:eastAsiaTheme="minorHAnsi"/>
                <w:kern w:val="2"/>
                <w:lang w:eastAsia="zh-CN"/>
              </w:rPr>
            </w:pPr>
            <w:r>
              <w:rPr>
                <w:rFonts w:eastAsiaTheme="minorEastAsia" w:hint="eastAsia"/>
                <w:iCs/>
                <w:kern w:val="2"/>
                <w:sz w:val="20"/>
                <w:szCs w:val="20"/>
                <w:lang w:eastAsia="zh-CN"/>
              </w:rPr>
              <w:t>H</w:t>
            </w:r>
            <w:r>
              <w:rPr>
                <w:rFonts w:eastAsiaTheme="minorEastAsia"/>
                <w:iCs/>
                <w:kern w:val="2"/>
                <w:sz w:val="20"/>
                <w:szCs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29CB34C" w14:textId="77777777" w:rsidR="00BD673F" w:rsidRDefault="00BD673F" w:rsidP="00BD673F">
            <w:pPr>
              <w:spacing w:beforeLines="50" w:before="120" w:after="0"/>
              <w:rPr>
                <w:rFonts w:eastAsiaTheme="minorEastAsia"/>
                <w:iCs/>
                <w:kern w:val="2"/>
                <w:sz w:val="20"/>
                <w:szCs w:val="20"/>
                <w:lang w:eastAsia="zh-CN"/>
              </w:rPr>
            </w:pPr>
            <w:r>
              <w:rPr>
                <w:rFonts w:eastAsiaTheme="minorEastAsia" w:hint="eastAsia"/>
                <w:iCs/>
                <w:kern w:val="2"/>
                <w:sz w:val="20"/>
                <w:szCs w:val="20"/>
                <w:lang w:eastAsia="zh-CN"/>
              </w:rPr>
              <w:t>F</w:t>
            </w:r>
            <w:r>
              <w:rPr>
                <w:rFonts w:eastAsiaTheme="minorEastAsia"/>
                <w:iCs/>
                <w:kern w:val="2"/>
                <w:sz w:val="20"/>
                <w:szCs w:val="20"/>
                <w:lang w:eastAsia="zh-CN"/>
              </w:rPr>
              <w:t>or Option 2, as the case raised by QC, if the UE does not receive the DCI scheduling SCell HARQ at the beginning of the PCell slot, it may already start multiplexing procedure of UCIs on the PCell; it does not make sense to force the UE to wait for the DCI scheduling SCell HARQ before starting the multiplexing procedure on PCell, which has a big risk of timeline satification.</w:t>
            </w:r>
          </w:p>
          <w:p w14:paraId="1097510A" w14:textId="68849861"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Thus, Option 3 seems the technically reasonable option. However, it has spec impact on </w:t>
            </w:r>
            <w:r w:rsidRPr="00FC21D7">
              <w:rPr>
                <w:rFonts w:eastAsiaTheme="minorEastAsia"/>
                <w:b/>
                <w:iCs/>
                <w:kern w:val="2"/>
                <w:sz w:val="20"/>
                <w:szCs w:val="20"/>
                <w:lang w:eastAsia="zh-CN"/>
              </w:rPr>
              <w:t>(1)</w:t>
            </w:r>
            <w:r>
              <w:rPr>
                <w:rFonts w:eastAsiaTheme="minorEastAsia"/>
                <w:iCs/>
                <w:kern w:val="2"/>
                <w:sz w:val="20"/>
                <w:szCs w:val="20"/>
                <w:lang w:eastAsia="zh-CN"/>
              </w:rPr>
              <w:t xml:space="preserve"> supporting parallel processing of UCI multiplexing procedures on both PCell and SCell (as Understanding 1), or</w:t>
            </w:r>
            <w:r w:rsidRPr="00FC21D7">
              <w:rPr>
                <w:rFonts w:eastAsiaTheme="minorEastAsia"/>
                <w:b/>
                <w:iCs/>
                <w:kern w:val="2"/>
                <w:sz w:val="20"/>
                <w:szCs w:val="20"/>
                <w:lang w:eastAsia="zh-CN"/>
              </w:rPr>
              <w:t xml:space="preserve"> (2)</w:t>
            </w:r>
            <w:r>
              <w:rPr>
                <w:rFonts w:eastAsiaTheme="minorEastAsia"/>
                <w:iCs/>
                <w:kern w:val="2"/>
                <w:sz w:val="20"/>
                <w:szCs w:val="20"/>
                <w:lang w:eastAsia="zh-CN"/>
              </w:rPr>
              <w:t xml:space="preserve"> interaction of PCell and SCell on HARQ-ACK CB construction (as Understanding 2), and </w:t>
            </w:r>
            <w:r w:rsidRPr="00FC21D7">
              <w:rPr>
                <w:rFonts w:eastAsiaTheme="minorEastAsia"/>
                <w:b/>
                <w:iCs/>
                <w:kern w:val="2"/>
                <w:sz w:val="20"/>
                <w:szCs w:val="20"/>
                <w:lang w:eastAsia="zh-CN"/>
              </w:rPr>
              <w:t xml:space="preserve">(3) </w:t>
            </w:r>
            <w:r>
              <w:rPr>
                <w:rFonts w:eastAsiaTheme="minorEastAsia"/>
                <w:iCs/>
                <w:kern w:val="2"/>
                <w:sz w:val="20"/>
                <w:szCs w:val="20"/>
                <w:lang w:eastAsia="zh-CN"/>
              </w:rPr>
              <w:t>supporting the multiplexing of PUCCHs from both PCell and SCell to one PUSCH (both Understandings). I doubt we could quickly converge on either way of Understanding and clarify all spec impacts (though we would be happy if that occurs).</w:t>
            </w:r>
          </w:p>
          <w:p w14:paraId="180CABBA" w14:textId="66D20D1E"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Thus, it looks the only</w:t>
            </w:r>
            <w:r w:rsidR="00AA6DAC">
              <w:rPr>
                <w:rFonts w:eastAsiaTheme="minorEastAsia"/>
                <w:iCs/>
                <w:kern w:val="2"/>
                <w:sz w:val="20"/>
                <w:szCs w:val="20"/>
                <w:lang w:eastAsia="zh-CN"/>
              </w:rPr>
              <w:t xml:space="preserve"> realistic</w:t>
            </w:r>
            <w:r>
              <w:rPr>
                <w:rFonts w:eastAsiaTheme="minorEastAsia"/>
                <w:iCs/>
                <w:kern w:val="2"/>
                <w:sz w:val="20"/>
                <w:szCs w:val="20"/>
                <w:lang w:eastAsia="zh-CN"/>
              </w:rPr>
              <w:t xml:space="preserve"> way is to revert the condition of exemption as Option 1A (note Option 1B should not be considered, since the restriction is due to UE capability limitation on switching the tx of PUCCH within one slot/subslot, so it applies to all PUCCHs irrespective of priority). However, to relieve the restriction of configuring semi-static CSI/SR/SPS HARQ-ACK as we raised in 6.9 (if SR/SPS HARQ is configured densely in every slot, there is no chance for gNB to schedule DG HARQ on SCell on any slot, so PUCCH carrier switching is lame), can we try to consider a limited usage of such exemption? E.g., if the UCI on PCell is not overlapping with any other UCIs on PCell or any PUSCH (as shown in Case 1), the gNB is allowed to schedule DG HARQ on SCell; otherwise, the gNB is not allowed to schedule DG HARQ on </w:t>
            </w:r>
            <w:r>
              <w:rPr>
                <w:rFonts w:eastAsiaTheme="minorEastAsia"/>
                <w:iCs/>
                <w:kern w:val="2"/>
                <w:sz w:val="20"/>
                <w:szCs w:val="20"/>
                <w:lang w:eastAsia="zh-CN"/>
              </w:rPr>
              <w:lastRenderedPageBreak/>
              <w:t>SCell, such as in case 2 where the UE may need to handle the multiplexing of overlapping UCIs on PCell, or in case 3 where the UE need to piggyback PCell UCI on a PUSCH. For case 1, the UE does not need to process the UCI multiplexing procedure on PCell, nor to process the UCI on PUSCH multiplexing from PCell to a PUSCH. It does not need to introduce more spec impact to support such new UE behaviours.</w:t>
            </w:r>
          </w:p>
          <w:p w14:paraId="3924AFCD" w14:textId="77777777" w:rsidR="00BD673F" w:rsidRDefault="00BD673F" w:rsidP="00BD673F">
            <w:pPr>
              <w:spacing w:beforeLines="50" w:before="120" w:after="0"/>
              <w:rPr>
                <w:rFonts w:eastAsiaTheme="minorEastAsia"/>
                <w:iCs/>
                <w:kern w:val="2"/>
                <w:sz w:val="20"/>
                <w:szCs w:val="20"/>
                <w:lang w:eastAsia="zh-CN"/>
              </w:rPr>
            </w:pPr>
            <w:r>
              <w:rPr>
                <w:noProof/>
                <w:lang w:val="en-US" w:eastAsia="zh-CN"/>
              </w:rPr>
              <w:drawing>
                <wp:inline distT="0" distB="0" distL="0" distR="0" wp14:anchorId="116C7A91" wp14:editId="09A6D91B">
                  <wp:extent cx="4867649" cy="1268548"/>
                  <wp:effectExtent l="0" t="0" r="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98104" cy="1276485"/>
                          </a:xfrm>
                          <a:prstGeom prst="rect">
                            <a:avLst/>
                          </a:prstGeom>
                        </pic:spPr>
                      </pic:pic>
                    </a:graphicData>
                  </a:graphic>
                </wp:inline>
              </w:drawing>
            </w:r>
          </w:p>
          <w:p w14:paraId="4F790BE9" w14:textId="77777777" w:rsidR="00BD673F" w:rsidRDefault="00BD673F" w:rsidP="00BD673F">
            <w:pPr>
              <w:spacing w:beforeLines="50" w:before="120" w:after="0"/>
              <w:rPr>
                <w:rFonts w:eastAsiaTheme="minorEastAsia"/>
                <w:iCs/>
                <w:kern w:val="2"/>
                <w:sz w:val="20"/>
                <w:szCs w:val="20"/>
                <w:lang w:eastAsia="zh-CN"/>
              </w:rPr>
            </w:pPr>
          </w:p>
          <w:p w14:paraId="71CACB93" w14:textId="77777777" w:rsidR="00BD673F" w:rsidRDefault="00BD673F" w:rsidP="00BD673F">
            <w:pPr>
              <w:spacing w:beforeLines="50" w:before="120" w:after="0"/>
              <w:rPr>
                <w:rFonts w:eastAsiaTheme="minorEastAsia"/>
                <w:iCs/>
                <w:kern w:val="2"/>
                <w:sz w:val="20"/>
                <w:szCs w:val="20"/>
                <w:lang w:eastAsia="zh-CN"/>
              </w:rPr>
            </w:pPr>
            <w:r w:rsidRPr="008B4DE3">
              <w:rPr>
                <w:rFonts w:eastAsiaTheme="minorEastAsia" w:hint="eastAsia"/>
                <w:iCs/>
                <w:color w:val="00B0F0"/>
                <w:kern w:val="2"/>
                <w:sz w:val="20"/>
                <w:szCs w:val="20"/>
                <w:lang w:eastAsia="zh-CN"/>
              </w:rPr>
              <w:t>C</w:t>
            </w:r>
            <w:r w:rsidRPr="008B4DE3">
              <w:rPr>
                <w:rFonts w:eastAsiaTheme="minorEastAsia"/>
                <w:iCs/>
                <w:color w:val="00B0F0"/>
                <w:kern w:val="2"/>
                <w:sz w:val="20"/>
                <w:szCs w:val="20"/>
                <w:lang w:eastAsia="zh-CN"/>
              </w:rPr>
              <w:t xml:space="preserve">hanges </w:t>
            </w:r>
            <w:r>
              <w:rPr>
                <w:rFonts w:eastAsiaTheme="minorEastAsia"/>
                <w:iCs/>
                <w:kern w:val="2"/>
                <w:sz w:val="20"/>
                <w:szCs w:val="20"/>
                <w:lang w:eastAsia="zh-CN"/>
              </w:rPr>
              <w:t>in below:</w:t>
            </w:r>
          </w:p>
          <w:p w14:paraId="0BF0AFC1" w14:textId="77777777" w:rsidR="00BD673F" w:rsidRPr="00226179" w:rsidRDefault="00BD673F" w:rsidP="00BD673F">
            <w:pPr>
              <w:spacing w:after="0"/>
              <w:rPr>
                <w:rFonts w:eastAsia="Batang"/>
                <w:b/>
                <w:bCs/>
                <w:lang w:eastAsia="zh-CN"/>
              </w:rPr>
            </w:pPr>
            <w:r w:rsidRPr="00226179">
              <w:rPr>
                <w:rFonts w:eastAsia="Batang"/>
                <w:b/>
                <w:bCs/>
                <w:lang w:eastAsia="zh-CN"/>
              </w:rPr>
              <w:t>Conclusion</w:t>
            </w:r>
          </w:p>
          <w:p w14:paraId="2B934194" w14:textId="77777777" w:rsidR="00BD673F" w:rsidRPr="00226179" w:rsidRDefault="00BD673F" w:rsidP="00BD673F">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70DC033D" w14:textId="4B4782A9" w:rsidR="00BD673F" w:rsidRPr="001B6017" w:rsidRDefault="00BD673F" w:rsidP="001B6017">
            <w:pPr>
              <w:pStyle w:val="ListParagraph"/>
              <w:widowControl w:val="0"/>
              <w:numPr>
                <w:ilvl w:val="0"/>
                <w:numId w:val="170"/>
              </w:numPr>
              <w:spacing w:beforeLines="50" w:before="120" w:after="0"/>
              <w:rPr>
                <w:rFonts w:eastAsiaTheme="minorHAnsi"/>
                <w:kern w:val="2"/>
                <w:lang w:eastAsia="zh-CN"/>
              </w:rPr>
            </w:pPr>
            <w:r w:rsidRPr="001B6017">
              <w:rPr>
                <w:color w:val="00B0F0"/>
                <w:lang w:val="en-US" w:eastAsia="zh-CN"/>
              </w:rPr>
              <w:t xml:space="preserve">If </w:t>
            </w:r>
            <w:r w:rsidRPr="001B6017">
              <w:rPr>
                <w:strike/>
                <w:color w:val="00B0F0"/>
                <w:lang w:val="en-US" w:eastAsia="zh-CN"/>
              </w:rPr>
              <w:t>T</w:t>
            </w:r>
            <w:r w:rsidRPr="001B6017">
              <w:rPr>
                <w:color w:val="00B0F0"/>
                <w:lang w:val="en-US" w:eastAsia="zh-CN"/>
              </w:rPr>
              <w:t>t</w:t>
            </w:r>
            <w:r w:rsidRPr="001B6017">
              <w:rPr>
                <w:color w:val="FF0000"/>
                <w:lang w:val="en-US" w:eastAsia="zh-CN"/>
              </w:rPr>
              <w:t>he UCI on PCell /SPCell / PUCCH SCell</w:t>
            </w:r>
            <w:r w:rsidRPr="001B6017">
              <w:rPr>
                <w:color w:val="00B0F0"/>
                <w:lang w:val="en-US" w:eastAsia="zh-CN"/>
              </w:rPr>
              <w:t xml:space="preserve"> is not overlapping with any other PUCCH on the same cell or any PUSCH, and is to be </w:t>
            </w:r>
            <w:r w:rsidRPr="001B6017">
              <w:rPr>
                <w:color w:val="FF0000"/>
                <w:lang w:val="en-US" w:eastAsia="zh-CN"/>
              </w:rPr>
              <w:t>dropped due to collision with semi-static DL symbols, SSB, and symbols indicated by pdcch-ConfigSIB1 in MIB for a CORESET for Type0-PDCCH CSS set</w:t>
            </w:r>
            <w:r w:rsidRPr="001B6017">
              <w:rPr>
                <w:color w:val="00B0F0"/>
                <w:lang w:val="en-US" w:eastAsia="zh-CN"/>
              </w:rPr>
              <w:t xml:space="preserve">, it </w:t>
            </w:r>
            <w:r w:rsidRPr="001B6017">
              <w:rPr>
                <w:color w:val="FF0000"/>
                <w:lang w:val="en-US" w:eastAsia="zh-CN"/>
              </w:rPr>
              <w:t>is exempted and is not multiplexed on the PUCCH on the alternative PUCCH cell.</w:t>
            </w:r>
          </w:p>
        </w:tc>
      </w:tr>
      <w:tr w:rsidR="00880A0C" w:rsidRPr="00F24B17" w14:paraId="2D749D5F" w14:textId="77777777" w:rsidTr="005D0D4E">
        <w:tc>
          <w:tcPr>
            <w:tcW w:w="1529" w:type="dxa"/>
            <w:tcBorders>
              <w:top w:val="single" w:sz="4" w:space="0" w:color="auto"/>
              <w:left w:val="single" w:sz="4" w:space="0" w:color="auto"/>
              <w:bottom w:val="single" w:sz="4" w:space="0" w:color="auto"/>
              <w:right w:val="single" w:sz="4" w:space="0" w:color="auto"/>
            </w:tcBorders>
          </w:tcPr>
          <w:p w14:paraId="7199A104" w14:textId="0AC9F1C5" w:rsidR="00880A0C" w:rsidRDefault="00880A0C" w:rsidP="00BD673F">
            <w:pPr>
              <w:widowControl w:val="0"/>
              <w:spacing w:beforeLines="50" w:before="120" w:after="0"/>
              <w:rPr>
                <w:rFonts w:eastAsiaTheme="minorEastAsia"/>
                <w:iCs/>
                <w:kern w:val="2"/>
                <w:lang w:eastAsia="zh-CN"/>
              </w:rPr>
            </w:pPr>
            <w:r w:rsidRPr="00880A0C">
              <w:rPr>
                <w:rFonts w:eastAsiaTheme="minorEastAsia"/>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02F1182" w14:textId="77777777" w:rsidR="00880A0C" w:rsidRPr="009335B0" w:rsidRDefault="00880A0C"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@vivo: agree with the answer given by DOCOMO, </w:t>
            </w:r>
            <w:r w:rsidR="009D30D0" w:rsidRPr="009335B0">
              <w:rPr>
                <w:rFonts w:eastAsiaTheme="minorEastAsia"/>
                <w:iCs/>
                <w:color w:val="0070C0"/>
                <w:kern w:val="2"/>
                <w:lang w:eastAsia="zh-CN"/>
              </w:rPr>
              <w:t xml:space="preserve">looking at the Case 1 in the HW figure above – for Option 1A this is not expected, for Option 1B this can happen and there could be CSI transmission on PCell and DG HARQ transmission on PUCCH-sSCell. </w:t>
            </w:r>
          </w:p>
          <w:p w14:paraId="070B0320" w14:textId="77777777" w:rsidR="009D30D0" w:rsidRPr="009335B0" w:rsidRDefault="009D30D0"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@Huawei: </w:t>
            </w:r>
          </w:p>
          <w:p w14:paraId="20679AA5" w14:textId="77777777" w:rsidR="009D30D0" w:rsidRPr="009335B0" w:rsidRDefault="009D30D0" w:rsidP="009D30D0">
            <w:pPr>
              <w:pStyle w:val="ListParagraph"/>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I don’t get the argument of the timeline that would be an issue for Option 2 and not for Option 3, as for Option 3 the multiplexing (‘after multiplexing’) can only be done when having the full HARQ-ACK information in the slot available, as the HARQ-ACK payload size may still affect the PUCCH resource selection for HARQ and the related overlapping and resulting multiplexing decision within the PCell slot? </w:t>
            </w:r>
          </w:p>
          <w:p w14:paraId="66299E8D" w14:textId="77777777" w:rsidR="009D30D0" w:rsidRPr="009335B0" w:rsidRDefault="009D30D0" w:rsidP="009D30D0">
            <w:pPr>
              <w:pStyle w:val="ListParagraph"/>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On Option 1A with ‘releave’ for ‘periodic’ UCI (CSI/SR/SPS HARQ), I don’t fully get what you intend to do here (also based on the proposed changes): </w:t>
            </w:r>
          </w:p>
          <w:p w14:paraId="2DC303C6" w14:textId="493BCE34" w:rsidR="009D30D0" w:rsidRPr="009335B0" w:rsidRDefault="009D30D0" w:rsidP="009D30D0">
            <w:pPr>
              <w:pStyle w:val="ListParagraph"/>
              <w:numPr>
                <w:ilvl w:val="1"/>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 For Case 1: if the PUCCH resource for CSI on PCell is valid – what is the UE supposed to do here? Transmit both CSI on PCell and SR on PUCCH SScell (as the condition  is only related to the PUCCH based on your changes). </w:t>
            </w:r>
            <w:r w:rsidR="009335B0" w:rsidRPr="009335B0">
              <w:rPr>
                <w:rFonts w:eastAsiaTheme="minorEastAsia"/>
                <w:iCs/>
                <w:color w:val="0070C0"/>
                <w:kern w:val="2"/>
                <w:lang w:eastAsia="zh-CN"/>
              </w:rPr>
              <w:t xml:space="preserve">Wouldn’t this be against the main bullet? Bit lost here…. </w:t>
            </w:r>
          </w:p>
        </w:tc>
      </w:tr>
      <w:tr w:rsidR="00F81B8E" w:rsidRPr="00F24B17" w14:paraId="305B561C" w14:textId="77777777" w:rsidTr="005D0D4E">
        <w:tc>
          <w:tcPr>
            <w:tcW w:w="1529" w:type="dxa"/>
            <w:tcBorders>
              <w:top w:val="single" w:sz="4" w:space="0" w:color="auto"/>
              <w:left w:val="single" w:sz="4" w:space="0" w:color="auto"/>
              <w:bottom w:val="single" w:sz="4" w:space="0" w:color="auto"/>
              <w:right w:val="single" w:sz="4" w:space="0" w:color="auto"/>
            </w:tcBorders>
          </w:tcPr>
          <w:p w14:paraId="516C5DE0" w14:textId="6060EAD8" w:rsidR="00F81B8E" w:rsidRPr="00880A0C" w:rsidRDefault="00F81B8E" w:rsidP="00BD673F">
            <w:pPr>
              <w:widowControl w:val="0"/>
              <w:spacing w:beforeLines="50" w:before="120" w:after="0"/>
              <w:rPr>
                <w:rFonts w:eastAsiaTheme="minorEastAsia"/>
                <w:iCs/>
                <w:color w:val="0070C0"/>
                <w:kern w:val="2"/>
                <w:lang w:eastAsia="zh-CN"/>
              </w:rPr>
            </w:pPr>
            <w:r w:rsidRPr="00F81B8E">
              <w:rPr>
                <w:rFonts w:eastAsiaTheme="minorEastAsia" w:hint="eastAsia"/>
                <w:iCs/>
                <w:kern w:val="2"/>
                <w:sz w:val="20"/>
                <w:szCs w:val="20"/>
                <w:lang w:eastAsia="zh-CN"/>
              </w:rPr>
              <w:t>H</w:t>
            </w:r>
            <w:r w:rsidRPr="00F81B8E">
              <w:rPr>
                <w:rFonts w:eastAsiaTheme="minorEastAsia"/>
                <w:iCs/>
                <w:kern w:val="2"/>
                <w:sz w:val="20"/>
                <w:szCs w:val="20"/>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2C3B5835" w14:textId="30C359CC" w:rsidR="00F81B8E" w:rsidRPr="00F81B8E" w:rsidRDefault="00F81B8E" w:rsidP="00F81B8E">
            <w:pPr>
              <w:widowControl w:val="0"/>
              <w:spacing w:beforeLines="50" w:before="120" w:after="0"/>
              <w:rPr>
                <w:rFonts w:eastAsiaTheme="minorEastAsia"/>
                <w:iCs/>
                <w:kern w:val="2"/>
                <w:sz w:val="20"/>
                <w:szCs w:val="20"/>
                <w:lang w:eastAsia="zh-CN"/>
              </w:rPr>
            </w:pPr>
            <w:r w:rsidRPr="00F81B8E">
              <w:rPr>
                <w:rFonts w:eastAsiaTheme="minorEastAsia" w:hint="eastAsia"/>
                <w:iCs/>
                <w:kern w:val="2"/>
                <w:sz w:val="20"/>
                <w:szCs w:val="20"/>
                <w:lang w:eastAsia="zh-CN"/>
              </w:rPr>
              <w:t>@</w:t>
            </w:r>
            <w:r w:rsidRPr="00F81B8E">
              <w:rPr>
                <w:rFonts w:eastAsiaTheme="minorEastAsia"/>
                <w:iCs/>
                <w:kern w:val="2"/>
                <w:sz w:val="20"/>
                <w:szCs w:val="20"/>
                <w:lang w:eastAsia="zh-CN"/>
              </w:rPr>
              <w:t xml:space="preserve">Moderator: </w:t>
            </w:r>
            <w:r>
              <w:rPr>
                <w:rFonts w:eastAsiaTheme="minorEastAsia"/>
                <w:iCs/>
                <w:kern w:val="2"/>
                <w:sz w:val="20"/>
                <w:szCs w:val="20"/>
                <w:lang w:eastAsia="zh-CN"/>
              </w:rPr>
              <w:t>for Option 2, consider the following case, where UE, based on its implementation, start the multiplexing of CSI and SPS HARQ-ACK on PCell at the red dashed line (as UE does not know whether gNB will schedule SCell at that moment). Then a DCI scheduling a DG HARQ-ACK on SCell arrives after that dashed line. How should UE do?</w:t>
            </w:r>
            <w:r w:rsidR="00993AE0">
              <w:rPr>
                <w:rFonts w:eastAsiaTheme="minorEastAsia"/>
                <w:iCs/>
                <w:kern w:val="2"/>
                <w:sz w:val="20"/>
                <w:szCs w:val="20"/>
                <w:lang w:eastAsia="zh-CN"/>
              </w:rPr>
              <w:t xml:space="preserve"> For Option3, the UE simply performs the multiplexing only on PCell (Understanding 1), or, the UE is not expected the DCI arrives after the red dashed line (Understanding 2); either way there is no timeline issue.</w:t>
            </w:r>
          </w:p>
          <w:p w14:paraId="5BA035C3" w14:textId="1B1E730F" w:rsidR="00F81B8E" w:rsidRDefault="00F81B8E" w:rsidP="00BD673F">
            <w:pPr>
              <w:spacing w:beforeLines="50" w:before="120" w:after="0"/>
              <w:rPr>
                <w:rFonts w:eastAsiaTheme="minorEastAsia"/>
                <w:iCs/>
                <w:color w:val="0070C0"/>
                <w:kern w:val="2"/>
                <w:lang w:eastAsia="zh-CN"/>
              </w:rPr>
            </w:pPr>
            <w:r>
              <w:rPr>
                <w:noProof/>
                <w:lang w:val="en-US" w:eastAsia="zh-CN"/>
              </w:rPr>
              <w:lastRenderedPageBreak/>
              <w:drawing>
                <wp:inline distT="0" distB="0" distL="0" distR="0" wp14:anchorId="7A30D32C" wp14:editId="6E922509">
                  <wp:extent cx="2050379" cy="971501"/>
                  <wp:effectExtent l="0" t="0" r="762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82278" cy="986615"/>
                          </a:xfrm>
                          <a:prstGeom prst="rect">
                            <a:avLst/>
                          </a:prstGeom>
                        </pic:spPr>
                      </pic:pic>
                    </a:graphicData>
                  </a:graphic>
                </wp:inline>
              </w:drawing>
            </w:r>
          </w:p>
          <w:p w14:paraId="55A133EE" w14:textId="77777777" w:rsidR="00993AE0" w:rsidRPr="00993AE0" w:rsidRDefault="00993AE0" w:rsidP="00993AE0">
            <w:pPr>
              <w:widowControl w:val="0"/>
              <w:spacing w:beforeLines="50" w:before="120" w:after="0"/>
              <w:rPr>
                <w:rFonts w:eastAsiaTheme="minorEastAsia"/>
                <w:iCs/>
                <w:kern w:val="2"/>
                <w:sz w:val="20"/>
                <w:szCs w:val="20"/>
                <w:lang w:eastAsia="zh-CN"/>
              </w:rPr>
            </w:pPr>
          </w:p>
          <w:p w14:paraId="455A32CA" w14:textId="615C97A3" w:rsidR="00B63C89" w:rsidRPr="00B63C89" w:rsidRDefault="00993AE0" w:rsidP="008833EB">
            <w:pPr>
              <w:widowControl w:val="0"/>
              <w:spacing w:beforeLines="50" w:before="120" w:after="0"/>
              <w:rPr>
                <w:rFonts w:eastAsiaTheme="minorEastAsia"/>
                <w:iCs/>
                <w:kern w:val="2"/>
                <w:sz w:val="20"/>
                <w:szCs w:val="20"/>
                <w:lang w:eastAsia="zh-CN"/>
              </w:rPr>
            </w:pPr>
            <w:r w:rsidRPr="00993AE0">
              <w:rPr>
                <w:rFonts w:eastAsiaTheme="minorEastAsia" w:hint="eastAsia"/>
                <w:iCs/>
                <w:kern w:val="2"/>
                <w:sz w:val="20"/>
                <w:szCs w:val="20"/>
                <w:lang w:eastAsia="zh-CN"/>
              </w:rPr>
              <w:t>F</w:t>
            </w:r>
            <w:r w:rsidRPr="00993AE0">
              <w:rPr>
                <w:rFonts w:eastAsiaTheme="minorEastAsia"/>
                <w:iCs/>
                <w:kern w:val="2"/>
                <w:sz w:val="20"/>
                <w:szCs w:val="20"/>
                <w:lang w:eastAsia="zh-CN"/>
              </w:rPr>
              <w:t xml:space="preserve">or Case1: As shown in the figure, it is assumed as invalid (blue ‘DL’ in PCell). For your </w:t>
            </w:r>
            <w:r>
              <w:rPr>
                <w:rFonts w:eastAsiaTheme="minorEastAsia"/>
                <w:iCs/>
                <w:kern w:val="2"/>
                <w:sz w:val="20"/>
                <w:szCs w:val="20"/>
                <w:lang w:eastAsia="zh-CN"/>
              </w:rPr>
              <w:t>assumption</w:t>
            </w:r>
            <w:r w:rsidRPr="00993AE0">
              <w:rPr>
                <w:rFonts w:eastAsiaTheme="minorEastAsia"/>
                <w:iCs/>
                <w:kern w:val="2"/>
                <w:sz w:val="20"/>
                <w:szCs w:val="20"/>
                <w:lang w:eastAsia="zh-CN"/>
              </w:rPr>
              <w:t xml:space="preserve"> where PCell slot is valid UL</w:t>
            </w:r>
            <w:r>
              <w:rPr>
                <w:rFonts w:eastAsiaTheme="minorEastAsia"/>
                <w:iCs/>
                <w:kern w:val="2"/>
                <w:sz w:val="20"/>
                <w:szCs w:val="20"/>
                <w:lang w:eastAsia="zh-CN"/>
              </w:rPr>
              <w:t xml:space="preserve"> for CSI</w:t>
            </w:r>
            <w:r w:rsidRPr="00993AE0">
              <w:rPr>
                <w:rFonts w:eastAsiaTheme="minorEastAsia"/>
                <w:iCs/>
                <w:kern w:val="2"/>
                <w:sz w:val="20"/>
                <w:szCs w:val="20"/>
                <w:lang w:eastAsia="zh-CN"/>
              </w:rPr>
              <w:t xml:space="preserve">, </w:t>
            </w:r>
            <w:r>
              <w:rPr>
                <w:rFonts w:eastAsiaTheme="minorEastAsia"/>
                <w:iCs/>
                <w:kern w:val="2"/>
                <w:sz w:val="20"/>
                <w:szCs w:val="20"/>
                <w:lang w:eastAsia="zh-CN"/>
              </w:rPr>
              <w:t>gNB is not allowed to schedule DG HARQ on SCell.</w:t>
            </w:r>
            <w:r w:rsidR="00016DF2">
              <w:rPr>
                <w:rFonts w:eastAsiaTheme="minorEastAsia"/>
                <w:iCs/>
                <w:kern w:val="2"/>
                <w:sz w:val="20"/>
                <w:szCs w:val="20"/>
                <w:lang w:eastAsia="zh-CN"/>
              </w:rPr>
              <w:t xml:space="preserve"> Note the bullet of exemption only applies to the UCI ‘</w:t>
            </w:r>
            <w:r w:rsidR="00016DF2" w:rsidRPr="00D14FD1">
              <w:rPr>
                <w:color w:val="FF0000"/>
                <w:highlight w:val="yellow"/>
                <w:lang w:val="en-US" w:eastAsia="zh-CN"/>
              </w:rPr>
              <w:t>collision</w:t>
            </w:r>
            <w:r w:rsidR="00016DF2" w:rsidRPr="001B6017">
              <w:rPr>
                <w:color w:val="FF0000"/>
                <w:lang w:val="en-US" w:eastAsia="zh-CN"/>
              </w:rPr>
              <w:t xml:space="preserve"> with semi-static DL symbols</w:t>
            </w:r>
            <w:r w:rsidR="00016DF2">
              <w:rPr>
                <w:color w:val="FF0000"/>
                <w:lang w:val="en-US" w:eastAsia="zh-CN"/>
              </w:rPr>
              <w:t>…</w:t>
            </w:r>
            <w:r w:rsidR="00016DF2">
              <w:rPr>
                <w:rFonts w:eastAsiaTheme="minorEastAsia"/>
                <w:iCs/>
                <w:kern w:val="2"/>
                <w:sz w:val="20"/>
                <w:szCs w:val="20"/>
                <w:lang w:eastAsia="zh-CN"/>
              </w:rPr>
              <w:t>’</w:t>
            </w:r>
            <w:r w:rsidR="007A2387">
              <w:rPr>
                <w:rFonts w:eastAsiaTheme="minorEastAsia"/>
                <w:iCs/>
                <w:kern w:val="2"/>
                <w:sz w:val="20"/>
                <w:szCs w:val="20"/>
                <w:lang w:eastAsia="zh-CN"/>
              </w:rPr>
              <w:t xml:space="preserve"> What we want to exempt is only the </w:t>
            </w:r>
            <w:r w:rsidR="002708C6">
              <w:rPr>
                <w:rFonts w:eastAsiaTheme="minorEastAsia"/>
                <w:iCs/>
                <w:kern w:val="2"/>
                <w:sz w:val="20"/>
                <w:szCs w:val="20"/>
                <w:lang w:eastAsia="zh-CN"/>
              </w:rPr>
              <w:t>STANDALONE</w:t>
            </w:r>
            <w:r w:rsidR="007A2387">
              <w:rPr>
                <w:rFonts w:eastAsiaTheme="minorEastAsia"/>
                <w:iCs/>
                <w:kern w:val="2"/>
                <w:sz w:val="20"/>
                <w:szCs w:val="20"/>
                <w:lang w:eastAsia="zh-CN"/>
              </w:rPr>
              <w:t xml:space="preserve"> UCI on PCell, which does not overlap</w:t>
            </w:r>
            <w:r w:rsidR="008833EB">
              <w:rPr>
                <w:rFonts w:eastAsiaTheme="minorEastAsia"/>
                <w:iCs/>
                <w:kern w:val="2"/>
                <w:sz w:val="20"/>
                <w:szCs w:val="20"/>
                <w:lang w:eastAsia="zh-CN"/>
              </w:rPr>
              <w:t>/</w:t>
            </w:r>
            <w:r w:rsidR="007A2387">
              <w:rPr>
                <w:rFonts w:eastAsiaTheme="minorEastAsia"/>
                <w:iCs/>
                <w:kern w:val="2"/>
                <w:sz w:val="20"/>
                <w:szCs w:val="20"/>
                <w:lang w:eastAsia="zh-CN"/>
              </w:rPr>
              <w:t>to be multiplexed with any other PUCCH/PUSCH, so that the spec does not need to define the UE behaviour</w:t>
            </w:r>
            <w:r w:rsidR="00B865E7">
              <w:rPr>
                <w:rFonts w:eastAsiaTheme="minorEastAsia"/>
                <w:iCs/>
                <w:kern w:val="2"/>
                <w:sz w:val="20"/>
                <w:szCs w:val="20"/>
                <w:lang w:eastAsia="zh-CN"/>
              </w:rPr>
              <w:t>s</w:t>
            </w:r>
            <w:r w:rsidR="007A2387">
              <w:rPr>
                <w:rFonts w:eastAsiaTheme="minorEastAsia"/>
                <w:iCs/>
                <w:kern w:val="2"/>
                <w:sz w:val="20"/>
                <w:szCs w:val="20"/>
                <w:lang w:eastAsia="zh-CN"/>
              </w:rPr>
              <w:t xml:space="preserve"> of ‘performing the multiplexing procedure on both PCell and SCell’, </w:t>
            </w:r>
            <w:r w:rsidR="00DB50E4">
              <w:rPr>
                <w:rFonts w:eastAsiaTheme="minorEastAsia"/>
                <w:iCs/>
                <w:kern w:val="2"/>
                <w:sz w:val="20"/>
                <w:szCs w:val="20"/>
                <w:lang w:eastAsia="zh-CN"/>
              </w:rPr>
              <w:t>and</w:t>
            </w:r>
            <w:r w:rsidR="007A2387">
              <w:rPr>
                <w:rFonts w:eastAsiaTheme="minorEastAsia"/>
                <w:iCs/>
                <w:kern w:val="2"/>
                <w:sz w:val="20"/>
                <w:szCs w:val="20"/>
                <w:lang w:eastAsia="zh-CN"/>
              </w:rPr>
              <w:t xml:space="preserve"> ‘performing the UCI-on-PUSCH multiplexing with UCIs from both PCell and SCell’</w:t>
            </w:r>
            <w:r w:rsidR="00B865E7">
              <w:rPr>
                <w:rFonts w:eastAsiaTheme="minorEastAsia"/>
                <w:iCs/>
                <w:kern w:val="2"/>
                <w:sz w:val="20"/>
                <w:szCs w:val="20"/>
                <w:lang w:eastAsia="zh-CN"/>
              </w:rPr>
              <w:t>.</w:t>
            </w:r>
          </w:p>
        </w:tc>
      </w:tr>
      <w:tr w:rsidR="007E7EEE" w:rsidRPr="00F24B17" w14:paraId="59D04486" w14:textId="77777777" w:rsidTr="005D0D4E">
        <w:tc>
          <w:tcPr>
            <w:tcW w:w="1529" w:type="dxa"/>
            <w:tcBorders>
              <w:top w:val="single" w:sz="4" w:space="0" w:color="auto"/>
              <w:left w:val="single" w:sz="4" w:space="0" w:color="auto"/>
              <w:bottom w:val="single" w:sz="4" w:space="0" w:color="auto"/>
              <w:right w:val="single" w:sz="4" w:space="0" w:color="auto"/>
            </w:tcBorders>
          </w:tcPr>
          <w:p w14:paraId="60AFB525" w14:textId="36640122" w:rsidR="007E7EEE" w:rsidRDefault="007E7EEE" w:rsidP="007E7EEE">
            <w:pPr>
              <w:widowControl w:val="0"/>
              <w:spacing w:beforeLines="50" w:before="120" w:after="0"/>
              <w:rPr>
                <w:rFonts w:eastAsiaTheme="minorEastAsia"/>
                <w:iCs/>
                <w:kern w:val="2"/>
                <w:lang w:eastAsia="zh-CN"/>
              </w:rPr>
            </w:pPr>
            <w:r w:rsidRPr="00F6302E">
              <w:rPr>
                <w:rFonts w:eastAsiaTheme="minorEastAsia" w:hint="eastAsia"/>
                <w:iCs/>
                <w:color w:val="000000" w:themeColor="text1"/>
                <w:kern w:val="2"/>
                <w:lang w:eastAsia="zh-CN"/>
              </w:rPr>
              <w:lastRenderedPageBreak/>
              <w:t>NEC</w:t>
            </w:r>
          </w:p>
        </w:tc>
        <w:tc>
          <w:tcPr>
            <w:tcW w:w="8105" w:type="dxa"/>
            <w:tcBorders>
              <w:top w:val="single" w:sz="4" w:space="0" w:color="auto"/>
              <w:left w:val="single" w:sz="4" w:space="0" w:color="auto"/>
              <w:bottom w:val="single" w:sz="4" w:space="0" w:color="auto"/>
              <w:right w:val="single" w:sz="4" w:space="0" w:color="auto"/>
            </w:tcBorders>
          </w:tcPr>
          <w:p w14:paraId="4FC5295A" w14:textId="358C3484" w:rsidR="007E7EEE" w:rsidRDefault="007E7EEE" w:rsidP="007E7EEE">
            <w:pPr>
              <w:spacing w:beforeLines="50" w:before="120" w:after="0"/>
              <w:rPr>
                <w:rFonts w:eastAsiaTheme="minorEastAsia"/>
                <w:iCs/>
                <w:kern w:val="2"/>
                <w:lang w:eastAsia="zh-CN"/>
              </w:rPr>
            </w:pPr>
            <w:r>
              <w:rPr>
                <w:rFonts w:eastAsiaTheme="minorEastAsia"/>
                <w:iCs/>
                <w:color w:val="000000" w:themeColor="text1"/>
                <w:kern w:val="2"/>
                <w:lang w:eastAsia="zh-CN"/>
              </w:rPr>
              <w:t xml:space="preserve">We prefer option 2A and can accept option 3A. </w:t>
            </w:r>
            <w:r>
              <w:rPr>
                <w:rFonts w:eastAsiaTheme="minorEastAsia" w:hint="eastAsia"/>
                <w:iCs/>
                <w:color w:val="000000" w:themeColor="text1"/>
                <w:kern w:val="2"/>
                <w:lang w:eastAsia="zh-CN"/>
              </w:rPr>
              <w:t>W</w:t>
            </w:r>
            <w:r>
              <w:rPr>
                <w:rFonts w:eastAsiaTheme="minorEastAsia"/>
                <w:iCs/>
                <w:color w:val="000000" w:themeColor="text1"/>
                <w:kern w:val="2"/>
                <w:lang w:eastAsia="zh-CN"/>
              </w:rPr>
              <w:t xml:space="preserve">e share same views with vivo and DOCOMO that </w:t>
            </w:r>
            <w:r>
              <w:rPr>
                <w:rFonts w:eastAsiaTheme="minorEastAsia"/>
                <w:iCs/>
                <w:kern w:val="2"/>
                <w:sz w:val="20"/>
                <w:szCs w:val="20"/>
                <w:lang w:eastAsia="zh-CN"/>
              </w:rPr>
              <w:t>option 2 can achieve good tradeoffs between the scheduling flexibility and complexity.</w:t>
            </w:r>
          </w:p>
        </w:tc>
      </w:tr>
      <w:tr w:rsidR="007A4760" w:rsidRPr="00F24B17" w14:paraId="2B177A6F" w14:textId="77777777" w:rsidTr="005D0D4E">
        <w:tc>
          <w:tcPr>
            <w:tcW w:w="1529" w:type="dxa"/>
            <w:tcBorders>
              <w:top w:val="single" w:sz="4" w:space="0" w:color="auto"/>
              <w:left w:val="single" w:sz="4" w:space="0" w:color="auto"/>
              <w:bottom w:val="single" w:sz="4" w:space="0" w:color="auto"/>
              <w:right w:val="single" w:sz="4" w:space="0" w:color="auto"/>
            </w:tcBorders>
          </w:tcPr>
          <w:p w14:paraId="5035F979" w14:textId="5792EA71" w:rsidR="007A4760" w:rsidRPr="007A4760" w:rsidRDefault="007A4760" w:rsidP="007E7EEE">
            <w:pPr>
              <w:widowControl w:val="0"/>
              <w:spacing w:beforeLines="50" w:before="120" w:after="0"/>
              <w:rPr>
                <w:rFonts w:eastAsiaTheme="minorEastAsia"/>
                <w:iCs/>
                <w:color w:val="000000" w:themeColor="text1"/>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A38C712" w14:textId="77777777" w:rsidR="007A4760" w:rsidRDefault="007A4760" w:rsidP="000C0D93">
            <w:pPr>
              <w:spacing w:beforeLines="50" w:before="120" w:after="0"/>
              <w:rPr>
                <w:rFonts w:eastAsiaTheme="minorEastAsia"/>
                <w:iCs/>
                <w:kern w:val="2"/>
                <w:lang w:eastAsia="zh-CN"/>
              </w:rPr>
            </w:pPr>
            <w:r>
              <w:rPr>
                <w:rFonts w:eastAsiaTheme="minorEastAsia" w:hint="eastAsia"/>
                <w:iCs/>
                <w:kern w:val="2"/>
                <w:lang w:eastAsia="zh-CN"/>
              </w:rPr>
              <w:t xml:space="preserve">Based on the comments from Huawei, it seems the concern from UE perspective is that UE needs to start UCI multiplexing on PCell before reception of DCI indicating HARQ-ACK transmission on sSCell. So the key issue is whether UE can receive the DCI before the UCI </w:t>
            </w:r>
            <w:r>
              <w:rPr>
                <w:rFonts w:eastAsiaTheme="minorEastAsia"/>
                <w:iCs/>
                <w:kern w:val="2"/>
                <w:lang w:eastAsia="zh-CN"/>
              </w:rPr>
              <w:t>multiplexing</w:t>
            </w:r>
            <w:r>
              <w:rPr>
                <w:rFonts w:eastAsiaTheme="minorEastAsia" w:hint="eastAsia"/>
                <w:iCs/>
                <w:kern w:val="2"/>
                <w:lang w:eastAsia="zh-CN"/>
              </w:rPr>
              <w:t xml:space="preserve"> on PCell. If so, as long as UE receives the DCI indicating HARQ-ACK transmission on sSCell, UE can skip PUCCH handling on PCell and both Option 2 and Option should work without increasing UE implementation. Otherwise if timeline may not be satisfied, then UE may start to do UCI multiplexing on PCell before reception of DCI indicating HARQ-ACK transmission on sSCell. In that case, Option 3 may be preferred since Option 2 may result a PUCCH after multiplexing on PCell and does not collide with DL.</w:t>
            </w:r>
          </w:p>
          <w:p w14:paraId="2F39C519" w14:textId="77777777" w:rsidR="007A4760" w:rsidRDefault="007A4760" w:rsidP="000C0D93">
            <w:pPr>
              <w:spacing w:beforeLines="50" w:before="120" w:after="0"/>
              <w:rPr>
                <w:rFonts w:eastAsiaTheme="minorEastAsia"/>
                <w:iCs/>
                <w:kern w:val="2"/>
                <w:lang w:eastAsia="zh-CN"/>
              </w:rPr>
            </w:pPr>
            <w:r>
              <w:rPr>
                <w:rFonts w:eastAsiaTheme="minorEastAsia" w:hint="eastAsia"/>
                <w:iCs/>
                <w:kern w:val="2"/>
                <w:lang w:eastAsia="zh-CN"/>
              </w:rPr>
              <w:t>The case provided by Huawei above seems valid so that the existing timeline may not ensure that DCI comes before multiplexing deadline. Maybe we can further discuss how to avoid such case if the complexity is not acceptable to UE.</w:t>
            </w:r>
          </w:p>
          <w:p w14:paraId="564B1577" w14:textId="77777777" w:rsidR="007A4760" w:rsidRDefault="007A4760" w:rsidP="000C0D93">
            <w:pPr>
              <w:spacing w:beforeLines="50" w:before="120" w:after="0"/>
              <w:rPr>
                <w:rFonts w:eastAsiaTheme="minorEastAsia"/>
                <w:iCs/>
                <w:kern w:val="2"/>
                <w:lang w:eastAsia="zh-CN"/>
              </w:rPr>
            </w:pPr>
            <w:r>
              <w:rPr>
                <w:rFonts w:eastAsiaTheme="minorEastAsia" w:hint="eastAsia"/>
                <w:iCs/>
                <w:kern w:val="2"/>
                <w:lang w:eastAsia="zh-CN"/>
              </w:rPr>
              <w:t xml:space="preserve">We understand Option 1 may be the simplest solution from UE perspective. However, it impose server scheduling restriction which may cause the feature not useful at all e.g. if SR is </w:t>
            </w:r>
            <w:r>
              <w:rPr>
                <w:rFonts w:eastAsiaTheme="minorEastAsia"/>
                <w:iCs/>
                <w:kern w:val="2"/>
                <w:lang w:eastAsia="zh-CN"/>
              </w:rPr>
              <w:t>configured</w:t>
            </w:r>
            <w:r>
              <w:rPr>
                <w:rFonts w:eastAsiaTheme="minorEastAsia" w:hint="eastAsia"/>
                <w:iCs/>
                <w:kern w:val="2"/>
                <w:lang w:eastAsia="zh-CN"/>
              </w:rPr>
              <w:t xml:space="preserve"> with periodicity of 1 slot, or a SPS with 1-slot periodicity is configured.</w:t>
            </w:r>
          </w:p>
          <w:p w14:paraId="41B07F7B" w14:textId="77777777" w:rsidR="007A4760" w:rsidRDefault="007A4760" w:rsidP="007E7EEE">
            <w:pPr>
              <w:spacing w:beforeLines="50" w:before="120" w:after="0"/>
              <w:rPr>
                <w:rFonts w:eastAsiaTheme="minorEastAsia"/>
                <w:iCs/>
                <w:color w:val="000000" w:themeColor="text1"/>
                <w:kern w:val="2"/>
                <w:lang w:eastAsia="zh-CN"/>
              </w:rPr>
            </w:pPr>
          </w:p>
        </w:tc>
      </w:tr>
      <w:tr w:rsidR="002B4F89" w:rsidRPr="00F24B17" w14:paraId="1E8675CD" w14:textId="77777777" w:rsidTr="005D0D4E">
        <w:tc>
          <w:tcPr>
            <w:tcW w:w="1529" w:type="dxa"/>
            <w:tcBorders>
              <w:top w:val="single" w:sz="4" w:space="0" w:color="auto"/>
              <w:left w:val="single" w:sz="4" w:space="0" w:color="auto"/>
              <w:bottom w:val="single" w:sz="4" w:space="0" w:color="auto"/>
              <w:right w:val="single" w:sz="4" w:space="0" w:color="auto"/>
            </w:tcBorders>
          </w:tcPr>
          <w:p w14:paraId="5AC6F194" w14:textId="09CA0122" w:rsidR="002B4F89" w:rsidRDefault="002B4F89" w:rsidP="007E7EEE">
            <w:pPr>
              <w:widowControl w:val="0"/>
              <w:spacing w:beforeLines="50" w:before="120" w:after="0"/>
              <w:rPr>
                <w:rFonts w:eastAsiaTheme="minorEastAsia"/>
                <w:iCs/>
                <w:kern w:val="2"/>
                <w:lang w:eastAsia="zh-CN"/>
              </w:rPr>
            </w:pPr>
            <w:r>
              <w:rPr>
                <w:rFonts w:eastAsiaTheme="minorEastAsia"/>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2829F4" w14:textId="77777777" w:rsidR="002B4F89" w:rsidRDefault="002B4F89" w:rsidP="000C0D93">
            <w:pPr>
              <w:spacing w:beforeLines="50" w:before="120" w:after="0"/>
              <w:rPr>
                <w:rFonts w:eastAsiaTheme="minorEastAsia"/>
                <w:iCs/>
                <w:kern w:val="2"/>
                <w:lang w:eastAsia="zh-CN"/>
              </w:rPr>
            </w:pPr>
            <w:r>
              <w:rPr>
                <w:rFonts w:eastAsiaTheme="minorEastAsia"/>
                <w:iCs/>
                <w:kern w:val="2"/>
                <w:lang w:eastAsia="zh-CN"/>
              </w:rPr>
              <w:t xml:space="preserve">We think this gets very quickly very complicated and therefore propose Alt. 1A. </w:t>
            </w:r>
          </w:p>
          <w:p w14:paraId="1D2E913C" w14:textId="5118278E" w:rsidR="002B4F89" w:rsidRDefault="002B4F89" w:rsidP="000C0D93">
            <w:pPr>
              <w:spacing w:beforeLines="50" w:before="120" w:after="0"/>
              <w:rPr>
                <w:rFonts w:eastAsiaTheme="minorEastAsia"/>
                <w:iCs/>
                <w:kern w:val="2"/>
                <w:lang w:eastAsia="zh-CN"/>
              </w:rPr>
            </w:pPr>
            <w:r>
              <w:rPr>
                <w:rFonts w:eastAsiaTheme="minorEastAsia"/>
                <w:iCs/>
                <w:kern w:val="2"/>
                <w:lang w:eastAsia="zh-CN"/>
              </w:rPr>
              <w:t>And we agree with DOCOMO, that for the R16 PHY prioritization operation the ‘A’ versions should be applied (i.e. same handling as for the same priority)</w:t>
            </w:r>
          </w:p>
        </w:tc>
      </w:tr>
      <w:tr w:rsidR="00A44FA1" w14:paraId="3B7F97EE" w14:textId="77777777" w:rsidTr="00A44FA1">
        <w:tc>
          <w:tcPr>
            <w:tcW w:w="1529" w:type="dxa"/>
            <w:hideMark/>
          </w:tcPr>
          <w:p w14:paraId="3670A4C3" w14:textId="77777777" w:rsidR="00A44FA1" w:rsidRDefault="00A44FA1">
            <w:pPr>
              <w:widowControl w:val="0"/>
              <w:spacing w:beforeLines="50" w:before="120" w:after="0"/>
              <w:rPr>
                <w:rFonts w:eastAsiaTheme="minorEastAsia"/>
                <w:iCs/>
                <w:color w:val="0070C0"/>
                <w:kern w:val="2"/>
                <w:lang w:eastAsia="zh-CN"/>
              </w:rPr>
            </w:pPr>
            <w:r>
              <w:rPr>
                <w:rFonts w:eastAsiaTheme="minorEastAsia"/>
                <w:iCs/>
                <w:color w:val="0070C0"/>
                <w:kern w:val="2"/>
                <w:lang w:eastAsia="zh-CN"/>
              </w:rPr>
              <w:t>Moderator reply to HW</w:t>
            </w:r>
          </w:p>
        </w:tc>
        <w:tc>
          <w:tcPr>
            <w:tcW w:w="8105" w:type="dxa"/>
          </w:tcPr>
          <w:p w14:paraId="1A6DA4CF" w14:textId="77777777" w:rsidR="00A44FA1" w:rsidRDefault="00A44FA1">
            <w:pPr>
              <w:spacing w:beforeLines="50" w:before="120" w:after="0"/>
              <w:rPr>
                <w:rFonts w:eastAsiaTheme="minorEastAsia"/>
                <w:iCs/>
                <w:color w:val="0070C0"/>
                <w:kern w:val="2"/>
                <w:lang w:eastAsia="zh-CN"/>
              </w:rPr>
            </w:pPr>
            <w:r>
              <w:rPr>
                <w:rFonts w:eastAsiaTheme="minorEastAsia"/>
                <w:iCs/>
                <w:color w:val="0070C0"/>
                <w:kern w:val="2"/>
                <w:lang w:eastAsia="zh-CN"/>
              </w:rPr>
              <w:t xml:space="preserve">@HW: thanks for the further clarifications on Option 2. </w:t>
            </w:r>
          </w:p>
          <w:p w14:paraId="7B58561D" w14:textId="77777777" w:rsidR="00A44FA1" w:rsidRDefault="00A44FA1">
            <w:pPr>
              <w:spacing w:beforeLines="50" w:before="120" w:after="0"/>
              <w:rPr>
                <w:rFonts w:eastAsiaTheme="minorEastAsia"/>
                <w:iCs/>
                <w:color w:val="0070C0"/>
                <w:kern w:val="2"/>
                <w:lang w:eastAsia="zh-CN"/>
              </w:rPr>
            </w:pPr>
            <w:r>
              <w:rPr>
                <w:rFonts w:eastAsiaTheme="minorEastAsia"/>
                <w:iCs/>
                <w:color w:val="0070C0"/>
                <w:kern w:val="2"/>
                <w:lang w:eastAsia="zh-CN"/>
              </w:rPr>
              <w:t>On the case 1 issue, isn’t then there potentially a similar time-line issues as for Option 2 (as you point out), as the UE does not know the overlap with another PUCCH on PCell potentially in time!?</w:t>
            </w:r>
          </w:p>
          <w:p w14:paraId="06EC8A3A" w14:textId="77777777" w:rsidR="00A44FA1" w:rsidRDefault="00A44FA1">
            <w:pPr>
              <w:spacing w:beforeLines="50" w:before="120" w:after="0"/>
              <w:rPr>
                <w:rFonts w:eastAsiaTheme="minorEastAsia"/>
                <w:iCs/>
                <w:color w:val="0070C0"/>
                <w:kern w:val="2"/>
                <w:lang w:eastAsia="zh-CN"/>
              </w:rPr>
            </w:pPr>
          </w:p>
        </w:tc>
      </w:tr>
      <w:tr w:rsidR="00CC3C8F" w14:paraId="765450C7" w14:textId="77777777" w:rsidTr="00A44FA1">
        <w:tc>
          <w:tcPr>
            <w:tcW w:w="1529" w:type="dxa"/>
          </w:tcPr>
          <w:p w14:paraId="13FEFE61" w14:textId="4BD311CE" w:rsidR="00CC3C8F" w:rsidRPr="00CC3C8F" w:rsidRDefault="00CC3C8F">
            <w:pPr>
              <w:widowControl w:val="0"/>
              <w:spacing w:beforeLines="50" w:before="120" w:after="0"/>
              <w:rPr>
                <w:rFonts w:eastAsiaTheme="minorEastAsia"/>
                <w:iCs/>
                <w:kern w:val="2"/>
                <w:lang w:eastAsia="zh-CN"/>
              </w:rPr>
            </w:pPr>
            <w:r w:rsidRPr="00CC3C8F">
              <w:rPr>
                <w:rFonts w:eastAsiaTheme="minorEastAsia"/>
                <w:iCs/>
                <w:kern w:val="2"/>
                <w:lang w:eastAsia="zh-CN"/>
              </w:rPr>
              <w:t>Samsung</w:t>
            </w:r>
          </w:p>
        </w:tc>
        <w:tc>
          <w:tcPr>
            <w:tcW w:w="8105" w:type="dxa"/>
          </w:tcPr>
          <w:p w14:paraId="387186FC" w14:textId="2806795B" w:rsidR="00CC3C8F" w:rsidRPr="00CC3C8F" w:rsidRDefault="00CC3C8F">
            <w:pPr>
              <w:spacing w:beforeLines="50" w:before="120" w:after="0"/>
              <w:rPr>
                <w:rFonts w:eastAsiaTheme="minorEastAsia"/>
                <w:iCs/>
                <w:kern w:val="2"/>
                <w:lang w:eastAsia="zh-CN"/>
              </w:rPr>
            </w:pPr>
            <w:r>
              <w:rPr>
                <w:rFonts w:eastAsiaTheme="minorEastAsia"/>
                <w:iCs/>
                <w:kern w:val="2"/>
                <w:lang w:eastAsia="zh-CN"/>
              </w:rPr>
              <w:t>Largely agree with the assessment by Nokia/NSB</w:t>
            </w:r>
          </w:p>
        </w:tc>
      </w:tr>
    </w:tbl>
    <w:p w14:paraId="5714E711" w14:textId="247331E0" w:rsidR="00B20AC3" w:rsidRDefault="00B20AC3" w:rsidP="00B20AC3"/>
    <w:p w14:paraId="724D21A8" w14:textId="14112E95" w:rsidR="002F6C7E" w:rsidRDefault="002F6C7E" w:rsidP="00B20AC3"/>
    <w:p w14:paraId="6E37DF83" w14:textId="48864B38" w:rsidR="002F6C7E" w:rsidRPr="001029C2"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6.12. Final / 7</w:t>
      </w:r>
      <w:r w:rsidRPr="00B843ED">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approvals</w:t>
      </w:r>
    </w:p>
    <w:p w14:paraId="6300880C" w14:textId="77777777" w:rsidR="002F6C7E" w:rsidRPr="00451B69" w:rsidRDefault="002F6C7E" w:rsidP="002F6C7E">
      <w:pPr>
        <w:jc w:val="both"/>
        <w:rPr>
          <w:b/>
          <w:bCs/>
          <w:sz w:val="24"/>
          <w:szCs w:val="24"/>
        </w:rPr>
      </w:pPr>
      <w:r w:rsidRPr="00451B69">
        <w:rPr>
          <w:b/>
          <w:bCs/>
          <w:sz w:val="24"/>
          <w:szCs w:val="24"/>
        </w:rPr>
        <w:t>PUCCH cell switching and PUCCH repetition</w:t>
      </w:r>
    </w:p>
    <w:p w14:paraId="66F2D2EB" w14:textId="3A57B0CD" w:rsidR="002F6C7E" w:rsidRDefault="002F6C7E" w:rsidP="002F6C7E">
      <w:pPr>
        <w:jc w:val="both"/>
        <w:rPr>
          <w:b/>
          <w:bCs/>
        </w:rPr>
      </w:pPr>
      <w:r>
        <w:t>To all – please note that the objection by Samsung stands (as confirmed by Samsung in Sec. 6.11). So there just is no consensus to support this in Rel-17. A</w:t>
      </w:r>
      <w:r w:rsidRPr="00057DC7">
        <w:rPr>
          <w:b/>
          <w:bCs/>
        </w:rPr>
        <w:t xml:space="preserve">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51268D1A" w14:textId="21A4C763" w:rsidR="002F6C7E" w:rsidRPr="002F6C7E" w:rsidRDefault="002F6C7E" w:rsidP="002F6C7E">
      <w:pPr>
        <w:jc w:val="both"/>
      </w:pPr>
      <w:r>
        <w:t>To the comment by Intel: not it seems confirmed that the</w:t>
      </w:r>
      <w:r w:rsidR="00167687">
        <w:t xml:space="preserve"> Samsung objection stands – so no need to discuss on the how. </w:t>
      </w:r>
    </w:p>
    <w:p w14:paraId="70C1483B" w14:textId="48830FD0" w:rsidR="002F6C7E" w:rsidRDefault="002F6C7E" w:rsidP="00167687">
      <w:pPr>
        <w:spacing w:after="0" w:line="259" w:lineRule="auto"/>
        <w:contextualSpacing/>
        <w:rPr>
          <w:b/>
          <w:bCs/>
          <w:sz w:val="22"/>
          <w:szCs w:val="22"/>
        </w:rPr>
      </w:pPr>
      <w:r w:rsidRPr="00C3506C">
        <w:rPr>
          <w:b/>
          <w:bCs/>
          <w:sz w:val="22"/>
          <w:szCs w:val="22"/>
          <w:highlight w:val="yellow"/>
        </w:rPr>
        <w:t>Proposed Conclusion 6.1</w:t>
      </w:r>
      <w:r w:rsidR="00167687">
        <w:rPr>
          <w:b/>
          <w:bCs/>
          <w:sz w:val="22"/>
          <w:szCs w:val="22"/>
          <w:highlight w:val="yellow"/>
        </w:rPr>
        <w:t>2</w:t>
      </w:r>
      <w:r w:rsidRPr="00C3506C">
        <w:rPr>
          <w:b/>
          <w:bCs/>
          <w:sz w:val="22"/>
          <w:szCs w:val="22"/>
          <w:highlight w:val="yellow"/>
        </w:rPr>
        <w:t>.1:</w:t>
      </w:r>
      <w:r w:rsidRPr="00057DC7">
        <w:rPr>
          <w:b/>
          <w:bCs/>
          <w:sz w:val="22"/>
          <w:szCs w:val="22"/>
        </w:rPr>
        <w:t xml:space="preserve">  There is no consensus to support the joint operation of </w:t>
      </w:r>
      <w:r>
        <w:rPr>
          <w:b/>
          <w:bCs/>
          <w:sz w:val="22"/>
          <w:szCs w:val="22"/>
        </w:rPr>
        <w:t xml:space="preserve">PUCCH repetition and (dynamic or semi-static) </w:t>
      </w:r>
      <w:r w:rsidRPr="00057DC7">
        <w:rPr>
          <w:b/>
          <w:bCs/>
          <w:sz w:val="22"/>
          <w:szCs w:val="22"/>
        </w:rPr>
        <w:t xml:space="preserve">PUCCH cell switching in Rel-17. </w:t>
      </w:r>
    </w:p>
    <w:p w14:paraId="4A763471" w14:textId="699D08AF" w:rsidR="00167687" w:rsidRPr="00167687" w:rsidRDefault="00167687" w:rsidP="00167687">
      <w:pPr>
        <w:pStyle w:val="ListParagraph"/>
        <w:numPr>
          <w:ilvl w:val="0"/>
          <w:numId w:val="175"/>
        </w:numPr>
        <w:jc w:val="both"/>
        <w:rPr>
          <w:b/>
          <w:bCs/>
          <w:sz w:val="22"/>
          <w:szCs w:val="22"/>
        </w:rPr>
      </w:pPr>
      <w:r w:rsidRPr="00167687">
        <w:rPr>
          <w:b/>
          <w:bCs/>
          <w:sz w:val="22"/>
          <w:szCs w:val="22"/>
        </w:rPr>
        <w:t>A UE is not expecting to be configured with dynamic or semi-static PUCCH cell switching and PUCCH repetitions for any PUCCH resource of any PHY priority within a PUCCH cell group.</w:t>
      </w:r>
    </w:p>
    <w:p w14:paraId="41FCE51D" w14:textId="77777777" w:rsidR="002F6C7E" w:rsidRDefault="002F6C7E" w:rsidP="002F6C7E">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2F6C7E" w:rsidRPr="00B75A43" w14:paraId="7DEE13E4" w14:textId="77777777" w:rsidTr="000C0D93">
        <w:tc>
          <w:tcPr>
            <w:tcW w:w="2547" w:type="dxa"/>
            <w:tcBorders>
              <w:top w:val="single" w:sz="4" w:space="0" w:color="auto"/>
              <w:left w:val="single" w:sz="4" w:space="0" w:color="auto"/>
              <w:bottom w:val="single" w:sz="4" w:space="0" w:color="auto"/>
              <w:right w:val="single" w:sz="4" w:space="0" w:color="auto"/>
            </w:tcBorders>
          </w:tcPr>
          <w:p w14:paraId="1DEE4FBF" w14:textId="77777777" w:rsidR="002F6C7E" w:rsidRPr="00B75A43" w:rsidRDefault="002F6C7E" w:rsidP="000C0D9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760D6E" w14:textId="6CB7E73A" w:rsidR="002F6C7E" w:rsidRPr="00B75A43" w:rsidRDefault="005A13D9" w:rsidP="000C0D93">
            <w:pPr>
              <w:spacing w:beforeLines="50" w:before="120" w:after="0"/>
              <w:rPr>
                <w:kern w:val="2"/>
                <w:lang w:eastAsia="zh-CN"/>
              </w:rPr>
            </w:pPr>
            <w:r>
              <w:rPr>
                <w:rFonts w:eastAsiaTheme="minorHAnsi"/>
                <w:iCs/>
                <w:kern w:val="2"/>
                <w:lang w:eastAsia="zh-CN"/>
              </w:rPr>
              <w:t>MediaTek</w:t>
            </w:r>
          </w:p>
        </w:tc>
      </w:tr>
    </w:tbl>
    <w:p w14:paraId="317E175A" w14:textId="77777777" w:rsidR="002F6C7E" w:rsidRPr="00B75A43" w:rsidRDefault="002F6C7E" w:rsidP="002F6C7E">
      <w:pPr>
        <w:spacing w:after="160" w:line="259" w:lineRule="auto"/>
        <w:jc w:val="both"/>
        <w:rPr>
          <w:rFonts w:eastAsia="Calibri"/>
          <w:sz w:val="22"/>
          <w:szCs w:val="22"/>
          <w:lang w:eastAsia="zh-CN"/>
        </w:rPr>
      </w:pPr>
    </w:p>
    <w:tbl>
      <w:tblPr>
        <w:tblStyle w:val="TableGrid"/>
        <w:tblW w:w="9634" w:type="dxa"/>
        <w:tblLook w:val="04A0" w:firstRow="1" w:lastRow="0" w:firstColumn="1" w:lastColumn="0" w:noHBand="0" w:noVBand="1"/>
      </w:tblPr>
      <w:tblGrid>
        <w:gridCol w:w="1529"/>
        <w:gridCol w:w="8105"/>
      </w:tblGrid>
      <w:tr w:rsidR="00167687" w:rsidRPr="002875FC" w14:paraId="76FEA32B"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9C8D22" w14:textId="77777777" w:rsidR="00167687" w:rsidRPr="002875FC" w:rsidRDefault="00167687" w:rsidP="000C0D9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DF2E43" w14:textId="77777777" w:rsidR="00167687" w:rsidRPr="002875FC" w:rsidRDefault="00167687" w:rsidP="000C0D9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167687" w:rsidRPr="002875FC" w14:paraId="47931097" w14:textId="77777777" w:rsidTr="000C0D93">
        <w:tc>
          <w:tcPr>
            <w:tcW w:w="1529" w:type="dxa"/>
            <w:tcBorders>
              <w:top w:val="single" w:sz="4" w:space="0" w:color="auto"/>
              <w:left w:val="single" w:sz="4" w:space="0" w:color="auto"/>
              <w:bottom w:val="single" w:sz="4" w:space="0" w:color="auto"/>
              <w:right w:val="single" w:sz="4" w:space="0" w:color="auto"/>
            </w:tcBorders>
          </w:tcPr>
          <w:p w14:paraId="21C698F1" w14:textId="0D4BEF28" w:rsidR="00167687" w:rsidRPr="002875FC" w:rsidRDefault="005A13D9" w:rsidP="000C0D93">
            <w:pPr>
              <w:spacing w:beforeLines="50" w:before="120" w:after="0"/>
              <w:rPr>
                <w:rFonts w:eastAsiaTheme="minorHAnsi"/>
                <w:iCs/>
                <w:kern w:val="2"/>
                <w:sz w:val="22"/>
                <w:szCs w:val="22"/>
                <w:lang w:eastAsia="zh-CN"/>
              </w:rPr>
            </w:pPr>
            <w:r>
              <w:rPr>
                <w:rFonts w:eastAsiaTheme="minorHAnsi"/>
                <w:iCs/>
                <w:kern w:val="2"/>
                <w:sz w:val="22"/>
                <w:szCs w:val="2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AE613D1" w14:textId="2C8BE1B1" w:rsidR="00167687" w:rsidRPr="002875FC" w:rsidRDefault="005A13D9" w:rsidP="000C0D93">
            <w:pPr>
              <w:spacing w:beforeLines="50" w:before="120" w:after="0"/>
              <w:rPr>
                <w:rFonts w:eastAsiaTheme="minorHAnsi"/>
                <w:iCs/>
                <w:kern w:val="2"/>
                <w:sz w:val="22"/>
                <w:szCs w:val="22"/>
                <w:lang w:eastAsia="zh-CN"/>
              </w:rPr>
            </w:pPr>
            <w:r w:rsidRPr="005A13D9">
              <w:rPr>
                <w:rFonts w:eastAsiaTheme="minorHAnsi"/>
                <w:iCs/>
                <w:kern w:val="2"/>
                <w:sz w:val="22"/>
                <w:szCs w:val="22"/>
                <w:lang w:eastAsia="zh-CN"/>
              </w:rPr>
              <w:t>For a procedure that is essential to complete the feature, RAN1 shouldn’t adopt a “no consensus” approach. In such cases, we usually adopt comprised solution(s) or we go with the majority support. PUCCH repetition is an essential feature for PUCCH reliability in NR. As RAN1 agreed to introduce PUCCH cell switching to reduce the latency, the feature need to be configurable with other relevant/essential features. Thus, in our view, it is essential to adopt a solution for the joint operation of PUCCH cell switching and PUCCH repetition.</w:t>
            </w:r>
          </w:p>
        </w:tc>
      </w:tr>
      <w:tr w:rsidR="005A4F0A" w:rsidRPr="002875FC" w14:paraId="6A9CA38C" w14:textId="77777777" w:rsidTr="000C0D93">
        <w:tc>
          <w:tcPr>
            <w:tcW w:w="1529" w:type="dxa"/>
            <w:tcBorders>
              <w:top w:val="single" w:sz="4" w:space="0" w:color="auto"/>
              <w:left w:val="single" w:sz="4" w:space="0" w:color="auto"/>
              <w:bottom w:val="single" w:sz="4" w:space="0" w:color="auto"/>
              <w:right w:val="single" w:sz="4" w:space="0" w:color="auto"/>
            </w:tcBorders>
          </w:tcPr>
          <w:p w14:paraId="6FF05E9F" w14:textId="42C01637" w:rsidR="005A4F0A" w:rsidRPr="002875FC" w:rsidRDefault="005A4F0A" w:rsidP="005A4F0A">
            <w:pPr>
              <w:widowControl w:val="0"/>
              <w:spacing w:beforeLines="50" w:before="120" w:after="0"/>
              <w:rPr>
                <w:rFonts w:eastAsiaTheme="minorHAnsi"/>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6AFDEF" w14:textId="5E2125B4" w:rsidR="005A4F0A" w:rsidRPr="002875FC" w:rsidRDefault="005A4F0A" w:rsidP="005A4F0A">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We don’t object, as there is no way to object a conclusion of “no consensus …”. However, we agree with MediaTek that RAN1 should complete this feature. Putting the solution that Samsung objecting aside, there are still other solutions. RAN1 should try to converge on another solution. It might be too earlier to conclude “no consensus …” </w:t>
            </w:r>
          </w:p>
        </w:tc>
      </w:tr>
      <w:tr w:rsidR="005D61E0" w:rsidRPr="002875FC" w14:paraId="152FC2CD" w14:textId="77777777" w:rsidTr="000C0D93">
        <w:tc>
          <w:tcPr>
            <w:tcW w:w="1529" w:type="dxa"/>
            <w:tcBorders>
              <w:top w:val="single" w:sz="4" w:space="0" w:color="auto"/>
              <w:left w:val="single" w:sz="4" w:space="0" w:color="auto"/>
              <w:bottom w:val="single" w:sz="4" w:space="0" w:color="auto"/>
              <w:right w:val="single" w:sz="4" w:space="0" w:color="auto"/>
            </w:tcBorders>
          </w:tcPr>
          <w:p w14:paraId="163B1717" w14:textId="70EACFB6" w:rsidR="005D61E0" w:rsidRPr="002875FC" w:rsidRDefault="005D61E0" w:rsidP="005D61E0">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3F1900A" w14:textId="7B2F76A8" w:rsidR="005D61E0" w:rsidRPr="002875FC" w:rsidRDefault="005D61E0" w:rsidP="005D61E0">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o objection. But we share same view as MTK and QC that it’s better to support the feature.</w:t>
            </w:r>
          </w:p>
        </w:tc>
      </w:tr>
      <w:tr w:rsidR="005D61E0" w:rsidRPr="002875FC" w14:paraId="20456164" w14:textId="77777777" w:rsidTr="000C0D93">
        <w:tc>
          <w:tcPr>
            <w:tcW w:w="1529" w:type="dxa"/>
            <w:tcBorders>
              <w:top w:val="single" w:sz="4" w:space="0" w:color="auto"/>
              <w:left w:val="single" w:sz="4" w:space="0" w:color="auto"/>
              <w:bottom w:val="single" w:sz="4" w:space="0" w:color="auto"/>
              <w:right w:val="single" w:sz="4" w:space="0" w:color="auto"/>
            </w:tcBorders>
          </w:tcPr>
          <w:p w14:paraId="6450ECFD" w14:textId="77777777" w:rsidR="005D61E0" w:rsidRPr="002875FC" w:rsidRDefault="005D61E0" w:rsidP="005D61E0">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0FA0A0CC" w14:textId="77777777" w:rsidR="005D61E0" w:rsidRPr="002875FC" w:rsidRDefault="005D61E0" w:rsidP="005D61E0">
            <w:pPr>
              <w:widowControl w:val="0"/>
              <w:spacing w:beforeLines="50" w:before="120" w:after="0"/>
              <w:jc w:val="both"/>
              <w:rPr>
                <w:rFonts w:eastAsiaTheme="minorHAnsi"/>
                <w:iCs/>
                <w:kern w:val="2"/>
                <w:sz w:val="22"/>
                <w:szCs w:val="22"/>
                <w:lang w:eastAsia="zh-CN"/>
              </w:rPr>
            </w:pPr>
          </w:p>
        </w:tc>
      </w:tr>
      <w:tr w:rsidR="005D61E0" w:rsidRPr="002875FC" w14:paraId="38D5DC2D" w14:textId="77777777" w:rsidTr="000C0D93">
        <w:tc>
          <w:tcPr>
            <w:tcW w:w="1529" w:type="dxa"/>
          </w:tcPr>
          <w:p w14:paraId="20B60469" w14:textId="77777777" w:rsidR="005D61E0" w:rsidRPr="002875FC" w:rsidRDefault="005D61E0" w:rsidP="005D61E0">
            <w:pPr>
              <w:spacing w:beforeLines="50" w:before="120" w:after="0"/>
              <w:rPr>
                <w:rFonts w:eastAsiaTheme="minorHAnsi"/>
                <w:iCs/>
                <w:kern w:val="2"/>
                <w:sz w:val="22"/>
                <w:szCs w:val="22"/>
                <w:lang w:eastAsia="zh-CN"/>
              </w:rPr>
            </w:pPr>
          </w:p>
        </w:tc>
        <w:tc>
          <w:tcPr>
            <w:tcW w:w="8105" w:type="dxa"/>
          </w:tcPr>
          <w:p w14:paraId="01D3E3C6" w14:textId="77777777" w:rsidR="005D61E0" w:rsidRPr="002875FC" w:rsidRDefault="005D61E0" w:rsidP="005D61E0">
            <w:pPr>
              <w:spacing w:beforeLines="50" w:before="120" w:after="0"/>
              <w:rPr>
                <w:rFonts w:eastAsiaTheme="minorHAnsi"/>
                <w:iCs/>
                <w:kern w:val="2"/>
                <w:sz w:val="22"/>
                <w:szCs w:val="22"/>
                <w:lang w:eastAsia="zh-CN"/>
              </w:rPr>
            </w:pPr>
          </w:p>
        </w:tc>
      </w:tr>
    </w:tbl>
    <w:p w14:paraId="7F6C7B7E" w14:textId="77777777" w:rsidR="00167687" w:rsidRPr="002875FC" w:rsidRDefault="00167687" w:rsidP="00167687">
      <w:pPr>
        <w:spacing w:after="160" w:line="259" w:lineRule="auto"/>
        <w:rPr>
          <w:rFonts w:eastAsiaTheme="minorHAnsi"/>
          <w:b/>
          <w:bCs/>
          <w:sz w:val="22"/>
          <w:szCs w:val="22"/>
          <w:lang w:eastAsia="zh-CN"/>
        </w:rPr>
      </w:pPr>
    </w:p>
    <w:p w14:paraId="4A71D52A" w14:textId="77777777" w:rsidR="00175B43" w:rsidRPr="00270A70" w:rsidRDefault="00175B43" w:rsidP="00270A70">
      <w:pPr>
        <w:rPr>
          <w:b/>
          <w:bCs/>
          <w:lang w:eastAsia="zh-CN"/>
        </w:rPr>
      </w:pPr>
    </w:p>
    <w:bookmarkEnd w:id="68"/>
    <w:p w14:paraId="281019E8" w14:textId="583D4A1E" w:rsidR="002F6C7E" w:rsidRPr="001029C2"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6.13. Final / 7</w:t>
      </w:r>
      <w:r w:rsidRPr="00B843ED">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0CBE9441" w14:textId="77777777" w:rsidR="002F6C7E" w:rsidRPr="00270A70" w:rsidRDefault="002F6C7E" w:rsidP="002F6C7E">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64A3338" w14:textId="77777777" w:rsidR="002F6C7E" w:rsidRDefault="002F6C7E" w:rsidP="002F6C7E">
      <w:r>
        <w:t>Looking at the input provided, there is a group of companies preferring to change the working assumption of removing the condition in the first subbullet (in Option 1) whereas other companies prefer to keep the current working assumption and either do this before UCI multiplexing (Option 2) or after UCI multiplexing (Option 3). Some companies raised issues in terms of processing timeline specifically for Option  2 – so maybe better to focus on the remaining Option 1 and Option 3 here.</w:t>
      </w:r>
    </w:p>
    <w:p w14:paraId="679BA842" w14:textId="77777777" w:rsidR="002F6C7E" w:rsidRDefault="002F6C7E" w:rsidP="002F6C7E">
      <w:r>
        <w:lastRenderedPageBreak/>
        <w:t>On the handling, it seems that majority of companies prefer the same handling within the PHY priority as well as across PHY priorities (i.e. the ‘A’s). So let’s see if we can get this solved here still (in the GTW session based on 7</w:t>
      </w:r>
      <w:r w:rsidRPr="00BA1583">
        <w:rPr>
          <w:vertAlign w:val="superscript"/>
        </w:rPr>
        <w:t>th</w:t>
      </w:r>
      <w:r>
        <w:t xml:space="preserve"> round input) focusing on Option 1A and Option 3A. </w:t>
      </w:r>
    </w:p>
    <w:p w14:paraId="5992DFAA" w14:textId="77777777" w:rsidR="002F6C7E" w:rsidRDefault="002F6C7E" w:rsidP="002F6C7E"/>
    <w:p w14:paraId="729B67FA" w14:textId="5CA4DF4A" w:rsidR="002F6C7E" w:rsidRPr="002875FC" w:rsidRDefault="002F6C7E" w:rsidP="002F6C7E">
      <w:pPr>
        <w:rPr>
          <w:b/>
          <w:bCs/>
        </w:rPr>
      </w:pPr>
      <w:r>
        <w:rPr>
          <w:b/>
          <w:bCs/>
          <w:highlight w:val="yellow"/>
        </w:rPr>
        <w:t>Proposl 6.13.1</w:t>
      </w:r>
      <w:r w:rsidRPr="00D837B3">
        <w:rPr>
          <w:b/>
          <w:bCs/>
          <w:highlight w:val="yellow"/>
        </w:rPr>
        <w:t>:</w:t>
      </w:r>
      <w:r w:rsidRPr="00D837B3">
        <w:rPr>
          <w:b/>
          <w:bCs/>
        </w:rPr>
        <w:t xml:space="preserve"> </w:t>
      </w:r>
      <w:r>
        <w:rPr>
          <w:b/>
          <w:bCs/>
        </w:rPr>
        <w:t>Fo</w:t>
      </w:r>
      <w:r w:rsidRPr="00D837B3">
        <w:rPr>
          <w:b/>
          <w:bCs/>
        </w:rPr>
        <w:t>r</w:t>
      </w:r>
      <w:r>
        <w:t xml:space="preserve"> </w:t>
      </w:r>
      <w:r w:rsidRPr="002875FC">
        <w:rPr>
          <w:b/>
          <w:bCs/>
        </w:rPr>
        <w:t xml:space="preserve">dynamic PUCCH cell switching </w:t>
      </w:r>
      <w:r w:rsidRPr="002875FC">
        <w:rPr>
          <w:b/>
          <w:bCs/>
          <w:color w:val="00B050"/>
        </w:rPr>
        <w:t xml:space="preserve">and Rel-16 PHY prioritization (if any), </w:t>
      </w:r>
      <w:r w:rsidRPr="002875FC">
        <w:rPr>
          <w:b/>
          <w:bCs/>
        </w:rPr>
        <w:t xml:space="preserve">down-select from the following two options: </w:t>
      </w:r>
    </w:p>
    <w:p w14:paraId="4EF0DF40" w14:textId="77777777" w:rsidR="002F6C7E" w:rsidRPr="0053533F" w:rsidRDefault="002F6C7E" w:rsidP="002F6C7E">
      <w:pPr>
        <w:pStyle w:val="ListParagraph"/>
        <w:numPr>
          <w:ilvl w:val="0"/>
          <w:numId w:val="168"/>
        </w:numPr>
        <w:rPr>
          <w:b/>
          <w:bCs/>
        </w:rPr>
      </w:pPr>
      <w:r w:rsidRPr="0053533F">
        <w:rPr>
          <w:b/>
          <w:bCs/>
        </w:rPr>
        <w:t>Option 1</w:t>
      </w:r>
      <w:r w:rsidRPr="002875FC">
        <w:rPr>
          <w:b/>
          <w:bCs/>
          <w:color w:val="00B050"/>
        </w:rPr>
        <w:t>A</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2F6C7E" w:rsidRPr="00226179" w14:paraId="6306BF6C" w14:textId="77777777" w:rsidTr="000C0D93">
        <w:tc>
          <w:tcPr>
            <w:tcW w:w="7507" w:type="dxa"/>
          </w:tcPr>
          <w:p w14:paraId="09B176CA" w14:textId="77777777" w:rsidR="002F6C7E" w:rsidRPr="00226179" w:rsidRDefault="002F6C7E" w:rsidP="000C0D93">
            <w:pPr>
              <w:spacing w:after="0"/>
              <w:rPr>
                <w:rFonts w:eastAsia="Batang"/>
                <w:b/>
                <w:bCs/>
                <w:lang w:eastAsia="zh-CN"/>
              </w:rPr>
            </w:pPr>
            <w:r w:rsidRPr="00226179">
              <w:rPr>
                <w:rFonts w:eastAsia="Batang"/>
                <w:b/>
                <w:bCs/>
                <w:lang w:eastAsia="zh-CN"/>
              </w:rPr>
              <w:t>Conclusion</w:t>
            </w:r>
          </w:p>
          <w:p w14:paraId="7826E35E" w14:textId="77777777" w:rsidR="002F6C7E" w:rsidRPr="00226179" w:rsidRDefault="002F6C7E" w:rsidP="000C0D93">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w:t>
            </w:r>
            <w:r w:rsidRPr="00D42FBA">
              <w:rPr>
                <w:color w:val="00B050"/>
                <w:lang w:val="en-US" w:eastAsia="zh-CN"/>
              </w:rPr>
              <w:t xml:space="preserve">of a certain PHY priority </w:t>
            </w:r>
            <w:r w:rsidRPr="00226179">
              <w:rPr>
                <w:lang w:val="en-US" w:eastAsia="zh-CN"/>
              </w:rPr>
              <w:t xml:space="preserve">on PCell /SPCell / PUCCH SCell to overlap with a PUCCH slot with HARQ-ACK </w:t>
            </w:r>
            <w:r w:rsidRPr="00D42FBA">
              <w:rPr>
                <w:color w:val="00B050"/>
                <w:lang w:val="en-US" w:eastAsia="zh-CN"/>
              </w:rPr>
              <w:t xml:space="preserve">of the same or different PHY priority </w:t>
            </w:r>
            <w:r w:rsidRPr="00226179">
              <w:rPr>
                <w:lang w:val="en-US" w:eastAsia="zh-CN"/>
              </w:rPr>
              <w:t>on the dynamically indicated alternative PUCCH cell.</w:t>
            </w:r>
          </w:p>
          <w:p w14:paraId="06ED9200" w14:textId="77777777" w:rsidR="002F6C7E" w:rsidRPr="00D42FBA" w:rsidRDefault="002F6C7E" w:rsidP="002F6C7E">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4EA7FA2" w14:textId="77777777" w:rsidR="002F6C7E" w:rsidRPr="00797BD9" w:rsidRDefault="002F6C7E" w:rsidP="002F6C7E">
      <w:pPr>
        <w:pStyle w:val="ListParagraph"/>
        <w:numPr>
          <w:ilvl w:val="0"/>
          <w:numId w:val="168"/>
        </w:numPr>
        <w:rPr>
          <w:b/>
          <w:bCs/>
        </w:rPr>
      </w:pPr>
      <w:r w:rsidRPr="00137852">
        <w:rPr>
          <w:b/>
          <w:bCs/>
        </w:rPr>
        <w:t>Option 3</w:t>
      </w:r>
      <w:r w:rsidRPr="002875FC">
        <w:rPr>
          <w:b/>
          <w:bCs/>
          <w:color w:val="00B050"/>
        </w:rPr>
        <w:t>A</w:t>
      </w:r>
      <w:r w:rsidRPr="00137852">
        <w:rPr>
          <w:b/>
          <w:bCs/>
        </w:rPr>
        <w:t>: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2F6C7E" w:rsidRPr="00226179" w14:paraId="1B0DD986" w14:textId="77777777" w:rsidTr="000C0D93">
        <w:tc>
          <w:tcPr>
            <w:tcW w:w="7507" w:type="dxa"/>
          </w:tcPr>
          <w:p w14:paraId="032F24D3" w14:textId="77777777" w:rsidR="002F6C7E" w:rsidRPr="00226179" w:rsidRDefault="002F6C7E" w:rsidP="000C0D93">
            <w:pPr>
              <w:spacing w:after="0"/>
              <w:rPr>
                <w:rFonts w:eastAsia="Batang"/>
                <w:b/>
                <w:bCs/>
                <w:lang w:eastAsia="zh-CN"/>
              </w:rPr>
            </w:pPr>
            <w:r w:rsidRPr="00226179">
              <w:rPr>
                <w:rFonts w:eastAsia="Batang"/>
                <w:b/>
                <w:bCs/>
                <w:lang w:eastAsia="zh-CN"/>
              </w:rPr>
              <w:t>Conclusion</w:t>
            </w:r>
          </w:p>
          <w:p w14:paraId="42A46441" w14:textId="77777777" w:rsidR="002F6C7E" w:rsidRPr="00226179" w:rsidRDefault="002F6C7E" w:rsidP="000C0D93">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w:t>
            </w:r>
            <w:r w:rsidRPr="00D42FBA">
              <w:rPr>
                <w:color w:val="00B050"/>
                <w:lang w:val="en-US" w:eastAsia="zh-CN"/>
              </w:rPr>
              <w:t xml:space="preserve">of a certain PHY priority </w:t>
            </w:r>
            <w:r w:rsidRPr="00226179">
              <w:rPr>
                <w:lang w:val="en-US" w:eastAsia="zh-CN"/>
              </w:rPr>
              <w:t xml:space="preserve">on PCell /SPCell / PUCCH SCell to overlap with a PUCCH slot with HARQ-ACK </w:t>
            </w:r>
            <w:r w:rsidRPr="00D42FBA">
              <w:rPr>
                <w:color w:val="00B050"/>
                <w:lang w:val="en-US" w:eastAsia="zh-CN"/>
              </w:rPr>
              <w:t xml:space="preserve">of </w:t>
            </w:r>
            <w:r>
              <w:rPr>
                <w:color w:val="00B050"/>
                <w:lang w:val="en-US" w:eastAsia="zh-CN"/>
              </w:rPr>
              <w:t xml:space="preserve">the same </w:t>
            </w:r>
            <w:r w:rsidRPr="00D42FBA">
              <w:rPr>
                <w:color w:val="00B050"/>
                <w:lang w:val="en-US" w:eastAsia="zh-CN"/>
              </w:rPr>
              <w:t xml:space="preserve">or different PHY priority </w:t>
            </w:r>
            <w:r w:rsidRPr="00226179">
              <w:rPr>
                <w:lang w:val="en-US" w:eastAsia="zh-CN"/>
              </w:rPr>
              <w:t>on the dynamically indicated alternative PUCCH cell.</w:t>
            </w:r>
          </w:p>
          <w:p w14:paraId="37A6F4E5" w14:textId="77777777" w:rsidR="002F6C7E" w:rsidRPr="002875FC" w:rsidRDefault="002F6C7E" w:rsidP="002F6C7E">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Pr>
                <w:color w:val="FF0000"/>
                <w:lang w:val="en-US" w:eastAsia="zh-CN"/>
              </w:rPr>
              <w:t xml:space="preserve">after </w:t>
            </w:r>
            <w:r w:rsidRPr="00E87594">
              <w:rPr>
                <w:color w:val="FF0000"/>
                <w:lang w:val="en-US" w:eastAsia="zh-CN"/>
              </w:rPr>
              <w:t xml:space="preserve">multiplexing different UCI types (if any) </w:t>
            </w:r>
            <w:r w:rsidRPr="002875FC">
              <w:rPr>
                <w:color w:val="00B050"/>
                <w:lang w:val="en-US" w:eastAsia="zh-CN"/>
              </w:rPr>
              <w:t xml:space="preserve">of the certain PHY priority </w:t>
            </w:r>
            <w:r w:rsidRPr="00E87594">
              <w:rPr>
                <w:color w:val="FF0000"/>
                <w:lang w:val="en-US" w:eastAsia="zh-CN"/>
              </w:rPr>
              <w:t xml:space="preserve">on PUCCH </w:t>
            </w:r>
            <w:r w:rsidRPr="002875FC">
              <w:rPr>
                <w:color w:val="00B050"/>
                <w:lang w:val="en-US" w:eastAsia="zh-CN"/>
              </w:rPr>
              <w:t xml:space="preserve">of PCell /SPCell / PUCCH SCell </w:t>
            </w:r>
            <w:r w:rsidRPr="0053533F">
              <w:rPr>
                <w:lang w:val="en-US" w:eastAsia="zh-CN"/>
              </w:rPr>
              <w:t xml:space="preserve">dropped due to collision with semi-static DL symbols, SSB, and symbols indicated by pdcch-ConfigSIB1 in MIB for a CORESET for Type0-PDCCH CSS set is exempted and is not multiplexed on the PUCCH </w:t>
            </w:r>
            <w:r w:rsidRPr="002875FC">
              <w:rPr>
                <w:color w:val="00B050"/>
                <w:lang w:val="en-US" w:eastAsia="zh-CN"/>
              </w:rPr>
              <w:t xml:space="preserve">of the same priority </w:t>
            </w:r>
            <w:r w:rsidRPr="0053533F">
              <w:rPr>
                <w:lang w:val="en-US" w:eastAsia="zh-CN"/>
              </w:rPr>
              <w:t>on the alternative PUCCH cell.</w:t>
            </w:r>
          </w:p>
        </w:tc>
      </w:tr>
    </w:tbl>
    <w:p w14:paraId="7D5EA578" w14:textId="77777777" w:rsidR="002F6C7E" w:rsidRDefault="002F6C7E" w:rsidP="002F6C7E">
      <w:pPr>
        <w:pStyle w:val="ListParagraph"/>
      </w:pPr>
    </w:p>
    <w:tbl>
      <w:tblPr>
        <w:tblStyle w:val="TableGrid"/>
        <w:tblW w:w="9634" w:type="dxa"/>
        <w:tblLook w:val="04A0" w:firstRow="1" w:lastRow="0" w:firstColumn="1" w:lastColumn="0" w:noHBand="0" w:noVBand="1"/>
      </w:tblPr>
      <w:tblGrid>
        <w:gridCol w:w="1624"/>
        <w:gridCol w:w="8010"/>
      </w:tblGrid>
      <w:tr w:rsidR="002F6C7E" w:rsidRPr="002875FC" w14:paraId="09DF33C3" w14:textId="77777777" w:rsidTr="000C0D93">
        <w:tc>
          <w:tcPr>
            <w:tcW w:w="1624" w:type="dxa"/>
          </w:tcPr>
          <w:p w14:paraId="32FEEAD9" w14:textId="77777777" w:rsidR="002F6C7E" w:rsidRPr="002875FC" w:rsidRDefault="002F6C7E" w:rsidP="000C0D93">
            <w:pPr>
              <w:spacing w:after="0"/>
              <w:jc w:val="both"/>
              <w:rPr>
                <w:rFonts w:eastAsiaTheme="minorHAnsi"/>
                <w:sz w:val="22"/>
                <w:szCs w:val="22"/>
                <w:lang w:eastAsia="zh-CN"/>
              </w:rPr>
            </w:pPr>
            <w:r>
              <w:rPr>
                <w:rFonts w:eastAsiaTheme="minorHAnsi"/>
                <w:sz w:val="22"/>
                <w:szCs w:val="22"/>
                <w:lang w:eastAsia="zh-CN"/>
              </w:rPr>
              <w:t>Option 1A</w:t>
            </w:r>
          </w:p>
        </w:tc>
        <w:tc>
          <w:tcPr>
            <w:tcW w:w="8010" w:type="dxa"/>
          </w:tcPr>
          <w:p w14:paraId="78846337" w14:textId="6F4325CF" w:rsidR="002F6C7E" w:rsidRPr="00B92B13" w:rsidRDefault="00FD5039" w:rsidP="000C0D93">
            <w:pPr>
              <w:spacing w:after="0"/>
              <w:jc w:val="both"/>
              <w:rPr>
                <w:rFonts w:eastAsiaTheme="minorEastAsia"/>
                <w:sz w:val="22"/>
                <w:szCs w:val="22"/>
                <w:lang w:eastAsia="zh-CN"/>
              </w:rPr>
            </w:pPr>
            <w:r>
              <w:rPr>
                <w:rFonts w:eastAsiaTheme="minorHAnsi"/>
                <w:sz w:val="22"/>
                <w:szCs w:val="22"/>
                <w:lang w:eastAsia="zh-CN"/>
              </w:rPr>
              <w:t>Samsung</w:t>
            </w:r>
            <w:r w:rsidR="00ED2370">
              <w:rPr>
                <w:rFonts w:eastAsiaTheme="minorHAnsi"/>
                <w:sz w:val="22"/>
                <w:szCs w:val="22"/>
                <w:lang w:eastAsia="zh-CN"/>
              </w:rPr>
              <w:t>, QC</w:t>
            </w:r>
            <w:r w:rsidR="009231C3">
              <w:rPr>
                <w:rFonts w:eastAsiaTheme="minorHAnsi"/>
                <w:sz w:val="22"/>
                <w:szCs w:val="22"/>
                <w:lang w:eastAsia="zh-CN"/>
              </w:rPr>
              <w:t>, Spreadtrum</w:t>
            </w:r>
            <w:r w:rsidR="00703C11">
              <w:rPr>
                <w:rFonts w:eastAsiaTheme="minorHAnsi"/>
                <w:sz w:val="22"/>
                <w:szCs w:val="22"/>
                <w:lang w:eastAsia="zh-CN"/>
              </w:rPr>
              <w:t xml:space="preserve"> Huawei/Hisi</w:t>
            </w:r>
            <w:r w:rsidR="005D61E0">
              <w:rPr>
                <w:rFonts w:eastAsiaTheme="minorHAnsi"/>
                <w:sz w:val="22"/>
                <w:szCs w:val="22"/>
                <w:lang w:eastAsia="zh-CN"/>
              </w:rPr>
              <w:t>, DOCOMO</w:t>
            </w:r>
            <w:r w:rsidR="00B92B13">
              <w:rPr>
                <w:rFonts w:eastAsiaTheme="minorEastAsia" w:hint="eastAsia"/>
                <w:sz w:val="22"/>
                <w:szCs w:val="22"/>
                <w:lang w:eastAsia="zh-CN"/>
              </w:rPr>
              <w:t>,</w:t>
            </w:r>
            <w:r w:rsidR="00B92B13">
              <w:rPr>
                <w:rFonts w:eastAsiaTheme="minorEastAsia"/>
                <w:sz w:val="22"/>
                <w:szCs w:val="22"/>
                <w:lang w:eastAsia="zh-CN"/>
              </w:rPr>
              <w:t xml:space="preserve"> ZTE</w:t>
            </w:r>
          </w:p>
        </w:tc>
      </w:tr>
      <w:tr w:rsidR="002F6C7E" w:rsidRPr="002875FC" w14:paraId="342909AB" w14:textId="77777777" w:rsidTr="000C0D93">
        <w:tc>
          <w:tcPr>
            <w:tcW w:w="1624" w:type="dxa"/>
          </w:tcPr>
          <w:p w14:paraId="52D18034" w14:textId="77777777" w:rsidR="002F6C7E" w:rsidRPr="002875FC" w:rsidRDefault="002F6C7E" w:rsidP="000C0D93">
            <w:pPr>
              <w:spacing w:after="0"/>
              <w:jc w:val="both"/>
              <w:rPr>
                <w:rFonts w:eastAsiaTheme="minorHAnsi"/>
                <w:sz w:val="22"/>
                <w:szCs w:val="22"/>
                <w:lang w:eastAsia="zh-CN"/>
              </w:rPr>
            </w:pPr>
            <w:r>
              <w:rPr>
                <w:rFonts w:eastAsiaTheme="minorHAnsi"/>
                <w:sz w:val="22"/>
                <w:szCs w:val="22"/>
                <w:lang w:eastAsia="zh-CN"/>
              </w:rPr>
              <w:t>Option 3A</w:t>
            </w:r>
          </w:p>
        </w:tc>
        <w:tc>
          <w:tcPr>
            <w:tcW w:w="8010" w:type="dxa"/>
          </w:tcPr>
          <w:p w14:paraId="4A3025DA" w14:textId="167D8382" w:rsidR="002F6C7E" w:rsidRPr="009514CD" w:rsidRDefault="009514CD" w:rsidP="000C0D93">
            <w:pPr>
              <w:spacing w:after="0"/>
              <w:jc w:val="both"/>
              <w:rPr>
                <w:rFonts w:eastAsiaTheme="minorEastAsia"/>
                <w:sz w:val="22"/>
                <w:szCs w:val="22"/>
                <w:lang w:eastAsia="zh-CN"/>
              </w:rPr>
            </w:pPr>
            <w:r>
              <w:rPr>
                <w:rFonts w:eastAsiaTheme="minorEastAsia" w:hint="eastAsia"/>
                <w:sz w:val="22"/>
                <w:szCs w:val="22"/>
                <w:lang w:eastAsia="zh-CN"/>
              </w:rPr>
              <w:t>CATT</w:t>
            </w:r>
            <w:r w:rsidR="00514F81">
              <w:rPr>
                <w:rFonts w:eastAsiaTheme="minorEastAsia"/>
                <w:sz w:val="22"/>
                <w:szCs w:val="22"/>
                <w:lang w:eastAsia="zh-CN"/>
              </w:rPr>
              <w:t>, vivo</w:t>
            </w:r>
            <w:r w:rsidR="005D61E0">
              <w:rPr>
                <w:rFonts w:eastAsiaTheme="minorEastAsia"/>
                <w:sz w:val="22"/>
                <w:szCs w:val="22"/>
                <w:lang w:eastAsia="zh-CN"/>
              </w:rPr>
              <w:t>, DOCOMO</w:t>
            </w:r>
          </w:p>
        </w:tc>
      </w:tr>
      <w:tr w:rsidR="002F6C7E" w:rsidRPr="002875FC" w14:paraId="70B626E6" w14:textId="77777777" w:rsidTr="000C0D93">
        <w:tc>
          <w:tcPr>
            <w:tcW w:w="1624" w:type="dxa"/>
          </w:tcPr>
          <w:p w14:paraId="2564A70F" w14:textId="77777777" w:rsidR="002F6C7E" w:rsidRPr="002875FC" w:rsidRDefault="002F6C7E" w:rsidP="000C0D93">
            <w:pPr>
              <w:spacing w:after="0"/>
              <w:jc w:val="both"/>
              <w:rPr>
                <w:rFonts w:eastAsiaTheme="minorHAnsi"/>
                <w:sz w:val="22"/>
                <w:szCs w:val="22"/>
                <w:lang w:eastAsia="zh-CN"/>
              </w:rPr>
            </w:pPr>
            <w:r w:rsidRPr="002875FC">
              <w:rPr>
                <w:rFonts w:eastAsiaTheme="minorHAnsi"/>
                <w:sz w:val="22"/>
                <w:szCs w:val="22"/>
                <w:lang w:eastAsia="zh-CN"/>
              </w:rPr>
              <w:t>Other</w:t>
            </w:r>
          </w:p>
        </w:tc>
        <w:tc>
          <w:tcPr>
            <w:tcW w:w="8010" w:type="dxa"/>
          </w:tcPr>
          <w:p w14:paraId="2169BE4C" w14:textId="77777777" w:rsidR="002F6C7E" w:rsidRPr="002875FC" w:rsidRDefault="002F6C7E" w:rsidP="000C0D93">
            <w:pPr>
              <w:spacing w:after="0"/>
              <w:jc w:val="both"/>
              <w:rPr>
                <w:rFonts w:eastAsiaTheme="minorHAnsi"/>
                <w:sz w:val="22"/>
                <w:szCs w:val="22"/>
                <w:lang w:eastAsia="zh-CN"/>
              </w:rPr>
            </w:pPr>
          </w:p>
        </w:tc>
      </w:tr>
    </w:tbl>
    <w:p w14:paraId="16FF35BA" w14:textId="77777777" w:rsidR="002F6C7E" w:rsidRPr="002875FC" w:rsidRDefault="002F6C7E" w:rsidP="002F6C7E">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F6C7E" w:rsidRPr="002875FC" w14:paraId="7B0A86E2"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BCD0E6" w14:textId="77777777" w:rsidR="002F6C7E" w:rsidRPr="002875FC" w:rsidRDefault="002F6C7E" w:rsidP="000C0D9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A6E778" w14:textId="77777777" w:rsidR="002F6C7E" w:rsidRPr="002875FC" w:rsidRDefault="002F6C7E" w:rsidP="000C0D9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2F6C7E" w:rsidRPr="002875FC" w14:paraId="1000C621" w14:textId="77777777" w:rsidTr="000C0D93">
        <w:tc>
          <w:tcPr>
            <w:tcW w:w="1529" w:type="dxa"/>
            <w:tcBorders>
              <w:top w:val="single" w:sz="4" w:space="0" w:color="auto"/>
              <w:left w:val="single" w:sz="4" w:space="0" w:color="auto"/>
              <w:bottom w:val="single" w:sz="4" w:space="0" w:color="auto"/>
              <w:right w:val="single" w:sz="4" w:space="0" w:color="auto"/>
            </w:tcBorders>
          </w:tcPr>
          <w:p w14:paraId="5DE59751" w14:textId="7BA06406" w:rsidR="002F6C7E" w:rsidRPr="002875FC" w:rsidRDefault="00FD5039" w:rsidP="000C0D93">
            <w:pPr>
              <w:spacing w:beforeLines="50" w:before="120" w:after="0"/>
              <w:rPr>
                <w:rFonts w:eastAsiaTheme="minorHAnsi"/>
                <w:iCs/>
                <w:kern w:val="2"/>
                <w:sz w:val="22"/>
                <w:szCs w:val="22"/>
                <w:lang w:eastAsia="zh-CN"/>
              </w:rPr>
            </w:pPr>
            <w:r>
              <w:rPr>
                <w:rFonts w:eastAsiaTheme="minorHAnsi"/>
                <w:iCs/>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BEAF689" w14:textId="1C7C4CD0" w:rsidR="002F6C7E" w:rsidRPr="002875FC" w:rsidRDefault="00FD5039" w:rsidP="000C0D93">
            <w:pPr>
              <w:spacing w:beforeLines="50" w:before="120" w:after="0"/>
              <w:rPr>
                <w:rFonts w:eastAsiaTheme="minorHAnsi"/>
                <w:iCs/>
                <w:kern w:val="2"/>
                <w:sz w:val="22"/>
                <w:szCs w:val="22"/>
                <w:lang w:eastAsia="zh-CN"/>
              </w:rPr>
            </w:pPr>
            <w:r>
              <w:rPr>
                <w:rFonts w:eastAsiaTheme="minorHAnsi"/>
                <w:iCs/>
                <w:kern w:val="2"/>
                <w:sz w:val="22"/>
                <w:szCs w:val="22"/>
                <w:lang w:eastAsia="zh-CN"/>
              </w:rPr>
              <w:t xml:space="preserve">1A avoids unnecessary complications to intra-UE multiplexing procedures without having any meaningful disadvantage. </w:t>
            </w:r>
          </w:p>
        </w:tc>
      </w:tr>
      <w:tr w:rsidR="00ED2370" w:rsidRPr="002875FC" w14:paraId="18661B4A" w14:textId="77777777" w:rsidTr="000C0D93">
        <w:tc>
          <w:tcPr>
            <w:tcW w:w="1529" w:type="dxa"/>
            <w:tcBorders>
              <w:top w:val="single" w:sz="4" w:space="0" w:color="auto"/>
              <w:left w:val="single" w:sz="4" w:space="0" w:color="auto"/>
              <w:bottom w:val="single" w:sz="4" w:space="0" w:color="auto"/>
              <w:right w:val="single" w:sz="4" w:space="0" w:color="auto"/>
            </w:tcBorders>
          </w:tcPr>
          <w:p w14:paraId="08BDAA19" w14:textId="29CE628B" w:rsidR="00ED2370" w:rsidRPr="002875FC" w:rsidRDefault="00ED2370" w:rsidP="00ED2370">
            <w:pPr>
              <w:widowControl w:val="0"/>
              <w:spacing w:beforeLines="50" w:before="120" w:after="0"/>
              <w:rPr>
                <w:rFonts w:eastAsiaTheme="minorHAnsi"/>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F3326D8" w14:textId="6DA73B12" w:rsidR="00ED2370" w:rsidRPr="002875FC" w:rsidRDefault="00ED2370" w:rsidP="00ED2370">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Same view as Samsung. </w:t>
            </w:r>
          </w:p>
        </w:tc>
      </w:tr>
      <w:tr w:rsidR="00ED2370" w:rsidRPr="002875FC" w14:paraId="75F435CE" w14:textId="77777777" w:rsidTr="000C0D93">
        <w:tc>
          <w:tcPr>
            <w:tcW w:w="1529" w:type="dxa"/>
            <w:tcBorders>
              <w:top w:val="single" w:sz="4" w:space="0" w:color="auto"/>
              <w:left w:val="single" w:sz="4" w:space="0" w:color="auto"/>
              <w:bottom w:val="single" w:sz="4" w:space="0" w:color="auto"/>
              <w:right w:val="single" w:sz="4" w:space="0" w:color="auto"/>
            </w:tcBorders>
          </w:tcPr>
          <w:p w14:paraId="2031B23D" w14:textId="2F423CC8" w:rsidR="00ED2370" w:rsidRPr="004B0A84" w:rsidRDefault="004B0A84" w:rsidP="00ED2370">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D8F8529" w14:textId="3CB673FB" w:rsidR="00ED2370" w:rsidRPr="004B0A84" w:rsidRDefault="004B0A84" w:rsidP="00ED2370">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We support Option 1A for simplity.</w:t>
            </w:r>
          </w:p>
        </w:tc>
      </w:tr>
      <w:tr w:rsidR="00ED2370" w:rsidRPr="002875FC" w14:paraId="150D441E" w14:textId="77777777" w:rsidTr="000C0D93">
        <w:tc>
          <w:tcPr>
            <w:tcW w:w="1529" w:type="dxa"/>
            <w:tcBorders>
              <w:top w:val="single" w:sz="4" w:space="0" w:color="auto"/>
              <w:left w:val="single" w:sz="4" w:space="0" w:color="auto"/>
              <w:bottom w:val="single" w:sz="4" w:space="0" w:color="auto"/>
              <w:right w:val="single" w:sz="4" w:space="0" w:color="auto"/>
            </w:tcBorders>
          </w:tcPr>
          <w:p w14:paraId="34C11DB7" w14:textId="19A4DCAB" w:rsidR="00ED2370" w:rsidRPr="009514CD" w:rsidRDefault="009514CD" w:rsidP="00ED2370">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6F9DD550" w14:textId="7A4BB0A3" w:rsidR="00ED2370" w:rsidRPr="009514CD" w:rsidRDefault="009514CD" w:rsidP="00ED2370">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We understand Option 1A is simpler but we think it would make the whole feature useless in many cases when e.g. short periodicity is configured for SR, SPS PDSCH which is typical for URLLC. So we see clear disadvantage of Option 1A.</w:t>
            </w:r>
          </w:p>
        </w:tc>
      </w:tr>
      <w:tr w:rsidR="00514F81" w:rsidRPr="002875FC" w14:paraId="70A4AFF1" w14:textId="77777777" w:rsidTr="000C0D93">
        <w:tc>
          <w:tcPr>
            <w:tcW w:w="1529" w:type="dxa"/>
          </w:tcPr>
          <w:p w14:paraId="38FAF5A9" w14:textId="4DE1D590" w:rsidR="00514F81" w:rsidRPr="002875FC" w:rsidRDefault="00514F81" w:rsidP="00514F81">
            <w:pPr>
              <w:spacing w:beforeLines="50" w:before="120" w:after="0"/>
              <w:rPr>
                <w:rFonts w:eastAsiaTheme="minorHAnsi"/>
                <w:iCs/>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Pr>
          <w:p w14:paraId="6BCACFAC" w14:textId="77777777" w:rsidR="00514F81" w:rsidRDefault="00514F81" w:rsidP="00514F81">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O</w:t>
            </w:r>
            <w:r>
              <w:rPr>
                <w:rFonts w:eastAsiaTheme="minorEastAsia"/>
                <w:kern w:val="2"/>
                <w:sz w:val="22"/>
                <w:szCs w:val="22"/>
                <w:lang w:eastAsia="zh-CN"/>
              </w:rPr>
              <w:t xml:space="preserve">ption 3A may not have impact on UE processing timeline since the exempt PUCCH determination is after multiplexing on PCell, the multiplexing procedure on Pcell can be continued. If UE receives the DCI indicating the PUCCH sSCell, then UE can start multiplex on PUCCH sSCell, and decide whether to continue the multiplexing procedure on PCell (which means there may be parallel multiplexing on PCell or PUCCH sScell) or </w:t>
            </w:r>
            <w:r>
              <w:rPr>
                <w:rFonts w:eastAsiaTheme="minorEastAsia"/>
                <w:kern w:val="2"/>
                <w:sz w:val="22"/>
                <w:szCs w:val="22"/>
                <w:lang w:eastAsia="zh-CN"/>
              </w:rPr>
              <w:lastRenderedPageBreak/>
              <w:t xml:space="preserve">stop multiplexing procedure on PCell depends on the complexity. </w:t>
            </w:r>
          </w:p>
          <w:p w14:paraId="0EAF282B" w14:textId="7819F2BF" w:rsidR="00514F81" w:rsidRPr="002875FC" w:rsidRDefault="00514F81" w:rsidP="00514F81">
            <w:pPr>
              <w:spacing w:beforeLines="50" w:before="120" w:after="0"/>
              <w:rPr>
                <w:rFonts w:eastAsiaTheme="minorHAnsi"/>
                <w:iCs/>
                <w:kern w:val="2"/>
                <w:sz w:val="22"/>
                <w:szCs w:val="22"/>
                <w:lang w:eastAsia="zh-CN"/>
              </w:rPr>
            </w:pPr>
            <w:r>
              <w:rPr>
                <w:rFonts w:eastAsiaTheme="minorEastAsia"/>
                <w:kern w:val="2"/>
                <w:sz w:val="22"/>
                <w:szCs w:val="22"/>
                <w:lang w:eastAsia="zh-CN"/>
              </w:rPr>
              <w:t xml:space="preserve">We agree with CATT that Option 1A is simple but largely restrict the URLLC use case, where the SR/SPS configuration have small periodicity. </w:t>
            </w:r>
          </w:p>
        </w:tc>
      </w:tr>
      <w:tr w:rsidR="00703C11" w:rsidRPr="002875FC" w14:paraId="214FBE24" w14:textId="77777777" w:rsidTr="000C0D93">
        <w:tc>
          <w:tcPr>
            <w:tcW w:w="1529" w:type="dxa"/>
          </w:tcPr>
          <w:p w14:paraId="497FCE2E" w14:textId="2B068A5E" w:rsidR="00703C11" w:rsidRDefault="00703C11" w:rsidP="00703C11">
            <w:pPr>
              <w:spacing w:beforeLines="50" w:before="120" w:after="0"/>
              <w:rPr>
                <w:rFonts w:eastAsiaTheme="minorEastAsia"/>
                <w:kern w:val="2"/>
                <w:sz w:val="22"/>
                <w:szCs w:val="22"/>
                <w:lang w:eastAsia="zh-CN"/>
              </w:rPr>
            </w:pPr>
            <w:r>
              <w:rPr>
                <w:rFonts w:eastAsiaTheme="minorEastAsia" w:hint="eastAsia"/>
                <w:kern w:val="2"/>
                <w:sz w:val="22"/>
                <w:szCs w:val="22"/>
                <w:lang w:eastAsia="zh-CN"/>
              </w:rPr>
              <w:lastRenderedPageBreak/>
              <w:t>H</w:t>
            </w:r>
            <w:r>
              <w:rPr>
                <w:rFonts w:eastAsiaTheme="minorEastAsia"/>
                <w:kern w:val="2"/>
                <w:sz w:val="22"/>
                <w:szCs w:val="22"/>
                <w:lang w:eastAsia="zh-CN"/>
              </w:rPr>
              <w:t>uawei/Hisi</w:t>
            </w:r>
          </w:p>
        </w:tc>
        <w:tc>
          <w:tcPr>
            <w:tcW w:w="8105" w:type="dxa"/>
          </w:tcPr>
          <w:p w14:paraId="34F7010E" w14:textId="77777777" w:rsidR="00703C11" w:rsidRDefault="00703C11" w:rsidP="00703C11">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w:t>
            </w:r>
            <w:r>
              <w:rPr>
                <w:rFonts w:eastAsiaTheme="minorEastAsia"/>
                <w:iCs/>
                <w:kern w:val="2"/>
                <w:sz w:val="22"/>
                <w:szCs w:val="22"/>
                <w:lang w:eastAsia="zh-CN"/>
              </w:rPr>
              <w:t>Moderator as a clarification to your question on Option 1C in the the 6</w:t>
            </w:r>
            <w:r w:rsidRPr="00A64BE3">
              <w:rPr>
                <w:rFonts w:eastAsiaTheme="minorEastAsia"/>
                <w:iCs/>
                <w:kern w:val="2"/>
                <w:sz w:val="22"/>
                <w:szCs w:val="22"/>
                <w:vertAlign w:val="superscript"/>
                <w:lang w:eastAsia="zh-CN"/>
              </w:rPr>
              <w:t>th</w:t>
            </w:r>
            <w:r>
              <w:rPr>
                <w:rFonts w:eastAsiaTheme="minorEastAsia"/>
                <w:iCs/>
                <w:kern w:val="2"/>
                <w:sz w:val="22"/>
                <w:szCs w:val="22"/>
                <w:lang w:eastAsia="zh-CN"/>
              </w:rPr>
              <w:t xml:space="preserve"> round, the UE separately processes the UCI on PCell and SCell (separate processing modeule for per carrier), i.e., there is no interaction across Cells (our preference on </w:t>
            </w:r>
            <w:r w:rsidRPr="00A5571A">
              <w:rPr>
                <w:rFonts w:eastAsiaTheme="minorEastAsia"/>
                <w:iCs/>
                <w:kern w:val="2"/>
                <w:sz w:val="22"/>
                <w:szCs w:val="22"/>
                <w:lang w:eastAsia="zh-CN"/>
              </w:rPr>
              <w:t>Question 6.9.1</w:t>
            </w:r>
            <w:r>
              <w:rPr>
                <w:rFonts w:eastAsiaTheme="minorEastAsia"/>
                <w:iCs/>
                <w:kern w:val="2"/>
                <w:sz w:val="22"/>
                <w:szCs w:val="22"/>
                <w:lang w:eastAsia="zh-CN"/>
              </w:rPr>
              <w:t xml:space="preserve"> is Understanding 1), so the CSI on PCell, regardless it is overlapped with SCell DG HARQ-ACK or not, would not be multiplexed with the HARQ-ACK (I believe Option 1C is the intended situation when we agreed with the exemption case in the previous meeting).</w:t>
            </w:r>
          </w:p>
          <w:p w14:paraId="02F045D0" w14:textId="77777777" w:rsidR="00703C11" w:rsidRDefault="00703C11" w:rsidP="00703C11">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But as there is no other companies in favour of Option 1C, we can also accept Option 1A, then the SR/CSI/SPS HARQ-ACK has to be carefully configured when PUCCH carrier switching is also configured.</w:t>
            </w:r>
          </w:p>
          <w:p w14:paraId="56B2FA3A" w14:textId="77777777" w:rsidR="00703C11" w:rsidRDefault="00703C11" w:rsidP="00703C11">
            <w:pPr>
              <w:widowControl w:val="0"/>
              <w:spacing w:beforeLines="50" w:before="120" w:after="0"/>
              <w:jc w:val="both"/>
              <w:rPr>
                <w:rFonts w:eastAsiaTheme="minorEastAsia"/>
                <w:iCs/>
                <w:kern w:val="2"/>
                <w:sz w:val="22"/>
                <w:szCs w:val="22"/>
                <w:lang w:eastAsia="zh-CN"/>
              </w:rPr>
            </w:pPr>
            <w:r>
              <w:rPr>
                <w:noProof/>
                <w:lang w:val="en-US" w:eastAsia="zh-CN"/>
              </w:rPr>
              <w:drawing>
                <wp:inline distT="0" distB="0" distL="0" distR="0" wp14:anchorId="096EF483" wp14:editId="00A70E0D">
                  <wp:extent cx="1582865" cy="1016561"/>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94959" cy="1024328"/>
                          </a:xfrm>
                          <a:prstGeom prst="rect">
                            <a:avLst/>
                          </a:prstGeom>
                        </pic:spPr>
                      </pic:pic>
                    </a:graphicData>
                  </a:graphic>
                </wp:inline>
              </w:drawing>
            </w:r>
          </w:p>
          <w:p w14:paraId="2B366FB8" w14:textId="77777777" w:rsidR="00703C11" w:rsidRDefault="00703C11" w:rsidP="00703C11">
            <w:pPr>
              <w:widowControl w:val="0"/>
              <w:spacing w:beforeLines="50" w:before="120" w:after="0"/>
              <w:jc w:val="both"/>
              <w:rPr>
                <w:rFonts w:eastAsiaTheme="minorEastAsia"/>
                <w:iCs/>
                <w:kern w:val="2"/>
                <w:sz w:val="22"/>
                <w:szCs w:val="22"/>
                <w:lang w:eastAsia="zh-CN"/>
              </w:rPr>
            </w:pPr>
          </w:p>
          <w:p w14:paraId="6268BEDB" w14:textId="77777777" w:rsidR="00703C11" w:rsidRDefault="00703C11" w:rsidP="00703C11">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B</w:t>
            </w:r>
            <w:r>
              <w:rPr>
                <w:rFonts w:eastAsiaTheme="minorEastAsia"/>
                <w:iCs/>
                <w:kern w:val="2"/>
                <w:sz w:val="22"/>
                <w:szCs w:val="22"/>
                <w:lang w:eastAsia="zh-CN"/>
              </w:rPr>
              <w:t xml:space="preserve">TW, for Option 3A, it should be clarified that the dropping happens after the UCI multiplexing on PUCCH and </w:t>
            </w:r>
            <w:r w:rsidRPr="00917EE2">
              <w:rPr>
                <w:rFonts w:eastAsiaTheme="minorEastAsia"/>
                <w:iCs/>
                <w:kern w:val="2"/>
                <w:sz w:val="22"/>
                <w:szCs w:val="22"/>
                <w:u w:val="single"/>
                <w:lang w:eastAsia="zh-CN"/>
              </w:rPr>
              <w:t>PUSCH</w:t>
            </w:r>
            <w:r>
              <w:rPr>
                <w:rFonts w:eastAsiaTheme="minorEastAsia"/>
                <w:iCs/>
                <w:kern w:val="2"/>
                <w:sz w:val="22"/>
                <w:szCs w:val="22"/>
                <w:lang w:eastAsia="zh-CN"/>
              </w:rPr>
              <w:t>.</w:t>
            </w:r>
          </w:p>
          <w:p w14:paraId="676ECFAB" w14:textId="77777777" w:rsidR="00703C11" w:rsidRDefault="00703C11" w:rsidP="00703C11">
            <w:pPr>
              <w:widowControl w:val="0"/>
              <w:spacing w:beforeLines="50" w:before="120" w:after="0"/>
              <w:jc w:val="both"/>
              <w:rPr>
                <w:lang w:val="en-US" w:eastAsia="zh-CN"/>
              </w:rPr>
            </w:pPr>
            <w:r w:rsidRPr="0053533F">
              <w:rPr>
                <w:lang w:val="en-US" w:eastAsia="zh-CN"/>
              </w:rPr>
              <w:t xml:space="preserve">The UCI on PCell /SPCell / PUCCH SCell </w:t>
            </w:r>
            <w:r>
              <w:rPr>
                <w:color w:val="FF0000"/>
                <w:lang w:val="en-US" w:eastAsia="zh-CN"/>
              </w:rPr>
              <w:t xml:space="preserve">after </w:t>
            </w:r>
            <w:r w:rsidRPr="00E87594">
              <w:rPr>
                <w:color w:val="FF0000"/>
                <w:lang w:val="en-US" w:eastAsia="zh-CN"/>
              </w:rPr>
              <w:t xml:space="preserve">multiplexing different UCI types (if any) </w:t>
            </w:r>
            <w:r w:rsidRPr="002875FC">
              <w:rPr>
                <w:color w:val="00B050"/>
                <w:lang w:val="en-US" w:eastAsia="zh-CN"/>
              </w:rPr>
              <w:t xml:space="preserve">of the certain PHY priority </w:t>
            </w:r>
            <w:r w:rsidRPr="00E87594">
              <w:rPr>
                <w:color w:val="FF0000"/>
                <w:lang w:val="en-US" w:eastAsia="zh-CN"/>
              </w:rPr>
              <w:t xml:space="preserve">on PUCCH </w:t>
            </w:r>
            <w:r w:rsidRPr="002875FC">
              <w:rPr>
                <w:color w:val="00B050"/>
                <w:lang w:val="en-US" w:eastAsia="zh-CN"/>
              </w:rPr>
              <w:t xml:space="preserve">of PCell /SPCell / PUCCH SCell </w:t>
            </w:r>
            <w:r w:rsidRPr="00917EE2">
              <w:rPr>
                <w:color w:val="0000FF"/>
                <w:highlight w:val="yellow"/>
                <w:lang w:val="en-US" w:eastAsia="zh-CN"/>
              </w:rPr>
              <w:t xml:space="preserve">or </w:t>
            </w:r>
            <w:r>
              <w:rPr>
                <w:color w:val="0000FF"/>
                <w:highlight w:val="yellow"/>
                <w:lang w:val="en-US" w:eastAsia="zh-CN"/>
              </w:rPr>
              <w:t xml:space="preserve">on </w:t>
            </w:r>
            <w:r w:rsidRPr="00917EE2">
              <w:rPr>
                <w:color w:val="0000FF"/>
                <w:highlight w:val="yellow"/>
                <w:lang w:val="en-US" w:eastAsia="zh-CN"/>
              </w:rPr>
              <w:t>PUSCH</w:t>
            </w:r>
            <w:r w:rsidRPr="00917EE2">
              <w:rPr>
                <w:color w:val="00B0F0"/>
                <w:lang w:val="en-US" w:eastAsia="zh-CN"/>
              </w:rPr>
              <w:t xml:space="preserve"> </w:t>
            </w:r>
            <w:r w:rsidRPr="0053533F">
              <w:rPr>
                <w:lang w:val="en-US" w:eastAsia="zh-CN"/>
              </w:rPr>
              <w:t>dropped</w:t>
            </w:r>
            <w:r>
              <w:rPr>
                <w:lang w:val="en-US" w:eastAsia="zh-CN"/>
              </w:rPr>
              <w:t>…</w:t>
            </w:r>
          </w:p>
          <w:p w14:paraId="1FFB1F15" w14:textId="77777777" w:rsidR="000F1E93" w:rsidRDefault="000F1E93" w:rsidP="00703C11">
            <w:pPr>
              <w:widowControl w:val="0"/>
              <w:spacing w:beforeLines="50" w:before="120" w:after="0"/>
              <w:jc w:val="both"/>
              <w:rPr>
                <w:rFonts w:eastAsiaTheme="minorEastAsia"/>
                <w:iCs/>
                <w:kern w:val="2"/>
                <w:sz w:val="22"/>
                <w:szCs w:val="22"/>
                <w:lang w:eastAsia="zh-CN"/>
              </w:rPr>
            </w:pPr>
          </w:p>
          <w:tbl>
            <w:tblPr>
              <w:tblStyle w:val="TableGrid"/>
              <w:tblW w:w="0" w:type="auto"/>
              <w:tblLook w:val="04A0" w:firstRow="1" w:lastRow="0" w:firstColumn="1" w:lastColumn="0" w:noHBand="0" w:noVBand="1"/>
            </w:tblPr>
            <w:tblGrid>
              <w:gridCol w:w="7879"/>
            </w:tblGrid>
            <w:tr w:rsidR="00703C11" w14:paraId="24EF3FCA" w14:textId="77777777" w:rsidTr="00B92B13">
              <w:tc>
                <w:tcPr>
                  <w:tcW w:w="7879" w:type="dxa"/>
                </w:tcPr>
                <w:p w14:paraId="2121B37B" w14:textId="77777777" w:rsidR="00703C11" w:rsidRDefault="00703C11" w:rsidP="00703C11">
                  <w:pPr>
                    <w:widowControl w:val="0"/>
                    <w:spacing w:beforeLines="50" w:before="120" w:after="0"/>
                    <w:jc w:val="both"/>
                    <w:rPr>
                      <w:rFonts w:eastAsiaTheme="minorEastAsia"/>
                      <w:iCs/>
                      <w:kern w:val="2"/>
                      <w:sz w:val="22"/>
                      <w:szCs w:val="22"/>
                      <w:lang w:eastAsia="zh-CN"/>
                    </w:rPr>
                  </w:pPr>
                  <w:r w:rsidRPr="00DE1FCE">
                    <w:rPr>
                      <w:lang w:eastAsia="zh-CN"/>
                    </w:rPr>
                    <w:t xml:space="preserve">In the remaining of this </w:t>
                  </w:r>
                  <w:r>
                    <w:rPr>
                      <w:lang w:eastAsia="zh-CN"/>
                    </w:rPr>
                    <w:t>clause</w:t>
                  </w:r>
                  <w:r w:rsidRPr="00DE1FCE">
                    <w:rPr>
                      <w:lang w:eastAsia="zh-CN"/>
                    </w:rPr>
                    <w:t xml:space="preserve">, </w:t>
                  </w:r>
                  <w:r w:rsidRPr="00DE1FCE">
                    <w:t xml:space="preserve">a UE multiplexes UCIs with same priority index </w:t>
                  </w:r>
                  <w:r w:rsidRPr="00917EE2">
                    <w:rPr>
                      <w:highlight w:val="yellow"/>
                    </w:rPr>
                    <w:t>in a PUCCH or a PUSCH</w:t>
                  </w:r>
                  <w:r>
                    <w:t xml:space="preserve"> </w:t>
                  </w:r>
                  <w:r w:rsidRPr="00917EE2">
                    <w:rPr>
                      <w:highlight w:val="yellow"/>
                    </w:rPr>
                    <w:t>before</w:t>
                  </w:r>
                  <w:r w:rsidRPr="00650775">
                    <w:t xml:space="preserve"> considering limitations for UE transmission as described </w:t>
                  </w:r>
                  <w:r w:rsidRPr="00917EE2">
                    <w:rPr>
                      <w:highlight w:val="yellow"/>
                    </w:rPr>
                    <w:t>in clause 11.1.</w:t>
                  </w:r>
                  <w:r w:rsidRPr="00DE1FCE">
                    <w:t xml:space="preserve"> A PUCCH or a PUSCH is assumed to have a same priority index as a priority index of UCIs a UE multiplexes in the PUCCH or the PUSCH</w:t>
                  </w:r>
                  <w:r w:rsidRPr="00DE1FCE">
                    <w:rPr>
                      <w:lang w:eastAsia="zh-CN"/>
                    </w:rPr>
                    <w:t>.</w:t>
                  </w:r>
                </w:p>
              </w:tc>
            </w:tr>
          </w:tbl>
          <w:p w14:paraId="4715905B" w14:textId="77777777" w:rsidR="00703C11" w:rsidRDefault="00703C11" w:rsidP="00703C11">
            <w:pPr>
              <w:widowControl w:val="0"/>
              <w:spacing w:beforeLines="50" w:before="120" w:after="0"/>
              <w:rPr>
                <w:rFonts w:eastAsiaTheme="minorEastAsia"/>
                <w:kern w:val="2"/>
                <w:sz w:val="22"/>
                <w:szCs w:val="22"/>
                <w:lang w:eastAsia="zh-CN"/>
              </w:rPr>
            </w:pPr>
          </w:p>
        </w:tc>
      </w:tr>
      <w:tr w:rsidR="005961CB" w:rsidRPr="002875FC" w14:paraId="213AD674" w14:textId="77777777" w:rsidTr="000C0D93">
        <w:tc>
          <w:tcPr>
            <w:tcW w:w="1529" w:type="dxa"/>
          </w:tcPr>
          <w:p w14:paraId="065FED07" w14:textId="78D65CE2" w:rsidR="005961CB" w:rsidRDefault="005961CB" w:rsidP="005961CB">
            <w:pPr>
              <w:spacing w:beforeLines="50" w:before="120" w:after="0"/>
              <w:rPr>
                <w:rFonts w:eastAsiaTheme="minorEastAsia"/>
                <w:kern w:val="2"/>
                <w:sz w:val="22"/>
                <w:szCs w:val="22"/>
                <w:lang w:eastAsia="zh-CN"/>
              </w:rPr>
            </w:pPr>
            <w:r>
              <w:rPr>
                <w:rFonts w:eastAsiaTheme="minorEastAsia" w:hint="eastAsia"/>
                <w:iCs/>
                <w:kern w:val="2"/>
                <w:sz w:val="22"/>
                <w:szCs w:val="22"/>
                <w:lang w:eastAsia="zh-CN"/>
              </w:rPr>
              <w:t>D</w:t>
            </w:r>
            <w:r>
              <w:rPr>
                <w:rFonts w:eastAsiaTheme="minorEastAsia"/>
                <w:iCs/>
                <w:kern w:val="2"/>
                <w:sz w:val="22"/>
                <w:szCs w:val="22"/>
                <w:lang w:eastAsia="zh-CN"/>
              </w:rPr>
              <w:t>OCOMO</w:t>
            </w:r>
          </w:p>
        </w:tc>
        <w:tc>
          <w:tcPr>
            <w:tcW w:w="8105" w:type="dxa"/>
          </w:tcPr>
          <w:p w14:paraId="70E597E9" w14:textId="77777777" w:rsidR="005961CB" w:rsidRDefault="005961CB" w:rsidP="005961CB">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E</w:t>
            </w:r>
            <w:r>
              <w:rPr>
                <w:rFonts w:eastAsiaTheme="minorEastAsia"/>
                <w:iCs/>
                <w:kern w:val="2"/>
                <w:sz w:val="22"/>
                <w:szCs w:val="22"/>
                <w:lang w:eastAsia="zh-CN"/>
              </w:rPr>
              <w:t>ither is fine for us.</w:t>
            </w:r>
          </w:p>
          <w:p w14:paraId="2914E250" w14:textId="0261757D" w:rsidR="008232EF" w:rsidRDefault="008232EF" w:rsidP="005961CB">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w:t>
            </w:r>
            <w:r>
              <w:rPr>
                <w:rFonts w:eastAsiaTheme="minorEastAsia"/>
                <w:iCs/>
                <w:kern w:val="2"/>
                <w:sz w:val="22"/>
                <w:szCs w:val="22"/>
                <w:lang w:eastAsia="zh-CN"/>
              </w:rPr>
              <w:t xml:space="preserve">Huawei, as we understand, the intention of option 3A is NO UCI multiplexing on PUSCH is performed before applying the conclusion (i.e. checking PUCCH slot overlapping. UCI multiplexing on PUSCH is after error case checking. </w:t>
            </w:r>
          </w:p>
        </w:tc>
      </w:tr>
    </w:tbl>
    <w:p w14:paraId="78FEA4D6" w14:textId="77777777" w:rsidR="002F6C7E" w:rsidRPr="002875FC" w:rsidRDefault="002F6C7E" w:rsidP="002F6C7E">
      <w:pPr>
        <w:spacing w:after="160" w:line="259" w:lineRule="auto"/>
        <w:rPr>
          <w:rFonts w:eastAsiaTheme="minorHAnsi"/>
          <w:b/>
          <w:bCs/>
          <w:sz w:val="22"/>
          <w:szCs w:val="22"/>
          <w:lang w:eastAsia="zh-CN"/>
        </w:rPr>
      </w:pPr>
    </w:p>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Heading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Heading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ListParagraph"/>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ListParagraph"/>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ListParagraph"/>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ListParagraph"/>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ListParagraph"/>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ListParagraph"/>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ListParagraph"/>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ListParagraph"/>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ListParagraph"/>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ListParagraph"/>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ListParagraph"/>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ListParagraph"/>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ListParagraph"/>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ListParagraph"/>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ListParagraph"/>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ListParagraph"/>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ListParagraph"/>
        <w:numPr>
          <w:ilvl w:val="1"/>
          <w:numId w:val="89"/>
        </w:numPr>
        <w:rPr>
          <w:b/>
          <w:bCs/>
          <w:sz w:val="22"/>
          <w:szCs w:val="22"/>
          <w:lang w:eastAsia="zh-CN"/>
        </w:rPr>
      </w:pPr>
      <w:r>
        <w:rPr>
          <w:b/>
          <w:bCs/>
          <w:sz w:val="22"/>
          <w:szCs w:val="22"/>
          <w:lang w:eastAsia="zh-CN"/>
        </w:rPr>
        <w:lastRenderedPageBreak/>
        <w:t xml:space="preserve">Details: </w:t>
      </w:r>
    </w:p>
    <w:p w14:paraId="5A5E6868" w14:textId="0A0FAA1F" w:rsidR="00EE7090" w:rsidRPr="00EE7090" w:rsidRDefault="00EE7090" w:rsidP="00E67C01">
      <w:pPr>
        <w:pStyle w:val="ListParagraph"/>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ListParagraph"/>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ListParagraph"/>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ListParagraph"/>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ListParagraph"/>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ListParagraph"/>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ListParagraph"/>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ListParagraph"/>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ListParagraph"/>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ListParagraph"/>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ListParagraph"/>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Heading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ListParagraph"/>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ListParagraph"/>
        <w:numPr>
          <w:ilvl w:val="1"/>
          <w:numId w:val="77"/>
        </w:numPr>
        <w:rPr>
          <w:lang w:val="en-US" w:eastAsia="zh-CN"/>
        </w:rPr>
      </w:pPr>
      <w:r>
        <w:rPr>
          <w:lang w:val="en-US" w:eastAsia="zh-CN"/>
        </w:rPr>
        <w:t xml:space="preserve">No: </w:t>
      </w:r>
    </w:p>
    <w:p w14:paraId="48A4F479" w14:textId="2447F21E" w:rsidR="00A83B39" w:rsidRDefault="00A83B39" w:rsidP="00E67C01">
      <w:pPr>
        <w:pStyle w:val="ListParagraph"/>
        <w:numPr>
          <w:ilvl w:val="1"/>
          <w:numId w:val="77"/>
        </w:numPr>
        <w:rPr>
          <w:lang w:val="en-US" w:eastAsia="zh-CN"/>
        </w:rPr>
      </w:pPr>
      <w:r>
        <w:rPr>
          <w:lang w:val="en-US" w:eastAsia="zh-CN"/>
        </w:rPr>
        <w:t xml:space="preserve">FFS: </w:t>
      </w:r>
    </w:p>
    <w:p w14:paraId="7B43B479" w14:textId="77777777" w:rsidR="00A83B39" w:rsidRDefault="00A83B39" w:rsidP="00E67C01">
      <w:pPr>
        <w:pStyle w:val="ListParagraph"/>
        <w:numPr>
          <w:ilvl w:val="1"/>
          <w:numId w:val="77"/>
        </w:numPr>
        <w:rPr>
          <w:lang w:val="en-US" w:eastAsia="zh-CN"/>
        </w:rPr>
      </w:pPr>
      <w:r>
        <w:rPr>
          <w:lang w:val="en-US" w:eastAsia="zh-CN"/>
        </w:rPr>
        <w:t xml:space="preserve">Details: </w:t>
      </w:r>
    </w:p>
    <w:p w14:paraId="41950A05" w14:textId="74B6AD68" w:rsidR="00393270" w:rsidRDefault="00393270" w:rsidP="00E67C01">
      <w:pPr>
        <w:pStyle w:val="ListParagraph"/>
        <w:numPr>
          <w:ilvl w:val="2"/>
          <w:numId w:val="77"/>
        </w:numPr>
        <w:rPr>
          <w:lang w:val="en-US" w:eastAsia="zh-CN"/>
        </w:rPr>
      </w:pPr>
      <w:r>
        <w:rPr>
          <w:lang w:val="en-US" w:eastAsia="zh-CN"/>
        </w:rPr>
        <w:t xml:space="preserve">HW/HiSi [1]: </w:t>
      </w:r>
    </w:p>
    <w:p w14:paraId="1F276C37" w14:textId="3BD00E51" w:rsidR="00393270" w:rsidRDefault="00393270" w:rsidP="00E67C01">
      <w:pPr>
        <w:pStyle w:val="ListParagraph"/>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ListParagraph"/>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ListParagraph"/>
        <w:numPr>
          <w:ilvl w:val="2"/>
          <w:numId w:val="77"/>
        </w:numPr>
        <w:rPr>
          <w:lang w:val="en-US" w:eastAsia="zh-CN"/>
        </w:rPr>
      </w:pPr>
      <w:r>
        <w:rPr>
          <w:lang w:val="en-US" w:eastAsia="zh-CN"/>
        </w:rPr>
        <w:lastRenderedPageBreak/>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ListParagraph"/>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ListParagraph"/>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ListParagraph"/>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ListParagraph"/>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ListParagraph"/>
        <w:numPr>
          <w:ilvl w:val="2"/>
          <w:numId w:val="77"/>
        </w:numPr>
        <w:spacing w:after="0"/>
        <w:jc w:val="both"/>
        <w:rPr>
          <w:i/>
          <w:iCs/>
        </w:rPr>
      </w:pPr>
      <w:r w:rsidRPr="00806263">
        <w:t xml:space="preserve">Vivo [5]: </w:t>
      </w:r>
    </w:p>
    <w:p w14:paraId="1DD90ADD" w14:textId="65BC4ABD" w:rsidR="00806263" w:rsidRPr="00806263" w:rsidRDefault="00806263" w:rsidP="00E67C01">
      <w:pPr>
        <w:pStyle w:val="ListParagraph"/>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ListParagraph"/>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ListParagraph"/>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ListParagraph"/>
        <w:numPr>
          <w:ilvl w:val="2"/>
          <w:numId w:val="77"/>
        </w:numPr>
        <w:rPr>
          <w:lang w:eastAsia="zh-CN"/>
        </w:rPr>
      </w:pPr>
      <w:r>
        <w:rPr>
          <w:lang w:eastAsia="zh-CN"/>
        </w:rPr>
        <w:t xml:space="preserve">Intel [15]: </w:t>
      </w:r>
    </w:p>
    <w:p w14:paraId="35837794" w14:textId="6B49EFFE" w:rsidR="00183D0E" w:rsidRPr="00806263" w:rsidRDefault="00183D0E" w:rsidP="00E67C01">
      <w:pPr>
        <w:pStyle w:val="ListParagraph"/>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ListParagraph"/>
        <w:numPr>
          <w:ilvl w:val="2"/>
          <w:numId w:val="77"/>
        </w:numPr>
        <w:spacing w:after="0"/>
        <w:jc w:val="both"/>
      </w:pPr>
      <w:r>
        <w:t xml:space="preserve">Apple [16]: </w:t>
      </w:r>
    </w:p>
    <w:p w14:paraId="3B569FA5" w14:textId="6EE8AE0D" w:rsidR="00522E11" w:rsidRDefault="00522E11" w:rsidP="00E67C01">
      <w:pPr>
        <w:pStyle w:val="ListParagraph"/>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ListParagraph"/>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ListParagraph"/>
        <w:numPr>
          <w:ilvl w:val="2"/>
          <w:numId w:val="77"/>
        </w:numPr>
        <w:spacing w:after="0"/>
        <w:jc w:val="both"/>
      </w:pPr>
      <w:r>
        <w:t>LG [20]</w:t>
      </w:r>
    </w:p>
    <w:p w14:paraId="0F645F1F" w14:textId="77777777" w:rsidR="00163BFF" w:rsidRDefault="00163BFF" w:rsidP="00E67C01">
      <w:pPr>
        <w:pStyle w:val="ListParagraph"/>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ListParagraph"/>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ListParagraph"/>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Heading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ListParagraph"/>
        <w:jc w:val="both"/>
        <w:rPr>
          <w:lang w:eastAsia="zh-CN"/>
        </w:rPr>
      </w:pPr>
    </w:p>
    <w:p w14:paraId="6467DAF4"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ListParagraph"/>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ListParagraph"/>
        <w:numPr>
          <w:ilvl w:val="1"/>
          <w:numId w:val="77"/>
        </w:numPr>
        <w:rPr>
          <w:lang w:val="en-US" w:eastAsia="zh-CN"/>
        </w:rPr>
      </w:pPr>
      <w:r w:rsidRPr="00987F45">
        <w:rPr>
          <w:lang w:val="en-US" w:eastAsia="zh-CN"/>
        </w:rPr>
        <w:lastRenderedPageBreak/>
        <w:t xml:space="preserve">FFS: </w:t>
      </w:r>
    </w:p>
    <w:p w14:paraId="7F62D0DB"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ListParagraph"/>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ListParagraph"/>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ListParagraph"/>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ListParagraph"/>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ListParagraph"/>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ListParagraph"/>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ListParagraph"/>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ListParagraph"/>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ListParagraph"/>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ListParagraph"/>
        <w:numPr>
          <w:ilvl w:val="2"/>
          <w:numId w:val="77"/>
        </w:numPr>
        <w:rPr>
          <w:lang w:val="en-US" w:eastAsia="zh-CN"/>
        </w:rPr>
      </w:pPr>
      <w:r>
        <w:rPr>
          <w:lang w:val="en-US" w:eastAsia="zh-CN"/>
        </w:rPr>
        <w:t>LG [20]</w:t>
      </w:r>
    </w:p>
    <w:p w14:paraId="61F9B5E8" w14:textId="77777777" w:rsidR="00163BFF" w:rsidRPr="00163BFF" w:rsidRDefault="00163BFF" w:rsidP="00E67C01">
      <w:pPr>
        <w:pStyle w:val="ListParagraph"/>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ListParagraph"/>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Heading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ListParagraph"/>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ListParagraph"/>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ListParagraph"/>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ListParagraph"/>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ListParagraph"/>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ListParagraph"/>
        <w:numPr>
          <w:ilvl w:val="2"/>
          <w:numId w:val="89"/>
        </w:numPr>
        <w:rPr>
          <w:lang w:eastAsia="zh-CN"/>
        </w:rPr>
      </w:pPr>
      <w:r>
        <w:rPr>
          <w:lang w:eastAsia="zh-CN"/>
        </w:rPr>
        <w:t xml:space="preserve">Ericsson [2]: </w:t>
      </w:r>
    </w:p>
    <w:p w14:paraId="3A4549C0" w14:textId="25483C0C" w:rsidR="00547703" w:rsidRDefault="00547703" w:rsidP="00E67C01">
      <w:pPr>
        <w:pStyle w:val="ListParagraph"/>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ListParagraph"/>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Heading3"/>
        <w:numPr>
          <w:ilvl w:val="0"/>
          <w:numId w:val="0"/>
        </w:numPr>
        <w:rPr>
          <w:lang w:eastAsia="zh-CN"/>
        </w:rPr>
      </w:pPr>
      <w:r>
        <w:rPr>
          <w:lang w:eastAsia="zh-CN"/>
        </w:rPr>
        <w:lastRenderedPageBreak/>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ListParagraph"/>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ListParagraph"/>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ListParagraph"/>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ListParagraph"/>
        <w:numPr>
          <w:ilvl w:val="2"/>
          <w:numId w:val="89"/>
        </w:numPr>
        <w:rPr>
          <w:lang w:eastAsia="zh-CN"/>
        </w:rPr>
      </w:pPr>
      <w:r>
        <w:rPr>
          <w:lang w:eastAsia="zh-CN"/>
        </w:rPr>
        <w:t xml:space="preserve">Ericsson [2]: </w:t>
      </w:r>
    </w:p>
    <w:p w14:paraId="2A968A52" w14:textId="76F483E4" w:rsidR="00547703" w:rsidRDefault="00547703" w:rsidP="00E67C01">
      <w:pPr>
        <w:pStyle w:val="ListParagraph"/>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ListParagraph"/>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ListParagraph"/>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ListParagraph"/>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ListParagraph"/>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ListParagraph"/>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Heading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ListParagraph"/>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ListParagraph"/>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ListParagraph"/>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ListParagraph"/>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lastRenderedPageBreak/>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4"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4"/>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lastRenderedPageBreak/>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lastRenderedPageBreak/>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5A4F0A"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lastRenderedPageBreak/>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lastRenderedPageBreak/>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5"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lastRenderedPageBreak/>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5"/>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 2 is preferred, while Alt.1 should not be considered since the UE may receive DCI scheduling DG PUCCH/PUSCH on the slot, so it is not reasonable that the SPS deferral HARQ-ACK makes the deferral decision immediately after Step 1 and do not perform </w:t>
            </w:r>
            <w:r>
              <w:rPr>
                <w:rFonts w:eastAsiaTheme="minorEastAsia"/>
                <w:kern w:val="2"/>
                <w:lang w:eastAsia="zh-CN"/>
              </w:rPr>
              <w:lastRenderedPageBreak/>
              <w:t>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 xml:space="preserve">above is applied to a candidate target slot. But </w:t>
            </w:r>
            <w:r>
              <w:rPr>
                <w:iCs/>
                <w:kern w:val="2"/>
                <w:lang w:eastAsia="zh-CN"/>
              </w:rPr>
              <w:lastRenderedPageBreak/>
              <w:t>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lastRenderedPageBreak/>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18"/>
        <w:gridCol w:w="8537"/>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lastRenderedPageBreak/>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CommentText"/>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CommentText"/>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CommentText"/>
            </w:pPr>
            <w:r>
              <w:t xml:space="preserve">If we go with joint determination, it seems more feasible to always treat deferred LP and HP as one UCI, e.g., as HP UCI. </w:t>
            </w:r>
          </w:p>
          <w:p w14:paraId="56C4E328" w14:textId="77777777" w:rsidR="00090109" w:rsidRDefault="00090109" w:rsidP="00090109">
            <w:pPr>
              <w:pStyle w:val="CommentText"/>
            </w:pPr>
            <w:r>
              <w:t xml:space="preserve">Or, target slot is separaetey determined for each priority, but not necessarily in certain order. </w:t>
            </w:r>
          </w:p>
          <w:p w14:paraId="5A4B4E9F" w14:textId="77777777" w:rsidR="00090109" w:rsidRDefault="00090109" w:rsidP="00090109">
            <w:pPr>
              <w:pStyle w:val="CommentText"/>
            </w:pPr>
            <w:r>
              <w:t xml:space="preserve">Figures below provide examples for separate determination. </w:t>
            </w:r>
          </w:p>
          <w:p w14:paraId="1614027B" w14:textId="77777777" w:rsidR="00090109" w:rsidRDefault="00B922A2" w:rsidP="00090109">
            <w:pPr>
              <w:pStyle w:val="CommentText"/>
            </w:pPr>
            <w:r w:rsidRPr="00912160">
              <w:rPr>
                <w:rFonts w:eastAsia="SimSun" w:cs="Times New Roman"/>
                <w:noProof/>
                <w:color w:val="FF0000"/>
                <w:sz w:val="20"/>
                <w:szCs w:val="20"/>
              </w:rPr>
              <w:object w:dxaOrig="16421" w:dyaOrig="4183" w14:anchorId="7C4E580D">
                <v:shape id="_x0000_i1036" type="#_x0000_t75" alt="" style="width:330pt;height:84pt;mso-width-percent:0;mso-height-percent:0;mso-width-percent:0;mso-height-percent:0" o:ole="">
                  <v:imagedata r:id="rId65" o:title=""/>
                </v:shape>
                <o:OLEObject Type="Embed" ProgID="Visio.Drawing.15" ShapeID="_x0000_i1036" DrawAspect="Content" ObjectID="_1707764333" r:id="rId66"/>
              </w:object>
            </w:r>
          </w:p>
          <w:p w14:paraId="18AFDE8F" w14:textId="77777777" w:rsidR="00090109" w:rsidRDefault="00090109" w:rsidP="00090109">
            <w:pPr>
              <w:pStyle w:val="CommentText"/>
            </w:pPr>
          </w:p>
          <w:p w14:paraId="20AD14C9" w14:textId="2DF9DE6E" w:rsidR="00090109" w:rsidRPr="000E11E7" w:rsidRDefault="00B922A2" w:rsidP="00090109">
            <w:pPr>
              <w:spacing w:beforeLines="50" w:before="120" w:after="0"/>
              <w:jc w:val="both"/>
              <w:rPr>
                <w:iCs/>
                <w:kern w:val="2"/>
                <w:lang w:eastAsia="zh-CN"/>
              </w:rPr>
            </w:pPr>
            <w:r w:rsidRPr="00912160">
              <w:rPr>
                <w:rFonts w:eastAsia="SimSun" w:cs="Times New Roman"/>
                <w:noProof/>
                <w:color w:val="FF0000"/>
                <w:sz w:val="20"/>
                <w:szCs w:val="20"/>
              </w:rPr>
              <w:object w:dxaOrig="16421" w:dyaOrig="4183" w14:anchorId="6494F603">
                <v:shape id="_x0000_i1037" type="#_x0000_t75" alt="" style="width:330pt;height:84pt;mso-width-percent:0;mso-height-percent:0;mso-width-percent:0;mso-height-percent:0" o:ole="">
                  <v:imagedata r:id="rId67" o:title=""/>
                </v:shape>
                <o:OLEObject Type="Embed" ProgID="Visio.Drawing.15" ShapeID="_x0000_i1037" DrawAspect="Content" ObjectID="_1707764334" r:id="rId68"/>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 xml:space="preserve">Moderator </w:t>
            </w:r>
            <w:r w:rsidRPr="00BF6190">
              <w:rPr>
                <w:rFonts w:eastAsiaTheme="minorEastAsia"/>
                <w:color w:val="00B0F0"/>
                <w:highlight w:val="yellow"/>
                <w:lang w:eastAsia="zh-CN"/>
              </w:rPr>
              <w:lastRenderedPageBreak/>
              <w:t>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lastRenderedPageBreak/>
              <w:t xml:space="preserve">Companies supporting Alt. 2, could you please provide further details on the handling if both </w:t>
            </w:r>
            <w:r w:rsidRPr="00BF6190">
              <w:rPr>
                <w:rFonts w:eastAsiaTheme="minorEastAsia"/>
                <w:color w:val="00B0F0"/>
                <w:kern w:val="2"/>
                <w:highlight w:val="yellow"/>
                <w:lang w:eastAsia="zh-CN"/>
              </w:rPr>
              <w:lastRenderedPageBreak/>
              <w:t>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lastRenderedPageBreak/>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w:t>
            </w:r>
            <w:r w:rsidRPr="000E11E7">
              <w:rPr>
                <w:b/>
                <w:bCs/>
              </w:rPr>
              <w:lastRenderedPageBreak/>
              <w:t xml:space="preserve">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lastRenderedPageBreak/>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CommentText"/>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CommentText"/>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CommentText"/>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B922A2" w:rsidP="00AF710F">
            <w:pPr>
              <w:pStyle w:val="CommentText"/>
            </w:pPr>
            <w:r w:rsidRPr="00912160">
              <w:rPr>
                <w:rFonts w:eastAsia="SimSun" w:cs="Times New Roman"/>
                <w:noProof/>
                <w:color w:val="FF0000"/>
                <w:sz w:val="20"/>
                <w:szCs w:val="20"/>
              </w:rPr>
              <w:object w:dxaOrig="16421" w:dyaOrig="4183" w14:anchorId="2AABA2D9">
                <v:shape id="_x0000_i1038" type="#_x0000_t75" alt="" style="width:294pt;height:77pt;mso-width-percent:0;mso-height-percent:0;mso-width-percent:0;mso-height-percent:0" o:ole="">
                  <v:imagedata r:id="rId69" o:title=""/>
                </v:shape>
                <o:OLEObject Type="Embed" ProgID="Visio.Drawing.15" ShapeID="_x0000_i1038" DrawAspect="Content" ObjectID="_1707764335" r:id="rId70"/>
              </w:object>
            </w:r>
          </w:p>
          <w:p w14:paraId="69975410" w14:textId="77777777" w:rsidR="00AF710F" w:rsidRDefault="00B922A2" w:rsidP="00AF710F">
            <w:pPr>
              <w:pStyle w:val="CommentText"/>
              <w:rPr>
                <w:color w:val="FF0000"/>
              </w:rPr>
            </w:pPr>
            <w:r w:rsidRPr="00912160">
              <w:rPr>
                <w:rFonts w:eastAsia="SimSun" w:cs="Times New Roman"/>
                <w:noProof/>
                <w:color w:val="FF0000"/>
                <w:sz w:val="20"/>
                <w:szCs w:val="20"/>
              </w:rPr>
              <w:object w:dxaOrig="16421" w:dyaOrig="4183" w14:anchorId="15931588">
                <v:shape id="_x0000_i1039" type="#_x0000_t75" alt="" style="width:294pt;height:77pt;mso-width-percent:0;mso-height-percent:0;mso-width-percent:0;mso-height-percent:0" o:ole="">
                  <v:imagedata r:id="rId71" o:title=""/>
                </v:shape>
                <o:OLEObject Type="Embed" ProgID="Visio.Drawing.15" ShapeID="_x0000_i1039" DrawAspect="Content" ObjectID="_1707764336" r:id="rId72"/>
              </w:object>
            </w:r>
          </w:p>
          <w:p w14:paraId="6D80E6CB" w14:textId="77777777" w:rsidR="00AF710F" w:rsidRDefault="00B922A2" w:rsidP="00AF710F">
            <w:pPr>
              <w:spacing w:beforeLines="50" w:before="120" w:after="0"/>
            </w:pPr>
            <w:r>
              <w:rPr>
                <w:rFonts w:eastAsia="SimSun" w:cs="Times New Roman"/>
                <w:noProof/>
                <w:sz w:val="20"/>
                <w:szCs w:val="20"/>
              </w:rPr>
              <w:object w:dxaOrig="28981" w:dyaOrig="4846" w14:anchorId="46ADCCCF">
                <v:shape id="_x0000_i1040" type="#_x0000_t75" alt="" style="width:420pt;height:1in;mso-width-percent:0;mso-height-percent:0;mso-width-percent:0;mso-height-percent:0" o:ole="">
                  <v:imagedata r:id="rId73" o:title=""/>
                </v:shape>
                <o:OLEObject Type="Embed" ProgID="Visio.Drawing.15" ShapeID="_x0000_i1040" DrawAspect="Content" ObjectID="_1707764337" r:id="rId74"/>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CommentText"/>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ListParagraph"/>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ListParagraph"/>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ListParagraph"/>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ListParagraph"/>
              <w:numPr>
                <w:ilvl w:val="0"/>
                <w:numId w:val="146"/>
              </w:numPr>
              <w:spacing w:after="0"/>
            </w:pPr>
            <w:r>
              <w:t xml:space="preserve">A LP SPS HARQ-ACK cannot be multiplexed into a HP PUCCH even if this HP </w:t>
            </w:r>
            <w:r>
              <w:lastRenderedPageBreak/>
              <w:t>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w:t>
      </w:r>
      <w:r w:rsidRPr="000E11E7">
        <w:rPr>
          <w:rFonts w:eastAsia="Calibri"/>
          <w:b/>
          <w:bCs/>
          <w:sz w:val="22"/>
          <w:szCs w:val="22"/>
        </w:rPr>
        <w:lastRenderedPageBreak/>
        <w:t xml:space="preserve">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6"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lastRenderedPageBreak/>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 xml:space="preserve">Agree with Nokia. 99% of the functionality from the features has been achieved and </w:t>
            </w:r>
            <w:r>
              <w:rPr>
                <w:kern w:val="2"/>
                <w:lang w:eastAsia="zh-CN"/>
              </w:rPr>
              <w:lastRenderedPageBreak/>
              <w:t>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 xml:space="preserve">Not </w:t>
            </w:r>
            <w:r w:rsidRPr="000E11E7">
              <w:rPr>
                <w:color w:val="FF0000"/>
                <w:lang w:eastAsia="zh-CN"/>
              </w:rPr>
              <w:lastRenderedPageBreak/>
              <w:t>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B922A2" w:rsidP="00A60FF8">
            <w:pPr>
              <w:spacing w:beforeLines="50" w:before="120" w:after="0"/>
              <w:rPr>
                <w:rFonts w:eastAsiaTheme="minorEastAsia"/>
                <w:iCs/>
                <w:kern w:val="2"/>
                <w:lang w:eastAsia="zh-CN"/>
              </w:rPr>
            </w:pPr>
            <w:r>
              <w:rPr>
                <w:rFonts w:eastAsia="SimSun" w:cs="Times New Roman"/>
                <w:noProof/>
                <w:sz w:val="20"/>
                <w:szCs w:val="20"/>
              </w:rPr>
              <w:object w:dxaOrig="6089" w:dyaOrig="2436" w14:anchorId="07DC96F3">
                <v:shape id="_x0000_i1041" type="#_x0000_t75" alt="" style="width:238.5pt;height:94pt;mso-width-percent:0;mso-height-percent:0;mso-width-percent:0;mso-height-percent:0" o:ole="">
                  <v:imagedata r:id="rId49" o:title=""/>
                </v:shape>
                <o:OLEObject Type="Embed" ProgID="Visio.Drawing.11" ShapeID="_x0000_i1041" DrawAspect="Content" ObjectID="_1707764338" r:id="rId75"/>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lastRenderedPageBreak/>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ListParagraph"/>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TableGrid"/>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lastRenderedPageBreak/>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w:t>
            </w:r>
            <w:r w:rsidRPr="00EA52F6">
              <w:rPr>
                <w:rFonts w:eastAsiaTheme="minorHAnsi"/>
                <w:kern w:val="2"/>
                <w:lang w:eastAsia="zh-CN"/>
              </w:rPr>
              <w:lastRenderedPageBreak/>
              <w:t xml:space="preserve">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AE4712">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lastRenderedPageBreak/>
              <w:t>Moderator</w:t>
            </w:r>
          </w:p>
        </w:tc>
        <w:tc>
          <w:tcPr>
            <w:tcW w:w="8105" w:type="dxa"/>
          </w:tcPr>
          <w:p w14:paraId="4352A7C4" w14:textId="77777777" w:rsidR="00175B43" w:rsidRPr="0049750B" w:rsidRDefault="00175B43" w:rsidP="00AE4712">
            <w:pPr>
              <w:widowControl w:val="0"/>
              <w:spacing w:beforeLines="50" w:before="120" w:after="0"/>
              <w:jc w:val="both"/>
              <w:rPr>
                <w:rFonts w:eastAsiaTheme="minorEastAsia"/>
                <w:iCs/>
                <w:color w:val="0070C0"/>
                <w:kern w:val="2"/>
                <w:lang w:eastAsia="zh-CN"/>
              </w:rPr>
            </w:pPr>
            <w:bookmarkStart w:id="87"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AE4712">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7"/>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xml:space="preserve">: Can you please clarify what is meant by “sliding” SPS deferrals?  Are you </w:t>
            </w:r>
            <w:r>
              <w:rPr>
                <w:rFonts w:eastAsia="Malgun Gothic"/>
                <w:iCs/>
                <w:kern w:val="2"/>
                <w:lang w:eastAsia="ko-KR"/>
              </w:rPr>
              <w:lastRenderedPageBreak/>
              <w:t>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lastRenderedPageBreak/>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zh-CN"/>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w:t>
            </w:r>
            <w:r w:rsidRPr="00F24B17">
              <w:rPr>
                <w:b/>
                <w:bCs/>
                <w:i/>
                <w:iCs/>
              </w:rPr>
              <w:lastRenderedPageBreak/>
              <w:t xml:space="preserve">PUSCH based on the Rel-17 Intra-UE multiplexing framework and is therefore dropped in step 2.1 or step 2.2, is not subject to deferral. </w:t>
            </w:r>
          </w:p>
          <w:p w14:paraId="49F9AD55"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understands </w:t>
            </w:r>
            <w:r w:rsidR="00B17691">
              <w:rPr>
                <w:rFonts w:eastAsia="Malgun Gothic"/>
                <w:bCs/>
                <w:iCs/>
                <w:kern w:val="2"/>
                <w:lang w:eastAsia="ko-KR"/>
              </w:rPr>
              <w:t>Huawei’s concern on</w:t>
            </w:r>
            <w:r>
              <w:rPr>
                <w:rFonts w:eastAsia="Malgun Gothic"/>
                <w:bCs/>
                <w:iCs/>
                <w:kern w:val="2"/>
                <w:lang w:eastAsia="ko-KR"/>
              </w:rPr>
              <w:t xml:space="preserve"> chiken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condtion includes the result of UL multiplexing, so each deferral determination would be along with the result of UL multiplexing. Thus, the case 2 should be common understanding. The timing of the determination should be up to the discussion in AI 8.3.3. </w:t>
            </w:r>
          </w:p>
        </w:tc>
      </w:tr>
      <w:tr w:rsidR="00175B43" w:rsidRPr="0049750B" w14:paraId="6C8A6A70" w14:textId="77777777" w:rsidTr="00175B43">
        <w:tc>
          <w:tcPr>
            <w:tcW w:w="1529" w:type="dxa"/>
          </w:tcPr>
          <w:p w14:paraId="03A66981" w14:textId="77777777" w:rsidR="00175B43" w:rsidRPr="0049750B" w:rsidRDefault="00175B43" w:rsidP="00AE4712">
            <w:pPr>
              <w:widowControl w:val="0"/>
              <w:spacing w:beforeLines="50" w:before="120" w:after="0"/>
              <w:rPr>
                <w:rFonts w:eastAsia="Malgun Gothic"/>
                <w:bCs/>
                <w:iCs/>
                <w:color w:val="0070C0"/>
                <w:kern w:val="2"/>
                <w:lang w:eastAsia="ko-KR"/>
              </w:rPr>
            </w:pPr>
            <w:r w:rsidRPr="0049750B">
              <w:rPr>
                <w:rFonts w:eastAsia="Malgun Gothic"/>
                <w:bCs/>
                <w:iCs/>
                <w:color w:val="0070C0"/>
                <w:kern w:val="2"/>
                <w:lang w:eastAsia="ko-KR"/>
              </w:rPr>
              <w:t xml:space="preserve">Moderator </w:t>
            </w:r>
          </w:p>
        </w:tc>
        <w:tc>
          <w:tcPr>
            <w:tcW w:w="8105" w:type="dxa"/>
          </w:tcPr>
          <w:p w14:paraId="222A3CED"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sym w:font="Wingdings" w:char="F0E0"/>
            </w:r>
            <w:r w:rsidRPr="0049750B">
              <w:rPr>
                <w:rFonts w:eastAsia="Malgun Gothic"/>
                <w:bCs/>
                <w:iCs/>
                <w:color w:val="0070C0"/>
                <w:kern w:val="2"/>
                <w:lang w:eastAsia="ko-KR"/>
              </w:rPr>
              <w:t xml:space="preserve"> </w:t>
            </w:r>
            <w:r>
              <w:rPr>
                <w:rFonts w:eastAsia="Malgun Gothic"/>
                <w:bCs/>
                <w:iCs/>
                <w:color w:val="0070C0"/>
                <w:kern w:val="2"/>
                <w:lang w:eastAsia="ko-KR"/>
              </w:rPr>
              <w:t xml:space="preserve">such restriction will not be </w:t>
            </w:r>
            <w:r w:rsidRPr="0049750B">
              <w:rPr>
                <w:rFonts w:eastAsia="Malgun Gothic"/>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r w:rsidR="003E4EE7">
              <w:rPr>
                <w:rFonts w:eastAsiaTheme="minorEastAsia"/>
                <w:iCs/>
                <w:kern w:val="2"/>
                <w:lang w:eastAsia="zh-CN"/>
              </w:rPr>
              <w:t>, Sony</w:t>
            </w:r>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701D78AE" w:rsidR="00F24B17" w:rsidRPr="00EA0140" w:rsidRDefault="00E430E1" w:rsidP="008F13E7">
            <w:pPr>
              <w:jc w:val="both"/>
              <w:rPr>
                <w:lang w:eastAsia="zh-CN"/>
              </w:rPr>
            </w:pPr>
            <w:r>
              <w:rPr>
                <w:lang w:eastAsia="zh-CN"/>
              </w:rPr>
              <w:t>Samsung</w:t>
            </w:r>
            <w:r w:rsidR="00366199">
              <w:rPr>
                <w:lang w:eastAsia="zh-CN"/>
              </w:rPr>
              <w:t xml:space="preserve">, </w:t>
            </w:r>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TableGrid"/>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lastRenderedPageBreak/>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lastRenderedPageBreak/>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Propsosal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Strong"/>
                <w:rFonts w:cs="Times"/>
              </w:rPr>
            </w:pPr>
            <w:r w:rsidRPr="002572D0">
              <w:rPr>
                <w:rStyle w:val="Strong"/>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lastRenderedPageBreak/>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w:t>
            </w:r>
            <w:r w:rsidRPr="00A5046C">
              <w:rPr>
                <w:b/>
                <w:bCs/>
                <w:color w:val="00B050"/>
                <w:lang w:eastAsia="zh-CN"/>
              </w:rPr>
              <w:lastRenderedPageBreak/>
              <w:t xml:space="preserve">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AE4712">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105" w:type="dxa"/>
          </w:tcPr>
          <w:p w14:paraId="5D136CE8" w14:textId="77777777" w:rsidR="00175B43" w:rsidRPr="00E753F6" w:rsidRDefault="00175B43" w:rsidP="00AE4712">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59BCC039"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7.5. </w:t>
      </w:r>
      <w:r w:rsidR="00B20AC3" w:rsidRPr="00B20AC3">
        <w:rPr>
          <w:rFonts w:ascii="Arial" w:hAnsi="Arial"/>
          <w:color w:val="FF0000"/>
          <w:sz w:val="32"/>
        </w:rPr>
        <w:t>6</w:t>
      </w:r>
      <w:r w:rsidR="00B20AC3" w:rsidRPr="00B20AC3">
        <w:rPr>
          <w:rFonts w:ascii="Arial" w:hAnsi="Arial"/>
          <w:color w:val="FF0000"/>
          <w:sz w:val="32"/>
          <w:vertAlign w:val="superscript"/>
        </w:rPr>
        <w:t>th</w:t>
      </w:r>
      <w:r w:rsidR="00B20AC3" w:rsidRPr="00B20AC3">
        <w:rPr>
          <w:rFonts w:ascii="Arial" w:hAnsi="Arial"/>
          <w:color w:val="FF0000"/>
          <w:sz w:val="32"/>
        </w:rPr>
        <w:t xml:space="preserve"> and </w:t>
      </w:r>
      <w:r>
        <w:rPr>
          <w:rFonts w:ascii="Arial" w:hAnsi="Arial"/>
          <w:sz w:val="32"/>
        </w:rPr>
        <w:t>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ListParagraph"/>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ListParagraph"/>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ListParagraph"/>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ListParagraph"/>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w:t>
      </w:r>
      <w:r w:rsidRPr="00F24B17">
        <w:rPr>
          <w:rFonts w:eastAsia="Calibri"/>
          <w:b/>
          <w:bCs/>
          <w:i/>
          <w:iCs/>
          <w:color w:val="FF0000"/>
          <w:sz w:val="22"/>
          <w:szCs w:val="22"/>
        </w:rPr>
        <w:lastRenderedPageBreak/>
        <w:t xml:space="preserve">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AE4712">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1440C5AD" w:rsidR="00175B43" w:rsidRPr="00043027" w:rsidRDefault="00823412" w:rsidP="00AE4712">
            <w:pPr>
              <w:spacing w:beforeLines="50" w:before="120" w:after="0"/>
              <w:rPr>
                <w:rFonts w:eastAsiaTheme="minorEastAsia"/>
                <w:iCs/>
                <w:kern w:val="2"/>
                <w:lang w:eastAsia="zh-CN"/>
              </w:rPr>
            </w:pPr>
            <w:r>
              <w:rPr>
                <w:kern w:val="2"/>
                <w:lang w:eastAsia="zh-CN"/>
              </w:rPr>
              <w:t>Samsung</w:t>
            </w:r>
            <w:r w:rsidR="00310B70">
              <w:rPr>
                <w:kern w:val="2"/>
                <w:lang w:eastAsia="zh-CN"/>
              </w:rPr>
              <w:t>, vivo</w:t>
            </w:r>
            <w:r w:rsidR="00043027">
              <w:rPr>
                <w:rFonts w:eastAsiaTheme="minorEastAsia" w:hint="eastAsia"/>
                <w:kern w:val="2"/>
                <w:lang w:eastAsia="zh-CN"/>
              </w:rPr>
              <w:t>, CATT</w:t>
            </w:r>
            <w:r w:rsidR="007C31A6">
              <w:rPr>
                <w:kern w:val="2"/>
                <w:lang w:eastAsia="zh-CN"/>
              </w:rPr>
              <w:t>, ZTE</w:t>
            </w:r>
          </w:p>
        </w:tc>
      </w:tr>
      <w:tr w:rsidR="00175B43" w:rsidRPr="00B75A43" w14:paraId="51279418" w14:textId="77777777" w:rsidTr="00AE4712">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5A05AE98" w:rsidR="00175B43" w:rsidRPr="00B75A43" w:rsidRDefault="004E2174" w:rsidP="00AE4712">
            <w:pPr>
              <w:spacing w:beforeLines="50" w:before="120" w:after="0"/>
              <w:rPr>
                <w:kern w:val="2"/>
                <w:lang w:eastAsia="zh-CN"/>
              </w:rPr>
            </w:pPr>
            <w:r>
              <w:rPr>
                <w:kern w:val="2"/>
                <w:lang w:eastAsia="zh-CN"/>
              </w:rPr>
              <w:t>QC</w:t>
            </w:r>
            <w:r w:rsidR="006F3D1F">
              <w:rPr>
                <w:kern w:val="2"/>
                <w:lang w:eastAsia="zh-CN"/>
              </w:rPr>
              <w:t>, DOCOMO</w:t>
            </w:r>
            <w:r w:rsidR="001C1033">
              <w:rPr>
                <w:kern w:val="2"/>
                <w:lang w:eastAsia="zh-CN"/>
              </w:rPr>
              <w:t>, Nokia/NSB</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AE4712">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ListParagraph"/>
              <w:numPr>
                <w:ilvl w:val="0"/>
                <w:numId w:val="162"/>
              </w:numPr>
              <w:spacing w:beforeLines="50" w:before="120" w:after="0"/>
              <w:rPr>
                <w:iCs/>
                <w:kern w:val="2"/>
                <w:lang w:eastAsia="zh-CN"/>
              </w:rPr>
            </w:pPr>
            <w:r w:rsidRPr="00400879">
              <w:rPr>
                <w:iCs/>
                <w:kern w:val="2"/>
                <w:lang w:eastAsia="zh-CN"/>
              </w:rPr>
              <w:t>It isn’t clear if the resultant PUCCH contains both LP SPS HARQ-ACK and HP SPS HARQ-ACK or not.  For example in figure below SPS#1 has LP HARQ-ACK and SPS#2 has HP HARQ-ACK and both goes to a single PUCCH.  And the resultant PUCCH cannot be transmitted.  Is this the scenario being described?</w:t>
            </w:r>
          </w:p>
          <w:p w14:paraId="0AB7CBFC" w14:textId="77777777" w:rsidR="006079D4" w:rsidRPr="00400879" w:rsidRDefault="006079D4" w:rsidP="00786C68">
            <w:pPr>
              <w:pStyle w:val="ListParagraph"/>
              <w:numPr>
                <w:ilvl w:val="0"/>
                <w:numId w:val="162"/>
              </w:numPr>
              <w:spacing w:beforeLines="50" w:before="120" w:after="0"/>
              <w:rPr>
                <w:iCs/>
                <w:kern w:val="2"/>
                <w:lang w:eastAsia="zh-CN"/>
              </w:rPr>
            </w:pPr>
            <w:r w:rsidRPr="00400879">
              <w:rPr>
                <w:iCs/>
                <w:kern w:val="2"/>
                <w:lang w:eastAsia="zh-CN"/>
              </w:rPr>
              <w:t>Do we then demux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zh-CN"/>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lastRenderedPageBreak/>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What does this sentence mean:</w:t>
            </w:r>
          </w:p>
          <w:p w14:paraId="0288D74E" w14:textId="77777777" w:rsidR="006079D4" w:rsidRDefault="006079D4" w:rsidP="006079D4">
            <w:pPr>
              <w:spacing w:beforeLines="50" w:before="120" w:after="0"/>
              <w:ind w:left="284"/>
              <w:rPr>
                <w:iCs/>
                <w:kern w:val="2"/>
                <w:lang w:eastAsia="zh-CN"/>
              </w:rPr>
            </w:pPr>
            <w:r w:rsidRPr="00F24B17">
              <w:rPr>
                <w:rFonts w:eastAsia="Batang"/>
                <w:b/>
                <w:i/>
                <w:iCs/>
              </w:rPr>
              <w:t>The target PUCCH slot </w:t>
            </w:r>
            <w:r w:rsidRPr="00F24B17">
              <w:rPr>
                <w:rFonts w:eastAsia="Batang"/>
                <w:b/>
                <w:i/>
                <w:iCs/>
                <w:color w:val="FF0000"/>
              </w:rPr>
              <w:t xml:space="preserve"> for a certain 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w:t>
            </w:r>
            <w:r>
              <w:rPr>
                <w:rFonts w:eastAsia="Batang"/>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to be multiplexed into a target HP PUCCH/PUSCH?</w:t>
            </w:r>
          </w:p>
          <w:p w14:paraId="7AC24124"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AE4712">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HP and LP determination should be separate – same as for joint operation with PHY 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AE4712">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Complicated new feature with very little benefit should not be introduced in late stage of Rel-17. We have seriously concern that Rel-17 URLLC cannot be completed because of introducing this feature at late stage.</w:t>
            </w:r>
          </w:p>
        </w:tc>
      </w:tr>
      <w:tr w:rsidR="00310B70" w:rsidRPr="00B75A43" w14:paraId="2B027270" w14:textId="77777777" w:rsidTr="00AE4712">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w:t>
            </w:r>
            <w:r w:rsidRPr="00400879">
              <w:rPr>
                <w:iCs/>
                <w:kern w:val="2"/>
                <w:lang w:eastAsia="zh-CN"/>
              </w:rPr>
              <w:lastRenderedPageBreak/>
              <w:t>target HP PUCCH/PUSCH</w:t>
            </w:r>
            <w:r>
              <w:rPr>
                <w:iCs/>
                <w:kern w:val="2"/>
                <w:lang w:eastAsia="zh-CN"/>
              </w:rPr>
              <w:t>.</w:t>
            </w:r>
          </w:p>
          <w:p w14:paraId="593956DD" w14:textId="77777777" w:rsidR="00310B70" w:rsidRPr="008609D6" w:rsidRDefault="00310B70" w:rsidP="00786C68">
            <w:pPr>
              <w:pStyle w:val="ListParagraph"/>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r w:rsidR="004124A1" w:rsidRPr="00B75A43" w14:paraId="4E4B2E00" w14:textId="77777777" w:rsidTr="00AE4712">
        <w:tc>
          <w:tcPr>
            <w:tcW w:w="1529" w:type="dxa"/>
            <w:tcBorders>
              <w:top w:val="single" w:sz="4" w:space="0" w:color="auto"/>
              <w:left w:val="single" w:sz="4" w:space="0" w:color="auto"/>
              <w:bottom w:val="single" w:sz="4" w:space="0" w:color="auto"/>
              <w:right w:val="single" w:sz="4" w:space="0" w:color="auto"/>
            </w:tcBorders>
          </w:tcPr>
          <w:p w14:paraId="5FA299FD" w14:textId="1BA6CC11" w:rsidR="004124A1" w:rsidRDefault="004124A1" w:rsidP="004124A1">
            <w:pPr>
              <w:spacing w:beforeLines="50" w:before="120" w:after="0"/>
              <w:rPr>
                <w:rFonts w:eastAsiaTheme="minorEastAsia"/>
                <w:kern w:val="2"/>
                <w:lang w:eastAsia="zh-CN"/>
              </w:rPr>
            </w:pPr>
            <w:r>
              <w:rPr>
                <w:kern w:val="2"/>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BFA5992" w14:textId="68EF6637" w:rsidR="004124A1" w:rsidRDefault="004124A1" w:rsidP="004124A1">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questions, we think it would belong to the FFS issues, as how to consider the existence of the SPS HARQ-ACK of the other priority for the different time unit lengths case (see our comments under </w:t>
            </w:r>
            <w:r w:rsidRPr="009F702F">
              <w:rPr>
                <w:rFonts w:eastAsiaTheme="minorEastAsia"/>
                <w:kern w:val="2"/>
                <w:lang w:eastAsia="zh-CN"/>
              </w:rPr>
              <w:t>Proposal 7.4.2</w:t>
            </w:r>
            <w:r>
              <w:rPr>
                <w:rFonts w:eastAsiaTheme="minorEastAsia"/>
                <w:kern w:val="2"/>
                <w:lang w:eastAsia="zh-CN"/>
              </w:rPr>
              <w:t>) is not clear to us either. As there are many open issues, we can accept to make it a WA, and to confirm it after the FFS issues are resolved.</w:t>
            </w:r>
          </w:p>
        </w:tc>
      </w:tr>
      <w:tr w:rsidR="006F3D1F" w:rsidRPr="00B75A43" w14:paraId="733CE171" w14:textId="77777777" w:rsidTr="00AE4712">
        <w:tc>
          <w:tcPr>
            <w:tcW w:w="1529" w:type="dxa"/>
            <w:tcBorders>
              <w:top w:val="single" w:sz="4" w:space="0" w:color="auto"/>
              <w:left w:val="single" w:sz="4" w:space="0" w:color="auto"/>
              <w:bottom w:val="single" w:sz="4" w:space="0" w:color="auto"/>
              <w:right w:val="single" w:sz="4" w:space="0" w:color="auto"/>
            </w:tcBorders>
          </w:tcPr>
          <w:p w14:paraId="34E1D4FE" w14:textId="67EB2D87" w:rsidR="006F3D1F" w:rsidRDefault="006F3D1F" w:rsidP="006F3D1F">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F112DCC" w14:textId="77777777" w:rsidR="003B5FCD" w:rsidRDefault="006F3D1F" w:rsidP="006F3D1F">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prefer not to support so complicated feature. </w:t>
            </w:r>
          </w:p>
          <w:p w14:paraId="443E8DC4" w14:textId="2AFB928A" w:rsidR="006F3D1F" w:rsidRDefault="006F3D1F" w:rsidP="006F3D1F">
            <w:pPr>
              <w:spacing w:beforeLines="50" w:before="120" w:after="0"/>
              <w:rPr>
                <w:rFonts w:eastAsiaTheme="minorEastAsia"/>
                <w:kern w:val="2"/>
                <w:lang w:eastAsia="zh-CN"/>
              </w:rPr>
            </w:pPr>
            <w:r>
              <w:rPr>
                <w:rFonts w:eastAsiaTheme="minorEastAsia"/>
                <w:kern w:val="2"/>
                <w:lang w:eastAsia="zh-CN"/>
              </w:rPr>
              <w:t>As pointed our by Sony, it seems very strange that UE first multiplexes HP and LP, then demultiplex and defer them separately. If such multiplexing and de-multiplexing is acceptable, why can’t we allow deferral for SPS HARQ-ACK which is multiplexed to a PUCCH/PUSCH which is dropped due to collision with DL/SSB</w:t>
            </w:r>
            <w:r w:rsidR="003B5FCD">
              <w:rPr>
                <w:rFonts w:eastAsiaTheme="minorEastAsia"/>
                <w:kern w:val="2"/>
                <w:lang w:eastAsia="zh-CN"/>
              </w:rPr>
              <w:t xml:space="preserve"> after multiplexing</w:t>
            </w:r>
            <w:r>
              <w:rPr>
                <w:rFonts w:eastAsiaTheme="minorEastAsia"/>
                <w:kern w:val="2"/>
                <w:lang w:eastAsia="zh-CN"/>
              </w:rPr>
              <w:t>. Following similar logic here, we can try to multiplex SPS HARQ-ACK to PUCCH/PUSCH if any. Then if the PUCCH/PUSCH is cancelled, the SPS HARQ-ACK is deferred.</w:t>
            </w:r>
            <w:r>
              <w:rPr>
                <w:rFonts w:eastAsiaTheme="minorEastAsia" w:hint="eastAsia"/>
                <w:kern w:val="2"/>
                <w:lang w:eastAsia="zh-CN"/>
              </w:rPr>
              <w:t xml:space="preserve"> </w:t>
            </w:r>
            <w:r>
              <w:rPr>
                <w:rFonts w:eastAsiaTheme="minorEastAsia"/>
                <w:kern w:val="2"/>
                <w:lang w:eastAsia="zh-CN"/>
              </w:rPr>
              <w:t>Howeverr, it is not the current rule.</w:t>
            </w:r>
          </w:p>
          <w:p w14:paraId="2ED161C9" w14:textId="77777777" w:rsidR="006F3D1F" w:rsidRDefault="006F3D1F" w:rsidP="006F3D1F">
            <w:pPr>
              <w:spacing w:beforeLines="50" w:before="120" w:after="0"/>
              <w:rPr>
                <w:rFonts w:eastAsiaTheme="minorEastAsia"/>
                <w:kern w:val="2"/>
                <w:lang w:eastAsia="zh-CN"/>
              </w:rPr>
            </w:pPr>
          </w:p>
          <w:p w14:paraId="31A11DBC" w14:textId="77777777" w:rsidR="006F3D1F" w:rsidRPr="00B45F00" w:rsidRDefault="006F3D1F" w:rsidP="006F3D1F">
            <w:pPr>
              <w:spacing w:after="0"/>
              <w:rPr>
                <w:rFonts w:ascii="Times" w:eastAsia="Batang" w:hAnsi="Times" w:cs="Times"/>
                <w:b/>
                <w:bCs/>
                <w:lang w:eastAsia="ko-KR"/>
              </w:rPr>
            </w:pPr>
            <w:r w:rsidRPr="00B45F00">
              <w:rPr>
                <w:rFonts w:ascii="Times" w:eastAsia="Batang" w:hAnsi="Times" w:cs="Times"/>
                <w:b/>
                <w:bCs/>
                <w:lang w:eastAsia="ko-KR"/>
              </w:rPr>
              <w:t>Conclusion</w:t>
            </w:r>
          </w:p>
          <w:p w14:paraId="0CFE743D" w14:textId="77777777" w:rsidR="006F3D1F" w:rsidRPr="00B45F00" w:rsidRDefault="006F3D1F" w:rsidP="006F3D1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18BE11D1" w14:textId="77777777" w:rsidR="006F3D1F" w:rsidRPr="00B45F00" w:rsidRDefault="006F3D1F" w:rsidP="006F3D1F">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56B4DADB" w14:textId="77777777" w:rsidR="006F3D1F" w:rsidRDefault="006F3D1F" w:rsidP="006F3D1F">
            <w:pPr>
              <w:spacing w:beforeLines="50" w:before="120" w:after="0"/>
              <w:rPr>
                <w:rFonts w:eastAsiaTheme="minorEastAsia"/>
                <w:kern w:val="2"/>
                <w:lang w:eastAsia="zh-CN"/>
              </w:rPr>
            </w:pPr>
          </w:p>
        </w:tc>
      </w:tr>
      <w:tr w:rsidR="007C31A6" w:rsidRPr="00B75A43" w14:paraId="3B61E521" w14:textId="77777777" w:rsidTr="00AE4712">
        <w:tc>
          <w:tcPr>
            <w:tcW w:w="1529" w:type="dxa"/>
            <w:tcBorders>
              <w:top w:val="single" w:sz="4" w:space="0" w:color="auto"/>
              <w:left w:val="single" w:sz="4" w:space="0" w:color="auto"/>
              <w:bottom w:val="single" w:sz="4" w:space="0" w:color="auto"/>
              <w:right w:val="single" w:sz="4" w:space="0" w:color="auto"/>
            </w:tcBorders>
          </w:tcPr>
          <w:p w14:paraId="4CC3E31C" w14:textId="2E1C9E92"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AFC0F33" w14:textId="77777777" w:rsidR="007C31A6" w:rsidRDefault="007C31A6" w:rsidP="007C31A6">
            <w:pPr>
              <w:spacing w:beforeLines="50" w:before="120" w:after="0"/>
              <w:rPr>
                <w:rFonts w:eastAsiaTheme="minorEastAsia"/>
                <w:kern w:val="2"/>
                <w:lang w:eastAsia="zh-CN"/>
              </w:rPr>
            </w:pPr>
            <w:r>
              <w:rPr>
                <w:rFonts w:eastAsiaTheme="minorEastAsia"/>
                <w:kern w:val="2"/>
                <w:lang w:eastAsia="zh-CN"/>
              </w:rPr>
              <w:t xml:space="preserve">I think the motivation of this proposal for deferral determination is based on individual priority of SPS HARQ-ACK if the inter-priority multiplexing resultant PUCCH/PUSCH is not valid or SPS PUCCH is not valid. </w:t>
            </w:r>
          </w:p>
          <w:p w14:paraId="11EC9020" w14:textId="52DFC7EE"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 on target slot, </w:t>
            </w:r>
            <w:r w:rsidRPr="00F24B17">
              <w:rPr>
                <w:rFonts w:eastAsia="Batang"/>
                <w:b/>
                <w:i/>
                <w:iCs/>
                <w:color w:val="FF0000"/>
              </w:rPr>
              <w:t xml:space="preserve">for a certain PHY priority </w:t>
            </w:r>
            <w:r>
              <w:rPr>
                <w:rFonts w:eastAsia="Batang"/>
                <w:iCs/>
              </w:rPr>
              <w:t xml:space="preserve">means that UE is not certain which one could be the earliest available slot, there may be a LP or a HP resource in that slot, depending on which one is the earliest. </w:t>
            </w:r>
          </w:p>
        </w:tc>
      </w:tr>
      <w:tr w:rsidR="001C1033" w:rsidRPr="00B75A43" w14:paraId="08068189" w14:textId="77777777" w:rsidTr="00AE4712">
        <w:tc>
          <w:tcPr>
            <w:tcW w:w="1529" w:type="dxa"/>
            <w:tcBorders>
              <w:top w:val="single" w:sz="4" w:space="0" w:color="auto"/>
              <w:left w:val="single" w:sz="4" w:space="0" w:color="auto"/>
              <w:bottom w:val="single" w:sz="4" w:space="0" w:color="auto"/>
              <w:right w:val="single" w:sz="4" w:space="0" w:color="auto"/>
            </w:tcBorders>
          </w:tcPr>
          <w:p w14:paraId="020C9697" w14:textId="11B5C616" w:rsidR="001C1033" w:rsidRDefault="001C1033" w:rsidP="007C31A6">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F9DFAB" w14:textId="2EE2F8EE" w:rsidR="001C1033" w:rsidRDefault="001C1033" w:rsidP="007C31A6">
            <w:pPr>
              <w:spacing w:beforeLines="50" w:before="120" w:after="0"/>
              <w:rPr>
                <w:rFonts w:eastAsiaTheme="minorEastAsia"/>
                <w:kern w:val="2"/>
                <w:lang w:eastAsia="zh-CN"/>
              </w:rPr>
            </w:pPr>
            <w:r>
              <w:rPr>
                <w:rFonts w:eastAsiaTheme="minorEastAsia"/>
                <w:kern w:val="2"/>
                <w:lang w:eastAsia="zh-CN"/>
              </w:rPr>
              <w:t xml:space="preserve">We have a similar view than QC &amp; DOCOMO, this is becoming very complicated especially for the target slot determination. Considering the late state, this should not be supported. </w:t>
            </w:r>
          </w:p>
        </w:tc>
      </w:tr>
      <w:tr w:rsidR="00DD36A2" w:rsidRPr="00B75A43" w14:paraId="70BAF8D5" w14:textId="77777777" w:rsidTr="00AE4712">
        <w:tc>
          <w:tcPr>
            <w:tcW w:w="1529" w:type="dxa"/>
            <w:tcBorders>
              <w:top w:val="single" w:sz="4" w:space="0" w:color="auto"/>
              <w:left w:val="single" w:sz="4" w:space="0" w:color="auto"/>
              <w:bottom w:val="single" w:sz="4" w:space="0" w:color="auto"/>
              <w:right w:val="single" w:sz="4" w:space="0" w:color="auto"/>
            </w:tcBorders>
          </w:tcPr>
          <w:p w14:paraId="2808863F" w14:textId="77DE89C5"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A12DD26" w14:textId="2F583E55" w:rsidR="00DD36A2" w:rsidRDefault="00DD36A2" w:rsidP="00DD36A2">
            <w:pPr>
              <w:spacing w:beforeLines="50" w:before="120" w:after="0"/>
              <w:rPr>
                <w:rFonts w:eastAsiaTheme="minorEastAsia"/>
                <w:kern w:val="2"/>
                <w:lang w:eastAsia="zh-CN"/>
              </w:rPr>
            </w:pPr>
            <w:r>
              <w:rPr>
                <w:rFonts w:eastAsiaTheme="minorEastAsia"/>
                <w:kern w:val="2"/>
                <w:lang w:eastAsia="zh-CN"/>
              </w:rPr>
              <w:t>Support Alt. 2A for compromise</w:t>
            </w:r>
          </w:p>
        </w:tc>
      </w:tr>
      <w:tr w:rsidR="00DD36A2" w:rsidRPr="00B75A43" w14:paraId="63E4B866" w14:textId="77777777" w:rsidTr="00AE4712">
        <w:tc>
          <w:tcPr>
            <w:tcW w:w="1529" w:type="dxa"/>
            <w:tcBorders>
              <w:top w:val="single" w:sz="4" w:space="0" w:color="auto"/>
              <w:left w:val="single" w:sz="4" w:space="0" w:color="auto"/>
              <w:bottom w:val="single" w:sz="4" w:space="0" w:color="auto"/>
              <w:right w:val="single" w:sz="4" w:space="0" w:color="auto"/>
            </w:tcBorders>
          </w:tcPr>
          <w:p w14:paraId="31FBA434" w14:textId="58830622"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D733A3" w14:textId="0A773B28" w:rsidR="00DD36A2" w:rsidRPr="00DC4EBB" w:rsidRDefault="00DD36A2" w:rsidP="00DD36A2">
            <w:pPr>
              <w:spacing w:beforeLines="50" w:before="120" w:after="0"/>
              <w:rPr>
                <w:rFonts w:eastAsia="Malgun Gothic"/>
                <w:kern w:val="2"/>
                <w:lang w:eastAsia="ko-KR"/>
              </w:rPr>
            </w:pPr>
            <w:r>
              <w:rPr>
                <w:rFonts w:eastAsia="Malgun Gothic"/>
                <w:kern w:val="2"/>
                <w:lang w:eastAsia="ko-KR"/>
              </w:rPr>
              <w:t>I</w:t>
            </w:r>
            <w:r>
              <w:rPr>
                <w:rFonts w:eastAsia="Malgun Gothic" w:hint="eastAsia"/>
                <w:kern w:val="2"/>
                <w:lang w:eastAsia="ko-KR"/>
              </w:rPr>
              <w:t xml:space="preserve">t seems unclear that how UE perfrom step 1 and step 2 without a decision on </w:t>
            </w:r>
            <w:r>
              <w:rPr>
                <w:rFonts w:eastAsia="Malgun Gothic"/>
                <w:kern w:val="2"/>
                <w:lang w:eastAsia="ko-KR"/>
              </w:rPr>
              <w:t xml:space="preserve">deferred </w:t>
            </w:r>
            <w:r>
              <w:rPr>
                <w:rFonts w:eastAsia="Malgun Gothic" w:hint="eastAsia"/>
                <w:kern w:val="2"/>
                <w:lang w:eastAsia="ko-KR"/>
              </w:rPr>
              <w:t xml:space="preserve">PUCCH resource </w:t>
            </w:r>
            <w:r>
              <w:rPr>
                <w:rFonts w:eastAsia="Malgun Gothic"/>
                <w:kern w:val="2"/>
                <w:lang w:eastAsia="ko-KR"/>
              </w:rPr>
              <w:t>for a certain priority.</w:t>
            </w:r>
          </w:p>
        </w:tc>
      </w:tr>
      <w:tr w:rsidR="00DD36A2" w:rsidRPr="00DC4EBB" w14:paraId="1140E0C1" w14:textId="77777777" w:rsidTr="00F92D40">
        <w:tc>
          <w:tcPr>
            <w:tcW w:w="1529" w:type="dxa"/>
          </w:tcPr>
          <w:p w14:paraId="32A8F2BA" w14:textId="5BBEF859" w:rsidR="00DD36A2" w:rsidRPr="00DC4EBB" w:rsidRDefault="00DD36A2" w:rsidP="00DD36A2">
            <w:pPr>
              <w:spacing w:beforeLines="50" w:before="120" w:after="0"/>
              <w:rPr>
                <w:rFonts w:eastAsia="Malgun Gothic"/>
                <w:kern w:val="2"/>
                <w:lang w:eastAsia="ko-KR"/>
              </w:rPr>
            </w:pPr>
            <w:r>
              <w:rPr>
                <w:rFonts w:eastAsia="Malgun Gothic"/>
                <w:kern w:val="2"/>
                <w:lang w:eastAsia="ko-KR"/>
              </w:rPr>
              <w:t>Sony</w:t>
            </w:r>
          </w:p>
        </w:tc>
        <w:tc>
          <w:tcPr>
            <w:tcW w:w="8105" w:type="dxa"/>
          </w:tcPr>
          <w:p w14:paraId="0394B896" w14:textId="77777777" w:rsidR="00DD36A2" w:rsidRDefault="00DD36A2" w:rsidP="00DD36A2">
            <w:pPr>
              <w:spacing w:beforeLines="50" w:before="120" w:after="0"/>
              <w:rPr>
                <w:rFonts w:eastAsia="Malgun Gothic"/>
                <w:kern w:val="2"/>
                <w:lang w:eastAsia="ko-KR"/>
              </w:rPr>
            </w:pPr>
            <w:r>
              <w:rPr>
                <w:rFonts w:eastAsia="Malgun Gothic"/>
                <w:kern w:val="2"/>
                <w:lang w:eastAsia="ko-KR"/>
              </w:rPr>
              <w:t>@</w:t>
            </w:r>
            <w:r w:rsidRPr="004D03EB">
              <w:rPr>
                <w:rFonts w:eastAsia="Malgun Gothic"/>
                <w:b/>
                <w:bCs/>
                <w:kern w:val="2"/>
                <w:lang w:eastAsia="ko-KR"/>
              </w:rPr>
              <w:t>vivo, Huawei, ZTE:</w:t>
            </w:r>
            <w:r>
              <w:rPr>
                <w:rFonts w:eastAsia="Malgun Gothic"/>
                <w:kern w:val="2"/>
                <w:lang w:eastAsia="ko-KR"/>
              </w:rPr>
              <w:t xml:space="preserve"> Thanks for the clarification.  </w:t>
            </w:r>
          </w:p>
          <w:p w14:paraId="154375C0" w14:textId="77777777" w:rsidR="00DD36A2" w:rsidRDefault="00DD36A2" w:rsidP="00DD36A2">
            <w:pPr>
              <w:spacing w:beforeLines="50" w:before="120" w:after="0"/>
              <w:rPr>
                <w:rFonts w:eastAsia="Malgun Gothic"/>
                <w:kern w:val="2"/>
                <w:lang w:eastAsia="ko-KR"/>
              </w:rPr>
            </w:pPr>
          </w:p>
          <w:p w14:paraId="01F543F4" w14:textId="55692EF0" w:rsidR="00DD36A2" w:rsidRDefault="00DD36A2" w:rsidP="00DD36A2">
            <w:pPr>
              <w:spacing w:beforeLines="50" w:before="120" w:after="0"/>
              <w:rPr>
                <w:rFonts w:eastAsia="Malgun Gothic"/>
                <w:kern w:val="2"/>
                <w:lang w:eastAsia="ko-KR"/>
              </w:rPr>
            </w:pPr>
            <w:r>
              <w:rPr>
                <w:rFonts w:eastAsia="Malgun Gothic"/>
                <w:kern w:val="2"/>
                <w:lang w:eastAsia="ko-KR"/>
              </w:rPr>
              <w:t>On the scenarios we think allowing the LP PUCCH to be a target PUCCH is perhaps the most important aspect of this feature.  That is:</w:t>
            </w:r>
          </w:p>
          <w:p w14:paraId="069D67CF" w14:textId="55A28C0E" w:rsidR="00DD36A2" w:rsidRPr="00400879" w:rsidRDefault="00DD36A2" w:rsidP="00DD36A2">
            <w:pPr>
              <w:pStyle w:val="ListParagraph"/>
              <w:numPr>
                <w:ilvl w:val="0"/>
                <w:numId w:val="165"/>
              </w:numPr>
              <w:spacing w:beforeLines="50" w:before="120" w:after="0"/>
              <w:rPr>
                <w:iCs/>
                <w:kern w:val="2"/>
                <w:lang w:eastAsia="zh-CN"/>
              </w:rPr>
            </w:pPr>
            <w:r w:rsidRPr="00400879">
              <w:rPr>
                <w:iCs/>
                <w:kern w:val="2"/>
                <w:lang w:eastAsia="zh-CN"/>
              </w:rPr>
              <w:t>Deferred HP SPS HARQ-ACK to be multiplexed into a target LP PUCCH?</w:t>
            </w:r>
          </w:p>
          <w:p w14:paraId="3738B2AD" w14:textId="57E3C81B" w:rsidR="00DD36A2" w:rsidRPr="00400879" w:rsidRDefault="00DD36A2" w:rsidP="00DD36A2">
            <w:pPr>
              <w:pStyle w:val="ListParagraph"/>
              <w:numPr>
                <w:ilvl w:val="0"/>
                <w:numId w:val="165"/>
              </w:numPr>
              <w:spacing w:beforeLines="50" w:before="120" w:after="0"/>
              <w:rPr>
                <w:iCs/>
                <w:kern w:val="2"/>
                <w:lang w:eastAsia="zh-CN"/>
              </w:rPr>
            </w:pPr>
            <w:r w:rsidRPr="00400879">
              <w:rPr>
                <w:iCs/>
                <w:kern w:val="2"/>
                <w:lang w:eastAsia="zh-CN"/>
              </w:rPr>
              <w:t>Deferred LP SPS HARQ-ACK + HP SPS HARQ-ACK to be multiplexed into a target LP PUCCH?</w:t>
            </w:r>
          </w:p>
          <w:p w14:paraId="62883D0F" w14:textId="1059A663" w:rsidR="00DD36A2" w:rsidRDefault="00DD36A2" w:rsidP="00DD36A2">
            <w:pPr>
              <w:spacing w:beforeLines="50" w:before="120" w:after="0"/>
              <w:rPr>
                <w:rFonts w:eastAsia="Malgun Gothic"/>
                <w:kern w:val="2"/>
                <w:lang w:eastAsia="ko-KR"/>
              </w:rPr>
            </w:pPr>
          </w:p>
          <w:p w14:paraId="5A50D51E" w14:textId="305020C7" w:rsidR="00DD36A2" w:rsidRDefault="00DD36A2" w:rsidP="00DD36A2">
            <w:pPr>
              <w:spacing w:beforeLines="50" w:before="120" w:after="0"/>
              <w:rPr>
                <w:rFonts w:eastAsia="Malgun Gothic"/>
                <w:kern w:val="2"/>
                <w:lang w:eastAsia="ko-KR"/>
              </w:rPr>
            </w:pPr>
            <w:r>
              <w:rPr>
                <w:rFonts w:eastAsia="Malgun Gothic"/>
                <w:noProof/>
                <w:kern w:val="2"/>
                <w:lang w:val="en-US" w:eastAsia="zh-CN"/>
              </w:rPr>
              <w:drawing>
                <wp:inline distT="0" distB="0" distL="0" distR="0" wp14:anchorId="29B49CFB" wp14:editId="0D063907">
                  <wp:extent cx="4442400" cy="795600"/>
                  <wp:effectExtent l="0" t="0" r="0" b="508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AA710E" w14:textId="77777777" w:rsidR="00DD36A2" w:rsidRDefault="00DD36A2" w:rsidP="00DD36A2">
            <w:pPr>
              <w:spacing w:beforeLines="50" w:before="120" w:after="0"/>
              <w:rPr>
                <w:rFonts w:eastAsia="Malgun Gothic"/>
                <w:kern w:val="2"/>
                <w:lang w:eastAsia="ko-KR"/>
              </w:rPr>
            </w:pPr>
            <w:r>
              <w:rPr>
                <w:rFonts w:eastAsia="Malgun Gothic"/>
                <w:kern w:val="2"/>
                <w:lang w:eastAsia="ko-KR"/>
              </w:rPr>
              <w:t>This is because this would reduce the latency of the HP SPS HARQ-ACK.  For example in the figure above, HP SPS HARQ-ACK#1 is the initial PUCCH and if a LP PUCCH for SPS#2 comes first, it would be beneficial in terms of latency to mux into LP HARQ-ACK#2.</w:t>
            </w:r>
          </w:p>
          <w:p w14:paraId="4616BBCD" w14:textId="15938C18" w:rsidR="00DD36A2" w:rsidRDefault="00DD36A2" w:rsidP="00DD36A2">
            <w:pPr>
              <w:spacing w:beforeLines="50" w:before="120" w:after="0"/>
              <w:rPr>
                <w:rFonts w:eastAsia="Malgun Gothic"/>
                <w:kern w:val="2"/>
                <w:lang w:eastAsia="ko-KR"/>
              </w:rPr>
            </w:pPr>
            <w:r>
              <w:rPr>
                <w:rFonts w:eastAsia="Malgun Gothic"/>
                <w:kern w:val="2"/>
                <w:lang w:eastAsia="ko-KR"/>
              </w:rPr>
              <w:t>There should not be any reliability issue with allowing HP HARQ-ACK#1 and LP HARQ-ACK#2 to be multiplexed together since the resultant PUCCH will be selected from the 2</w:t>
            </w:r>
            <w:r w:rsidRPr="004D03EB">
              <w:rPr>
                <w:rFonts w:eastAsia="Malgun Gothic"/>
                <w:kern w:val="2"/>
                <w:vertAlign w:val="superscript"/>
                <w:lang w:eastAsia="ko-KR"/>
              </w:rPr>
              <w:t>nd</w:t>
            </w:r>
            <w:r>
              <w:rPr>
                <w:rFonts w:eastAsia="Malgun Gothic"/>
                <w:kern w:val="2"/>
                <w:lang w:eastAsia="ko-KR"/>
              </w:rPr>
              <w:t xml:space="preserve"> PUCCH Config anyway, so the resultant would be very well protected</w:t>
            </w:r>
          </w:p>
          <w:p w14:paraId="492FACD3" w14:textId="587232E8" w:rsidR="00DD36A2" w:rsidRDefault="00DD36A2" w:rsidP="00DD36A2">
            <w:pPr>
              <w:spacing w:beforeLines="50" w:before="120" w:after="0"/>
              <w:rPr>
                <w:rFonts w:eastAsia="Malgun Gothic"/>
                <w:kern w:val="2"/>
                <w:lang w:eastAsia="ko-KR"/>
              </w:rPr>
            </w:pPr>
          </w:p>
          <w:p w14:paraId="3017E558" w14:textId="022F3F34"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vivo’s understanding:</w:t>
            </w:r>
          </w:p>
          <w:p w14:paraId="12CB6822" w14:textId="38608031" w:rsidR="00DD36A2" w:rsidRDefault="00DD36A2" w:rsidP="00DD36A2">
            <w:pPr>
              <w:spacing w:beforeLines="50" w:before="120" w:after="0"/>
              <w:rPr>
                <w:rFonts w:eastAsia="Malgun Gothic"/>
                <w:kern w:val="2"/>
                <w:lang w:eastAsia="ko-KR"/>
              </w:rPr>
            </w:pPr>
            <w:r>
              <w:rPr>
                <w:rFonts w:eastAsia="Malgun Gothic"/>
                <w:kern w:val="2"/>
                <w:lang w:eastAsia="ko-KR"/>
              </w:rPr>
              <w:t>Based on vivo’s comment, the above two scenarios, i.e. mux into LP PUCCH is not allowed.  We do not understand why we need such restrictions as this would reduce latency without sacrificing any reliability.</w:t>
            </w:r>
          </w:p>
          <w:p w14:paraId="6922ABF1" w14:textId="722B3C13" w:rsidR="00DD36A2" w:rsidRDefault="00DD36A2" w:rsidP="00DD36A2">
            <w:pPr>
              <w:spacing w:beforeLines="50" w:before="120" w:after="0"/>
              <w:rPr>
                <w:rFonts w:eastAsia="Malgun Gothic"/>
                <w:kern w:val="2"/>
                <w:lang w:eastAsia="ko-KR"/>
              </w:rPr>
            </w:pPr>
          </w:p>
          <w:p w14:paraId="7FACAAF2" w14:textId="17FFCB7D"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ZTE’s understand</w:t>
            </w:r>
            <w:r>
              <w:rPr>
                <w:rFonts w:eastAsia="Malgun Gothic"/>
                <w:b/>
                <w:bCs/>
                <w:kern w:val="2"/>
                <w:lang w:eastAsia="ko-KR"/>
              </w:rPr>
              <w:t>ing:</w:t>
            </w:r>
          </w:p>
          <w:p w14:paraId="2FE02E99" w14:textId="77777777" w:rsidR="00DD36A2" w:rsidRDefault="00DD36A2" w:rsidP="00DD36A2">
            <w:pPr>
              <w:spacing w:beforeLines="50" w:before="120" w:after="0"/>
              <w:rPr>
                <w:rFonts w:eastAsia="Batang"/>
                <w:iCs/>
              </w:rPr>
            </w:pPr>
            <w:r>
              <w:rPr>
                <w:rFonts w:eastAsia="Malgun Gothic"/>
                <w:kern w:val="2"/>
                <w:lang w:eastAsia="ko-KR"/>
              </w:rPr>
              <w:t xml:space="preserve">Based on ZTE’s comment, it seemed mux into LP PUCCH is allowed as ZTE’s described that the sentence </w:t>
            </w:r>
            <w:r w:rsidRPr="00F24B17">
              <w:rPr>
                <w:rFonts w:eastAsia="Batang"/>
                <w:b/>
                <w:i/>
                <w:iCs/>
                <w:color w:val="FF0000"/>
              </w:rPr>
              <w:t xml:space="preserve">for a certain PHY priority </w:t>
            </w:r>
            <w:r>
              <w:rPr>
                <w:rFonts w:eastAsia="Batang"/>
                <w:iCs/>
              </w:rPr>
              <w:t xml:space="preserve">means </w:t>
            </w:r>
          </w:p>
          <w:p w14:paraId="09AB43E5" w14:textId="631B783A" w:rsidR="00DD36A2" w:rsidRPr="004D03EB" w:rsidRDefault="00DD36A2" w:rsidP="00DD36A2">
            <w:pPr>
              <w:spacing w:beforeLines="50" w:before="120" w:after="0"/>
              <w:ind w:left="284"/>
              <w:rPr>
                <w:rFonts w:eastAsia="Malgun Gothic"/>
                <w:i/>
                <w:kern w:val="2"/>
                <w:lang w:eastAsia="ko-KR"/>
              </w:rPr>
            </w:pPr>
            <w:r w:rsidRPr="004D03EB">
              <w:rPr>
                <w:rFonts w:eastAsia="Batang"/>
                <w:i/>
              </w:rPr>
              <w:t>that UE is not certain which one could be the earliest available slot, there may be a LP or a HP resource in that slot, depending on which one is the earliest.</w:t>
            </w:r>
          </w:p>
          <w:p w14:paraId="19C38361" w14:textId="77777777" w:rsidR="00DD36A2" w:rsidRDefault="00DD36A2" w:rsidP="00DD36A2">
            <w:pPr>
              <w:spacing w:beforeLines="50" w:before="120" w:after="0"/>
              <w:rPr>
                <w:rFonts w:eastAsia="Malgun Gothic"/>
                <w:kern w:val="2"/>
                <w:lang w:eastAsia="ko-KR"/>
              </w:rPr>
            </w:pPr>
          </w:p>
          <w:p w14:paraId="47153E47" w14:textId="3CA4F706" w:rsidR="00DD36A2" w:rsidRDefault="00DD36A2" w:rsidP="00DD36A2">
            <w:pPr>
              <w:spacing w:beforeLines="50" w:before="120" w:after="0"/>
              <w:rPr>
                <w:rFonts w:eastAsia="Malgun Gothic"/>
                <w:kern w:val="2"/>
                <w:lang w:eastAsia="ko-KR"/>
              </w:rPr>
            </w:pPr>
            <w:r>
              <w:rPr>
                <w:rFonts w:eastAsia="Malgun Gothic"/>
                <w:kern w:val="2"/>
                <w:lang w:eastAsia="ko-KR"/>
              </w:rPr>
              <w:t>It seemed there are some ambiguities in the proposal.  It will be good to be clear which scenarios we are supporting first before we jump into a proposal straight away.</w:t>
            </w:r>
          </w:p>
          <w:p w14:paraId="1FA57D0B" w14:textId="4007ED63" w:rsidR="00DD36A2" w:rsidRDefault="00DD36A2" w:rsidP="00DD36A2">
            <w:pPr>
              <w:spacing w:beforeLines="50" w:before="120" w:after="0"/>
              <w:rPr>
                <w:rFonts w:eastAsia="Malgun Gothic"/>
                <w:kern w:val="2"/>
                <w:lang w:eastAsia="ko-KR"/>
              </w:rPr>
            </w:pPr>
            <w:r>
              <w:rPr>
                <w:rFonts w:eastAsia="Malgun Gothic"/>
                <w:kern w:val="2"/>
                <w:lang w:eastAsia="ko-KR"/>
              </w:rPr>
              <w:t>Hence given the confusion, we decided to change our preference to neutral instead of support.  We think we should support multiplexing into LP PUCCH if this joint features is going to be of any use.</w:t>
            </w:r>
          </w:p>
          <w:p w14:paraId="1674933A" w14:textId="13CF23CC" w:rsidR="00DD36A2" w:rsidRPr="00DC4EBB" w:rsidRDefault="00DD36A2" w:rsidP="00DD36A2">
            <w:pPr>
              <w:spacing w:beforeLines="50" w:before="120" w:after="0"/>
              <w:rPr>
                <w:rFonts w:eastAsia="Malgun Gothic"/>
                <w:kern w:val="2"/>
                <w:lang w:eastAsia="ko-KR"/>
              </w:rPr>
            </w:pPr>
          </w:p>
        </w:tc>
      </w:tr>
      <w:tr w:rsidR="00B20AC3" w14:paraId="190E508C" w14:textId="77777777" w:rsidTr="00B20AC3">
        <w:tc>
          <w:tcPr>
            <w:tcW w:w="1529" w:type="dxa"/>
          </w:tcPr>
          <w:p w14:paraId="39273555"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 xml:space="preserve">Moderator </w:t>
            </w:r>
          </w:p>
        </w:tc>
        <w:tc>
          <w:tcPr>
            <w:tcW w:w="8105" w:type="dxa"/>
          </w:tcPr>
          <w:p w14:paraId="3035C390"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@Sony: the following text is there:</w:t>
            </w:r>
          </w:p>
          <w:p w14:paraId="199C424F" w14:textId="77777777" w:rsidR="00B20AC3" w:rsidRDefault="00B20AC3" w:rsidP="005D0D4E">
            <w:pPr>
              <w:spacing w:beforeLines="50" w:before="120" w:after="0"/>
              <w:rPr>
                <w:rFonts w:eastAsia="Malgun Gothic"/>
                <w:kern w:val="2"/>
                <w:lang w:eastAsia="ko-KR"/>
              </w:rPr>
            </w:pPr>
          </w:p>
          <w:p w14:paraId="1AA87FC2" w14:textId="77777777" w:rsidR="00B20AC3" w:rsidRPr="00F24B17" w:rsidRDefault="00B20AC3" w:rsidP="005D0D4E">
            <w:pPr>
              <w:spacing w:after="160" w:line="259" w:lineRule="auto"/>
              <w:contextualSpacing/>
              <w:rPr>
                <w:b/>
                <w:i/>
                <w:iCs/>
              </w:rPr>
            </w:pPr>
            <w:r w:rsidRPr="005241F5">
              <w:rPr>
                <w:rFonts w:eastAsia="Batang"/>
                <w:b/>
                <w:i/>
                <w:iCs/>
                <w:highlight w:val="green"/>
              </w:rPr>
              <w:t>The target PUCCH slot </w:t>
            </w:r>
            <w:r w:rsidRPr="005241F5">
              <w:rPr>
                <w:rFonts w:eastAsia="Batang"/>
                <w:b/>
                <w:i/>
                <w:iCs/>
                <w:color w:val="FF0000"/>
                <w:highlight w:val="green"/>
              </w:rPr>
              <w:t xml:space="preserve"> for a certain PHY priority </w:t>
            </w:r>
            <w:r w:rsidRPr="005241F5">
              <w:rPr>
                <w:rFonts w:eastAsia="Batang"/>
                <w:b/>
                <w:i/>
                <w:iCs/>
                <w:highlight w:val="green"/>
              </w:rPr>
              <w:t xml:space="preserve">is defined as the next PUCCH slot </w:t>
            </w:r>
            <w:r w:rsidRPr="005241F5">
              <w:rPr>
                <w:rFonts w:eastAsia="Batang"/>
                <w:b/>
                <w:i/>
                <w:iCs/>
                <w:color w:val="FF0000"/>
                <w:highlight w:val="green"/>
              </w:rPr>
              <w:t>of that priority</w:t>
            </w:r>
            <w:r w:rsidRPr="005241F5">
              <w:rPr>
                <w:rFonts w:eastAsia="Batang"/>
                <w:b/>
                <w:i/>
                <w:iCs/>
                <w:highlight w:val="green"/>
              </w:rPr>
              <w:t>,</w:t>
            </w:r>
            <w:r w:rsidRPr="00F24B17">
              <w:rPr>
                <w:rFonts w:eastAsia="Batang"/>
                <w:b/>
                <w:i/>
                <w:iCs/>
              </w:rPr>
              <w:t xml:space="preserve"> </w:t>
            </w:r>
            <w:r w:rsidRPr="005241F5">
              <w:rPr>
                <w:rFonts w:eastAsia="Batang"/>
                <w:b/>
                <w:i/>
                <w:iCs/>
                <w:highlight w:val="cyan"/>
              </w:rPr>
              <w:t xml:space="preserve">where after performing </w:t>
            </w:r>
            <w:r w:rsidRPr="005241F5">
              <w:rPr>
                <w:rFonts w:eastAsia="Batang"/>
                <w:b/>
                <w:i/>
                <w:iCs/>
                <w:color w:val="FF0000"/>
                <w:highlight w:val="cyan"/>
              </w:rPr>
              <w:t xml:space="preserve">step 1 and step 2 of the Rel-17 </w:t>
            </w:r>
            <w:r w:rsidRPr="005241F5">
              <w:rPr>
                <w:rFonts w:eastAsia="Batang"/>
                <w:b/>
                <w:i/>
                <w:iCs/>
                <w:highlight w:val="cyan"/>
              </w:rPr>
              <w:t>UCI multiplexing operation into a PUCCH or PUSCH if any</w:t>
            </w:r>
            <w:r w:rsidRPr="00F24B17">
              <w:rPr>
                <w:rFonts w:eastAsia="Batang"/>
                <w:b/>
                <w:i/>
                <w:iCs/>
              </w:rPr>
              <w:t xml:space="preserve">, </w:t>
            </w:r>
            <w:r w:rsidRPr="005241F5">
              <w:rPr>
                <w:rFonts w:eastAsia="Batang"/>
                <w:b/>
                <w:i/>
                <w:iCs/>
                <w:highlight w:val="magenta"/>
                <w:lang w:eastAsia="zh-CN"/>
              </w:rPr>
              <w:t xml:space="preserve">the UE would be either (i) transmitting HARQ-ACK using a PUCCH/PUSCH other than the PUCCH determined from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 xml:space="preserve">or (ii)  would be transmitting HARQ-ACK using a PUCCH resource configured in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being regarded as valid</w:t>
            </w:r>
            <w:r w:rsidRPr="00F24B17">
              <w:rPr>
                <w:rFonts w:eastAsia="Batang"/>
                <w:b/>
                <w:i/>
                <w:iCs/>
                <w:lang w:eastAsia="zh-CN"/>
              </w:rPr>
              <w:t xml:space="preserve"> </w:t>
            </w:r>
            <w:r w:rsidRPr="00F24B17">
              <w:rPr>
                <w:rFonts w:eastAsia="Batang"/>
                <w:b/>
                <w:i/>
                <w:iCs/>
                <w:color w:val="00B0F0"/>
                <w:highlight w:val="yellow"/>
                <w:lang w:eastAsia="zh-CN"/>
              </w:rPr>
              <w:t>or (iii) dropped due to the collision of HP UL channe</w:t>
            </w:r>
            <w:r w:rsidRPr="00F24B17">
              <w:rPr>
                <w:rFonts w:eastAsia="Batang"/>
                <w:b/>
                <w:i/>
                <w:iCs/>
                <w:color w:val="00B0F0"/>
                <w:lang w:eastAsia="zh-CN"/>
              </w:rPr>
              <w:t>l</w:t>
            </w:r>
            <w:r w:rsidRPr="00F24B17">
              <w:rPr>
                <w:rFonts w:eastAsia="Batang"/>
                <w:b/>
                <w:i/>
                <w:iCs/>
                <w:lang w:eastAsia="zh-CN"/>
              </w:rPr>
              <w:t>.</w:t>
            </w:r>
          </w:p>
          <w:p w14:paraId="4D39EBA6" w14:textId="77777777" w:rsidR="00B20AC3" w:rsidRDefault="00B20AC3" w:rsidP="005D0D4E">
            <w:pPr>
              <w:spacing w:beforeLines="50" w:before="120" w:after="0"/>
              <w:rPr>
                <w:rFonts w:eastAsia="Malgun Gothic"/>
                <w:kern w:val="2"/>
                <w:lang w:eastAsia="ko-KR"/>
              </w:rPr>
            </w:pPr>
          </w:p>
          <w:p w14:paraId="421225A8"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 xml:space="preserve">For the </w:t>
            </w:r>
            <w:r w:rsidRPr="005241F5">
              <w:rPr>
                <w:rFonts w:eastAsia="Malgun Gothic"/>
                <w:color w:val="0070C0"/>
                <w:kern w:val="2"/>
                <w:highlight w:val="green"/>
                <w:lang w:eastAsia="ko-KR"/>
              </w:rPr>
              <w:t>green part</w:t>
            </w:r>
            <w:r w:rsidRPr="005241F5">
              <w:rPr>
                <w:rFonts w:eastAsia="Malgun Gothic"/>
                <w:color w:val="0070C0"/>
                <w:kern w:val="2"/>
                <w:lang w:eastAsia="ko-KR"/>
              </w:rPr>
              <w:t xml:space="preserve">, the granularity of the deferral is the granularity of the PUCCH slot of that priority. </w:t>
            </w:r>
          </w:p>
          <w:p w14:paraId="4D3B7C84"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But the </w:t>
            </w:r>
            <w:r w:rsidRPr="005241F5">
              <w:rPr>
                <w:rFonts w:eastAsia="Malgun Gothic"/>
                <w:color w:val="0070C0"/>
                <w:kern w:val="2"/>
                <w:highlight w:val="cyan"/>
                <w:lang w:eastAsia="ko-KR"/>
              </w:rPr>
              <w:t>blue part means</w:t>
            </w:r>
            <w:r w:rsidRPr="005241F5">
              <w:rPr>
                <w:rFonts w:eastAsia="Malgun Gothic"/>
                <w:color w:val="0070C0"/>
                <w:kern w:val="2"/>
                <w:lang w:eastAsia="ko-KR"/>
              </w:rPr>
              <w:t xml:space="preserve">, there an be multiplexing of deferred SPS HARQ in step 2 on HP PUCCH or PUSCH.  </w:t>
            </w:r>
          </w:p>
          <w:p w14:paraId="7E24AFA9"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magenta"/>
                <w:lang w:eastAsia="ko-KR"/>
              </w:rPr>
              <w:t>magenta part</w:t>
            </w:r>
            <w:r w:rsidRPr="005241F5">
              <w:rPr>
                <w:rFonts w:eastAsia="Malgun Gothic"/>
                <w:color w:val="0070C0"/>
                <w:kern w:val="2"/>
                <w:lang w:eastAsia="ko-KR"/>
              </w:rPr>
              <w:t xml:space="preserve"> are the conditions, that if an SPS PUCCH resource of EITHER priority is used with is not valid </w:t>
            </w:r>
            <w:r w:rsidRPr="005241F5">
              <w:rPr>
                <w:rFonts w:eastAsia="Malgun Gothic"/>
                <w:color w:val="0070C0"/>
                <w:kern w:val="2"/>
                <w:lang w:eastAsia="ko-KR"/>
              </w:rPr>
              <w:sym w:font="Wingdings" w:char="F0E0"/>
            </w:r>
            <w:r w:rsidRPr="005241F5">
              <w:rPr>
                <w:rFonts w:eastAsia="Malgun Gothic"/>
                <w:color w:val="0070C0"/>
                <w:kern w:val="2"/>
                <w:lang w:eastAsia="ko-KR"/>
              </w:rPr>
              <w:t xml:space="preserve"> not a valid target slot</w:t>
            </w:r>
          </w:p>
          <w:p w14:paraId="6073F32F"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yellow"/>
                <w:lang w:eastAsia="ko-KR"/>
              </w:rPr>
              <w:t>yellow part</w:t>
            </w:r>
            <w:r w:rsidRPr="005241F5">
              <w:rPr>
                <w:rFonts w:eastAsia="Malgun Gothic"/>
                <w:color w:val="0070C0"/>
                <w:kern w:val="2"/>
                <w:lang w:eastAsia="ko-KR"/>
              </w:rPr>
              <w:t xml:space="preserve"> was added by Samsung to make it 2A, meaning that LP HARQ-ACK is dropped if it cannot be multiplexed in step 2 on HP PUCCH or PUSCH (e.g. due to LP HARQ dropping with CSI part 1 &amp; 2 on PUSCH etc.) </w:t>
            </w:r>
          </w:p>
          <w:p w14:paraId="5B45379A" w14:textId="77777777" w:rsidR="00B20AC3" w:rsidRPr="005241F5" w:rsidRDefault="00B20AC3" w:rsidP="005D0D4E">
            <w:pPr>
              <w:spacing w:beforeLines="50" w:before="120" w:after="0"/>
              <w:rPr>
                <w:rFonts w:eastAsia="Malgun Gothic"/>
                <w:color w:val="0070C0"/>
                <w:kern w:val="2"/>
                <w:lang w:eastAsia="ko-KR"/>
              </w:rPr>
            </w:pPr>
          </w:p>
          <w:p w14:paraId="0972ED82" w14:textId="77777777" w:rsidR="00B20AC3" w:rsidRDefault="00B20AC3" w:rsidP="005D0D4E">
            <w:pPr>
              <w:spacing w:beforeLines="50" w:before="120" w:after="0"/>
              <w:rPr>
                <w:rFonts w:eastAsia="Malgun Gothic"/>
                <w:kern w:val="2"/>
                <w:lang w:eastAsia="ko-KR"/>
              </w:rPr>
            </w:pPr>
            <w:r w:rsidRPr="005241F5">
              <w:rPr>
                <w:rFonts w:eastAsia="Malgun Gothic"/>
                <w:color w:val="0070C0"/>
                <w:kern w:val="2"/>
                <w:lang w:eastAsia="ko-KR"/>
              </w:rPr>
              <w:t xml:space="preserve">I hope this clarifies overall.  </w:t>
            </w:r>
          </w:p>
        </w:tc>
      </w:tr>
      <w:tr w:rsidR="00B20AC3" w:rsidRPr="005241F5" w14:paraId="0A023A0C" w14:textId="77777777" w:rsidTr="00B20AC3">
        <w:tc>
          <w:tcPr>
            <w:tcW w:w="1529" w:type="dxa"/>
            <w:shd w:val="clear" w:color="auto" w:fill="FFFF00"/>
          </w:tcPr>
          <w:p w14:paraId="5534C6CD"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Moderator</w:t>
            </w:r>
          </w:p>
        </w:tc>
        <w:tc>
          <w:tcPr>
            <w:tcW w:w="8105" w:type="dxa"/>
            <w:shd w:val="clear" w:color="auto" w:fill="FFFF00"/>
          </w:tcPr>
          <w:p w14:paraId="64BB8C4C"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Continuation in the 6</w:t>
            </w:r>
            <w:r w:rsidRPr="005241F5">
              <w:rPr>
                <w:rFonts w:eastAsia="Malgun Gothic"/>
                <w:color w:val="0070C0"/>
                <w:kern w:val="2"/>
                <w:vertAlign w:val="superscript"/>
                <w:lang w:eastAsia="ko-KR"/>
              </w:rPr>
              <w:t>th</w:t>
            </w:r>
            <w:r w:rsidRPr="005241F5">
              <w:rPr>
                <w:rFonts w:eastAsia="Malgun Gothic"/>
                <w:color w:val="0070C0"/>
                <w:kern w:val="2"/>
                <w:lang w:eastAsia="ko-KR"/>
              </w:rPr>
              <w:t xml:space="preserve"> round – hope the comments above clarify a bit better what this says (at least to moderator reading)</w:t>
            </w:r>
          </w:p>
        </w:tc>
      </w:tr>
      <w:tr w:rsidR="00B20AC3" w14:paraId="248EDB0D" w14:textId="77777777" w:rsidTr="00B20AC3">
        <w:tc>
          <w:tcPr>
            <w:tcW w:w="1529" w:type="dxa"/>
          </w:tcPr>
          <w:p w14:paraId="12798A32" w14:textId="4B270B2B" w:rsidR="00B20AC3" w:rsidRPr="0044163E" w:rsidRDefault="0044163E" w:rsidP="005D0D4E">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051862A8" w14:textId="77777777" w:rsidR="00B20AC3" w:rsidRDefault="0044163E" w:rsidP="005D0D4E">
            <w:pPr>
              <w:spacing w:beforeLines="50" w:before="120" w:after="0"/>
              <w:rPr>
                <w:rFonts w:eastAsiaTheme="minorEastAsia"/>
                <w:kern w:val="2"/>
                <w:lang w:eastAsia="zh-CN"/>
              </w:rPr>
            </w:pPr>
            <w:r>
              <w:rPr>
                <w:rFonts w:eastAsiaTheme="minorEastAsia" w:hint="eastAsia"/>
                <w:kern w:val="2"/>
                <w:lang w:eastAsia="zh-CN"/>
              </w:rPr>
              <w:t>R</w:t>
            </w:r>
            <w:r>
              <w:rPr>
                <w:rFonts w:eastAsiaTheme="minorEastAsia"/>
                <w:kern w:val="2"/>
                <w:lang w:eastAsia="zh-CN"/>
              </w:rPr>
              <w:t xml:space="preserve">eply to Sony on </w:t>
            </w:r>
          </w:p>
          <w:p w14:paraId="5C89935D" w14:textId="77777777" w:rsidR="0044163E" w:rsidRPr="004D03EB" w:rsidRDefault="0044163E" w:rsidP="0044163E">
            <w:pPr>
              <w:spacing w:beforeLines="50" w:before="120" w:after="0"/>
              <w:rPr>
                <w:rFonts w:eastAsia="Malgun Gothic"/>
                <w:b/>
                <w:bCs/>
                <w:kern w:val="2"/>
                <w:lang w:eastAsia="ko-KR"/>
              </w:rPr>
            </w:pPr>
            <w:r w:rsidRPr="004D03EB">
              <w:rPr>
                <w:rFonts w:eastAsia="Malgun Gothic"/>
                <w:b/>
                <w:bCs/>
                <w:kern w:val="2"/>
                <w:lang w:eastAsia="ko-KR"/>
              </w:rPr>
              <w:t>Based on vivo’s understanding:</w:t>
            </w:r>
          </w:p>
          <w:p w14:paraId="24E74408" w14:textId="77777777" w:rsidR="0044163E" w:rsidRDefault="0044163E" w:rsidP="0044163E">
            <w:pPr>
              <w:spacing w:beforeLines="50" w:before="120" w:after="0"/>
              <w:rPr>
                <w:rFonts w:eastAsia="Malgun Gothic"/>
                <w:kern w:val="2"/>
                <w:lang w:eastAsia="ko-KR"/>
              </w:rPr>
            </w:pPr>
            <w:r>
              <w:rPr>
                <w:rFonts w:eastAsia="Malgun Gothic"/>
                <w:kern w:val="2"/>
                <w:lang w:eastAsia="ko-KR"/>
              </w:rPr>
              <w:t>Based on vivo’s comment, the above two scenarios, i.e. mux into LP PUCCH is not allowed.  We do not understand why we need such restrictions as this would reduce latency without sacrificing any reliability.</w:t>
            </w:r>
          </w:p>
          <w:p w14:paraId="608CBB62" w14:textId="23BCAED8" w:rsidR="0044163E" w:rsidRDefault="0044163E" w:rsidP="005D0D4E">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reason is the intra-UE MUX A seesion agreed that the </w:t>
            </w:r>
            <w:r w:rsidRPr="00400879">
              <w:rPr>
                <w:iCs/>
                <w:kern w:val="2"/>
                <w:lang w:eastAsia="zh-CN"/>
              </w:rPr>
              <w:t xml:space="preserve">HP </w:t>
            </w:r>
            <w:r>
              <w:rPr>
                <w:iCs/>
                <w:kern w:val="2"/>
                <w:lang w:eastAsia="zh-CN"/>
              </w:rPr>
              <w:t xml:space="preserve">PUCCH carrying </w:t>
            </w:r>
            <w:r w:rsidRPr="00400879">
              <w:rPr>
                <w:iCs/>
                <w:kern w:val="2"/>
                <w:lang w:eastAsia="zh-CN"/>
              </w:rPr>
              <w:t>HARQ-ACK t</w:t>
            </w:r>
            <w:r>
              <w:rPr>
                <w:iCs/>
                <w:kern w:val="2"/>
                <w:lang w:eastAsia="zh-CN"/>
              </w:rPr>
              <w:t xml:space="preserve">cannot be </w:t>
            </w:r>
            <w:r w:rsidRPr="00400879">
              <w:rPr>
                <w:iCs/>
                <w:kern w:val="2"/>
                <w:lang w:eastAsia="zh-CN"/>
              </w:rPr>
              <w:t>multiplexed into a LP</w:t>
            </w:r>
            <w:r>
              <w:rPr>
                <w:iCs/>
                <w:kern w:val="2"/>
                <w:lang w:eastAsia="zh-CN"/>
              </w:rPr>
              <w:t xml:space="preserve"> PUCCH carrying HARQ-ACK. </w:t>
            </w:r>
          </w:p>
          <w:p w14:paraId="5BB75D9B" w14:textId="5AAE01ED" w:rsidR="0044163E" w:rsidRPr="0044163E" w:rsidRDefault="0044163E" w:rsidP="005D0D4E">
            <w:pPr>
              <w:spacing w:beforeLines="50" w:before="120" w:after="0"/>
              <w:rPr>
                <w:rFonts w:eastAsiaTheme="minorEastAsia"/>
                <w:kern w:val="2"/>
                <w:lang w:eastAsia="zh-CN"/>
              </w:rPr>
            </w:pPr>
          </w:p>
        </w:tc>
      </w:tr>
      <w:tr w:rsidR="00096CFA" w14:paraId="5BB677AA" w14:textId="77777777" w:rsidTr="00B20AC3">
        <w:tc>
          <w:tcPr>
            <w:tcW w:w="1529" w:type="dxa"/>
          </w:tcPr>
          <w:p w14:paraId="1776501A" w14:textId="028BFCDD" w:rsidR="00096CFA" w:rsidRDefault="00096CFA" w:rsidP="00096CFA">
            <w:pPr>
              <w:spacing w:beforeLines="50" w:before="120" w:after="0"/>
              <w:rPr>
                <w:rFonts w:eastAsia="Malgun Gothic"/>
                <w:kern w:val="2"/>
                <w:lang w:eastAsia="ko-KR"/>
              </w:rPr>
            </w:pPr>
            <w:r>
              <w:rPr>
                <w:rFonts w:eastAsia="Malgun Gothic"/>
                <w:kern w:val="2"/>
                <w:lang w:eastAsia="ko-KR"/>
              </w:rPr>
              <w:t>QC</w:t>
            </w:r>
          </w:p>
        </w:tc>
        <w:tc>
          <w:tcPr>
            <w:tcW w:w="8105" w:type="dxa"/>
          </w:tcPr>
          <w:p w14:paraId="30EBA8C6" w14:textId="4F704C87" w:rsidR="00096CFA" w:rsidRDefault="00096CFA" w:rsidP="00096CFA">
            <w:pPr>
              <w:spacing w:beforeLines="50" w:before="120" w:after="0"/>
              <w:rPr>
                <w:rFonts w:eastAsia="Malgun Gothic"/>
                <w:kern w:val="2"/>
                <w:lang w:eastAsia="ko-KR"/>
              </w:rPr>
            </w:pPr>
            <w:r>
              <w:rPr>
                <w:rFonts w:eastAsia="Malgun Gothic"/>
                <w:kern w:val="2"/>
                <w:lang w:eastAsia="ko-KR"/>
              </w:rPr>
              <w:t>We still objecting this feature, based on the same reasons mentioned in previous round.</w:t>
            </w:r>
          </w:p>
        </w:tc>
      </w:tr>
      <w:tr w:rsidR="00D25812" w14:paraId="07EE7CA3" w14:textId="77777777" w:rsidTr="00B20AC3">
        <w:tc>
          <w:tcPr>
            <w:tcW w:w="1529" w:type="dxa"/>
          </w:tcPr>
          <w:p w14:paraId="02199665" w14:textId="2548DE43" w:rsidR="00D25812" w:rsidRDefault="00D25812" w:rsidP="00D25812">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77837D7A" w14:textId="77777777" w:rsidR="00D25812" w:rsidRDefault="00D25812" w:rsidP="00D25812">
            <w:pPr>
              <w:spacing w:beforeLines="50" w:before="120" w:after="0"/>
              <w:rPr>
                <w:rFonts w:eastAsia="Malgun Gothic"/>
                <w:kern w:val="2"/>
                <w:lang w:eastAsia="ko-KR"/>
              </w:rPr>
            </w:pPr>
            <w:r>
              <w:rPr>
                <w:rFonts w:eastAsia="Malgun Gothic" w:hint="eastAsia"/>
                <w:kern w:val="2"/>
                <w:lang w:eastAsia="ko-KR"/>
              </w:rPr>
              <w:t>In general, we would like to point out that it should be clarifi</w:t>
            </w:r>
            <w:r>
              <w:rPr>
                <w:rFonts w:eastAsia="Malgun Gothic"/>
                <w:kern w:val="2"/>
                <w:lang w:eastAsia="ko-KR"/>
              </w:rPr>
              <w:t>ed whether/how UE determine intermediate deferred PUCCH in step 1 for validating target PUCCH. Could we assume that UE determine deferred HARQ-ACK PUCCH for step 1 as in single priority cases?</w:t>
            </w:r>
          </w:p>
          <w:p w14:paraId="0A719E4F" w14:textId="77777777" w:rsidR="00D25812" w:rsidRDefault="00D25812" w:rsidP="00D25812">
            <w:pPr>
              <w:spacing w:beforeLines="50" w:before="120" w:after="0"/>
              <w:rPr>
                <w:rFonts w:eastAsia="Malgun Gothic"/>
                <w:kern w:val="2"/>
                <w:lang w:eastAsia="ko-KR"/>
              </w:rPr>
            </w:pPr>
            <w:r>
              <w:rPr>
                <w:rFonts w:eastAsia="Malgun Gothic"/>
                <w:kern w:val="2"/>
                <w:lang w:eastAsia="ko-KR"/>
              </w:rPr>
              <w:t>If so, overall procedure for target slot would be like following and we have some questions:</w:t>
            </w:r>
          </w:p>
          <w:p w14:paraId="43D2E4A3" w14:textId="77777777" w:rsidR="00D25812" w:rsidRDefault="00D25812" w:rsidP="00D25812">
            <w:pPr>
              <w:pStyle w:val="ListParagraph"/>
              <w:numPr>
                <w:ilvl w:val="0"/>
                <w:numId w:val="39"/>
              </w:numPr>
              <w:spacing w:beforeLines="50" w:before="120" w:after="0"/>
              <w:rPr>
                <w:rFonts w:eastAsia="Malgun Gothic"/>
                <w:kern w:val="2"/>
                <w:lang w:eastAsia="ko-KR"/>
              </w:rPr>
            </w:pPr>
            <w:r>
              <w:rPr>
                <w:rFonts w:eastAsia="Malgun Gothic"/>
                <w:kern w:val="2"/>
                <w:lang w:eastAsia="ko-KR"/>
              </w:rPr>
              <w:t xml:space="preserve">1. UE determine intermediate deferred HARQ-ACK for pending deferred HARQ-ACK for each priority, if any. </w:t>
            </w:r>
          </w:p>
          <w:p w14:paraId="0C9A13F0" w14:textId="77777777" w:rsidR="00D25812" w:rsidRDefault="00D25812" w:rsidP="00D25812">
            <w:pPr>
              <w:pStyle w:val="ListParagraph"/>
              <w:numPr>
                <w:ilvl w:val="0"/>
                <w:numId w:val="39"/>
              </w:numPr>
              <w:spacing w:beforeLines="50" w:before="120" w:after="0"/>
              <w:rPr>
                <w:rFonts w:eastAsia="Malgun Gothic"/>
                <w:kern w:val="2"/>
                <w:lang w:eastAsia="ko-KR"/>
              </w:rPr>
            </w:pPr>
            <w:r>
              <w:rPr>
                <w:rFonts w:eastAsia="Malgun Gothic"/>
                <w:kern w:val="2"/>
                <w:lang w:eastAsia="ko-KR"/>
              </w:rPr>
              <w:t xml:space="preserve">2. UE perfrom step.1 UL multiplexing per priority with intermediate deferred HARQ-ACK, if any. </w:t>
            </w:r>
          </w:p>
          <w:p w14:paraId="0DFBA60C" w14:textId="77777777" w:rsidR="00D25812" w:rsidRDefault="00D25812" w:rsidP="00D25812">
            <w:pPr>
              <w:pStyle w:val="ListParagraph"/>
              <w:numPr>
                <w:ilvl w:val="1"/>
                <w:numId w:val="39"/>
              </w:numPr>
              <w:spacing w:beforeLines="50" w:before="120" w:after="0"/>
              <w:rPr>
                <w:rFonts w:eastAsia="Malgun Gothic"/>
                <w:kern w:val="2"/>
                <w:lang w:eastAsia="ko-KR"/>
              </w:rPr>
            </w:pPr>
            <w:r>
              <w:rPr>
                <w:rFonts w:eastAsia="Malgun Gothic" w:hint="eastAsia"/>
                <w:kern w:val="2"/>
                <w:lang w:eastAsia="ko-KR"/>
              </w:rPr>
              <w:t>(Q)</w:t>
            </w:r>
            <w:r>
              <w:rPr>
                <w:rFonts w:eastAsia="Malgun Gothic"/>
                <w:kern w:val="2"/>
                <w:lang w:eastAsia="ko-KR"/>
              </w:rPr>
              <w:t xml:space="preserve"> If a result of step 1 collide with DL/SSB, can</w:t>
            </w:r>
            <w:r>
              <w:rPr>
                <w:rFonts w:eastAsia="Malgun Gothic" w:hint="eastAsia"/>
                <w:kern w:val="2"/>
                <w:lang w:eastAsia="ko-KR"/>
              </w:rPr>
              <w:t xml:space="preserve"> HARQ-ACK </w:t>
            </w:r>
            <w:r>
              <w:rPr>
                <w:rFonts w:eastAsia="Malgun Gothic"/>
                <w:kern w:val="2"/>
                <w:lang w:eastAsia="ko-KR"/>
              </w:rPr>
              <w:t>be further deferred? (Could UE work as same as single priority for step 1?)</w:t>
            </w:r>
          </w:p>
          <w:p w14:paraId="0A1DD542" w14:textId="77777777" w:rsidR="00D25812" w:rsidRDefault="00D25812" w:rsidP="00D25812">
            <w:pPr>
              <w:pStyle w:val="ListParagraph"/>
              <w:numPr>
                <w:ilvl w:val="0"/>
                <w:numId w:val="39"/>
              </w:numPr>
              <w:spacing w:beforeLines="50" w:before="120" w:after="0"/>
              <w:rPr>
                <w:rFonts w:eastAsia="Malgun Gothic"/>
                <w:kern w:val="2"/>
                <w:lang w:eastAsia="ko-KR"/>
              </w:rPr>
            </w:pPr>
            <w:r>
              <w:rPr>
                <w:rFonts w:eastAsia="Malgun Gothic"/>
                <w:kern w:val="2"/>
                <w:lang w:eastAsia="ko-KR"/>
              </w:rPr>
              <w:t xml:space="preserve">3. UE perfrom step.2 UL multiplexing per priority, if any. </w:t>
            </w:r>
          </w:p>
          <w:p w14:paraId="358AEF9D" w14:textId="77777777" w:rsidR="00D25812" w:rsidRPr="00E1455F" w:rsidRDefault="00D25812" w:rsidP="00D25812">
            <w:pPr>
              <w:pStyle w:val="ListParagraph"/>
              <w:numPr>
                <w:ilvl w:val="1"/>
                <w:numId w:val="39"/>
              </w:numPr>
              <w:spacing w:beforeLines="50" w:before="120" w:after="0"/>
              <w:rPr>
                <w:rFonts w:eastAsia="Malgun Gothic"/>
                <w:kern w:val="2"/>
                <w:lang w:eastAsia="ko-KR"/>
              </w:rPr>
            </w:pPr>
            <w:r>
              <w:rPr>
                <w:rFonts w:eastAsia="Malgun Gothic"/>
                <w:kern w:val="2"/>
                <w:lang w:eastAsia="ko-KR"/>
              </w:rPr>
              <w:t>(Q) After step 2, I</w:t>
            </w:r>
            <w:r>
              <w:rPr>
                <w:rFonts w:eastAsia="Malgun Gothic" w:hint="eastAsia"/>
                <w:kern w:val="2"/>
                <w:lang w:eastAsia="ko-KR"/>
              </w:rPr>
              <w:t xml:space="preserve">f </w:t>
            </w:r>
            <w:r>
              <w:rPr>
                <w:rFonts w:eastAsia="Malgun Gothic"/>
                <w:kern w:val="2"/>
                <w:lang w:eastAsia="ko-KR"/>
              </w:rPr>
              <w:t>PUCCH including either LP or HP deferred HARQ-ACK dropped by DL/SSB symbols, can</w:t>
            </w:r>
            <w:r>
              <w:rPr>
                <w:rFonts w:eastAsia="Malgun Gothic" w:hint="eastAsia"/>
                <w:kern w:val="2"/>
                <w:lang w:eastAsia="ko-KR"/>
              </w:rPr>
              <w:t xml:space="preserve"> HARQ-ACK </w:t>
            </w:r>
            <w:r>
              <w:rPr>
                <w:rFonts w:eastAsia="Malgun Gothic"/>
                <w:kern w:val="2"/>
                <w:lang w:eastAsia="ko-KR"/>
              </w:rPr>
              <w:t>be further deferred and UE back to before step 1?</w:t>
            </w:r>
          </w:p>
          <w:p w14:paraId="2E171B13" w14:textId="77777777" w:rsidR="00D25812" w:rsidRPr="007D061A" w:rsidRDefault="00D25812" w:rsidP="00D25812">
            <w:pPr>
              <w:pStyle w:val="ListParagraph"/>
              <w:numPr>
                <w:ilvl w:val="0"/>
                <w:numId w:val="39"/>
              </w:numPr>
              <w:spacing w:beforeLines="50" w:before="120" w:after="0"/>
              <w:rPr>
                <w:rFonts w:eastAsia="Malgun Gothic"/>
                <w:kern w:val="2"/>
                <w:lang w:eastAsia="ko-KR"/>
              </w:rPr>
            </w:pPr>
          </w:p>
          <w:p w14:paraId="2AAB47CE" w14:textId="77777777" w:rsidR="00D25812" w:rsidRDefault="00D25812" w:rsidP="00D25812">
            <w:pPr>
              <w:spacing w:beforeLines="50" w:before="120" w:after="0"/>
              <w:rPr>
                <w:rFonts w:eastAsia="Malgun Gothic"/>
                <w:kern w:val="2"/>
                <w:lang w:eastAsia="ko-KR"/>
              </w:rPr>
            </w:pPr>
          </w:p>
        </w:tc>
      </w:tr>
      <w:tr w:rsidR="00497DDC" w14:paraId="00B77F5B" w14:textId="77777777" w:rsidTr="00B20AC3">
        <w:tc>
          <w:tcPr>
            <w:tcW w:w="1529" w:type="dxa"/>
          </w:tcPr>
          <w:p w14:paraId="633038AD" w14:textId="505B57D4" w:rsidR="00497DDC" w:rsidRPr="00497DDC" w:rsidRDefault="00497DDC" w:rsidP="00497DD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4BFB3F48" w14:textId="3B993CF4" w:rsidR="00497DDC" w:rsidRDefault="00497DDC" w:rsidP="00497DDC">
            <w:pPr>
              <w:spacing w:beforeLines="50" w:before="120" w:after="0"/>
              <w:rPr>
                <w:rFonts w:eastAsia="Malgun Gothic"/>
                <w:kern w:val="2"/>
                <w:lang w:eastAsia="ko-KR"/>
              </w:rPr>
            </w:pPr>
            <w:r>
              <w:rPr>
                <w:rFonts w:eastAsiaTheme="minorEastAsia" w:hint="eastAsia"/>
                <w:kern w:val="2"/>
                <w:lang w:eastAsia="zh-CN"/>
              </w:rPr>
              <w:t>I</w:t>
            </w:r>
            <w:r>
              <w:rPr>
                <w:rFonts w:eastAsiaTheme="minorEastAsia"/>
                <w:kern w:val="2"/>
                <w:lang w:eastAsia="zh-CN"/>
              </w:rPr>
              <w:t xml:space="preserve"> understand the explanation from Moderator means the deferral is based on priority separately. The target slots of HP HARQ or LP HARQ deferral may be the same slot or not the same slot which depending on the priority of PUCCH slot. And then there could </w:t>
            </w:r>
            <w:r>
              <w:rPr>
                <w:rFonts w:eastAsiaTheme="minorEastAsia"/>
                <w:kern w:val="2"/>
                <w:lang w:eastAsia="zh-CN"/>
              </w:rPr>
              <w:lastRenderedPageBreak/>
              <w:t>be the inter-priorty multiplexing between the deferral HARQ-ACK with the initial HARQ-ACK or the other deferral HARQ-ACK with different priority if in the same slot.</w:t>
            </w:r>
          </w:p>
        </w:tc>
      </w:tr>
      <w:tr w:rsidR="00497DDC" w14:paraId="22FF2D67" w14:textId="77777777" w:rsidTr="00B20AC3">
        <w:tc>
          <w:tcPr>
            <w:tcW w:w="1529" w:type="dxa"/>
          </w:tcPr>
          <w:p w14:paraId="1A9D8381" w14:textId="2B5A576D" w:rsidR="00497DDC" w:rsidRDefault="002B4F89" w:rsidP="00497DDC">
            <w:pPr>
              <w:spacing w:beforeLines="50" w:before="120" w:after="0"/>
              <w:rPr>
                <w:rFonts w:eastAsia="Malgun Gothic"/>
                <w:kern w:val="2"/>
                <w:lang w:eastAsia="ko-KR"/>
              </w:rPr>
            </w:pPr>
            <w:r>
              <w:rPr>
                <w:rFonts w:eastAsia="Malgun Gothic"/>
                <w:kern w:val="2"/>
                <w:lang w:eastAsia="ko-KR"/>
              </w:rPr>
              <w:lastRenderedPageBreak/>
              <w:t>Nokia/NSB</w:t>
            </w:r>
          </w:p>
        </w:tc>
        <w:tc>
          <w:tcPr>
            <w:tcW w:w="8105" w:type="dxa"/>
          </w:tcPr>
          <w:p w14:paraId="27CA9D3E" w14:textId="7B46A9CF" w:rsidR="00497DDC" w:rsidRDefault="002B4F89" w:rsidP="00497DDC">
            <w:pPr>
              <w:spacing w:beforeLines="50" w:before="120" w:after="0"/>
              <w:rPr>
                <w:rFonts w:eastAsia="Malgun Gothic"/>
                <w:kern w:val="2"/>
                <w:lang w:eastAsia="ko-KR"/>
              </w:rPr>
            </w:pPr>
            <w:r>
              <w:rPr>
                <w:rFonts w:eastAsia="Malgun Gothic"/>
                <w:kern w:val="2"/>
                <w:lang w:eastAsia="ko-KR"/>
              </w:rPr>
              <w:t xml:space="preserve">We continue to object the support. It is very complicated and based on the Alt. 2A, very many clarifications would still be needed. Not possible to complete this in Rel-17. </w:t>
            </w:r>
          </w:p>
        </w:tc>
      </w:tr>
      <w:tr w:rsidR="00167687" w14:paraId="61E6EE84" w14:textId="77777777" w:rsidTr="00B20AC3">
        <w:tc>
          <w:tcPr>
            <w:tcW w:w="1529" w:type="dxa"/>
          </w:tcPr>
          <w:p w14:paraId="327D8A65" w14:textId="1E6905B2" w:rsidR="00167687" w:rsidRDefault="00167687" w:rsidP="00167687">
            <w:pPr>
              <w:spacing w:beforeLines="50" w:before="120" w:after="0"/>
              <w:rPr>
                <w:rFonts w:eastAsia="Malgun Gothic"/>
                <w:kern w:val="2"/>
                <w:lang w:eastAsia="ko-KR"/>
              </w:rPr>
            </w:pPr>
            <w:r>
              <w:rPr>
                <w:rFonts w:eastAsia="Malgun Gothic"/>
                <w:kern w:val="2"/>
                <w:lang w:eastAsia="ko-KR"/>
              </w:rPr>
              <w:t>Sony</w:t>
            </w:r>
          </w:p>
        </w:tc>
        <w:tc>
          <w:tcPr>
            <w:tcW w:w="8105" w:type="dxa"/>
          </w:tcPr>
          <w:p w14:paraId="76EB0B0C" w14:textId="77777777" w:rsidR="00167687" w:rsidRDefault="00167687" w:rsidP="00167687">
            <w:pPr>
              <w:spacing w:beforeLines="50" w:before="120" w:after="0"/>
              <w:rPr>
                <w:rFonts w:eastAsia="Malgun Gothic"/>
                <w:kern w:val="2"/>
                <w:lang w:eastAsia="ko-KR"/>
              </w:rPr>
            </w:pPr>
            <w:r>
              <w:rPr>
                <w:rFonts w:eastAsia="Malgun Gothic"/>
                <w:kern w:val="2"/>
                <w:lang w:eastAsia="ko-KR"/>
              </w:rPr>
              <w:t>Thanks for the further clarifications.</w:t>
            </w:r>
          </w:p>
          <w:p w14:paraId="3213B742" w14:textId="77777777" w:rsidR="00167687" w:rsidRDefault="00167687" w:rsidP="00167687">
            <w:pPr>
              <w:spacing w:beforeLines="50" w:before="120" w:after="0"/>
              <w:rPr>
                <w:rFonts w:eastAsia="Malgun Gothic"/>
                <w:kern w:val="2"/>
                <w:lang w:eastAsia="ko-KR"/>
              </w:rPr>
            </w:pPr>
            <w:r>
              <w:rPr>
                <w:rFonts w:eastAsia="Malgun Gothic"/>
                <w:kern w:val="2"/>
                <w:lang w:eastAsia="ko-KR"/>
              </w:rPr>
              <w:t>@</w:t>
            </w:r>
            <w:r w:rsidRPr="00076FBD">
              <w:rPr>
                <w:rFonts w:eastAsia="Malgun Gothic"/>
                <w:b/>
                <w:bCs/>
                <w:kern w:val="2"/>
                <w:lang w:eastAsia="ko-KR"/>
              </w:rPr>
              <w:t>vivo</w:t>
            </w:r>
            <w:r>
              <w:rPr>
                <w:rFonts w:eastAsia="Malgun Gothic"/>
                <w:kern w:val="2"/>
                <w:lang w:eastAsia="ko-KR"/>
              </w:rPr>
              <w:t>: I agree a HP HARQ-ACK cannot be multiplexed into a LP PUCCH and in fact this situation cannot even exist because, the resultant PUCCH is always selected from the 2</w:t>
            </w:r>
            <w:r w:rsidRPr="00076FBD">
              <w:rPr>
                <w:rFonts w:eastAsia="Malgun Gothic"/>
                <w:kern w:val="2"/>
                <w:vertAlign w:val="superscript"/>
                <w:lang w:eastAsia="ko-KR"/>
              </w:rPr>
              <w:t>nd</w:t>
            </w:r>
            <w:r>
              <w:rPr>
                <w:rFonts w:eastAsia="Malgun Gothic"/>
                <w:kern w:val="2"/>
                <w:lang w:eastAsia="ko-KR"/>
              </w:rPr>
              <w:t xml:space="preserve"> PUCCH config, that is the resultant PUCCH will always be HP PUCCH. The way I view this is that the initial PUCCH carrying HP HARQ-ACK is a HP PUCCH.  That HP PUCCH is essentially being moved to a target PUCCH slot containing a LP PUCCH.  Hence it would simply be a classic HP PUCCH + LP PUCCH collision.  So I still don’t see why we need to restrict this scenario.</w:t>
            </w:r>
          </w:p>
          <w:p w14:paraId="396A2808" w14:textId="77777777" w:rsidR="00167687" w:rsidRDefault="00167687" w:rsidP="00167687">
            <w:pPr>
              <w:spacing w:beforeLines="50" w:before="120" w:after="0"/>
              <w:rPr>
                <w:rFonts w:eastAsia="Malgun Gothic"/>
                <w:kern w:val="2"/>
                <w:lang w:eastAsia="ko-KR"/>
              </w:rPr>
            </w:pPr>
          </w:p>
          <w:p w14:paraId="388E9891" w14:textId="77777777" w:rsidR="00167687" w:rsidRDefault="00167687" w:rsidP="00167687">
            <w:pPr>
              <w:spacing w:beforeLines="50" w:before="120" w:after="0"/>
              <w:rPr>
                <w:rFonts w:eastAsia="Malgun Gothic"/>
                <w:kern w:val="2"/>
                <w:lang w:eastAsia="ko-KR"/>
              </w:rPr>
            </w:pPr>
            <w:r>
              <w:rPr>
                <w:rFonts w:eastAsia="Malgun Gothic"/>
                <w:kern w:val="2"/>
                <w:lang w:eastAsia="ko-KR"/>
              </w:rPr>
              <w:t>@</w:t>
            </w:r>
            <w:r w:rsidRPr="00076FBD">
              <w:rPr>
                <w:rFonts w:eastAsia="Malgun Gothic"/>
                <w:b/>
                <w:bCs/>
                <w:kern w:val="2"/>
                <w:lang w:eastAsia="ko-KR"/>
              </w:rPr>
              <w:t>Moderator</w:t>
            </w:r>
            <w:r>
              <w:rPr>
                <w:rFonts w:eastAsia="Malgun Gothic"/>
                <w:kern w:val="2"/>
                <w:lang w:eastAsia="ko-KR"/>
              </w:rPr>
              <w:t>: Sorry to be pedantic.  Still need to understand the proposal:</w:t>
            </w:r>
          </w:p>
          <w:p w14:paraId="517FCE76"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1</w:t>
            </w:r>
            <w:r>
              <w:rPr>
                <w:rFonts w:eastAsia="Malgun Gothic"/>
                <w:kern w:val="2"/>
                <w:lang w:eastAsia="ko-KR"/>
              </w:rPr>
              <w:t>: If the green part is talking about granularity or PUCCH time unit we should make it clear.  I believe what it is trying to say is:</w:t>
            </w:r>
          </w:p>
          <w:p w14:paraId="2F207244" w14:textId="77777777" w:rsidR="00167687" w:rsidRDefault="00167687" w:rsidP="00167687">
            <w:pPr>
              <w:pStyle w:val="ListParagraph"/>
              <w:numPr>
                <w:ilvl w:val="0"/>
                <w:numId w:val="171"/>
              </w:numPr>
              <w:spacing w:beforeLines="50" w:before="120" w:after="0"/>
              <w:rPr>
                <w:rFonts w:eastAsia="Malgun Gothic"/>
                <w:kern w:val="2"/>
                <w:lang w:eastAsia="ko-KR"/>
              </w:rPr>
            </w:pPr>
            <w:r w:rsidRPr="00076FBD">
              <w:rPr>
                <w:rFonts w:eastAsia="Malgun Gothic"/>
                <w:kern w:val="2"/>
                <w:lang w:eastAsia="ko-KR"/>
              </w:rPr>
              <w:t xml:space="preserve">If a LP SPS HARQ-ACK is being deferred then we look for target PUCCH at the slot level.  </w:t>
            </w:r>
          </w:p>
          <w:p w14:paraId="0ACC55AD" w14:textId="77777777" w:rsidR="00167687" w:rsidRDefault="00167687" w:rsidP="00167687">
            <w:pPr>
              <w:pStyle w:val="ListParagraph"/>
              <w:numPr>
                <w:ilvl w:val="0"/>
                <w:numId w:val="171"/>
              </w:numPr>
              <w:spacing w:beforeLines="50" w:before="120" w:after="0"/>
              <w:rPr>
                <w:rFonts w:eastAsia="Malgun Gothic"/>
                <w:kern w:val="2"/>
                <w:lang w:eastAsia="ko-KR"/>
              </w:rPr>
            </w:pPr>
            <w:r w:rsidRPr="00076FBD">
              <w:rPr>
                <w:rFonts w:eastAsia="Malgun Gothic"/>
                <w:kern w:val="2"/>
                <w:lang w:eastAsia="ko-KR"/>
              </w:rPr>
              <w:t>If HP SPS HAR</w:t>
            </w:r>
            <w:r>
              <w:rPr>
                <w:rFonts w:eastAsia="Malgun Gothic"/>
                <w:kern w:val="2"/>
                <w:lang w:eastAsia="ko-KR"/>
              </w:rPr>
              <w:t>Q-ACK is being deferred then we look for target PUCCH at the sub-slot level</w:t>
            </w:r>
          </w:p>
          <w:p w14:paraId="5BFF7F73" w14:textId="77777777" w:rsidR="00167687" w:rsidRDefault="00167687" w:rsidP="00167687">
            <w:pPr>
              <w:spacing w:beforeLines="50" w:before="120" w:after="0"/>
              <w:rPr>
                <w:rFonts w:eastAsia="Malgun Gothic"/>
                <w:kern w:val="2"/>
                <w:lang w:eastAsia="ko-KR"/>
              </w:rPr>
            </w:pPr>
            <w:r>
              <w:rPr>
                <w:rFonts w:eastAsia="Malgun Gothic"/>
                <w:kern w:val="2"/>
                <w:lang w:eastAsia="ko-KR"/>
              </w:rPr>
              <w:t>Is this correct understanding?</w:t>
            </w:r>
          </w:p>
          <w:p w14:paraId="73C9420E" w14:textId="77777777" w:rsidR="00167687" w:rsidRDefault="00167687" w:rsidP="00167687">
            <w:pPr>
              <w:spacing w:beforeLines="50" w:before="120" w:after="0"/>
              <w:rPr>
                <w:rFonts w:eastAsia="Malgun Gothic"/>
                <w:kern w:val="2"/>
                <w:lang w:eastAsia="ko-KR"/>
              </w:rPr>
            </w:pPr>
            <w:r w:rsidRPr="00FF5814">
              <w:rPr>
                <w:rFonts w:eastAsia="Malgun Gothic"/>
                <w:color w:val="0070C0"/>
                <w:kern w:val="2"/>
                <w:lang w:eastAsia="ko-KR"/>
              </w:rPr>
              <w:t>Moderator: I guess this should be clear as for the SPS HARQ as well as for the target slot the ‘PHY priority’ is mentioned, so what could still be unclear there? (or what wording to improve this</w:t>
            </w:r>
            <w:r>
              <w:rPr>
                <w:rFonts w:eastAsia="Malgun Gothic"/>
                <w:kern w:val="2"/>
                <w:lang w:eastAsia="ko-KR"/>
              </w:rPr>
              <w:t>)</w:t>
            </w:r>
          </w:p>
          <w:p w14:paraId="0AF806C7" w14:textId="77777777" w:rsidR="00167687" w:rsidRDefault="00167687" w:rsidP="00167687">
            <w:pPr>
              <w:spacing w:beforeLines="50" w:before="120" w:after="0"/>
              <w:rPr>
                <w:rFonts w:eastAsia="Malgun Gothic"/>
                <w:kern w:val="2"/>
                <w:lang w:eastAsia="ko-KR"/>
              </w:rPr>
            </w:pPr>
          </w:p>
          <w:p w14:paraId="6828C526"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2</w:t>
            </w:r>
            <w:r>
              <w:rPr>
                <w:rFonts w:eastAsia="Malgun Gothic"/>
                <w:kern w:val="2"/>
                <w:lang w:eastAsia="ko-KR"/>
              </w:rPr>
              <w:t xml:space="preserve">: </w:t>
            </w:r>
            <w:r w:rsidRPr="00076FBD">
              <w:rPr>
                <w:rFonts w:eastAsia="Malgun Gothic"/>
                <w:kern w:val="2"/>
                <w:lang w:eastAsia="ko-KR"/>
              </w:rPr>
              <w:t xml:space="preserve">I take it we will </w:t>
            </w:r>
            <w:r w:rsidRPr="00A415C8">
              <w:rPr>
                <w:rFonts w:eastAsia="Malgun Gothic"/>
                <w:b/>
                <w:bCs/>
                <w:kern w:val="2"/>
                <w:lang w:eastAsia="ko-KR"/>
              </w:rPr>
              <w:t>not</w:t>
            </w:r>
            <w:r w:rsidRPr="00076FBD">
              <w:rPr>
                <w:rFonts w:eastAsia="Malgun Gothic"/>
                <w:kern w:val="2"/>
                <w:lang w:eastAsia="ko-KR"/>
              </w:rPr>
              <w:t xml:space="preserve"> be having a</w:t>
            </w:r>
            <w:r>
              <w:rPr>
                <w:rFonts w:eastAsia="Malgun Gothic"/>
                <w:kern w:val="2"/>
                <w:lang w:eastAsia="ko-KR"/>
              </w:rPr>
              <w:t xml:space="preserve"> group of deferred SPS HARQ-ACK containing both HP and LP HARQ-ACKs?  That is the accumulation of deferred SPS HARQ-ACK would be per PHY priority rather than mixed.  Can we confirm this?</w:t>
            </w:r>
          </w:p>
          <w:p w14:paraId="7F20403B" w14:textId="77777777" w:rsidR="00167687" w:rsidRPr="000F666D"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Moderator: Yes – the deferral is operated per PHY priority</w:t>
            </w:r>
            <w:r>
              <w:rPr>
                <w:rFonts w:eastAsia="Malgun Gothic"/>
                <w:color w:val="0070C0"/>
                <w:kern w:val="2"/>
                <w:lang w:eastAsia="ko-KR"/>
              </w:rPr>
              <w:t xml:space="preserve"> based on my reading</w:t>
            </w:r>
            <w:r w:rsidRPr="000F666D">
              <w:rPr>
                <w:rFonts w:eastAsia="Malgun Gothic"/>
                <w:color w:val="0070C0"/>
                <w:kern w:val="2"/>
                <w:lang w:eastAsia="ko-KR"/>
              </w:rPr>
              <w:t xml:space="preserve">. The SPS HARQ-ACK bits of different priorities would only be combined in step 2.  </w:t>
            </w:r>
          </w:p>
          <w:p w14:paraId="134D1A30" w14:textId="77777777" w:rsidR="00167687" w:rsidRDefault="00167687" w:rsidP="00167687">
            <w:pPr>
              <w:spacing w:beforeLines="50" w:before="120" w:after="0"/>
              <w:rPr>
                <w:rFonts w:eastAsia="Malgun Gothic"/>
                <w:kern w:val="2"/>
                <w:lang w:eastAsia="ko-KR"/>
              </w:rPr>
            </w:pPr>
          </w:p>
          <w:p w14:paraId="0FF25591"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3</w:t>
            </w:r>
            <w:r>
              <w:rPr>
                <w:rFonts w:eastAsia="Malgun Gothic"/>
                <w:kern w:val="2"/>
                <w:lang w:eastAsia="ko-KR"/>
              </w:rPr>
              <w:t xml:space="preserve">: On the blue part it says that the deferred HARQ-ACK may encounter a cluster of overlapping UL channels, that is referring to the Figure below, HP HARQ-ACK#1 is being deferred to a slot and in that slot we have a cluster of overlapping channels.  If I understand the blue part correctly, we let the cluster of overlapping channel do its thing first, that is DG HP HARQ-ACK#3 + LP HARQ-ACK#2 + LP PUSCH are firstly multiplexed and then we check if the </w:t>
            </w:r>
            <w:r w:rsidRPr="00377592">
              <w:rPr>
                <w:rFonts w:eastAsia="Malgun Gothic"/>
                <w:b/>
                <w:bCs/>
                <w:i/>
                <w:iCs/>
                <w:kern w:val="2"/>
                <w:lang w:eastAsia="ko-KR"/>
              </w:rPr>
              <w:t>Resultant</w:t>
            </w:r>
            <w:r>
              <w:rPr>
                <w:rFonts w:eastAsia="Malgun Gothic"/>
                <w:kern w:val="2"/>
                <w:lang w:eastAsia="ko-KR"/>
              </w:rPr>
              <w:t xml:space="preserve"> PUCCH can be a target PUCCH or not.  Is this correct understanding?</w:t>
            </w:r>
          </w:p>
          <w:p w14:paraId="5EC96302" w14:textId="77777777" w:rsidR="00167687" w:rsidRDefault="00167687" w:rsidP="00167687">
            <w:pPr>
              <w:spacing w:beforeLines="50" w:before="120" w:after="0"/>
              <w:rPr>
                <w:rFonts w:eastAsia="Malgun Gothic"/>
                <w:kern w:val="2"/>
                <w:lang w:eastAsia="ko-KR"/>
              </w:rPr>
            </w:pPr>
            <w:r>
              <w:rPr>
                <w:rFonts w:eastAsia="Malgun Gothic"/>
                <w:noProof/>
                <w:kern w:val="2"/>
                <w:lang w:val="en-US" w:eastAsia="zh-CN"/>
              </w:rPr>
              <w:lastRenderedPageBreak/>
              <w:drawing>
                <wp:inline distT="0" distB="0" distL="0" distR="0" wp14:anchorId="6A435B47" wp14:editId="3511A715">
                  <wp:extent cx="3913200" cy="1360800"/>
                  <wp:effectExtent l="0" t="0" r="0"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13200" cy="1360800"/>
                          </a:xfrm>
                          <a:prstGeom prst="rect">
                            <a:avLst/>
                          </a:prstGeom>
                          <a:noFill/>
                        </pic:spPr>
                      </pic:pic>
                    </a:graphicData>
                  </a:graphic>
                </wp:inline>
              </w:drawing>
            </w:r>
          </w:p>
          <w:p w14:paraId="6EE81A91" w14:textId="77777777" w:rsidR="00167687" w:rsidRDefault="00167687" w:rsidP="00167687">
            <w:pPr>
              <w:spacing w:beforeLines="50" w:before="120" w:after="0"/>
              <w:rPr>
                <w:rFonts w:eastAsia="Malgun Gothic"/>
                <w:kern w:val="2"/>
                <w:lang w:eastAsia="ko-KR"/>
              </w:rPr>
            </w:pPr>
          </w:p>
          <w:p w14:paraId="59501A85" w14:textId="77777777" w:rsidR="00167687" w:rsidRDefault="00167687" w:rsidP="00167687">
            <w:pPr>
              <w:spacing w:beforeLines="50" w:before="120" w:after="0"/>
              <w:rPr>
                <w:rFonts w:eastAsia="Malgun Gothic"/>
                <w:kern w:val="2"/>
                <w:lang w:eastAsia="ko-KR"/>
              </w:rPr>
            </w:pPr>
            <w:r w:rsidRPr="000F666D">
              <w:rPr>
                <w:rFonts w:eastAsia="Malgun Gothic"/>
                <w:color w:val="0070C0"/>
                <w:kern w:val="2"/>
                <w:lang w:eastAsia="ko-KR"/>
              </w:rPr>
              <w:t>Moderator: Yes – as we go after the step two the resulting channel of  step 2 (wich would be LP PUSCH with HP HARQ &amp; LP HARQ) is checked if it can be deferred.</w:t>
            </w:r>
            <w:r>
              <w:rPr>
                <w:rFonts w:eastAsia="Malgun Gothic"/>
                <w:kern w:val="2"/>
                <w:lang w:eastAsia="ko-KR"/>
              </w:rPr>
              <w:t xml:space="preserve"> </w:t>
            </w:r>
          </w:p>
          <w:p w14:paraId="7116453E" w14:textId="77777777" w:rsidR="00167687" w:rsidRDefault="00167687" w:rsidP="00167687">
            <w:pPr>
              <w:spacing w:beforeLines="50" w:before="120" w:after="0"/>
              <w:rPr>
                <w:rFonts w:eastAsia="Malgun Gothic"/>
                <w:kern w:val="2"/>
                <w:lang w:eastAsia="ko-KR"/>
              </w:rPr>
            </w:pPr>
          </w:p>
          <w:p w14:paraId="7E6B4F0F" w14:textId="77777777" w:rsidR="00167687" w:rsidRDefault="00167687" w:rsidP="00167687">
            <w:pPr>
              <w:spacing w:beforeLines="50" w:before="120" w:after="0"/>
              <w:rPr>
                <w:rFonts w:eastAsia="Malgun Gothic"/>
                <w:kern w:val="2"/>
                <w:lang w:eastAsia="ko-KR"/>
              </w:rPr>
            </w:pPr>
            <w:r w:rsidRPr="00B62FA0">
              <w:rPr>
                <w:rFonts w:eastAsia="Malgun Gothic"/>
                <w:b/>
                <w:bCs/>
                <w:kern w:val="2"/>
                <w:lang w:eastAsia="ko-KR"/>
              </w:rPr>
              <w:t>Question 4</w:t>
            </w:r>
            <w:r>
              <w:rPr>
                <w:rFonts w:eastAsia="Malgun Gothic"/>
                <w:kern w:val="2"/>
                <w:lang w:eastAsia="ko-KR"/>
              </w:rPr>
              <w:t>: Magenta part checks whether there is a target PUCCH.  That is the target PUCCH can be:</w:t>
            </w:r>
          </w:p>
          <w:p w14:paraId="75C4F63F" w14:textId="77777777" w:rsidR="00167687" w:rsidRDefault="00167687" w:rsidP="00167687">
            <w:pPr>
              <w:pStyle w:val="ListParagraph"/>
              <w:numPr>
                <w:ilvl w:val="0"/>
                <w:numId w:val="172"/>
              </w:numPr>
              <w:spacing w:beforeLines="50" w:before="120" w:after="0"/>
              <w:rPr>
                <w:rFonts w:eastAsia="Malgun Gothic"/>
                <w:kern w:val="2"/>
                <w:lang w:eastAsia="ko-KR"/>
              </w:rPr>
            </w:pPr>
            <w:r>
              <w:rPr>
                <w:rFonts w:eastAsia="Malgun Gothic"/>
                <w:kern w:val="2"/>
                <w:lang w:eastAsia="ko-KR"/>
              </w:rPr>
              <w:t>A DG-PUCCH or PUSCH of any L1 priority as described in:</w:t>
            </w:r>
          </w:p>
          <w:p w14:paraId="2027BC36" w14:textId="77777777" w:rsidR="00167687" w:rsidRDefault="00167687" w:rsidP="00167687">
            <w:pPr>
              <w:pStyle w:val="ListParagraph"/>
              <w:numPr>
                <w:ilvl w:val="1"/>
                <w:numId w:val="172"/>
              </w:numPr>
              <w:spacing w:beforeLines="50" w:before="120" w:after="0"/>
              <w:rPr>
                <w:rFonts w:eastAsia="Malgun Gothic"/>
                <w:kern w:val="2"/>
                <w:lang w:eastAsia="ko-KR"/>
              </w:rPr>
            </w:pPr>
            <w:r w:rsidRPr="005241F5">
              <w:rPr>
                <w:rFonts w:eastAsia="Batang"/>
                <w:b/>
                <w:i/>
                <w:iCs/>
                <w:highlight w:val="magenta"/>
                <w:lang w:eastAsia="zh-CN"/>
              </w:rPr>
              <w:t xml:space="preserve">(i) transmitting HARQ-ACK using a PUCCH/PUSCH other than the PUCCH determined from PUCCH SPS-PUCCH-AN-List-r16 or n1PUCCH-AN </w:t>
            </w:r>
            <w:r w:rsidRPr="005241F5">
              <w:rPr>
                <w:rFonts w:eastAsia="Batang"/>
                <w:b/>
                <w:i/>
                <w:iCs/>
                <w:color w:val="FF0000"/>
                <w:highlight w:val="magenta"/>
                <w:lang w:eastAsia="zh-CN"/>
              </w:rPr>
              <w:t>from the first or second PUCCH configuration</w:t>
            </w:r>
          </w:p>
          <w:p w14:paraId="2F6C17B2" w14:textId="77777777" w:rsidR="00167687" w:rsidRDefault="00167687" w:rsidP="00167687">
            <w:pPr>
              <w:pStyle w:val="ListParagraph"/>
              <w:numPr>
                <w:ilvl w:val="0"/>
                <w:numId w:val="172"/>
              </w:numPr>
              <w:spacing w:beforeLines="50" w:before="120" w:after="0"/>
              <w:rPr>
                <w:rFonts w:eastAsia="Malgun Gothic"/>
                <w:kern w:val="2"/>
                <w:lang w:eastAsia="ko-KR"/>
              </w:rPr>
            </w:pPr>
            <w:r>
              <w:rPr>
                <w:rFonts w:eastAsia="Malgun Gothic"/>
                <w:kern w:val="2"/>
                <w:lang w:eastAsia="ko-KR"/>
              </w:rPr>
              <w:t xml:space="preserve">A SPS PUCCH of any L1 priority as described in </w:t>
            </w:r>
          </w:p>
          <w:p w14:paraId="60D5C45B" w14:textId="77777777" w:rsidR="00167687" w:rsidRDefault="00167687" w:rsidP="00167687">
            <w:pPr>
              <w:pStyle w:val="ListParagraph"/>
              <w:numPr>
                <w:ilvl w:val="1"/>
                <w:numId w:val="172"/>
              </w:numPr>
              <w:spacing w:beforeLines="50" w:before="120" w:after="0"/>
              <w:rPr>
                <w:rFonts w:eastAsia="Malgun Gothic"/>
                <w:kern w:val="2"/>
                <w:lang w:eastAsia="ko-KR"/>
              </w:rPr>
            </w:pPr>
            <w:r w:rsidRPr="005241F5">
              <w:rPr>
                <w:rFonts w:eastAsia="Batang"/>
                <w:b/>
                <w:i/>
                <w:iCs/>
                <w:highlight w:val="magenta"/>
                <w:lang w:eastAsia="zh-CN"/>
              </w:rPr>
              <w:t xml:space="preserve">(ii)  would be transmitting HARQ-ACK using a PUCCH resource configured in PUCCH SPS-PUCCH-AN-List-r16 or n1PUCCH-AN </w:t>
            </w:r>
            <w:r w:rsidRPr="005241F5">
              <w:rPr>
                <w:rFonts w:eastAsia="Batang"/>
                <w:b/>
                <w:i/>
                <w:iCs/>
                <w:color w:val="FF0000"/>
                <w:highlight w:val="magenta"/>
                <w:lang w:eastAsia="zh-CN"/>
              </w:rPr>
              <w:t>from the first or second PUCCH configuration</w:t>
            </w:r>
          </w:p>
          <w:p w14:paraId="03DAB5D9" w14:textId="77777777" w:rsidR="00167687" w:rsidRDefault="00167687" w:rsidP="00167687">
            <w:pPr>
              <w:pStyle w:val="ListParagraph"/>
              <w:numPr>
                <w:ilvl w:val="0"/>
                <w:numId w:val="172"/>
              </w:numPr>
              <w:spacing w:beforeLines="50" w:before="120" w:after="0"/>
              <w:rPr>
                <w:rFonts w:eastAsia="Malgun Gothic"/>
                <w:kern w:val="2"/>
                <w:lang w:eastAsia="ko-KR"/>
              </w:rPr>
            </w:pPr>
            <w:r>
              <w:rPr>
                <w:rFonts w:eastAsia="Malgun Gothic"/>
                <w:kern w:val="2"/>
                <w:lang w:eastAsia="ko-KR"/>
              </w:rPr>
              <w:t>A resultant PUCCH or a resultant PUSCH after UCI multiplexing of any L1 priority</w:t>
            </w:r>
          </w:p>
          <w:p w14:paraId="787EF0B0" w14:textId="77777777" w:rsidR="00167687" w:rsidRDefault="00167687" w:rsidP="00167687">
            <w:pPr>
              <w:spacing w:beforeLines="50" w:before="120" w:after="0"/>
              <w:rPr>
                <w:rFonts w:eastAsia="Malgun Gothic"/>
                <w:kern w:val="2"/>
                <w:lang w:eastAsia="ko-KR"/>
              </w:rPr>
            </w:pPr>
            <w:r>
              <w:rPr>
                <w:rFonts w:eastAsia="Malgun Gothic"/>
                <w:kern w:val="2"/>
                <w:lang w:eastAsia="ko-KR"/>
              </w:rPr>
              <w:t>Is this correct understanding?</w:t>
            </w:r>
          </w:p>
          <w:p w14:paraId="38E48C3F" w14:textId="77777777" w:rsidR="00167687" w:rsidRDefault="00167687" w:rsidP="00167687">
            <w:pPr>
              <w:spacing w:beforeLines="50" w:before="120" w:after="0"/>
              <w:rPr>
                <w:rFonts w:eastAsia="Malgun Gothic"/>
                <w:kern w:val="2"/>
                <w:lang w:eastAsia="ko-KR"/>
              </w:rPr>
            </w:pPr>
          </w:p>
          <w:p w14:paraId="32E50D8D" w14:textId="77777777" w:rsidR="00167687" w:rsidRPr="000F666D"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Moderator: Agree</w:t>
            </w:r>
          </w:p>
          <w:p w14:paraId="1845AAB3" w14:textId="77777777" w:rsidR="00167687" w:rsidRDefault="00167687" w:rsidP="00167687">
            <w:pPr>
              <w:spacing w:beforeLines="50" w:before="120" w:after="0"/>
              <w:rPr>
                <w:rFonts w:eastAsia="Malgun Gothic"/>
                <w:kern w:val="2"/>
                <w:lang w:eastAsia="ko-KR"/>
              </w:rPr>
            </w:pPr>
          </w:p>
          <w:p w14:paraId="43B24BA6" w14:textId="77777777" w:rsidR="00167687" w:rsidRDefault="00167687" w:rsidP="00167687">
            <w:pPr>
              <w:spacing w:beforeLines="50" w:before="120" w:after="0"/>
              <w:rPr>
                <w:rFonts w:eastAsia="Malgun Gothic"/>
                <w:kern w:val="2"/>
                <w:lang w:eastAsia="ko-KR"/>
              </w:rPr>
            </w:pPr>
            <w:r w:rsidRPr="00B62FA0">
              <w:rPr>
                <w:rFonts w:eastAsia="Malgun Gothic"/>
                <w:b/>
                <w:bCs/>
                <w:kern w:val="2"/>
                <w:lang w:eastAsia="ko-KR"/>
              </w:rPr>
              <w:t>Question 5</w:t>
            </w:r>
            <w:r>
              <w:rPr>
                <w:rFonts w:eastAsia="Malgun Gothic"/>
                <w:kern w:val="2"/>
                <w:lang w:eastAsia="ko-KR"/>
              </w:rPr>
              <w:t>: The yellow part doesn’t seems to be part of the magenta part and somehow it is confusing to labelled it as (iii) since this suggest it is part of the “EITHER” sentence.  I think the yellow part is simply a CONDITION to stop the deferral if the multiplexing process drops LP HARQ-ACK.  Is this correct understanding?</w:t>
            </w:r>
          </w:p>
          <w:p w14:paraId="2A0D091B" w14:textId="77777777" w:rsidR="00167687" w:rsidRDefault="00167687" w:rsidP="00167687">
            <w:pPr>
              <w:spacing w:beforeLines="50" w:before="120" w:after="0"/>
              <w:rPr>
                <w:rFonts w:eastAsia="Malgun Gothic"/>
                <w:kern w:val="2"/>
                <w:lang w:eastAsia="ko-KR"/>
              </w:rPr>
            </w:pPr>
          </w:p>
          <w:p w14:paraId="51231691" w14:textId="77777777" w:rsidR="00167687"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Moderator: No. Stopping the deferral and dropping the LP SPS HARQ (if dropped in step 2) would actually been original Alt. 2. This is Alt. 2A, i.e. if LP SPS HARQ-ACK is dropped in step 2 (due to multiplexing constraint), this slot is not a valid target slot</w:t>
            </w:r>
            <w:r>
              <w:rPr>
                <w:rFonts w:eastAsia="Malgun Gothic"/>
                <w:color w:val="0070C0"/>
                <w:kern w:val="2"/>
                <w:lang w:eastAsia="ko-KR"/>
              </w:rPr>
              <w:t xml:space="preserve"> that more companies supported in an earlier round. </w:t>
            </w:r>
          </w:p>
          <w:p w14:paraId="4A2596A3" w14:textId="77777777" w:rsidR="00167687" w:rsidRPr="000F666D" w:rsidRDefault="00167687" w:rsidP="00167687">
            <w:pPr>
              <w:spacing w:beforeLines="50" w:before="120" w:after="0"/>
              <w:rPr>
                <w:rFonts w:eastAsia="Malgun Gothic"/>
                <w:color w:val="0070C0"/>
                <w:kern w:val="2"/>
                <w:lang w:eastAsia="ko-KR"/>
              </w:rPr>
            </w:pPr>
            <w:r>
              <w:rPr>
                <w:rFonts w:eastAsia="Malgun Gothic"/>
                <w:color w:val="0070C0"/>
                <w:kern w:val="2"/>
                <w:lang w:eastAsia="ko-KR"/>
              </w:rPr>
              <w:t xml:space="preserve">What you try to describe below would have been original Alt. 2 from Round 3 &amp; 4. The target slot determination for LP SPS HARQ-ACK there would not have been affected by dropping in step 2 due to HP channel. Your suggested edits would clarify better the original Alt. 2… </w:t>
            </w:r>
          </w:p>
          <w:p w14:paraId="1F10BC84" w14:textId="77777777" w:rsidR="00167687" w:rsidRDefault="00167687" w:rsidP="00167687">
            <w:pPr>
              <w:spacing w:beforeLines="50" w:before="120" w:after="0"/>
              <w:rPr>
                <w:rFonts w:eastAsia="Malgun Gothic"/>
                <w:kern w:val="2"/>
                <w:lang w:eastAsia="ko-KR"/>
              </w:rPr>
            </w:pPr>
          </w:p>
          <w:p w14:paraId="601CCA80" w14:textId="77777777" w:rsidR="00167687" w:rsidRDefault="00167687" w:rsidP="00167687">
            <w:pPr>
              <w:spacing w:beforeLines="50" w:before="120" w:after="0"/>
              <w:rPr>
                <w:rFonts w:eastAsia="Malgun Gothic"/>
                <w:kern w:val="2"/>
                <w:lang w:eastAsia="ko-KR"/>
              </w:rPr>
            </w:pPr>
            <w:r>
              <w:rPr>
                <w:rFonts w:eastAsia="Malgun Gothic"/>
                <w:kern w:val="2"/>
                <w:lang w:eastAsia="ko-KR"/>
              </w:rPr>
              <w:t>Based on these I suggest we reword the proposal:</w:t>
            </w:r>
          </w:p>
          <w:p w14:paraId="4B917354" w14:textId="77777777" w:rsidR="00167687" w:rsidRDefault="00167687" w:rsidP="00167687">
            <w:pPr>
              <w:spacing w:beforeLines="50" w:before="120" w:after="0"/>
              <w:rPr>
                <w:rFonts w:eastAsia="Malgun Gothic"/>
                <w:kern w:val="2"/>
                <w:lang w:eastAsia="ko-KR"/>
              </w:rPr>
            </w:pPr>
          </w:p>
          <w:p w14:paraId="26024DC3" w14:textId="77777777" w:rsidR="00167687" w:rsidRPr="00F24B17" w:rsidRDefault="00167687" w:rsidP="00167687">
            <w:pPr>
              <w:pStyle w:val="ListParagraph"/>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r>
              <w:rPr>
                <w:b/>
                <w:bCs/>
              </w:rPr>
              <w:t xml:space="preserve"> </w:t>
            </w:r>
            <w:ins w:id="88" w:author="Wong, Shin Horng" w:date="2022-03-02T10:59:00Z">
              <w:r>
                <w:rPr>
                  <w:b/>
                  <w:bCs/>
                </w:rPr>
                <w:t>independently per PHY priority</w:t>
              </w:r>
            </w:ins>
          </w:p>
          <w:p w14:paraId="416DE910" w14:textId="77777777" w:rsidR="00167687" w:rsidRPr="00F24B17" w:rsidRDefault="00167687" w:rsidP="00167687">
            <w:pPr>
              <w:numPr>
                <w:ilvl w:val="1"/>
                <w:numId w:val="150"/>
              </w:numPr>
              <w:spacing w:after="160" w:line="259" w:lineRule="auto"/>
              <w:contextualSpacing/>
              <w:rPr>
                <w:b/>
                <w:bCs/>
              </w:rPr>
            </w:pPr>
            <w:r w:rsidRPr="00F24B17">
              <w:rPr>
                <w:b/>
                <w:bCs/>
              </w:rPr>
              <w:t>After step 2 (in case of overlap) of the Rel-17 Intra-UE multiplexing operation, i.e.,</w:t>
            </w:r>
          </w:p>
          <w:p w14:paraId="3092DFA2" w14:textId="77777777" w:rsidR="00167687" w:rsidRPr="00167687" w:rsidRDefault="00167687" w:rsidP="00167687">
            <w:pPr>
              <w:numPr>
                <w:ilvl w:val="2"/>
                <w:numId w:val="150"/>
              </w:numPr>
              <w:spacing w:after="160" w:line="259" w:lineRule="auto"/>
              <w:contextualSpacing/>
              <w:rPr>
                <w:ins w:id="89" w:author="Wong, Shin Horng" w:date="2022-03-02T11:07:00Z"/>
                <w:b/>
                <w:i/>
                <w:iCs/>
              </w:rPr>
            </w:pPr>
            <w:r w:rsidRPr="00F24B17">
              <w:rPr>
                <w:rFonts w:eastAsia="Batang"/>
                <w:b/>
                <w:i/>
                <w:iCs/>
              </w:rPr>
              <w:t>The target PUCCH slot </w:t>
            </w:r>
            <w:del w:id="90" w:author="Wong, Shin Horng" w:date="2022-03-02T11:06:00Z">
              <w:r w:rsidRPr="00F24B17" w:rsidDel="00A415C8">
                <w:rPr>
                  <w:rFonts w:eastAsia="Batang"/>
                  <w:b/>
                  <w:i/>
                  <w:iCs/>
                  <w:color w:val="FF0000"/>
                </w:rPr>
                <w:delText xml:space="preserve"> for a certain PHY priority </w:delText>
              </w:r>
            </w:del>
            <w:ins w:id="91" w:author="Wong, Shin Horng" w:date="2022-03-02T11:06:00Z">
              <w:r>
                <w:rPr>
                  <w:rFonts w:eastAsia="Batang"/>
                  <w:b/>
                  <w:i/>
                  <w:iCs/>
                  <w:color w:val="FF0000"/>
                </w:rPr>
                <w:t xml:space="preserve">has the same time unit as the PHY priority of the deferred SPS HARQ-ACK and </w:t>
              </w:r>
            </w:ins>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being regarded as valid </w:t>
            </w:r>
          </w:p>
          <w:p w14:paraId="0D9A1502" w14:textId="77777777" w:rsidR="00167687" w:rsidRPr="00F24B17" w:rsidRDefault="00167687" w:rsidP="00167687">
            <w:pPr>
              <w:numPr>
                <w:ilvl w:val="2"/>
                <w:numId w:val="150"/>
              </w:numPr>
              <w:spacing w:after="160" w:line="259" w:lineRule="auto"/>
              <w:contextualSpacing/>
              <w:rPr>
                <w:b/>
                <w:i/>
                <w:iCs/>
              </w:rPr>
            </w:pPr>
            <w:del w:id="92" w:author="Wong, Shin Horng" w:date="2022-03-02T11:07:00Z">
              <w:r w:rsidRPr="00F24B17" w:rsidDel="00A415C8">
                <w:rPr>
                  <w:rFonts w:eastAsia="Batang"/>
                  <w:b/>
                  <w:i/>
                  <w:iCs/>
                  <w:color w:val="00B0F0"/>
                  <w:highlight w:val="yellow"/>
                  <w:lang w:eastAsia="zh-CN"/>
                </w:rPr>
                <w:delText xml:space="preserve">or (iii) </w:delText>
              </w:r>
            </w:del>
            <w:ins w:id="93" w:author="Wong, Shin Horng" w:date="2022-03-02T11:07:00Z">
              <w:r>
                <w:rPr>
                  <w:rFonts w:eastAsia="Batang"/>
                  <w:b/>
                  <w:i/>
                  <w:iCs/>
                  <w:color w:val="00B0F0"/>
                  <w:highlight w:val="yellow"/>
                  <w:lang w:eastAsia="zh-CN"/>
                </w:rPr>
                <w:t xml:space="preserve">The SPS deferral for LP HARQ-ACK is stopped (not deferred further) if after step 2 of the REl-17 UCI multiplexing operating, LP HARQ-ACK is </w:t>
              </w:r>
            </w:ins>
            <w:r w:rsidRPr="00F24B17">
              <w:rPr>
                <w:rFonts w:eastAsia="Batang"/>
                <w:b/>
                <w:i/>
                <w:iCs/>
                <w:color w:val="00B0F0"/>
                <w:highlight w:val="yellow"/>
                <w:lang w:eastAsia="zh-CN"/>
              </w:rPr>
              <w:t>dropped due to the collision of HP UL channe</w:t>
            </w:r>
            <w:r w:rsidRPr="00F24B17">
              <w:rPr>
                <w:rFonts w:eastAsia="Batang"/>
                <w:b/>
                <w:i/>
                <w:iCs/>
                <w:color w:val="00B0F0"/>
                <w:lang w:eastAsia="zh-CN"/>
              </w:rPr>
              <w:t>l</w:t>
            </w:r>
            <w:r w:rsidRPr="00F24B17">
              <w:rPr>
                <w:rFonts w:eastAsia="Batang"/>
                <w:b/>
                <w:i/>
                <w:iCs/>
                <w:lang w:eastAsia="zh-CN"/>
              </w:rPr>
              <w:t>.</w:t>
            </w:r>
          </w:p>
          <w:p w14:paraId="6B24A851" w14:textId="77777777" w:rsidR="00167687" w:rsidRPr="00F24B17" w:rsidRDefault="00167687" w:rsidP="00167687">
            <w:pPr>
              <w:numPr>
                <w:ilvl w:val="2"/>
                <w:numId w:val="150"/>
              </w:numPr>
              <w:spacing w:after="160" w:line="259" w:lineRule="auto"/>
              <w:contextualSpacing/>
              <w:rPr>
                <w:b/>
                <w:bCs/>
                <w:i/>
                <w:iCs/>
              </w:rPr>
            </w:pPr>
            <w:r w:rsidRPr="00F24B17">
              <w:rPr>
                <w:b/>
                <w:bCs/>
                <w:i/>
                <w:iCs/>
                <w:highlight w:val="yellow"/>
              </w:rPr>
              <w:t>FFS</w:t>
            </w:r>
            <w:r w:rsidRPr="00F24B17">
              <w:rPr>
                <w:b/>
                <w:bCs/>
                <w:i/>
                <w:iCs/>
              </w:rPr>
              <w:t xml:space="preserve"> further details e.g. handling of different time unit handling, joint versus separate deferral (and related order of deferral processing) </w:t>
            </w:r>
          </w:p>
          <w:p w14:paraId="785A2D46" w14:textId="77777777" w:rsidR="00167687" w:rsidRPr="00076FBD" w:rsidRDefault="00167687" w:rsidP="00167687">
            <w:pPr>
              <w:spacing w:beforeLines="50" w:before="120" w:after="0"/>
              <w:rPr>
                <w:rFonts w:eastAsia="Malgun Gothic"/>
                <w:kern w:val="2"/>
                <w:lang w:eastAsia="ko-KR"/>
              </w:rPr>
            </w:pPr>
          </w:p>
          <w:p w14:paraId="3687CE64" w14:textId="77777777" w:rsidR="00167687" w:rsidRDefault="00167687" w:rsidP="00167687">
            <w:pPr>
              <w:spacing w:beforeLines="50" w:before="120" w:after="0"/>
              <w:rPr>
                <w:rFonts w:eastAsia="Malgun Gothic"/>
                <w:kern w:val="2"/>
                <w:lang w:eastAsia="ko-KR"/>
              </w:rPr>
            </w:pPr>
            <w:r w:rsidRPr="00A415C8">
              <w:rPr>
                <w:rFonts w:eastAsia="Malgun Gothic"/>
                <w:b/>
                <w:bCs/>
                <w:kern w:val="2"/>
                <w:lang w:eastAsia="ko-KR"/>
              </w:rPr>
              <w:t>Question 6</w:t>
            </w:r>
            <w:r>
              <w:rPr>
                <w:rFonts w:eastAsia="Malgun Gothic"/>
                <w:kern w:val="2"/>
                <w:lang w:eastAsia="ko-KR"/>
              </w:rPr>
              <w:t>: Can we confirm whether the following two scenarios are supported as it is still not clear:</w:t>
            </w:r>
          </w:p>
          <w:p w14:paraId="1305A4D4" w14:textId="77777777" w:rsidR="00167687" w:rsidRDefault="00167687" w:rsidP="00167687">
            <w:pPr>
              <w:spacing w:beforeLines="50" w:before="120" w:after="0"/>
              <w:rPr>
                <w:rFonts w:eastAsia="Malgun Gothic"/>
                <w:kern w:val="2"/>
                <w:lang w:eastAsia="ko-KR"/>
              </w:rPr>
            </w:pPr>
          </w:p>
          <w:p w14:paraId="5A910BF7" w14:textId="77777777" w:rsidR="00167687" w:rsidRPr="00400879" w:rsidRDefault="00167687" w:rsidP="00167687">
            <w:pPr>
              <w:pStyle w:val="ListParagraph"/>
              <w:numPr>
                <w:ilvl w:val="0"/>
                <w:numId w:val="173"/>
              </w:numPr>
              <w:spacing w:beforeLines="50" w:before="120" w:after="0"/>
              <w:rPr>
                <w:iCs/>
                <w:kern w:val="2"/>
                <w:lang w:eastAsia="zh-CN"/>
              </w:rPr>
            </w:pPr>
            <w:r w:rsidRPr="00400879">
              <w:rPr>
                <w:iCs/>
                <w:kern w:val="2"/>
                <w:lang w:eastAsia="zh-CN"/>
              </w:rPr>
              <w:t>Deferred HP SPS HARQ-ACK to be multiplexed into a target LP PUCCH?</w:t>
            </w:r>
          </w:p>
          <w:p w14:paraId="0984F05B" w14:textId="77777777" w:rsidR="00167687" w:rsidRDefault="00167687" w:rsidP="00167687">
            <w:pPr>
              <w:pStyle w:val="ListParagraph"/>
              <w:numPr>
                <w:ilvl w:val="0"/>
                <w:numId w:val="173"/>
              </w:numPr>
              <w:spacing w:beforeLines="50" w:before="120" w:after="0"/>
              <w:rPr>
                <w:iCs/>
                <w:kern w:val="2"/>
                <w:lang w:eastAsia="zh-CN"/>
              </w:rPr>
            </w:pPr>
            <w:r w:rsidRPr="00400879">
              <w:rPr>
                <w:iCs/>
                <w:kern w:val="2"/>
                <w:lang w:eastAsia="zh-CN"/>
              </w:rPr>
              <w:t>Deferred LP SPS HARQ-ACK + HP SPS HARQ-ACK to be multiplexed into a target LP PUCCH?</w:t>
            </w:r>
          </w:p>
          <w:p w14:paraId="4C057C92" w14:textId="77777777" w:rsidR="00167687" w:rsidRDefault="00167687" w:rsidP="00167687">
            <w:pPr>
              <w:spacing w:beforeLines="50" w:before="120" w:after="0"/>
              <w:rPr>
                <w:iCs/>
                <w:kern w:val="2"/>
                <w:lang w:eastAsia="zh-CN"/>
              </w:rPr>
            </w:pPr>
          </w:p>
          <w:p w14:paraId="0988B8A5" w14:textId="77777777" w:rsidR="00167687" w:rsidRPr="005B0622" w:rsidRDefault="00167687" w:rsidP="00167687">
            <w:pPr>
              <w:spacing w:beforeLines="50" w:before="120" w:after="0"/>
              <w:rPr>
                <w:iCs/>
                <w:color w:val="0070C0"/>
                <w:kern w:val="2"/>
                <w:lang w:eastAsia="zh-CN"/>
              </w:rPr>
            </w:pPr>
            <w:r w:rsidRPr="005B0622">
              <w:rPr>
                <w:iCs/>
                <w:color w:val="0070C0"/>
                <w:kern w:val="2"/>
                <w:lang w:eastAsia="zh-CN"/>
              </w:rPr>
              <w:t>Moderator: to my understanding – no! The reason is, that for multiplexing of HP and LP HARQ on PUCCH, always a PUCCH resource from the 2</w:t>
            </w:r>
            <w:r w:rsidRPr="005B0622">
              <w:rPr>
                <w:iCs/>
                <w:color w:val="0070C0"/>
                <w:kern w:val="2"/>
                <w:vertAlign w:val="superscript"/>
                <w:lang w:eastAsia="zh-CN"/>
              </w:rPr>
              <w:t>nd</w:t>
            </w:r>
            <w:r w:rsidRPr="005B0622">
              <w:rPr>
                <w:iCs/>
                <w:color w:val="0070C0"/>
                <w:kern w:val="2"/>
                <w:lang w:eastAsia="zh-CN"/>
              </w:rPr>
              <w:t xml:space="preserve"> (HP) PUCCH configuration is to be used</w:t>
            </w:r>
          </w:p>
          <w:p w14:paraId="5D204FFB" w14:textId="77777777" w:rsidR="00167687" w:rsidRPr="005B0622" w:rsidRDefault="00167687" w:rsidP="00167687">
            <w:pPr>
              <w:pStyle w:val="ListParagraph"/>
              <w:numPr>
                <w:ilvl w:val="0"/>
                <w:numId w:val="150"/>
              </w:numPr>
              <w:spacing w:beforeLines="50" w:before="120" w:after="0"/>
              <w:rPr>
                <w:iCs/>
                <w:color w:val="0070C0"/>
                <w:kern w:val="2"/>
                <w:lang w:eastAsia="zh-CN"/>
              </w:rPr>
            </w:pPr>
            <w:r w:rsidRPr="005B0622">
              <w:rPr>
                <w:iCs/>
                <w:color w:val="0070C0"/>
                <w:kern w:val="2"/>
                <w:lang w:eastAsia="zh-CN"/>
              </w:rPr>
              <w:t>For the first case, after step 1 there would be deferred SPS HARQ from PUCCH-AN resource &amp; HARQ with PUCCH-config resource. Therefore, the combined payload would be on HP ‘SPS HARQ’ PUCCH resource</w:t>
            </w:r>
          </w:p>
          <w:p w14:paraId="3BA9394F" w14:textId="77777777" w:rsidR="00167687" w:rsidRPr="005B0622" w:rsidRDefault="00167687" w:rsidP="00167687">
            <w:pPr>
              <w:pStyle w:val="ListParagraph"/>
              <w:numPr>
                <w:ilvl w:val="0"/>
                <w:numId w:val="150"/>
              </w:numPr>
              <w:spacing w:beforeLines="50" w:before="120" w:after="0"/>
              <w:rPr>
                <w:iCs/>
                <w:color w:val="0070C0"/>
                <w:kern w:val="2"/>
                <w:lang w:eastAsia="zh-CN"/>
              </w:rPr>
            </w:pPr>
            <w:r w:rsidRPr="005B0622">
              <w:rPr>
                <w:iCs/>
                <w:color w:val="0070C0"/>
                <w:kern w:val="2"/>
                <w:lang w:eastAsia="zh-CN"/>
              </w:rPr>
              <w:t>For second case: same reason here – after step 1 there would be PUCCH from PUCCH-config with deferred LP SPS HARQ &amp; DG HARQ as well as deferred HP SPS HARQ with PUCCH-AN resource from 2</w:t>
            </w:r>
            <w:r w:rsidRPr="005B0622">
              <w:rPr>
                <w:iCs/>
                <w:color w:val="0070C0"/>
                <w:kern w:val="2"/>
                <w:vertAlign w:val="superscript"/>
                <w:lang w:eastAsia="zh-CN"/>
              </w:rPr>
              <w:t>nd</w:t>
            </w:r>
            <w:r w:rsidRPr="005B0622">
              <w:rPr>
                <w:iCs/>
                <w:color w:val="0070C0"/>
                <w:kern w:val="2"/>
                <w:lang w:eastAsia="zh-CN"/>
              </w:rPr>
              <w:t xml:space="preserve"> PUCCH config </w:t>
            </w:r>
            <w:r w:rsidRPr="005B0622">
              <w:rPr>
                <w:iCs/>
                <w:color w:val="0070C0"/>
                <w:kern w:val="2"/>
                <w:lang w:eastAsia="zh-CN"/>
              </w:rPr>
              <w:br/>
            </w:r>
            <w:r w:rsidRPr="005B0622">
              <w:rPr>
                <w:iCs/>
                <w:color w:val="0070C0"/>
                <w:kern w:val="2"/>
                <w:lang w:eastAsia="zh-CN"/>
              </w:rPr>
              <w:sym w:font="Wingdings" w:char="F0E0"/>
            </w:r>
            <w:r w:rsidRPr="005B0622">
              <w:rPr>
                <w:iCs/>
                <w:color w:val="0070C0"/>
                <w:kern w:val="2"/>
                <w:lang w:eastAsia="zh-CN"/>
              </w:rPr>
              <w:t xml:space="preserve"> multiplexing rules in 2</w:t>
            </w:r>
            <w:r w:rsidRPr="005B0622">
              <w:rPr>
                <w:iCs/>
                <w:color w:val="0070C0"/>
                <w:kern w:val="2"/>
                <w:vertAlign w:val="superscript"/>
                <w:lang w:eastAsia="zh-CN"/>
              </w:rPr>
              <w:t>nd</w:t>
            </w:r>
            <w:r w:rsidRPr="005B0622">
              <w:rPr>
                <w:iCs/>
                <w:color w:val="0070C0"/>
                <w:kern w:val="2"/>
                <w:lang w:eastAsia="zh-CN"/>
              </w:rPr>
              <w:t xml:space="preserve"> step require the PUCCH resource from 2</w:t>
            </w:r>
            <w:r w:rsidRPr="005B0622">
              <w:rPr>
                <w:iCs/>
                <w:color w:val="0070C0"/>
                <w:kern w:val="2"/>
                <w:vertAlign w:val="superscript"/>
                <w:lang w:eastAsia="zh-CN"/>
              </w:rPr>
              <w:t>nd</w:t>
            </w:r>
            <w:r w:rsidRPr="005B0622">
              <w:rPr>
                <w:iCs/>
                <w:color w:val="0070C0"/>
                <w:kern w:val="2"/>
                <w:lang w:eastAsia="zh-CN"/>
              </w:rPr>
              <w:t xml:space="preserve"> PUCCH configuration (i.e. HP PUCCH configuration)</w:t>
            </w:r>
          </w:p>
          <w:p w14:paraId="66085F78" w14:textId="77777777" w:rsidR="00167687" w:rsidRPr="000F666D" w:rsidRDefault="00167687" w:rsidP="00167687">
            <w:pPr>
              <w:spacing w:beforeLines="50" w:before="120" w:after="0"/>
              <w:rPr>
                <w:iCs/>
                <w:kern w:val="2"/>
                <w:lang w:eastAsia="zh-CN"/>
              </w:rPr>
            </w:pPr>
          </w:p>
          <w:p w14:paraId="153308D7" w14:textId="77777777" w:rsidR="00167687" w:rsidRDefault="00167687" w:rsidP="00167687">
            <w:pPr>
              <w:spacing w:beforeLines="50" w:before="120" w:after="0"/>
              <w:rPr>
                <w:rFonts w:eastAsia="Malgun Gothic"/>
                <w:kern w:val="2"/>
                <w:lang w:eastAsia="ko-KR"/>
              </w:rPr>
            </w:pPr>
          </w:p>
        </w:tc>
      </w:tr>
      <w:tr w:rsidR="00167687" w:rsidRPr="006709E0" w14:paraId="7955459D" w14:textId="77777777" w:rsidTr="00167687">
        <w:tc>
          <w:tcPr>
            <w:tcW w:w="1529" w:type="dxa"/>
          </w:tcPr>
          <w:p w14:paraId="3755C9AD" w14:textId="77777777" w:rsidR="00167687" w:rsidRPr="006709E0" w:rsidRDefault="00167687" w:rsidP="000C0D93">
            <w:pPr>
              <w:spacing w:beforeLines="50" w:before="120" w:after="0"/>
              <w:rPr>
                <w:rFonts w:eastAsia="Malgun Gothic"/>
                <w:color w:val="0070C0"/>
                <w:kern w:val="2"/>
                <w:lang w:eastAsia="ko-KR"/>
              </w:rPr>
            </w:pPr>
            <w:r w:rsidRPr="006709E0">
              <w:rPr>
                <w:rFonts w:eastAsia="Malgun Gothic"/>
                <w:color w:val="0070C0"/>
                <w:kern w:val="2"/>
                <w:lang w:eastAsia="ko-KR"/>
              </w:rPr>
              <w:lastRenderedPageBreak/>
              <w:t>Moderator</w:t>
            </w:r>
          </w:p>
        </w:tc>
        <w:tc>
          <w:tcPr>
            <w:tcW w:w="8105" w:type="dxa"/>
          </w:tcPr>
          <w:p w14:paraId="7126D20E" w14:textId="77777777" w:rsidR="00167687" w:rsidRPr="006709E0" w:rsidRDefault="00167687" w:rsidP="000C0D93">
            <w:pPr>
              <w:spacing w:beforeLines="50" w:before="120" w:after="0"/>
              <w:rPr>
                <w:rFonts w:eastAsia="Malgun Gothic"/>
                <w:color w:val="0070C0"/>
                <w:kern w:val="2"/>
                <w:lang w:eastAsia="ko-KR"/>
              </w:rPr>
            </w:pPr>
            <w:r w:rsidRPr="006709E0">
              <w:rPr>
                <w:rFonts w:eastAsia="Malgun Gothic"/>
                <w:color w:val="0070C0"/>
                <w:kern w:val="2"/>
                <w:lang w:eastAsia="ko-KR"/>
              </w:rPr>
              <w:t xml:space="preserve">As there seems to be no real changes needed and discussions are continuing, let’s try to get agreement in the final round. </w:t>
            </w:r>
          </w:p>
        </w:tc>
      </w:tr>
      <w:tr w:rsidR="00167687" w14:paraId="0CA53584" w14:textId="77777777" w:rsidTr="00167687">
        <w:tc>
          <w:tcPr>
            <w:tcW w:w="1529" w:type="dxa"/>
          </w:tcPr>
          <w:p w14:paraId="575C92D7" w14:textId="77777777" w:rsidR="00167687" w:rsidRDefault="00167687" w:rsidP="000C0D93">
            <w:pPr>
              <w:spacing w:beforeLines="50" w:before="120" w:after="0"/>
              <w:rPr>
                <w:rFonts w:eastAsia="Malgun Gothic"/>
                <w:kern w:val="2"/>
                <w:lang w:eastAsia="ko-KR"/>
              </w:rPr>
            </w:pPr>
          </w:p>
        </w:tc>
        <w:tc>
          <w:tcPr>
            <w:tcW w:w="8105" w:type="dxa"/>
          </w:tcPr>
          <w:p w14:paraId="157A3739" w14:textId="77777777" w:rsidR="00167687" w:rsidRDefault="00167687" w:rsidP="000C0D93">
            <w:pPr>
              <w:spacing w:beforeLines="50" w:before="120" w:after="0"/>
              <w:rPr>
                <w:rFonts w:eastAsia="Malgun Gothic"/>
                <w:kern w:val="2"/>
                <w:lang w:eastAsia="ko-KR"/>
              </w:rPr>
            </w:pPr>
          </w:p>
        </w:tc>
      </w:tr>
      <w:tr w:rsidR="00167687" w14:paraId="5E35B795" w14:textId="77777777" w:rsidTr="00167687">
        <w:tc>
          <w:tcPr>
            <w:tcW w:w="1529" w:type="dxa"/>
          </w:tcPr>
          <w:p w14:paraId="3902B815" w14:textId="77777777" w:rsidR="00167687" w:rsidRDefault="00167687" w:rsidP="000C0D93">
            <w:pPr>
              <w:spacing w:beforeLines="50" w:before="120" w:after="0"/>
              <w:rPr>
                <w:rFonts w:eastAsia="Malgun Gothic"/>
                <w:kern w:val="2"/>
                <w:lang w:eastAsia="ko-KR"/>
              </w:rPr>
            </w:pPr>
          </w:p>
        </w:tc>
        <w:tc>
          <w:tcPr>
            <w:tcW w:w="8105" w:type="dxa"/>
          </w:tcPr>
          <w:p w14:paraId="385CE122" w14:textId="77777777" w:rsidR="00167687" w:rsidRDefault="00167687" w:rsidP="000C0D93">
            <w:pPr>
              <w:spacing w:beforeLines="50" w:before="120" w:after="0"/>
              <w:rPr>
                <w:rFonts w:eastAsia="Malgun Gothic"/>
                <w:kern w:val="2"/>
                <w:lang w:eastAsia="ko-KR"/>
              </w:rPr>
            </w:pPr>
          </w:p>
        </w:tc>
      </w:tr>
      <w:tr w:rsidR="00167687" w14:paraId="40DE0644" w14:textId="77777777" w:rsidTr="00167687">
        <w:tc>
          <w:tcPr>
            <w:tcW w:w="1529" w:type="dxa"/>
          </w:tcPr>
          <w:p w14:paraId="4DD0ADFD" w14:textId="77777777" w:rsidR="00167687" w:rsidRDefault="00167687" w:rsidP="000C0D93">
            <w:pPr>
              <w:spacing w:beforeLines="50" w:before="120" w:after="0"/>
              <w:rPr>
                <w:rFonts w:eastAsia="Malgun Gothic"/>
                <w:kern w:val="2"/>
                <w:lang w:eastAsia="ko-KR"/>
              </w:rPr>
            </w:pPr>
          </w:p>
        </w:tc>
        <w:tc>
          <w:tcPr>
            <w:tcW w:w="8105" w:type="dxa"/>
          </w:tcPr>
          <w:p w14:paraId="59AF9B19" w14:textId="77777777" w:rsidR="00167687" w:rsidRDefault="00167687" w:rsidP="000C0D93">
            <w:pPr>
              <w:spacing w:beforeLines="50" w:before="120" w:after="0"/>
              <w:rPr>
                <w:rFonts w:eastAsia="Malgun Gothic"/>
                <w:kern w:val="2"/>
                <w:lang w:eastAsia="ko-KR"/>
              </w:rPr>
            </w:pP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no be supported. But let’s try to give it a last push in Rel-17 here: </w:t>
      </w:r>
    </w:p>
    <w:p w14:paraId="2A9115C5" w14:textId="77777777" w:rsidR="00175B43" w:rsidRDefault="00175B43" w:rsidP="00175B43">
      <w:pPr>
        <w:spacing w:after="160" w:line="259" w:lineRule="auto"/>
        <w:rPr>
          <w:rFonts w:eastAsia="Calibri"/>
        </w:rPr>
      </w:pPr>
    </w:p>
    <w:p w14:paraId="21F9CDF6" w14:textId="77777777" w:rsidR="00B20AC3" w:rsidRPr="00D81E0E" w:rsidRDefault="00B20AC3" w:rsidP="00B20AC3">
      <w:pPr>
        <w:spacing w:after="0" w:line="259" w:lineRule="auto"/>
        <w:rPr>
          <w:rFonts w:eastAsia="Calibri"/>
          <w:b/>
          <w:bCs/>
          <w:strike/>
          <w:sz w:val="22"/>
          <w:szCs w:val="22"/>
        </w:rPr>
      </w:pPr>
      <w:r w:rsidRPr="00D81E0E">
        <w:rPr>
          <w:rFonts w:eastAsia="Calibri"/>
          <w:b/>
          <w:bCs/>
          <w:strike/>
          <w:sz w:val="22"/>
          <w:szCs w:val="22"/>
          <w:highlight w:val="magenta"/>
        </w:rPr>
        <w:t xml:space="preserve">Mod4 </w:t>
      </w:r>
      <w:r w:rsidRPr="00D81E0E">
        <w:rPr>
          <w:rFonts w:eastAsia="Calibri"/>
          <w:b/>
          <w:bCs/>
          <w:strike/>
          <w:sz w:val="22"/>
          <w:szCs w:val="22"/>
          <w:highlight w:val="yellow"/>
        </w:rPr>
        <w:t xml:space="preserve">Proposal 7.4.3 </w:t>
      </w:r>
      <w:r w:rsidRPr="00D81E0E">
        <w:rPr>
          <w:rFonts w:eastAsia="Calibri"/>
          <w:b/>
          <w:bCs/>
          <w:strike/>
          <w:color w:val="0070C0"/>
          <w:sz w:val="22"/>
          <w:szCs w:val="22"/>
          <w:highlight w:val="yellow"/>
        </w:rPr>
        <w:t>(based on Alt. 1)</w:t>
      </w:r>
      <w:r w:rsidRPr="00D81E0E">
        <w:rPr>
          <w:rFonts w:eastAsia="Calibri"/>
          <w:b/>
          <w:bCs/>
          <w:strike/>
          <w:sz w:val="22"/>
          <w:szCs w:val="22"/>
          <w:highlight w:val="yellow"/>
        </w:rPr>
        <w:t>:</w:t>
      </w:r>
      <w:r w:rsidRPr="00D81E0E">
        <w:rPr>
          <w:rFonts w:eastAsia="Calibri"/>
          <w:b/>
          <w:bCs/>
          <w:strike/>
          <w:sz w:val="22"/>
          <w:szCs w:val="22"/>
        </w:rPr>
        <w:t xml:space="preserve"> Support joint operation of R17 Intra-UE multiplexing and enhanced Type 3 HARQ-ACK CB in Rel-17, based on the following operational details </w:t>
      </w:r>
      <w:r w:rsidRPr="00D81E0E">
        <w:rPr>
          <w:rFonts w:eastAsia="Calibri"/>
          <w:b/>
          <w:bCs/>
          <w:strike/>
          <w:color w:val="0070C0"/>
          <w:sz w:val="22"/>
          <w:szCs w:val="22"/>
        </w:rPr>
        <w:t>of Alt. 1</w:t>
      </w:r>
      <w:r w:rsidRPr="00D81E0E">
        <w:rPr>
          <w:rFonts w:eastAsia="Calibri"/>
          <w:b/>
          <w:bCs/>
          <w:strike/>
          <w:sz w:val="22"/>
          <w:szCs w:val="22"/>
        </w:rPr>
        <w:t xml:space="preserve">: </w:t>
      </w:r>
    </w:p>
    <w:p w14:paraId="075F281E" w14:textId="77777777" w:rsidR="00B20AC3" w:rsidRPr="00D81E0E" w:rsidRDefault="00B20AC3" w:rsidP="00B20AC3">
      <w:pPr>
        <w:numPr>
          <w:ilvl w:val="0"/>
          <w:numId w:val="132"/>
        </w:numPr>
        <w:spacing w:after="160" w:line="259" w:lineRule="auto"/>
        <w:contextualSpacing/>
        <w:rPr>
          <w:rFonts w:eastAsia="Calibri"/>
          <w:b/>
          <w:bCs/>
          <w:strike/>
          <w:sz w:val="22"/>
          <w:szCs w:val="22"/>
        </w:rPr>
      </w:pPr>
      <w:r w:rsidRPr="00D81E0E">
        <w:rPr>
          <w:rFonts w:eastAsia="Calibri"/>
          <w:b/>
          <w:bCs/>
          <w:strike/>
          <w:sz w:val="22"/>
          <w:szCs w:val="22"/>
        </w:rPr>
        <w:t xml:space="preserve">The UE is not expecting HARQ-ACK information in a Type 1 or Type 2 HARQ-ACK CB </w:t>
      </w:r>
      <w:r w:rsidRPr="00D81E0E">
        <w:rPr>
          <w:rFonts w:eastAsia="Calibri"/>
          <w:b/>
          <w:bCs/>
          <w:strike/>
          <w:color w:val="FF0000"/>
          <w:sz w:val="22"/>
          <w:szCs w:val="22"/>
        </w:rPr>
        <w:t xml:space="preserve">with the same priority index </w:t>
      </w:r>
      <w:r w:rsidRPr="00D81E0E">
        <w:rPr>
          <w:rFonts w:eastAsia="Calibri"/>
          <w:b/>
          <w:bCs/>
          <w:strike/>
          <w:color w:val="00B050"/>
          <w:sz w:val="22"/>
          <w:szCs w:val="22"/>
        </w:rPr>
        <w:t xml:space="preserve">(i.e. in step 1) </w:t>
      </w:r>
      <w:r w:rsidRPr="00D81E0E">
        <w:rPr>
          <w:rFonts w:eastAsia="Calibri"/>
          <w:b/>
          <w:bCs/>
          <w:strike/>
          <w:sz w:val="22"/>
          <w:szCs w:val="22"/>
        </w:rPr>
        <w:t xml:space="preserve">as the enhanced Type 3 HARQ-ACK CB to be transmitted that cannot be mapped to the enhanced Type 3 HARQ-ACK CB. </w:t>
      </w:r>
      <w:r w:rsidRPr="00D81E0E">
        <w:rPr>
          <w:rFonts w:eastAsia="Calibri"/>
          <w:b/>
          <w:bCs/>
          <w:strike/>
          <w:color w:val="00B050"/>
          <w:sz w:val="22"/>
          <w:szCs w:val="22"/>
        </w:rPr>
        <w:t xml:space="preserve">The UE performs Rel-17 Intra-UE multiplexing in step 2 as defined.  </w:t>
      </w:r>
    </w:p>
    <w:p w14:paraId="6892C0E4" w14:textId="77777777" w:rsidR="00B20AC3" w:rsidRPr="00D81E0E" w:rsidRDefault="00B20AC3" w:rsidP="00B20AC3">
      <w:pPr>
        <w:numPr>
          <w:ilvl w:val="0"/>
          <w:numId w:val="132"/>
        </w:numPr>
        <w:spacing w:after="160" w:line="259" w:lineRule="auto"/>
        <w:contextualSpacing/>
        <w:rPr>
          <w:rFonts w:eastAsia="Calibri"/>
          <w:b/>
          <w:bCs/>
          <w:strike/>
          <w:color w:val="00B050"/>
          <w:sz w:val="22"/>
          <w:szCs w:val="22"/>
        </w:rPr>
      </w:pPr>
      <w:r w:rsidRPr="00D81E0E">
        <w:rPr>
          <w:rFonts w:eastAsia="Calibri"/>
          <w:b/>
          <w:bCs/>
          <w:strike/>
          <w:color w:val="00B050"/>
          <w:sz w:val="22"/>
          <w:szCs w:val="22"/>
        </w:rPr>
        <w:t xml:space="preserve">For Rel-16 Type 3 CB, the UE creates the Rel-16 Type 3 CB with a PUCCH </w:t>
      </w:r>
      <w:r w:rsidRPr="00D81E0E">
        <w:rPr>
          <w:rFonts w:eastAsia="Calibri"/>
          <w:b/>
          <w:bCs/>
          <w:strike/>
          <w:sz w:val="22"/>
          <w:szCs w:val="22"/>
          <w:highlight w:val="magenta"/>
        </w:rPr>
        <w:t>based on the indicated priority</w:t>
      </w:r>
      <w:r w:rsidRPr="00D81E0E">
        <w:rPr>
          <w:rFonts w:eastAsia="Calibri"/>
          <w:b/>
          <w:bCs/>
          <w:strike/>
          <w:sz w:val="22"/>
          <w:szCs w:val="22"/>
        </w:rPr>
        <w:t xml:space="preserve"> </w:t>
      </w:r>
      <w:r w:rsidRPr="00D81E0E">
        <w:rPr>
          <w:rFonts w:eastAsia="Calibri"/>
          <w:b/>
          <w:bCs/>
          <w:strike/>
          <w:color w:val="00B050"/>
          <w:sz w:val="22"/>
          <w:szCs w:val="22"/>
        </w:rPr>
        <w:t xml:space="preserve">in step 1 </w:t>
      </w:r>
      <w:r w:rsidRPr="00D81E0E">
        <w:rPr>
          <w:rFonts w:eastAsia="Calibri"/>
          <w:b/>
          <w:bCs/>
          <w:strike/>
          <w:sz w:val="22"/>
          <w:szCs w:val="22"/>
          <w:highlight w:val="magenta"/>
        </w:rPr>
        <w:t>based on the indicated priority</w:t>
      </w:r>
      <w:r w:rsidRPr="00D81E0E">
        <w:rPr>
          <w:rFonts w:eastAsia="Calibri"/>
          <w:b/>
          <w:bCs/>
          <w:strike/>
          <w:color w:val="00B050"/>
          <w:sz w:val="22"/>
          <w:szCs w:val="22"/>
        </w:rPr>
        <w:t xml:space="preserve">, and performs step 2 of the Rel-17 Intra-UE multiplexing of potential HARQ-ACK of different priority 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AE4712">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57E81C6C" w:rsidR="00175B43" w:rsidRPr="00043027" w:rsidRDefault="006079D4" w:rsidP="00247BBC">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vivo</w:t>
            </w:r>
            <w:r w:rsidR="00E8154B">
              <w:rPr>
                <w:rFonts w:eastAsiaTheme="minorEastAsia"/>
                <w:iCs/>
                <w:kern w:val="2"/>
                <w:lang w:eastAsia="zh-CN"/>
              </w:rPr>
              <w:t>,OPPO</w:t>
            </w:r>
            <w:r w:rsidR="00A9377B">
              <w:rPr>
                <w:kern w:val="2"/>
                <w:lang w:eastAsia="zh-CN"/>
              </w:rPr>
              <w:t xml:space="preserve"> Huawei/Hisi</w:t>
            </w:r>
            <w:r w:rsidR="00043027">
              <w:rPr>
                <w:rFonts w:eastAsiaTheme="minorEastAsia" w:hint="eastAsia"/>
                <w:kern w:val="2"/>
                <w:lang w:eastAsia="zh-CN"/>
              </w:rPr>
              <w:t>, CATT</w:t>
            </w:r>
            <w:r w:rsidR="003B5FCD">
              <w:rPr>
                <w:rFonts w:eastAsiaTheme="minorEastAsia"/>
                <w:kern w:val="2"/>
                <w:lang w:eastAsia="zh-CN"/>
              </w:rPr>
              <w:t>, DOCOMO</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1C1033">
              <w:rPr>
                <w:rFonts w:eastAsiaTheme="minorEastAsia"/>
                <w:iCs/>
                <w:kern w:val="2"/>
                <w:lang w:eastAsia="zh-CN"/>
              </w:rPr>
              <w:t>, Nokia/NSB</w:t>
            </w:r>
            <w:r w:rsidR="00247BBC">
              <w:rPr>
                <w:rFonts w:eastAsiaTheme="minorEastAsia"/>
                <w:iCs/>
                <w:kern w:val="2"/>
                <w:lang w:eastAsia="zh-CN"/>
              </w:rPr>
              <w:t xml:space="preserve">, </w:t>
            </w:r>
            <w:r w:rsidR="0092272C">
              <w:rPr>
                <w:rFonts w:eastAsiaTheme="minorEastAsia"/>
                <w:iCs/>
                <w:kern w:val="2"/>
                <w:lang w:eastAsia="zh-CN"/>
              </w:rPr>
              <w:t>Intel</w:t>
            </w:r>
            <w:r w:rsidR="000D61E1">
              <w:rPr>
                <w:rFonts w:eastAsiaTheme="minorEastAsia"/>
                <w:iCs/>
                <w:kern w:val="2"/>
                <w:lang w:eastAsia="zh-CN"/>
              </w:rPr>
              <w:t>, LG</w:t>
            </w:r>
          </w:p>
        </w:tc>
      </w:tr>
      <w:tr w:rsidR="00175B43" w:rsidRPr="00B75A43" w14:paraId="5A52C3B8" w14:textId="77777777" w:rsidTr="00AE4712">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0D672E9C" w:rsidR="00175B43" w:rsidRPr="00B75A43" w:rsidRDefault="00175B43" w:rsidP="00AE4712">
            <w:pPr>
              <w:spacing w:beforeLines="50" w:before="120" w:after="0"/>
              <w:rPr>
                <w:kern w:val="2"/>
                <w:lang w:eastAsia="zh-CN"/>
              </w:rPr>
            </w:pP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AE4712">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AE4712">
        <w:tc>
          <w:tcPr>
            <w:tcW w:w="1529" w:type="dxa"/>
            <w:tcBorders>
              <w:top w:val="single" w:sz="4" w:space="0" w:color="auto"/>
              <w:left w:val="single" w:sz="4" w:space="0" w:color="auto"/>
              <w:bottom w:val="single" w:sz="4" w:space="0" w:color="auto"/>
              <w:right w:val="single" w:sz="4" w:space="0" w:color="auto"/>
            </w:tcBorders>
          </w:tcPr>
          <w:p w14:paraId="1C6C3324" w14:textId="6083450F" w:rsidR="00A7296A" w:rsidRPr="00247BBC" w:rsidRDefault="00247BBC"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C2FBC5" w14:textId="77777777" w:rsidR="00A7296A" w:rsidRDefault="00247BBC" w:rsidP="00A7296A">
            <w:pPr>
              <w:spacing w:beforeLines="50" w:before="120" w:after="0"/>
              <w:rPr>
                <w:rFonts w:eastAsia="Malgun Gothic"/>
                <w:kern w:val="2"/>
                <w:lang w:eastAsia="ko-KR"/>
              </w:rPr>
            </w:pPr>
            <w:r>
              <w:rPr>
                <w:rFonts w:eastAsia="Malgun Gothic"/>
                <w:kern w:val="2"/>
                <w:lang w:eastAsia="ko-KR"/>
              </w:rPr>
              <w:t xml:space="preserve">We are fine with the proposal in general, but we have concern on added sub-bullet. </w:t>
            </w:r>
          </w:p>
          <w:p w14:paraId="64419B37" w14:textId="2A484992" w:rsidR="00247BBC" w:rsidRDefault="00247BBC" w:rsidP="00A7296A">
            <w:pPr>
              <w:spacing w:beforeLines="50" w:before="120" w:after="0"/>
              <w:rPr>
                <w:b/>
                <w:bCs/>
                <w:color w:val="00B050"/>
              </w:rPr>
            </w:pPr>
            <w:r>
              <w:rPr>
                <w:rFonts w:eastAsia="Malgun Gothic"/>
                <w:kern w:val="2"/>
                <w:lang w:eastAsia="ko-KR"/>
              </w:rPr>
              <w:t>“</w:t>
            </w:r>
            <w:r w:rsidRPr="00626A24">
              <w:rPr>
                <w:b/>
                <w:bCs/>
                <w:color w:val="00B050"/>
              </w:rPr>
              <w:t xml:space="preserve">the UE creates the Rel-16 Type 3 CB with a PUCCH based on the indicated priority </w:t>
            </w:r>
            <w:r>
              <w:rPr>
                <w:b/>
                <w:bCs/>
                <w:color w:val="00B050"/>
              </w:rPr>
              <w:t xml:space="preserve">in </w:t>
            </w:r>
            <w:r w:rsidRPr="00626A24">
              <w:rPr>
                <w:b/>
                <w:bCs/>
                <w:color w:val="00B050"/>
              </w:rPr>
              <w:t>step 1</w:t>
            </w:r>
            <w:r>
              <w:rPr>
                <w:b/>
                <w:bCs/>
                <w:color w:val="00B050"/>
              </w:rPr>
              <w:t>”</w:t>
            </w:r>
          </w:p>
          <w:p w14:paraId="323B33AA" w14:textId="723291BC" w:rsidR="00247BBC" w:rsidRPr="00247BBC" w:rsidRDefault="00247BBC" w:rsidP="00A7296A">
            <w:pPr>
              <w:spacing w:beforeLines="50" w:before="120" w:after="0"/>
              <w:rPr>
                <w:rFonts w:eastAsia="Malgun Gothic"/>
                <w:kern w:val="2"/>
                <w:lang w:eastAsia="ko-KR"/>
              </w:rPr>
            </w:pPr>
            <w:r>
              <w:rPr>
                <w:bCs/>
              </w:rPr>
              <w:t>We would like to clarify “creating type-3 CB based on indicated priority”. Does it mean UE filter HARQ process corresponding to given priority? Or UE assumes that the PUCCH is associated with given priority?</w:t>
            </w:r>
          </w:p>
          <w:p w14:paraId="7DF2A3D2" w14:textId="0DA67429" w:rsidR="00247BBC" w:rsidRPr="00247BBC" w:rsidRDefault="00247BBC" w:rsidP="00A7296A">
            <w:pPr>
              <w:spacing w:beforeLines="50" w:before="120" w:after="0"/>
              <w:rPr>
                <w:rFonts w:eastAsia="Malgun Gothic"/>
                <w:kern w:val="2"/>
                <w:lang w:eastAsia="ko-KR"/>
              </w:rPr>
            </w:pPr>
          </w:p>
        </w:tc>
      </w:tr>
      <w:tr w:rsidR="00B271E9" w:rsidRPr="00B75A43" w14:paraId="0271118E" w14:textId="77777777" w:rsidTr="00AE4712">
        <w:tc>
          <w:tcPr>
            <w:tcW w:w="1529" w:type="dxa"/>
            <w:tcBorders>
              <w:top w:val="single" w:sz="4" w:space="0" w:color="auto"/>
              <w:left w:val="single" w:sz="4" w:space="0" w:color="auto"/>
              <w:bottom w:val="single" w:sz="4" w:space="0" w:color="auto"/>
              <w:right w:val="single" w:sz="4" w:space="0" w:color="auto"/>
            </w:tcBorders>
          </w:tcPr>
          <w:p w14:paraId="37BF3D36" w14:textId="45B33841" w:rsidR="00B271E9" w:rsidRPr="00B75A43" w:rsidRDefault="00B271E9" w:rsidP="00B271E9">
            <w:pPr>
              <w:spacing w:beforeLines="50" w:before="120" w:after="0"/>
              <w:rPr>
                <w:kern w:val="2"/>
                <w:lang w:eastAsia="zh-CN"/>
              </w:rPr>
            </w:pPr>
            <w:r w:rsidRPr="003B59AC">
              <w:rPr>
                <w:rFonts w:eastAsia="Malgun Gothic"/>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0781FAC5" w14:textId="2BD6F4DE" w:rsidR="00B271E9" w:rsidRPr="003B59AC" w:rsidRDefault="00B271E9" w:rsidP="00B271E9">
            <w:pPr>
              <w:spacing w:beforeLines="50" w:before="120" w:after="0"/>
              <w:rPr>
                <w:rFonts w:eastAsia="Malgun Gothic"/>
                <w:color w:val="0070C0"/>
                <w:kern w:val="2"/>
                <w:lang w:eastAsia="ko-KR"/>
              </w:rPr>
            </w:pPr>
            <w:r>
              <w:rPr>
                <w:rFonts w:eastAsia="Malgun Gothic"/>
                <w:color w:val="0070C0"/>
                <w:kern w:val="2"/>
                <w:lang w:eastAsia="ko-KR"/>
              </w:rPr>
              <w:t xml:space="preserve">@LG: </w:t>
            </w:r>
            <w:r w:rsidRPr="003B59AC">
              <w:rPr>
                <w:rFonts w:eastAsia="Malgun Gothic"/>
                <w:color w:val="0070C0"/>
                <w:kern w:val="2"/>
                <w:lang w:eastAsia="ko-KR"/>
              </w:rPr>
              <w:t>The intention is to have the priority related to the PUCCH, not to the Type 3 CB so there is non filtering or the like (same Type 3 CB as for R16 PHY prioritization</w:t>
            </w:r>
            <w:r>
              <w:rPr>
                <w:rFonts w:eastAsia="Malgun Gothic"/>
                <w:color w:val="0070C0"/>
                <w:kern w:val="2"/>
                <w:lang w:eastAsia="ko-KR"/>
              </w:rPr>
              <w:t xml:space="preserve">, Type </w:t>
            </w:r>
            <w:r>
              <w:rPr>
                <w:rFonts w:eastAsia="Malgun Gothic"/>
                <w:color w:val="0070C0"/>
                <w:kern w:val="2"/>
                <w:lang w:eastAsia="ko-KR"/>
              </w:rPr>
              <w:lastRenderedPageBreak/>
              <w:t>3 CB is independent of the priority, priority indication just defines the PHY priority of the PUCCH</w:t>
            </w:r>
            <w:r w:rsidRPr="003B59AC">
              <w:rPr>
                <w:rFonts w:eastAsia="Malgun Gothic"/>
                <w:color w:val="0070C0"/>
                <w:kern w:val="2"/>
                <w:lang w:eastAsia="ko-KR"/>
              </w:rPr>
              <w:t xml:space="preserve">). </w:t>
            </w:r>
          </w:p>
          <w:p w14:paraId="207E1EC0" w14:textId="77777777" w:rsidR="00B271E9" w:rsidRPr="003B59AC" w:rsidRDefault="00B271E9" w:rsidP="00B271E9">
            <w:pPr>
              <w:spacing w:beforeLines="50" w:before="120" w:after="0"/>
              <w:rPr>
                <w:rFonts w:eastAsia="Malgun Gothic"/>
                <w:color w:val="0070C0"/>
                <w:kern w:val="2"/>
                <w:lang w:eastAsia="ko-KR"/>
              </w:rPr>
            </w:pPr>
            <w:r w:rsidRPr="003B59AC">
              <w:rPr>
                <w:rFonts w:eastAsia="Malgun Gothic"/>
                <w:color w:val="0070C0"/>
                <w:kern w:val="2"/>
                <w:lang w:eastAsia="ko-KR"/>
              </w:rPr>
              <w:t xml:space="preserve">Not sure if it would help if we change the order in that sentence to make it clearer – e.g. </w:t>
            </w:r>
          </w:p>
          <w:p w14:paraId="216E74A8" w14:textId="77777777" w:rsidR="00B271E9" w:rsidRDefault="00B271E9" w:rsidP="00B271E9">
            <w:pPr>
              <w:spacing w:after="160" w:line="259" w:lineRule="auto"/>
              <w:contextualSpacing/>
              <w:rPr>
                <w:b/>
                <w:bCs/>
                <w:color w:val="00B050"/>
              </w:rPr>
            </w:pPr>
          </w:p>
          <w:p w14:paraId="257E20C2" w14:textId="77777777" w:rsidR="00B271E9" w:rsidRPr="00626A24" w:rsidRDefault="00B271E9" w:rsidP="00B271E9">
            <w:pPr>
              <w:spacing w:after="160" w:line="259" w:lineRule="auto"/>
              <w:contextualSpacing/>
              <w:rPr>
                <w:b/>
                <w:bCs/>
                <w:color w:val="00B050"/>
              </w:rPr>
            </w:pPr>
            <w:r w:rsidRPr="00626A24">
              <w:rPr>
                <w:b/>
                <w:bCs/>
                <w:color w:val="00B050"/>
              </w:rPr>
              <w:t xml:space="preserve">For Rel-16 Type 3 CB, the UE creates the Rel-16 Type 3 CB with </w:t>
            </w:r>
            <w:r w:rsidRPr="003B59AC">
              <w:rPr>
                <w:b/>
                <w:bCs/>
                <w:color w:val="FF0000"/>
              </w:rPr>
              <w:t xml:space="preserve">for </w:t>
            </w:r>
            <w:r w:rsidRPr="00626A24">
              <w:rPr>
                <w:b/>
                <w:bCs/>
                <w:color w:val="00B050"/>
              </w:rPr>
              <w:t xml:space="preserve">a </w:t>
            </w:r>
            <w:r w:rsidRPr="003B59AC">
              <w:rPr>
                <w:b/>
                <w:bCs/>
                <w:color w:val="FF0000"/>
              </w:rPr>
              <w:t xml:space="preserve">transmission </w:t>
            </w:r>
            <w:r w:rsidRPr="00626A24">
              <w:rPr>
                <w:b/>
                <w:bCs/>
                <w:color w:val="00B050"/>
              </w:rPr>
              <w:t xml:space="preserve">PUCCH based on the indicated priority </w:t>
            </w:r>
            <w:r>
              <w:rPr>
                <w:b/>
                <w:bCs/>
                <w:color w:val="00B050"/>
              </w:rPr>
              <w:t xml:space="preserve">in </w:t>
            </w:r>
            <w:r w:rsidRPr="00626A24">
              <w:rPr>
                <w:b/>
                <w:bCs/>
                <w:color w:val="00B050"/>
              </w:rPr>
              <w:t xml:space="preserve">step 1, and performs step 2 of the Rel-17 Intra-UE multiplexing </w:t>
            </w:r>
            <w:r>
              <w:rPr>
                <w:b/>
                <w:bCs/>
                <w:color w:val="00B050"/>
              </w:rPr>
              <w:t xml:space="preserve">of potential HARQ-ACK of different priority </w:t>
            </w:r>
            <w:r w:rsidRPr="00626A24">
              <w:rPr>
                <w:b/>
                <w:bCs/>
                <w:color w:val="00B050"/>
              </w:rPr>
              <w:t xml:space="preserve">afterwards. </w:t>
            </w:r>
          </w:p>
          <w:p w14:paraId="3E9C04CD" w14:textId="77777777" w:rsidR="00B271E9" w:rsidRPr="00B75A43" w:rsidRDefault="00B271E9" w:rsidP="00B271E9">
            <w:pPr>
              <w:spacing w:beforeLines="50" w:before="120" w:after="0"/>
              <w:rPr>
                <w:kern w:val="2"/>
                <w:lang w:eastAsia="zh-CN"/>
              </w:rPr>
            </w:pPr>
          </w:p>
        </w:tc>
      </w:tr>
      <w:tr w:rsidR="00A7296A" w:rsidRPr="00B75A43" w14:paraId="11F7F095" w14:textId="77777777" w:rsidTr="00AE4712">
        <w:tc>
          <w:tcPr>
            <w:tcW w:w="1529" w:type="dxa"/>
            <w:tcBorders>
              <w:top w:val="single" w:sz="4" w:space="0" w:color="auto"/>
              <w:left w:val="single" w:sz="4" w:space="0" w:color="auto"/>
              <w:bottom w:val="single" w:sz="4" w:space="0" w:color="auto"/>
              <w:right w:val="single" w:sz="4" w:space="0" w:color="auto"/>
            </w:tcBorders>
          </w:tcPr>
          <w:p w14:paraId="46BB2956" w14:textId="66B3658B" w:rsidR="00A7296A" w:rsidRPr="000D61E1" w:rsidRDefault="000D61E1" w:rsidP="00A7296A">
            <w:pPr>
              <w:spacing w:beforeLines="50" w:before="120" w:after="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87DA503" w14:textId="4AF403CE" w:rsidR="000D61E1" w:rsidRDefault="000D61E1" w:rsidP="00A7296A">
            <w:pPr>
              <w:spacing w:beforeLines="50" w:before="120" w:after="0"/>
              <w:jc w:val="both"/>
              <w:rPr>
                <w:rFonts w:eastAsia="Malgun Gothic"/>
                <w:iCs/>
                <w:kern w:val="2"/>
                <w:lang w:eastAsia="ko-KR"/>
              </w:rPr>
            </w:pPr>
            <w:r>
              <w:rPr>
                <w:rFonts w:eastAsia="Malgun Gothic"/>
                <w:iCs/>
                <w:kern w:val="2"/>
                <w:lang w:eastAsia="ko-KR"/>
              </w:rPr>
              <w:t xml:space="preserve">Based on the moderator’s explanation, we are fine with the proposal if it is common understanding. </w:t>
            </w:r>
          </w:p>
          <w:p w14:paraId="54F689B2" w14:textId="7ACE86C2" w:rsidR="00A7296A" w:rsidRDefault="00661964" w:rsidP="00A7296A">
            <w:pPr>
              <w:spacing w:beforeLines="50" w:before="120" w:after="0"/>
              <w:jc w:val="both"/>
              <w:rPr>
                <w:rFonts w:eastAsia="Malgun Gothic"/>
                <w:iCs/>
                <w:kern w:val="2"/>
                <w:lang w:eastAsia="ko-KR"/>
              </w:rPr>
            </w:pPr>
            <w:r>
              <w:rPr>
                <w:rFonts w:eastAsia="Malgun Gothic"/>
                <w:iCs/>
                <w:kern w:val="2"/>
                <w:lang w:eastAsia="ko-KR"/>
              </w:rPr>
              <w:t xml:space="preserve">We appreciate for the moderator to modify the proposal to remove our concern. We are fine with that and </w:t>
            </w:r>
            <w:r w:rsidR="000D61E1">
              <w:rPr>
                <w:rFonts w:eastAsia="Malgun Gothic"/>
                <w:iCs/>
                <w:kern w:val="2"/>
                <w:lang w:eastAsia="ko-KR"/>
              </w:rPr>
              <w:t xml:space="preserve">we </w:t>
            </w:r>
            <w:r>
              <w:rPr>
                <w:rFonts w:eastAsia="Malgun Gothic"/>
                <w:iCs/>
                <w:kern w:val="2"/>
                <w:lang w:eastAsia="ko-KR"/>
              </w:rPr>
              <w:t xml:space="preserve">also </w:t>
            </w:r>
            <w:r w:rsidR="000D61E1">
              <w:rPr>
                <w:rFonts w:eastAsia="Malgun Gothic"/>
                <w:iCs/>
                <w:kern w:val="2"/>
                <w:lang w:eastAsia="ko-KR"/>
              </w:rPr>
              <w:t xml:space="preserve">suggest to modify bit more. As the moderator mentioned, creation of Rel-16 type-3 CB is independent of the priority, so nothing is based on the indicated priority. It would be clearer to specify that UE create type-3 CB per priority in step 1 of given priority. </w:t>
            </w:r>
          </w:p>
          <w:p w14:paraId="49EA996F" w14:textId="77777777" w:rsidR="000D61E1" w:rsidRDefault="000D61E1" w:rsidP="00A7296A">
            <w:pPr>
              <w:spacing w:beforeLines="50" w:before="120" w:after="0"/>
              <w:jc w:val="both"/>
              <w:rPr>
                <w:rFonts w:eastAsia="Malgun Gothic"/>
                <w:iCs/>
                <w:kern w:val="2"/>
                <w:lang w:eastAsia="ko-KR"/>
              </w:rPr>
            </w:pPr>
          </w:p>
          <w:p w14:paraId="480D1EE0" w14:textId="677F1E4B" w:rsidR="000D61E1" w:rsidRPr="00626A24" w:rsidRDefault="000D61E1" w:rsidP="000D61E1">
            <w:pPr>
              <w:spacing w:after="160" w:line="259" w:lineRule="auto"/>
              <w:contextualSpacing/>
              <w:rPr>
                <w:b/>
                <w:bCs/>
                <w:color w:val="00B050"/>
              </w:rPr>
            </w:pPr>
            <w:r w:rsidRPr="00626A24">
              <w:rPr>
                <w:b/>
                <w:bCs/>
                <w:color w:val="00B050"/>
              </w:rPr>
              <w:t xml:space="preserve">For Rel-16 Type 3 CB, the UE creates the Rel-16 Type 3 CB with a PUCCH </w:t>
            </w:r>
            <w:r w:rsidRPr="000D61E1">
              <w:rPr>
                <w:b/>
                <w:bCs/>
                <w:strike/>
                <w:color w:val="00B050"/>
              </w:rPr>
              <w:t>based on the indicated priority</w:t>
            </w:r>
            <w:r w:rsidRPr="00626A24">
              <w:rPr>
                <w:b/>
                <w:bCs/>
                <w:color w:val="00B050"/>
              </w:rPr>
              <w:t xml:space="preserve"> </w:t>
            </w:r>
            <w:r>
              <w:rPr>
                <w:b/>
                <w:bCs/>
                <w:color w:val="00B050"/>
              </w:rPr>
              <w:t xml:space="preserve">in </w:t>
            </w:r>
            <w:r w:rsidRPr="00626A24">
              <w:rPr>
                <w:b/>
                <w:bCs/>
                <w:color w:val="00B050"/>
              </w:rPr>
              <w:t>step 1</w:t>
            </w:r>
            <w:r>
              <w:rPr>
                <w:b/>
                <w:bCs/>
                <w:color w:val="00B050"/>
              </w:rPr>
              <w:t xml:space="preserve"> </w:t>
            </w:r>
            <w:r>
              <w:rPr>
                <w:b/>
                <w:bCs/>
                <w:color w:val="FF0000"/>
              </w:rPr>
              <w:t>of</w:t>
            </w:r>
            <w:r w:rsidRPr="000D61E1">
              <w:rPr>
                <w:b/>
                <w:bCs/>
                <w:color w:val="FF0000"/>
              </w:rPr>
              <w:t xml:space="preserve"> the indicated priority</w:t>
            </w:r>
            <w:r w:rsidRPr="00626A24">
              <w:rPr>
                <w:b/>
                <w:bCs/>
                <w:color w:val="00B050"/>
              </w:rPr>
              <w:t xml:space="preserve">, and performs step 2 of the Rel-17 Intra-UE multiplexing </w:t>
            </w:r>
            <w:r>
              <w:rPr>
                <w:b/>
                <w:bCs/>
                <w:color w:val="00B050"/>
              </w:rPr>
              <w:t xml:space="preserve">of potential HARQ-ACK of different priority </w:t>
            </w:r>
            <w:r w:rsidRPr="00626A24">
              <w:rPr>
                <w:b/>
                <w:bCs/>
                <w:color w:val="00B050"/>
              </w:rPr>
              <w:t xml:space="preserve">afterwards. </w:t>
            </w:r>
          </w:p>
          <w:p w14:paraId="6014C399" w14:textId="77777777" w:rsidR="000D61E1" w:rsidRDefault="000D61E1" w:rsidP="00A7296A">
            <w:pPr>
              <w:spacing w:beforeLines="50" w:before="120" w:after="0"/>
              <w:jc w:val="both"/>
              <w:rPr>
                <w:rFonts w:eastAsia="Malgun Gothic"/>
                <w:iCs/>
                <w:kern w:val="2"/>
                <w:lang w:eastAsia="ko-KR"/>
              </w:rPr>
            </w:pPr>
          </w:p>
          <w:p w14:paraId="152D9D4B" w14:textId="30A50E8D" w:rsidR="00661964" w:rsidRPr="000D61E1" w:rsidRDefault="00661964" w:rsidP="00A7296A">
            <w:pPr>
              <w:spacing w:beforeLines="50" w:before="120" w:after="0"/>
              <w:jc w:val="both"/>
              <w:rPr>
                <w:rFonts w:eastAsia="Malgun Gothic"/>
                <w:iCs/>
                <w:kern w:val="2"/>
                <w:lang w:eastAsia="ko-KR"/>
              </w:rPr>
            </w:pPr>
            <w:r>
              <w:rPr>
                <w:rFonts w:eastAsia="Malgun Gothic"/>
                <w:iCs/>
                <w:kern w:val="2"/>
                <w:lang w:eastAsia="ko-KR"/>
              </w:rPr>
              <w:t>H</w:t>
            </w:r>
            <w:r>
              <w:rPr>
                <w:rFonts w:eastAsia="Malgun Gothic" w:hint="eastAsia"/>
                <w:iCs/>
                <w:kern w:val="2"/>
                <w:lang w:eastAsia="ko-KR"/>
              </w:rPr>
              <w:t xml:space="preserve">ope </w:t>
            </w:r>
            <w:r>
              <w:rPr>
                <w:rFonts w:eastAsia="Malgun Gothic"/>
                <w:iCs/>
                <w:kern w:val="2"/>
                <w:lang w:eastAsia="ko-KR"/>
              </w:rPr>
              <w:t xml:space="preserve">it would be acceptable. </w:t>
            </w:r>
          </w:p>
        </w:tc>
      </w:tr>
      <w:tr w:rsidR="00B20AC3" w:rsidRPr="00DA2FEF" w14:paraId="63B5FEF9" w14:textId="77777777" w:rsidTr="00B20AC3">
        <w:tc>
          <w:tcPr>
            <w:tcW w:w="1529" w:type="dxa"/>
            <w:shd w:val="clear" w:color="auto" w:fill="FFFF00"/>
          </w:tcPr>
          <w:p w14:paraId="21C46853" w14:textId="77777777" w:rsidR="00B20AC3" w:rsidRPr="00DA2FEF" w:rsidRDefault="00B20AC3" w:rsidP="005D0D4E">
            <w:pPr>
              <w:spacing w:beforeLines="50" w:before="120" w:after="0"/>
              <w:rPr>
                <w:rFonts w:eastAsia="Malgun Gothic"/>
                <w:color w:val="0070C0"/>
                <w:kern w:val="2"/>
                <w:lang w:eastAsia="ko-KR"/>
              </w:rPr>
            </w:pPr>
            <w:r w:rsidRPr="00DA2FEF">
              <w:rPr>
                <w:rFonts w:eastAsia="Malgun Gothic"/>
                <w:color w:val="0070C0"/>
                <w:kern w:val="2"/>
                <w:lang w:eastAsia="ko-KR"/>
              </w:rPr>
              <w:t xml:space="preserve">Moderator </w:t>
            </w:r>
          </w:p>
        </w:tc>
        <w:tc>
          <w:tcPr>
            <w:tcW w:w="8105" w:type="dxa"/>
            <w:shd w:val="clear" w:color="auto" w:fill="FFFF00"/>
          </w:tcPr>
          <w:p w14:paraId="06E2F898" w14:textId="77777777" w:rsidR="00B20AC3" w:rsidRPr="00DA2FEF"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Unclear situation in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as no feedback by LG. </w:t>
            </w:r>
          </w:p>
          <w:p w14:paraId="4C679AC9" w14:textId="77777777" w:rsidR="00B20AC3"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So let’s leave this here for the moment for the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 if something changes (and the  proposal above is acceptable to LG), I will grey this out later on today. </w:t>
            </w:r>
          </w:p>
          <w:p w14:paraId="3DA9FA5F" w14:textId="77777777" w:rsidR="00B20AC3" w:rsidRDefault="00B20AC3" w:rsidP="005D0D4E">
            <w:pPr>
              <w:spacing w:beforeLines="50" w:before="120" w:after="0"/>
              <w:jc w:val="both"/>
              <w:rPr>
                <w:rFonts w:eastAsia="Malgun Gothic"/>
                <w:iCs/>
                <w:color w:val="0070C0"/>
                <w:kern w:val="2"/>
                <w:lang w:eastAsia="ko-KR"/>
              </w:rPr>
            </w:pPr>
          </w:p>
          <w:p w14:paraId="3CF6D0D3" w14:textId="3AB777A1" w:rsidR="00B20AC3" w:rsidRPr="00DA2FEF" w:rsidRDefault="00B20AC3" w:rsidP="005D0D4E">
            <w:pPr>
              <w:spacing w:beforeLines="50" w:before="120" w:after="0"/>
              <w:jc w:val="both"/>
              <w:rPr>
                <w:rFonts w:eastAsia="Malgun Gothic"/>
                <w:b/>
                <w:bCs/>
                <w:iCs/>
                <w:color w:val="0070C0"/>
                <w:kern w:val="2"/>
                <w:lang w:eastAsia="ko-KR"/>
              </w:rPr>
            </w:pPr>
            <w:r w:rsidRPr="00DA2FEF">
              <w:rPr>
                <w:rFonts w:eastAsia="Malgun Gothic"/>
                <w:b/>
                <w:bCs/>
                <w:iCs/>
                <w:color w:val="FF0000"/>
                <w:kern w:val="2"/>
                <w:lang w:eastAsia="ko-KR"/>
              </w:rPr>
              <w:t xml:space="preserve">But let’s start to check in the meanwhile, if the modification proposed by LG would be accepablet to ther companies (in </w:t>
            </w:r>
            <w:r w:rsidRPr="00DA2FEF">
              <w:rPr>
                <w:rFonts w:eastAsia="Malgun Gothic"/>
                <w:b/>
                <w:bCs/>
                <w:iCs/>
                <w:kern w:val="2"/>
                <w:highlight w:val="magenta"/>
                <w:lang w:eastAsia="ko-KR"/>
              </w:rPr>
              <w:t>magenta</w:t>
            </w:r>
            <w:r w:rsidRPr="00DA2FEF">
              <w:rPr>
                <w:rFonts w:eastAsia="Malgun Gothic"/>
                <w:b/>
                <w:bCs/>
                <w:iCs/>
                <w:color w:val="FF0000"/>
                <w:kern w:val="2"/>
                <w:lang w:eastAsia="ko-KR"/>
              </w:rPr>
              <w:t>)</w:t>
            </w:r>
            <w:r>
              <w:rPr>
                <w:rFonts w:eastAsia="Malgun Gothic"/>
                <w:b/>
                <w:bCs/>
                <w:iCs/>
                <w:color w:val="FF0000"/>
                <w:kern w:val="2"/>
                <w:lang w:eastAsia="ko-KR"/>
              </w:rPr>
              <w:t xml:space="preserve"> or if you would prefer the original formulation without the magenta edits. </w:t>
            </w:r>
          </w:p>
        </w:tc>
      </w:tr>
      <w:tr w:rsidR="00D25812" w:rsidRPr="00DA2FEF" w14:paraId="445C0C4F" w14:textId="77777777" w:rsidTr="00B20AC3">
        <w:tc>
          <w:tcPr>
            <w:tcW w:w="1529" w:type="dxa"/>
          </w:tcPr>
          <w:p w14:paraId="58038BDE" w14:textId="1EFA97E5" w:rsidR="00D25812" w:rsidRPr="00D81E0E" w:rsidRDefault="00D25812" w:rsidP="00D25812">
            <w:pPr>
              <w:spacing w:beforeLines="50" w:before="120" w:after="0"/>
              <w:rPr>
                <w:rFonts w:eastAsia="Malgun Gothic"/>
                <w:kern w:val="2"/>
                <w:lang w:eastAsia="ko-KR"/>
              </w:rPr>
            </w:pPr>
            <w:r w:rsidRPr="00D81E0E">
              <w:rPr>
                <w:rFonts w:eastAsia="Malgun Gothic"/>
                <w:kern w:val="2"/>
                <w:lang w:eastAsia="ko-KR"/>
              </w:rPr>
              <w:t>LG</w:t>
            </w:r>
          </w:p>
        </w:tc>
        <w:tc>
          <w:tcPr>
            <w:tcW w:w="8105" w:type="dxa"/>
          </w:tcPr>
          <w:p w14:paraId="1B19B5B1" w14:textId="0EA1F40D" w:rsidR="00D25812" w:rsidRPr="00D81E0E" w:rsidRDefault="00D25812" w:rsidP="00D25812">
            <w:pPr>
              <w:spacing w:beforeLines="50" w:before="120" w:after="0"/>
              <w:jc w:val="both"/>
              <w:rPr>
                <w:rFonts w:eastAsia="Malgun Gothic"/>
                <w:iCs/>
                <w:kern w:val="2"/>
                <w:lang w:eastAsia="ko-KR"/>
              </w:rPr>
            </w:pPr>
            <w:r w:rsidRPr="00D81E0E">
              <w:rPr>
                <w:rFonts w:eastAsia="Malgun Gothic" w:hint="eastAsia"/>
                <w:iCs/>
                <w:kern w:val="2"/>
                <w:lang w:eastAsia="ko-KR"/>
              </w:rPr>
              <w:t xml:space="preserve">Thanks the moderator and Huawei for the explanation in email. </w:t>
            </w:r>
            <w:r w:rsidRPr="00D81E0E">
              <w:rPr>
                <w:rFonts w:eastAsia="Malgun Gothic"/>
                <w:iCs/>
                <w:kern w:val="2"/>
                <w:lang w:eastAsia="ko-KR"/>
              </w:rPr>
              <w:t>W</w:t>
            </w:r>
            <w:r w:rsidRPr="00D81E0E">
              <w:rPr>
                <w:rFonts w:eastAsia="Malgun Gothic" w:hint="eastAsia"/>
                <w:iCs/>
                <w:kern w:val="2"/>
                <w:lang w:eastAsia="ko-KR"/>
              </w:rPr>
              <w:t xml:space="preserve">e </w:t>
            </w:r>
            <w:r w:rsidRPr="00D81E0E">
              <w:rPr>
                <w:rFonts w:eastAsia="Malgun Gothic"/>
                <w:iCs/>
                <w:kern w:val="2"/>
                <w:lang w:eastAsia="ko-KR"/>
              </w:rPr>
              <w:t xml:space="preserve">are also fine with original proposal and </w:t>
            </w:r>
            <w:r w:rsidRPr="00D81E0E">
              <w:rPr>
                <w:rFonts w:eastAsia="Malgun Gothic" w:hint="eastAsia"/>
                <w:iCs/>
                <w:kern w:val="2"/>
                <w:lang w:eastAsia="ko-KR"/>
              </w:rPr>
              <w:t>can l</w:t>
            </w:r>
            <w:r w:rsidRPr="00D81E0E">
              <w:rPr>
                <w:rFonts w:eastAsia="Malgun Gothic"/>
                <w:iCs/>
                <w:kern w:val="2"/>
                <w:lang w:eastAsia="ko-KR"/>
              </w:rPr>
              <w:t xml:space="preserve">ive with/without modification. </w:t>
            </w:r>
          </w:p>
        </w:tc>
      </w:tr>
      <w:tr w:rsidR="00D25812" w:rsidRPr="00DA2FEF" w14:paraId="11AAE8F0" w14:textId="77777777" w:rsidTr="00B20AC3">
        <w:tc>
          <w:tcPr>
            <w:tcW w:w="1529" w:type="dxa"/>
          </w:tcPr>
          <w:p w14:paraId="1A5117B5" w14:textId="4E9C31BE" w:rsidR="00D25812" w:rsidRPr="00DA2FEF" w:rsidRDefault="00D81E0E" w:rsidP="00D25812">
            <w:pPr>
              <w:spacing w:beforeLines="50" w:before="120" w:after="0"/>
              <w:rPr>
                <w:rFonts w:eastAsia="Malgun Gothic"/>
                <w:color w:val="0070C0"/>
                <w:kern w:val="2"/>
                <w:lang w:eastAsia="ko-KR"/>
              </w:rPr>
            </w:pPr>
            <w:r>
              <w:rPr>
                <w:rFonts w:eastAsia="Malgun Gothic"/>
                <w:color w:val="0070C0"/>
                <w:kern w:val="2"/>
                <w:lang w:eastAsia="ko-KR"/>
              </w:rPr>
              <w:t>Moderator</w:t>
            </w:r>
          </w:p>
        </w:tc>
        <w:tc>
          <w:tcPr>
            <w:tcW w:w="8105" w:type="dxa"/>
          </w:tcPr>
          <w:p w14:paraId="34072889" w14:textId="64CF650A" w:rsidR="00D25812" w:rsidRPr="00DA2FEF" w:rsidRDefault="00D81E0E" w:rsidP="00D25812">
            <w:pPr>
              <w:spacing w:beforeLines="50" w:before="120" w:after="0"/>
              <w:jc w:val="both"/>
              <w:rPr>
                <w:rFonts w:eastAsia="Malgun Gothic"/>
                <w:iCs/>
                <w:color w:val="0070C0"/>
                <w:kern w:val="2"/>
                <w:lang w:eastAsia="ko-KR"/>
              </w:rPr>
            </w:pPr>
            <w:r>
              <w:rPr>
                <w:rFonts w:eastAsia="Malgun Gothic"/>
                <w:iCs/>
                <w:color w:val="0070C0"/>
                <w:kern w:val="2"/>
                <w:lang w:eastAsia="ko-KR"/>
              </w:rPr>
              <w:t xml:space="preserve">Original wordin endorsed by Mr. Chairman </w:t>
            </w:r>
            <w:r w:rsidRPr="00D81E0E">
              <w:rPr>
                <w:rFonts w:eastAsia="Malgun Gothic"/>
                <w:iCs/>
                <w:color w:val="0070C0"/>
                <w:kern w:val="2"/>
                <w:lang w:eastAsia="ko-KR"/>
              </w:rPr>
              <w:sym w:font="Wingdings" w:char="F0E0"/>
            </w:r>
            <w:r>
              <w:rPr>
                <w:rFonts w:eastAsia="Malgun Gothic"/>
                <w:iCs/>
                <w:color w:val="0070C0"/>
                <w:kern w:val="2"/>
                <w:lang w:eastAsia="ko-KR"/>
              </w:rPr>
              <w:t xml:space="preserve"> resolved, removed from 6</w:t>
            </w:r>
            <w:r w:rsidRPr="00D81E0E">
              <w:rPr>
                <w:rFonts w:eastAsia="Malgun Gothic"/>
                <w:iCs/>
                <w:color w:val="0070C0"/>
                <w:kern w:val="2"/>
                <w:vertAlign w:val="superscript"/>
                <w:lang w:eastAsia="ko-KR"/>
              </w:rPr>
              <w:t>th</w:t>
            </w:r>
            <w:r>
              <w:rPr>
                <w:rFonts w:eastAsia="Malgun Gothic"/>
                <w:iCs/>
                <w:color w:val="0070C0"/>
                <w:kern w:val="2"/>
                <w:lang w:eastAsia="ko-KR"/>
              </w:rPr>
              <w:t xml:space="preserve"> round (strikeout)</w:t>
            </w:r>
          </w:p>
        </w:tc>
      </w:tr>
    </w:tbl>
    <w:p w14:paraId="6FD54FA7" w14:textId="5F922E4B"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r>
        <w:rPr>
          <w:rFonts w:eastAsia="Calibri"/>
        </w:rPr>
        <w:t xml:space="preserve">Similary,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lastRenderedPageBreak/>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AE4712">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190DD83A" w:rsidR="00175B43" w:rsidRPr="005004A4" w:rsidRDefault="00CD4E2C" w:rsidP="00AE4712">
            <w:pPr>
              <w:spacing w:beforeLines="50" w:before="120" w:after="0"/>
              <w:rPr>
                <w:rFonts w:eastAsiaTheme="minorEastAsia"/>
                <w:iCs/>
                <w:kern w:val="2"/>
                <w:lang w:eastAsia="zh-CN"/>
              </w:rPr>
            </w:pPr>
            <w:r>
              <w:rPr>
                <w:rFonts w:eastAsiaTheme="minorEastAsia"/>
                <w:iCs/>
                <w:kern w:val="2"/>
                <w:lang w:eastAsia="zh-CN"/>
              </w:rPr>
              <w:t>QC</w:t>
            </w:r>
            <w:r w:rsidR="00EF1A63">
              <w:rPr>
                <w:kern w:val="2"/>
                <w:lang w:eastAsia="zh-CN"/>
              </w:rPr>
              <w:t xml:space="preserve"> Huawei/Hisi</w:t>
            </w:r>
            <w:r w:rsidR="005004A4">
              <w:rPr>
                <w:rFonts w:eastAsiaTheme="minorEastAsia" w:hint="eastAsia"/>
                <w:kern w:val="2"/>
                <w:lang w:eastAsia="zh-CN"/>
              </w:rPr>
              <w:t>, CATT</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247BBC">
              <w:rPr>
                <w:rFonts w:eastAsiaTheme="minorEastAsia"/>
                <w:iCs/>
                <w:kern w:val="2"/>
                <w:lang w:eastAsia="zh-CN"/>
              </w:rPr>
              <w:t>, LG</w:t>
            </w:r>
          </w:p>
        </w:tc>
      </w:tr>
      <w:tr w:rsidR="00175B43" w:rsidRPr="00B75A43" w14:paraId="7443419D" w14:textId="77777777" w:rsidTr="00AE4712">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1F064E0F" w:rsidR="00175B43" w:rsidRPr="00B75A43" w:rsidRDefault="008F35DE" w:rsidP="00AE4712">
            <w:pPr>
              <w:spacing w:beforeLines="50" w:before="120" w:after="0"/>
              <w:rPr>
                <w:kern w:val="2"/>
                <w:lang w:eastAsia="zh-CN"/>
              </w:rPr>
            </w:pPr>
            <w:r>
              <w:rPr>
                <w:kern w:val="2"/>
                <w:lang w:eastAsia="zh-CN"/>
              </w:rPr>
              <w:t>Samsung</w:t>
            </w:r>
            <w:r w:rsidR="001C1033">
              <w:rPr>
                <w:kern w:val="2"/>
                <w:lang w:eastAsia="zh-CN"/>
              </w:rPr>
              <w:t>, Nokia/NSB</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AE4712">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AE4712">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AE4712">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particularly for different SCS of PCell and PUCCH-sSCell</w:t>
            </w:r>
            <w:r>
              <w:rPr>
                <w:iCs/>
                <w:kern w:val="2"/>
                <w:lang w:eastAsia="zh-CN"/>
              </w:rPr>
              <w:t>.</w:t>
            </w:r>
          </w:p>
        </w:tc>
      </w:tr>
      <w:tr w:rsidR="00CD4E2C" w:rsidRPr="00B75A43" w14:paraId="6D053C60" w14:textId="77777777" w:rsidTr="00AE4712">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310B70" w:rsidRPr="00B75A43" w14:paraId="2B9FA79B" w14:textId="77777777" w:rsidTr="00AE4712">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r w:rsidRPr="00EE0C67">
              <w:rPr>
                <w:rFonts w:hint="eastAsia"/>
                <w:iCs/>
                <w:kern w:val="2"/>
                <w:lang w:eastAsia="zh-CN"/>
              </w:rPr>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slove the issues in Question 6.9.1, then back to the proposal. </w:t>
            </w:r>
          </w:p>
        </w:tc>
      </w:tr>
      <w:tr w:rsidR="00310B70" w:rsidRPr="00B75A43" w14:paraId="466F22F7" w14:textId="77777777" w:rsidTr="00AE4712">
        <w:tc>
          <w:tcPr>
            <w:tcW w:w="1529" w:type="dxa"/>
            <w:tcBorders>
              <w:top w:val="single" w:sz="4" w:space="0" w:color="auto"/>
              <w:left w:val="single" w:sz="4" w:space="0" w:color="auto"/>
              <w:bottom w:val="single" w:sz="4" w:space="0" w:color="auto"/>
              <w:right w:val="single" w:sz="4" w:space="0" w:color="auto"/>
            </w:tcBorders>
          </w:tcPr>
          <w:p w14:paraId="26EDADD7" w14:textId="4579C399" w:rsidR="00310B70" w:rsidRPr="00B75A43" w:rsidRDefault="000B4F3B" w:rsidP="00310B70">
            <w:pPr>
              <w:spacing w:beforeLines="50" w:before="120" w:after="0"/>
              <w:rPr>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732E45B" w14:textId="24C45B0B" w:rsidR="00310B70" w:rsidRPr="000B4F3B" w:rsidRDefault="000B4F3B" w:rsidP="00310B70">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is a simple way out.</w:t>
            </w:r>
          </w:p>
        </w:tc>
      </w:tr>
      <w:tr w:rsidR="00FB4FC6" w:rsidRPr="00B75A43" w14:paraId="27956A4A" w14:textId="77777777" w:rsidTr="00AE4712">
        <w:tc>
          <w:tcPr>
            <w:tcW w:w="1529" w:type="dxa"/>
            <w:tcBorders>
              <w:top w:val="single" w:sz="4" w:space="0" w:color="auto"/>
              <w:left w:val="single" w:sz="4" w:space="0" w:color="auto"/>
              <w:bottom w:val="single" w:sz="4" w:space="0" w:color="auto"/>
              <w:right w:val="single" w:sz="4" w:space="0" w:color="auto"/>
            </w:tcBorders>
          </w:tcPr>
          <w:p w14:paraId="0ADF56EA" w14:textId="17330F6A" w:rsidR="00FB4FC6" w:rsidRPr="005004A4" w:rsidRDefault="005004A4" w:rsidP="00310B7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15FCF1" w14:textId="13D2404E" w:rsidR="00FB4FC6" w:rsidRDefault="005004A4" w:rsidP="005004A4">
            <w:pPr>
              <w:spacing w:beforeLines="50" w:before="120" w:after="0"/>
              <w:jc w:val="both"/>
              <w:rPr>
                <w:rFonts w:eastAsiaTheme="minorEastAsia"/>
                <w:iCs/>
                <w:kern w:val="2"/>
                <w:lang w:eastAsia="zh-CN"/>
              </w:rPr>
            </w:pPr>
            <w:r>
              <w:rPr>
                <w:rFonts w:eastAsiaTheme="minorEastAsia" w:hint="eastAsia"/>
                <w:iCs/>
                <w:kern w:val="2"/>
                <w:lang w:eastAsia="zh-CN"/>
              </w:rPr>
              <w:t>The proposal is quite straightforward.</w:t>
            </w:r>
          </w:p>
        </w:tc>
      </w:tr>
      <w:tr w:rsidR="003B5FCD" w:rsidRPr="00B75A43" w14:paraId="24324EA7" w14:textId="77777777" w:rsidTr="00AE4712">
        <w:tc>
          <w:tcPr>
            <w:tcW w:w="1529" w:type="dxa"/>
            <w:tcBorders>
              <w:top w:val="single" w:sz="4" w:space="0" w:color="auto"/>
              <w:left w:val="single" w:sz="4" w:space="0" w:color="auto"/>
              <w:bottom w:val="single" w:sz="4" w:space="0" w:color="auto"/>
              <w:right w:val="single" w:sz="4" w:space="0" w:color="auto"/>
            </w:tcBorders>
          </w:tcPr>
          <w:p w14:paraId="225453A4" w14:textId="54593D3C" w:rsidR="003B5FCD" w:rsidRDefault="003B5FCD" w:rsidP="003B5FCD">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19788C" w14:textId="084B0DB8" w:rsidR="003B5FCD" w:rsidRDefault="003B5FCD" w:rsidP="003B5FCD">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vivo</w:t>
            </w:r>
            <w:r w:rsidR="004C1AC8">
              <w:rPr>
                <w:rFonts w:eastAsiaTheme="minorEastAsia"/>
                <w:iCs/>
                <w:kern w:val="2"/>
                <w:lang w:eastAsia="zh-CN"/>
              </w:rPr>
              <w:t xml:space="preserve"> that the question is related with Question 6.9.1</w:t>
            </w:r>
            <w:r>
              <w:rPr>
                <w:rFonts w:eastAsiaTheme="minorEastAsia"/>
                <w:iCs/>
                <w:kern w:val="2"/>
                <w:lang w:eastAsia="zh-CN"/>
              </w:rPr>
              <w:t>.</w:t>
            </w:r>
          </w:p>
        </w:tc>
      </w:tr>
      <w:tr w:rsidR="001C1033" w:rsidRPr="00B75A43" w14:paraId="2C48FF94" w14:textId="77777777" w:rsidTr="00AE4712">
        <w:tc>
          <w:tcPr>
            <w:tcW w:w="1529" w:type="dxa"/>
            <w:tcBorders>
              <w:top w:val="single" w:sz="4" w:space="0" w:color="auto"/>
              <w:left w:val="single" w:sz="4" w:space="0" w:color="auto"/>
              <w:bottom w:val="single" w:sz="4" w:space="0" w:color="auto"/>
              <w:right w:val="single" w:sz="4" w:space="0" w:color="auto"/>
            </w:tcBorders>
          </w:tcPr>
          <w:p w14:paraId="5911020F" w14:textId="16546578" w:rsidR="001C1033" w:rsidRDefault="001C1033" w:rsidP="003B5FCD">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C88EF15" w14:textId="6650800B" w:rsidR="001C1033" w:rsidRDefault="001C1033" w:rsidP="003B5FCD">
            <w:pPr>
              <w:spacing w:beforeLines="50" w:before="120" w:after="0"/>
              <w:jc w:val="both"/>
              <w:rPr>
                <w:rFonts w:eastAsiaTheme="minorEastAsia"/>
                <w:iCs/>
                <w:kern w:val="2"/>
                <w:lang w:eastAsia="zh-CN"/>
              </w:rPr>
            </w:pPr>
            <w:r>
              <w:rPr>
                <w:rFonts w:eastAsiaTheme="minorEastAsia"/>
                <w:iCs/>
                <w:kern w:val="2"/>
                <w:lang w:eastAsia="zh-CN"/>
              </w:rPr>
              <w:t xml:space="preserve">We agree with other companies, that the operation of the stand-alone feature of dynamic PUCCH cell switching is not fully clear yet. Considering the late state of Rel-17 and the related complications &amp; restrictions of the dynamic PUCCH this should not be supported in Rel-17. </w:t>
            </w:r>
          </w:p>
        </w:tc>
      </w:tr>
      <w:tr w:rsidR="0092272C" w:rsidRPr="00B75A43" w14:paraId="0028DBBB" w14:textId="77777777" w:rsidTr="00AE4712">
        <w:tc>
          <w:tcPr>
            <w:tcW w:w="1529" w:type="dxa"/>
            <w:tcBorders>
              <w:top w:val="single" w:sz="4" w:space="0" w:color="auto"/>
              <w:left w:val="single" w:sz="4" w:space="0" w:color="auto"/>
              <w:bottom w:val="single" w:sz="4" w:space="0" w:color="auto"/>
              <w:right w:val="single" w:sz="4" w:space="0" w:color="auto"/>
            </w:tcBorders>
          </w:tcPr>
          <w:p w14:paraId="6010C674" w14:textId="1AE999E4" w:rsidR="0092272C" w:rsidRDefault="0092272C" w:rsidP="0092272C">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E9A4A7F" w14:textId="0EC182F8" w:rsidR="0092272C" w:rsidRDefault="0092272C" w:rsidP="0092272C">
            <w:pPr>
              <w:spacing w:beforeLines="50" w:before="120" w:after="0"/>
              <w:jc w:val="both"/>
              <w:rPr>
                <w:rFonts w:eastAsiaTheme="minorEastAsia"/>
                <w:iCs/>
                <w:kern w:val="2"/>
                <w:lang w:eastAsia="zh-CN"/>
              </w:rPr>
            </w:pPr>
            <w:r>
              <w:rPr>
                <w:rFonts w:eastAsiaTheme="minorEastAsia"/>
                <w:iCs/>
                <w:kern w:val="2"/>
                <w:lang w:eastAsia="zh-CN"/>
              </w:rPr>
              <w:t>Agree with vivo</w:t>
            </w:r>
          </w:p>
        </w:tc>
      </w:tr>
      <w:tr w:rsidR="0092272C" w:rsidRPr="00B75A43" w14:paraId="4E5F8DD5" w14:textId="77777777" w:rsidTr="00AE4712">
        <w:tc>
          <w:tcPr>
            <w:tcW w:w="1529" w:type="dxa"/>
            <w:tcBorders>
              <w:top w:val="single" w:sz="4" w:space="0" w:color="auto"/>
              <w:left w:val="single" w:sz="4" w:space="0" w:color="auto"/>
              <w:bottom w:val="single" w:sz="4" w:space="0" w:color="auto"/>
              <w:right w:val="single" w:sz="4" w:space="0" w:color="auto"/>
            </w:tcBorders>
          </w:tcPr>
          <w:p w14:paraId="0E59FB70" w14:textId="42D108EF" w:rsidR="0092272C" w:rsidRPr="00247BBC" w:rsidRDefault="0092272C" w:rsidP="0092272C">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D0FB355" w14:textId="43B130E9" w:rsidR="0092272C" w:rsidRPr="00247BBC" w:rsidRDefault="0092272C" w:rsidP="0092272C">
            <w:pPr>
              <w:spacing w:beforeLines="50" w:before="120" w:after="0"/>
              <w:jc w:val="both"/>
              <w:rPr>
                <w:rFonts w:eastAsia="Malgun Gothic"/>
                <w:iCs/>
                <w:kern w:val="2"/>
                <w:lang w:eastAsia="ko-KR"/>
              </w:rPr>
            </w:pPr>
            <w:r>
              <w:rPr>
                <w:rFonts w:eastAsia="Malgun Gothic" w:hint="eastAsia"/>
                <w:iCs/>
                <w:kern w:val="2"/>
                <w:lang w:eastAsia="ko-KR"/>
              </w:rPr>
              <w:t>We</w:t>
            </w:r>
            <w:r>
              <w:rPr>
                <w:rFonts w:eastAsia="Malgun Gothic"/>
                <w:iCs/>
                <w:kern w:val="2"/>
                <w:lang w:eastAsia="ko-KR"/>
              </w:rPr>
              <w:t xml:space="preserve"> also</w:t>
            </w:r>
            <w:r>
              <w:rPr>
                <w:rFonts w:eastAsia="Malgun Gothic" w:hint="eastAsia"/>
                <w:iCs/>
                <w:kern w:val="2"/>
                <w:lang w:eastAsia="ko-KR"/>
              </w:rPr>
              <w:t xml:space="preserve"> think the proposal is straightforward. </w:t>
            </w:r>
          </w:p>
        </w:tc>
      </w:tr>
      <w:tr w:rsidR="00B20AC3" w:rsidRPr="00B75A43" w14:paraId="3D7176B7"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FFFF00"/>
          </w:tcPr>
          <w:p w14:paraId="6B5B88E1" w14:textId="77777777" w:rsidR="00B20AC3" w:rsidRPr="004F4536" w:rsidRDefault="00B20AC3" w:rsidP="005D0D4E">
            <w:pPr>
              <w:spacing w:beforeLines="50" w:before="120" w:after="0"/>
              <w:rPr>
                <w:rFonts w:eastAsia="Malgun Gothic"/>
                <w:color w:val="0070C0"/>
                <w:kern w:val="2"/>
                <w:lang w:eastAsia="ko-KR"/>
              </w:rPr>
            </w:pPr>
            <w:r w:rsidRPr="004F4536">
              <w:rPr>
                <w:rFonts w:eastAsia="Malgun Gothic"/>
                <w:color w:val="0070C0"/>
                <w:kern w:val="2"/>
                <w:lang w:eastAsia="ko-KR"/>
              </w:rPr>
              <w:t xml:space="preserve">Moderator </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319F0AE3" w14:textId="77777777" w:rsidR="00B20AC3" w:rsidRPr="004F4536" w:rsidRDefault="00B20AC3" w:rsidP="005D0D4E">
            <w:pPr>
              <w:spacing w:beforeLines="50" w:before="120" w:after="0"/>
              <w:jc w:val="both"/>
              <w:rPr>
                <w:rFonts w:eastAsia="Malgun Gothic"/>
                <w:iCs/>
                <w:color w:val="0070C0"/>
                <w:kern w:val="2"/>
                <w:lang w:eastAsia="ko-KR"/>
              </w:rPr>
            </w:pPr>
            <w:r w:rsidRPr="004F4536">
              <w:rPr>
                <w:rFonts w:eastAsia="Malgun Gothic"/>
                <w:iCs/>
                <w:color w:val="0070C0"/>
                <w:kern w:val="2"/>
                <w:lang w:eastAsia="ko-KR"/>
              </w:rPr>
              <w:t>Continuation in 6</w:t>
            </w:r>
            <w:r w:rsidRPr="004F4536">
              <w:rPr>
                <w:rFonts w:eastAsia="Malgun Gothic"/>
                <w:iCs/>
                <w:color w:val="0070C0"/>
                <w:kern w:val="2"/>
                <w:vertAlign w:val="superscript"/>
                <w:lang w:eastAsia="ko-KR"/>
              </w:rPr>
              <w:t>th</w:t>
            </w:r>
            <w:r w:rsidRPr="004F4536">
              <w:rPr>
                <w:rFonts w:eastAsia="Malgun Gothic"/>
                <w:iCs/>
                <w:color w:val="0070C0"/>
                <w:kern w:val="2"/>
                <w:lang w:eastAsia="ko-KR"/>
              </w:rPr>
              <w:t xml:space="preserve"> round</w:t>
            </w:r>
          </w:p>
        </w:tc>
      </w:tr>
      <w:tr w:rsidR="00167687" w:rsidRPr="00B75A43" w14:paraId="77C3932B" w14:textId="77777777" w:rsidTr="005D0D4E">
        <w:tc>
          <w:tcPr>
            <w:tcW w:w="1529" w:type="dxa"/>
            <w:tcBorders>
              <w:top w:val="single" w:sz="4" w:space="0" w:color="auto"/>
              <w:left w:val="single" w:sz="4" w:space="0" w:color="auto"/>
              <w:bottom w:val="single" w:sz="4" w:space="0" w:color="auto"/>
              <w:right w:val="single" w:sz="4" w:space="0" w:color="auto"/>
            </w:tcBorders>
          </w:tcPr>
          <w:p w14:paraId="44E41290" w14:textId="1BBA1ADB" w:rsidR="00167687" w:rsidRDefault="00167687" w:rsidP="00167687">
            <w:pPr>
              <w:spacing w:beforeLines="50" w:before="120" w:after="0"/>
              <w:rPr>
                <w:rFonts w:eastAsia="Malgun Gothic"/>
                <w:kern w:val="2"/>
                <w:lang w:eastAsia="ko-KR"/>
              </w:rPr>
            </w:pPr>
            <w:r w:rsidRPr="006709E0">
              <w:rPr>
                <w:rFonts w:eastAsia="Malgun Gothic"/>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7CA8EE1C" w14:textId="4DA4F190" w:rsidR="00167687" w:rsidRDefault="00167687" w:rsidP="00167687">
            <w:pPr>
              <w:spacing w:beforeLines="50" w:before="120" w:after="0"/>
              <w:jc w:val="both"/>
              <w:rPr>
                <w:rFonts w:eastAsia="Malgun Gothic"/>
                <w:iCs/>
                <w:kern w:val="2"/>
                <w:lang w:eastAsia="ko-KR"/>
              </w:rPr>
            </w:pPr>
            <w:r w:rsidRPr="006709E0">
              <w:rPr>
                <w:rFonts w:eastAsia="Malgun Gothic"/>
                <w:iCs/>
                <w:color w:val="0070C0"/>
                <w:kern w:val="2"/>
                <w:lang w:eastAsia="ko-KR"/>
              </w:rPr>
              <w:t xml:space="preserve">Let’s see if this is agreeable in the final round. </w:t>
            </w:r>
          </w:p>
        </w:tc>
      </w:tr>
      <w:tr w:rsidR="00B20AC3" w:rsidRPr="00B75A43" w14:paraId="2A50BBF7" w14:textId="77777777" w:rsidTr="005D0D4E">
        <w:tc>
          <w:tcPr>
            <w:tcW w:w="1529" w:type="dxa"/>
            <w:tcBorders>
              <w:top w:val="single" w:sz="4" w:space="0" w:color="auto"/>
              <w:left w:val="single" w:sz="4" w:space="0" w:color="auto"/>
              <w:bottom w:val="single" w:sz="4" w:space="0" w:color="auto"/>
              <w:right w:val="single" w:sz="4" w:space="0" w:color="auto"/>
            </w:tcBorders>
          </w:tcPr>
          <w:p w14:paraId="24F1C126"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698B9144" w14:textId="77777777" w:rsidR="00B20AC3" w:rsidRDefault="00B20AC3" w:rsidP="005D0D4E">
            <w:pPr>
              <w:spacing w:beforeLines="50" w:before="120" w:after="0"/>
              <w:jc w:val="both"/>
              <w:rPr>
                <w:rFonts w:eastAsia="Malgun Gothic"/>
                <w:iCs/>
                <w:kern w:val="2"/>
                <w:lang w:eastAsia="ko-KR"/>
              </w:rPr>
            </w:pPr>
          </w:p>
        </w:tc>
      </w:tr>
      <w:tr w:rsidR="00B20AC3" w:rsidRPr="00B75A43" w14:paraId="474CE547" w14:textId="77777777" w:rsidTr="005D0D4E">
        <w:tc>
          <w:tcPr>
            <w:tcW w:w="1529" w:type="dxa"/>
            <w:tcBorders>
              <w:top w:val="single" w:sz="4" w:space="0" w:color="auto"/>
              <w:left w:val="single" w:sz="4" w:space="0" w:color="auto"/>
              <w:bottom w:val="single" w:sz="4" w:space="0" w:color="auto"/>
              <w:right w:val="single" w:sz="4" w:space="0" w:color="auto"/>
            </w:tcBorders>
          </w:tcPr>
          <w:p w14:paraId="7647B989"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38A5AF8F" w14:textId="77777777" w:rsidR="00B20AC3" w:rsidRDefault="00B20AC3" w:rsidP="005D0D4E">
            <w:pPr>
              <w:spacing w:beforeLines="50" w:before="120" w:after="0"/>
              <w:jc w:val="both"/>
              <w:rPr>
                <w:rFonts w:eastAsia="Malgun Gothic"/>
                <w:iCs/>
                <w:kern w:val="2"/>
                <w:lang w:eastAsia="ko-KR"/>
              </w:rPr>
            </w:pPr>
          </w:p>
        </w:tc>
      </w:tr>
    </w:tbl>
    <w:p w14:paraId="309D4881" w14:textId="036A68D1" w:rsidR="00175B43" w:rsidRDefault="00175B43" w:rsidP="00175B43">
      <w:pPr>
        <w:spacing w:after="160" w:line="259" w:lineRule="auto"/>
        <w:jc w:val="both"/>
        <w:rPr>
          <w:rFonts w:eastAsia="Calibri"/>
          <w:sz w:val="22"/>
          <w:szCs w:val="18"/>
          <w:lang w:val="en-US" w:eastAsia="zh-CN"/>
        </w:rPr>
      </w:pPr>
    </w:p>
    <w:p w14:paraId="401DCC62" w14:textId="77777777" w:rsidR="00167687" w:rsidRDefault="00167687" w:rsidP="00167687">
      <w:pPr>
        <w:spacing w:after="160" w:line="259" w:lineRule="auto"/>
        <w:rPr>
          <w:rFonts w:eastAsiaTheme="minorHAnsi"/>
          <w:sz w:val="22"/>
          <w:szCs w:val="22"/>
        </w:rPr>
      </w:pPr>
    </w:p>
    <w:p w14:paraId="5236A5BD" w14:textId="32FDD0F7" w:rsidR="00167687" w:rsidRPr="001029C2" w:rsidRDefault="009050EF" w:rsidP="0016768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7.6</w:t>
      </w:r>
      <w:r w:rsidR="00167687">
        <w:rPr>
          <w:rFonts w:ascii="Arial" w:hAnsi="Arial"/>
          <w:sz w:val="32"/>
        </w:rPr>
        <w:t>. Final / 7</w:t>
      </w:r>
      <w:r w:rsidR="00167687" w:rsidRPr="00B843ED">
        <w:rPr>
          <w:rFonts w:ascii="Arial" w:hAnsi="Arial"/>
          <w:sz w:val="32"/>
          <w:vertAlign w:val="superscript"/>
        </w:rPr>
        <w:t>th</w:t>
      </w:r>
      <w:r w:rsidR="00167687">
        <w:rPr>
          <w:rFonts w:ascii="Arial" w:hAnsi="Arial"/>
          <w:sz w:val="32"/>
        </w:rPr>
        <w:t xml:space="preserve"> </w:t>
      </w:r>
      <w:r w:rsidR="00167687" w:rsidRPr="001029C2">
        <w:rPr>
          <w:rFonts w:ascii="Arial" w:hAnsi="Arial"/>
          <w:sz w:val="32"/>
        </w:rPr>
        <w:t xml:space="preserve">round of </w:t>
      </w:r>
      <w:r w:rsidR="00167687">
        <w:rPr>
          <w:rFonts w:ascii="Arial" w:hAnsi="Arial"/>
          <w:sz w:val="32"/>
        </w:rPr>
        <w:t>email approvals</w:t>
      </w:r>
    </w:p>
    <w:p w14:paraId="18498729" w14:textId="77777777" w:rsidR="00167687" w:rsidRPr="000E11E7" w:rsidRDefault="00167687" w:rsidP="0016768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57D2FF9E" w14:textId="13E7C22A" w:rsidR="00167687" w:rsidRPr="002875FC" w:rsidRDefault="00167687" w:rsidP="00167687">
      <w:pPr>
        <w:spacing w:after="160" w:line="259" w:lineRule="auto"/>
        <w:rPr>
          <w:rFonts w:eastAsia="Calibri"/>
          <w:lang w:eastAsia="zh-CN"/>
        </w:rPr>
      </w:pPr>
      <w:r w:rsidRPr="002875FC">
        <w:rPr>
          <w:rFonts w:eastAsia="Calibri"/>
          <w:lang w:eastAsia="zh-CN"/>
        </w:rPr>
        <w:t>Let’s take a last push and see if th</w:t>
      </w:r>
      <w:r>
        <w:rPr>
          <w:rFonts w:eastAsia="Calibri"/>
          <w:lang w:eastAsia="zh-CN"/>
        </w:rPr>
        <w:t xml:space="preserve">is </w:t>
      </w:r>
      <w:r w:rsidRPr="002875FC">
        <w:rPr>
          <w:rFonts w:eastAsia="Calibri"/>
          <w:lang w:eastAsia="zh-CN"/>
        </w:rPr>
        <w:t xml:space="preserve">joint operation cases can be agreed. </w:t>
      </w:r>
    </w:p>
    <w:p w14:paraId="3BA139B8" w14:textId="77777777" w:rsidR="00167687" w:rsidRDefault="00167687" w:rsidP="00167687">
      <w:pPr>
        <w:spacing w:after="160" w:line="259" w:lineRule="auto"/>
        <w:rPr>
          <w:rFonts w:eastAsia="Calibri"/>
          <w:lang w:eastAsia="zh-CN"/>
        </w:rPr>
      </w:pPr>
      <w:r w:rsidRPr="002875FC">
        <w:rPr>
          <w:rFonts w:eastAsia="Calibri"/>
          <w:lang w:eastAsia="zh-CN"/>
        </w:rPr>
        <w:t xml:space="preserve">Below, I just copied the supporting companies (based on the earlier rounds) as the proposals have not been changed, but not the objecting ones (in case based on the discussions they changed their mind. </w:t>
      </w:r>
    </w:p>
    <w:p w14:paraId="54A5346D" w14:textId="3D107690" w:rsidR="00167687" w:rsidRPr="002875FC" w:rsidRDefault="00167687" w:rsidP="00167687">
      <w:pPr>
        <w:spacing w:after="160" w:line="259" w:lineRule="auto"/>
        <w:rPr>
          <w:rFonts w:eastAsia="Calibri"/>
          <w:lang w:eastAsia="zh-CN"/>
        </w:rPr>
      </w:pPr>
      <w:r>
        <w:rPr>
          <w:rFonts w:eastAsia="Calibri"/>
          <w:lang w:eastAsia="zh-CN"/>
        </w:rPr>
        <w:lastRenderedPageBreak/>
        <w:t>@Sony – see my responses in the 6</w:t>
      </w:r>
      <w:r w:rsidRPr="002875FC">
        <w:rPr>
          <w:rFonts w:eastAsia="Calibri"/>
          <w:vertAlign w:val="superscript"/>
          <w:lang w:eastAsia="zh-CN"/>
        </w:rPr>
        <w:t>th</w:t>
      </w:r>
      <w:r>
        <w:rPr>
          <w:rFonts w:eastAsia="Calibri"/>
          <w:lang w:eastAsia="zh-CN"/>
        </w:rPr>
        <w:t xml:space="preserve"> round discussions still. </w:t>
      </w:r>
    </w:p>
    <w:p w14:paraId="059D00E7" w14:textId="77777777" w:rsidR="00167687" w:rsidRPr="00F24B17" w:rsidRDefault="00167687" w:rsidP="00167687">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7338525D" w14:textId="77777777" w:rsidR="00167687" w:rsidRPr="00F24B17" w:rsidRDefault="00167687" w:rsidP="00167687">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52BCBFAE" w14:textId="77777777" w:rsidR="00167687" w:rsidRPr="00F24B17" w:rsidRDefault="00167687" w:rsidP="00167687">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2E1266D4" w14:textId="77777777" w:rsidR="00167687" w:rsidRPr="00F24B17" w:rsidRDefault="00167687" w:rsidP="0016768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12FFAD15" w14:textId="77777777" w:rsidR="00167687" w:rsidRPr="00F24B17" w:rsidRDefault="00167687" w:rsidP="00167687">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59FBED7" w14:textId="77777777" w:rsidR="00167687" w:rsidRPr="00F24B17" w:rsidRDefault="00167687" w:rsidP="00167687">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0C693180" w14:textId="77777777" w:rsidR="00167687" w:rsidRPr="00F24B17" w:rsidRDefault="00167687" w:rsidP="00167687">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3A9CA47D" w14:textId="77777777" w:rsidR="00167687" w:rsidRPr="00F24B17" w:rsidRDefault="00167687" w:rsidP="00167687">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265F109A" w14:textId="77777777" w:rsidR="00167687" w:rsidRPr="00F24B17" w:rsidRDefault="00167687" w:rsidP="00167687">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280C9879" w14:textId="77777777" w:rsidR="00167687" w:rsidRPr="00F24B17" w:rsidRDefault="00167687" w:rsidP="00167687">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06421A19" w14:textId="77777777" w:rsidR="00167687" w:rsidRDefault="00167687" w:rsidP="00167687">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67687" w:rsidRPr="00BF37DC" w14:paraId="03D4290A" w14:textId="77777777" w:rsidTr="000C0D93">
        <w:tc>
          <w:tcPr>
            <w:tcW w:w="2547" w:type="dxa"/>
            <w:tcBorders>
              <w:top w:val="single" w:sz="4" w:space="0" w:color="auto"/>
              <w:left w:val="single" w:sz="4" w:space="0" w:color="auto"/>
              <w:bottom w:val="single" w:sz="4" w:space="0" w:color="auto"/>
              <w:right w:val="single" w:sz="4" w:space="0" w:color="auto"/>
            </w:tcBorders>
          </w:tcPr>
          <w:p w14:paraId="30EFF724" w14:textId="77777777" w:rsidR="00167687" w:rsidRPr="00B75A43" w:rsidRDefault="00167687" w:rsidP="000C0D9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0E8F38D" w14:textId="7EE3E7BA" w:rsidR="00167687" w:rsidRPr="00043027" w:rsidRDefault="00167687" w:rsidP="000C0D93">
            <w:pPr>
              <w:spacing w:beforeLines="50" w:before="120" w:after="0"/>
              <w:rPr>
                <w:rFonts w:eastAsiaTheme="minorEastAsia"/>
                <w:iCs/>
                <w:kern w:val="2"/>
                <w:lang w:eastAsia="zh-CN"/>
              </w:rPr>
            </w:pPr>
            <w:r>
              <w:rPr>
                <w:kern w:val="2"/>
                <w:lang w:eastAsia="zh-CN"/>
              </w:rPr>
              <w:t>Samsung, vivo</w:t>
            </w:r>
            <w:r>
              <w:rPr>
                <w:rFonts w:eastAsiaTheme="minorEastAsia" w:hint="eastAsia"/>
                <w:kern w:val="2"/>
                <w:lang w:eastAsia="zh-CN"/>
              </w:rPr>
              <w:t>, CATT</w:t>
            </w:r>
            <w:r>
              <w:rPr>
                <w:kern w:val="2"/>
                <w:lang w:eastAsia="zh-CN"/>
              </w:rPr>
              <w:t>, ZTE</w:t>
            </w:r>
            <w:r w:rsidR="000930D2">
              <w:rPr>
                <w:kern w:val="2"/>
                <w:lang w:eastAsia="zh-CN"/>
              </w:rPr>
              <w:t>, Sony (a bit more clarification)</w:t>
            </w:r>
          </w:p>
        </w:tc>
      </w:tr>
      <w:tr w:rsidR="00167687" w:rsidRPr="00B75A43" w14:paraId="24477072" w14:textId="77777777" w:rsidTr="000C0D93">
        <w:tc>
          <w:tcPr>
            <w:tcW w:w="2547" w:type="dxa"/>
            <w:tcBorders>
              <w:top w:val="single" w:sz="4" w:space="0" w:color="auto"/>
              <w:left w:val="single" w:sz="4" w:space="0" w:color="auto"/>
              <w:bottom w:val="single" w:sz="4" w:space="0" w:color="auto"/>
              <w:right w:val="single" w:sz="4" w:space="0" w:color="auto"/>
            </w:tcBorders>
          </w:tcPr>
          <w:p w14:paraId="7D371CAD" w14:textId="77777777" w:rsidR="00167687" w:rsidRPr="00B75A43" w:rsidRDefault="00167687" w:rsidP="000C0D9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541F74" w14:textId="0D0BD3C8" w:rsidR="00167687" w:rsidRPr="00526E11" w:rsidRDefault="008232EF" w:rsidP="000C0D93">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r w:rsidR="003F7FB7">
              <w:rPr>
                <w:rFonts w:eastAsiaTheme="minorEastAsia"/>
                <w:kern w:val="2"/>
                <w:lang w:eastAsia="zh-CN"/>
              </w:rPr>
              <w:t>, QC</w:t>
            </w:r>
          </w:p>
        </w:tc>
      </w:tr>
    </w:tbl>
    <w:p w14:paraId="63B18DF1" w14:textId="77777777" w:rsidR="00167687" w:rsidRDefault="00167687" w:rsidP="00167687">
      <w:pPr>
        <w:spacing w:after="160" w:line="259" w:lineRule="auto"/>
        <w:jc w:val="both"/>
        <w:rPr>
          <w:rFonts w:eastAsia="Calibri"/>
          <w:sz w:val="22"/>
          <w:szCs w:val="22"/>
          <w:lang w:eastAsia="zh-CN"/>
        </w:rPr>
      </w:pPr>
    </w:p>
    <w:tbl>
      <w:tblPr>
        <w:tblStyle w:val="TableGrid"/>
        <w:tblW w:w="9634" w:type="dxa"/>
        <w:tblLook w:val="04A0" w:firstRow="1" w:lastRow="0" w:firstColumn="1" w:lastColumn="0" w:noHBand="0" w:noVBand="1"/>
      </w:tblPr>
      <w:tblGrid>
        <w:gridCol w:w="1529"/>
        <w:gridCol w:w="8105"/>
      </w:tblGrid>
      <w:tr w:rsidR="00167687" w:rsidRPr="002875FC" w14:paraId="61C6C107"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9F5029" w14:textId="77777777" w:rsidR="00167687" w:rsidRPr="002875FC" w:rsidRDefault="00167687" w:rsidP="000C0D9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D3072A" w14:textId="77777777" w:rsidR="00167687" w:rsidRPr="002875FC" w:rsidRDefault="00167687" w:rsidP="000C0D9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0930D2" w:rsidRPr="002875FC" w14:paraId="329C01EA" w14:textId="77777777" w:rsidTr="000C0D93">
        <w:tc>
          <w:tcPr>
            <w:tcW w:w="1529" w:type="dxa"/>
            <w:tcBorders>
              <w:top w:val="single" w:sz="4" w:space="0" w:color="auto"/>
              <w:left w:val="single" w:sz="4" w:space="0" w:color="auto"/>
              <w:bottom w:val="single" w:sz="4" w:space="0" w:color="auto"/>
              <w:right w:val="single" w:sz="4" w:space="0" w:color="auto"/>
            </w:tcBorders>
          </w:tcPr>
          <w:p w14:paraId="20E82387" w14:textId="2EF6683A" w:rsidR="000930D2" w:rsidRPr="002875FC"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E095469" w14:textId="77777777" w:rsidR="000930D2" w:rsidRDefault="000930D2" w:rsidP="000930D2">
            <w:pPr>
              <w:spacing w:beforeLines="50" w:before="120" w:after="0"/>
              <w:rPr>
                <w:rFonts w:eastAsiaTheme="minorHAnsi"/>
                <w:iCs/>
                <w:kern w:val="2"/>
                <w:sz w:val="22"/>
                <w:szCs w:val="22"/>
                <w:lang w:eastAsia="zh-CN"/>
              </w:rPr>
            </w:pPr>
            <w:r w:rsidRPr="003469D4">
              <w:rPr>
                <w:rFonts w:eastAsiaTheme="minorHAnsi"/>
                <w:b/>
                <w:bCs/>
                <w:iCs/>
                <w:kern w:val="2"/>
                <w:sz w:val="22"/>
                <w:szCs w:val="22"/>
                <w:lang w:eastAsia="zh-CN"/>
              </w:rPr>
              <w:t>@Moderator</w:t>
            </w:r>
            <w:r>
              <w:rPr>
                <w:rFonts w:eastAsiaTheme="minorHAnsi"/>
                <w:iCs/>
                <w:kern w:val="2"/>
                <w:sz w:val="22"/>
                <w:szCs w:val="22"/>
                <w:lang w:eastAsia="zh-CN"/>
              </w:rPr>
              <w:t>: Thanks so much for the clarification.</w:t>
            </w:r>
          </w:p>
          <w:p w14:paraId="06F803BC" w14:textId="4D2A582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Basically the yellow part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Pr>
                <w:rFonts w:eastAsiaTheme="minorHAnsi"/>
                <w:iCs/>
                <w:kern w:val="2"/>
                <w:sz w:val="22"/>
                <w:szCs w:val="22"/>
                <w:lang w:eastAsia="zh-CN"/>
              </w:rPr>
              <w:t xml:space="preserve">” says that if </w:t>
            </w:r>
            <w:r w:rsidRPr="003469D4">
              <w:rPr>
                <w:rFonts w:eastAsiaTheme="minorHAnsi"/>
                <w:b/>
                <w:bCs/>
                <w:i/>
                <w:kern w:val="2"/>
                <w:sz w:val="22"/>
                <w:szCs w:val="22"/>
                <w:lang w:eastAsia="zh-CN"/>
              </w:rPr>
              <w:t>initial</w:t>
            </w:r>
            <w:r>
              <w:rPr>
                <w:rFonts w:eastAsiaTheme="minorHAnsi"/>
                <w:iCs/>
                <w:kern w:val="2"/>
                <w:sz w:val="22"/>
                <w:szCs w:val="22"/>
                <w:lang w:eastAsia="zh-CN"/>
              </w:rPr>
              <w:t xml:space="preserve"> LP HARQ-ACK was dropped due to collision with HP UL, that slot would still be considered as a target PUCCH for a </w:t>
            </w:r>
            <w:r w:rsidRPr="000930D2">
              <w:rPr>
                <w:rFonts w:eastAsiaTheme="minorHAnsi"/>
                <w:b/>
                <w:bCs/>
                <w:i/>
                <w:kern w:val="2"/>
                <w:sz w:val="22"/>
                <w:szCs w:val="22"/>
                <w:lang w:eastAsia="zh-CN"/>
              </w:rPr>
              <w:t>deferred</w:t>
            </w:r>
            <w:r>
              <w:rPr>
                <w:rFonts w:eastAsiaTheme="minorHAnsi"/>
                <w:iCs/>
                <w:kern w:val="2"/>
                <w:sz w:val="22"/>
                <w:szCs w:val="22"/>
                <w:lang w:eastAsia="zh-CN"/>
              </w:rPr>
              <w:t xml:space="preserve"> LP HARQ-ACK (from a previous slot) because we will have a resultant HP PUCCH/PUSCH and the </w:t>
            </w:r>
            <w:r w:rsidRPr="003469D4">
              <w:rPr>
                <w:rFonts w:eastAsiaTheme="minorHAnsi"/>
                <w:b/>
                <w:bCs/>
                <w:i/>
                <w:kern w:val="2"/>
                <w:sz w:val="22"/>
                <w:szCs w:val="22"/>
                <w:lang w:eastAsia="zh-CN"/>
              </w:rPr>
              <w:t>deferred</w:t>
            </w:r>
            <w:r>
              <w:rPr>
                <w:rFonts w:eastAsiaTheme="minorHAnsi"/>
                <w:iCs/>
                <w:kern w:val="2"/>
                <w:sz w:val="22"/>
                <w:szCs w:val="22"/>
                <w:lang w:eastAsia="zh-CN"/>
              </w:rPr>
              <w:t xml:space="preserve"> LP HARQ-</w:t>
            </w:r>
            <w:r>
              <w:rPr>
                <w:rFonts w:eastAsiaTheme="minorHAnsi"/>
                <w:iCs/>
                <w:kern w:val="2"/>
                <w:sz w:val="22"/>
                <w:szCs w:val="22"/>
                <w:lang w:eastAsia="zh-CN"/>
              </w:rPr>
              <w:lastRenderedPageBreak/>
              <w:t xml:space="preserve">ACK can be appended to this (even thought we lost the </w:t>
            </w:r>
            <w:r w:rsidRPr="000930D2">
              <w:rPr>
                <w:rFonts w:eastAsiaTheme="minorHAnsi"/>
                <w:b/>
                <w:bCs/>
                <w:i/>
                <w:kern w:val="2"/>
                <w:sz w:val="22"/>
                <w:szCs w:val="22"/>
                <w:lang w:eastAsia="zh-CN"/>
              </w:rPr>
              <w:t>initial</w:t>
            </w:r>
            <w:r>
              <w:rPr>
                <w:rFonts w:eastAsiaTheme="minorHAnsi"/>
                <w:iCs/>
                <w:kern w:val="2"/>
                <w:sz w:val="22"/>
                <w:szCs w:val="22"/>
                <w:lang w:eastAsia="zh-CN"/>
              </w:rPr>
              <w:t xml:space="preserve"> LP HARQ-ACK).  This is fine.</w:t>
            </w:r>
          </w:p>
          <w:p w14:paraId="73B3F0A0" w14:textId="77777777" w:rsidR="000930D2" w:rsidRDefault="000930D2" w:rsidP="000930D2">
            <w:pPr>
              <w:spacing w:beforeLines="50" w:before="120" w:after="0"/>
              <w:rPr>
                <w:rFonts w:eastAsiaTheme="minorHAnsi"/>
                <w:iCs/>
                <w:kern w:val="2"/>
                <w:sz w:val="22"/>
                <w:szCs w:val="22"/>
                <w:lang w:eastAsia="zh-CN"/>
              </w:rPr>
            </w:pPr>
          </w:p>
          <w:p w14:paraId="59232634"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On our previous Question 6, Moderator’s response was:</w:t>
            </w:r>
          </w:p>
          <w:p w14:paraId="347D914D" w14:textId="77777777" w:rsidR="000930D2" w:rsidRPr="005B0622" w:rsidRDefault="000930D2" w:rsidP="000930D2">
            <w:pPr>
              <w:spacing w:beforeLines="50" w:before="120" w:after="0"/>
              <w:ind w:left="284"/>
              <w:rPr>
                <w:iCs/>
                <w:color w:val="0070C0"/>
                <w:kern w:val="2"/>
                <w:lang w:eastAsia="zh-CN"/>
              </w:rPr>
            </w:pPr>
            <w:r w:rsidRPr="005B0622">
              <w:rPr>
                <w:iCs/>
                <w:color w:val="0070C0"/>
                <w:kern w:val="2"/>
                <w:lang w:eastAsia="zh-CN"/>
              </w:rPr>
              <w:t xml:space="preserve">Moderator: to my understanding – no! The reason is, that for multiplexing of HP and LP HARQ on PUCCH, </w:t>
            </w:r>
            <w:r w:rsidRPr="00593065">
              <w:rPr>
                <w:iCs/>
                <w:color w:val="0070C0"/>
                <w:kern w:val="2"/>
                <w:highlight w:val="yellow"/>
                <w:lang w:eastAsia="zh-CN"/>
              </w:rPr>
              <w:t>always a PUCCH resource from the 2</w:t>
            </w:r>
            <w:r w:rsidRPr="00593065">
              <w:rPr>
                <w:iCs/>
                <w:color w:val="0070C0"/>
                <w:kern w:val="2"/>
                <w:highlight w:val="yellow"/>
                <w:vertAlign w:val="superscript"/>
                <w:lang w:eastAsia="zh-CN"/>
              </w:rPr>
              <w:t>nd</w:t>
            </w:r>
            <w:r w:rsidRPr="00593065">
              <w:rPr>
                <w:iCs/>
                <w:color w:val="0070C0"/>
                <w:kern w:val="2"/>
                <w:highlight w:val="yellow"/>
                <w:lang w:eastAsia="zh-CN"/>
              </w:rPr>
              <w:t xml:space="preserve"> (HP) PUCCH</w:t>
            </w:r>
            <w:r w:rsidRPr="005B0622">
              <w:rPr>
                <w:iCs/>
                <w:color w:val="0070C0"/>
                <w:kern w:val="2"/>
                <w:lang w:eastAsia="zh-CN"/>
              </w:rPr>
              <w:t xml:space="preserve"> configuration is to be used</w:t>
            </w:r>
          </w:p>
          <w:p w14:paraId="503C0CD7" w14:textId="77777777" w:rsidR="000930D2" w:rsidRDefault="000930D2" w:rsidP="000930D2">
            <w:pPr>
              <w:spacing w:beforeLines="50" w:before="120" w:after="0"/>
              <w:rPr>
                <w:rFonts w:eastAsiaTheme="minorHAnsi"/>
                <w:iCs/>
                <w:kern w:val="2"/>
                <w:sz w:val="22"/>
                <w:szCs w:val="22"/>
                <w:lang w:eastAsia="zh-CN"/>
              </w:rPr>
            </w:pPr>
          </w:p>
          <w:p w14:paraId="2AC57417"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If I understand correctly, the resultant PUCCH is always a HP PUCCH if there is a cluster of overlapping channels that needs to be multiplexed.  Referring to figure below, the deferred HP HARQ-ACK#1 is appended to the resultant PUCCH and since resultant PUCCH from a multiplexing process is always HP, then there is no problem.</w:t>
            </w:r>
          </w:p>
          <w:p w14:paraId="740363FA"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6F65AADB" wp14:editId="2A58915D">
                  <wp:extent cx="3920400" cy="2138400"/>
                  <wp:effectExtent l="0" t="0" r="4445" b="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20400" cy="2138400"/>
                          </a:xfrm>
                          <a:prstGeom prst="rect">
                            <a:avLst/>
                          </a:prstGeom>
                          <a:noFill/>
                        </pic:spPr>
                      </pic:pic>
                    </a:graphicData>
                  </a:graphic>
                </wp:inline>
              </w:drawing>
            </w:r>
          </w:p>
          <w:p w14:paraId="411F74EB" w14:textId="77777777" w:rsidR="000930D2" w:rsidRDefault="000930D2" w:rsidP="000930D2">
            <w:pPr>
              <w:spacing w:beforeLines="50" w:before="120" w:after="0"/>
              <w:rPr>
                <w:rFonts w:eastAsiaTheme="minorHAnsi"/>
                <w:iCs/>
                <w:kern w:val="2"/>
                <w:sz w:val="22"/>
                <w:szCs w:val="22"/>
                <w:lang w:eastAsia="zh-CN"/>
              </w:rPr>
            </w:pPr>
          </w:p>
          <w:p w14:paraId="6ED52207"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What about case when there is </w:t>
            </w:r>
            <w:r w:rsidRPr="00593065">
              <w:rPr>
                <w:rFonts w:eastAsiaTheme="minorHAnsi"/>
                <w:b/>
                <w:bCs/>
                <w:iCs/>
                <w:kern w:val="2"/>
                <w:sz w:val="22"/>
                <w:szCs w:val="22"/>
                <w:lang w:eastAsia="zh-CN"/>
              </w:rPr>
              <w:t>no cluster of overlapping channels</w:t>
            </w:r>
            <w:r>
              <w:rPr>
                <w:rFonts w:eastAsiaTheme="minorHAnsi"/>
                <w:iCs/>
                <w:kern w:val="2"/>
                <w:sz w:val="22"/>
                <w:szCs w:val="22"/>
                <w:lang w:eastAsia="zh-CN"/>
              </w:rPr>
              <w:t xml:space="preserve">?  For example, in figure below, HP SPS HARQ-ACK#1 is deferred and the earliest PUCCH is a LP PUCCH carrying LP HARQ-ACK#2. </w:t>
            </w:r>
          </w:p>
          <w:p w14:paraId="01874B67" w14:textId="77777777" w:rsidR="000930D2" w:rsidRDefault="000930D2" w:rsidP="000930D2">
            <w:pPr>
              <w:spacing w:beforeLines="50" w:before="120" w:after="0"/>
              <w:rPr>
                <w:rFonts w:eastAsiaTheme="minorHAnsi"/>
                <w:iCs/>
                <w:kern w:val="2"/>
                <w:sz w:val="22"/>
                <w:szCs w:val="22"/>
                <w:lang w:eastAsia="zh-CN"/>
              </w:rPr>
            </w:pPr>
          </w:p>
          <w:p w14:paraId="3E644E6A"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22CD75BA" wp14:editId="3F2A2B59">
                  <wp:extent cx="4471200" cy="219600"/>
                  <wp:effectExtent l="0" t="0" r="0" b="9525"/>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71200" cy="219600"/>
                          </a:xfrm>
                          <a:prstGeom prst="rect">
                            <a:avLst/>
                          </a:prstGeom>
                          <a:noFill/>
                        </pic:spPr>
                      </pic:pic>
                    </a:graphicData>
                  </a:graphic>
                </wp:inline>
              </w:drawing>
            </w:r>
          </w:p>
          <w:p w14:paraId="2921017E" w14:textId="77777777" w:rsidR="000930D2" w:rsidRDefault="000930D2" w:rsidP="000930D2">
            <w:pPr>
              <w:spacing w:beforeLines="50" w:before="120" w:after="0"/>
              <w:rPr>
                <w:rFonts w:eastAsiaTheme="minorHAnsi"/>
                <w:iCs/>
                <w:kern w:val="2"/>
                <w:sz w:val="22"/>
                <w:szCs w:val="22"/>
                <w:lang w:eastAsia="zh-CN"/>
              </w:rPr>
            </w:pPr>
          </w:p>
          <w:p w14:paraId="7242FA90" w14:textId="77777777" w:rsidR="000930D2" w:rsidRPr="00F15969" w:rsidRDefault="000930D2" w:rsidP="000930D2">
            <w:pPr>
              <w:spacing w:beforeLines="50" w:before="120" w:after="0"/>
              <w:rPr>
                <w:rFonts w:eastAsiaTheme="minorHAnsi"/>
                <w:b/>
                <w:bCs/>
                <w:iCs/>
                <w:kern w:val="2"/>
                <w:sz w:val="22"/>
                <w:szCs w:val="22"/>
                <w:lang w:eastAsia="zh-CN"/>
              </w:rPr>
            </w:pPr>
            <w:r>
              <w:rPr>
                <w:rFonts w:eastAsiaTheme="minorHAnsi"/>
                <w:iCs/>
                <w:kern w:val="2"/>
                <w:sz w:val="22"/>
                <w:szCs w:val="22"/>
                <w:lang w:eastAsia="zh-CN"/>
              </w:rPr>
              <w:t xml:space="preserve">Is it correct that the Proposal 7.4.1 does </w:t>
            </w:r>
            <w:r w:rsidRPr="00593065">
              <w:rPr>
                <w:rFonts w:eastAsiaTheme="minorHAnsi"/>
                <w:b/>
                <w:bCs/>
                <w:iCs/>
                <w:kern w:val="2"/>
                <w:sz w:val="22"/>
                <w:szCs w:val="22"/>
                <w:lang w:eastAsia="zh-CN"/>
              </w:rPr>
              <w:t>NOT</w:t>
            </w:r>
            <w:r>
              <w:rPr>
                <w:rFonts w:eastAsiaTheme="minorHAnsi"/>
                <w:iCs/>
                <w:kern w:val="2"/>
                <w:sz w:val="22"/>
                <w:szCs w:val="22"/>
                <w:lang w:eastAsia="zh-CN"/>
              </w:rPr>
              <w:t xml:space="preserve"> allow the LP PUCCH carrying LP HARQ-ACK#2 to be considered as a target PUCCH?  That is referring to figure below, the deferred HP HARQ-ACK#1 cannot be appended to LP HARQ-ACK#2 (</w:t>
            </w:r>
            <w:r w:rsidRPr="00593065">
              <w:rPr>
                <w:rFonts w:eastAsiaTheme="minorHAnsi"/>
                <w:i/>
                <w:kern w:val="2"/>
                <w:sz w:val="22"/>
                <w:szCs w:val="22"/>
                <w:lang w:eastAsia="zh-CN"/>
              </w:rPr>
              <w:t>even though the PUCCH selection to carry HP HARQ-ACK#1 + LP HARQ-ACK#2 would always be selected from 2</w:t>
            </w:r>
            <w:r w:rsidRPr="00593065">
              <w:rPr>
                <w:rFonts w:eastAsiaTheme="minorHAnsi"/>
                <w:i/>
                <w:kern w:val="2"/>
                <w:sz w:val="22"/>
                <w:szCs w:val="22"/>
                <w:vertAlign w:val="superscript"/>
                <w:lang w:eastAsia="zh-CN"/>
              </w:rPr>
              <w:t>nd</w:t>
            </w:r>
            <w:r w:rsidRPr="00593065">
              <w:rPr>
                <w:rFonts w:eastAsiaTheme="minorHAnsi"/>
                <w:i/>
                <w:kern w:val="2"/>
                <w:sz w:val="22"/>
                <w:szCs w:val="22"/>
                <w:lang w:eastAsia="zh-CN"/>
              </w:rPr>
              <w:t xml:space="preserve"> PUCCH Config</w:t>
            </w:r>
            <w:r>
              <w:rPr>
                <w:rFonts w:eastAsiaTheme="minorHAnsi"/>
                <w:iCs/>
                <w:kern w:val="2"/>
                <w:sz w:val="22"/>
                <w:szCs w:val="22"/>
                <w:lang w:eastAsia="zh-CN"/>
              </w:rPr>
              <w:t xml:space="preserve">).  Here HP HARQ-ACK#1 must be delay to the next HP PUCCH, i.e. in HP HARQ-ACK#3.  </w:t>
            </w:r>
            <w:r w:rsidRPr="00F15969">
              <w:rPr>
                <w:rFonts w:eastAsiaTheme="minorHAnsi"/>
                <w:b/>
                <w:bCs/>
                <w:iCs/>
                <w:kern w:val="2"/>
                <w:sz w:val="22"/>
                <w:szCs w:val="22"/>
                <w:lang w:eastAsia="zh-CN"/>
              </w:rPr>
              <w:t>Is this correct?</w:t>
            </w:r>
          </w:p>
          <w:p w14:paraId="0E936492" w14:textId="77777777" w:rsidR="000930D2" w:rsidRDefault="000930D2" w:rsidP="000930D2">
            <w:pPr>
              <w:spacing w:beforeLines="50" w:before="120" w:after="0"/>
              <w:rPr>
                <w:rFonts w:eastAsiaTheme="minorHAnsi"/>
                <w:iCs/>
                <w:kern w:val="2"/>
                <w:sz w:val="22"/>
                <w:szCs w:val="22"/>
                <w:lang w:eastAsia="zh-CN"/>
              </w:rPr>
            </w:pPr>
          </w:p>
          <w:p w14:paraId="4785EB10"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4FCDD9CF" wp14:editId="2729CA4B">
                  <wp:extent cx="4442400" cy="795600"/>
                  <wp:effectExtent l="0" t="0" r="0" b="508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979D3A" w14:textId="77777777" w:rsidR="000930D2" w:rsidRDefault="000930D2" w:rsidP="000930D2">
            <w:pPr>
              <w:spacing w:beforeLines="50" w:before="120" w:after="0"/>
              <w:rPr>
                <w:rFonts w:eastAsiaTheme="minorHAnsi"/>
                <w:iCs/>
                <w:kern w:val="2"/>
                <w:sz w:val="22"/>
                <w:szCs w:val="22"/>
                <w:lang w:eastAsia="zh-CN"/>
              </w:rPr>
            </w:pPr>
          </w:p>
          <w:p w14:paraId="0E77A0CD" w14:textId="77777777" w:rsidR="000930D2" w:rsidRDefault="000930D2" w:rsidP="000930D2">
            <w:pPr>
              <w:spacing w:beforeLines="50" w:before="120" w:after="0"/>
              <w:rPr>
                <w:rFonts w:eastAsiaTheme="minorHAnsi"/>
                <w:iCs/>
                <w:kern w:val="2"/>
                <w:sz w:val="22"/>
                <w:szCs w:val="22"/>
                <w:lang w:eastAsia="zh-CN"/>
              </w:rPr>
            </w:pPr>
          </w:p>
          <w:p w14:paraId="1E608D26" w14:textId="77777777" w:rsidR="000930D2" w:rsidRPr="00F15969" w:rsidRDefault="000930D2" w:rsidP="000930D2">
            <w:pPr>
              <w:spacing w:beforeLines="50" w:before="120" w:after="0"/>
              <w:rPr>
                <w:rFonts w:eastAsiaTheme="minorHAnsi"/>
                <w:b/>
                <w:bCs/>
                <w:iCs/>
                <w:kern w:val="2"/>
                <w:sz w:val="22"/>
                <w:szCs w:val="22"/>
                <w:lang w:eastAsia="zh-CN"/>
              </w:rPr>
            </w:pPr>
            <w:r w:rsidRPr="00F15969">
              <w:rPr>
                <w:rFonts w:eastAsiaTheme="minorHAnsi"/>
                <w:b/>
                <w:bCs/>
                <w:iCs/>
                <w:kern w:val="2"/>
                <w:sz w:val="22"/>
                <w:szCs w:val="22"/>
                <w:lang w:eastAsia="zh-CN"/>
              </w:rPr>
              <w:t xml:space="preserve">Further </w:t>
            </w:r>
            <w:r>
              <w:rPr>
                <w:rFonts w:eastAsiaTheme="minorHAnsi"/>
                <w:b/>
                <w:bCs/>
                <w:iCs/>
                <w:kern w:val="2"/>
                <w:sz w:val="22"/>
                <w:szCs w:val="22"/>
                <w:lang w:eastAsia="zh-CN"/>
              </w:rPr>
              <w:t>S</w:t>
            </w:r>
            <w:r w:rsidRPr="00F15969">
              <w:rPr>
                <w:rFonts w:eastAsiaTheme="minorHAnsi"/>
                <w:b/>
                <w:bCs/>
                <w:iCs/>
                <w:kern w:val="2"/>
                <w:sz w:val="22"/>
                <w:szCs w:val="22"/>
                <w:lang w:eastAsia="zh-CN"/>
              </w:rPr>
              <w:t>uggestion</w:t>
            </w:r>
          </w:p>
          <w:p w14:paraId="7913B8E0"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For the case without cluster of overlapping channels, I am wondering whether the HP HARQ-ACK#1 and LP HARQ-ACK#2 can be treated as a multiplexing process giving a “resultant” HP PUCCH to carry both of them as per the figure below.  This would not lead to delay for the deferred HP HARQ-ACK#1.</w:t>
            </w:r>
          </w:p>
          <w:p w14:paraId="04A873EC"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09426EE6" wp14:editId="54A52440">
                  <wp:extent cx="4435200" cy="896400"/>
                  <wp:effectExtent l="0" t="0" r="3810" b="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35200" cy="896400"/>
                          </a:xfrm>
                          <a:prstGeom prst="rect">
                            <a:avLst/>
                          </a:prstGeom>
                          <a:noFill/>
                        </pic:spPr>
                      </pic:pic>
                    </a:graphicData>
                  </a:graphic>
                </wp:inline>
              </w:drawing>
            </w:r>
          </w:p>
          <w:p w14:paraId="4D73D2AA" w14:textId="77777777" w:rsidR="000930D2" w:rsidRDefault="000930D2" w:rsidP="000930D2">
            <w:pPr>
              <w:spacing w:beforeLines="50" w:before="120" w:after="0"/>
              <w:rPr>
                <w:rFonts w:eastAsiaTheme="minorHAnsi"/>
                <w:iCs/>
                <w:kern w:val="2"/>
                <w:sz w:val="22"/>
                <w:szCs w:val="22"/>
                <w:lang w:eastAsia="zh-CN"/>
              </w:rPr>
            </w:pPr>
          </w:p>
          <w:p w14:paraId="04A7C0CC" w14:textId="77777777" w:rsidR="000930D2" w:rsidRPr="002875FC" w:rsidRDefault="000930D2" w:rsidP="000930D2">
            <w:pPr>
              <w:spacing w:beforeLines="50" w:before="120" w:after="0"/>
              <w:rPr>
                <w:rFonts w:eastAsiaTheme="minorHAnsi"/>
                <w:iCs/>
                <w:kern w:val="2"/>
                <w:sz w:val="22"/>
                <w:szCs w:val="22"/>
                <w:lang w:eastAsia="zh-CN"/>
              </w:rPr>
            </w:pPr>
          </w:p>
        </w:tc>
      </w:tr>
      <w:tr w:rsidR="00A9630C" w:rsidRPr="002875FC" w14:paraId="389D2D98" w14:textId="77777777" w:rsidTr="000C0D93">
        <w:tc>
          <w:tcPr>
            <w:tcW w:w="1529" w:type="dxa"/>
            <w:tcBorders>
              <w:top w:val="single" w:sz="4" w:space="0" w:color="auto"/>
              <w:left w:val="single" w:sz="4" w:space="0" w:color="auto"/>
              <w:bottom w:val="single" w:sz="4" w:space="0" w:color="auto"/>
              <w:right w:val="single" w:sz="4" w:space="0" w:color="auto"/>
            </w:tcBorders>
          </w:tcPr>
          <w:p w14:paraId="26024381" w14:textId="5A035F90" w:rsidR="00A9630C" w:rsidRPr="002875FC" w:rsidRDefault="00A9630C" w:rsidP="00A9630C">
            <w:pPr>
              <w:widowControl w:val="0"/>
              <w:spacing w:beforeLines="50" w:before="120" w:after="0"/>
              <w:rPr>
                <w:rFonts w:eastAsiaTheme="minorHAnsi"/>
                <w:kern w:val="2"/>
                <w:sz w:val="22"/>
                <w:szCs w:val="22"/>
                <w:lang w:eastAsia="zh-CN"/>
              </w:rPr>
            </w:pPr>
            <w:r>
              <w:rPr>
                <w:rFonts w:eastAsiaTheme="minorHAnsi"/>
                <w:kern w:val="2"/>
                <w:sz w:val="22"/>
                <w:szCs w:val="2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4E7606E1" w14:textId="77777777" w:rsidR="00A9630C" w:rsidRDefault="00A9630C" w:rsidP="00A9630C">
            <w:pPr>
              <w:widowControl w:val="0"/>
              <w:spacing w:beforeLines="50" w:before="120" w:after="0"/>
              <w:rPr>
                <w:rFonts w:eastAsiaTheme="minorHAnsi"/>
                <w:kern w:val="2"/>
                <w:sz w:val="22"/>
                <w:szCs w:val="22"/>
                <w:lang w:eastAsia="zh-CN"/>
              </w:rPr>
            </w:pPr>
            <w:r>
              <w:rPr>
                <w:rFonts w:eastAsiaTheme="minorHAnsi"/>
                <w:kern w:val="2"/>
                <w:sz w:val="22"/>
                <w:szCs w:val="22"/>
                <w:lang w:eastAsia="zh-CN"/>
              </w:rPr>
              <w:t>Our position is not changed. We still object this proposal, based on the reasons expressed in previous rounds of email discussion.</w:t>
            </w:r>
          </w:p>
          <w:p w14:paraId="20F2D156" w14:textId="77777777" w:rsidR="00A9630C" w:rsidRDefault="00A9630C" w:rsidP="00A9630C">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@Moderator, we really don’t see the need to repeat the same discussion again and again. Of course, </w:t>
            </w:r>
            <w:r w:rsidRPr="00387BD6">
              <w:rPr>
                <w:rFonts w:eastAsiaTheme="minorHAnsi"/>
                <w:kern w:val="2"/>
                <w:sz w:val="22"/>
                <w:szCs w:val="22"/>
                <w:lang w:eastAsia="zh-CN"/>
              </w:rPr>
              <w:t>we understand and follow 3GPP rules allowing the moderator to bring the same proposal numerous times despite numerous rejections</w:t>
            </w:r>
            <w:r>
              <w:rPr>
                <w:rFonts w:eastAsiaTheme="minorHAnsi"/>
                <w:kern w:val="2"/>
                <w:sz w:val="22"/>
                <w:szCs w:val="22"/>
                <w:lang w:eastAsia="zh-CN"/>
              </w:rPr>
              <w:t xml:space="preserve">. Here, we just have a gentle reminder that only the supporting companies from last round of discussing was copied over, while the objecting companies were dropped. </w:t>
            </w:r>
          </w:p>
          <w:p w14:paraId="1E55A3CA" w14:textId="77777777" w:rsidR="00A9630C" w:rsidRPr="009F27FC" w:rsidRDefault="00A9630C" w:rsidP="00A9630C">
            <w:pPr>
              <w:widowControl w:val="0"/>
              <w:spacing w:beforeLines="50" w:before="120" w:after="0"/>
              <w:rPr>
                <w:rFonts w:eastAsiaTheme="minorHAnsi"/>
                <w:b/>
                <w:bCs/>
                <w:kern w:val="2"/>
                <w:sz w:val="22"/>
                <w:szCs w:val="22"/>
                <w:lang w:eastAsia="zh-CN"/>
              </w:rPr>
            </w:pPr>
            <w:r w:rsidRPr="004A3A24">
              <w:rPr>
                <w:rFonts w:eastAsiaTheme="minorHAnsi"/>
                <w:b/>
                <w:bCs/>
                <w:kern w:val="2"/>
                <w:sz w:val="22"/>
                <w:szCs w:val="22"/>
                <w:lang w:eastAsia="zh-CN"/>
              </w:rPr>
              <w:t>We’d like to express our view on this once again:</w:t>
            </w:r>
            <w:r>
              <w:rPr>
                <w:rFonts w:eastAsiaTheme="minorHAnsi"/>
                <w:kern w:val="2"/>
                <w:sz w:val="22"/>
                <w:szCs w:val="22"/>
                <w:lang w:eastAsia="zh-CN"/>
              </w:rPr>
              <w:t xml:space="preserve"> </w:t>
            </w:r>
            <w:r w:rsidRPr="009F27FC">
              <w:rPr>
                <w:rFonts w:eastAsiaTheme="minorHAnsi"/>
                <w:b/>
                <w:bCs/>
                <w:kern w:val="2"/>
                <w:sz w:val="22"/>
                <w:szCs w:val="22"/>
                <w:lang w:eastAsia="zh-CN"/>
              </w:rPr>
              <w:t>in NR Rel</w:t>
            </w:r>
            <w:r>
              <w:rPr>
                <w:rFonts w:eastAsiaTheme="minorHAnsi"/>
                <w:b/>
                <w:bCs/>
                <w:kern w:val="2"/>
                <w:sz w:val="22"/>
                <w:szCs w:val="22"/>
                <w:lang w:eastAsia="zh-CN"/>
              </w:rPr>
              <w:t>-</w:t>
            </w:r>
            <w:r w:rsidRPr="009F27FC">
              <w:rPr>
                <w:rFonts w:eastAsiaTheme="minorHAnsi"/>
                <w:b/>
                <w:bCs/>
                <w:kern w:val="2"/>
                <w:sz w:val="22"/>
                <w:szCs w:val="22"/>
                <w:lang w:eastAsia="zh-CN"/>
              </w:rPr>
              <w:t xml:space="preserve">17, we object this proposal due to the following reason. </w:t>
            </w:r>
            <w:r>
              <w:rPr>
                <w:rFonts w:eastAsiaTheme="minorHAnsi"/>
                <w:b/>
                <w:bCs/>
                <w:kern w:val="2"/>
                <w:sz w:val="22"/>
                <w:szCs w:val="22"/>
                <w:lang w:eastAsia="zh-CN"/>
              </w:rPr>
              <w:t xml:space="preserve">Unless otherwise indicated, moderator can assume this view stays in all future email discussion on this topic, if any. And moderation please capture our view in future email discussion on this topic based on this statement we made here. </w:t>
            </w:r>
            <w:r w:rsidRPr="009F27FC">
              <w:rPr>
                <w:rFonts w:eastAsiaTheme="minorHAnsi"/>
                <w:b/>
                <w:bCs/>
                <w:kern w:val="2"/>
                <w:sz w:val="22"/>
                <w:szCs w:val="22"/>
                <w:lang w:eastAsia="zh-CN"/>
              </w:rPr>
              <w:t xml:space="preserve"> </w:t>
            </w:r>
          </w:p>
          <w:p w14:paraId="3FE46901" w14:textId="5679442A" w:rsidR="00A9630C" w:rsidRPr="002875FC" w:rsidRDefault="00A9630C" w:rsidP="00A9630C">
            <w:pPr>
              <w:widowControl w:val="0"/>
              <w:spacing w:beforeLines="50" w:before="120" w:after="0"/>
              <w:rPr>
                <w:rFonts w:eastAsiaTheme="minorHAnsi"/>
                <w:kern w:val="2"/>
                <w:sz w:val="22"/>
                <w:szCs w:val="22"/>
                <w:lang w:eastAsia="zh-CN"/>
              </w:rPr>
            </w:pPr>
            <w:r w:rsidRPr="00265D29">
              <w:rPr>
                <w:rFonts w:eastAsiaTheme="minorHAnsi"/>
                <w:b/>
                <w:bCs/>
                <w:kern w:val="2"/>
                <w:sz w:val="22"/>
                <w:szCs w:val="22"/>
                <w:lang w:eastAsia="zh-CN"/>
              </w:rPr>
              <w:t>Complicated new feature with very little benefit should not be introduced in late stage of Rel-17. We have seriously concern that Rel-17 URLLC cannot be completed because of introducing this feature at late stage.</w:t>
            </w:r>
          </w:p>
        </w:tc>
      </w:tr>
      <w:tr w:rsidR="00514F81" w:rsidRPr="002875FC" w14:paraId="418EAC54" w14:textId="77777777" w:rsidTr="000C0D93">
        <w:tc>
          <w:tcPr>
            <w:tcW w:w="1529" w:type="dxa"/>
            <w:tcBorders>
              <w:top w:val="single" w:sz="4" w:space="0" w:color="auto"/>
              <w:left w:val="single" w:sz="4" w:space="0" w:color="auto"/>
              <w:bottom w:val="single" w:sz="4" w:space="0" w:color="auto"/>
              <w:right w:val="single" w:sz="4" w:space="0" w:color="auto"/>
            </w:tcBorders>
          </w:tcPr>
          <w:p w14:paraId="00EAFF15" w14:textId="01C95E8D" w:rsidR="00514F81" w:rsidRPr="002875FC" w:rsidRDefault="00514F81" w:rsidP="00514F81">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2487A75" w14:textId="253CE9EB" w:rsidR="00514F81" w:rsidRPr="002875FC" w:rsidRDefault="00514F81" w:rsidP="00514F81">
            <w:pPr>
              <w:widowControl w:val="0"/>
              <w:spacing w:beforeLines="50" w:before="120" w:after="0"/>
              <w:rPr>
                <w:rFonts w:eastAsiaTheme="minorHAnsi"/>
                <w:kern w:val="2"/>
                <w:sz w:val="22"/>
                <w:szCs w:val="22"/>
                <w:lang w:eastAsia="zh-CN"/>
              </w:rPr>
            </w:pPr>
            <w:r>
              <w:rPr>
                <w:rFonts w:eastAsiaTheme="minorEastAsia"/>
                <w:kern w:val="2"/>
                <w:sz w:val="22"/>
                <w:szCs w:val="22"/>
                <w:lang w:eastAsia="zh-CN"/>
              </w:rPr>
              <w:t>@ Sony, for your example in the 2</w:t>
            </w:r>
            <w:r w:rsidRPr="003567B4">
              <w:rPr>
                <w:rFonts w:eastAsiaTheme="minorEastAsia"/>
                <w:kern w:val="2"/>
                <w:sz w:val="22"/>
                <w:szCs w:val="22"/>
                <w:vertAlign w:val="superscript"/>
                <w:lang w:eastAsia="zh-CN"/>
              </w:rPr>
              <w:t>nd</w:t>
            </w:r>
            <w:r>
              <w:rPr>
                <w:rFonts w:eastAsiaTheme="minorEastAsia"/>
                <w:kern w:val="2"/>
                <w:sz w:val="22"/>
                <w:szCs w:val="22"/>
                <w:lang w:eastAsia="zh-CN"/>
              </w:rPr>
              <w:t xml:space="preserve"> figure, we wondered whether such case can happen since both HP HARQ PUCCH and LP HARQ PUCCH for SPS deferrel is periodic. Our understanding is HP HARQ-ACK and LP HARQ-ACK will be multiplexed based on </w:t>
            </w:r>
            <w:r w:rsidRPr="00416FB9">
              <w:rPr>
                <w:rFonts w:eastAsiaTheme="minorEastAsia"/>
                <w:kern w:val="2"/>
                <w:sz w:val="22"/>
                <w:szCs w:val="22"/>
                <w:lang w:eastAsia="zh-CN"/>
              </w:rPr>
              <w:t>step 1 and step 2 of the Rel-17 U</w:t>
            </w:r>
            <w:r>
              <w:rPr>
                <w:rFonts w:eastAsiaTheme="minorEastAsia"/>
                <w:kern w:val="2"/>
                <w:sz w:val="22"/>
                <w:szCs w:val="22"/>
                <w:lang w:eastAsia="zh-CN"/>
              </w:rPr>
              <w:t>CI multiplexing operation into the HP</w:t>
            </w:r>
            <w:r w:rsidRPr="00416FB9">
              <w:rPr>
                <w:rFonts w:eastAsiaTheme="minorEastAsia"/>
                <w:kern w:val="2"/>
                <w:sz w:val="22"/>
                <w:szCs w:val="22"/>
                <w:lang w:eastAsia="zh-CN"/>
              </w:rPr>
              <w:t xml:space="preserve"> PUCCH</w:t>
            </w:r>
            <w:r>
              <w:rPr>
                <w:rFonts w:eastAsiaTheme="minorEastAsia"/>
                <w:kern w:val="2"/>
                <w:sz w:val="22"/>
                <w:szCs w:val="22"/>
                <w:lang w:eastAsia="zh-CN"/>
              </w:rPr>
              <w:t xml:space="preserve"> in the potential target slot.</w:t>
            </w:r>
            <w:r>
              <w:rPr>
                <w:rFonts w:eastAsiaTheme="minorEastAsia"/>
                <w:iCs/>
                <w:kern w:val="2"/>
                <w:sz w:val="22"/>
                <w:szCs w:val="22"/>
                <w:lang w:eastAsia="zh-CN"/>
              </w:rPr>
              <w:t xml:space="preserve"> If the final resultant HP PUCCH is valid, then it can be transmitted; otherwise, i</w:t>
            </w:r>
            <w:r w:rsidRPr="00416FB9">
              <w:rPr>
                <w:rFonts w:eastAsiaTheme="minorEastAsia"/>
                <w:iCs/>
                <w:kern w:val="2"/>
                <w:sz w:val="22"/>
                <w:szCs w:val="22"/>
                <w:lang w:eastAsia="zh-CN"/>
              </w:rPr>
              <w:t>f the final resultant HP PUCCH</w:t>
            </w:r>
            <w:r>
              <w:rPr>
                <w:rFonts w:eastAsiaTheme="minorEastAsia"/>
                <w:iCs/>
                <w:kern w:val="2"/>
                <w:sz w:val="22"/>
                <w:szCs w:val="22"/>
                <w:lang w:eastAsia="zh-CN"/>
              </w:rPr>
              <w:t xml:space="preserve"> collide with DL/SSB, then</w:t>
            </w:r>
            <w:r>
              <w:rPr>
                <w:rFonts w:eastAsiaTheme="minorEastAsia"/>
                <w:kern w:val="2"/>
                <w:sz w:val="22"/>
                <w:szCs w:val="22"/>
                <w:lang w:eastAsia="zh-CN"/>
              </w:rPr>
              <w:t xml:space="preserve"> the derferral for</w:t>
            </w:r>
            <w:r>
              <w:rPr>
                <w:rFonts w:eastAsiaTheme="minorEastAsia"/>
                <w:iCs/>
                <w:kern w:val="2"/>
                <w:sz w:val="22"/>
                <w:szCs w:val="22"/>
                <w:lang w:eastAsia="zh-CN"/>
              </w:rPr>
              <w:t xml:space="preserve"> both </w:t>
            </w:r>
            <w:r>
              <w:rPr>
                <w:rFonts w:eastAsiaTheme="minorEastAsia"/>
                <w:kern w:val="2"/>
                <w:sz w:val="22"/>
                <w:szCs w:val="22"/>
                <w:lang w:eastAsia="zh-CN"/>
              </w:rPr>
              <w:t>HP HARQ and LP HARQ continues.</w:t>
            </w:r>
          </w:p>
        </w:tc>
      </w:tr>
      <w:tr w:rsidR="000F1E93" w:rsidRPr="002875FC" w14:paraId="669344E4" w14:textId="77777777" w:rsidTr="000C0D93">
        <w:tc>
          <w:tcPr>
            <w:tcW w:w="1529" w:type="dxa"/>
            <w:tcBorders>
              <w:top w:val="single" w:sz="4" w:space="0" w:color="auto"/>
              <w:left w:val="single" w:sz="4" w:space="0" w:color="auto"/>
              <w:bottom w:val="single" w:sz="4" w:space="0" w:color="auto"/>
              <w:right w:val="single" w:sz="4" w:space="0" w:color="auto"/>
            </w:tcBorders>
          </w:tcPr>
          <w:p w14:paraId="1975DEF2" w14:textId="6394F0F2" w:rsidR="000F1E93" w:rsidRPr="002875FC" w:rsidRDefault="000F1E93" w:rsidP="000F1E93">
            <w:pPr>
              <w:widowControl w:val="0"/>
              <w:spacing w:beforeLines="50" w:before="120" w:after="0"/>
              <w:rPr>
                <w:rFonts w:eastAsiaTheme="minorHAnsi"/>
                <w:kern w:val="2"/>
                <w:sz w:val="22"/>
                <w:szCs w:val="22"/>
                <w:lang w:eastAsia="zh-CN"/>
              </w:rPr>
            </w:pPr>
            <w:r w:rsidRPr="007E3F24">
              <w:rPr>
                <w:rFonts w:eastAsiaTheme="minorEastAsia" w:hint="eastAsia"/>
                <w:kern w:val="2"/>
                <w:sz w:val="22"/>
                <w:lang w:eastAsia="zh-CN"/>
              </w:rPr>
              <w:t>H</w:t>
            </w:r>
            <w:r w:rsidRPr="007E3F24">
              <w:rPr>
                <w:rFonts w:eastAsiaTheme="minorEastAsia"/>
                <w:kern w:val="2"/>
                <w:sz w:val="2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F6A7E1" w14:textId="36A80F61" w:rsidR="000F1E93" w:rsidRPr="002875FC" w:rsidRDefault="000F1E93" w:rsidP="008F2454">
            <w:pPr>
              <w:widowControl w:val="0"/>
              <w:spacing w:beforeLines="50" w:before="120" w:after="0"/>
              <w:jc w:val="both"/>
              <w:rPr>
                <w:rFonts w:eastAsiaTheme="minorHAnsi"/>
                <w:iCs/>
                <w:kern w:val="2"/>
                <w:sz w:val="22"/>
                <w:szCs w:val="22"/>
                <w:lang w:eastAsia="zh-CN"/>
              </w:rPr>
            </w:pPr>
            <w:r>
              <w:rPr>
                <w:rFonts w:eastAsiaTheme="minorEastAsia"/>
                <w:kern w:val="2"/>
                <w:sz w:val="22"/>
                <w:szCs w:val="22"/>
                <w:lang w:eastAsia="zh-CN"/>
              </w:rPr>
              <w:t xml:space="preserve">We also share the concern that the feature will spend lots of time at the maintenance phase to clarify all FFS issues. We suggest to clarify all FFS issues (at least including the solutions we listed at </w:t>
            </w:r>
            <w:r w:rsidRPr="00166362">
              <w:rPr>
                <w:rFonts w:eastAsiaTheme="minorEastAsia"/>
                <w:kern w:val="2"/>
                <w:sz w:val="22"/>
                <w:szCs w:val="22"/>
                <w:lang w:eastAsia="zh-CN"/>
              </w:rPr>
              <w:t>Proposal 7.4.2</w:t>
            </w:r>
            <w:r>
              <w:rPr>
                <w:rFonts w:eastAsiaTheme="minorEastAsia"/>
                <w:kern w:val="2"/>
                <w:sz w:val="22"/>
                <w:szCs w:val="22"/>
                <w:lang w:eastAsia="zh-CN"/>
              </w:rPr>
              <w:t>) before we agree on the proposal.</w:t>
            </w:r>
          </w:p>
        </w:tc>
      </w:tr>
      <w:tr w:rsidR="008232EF" w:rsidRPr="002875FC" w14:paraId="2A73D100" w14:textId="77777777" w:rsidTr="000C0D93">
        <w:tc>
          <w:tcPr>
            <w:tcW w:w="1529" w:type="dxa"/>
          </w:tcPr>
          <w:p w14:paraId="3AC6DD15" w14:textId="018BB0E1" w:rsidR="008232EF" w:rsidRPr="002875FC" w:rsidRDefault="008232EF" w:rsidP="008232EF">
            <w:pPr>
              <w:spacing w:beforeLines="50" w:before="120" w:after="0"/>
              <w:rPr>
                <w:rFonts w:eastAsiaTheme="minorHAnsi"/>
                <w:iCs/>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Pr>
          <w:p w14:paraId="670D5777" w14:textId="77777777" w:rsidR="008232EF" w:rsidRDefault="008232EF" w:rsidP="008232EF">
            <w:pPr>
              <w:widowControl w:val="0"/>
              <w:spacing w:beforeLines="50" w:before="120" w:after="0"/>
              <w:jc w:val="both"/>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as QC that the complicated feature has little benefit.</w:t>
            </w:r>
          </w:p>
          <w:p w14:paraId="05E16520" w14:textId="49C91EE7" w:rsidR="008232EF" w:rsidRDefault="008232EF" w:rsidP="008232EF">
            <w:pPr>
              <w:widowControl w:val="0"/>
              <w:spacing w:beforeLines="50" w:before="120" w:after="0"/>
              <w:jc w:val="both"/>
              <w:rPr>
                <w:rFonts w:eastAsiaTheme="minorEastAsia"/>
                <w:kern w:val="2"/>
                <w:lang w:eastAsia="zh-CN"/>
              </w:rPr>
            </w:pPr>
            <w:r>
              <w:rPr>
                <w:rFonts w:eastAsiaTheme="minorEastAsia"/>
                <w:kern w:val="2"/>
                <w:lang w:eastAsia="zh-CN"/>
              </w:rPr>
              <w:t xml:space="preserve">We think it NOT reasonable that UE first multiplexes HP and LP, then demultiplex and defer them separately. Following </w:t>
            </w:r>
            <w:r w:rsidR="009D38AB">
              <w:rPr>
                <w:rFonts w:eastAsiaTheme="minorEastAsia"/>
                <w:kern w:val="2"/>
                <w:lang w:eastAsia="zh-CN"/>
              </w:rPr>
              <w:t>such</w:t>
            </w:r>
            <w:r>
              <w:rPr>
                <w:rFonts w:eastAsiaTheme="minorEastAsia"/>
                <w:kern w:val="2"/>
                <w:lang w:eastAsia="zh-CN"/>
              </w:rPr>
              <w:t xml:space="preserve"> logic of multiplexing then de-multiplexing, if SPS HARQ-ACK is multiplexed to a PUCCH/PUSCH and the PUCCH/PUSCH is dropped due to collision with DL/SSB, SPS HARQ-ACK can be demultiplexed and deferred. However, it is not the fact. SPS HARQ-ACK will not be deferred SPS HARQ-ACK any more if it is not using </w:t>
            </w:r>
            <w:r w:rsidRPr="00B45F00">
              <w:rPr>
                <w:rFonts w:ascii="Times" w:eastAsia="Batang" w:hAnsi="Times" w:cs="Times"/>
                <w:bCs/>
                <w:lang w:eastAsia="zh-CN"/>
              </w:rPr>
              <w:t>PUCCH SPS-PUCCH-AN-List-r16 or n1PUCCH-AN</w:t>
            </w:r>
            <w:r>
              <w:rPr>
                <w:rFonts w:ascii="Times" w:eastAsia="Batang" w:hAnsi="Times" w:cs="Times"/>
                <w:bCs/>
                <w:lang w:eastAsia="zh-CN"/>
              </w:rPr>
              <w:t xml:space="preserve"> after considering multiplexing</w:t>
            </w:r>
            <w:r>
              <w:rPr>
                <w:rFonts w:eastAsiaTheme="minorEastAsia"/>
                <w:kern w:val="2"/>
                <w:lang w:eastAsia="zh-CN"/>
              </w:rPr>
              <w:t>.</w:t>
            </w:r>
          </w:p>
          <w:p w14:paraId="32F122FD" w14:textId="77777777" w:rsidR="008232EF" w:rsidRPr="000D41EE" w:rsidRDefault="008232EF" w:rsidP="008232EF">
            <w:pPr>
              <w:widowControl w:val="0"/>
              <w:spacing w:beforeLines="50" w:before="120" w:after="0"/>
              <w:jc w:val="both"/>
              <w:rPr>
                <w:rFonts w:eastAsiaTheme="minorEastAsia"/>
                <w:kern w:val="2"/>
                <w:lang w:eastAsia="zh-CN"/>
              </w:rPr>
            </w:pPr>
          </w:p>
          <w:p w14:paraId="67D81DBF" w14:textId="77777777" w:rsidR="008232EF" w:rsidRPr="00B45F00" w:rsidRDefault="008232EF" w:rsidP="008232EF">
            <w:pPr>
              <w:spacing w:after="0"/>
              <w:rPr>
                <w:rFonts w:ascii="Times" w:eastAsia="Batang" w:hAnsi="Times" w:cs="Times"/>
                <w:b/>
                <w:bCs/>
                <w:lang w:eastAsia="ko-KR"/>
              </w:rPr>
            </w:pPr>
            <w:r w:rsidRPr="00B45F00">
              <w:rPr>
                <w:rFonts w:ascii="Times" w:eastAsia="Batang" w:hAnsi="Times" w:cs="Times"/>
                <w:b/>
                <w:bCs/>
                <w:lang w:eastAsia="ko-KR"/>
              </w:rPr>
              <w:t>Conclusion</w:t>
            </w:r>
          </w:p>
          <w:p w14:paraId="68FA206B" w14:textId="77777777" w:rsidR="008232EF" w:rsidRPr="00B45F00" w:rsidRDefault="008232EF" w:rsidP="008232E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7A1C4AF0" w14:textId="5EBAA89F" w:rsidR="008232EF" w:rsidRPr="002875FC" w:rsidRDefault="008232EF" w:rsidP="008232EF">
            <w:pPr>
              <w:spacing w:beforeLines="50" w:before="120" w:after="0"/>
              <w:rPr>
                <w:rFonts w:eastAsiaTheme="minorHAnsi"/>
                <w:iCs/>
                <w:kern w:val="2"/>
                <w:sz w:val="22"/>
                <w:szCs w:val="22"/>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tc>
      </w:tr>
    </w:tbl>
    <w:p w14:paraId="3825B18F" w14:textId="77777777" w:rsidR="00167687" w:rsidRPr="002875FC" w:rsidRDefault="00167687" w:rsidP="00167687">
      <w:pPr>
        <w:spacing w:after="160" w:line="259" w:lineRule="auto"/>
        <w:rPr>
          <w:rFonts w:eastAsiaTheme="minorHAnsi"/>
          <w:b/>
          <w:bCs/>
          <w:sz w:val="22"/>
          <w:szCs w:val="22"/>
          <w:lang w:eastAsia="zh-CN"/>
        </w:rPr>
      </w:pPr>
    </w:p>
    <w:p w14:paraId="19199C82" w14:textId="77777777" w:rsidR="00167687" w:rsidRDefault="00167687" w:rsidP="00167687">
      <w:pPr>
        <w:spacing w:after="160" w:line="259" w:lineRule="auto"/>
        <w:jc w:val="both"/>
        <w:rPr>
          <w:rFonts w:eastAsia="Calibri"/>
          <w:sz w:val="22"/>
          <w:szCs w:val="22"/>
          <w:lang w:eastAsia="zh-CN"/>
        </w:rPr>
      </w:pPr>
    </w:p>
    <w:p w14:paraId="0695EDBD" w14:textId="77777777" w:rsidR="00167687" w:rsidRPr="000E11E7" w:rsidRDefault="00167687" w:rsidP="0016768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E1D386E" w14:textId="73424EAF" w:rsidR="00167687" w:rsidRDefault="00167687" w:rsidP="00167687">
      <w:pPr>
        <w:spacing w:after="160" w:line="259" w:lineRule="auto"/>
        <w:rPr>
          <w:rFonts w:eastAsia="Calibri"/>
          <w:lang w:eastAsia="zh-CN"/>
        </w:rPr>
      </w:pPr>
      <w:r w:rsidRPr="002875FC">
        <w:rPr>
          <w:rFonts w:eastAsia="Calibri"/>
          <w:lang w:eastAsia="zh-CN"/>
        </w:rPr>
        <w:t>Let’s take a last push and see if th</w:t>
      </w:r>
      <w:r>
        <w:rPr>
          <w:rFonts w:eastAsia="Calibri"/>
          <w:lang w:eastAsia="zh-CN"/>
        </w:rPr>
        <w:t xml:space="preserve">is </w:t>
      </w:r>
      <w:r w:rsidRPr="002875FC">
        <w:rPr>
          <w:rFonts w:eastAsia="Calibri"/>
          <w:lang w:eastAsia="zh-CN"/>
        </w:rPr>
        <w:t>joint operation cases can be agreed</w:t>
      </w:r>
      <w:r>
        <w:rPr>
          <w:rFonts w:eastAsia="Calibri"/>
          <w:lang w:eastAsia="zh-CN"/>
        </w:rPr>
        <w:t xml:space="preserve"> (no supporting pre-fill -  starting from scratch as we had more discussions and clarifications in Sec. 6.11). Please also take the discussion and the situation on the same PHY priority handling &amp; PHY prioritization in Sec. 6.11 /6.12 into account here. </w:t>
      </w:r>
    </w:p>
    <w:p w14:paraId="020AB49F" w14:textId="77777777" w:rsidR="00167687" w:rsidRDefault="00167687" w:rsidP="00167687">
      <w:pPr>
        <w:spacing w:after="0" w:line="259" w:lineRule="auto"/>
        <w:rPr>
          <w:rFonts w:eastAsia="Calibri"/>
          <w:b/>
          <w:bCs/>
          <w:color w:val="0070C0"/>
          <w:sz w:val="22"/>
          <w:szCs w:val="22"/>
          <w:highlight w:val="yellow"/>
        </w:rPr>
      </w:pPr>
    </w:p>
    <w:p w14:paraId="6FBFF760" w14:textId="77777777" w:rsidR="00167687" w:rsidRPr="000E11E7" w:rsidRDefault="00167687" w:rsidP="00167687">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3281FFE2" w14:textId="77777777" w:rsidR="00167687" w:rsidRPr="0024069D" w:rsidRDefault="00167687" w:rsidP="00167687">
      <w:pPr>
        <w:numPr>
          <w:ilvl w:val="0"/>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40426222" w14:textId="77777777" w:rsidR="00167687" w:rsidRPr="0024069D" w:rsidRDefault="00167687" w:rsidP="00167687">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4DBB94CF" w14:textId="77777777" w:rsidR="00167687" w:rsidRDefault="00167687" w:rsidP="00167687">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67687" w:rsidRPr="00BF37DC" w14:paraId="340847E0" w14:textId="77777777" w:rsidTr="000C0D93">
        <w:tc>
          <w:tcPr>
            <w:tcW w:w="2547" w:type="dxa"/>
            <w:tcBorders>
              <w:top w:val="single" w:sz="4" w:space="0" w:color="auto"/>
              <w:left w:val="single" w:sz="4" w:space="0" w:color="auto"/>
              <w:bottom w:val="single" w:sz="4" w:space="0" w:color="auto"/>
              <w:right w:val="single" w:sz="4" w:space="0" w:color="auto"/>
            </w:tcBorders>
          </w:tcPr>
          <w:p w14:paraId="3048969A" w14:textId="77777777" w:rsidR="00167687" w:rsidRPr="00B75A43" w:rsidRDefault="00167687" w:rsidP="000C0D9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BC65DC5" w14:textId="5D1CE4BE" w:rsidR="00167687" w:rsidRPr="005004A4" w:rsidRDefault="00FD5039" w:rsidP="000C0D93">
            <w:pPr>
              <w:spacing w:beforeLines="50" w:before="120" w:after="0"/>
              <w:rPr>
                <w:rFonts w:eastAsiaTheme="minorEastAsia"/>
                <w:iCs/>
                <w:kern w:val="2"/>
                <w:lang w:eastAsia="zh-CN"/>
              </w:rPr>
            </w:pPr>
            <w:r>
              <w:rPr>
                <w:rFonts w:eastAsiaTheme="minorEastAsia"/>
                <w:iCs/>
                <w:kern w:val="2"/>
                <w:lang w:eastAsia="zh-CN"/>
              </w:rPr>
              <w:t>Samsung</w:t>
            </w:r>
            <w:r w:rsidR="009438D6">
              <w:rPr>
                <w:rFonts w:eastAsiaTheme="minorEastAsia"/>
                <w:iCs/>
                <w:kern w:val="2"/>
                <w:lang w:eastAsia="zh-CN"/>
              </w:rPr>
              <w:t>, QC</w:t>
            </w:r>
            <w:r w:rsidR="009514CD">
              <w:rPr>
                <w:rFonts w:eastAsiaTheme="minorEastAsia" w:hint="eastAsia"/>
                <w:iCs/>
                <w:kern w:val="2"/>
                <w:lang w:eastAsia="zh-CN"/>
              </w:rPr>
              <w:t>, CATT</w:t>
            </w:r>
            <w:r w:rsidR="00126469" w:rsidRPr="007E3F24">
              <w:rPr>
                <w:rFonts w:eastAsiaTheme="minorEastAsia" w:hint="eastAsia"/>
                <w:kern w:val="2"/>
                <w:lang w:eastAsia="zh-CN"/>
              </w:rPr>
              <w:t xml:space="preserve"> H</w:t>
            </w:r>
            <w:r w:rsidR="00126469" w:rsidRPr="007E3F24">
              <w:rPr>
                <w:rFonts w:eastAsiaTheme="minorEastAsia"/>
                <w:kern w:val="2"/>
                <w:lang w:eastAsia="zh-CN"/>
              </w:rPr>
              <w:t>uawei/Hisi</w:t>
            </w:r>
            <w:r w:rsidR="000D0C09">
              <w:rPr>
                <w:rFonts w:eastAsiaTheme="minorEastAsia"/>
                <w:kern w:val="2"/>
                <w:lang w:eastAsia="zh-CN"/>
              </w:rPr>
              <w:t>, ZTE</w:t>
            </w:r>
          </w:p>
        </w:tc>
      </w:tr>
      <w:tr w:rsidR="00167687" w:rsidRPr="00B75A43" w14:paraId="3F1944AF" w14:textId="77777777" w:rsidTr="000C0D93">
        <w:tc>
          <w:tcPr>
            <w:tcW w:w="2547" w:type="dxa"/>
            <w:tcBorders>
              <w:top w:val="single" w:sz="4" w:space="0" w:color="auto"/>
              <w:left w:val="single" w:sz="4" w:space="0" w:color="auto"/>
              <w:bottom w:val="single" w:sz="4" w:space="0" w:color="auto"/>
              <w:right w:val="single" w:sz="4" w:space="0" w:color="auto"/>
            </w:tcBorders>
          </w:tcPr>
          <w:p w14:paraId="3CBA3936" w14:textId="77777777" w:rsidR="00167687" w:rsidRPr="00B75A43" w:rsidRDefault="00167687" w:rsidP="000C0D9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F31A87B" w14:textId="77777777" w:rsidR="00167687" w:rsidRPr="00B75A43" w:rsidRDefault="00167687" w:rsidP="000C0D93">
            <w:pPr>
              <w:spacing w:beforeLines="50" w:before="120" w:after="0"/>
              <w:rPr>
                <w:kern w:val="2"/>
                <w:lang w:eastAsia="zh-CN"/>
              </w:rPr>
            </w:pPr>
          </w:p>
        </w:tc>
      </w:tr>
    </w:tbl>
    <w:p w14:paraId="476CCAC9" w14:textId="77777777" w:rsidR="00167687" w:rsidRPr="00B75A43" w:rsidRDefault="00167687" w:rsidP="00167687">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67687" w:rsidRPr="00B75A43" w14:paraId="1FE009CC"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3AC595C" w14:textId="77777777" w:rsidR="00167687" w:rsidRPr="00B75A43" w:rsidRDefault="00167687" w:rsidP="000C0D9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ECFE2D" w14:textId="77777777" w:rsidR="00167687" w:rsidRPr="00B75A43" w:rsidRDefault="00167687" w:rsidP="000C0D93">
            <w:pPr>
              <w:spacing w:beforeLines="50" w:before="120" w:after="0"/>
              <w:rPr>
                <w:i/>
                <w:kern w:val="2"/>
                <w:lang w:eastAsia="zh-CN"/>
              </w:rPr>
            </w:pPr>
            <w:r w:rsidRPr="00B75A43">
              <w:rPr>
                <w:i/>
                <w:kern w:val="2"/>
                <w:lang w:eastAsia="zh-CN"/>
              </w:rPr>
              <w:t xml:space="preserve">Comments </w:t>
            </w:r>
          </w:p>
        </w:tc>
      </w:tr>
      <w:tr w:rsidR="00514F81" w:rsidRPr="00B75A43" w14:paraId="2A76D271" w14:textId="77777777" w:rsidTr="000C0D93">
        <w:tc>
          <w:tcPr>
            <w:tcW w:w="1529" w:type="dxa"/>
            <w:tcBorders>
              <w:top w:val="single" w:sz="4" w:space="0" w:color="auto"/>
              <w:left w:val="single" w:sz="4" w:space="0" w:color="auto"/>
              <w:bottom w:val="single" w:sz="4" w:space="0" w:color="auto"/>
              <w:right w:val="single" w:sz="4" w:space="0" w:color="auto"/>
            </w:tcBorders>
          </w:tcPr>
          <w:p w14:paraId="70E49DEA" w14:textId="5FF16B61" w:rsidR="00514F81" w:rsidRPr="00B75A43" w:rsidRDefault="00514F81" w:rsidP="00514F81">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D8B0CCD" w14:textId="4BB15961" w:rsidR="00514F81" w:rsidRPr="00B75A43" w:rsidRDefault="00514F81" w:rsidP="00514F81">
            <w:pPr>
              <w:spacing w:beforeLines="50" w:before="120" w:after="0"/>
              <w:rPr>
                <w:iCs/>
                <w:kern w:val="2"/>
                <w:lang w:eastAsia="zh-CN"/>
              </w:rPr>
            </w:pPr>
            <w:r>
              <w:rPr>
                <w:rFonts w:eastAsiaTheme="minorEastAsia" w:hint="eastAsia"/>
                <w:iCs/>
                <w:kern w:val="2"/>
                <w:lang w:eastAsia="zh-CN"/>
              </w:rPr>
              <w:t xml:space="preserve">We still prefer to wait the </w:t>
            </w:r>
            <w:r>
              <w:rPr>
                <w:rFonts w:eastAsiaTheme="minorEastAsia"/>
                <w:iCs/>
                <w:kern w:val="2"/>
                <w:lang w:eastAsia="zh-CN"/>
              </w:rPr>
              <w:t>decision</w:t>
            </w:r>
            <w:r>
              <w:rPr>
                <w:rFonts w:eastAsiaTheme="minorEastAsia" w:hint="eastAsia"/>
                <w:iCs/>
                <w:kern w:val="2"/>
                <w:lang w:eastAsia="zh-CN"/>
              </w:rPr>
              <w:t xml:space="preserve"> </w:t>
            </w:r>
            <w:r>
              <w:rPr>
                <w:rFonts w:eastAsiaTheme="minorEastAsia"/>
                <w:iCs/>
                <w:kern w:val="2"/>
                <w:lang w:eastAsia="zh-CN"/>
              </w:rPr>
              <w:t xml:space="preserve">for </w:t>
            </w:r>
            <w:r w:rsidRPr="00347B59">
              <w:rPr>
                <w:rFonts w:eastAsiaTheme="minorEastAsia"/>
                <w:iCs/>
                <w:kern w:val="2"/>
                <w:lang w:eastAsia="zh-CN"/>
              </w:rPr>
              <w:t>Proposl 6.13.1</w:t>
            </w:r>
            <w:r>
              <w:rPr>
                <w:rFonts w:eastAsiaTheme="minorEastAsia"/>
                <w:iCs/>
                <w:kern w:val="2"/>
                <w:lang w:eastAsia="zh-CN"/>
              </w:rPr>
              <w:t xml:space="preserve"> and the same decision can be applied for </w:t>
            </w:r>
            <w:r w:rsidRPr="00347B59">
              <w:rPr>
                <w:rFonts w:eastAsiaTheme="minorEastAsia"/>
                <w:iCs/>
                <w:kern w:val="2"/>
                <w:lang w:eastAsia="zh-CN"/>
              </w:rPr>
              <w:t>Rel-17 Intra-UE multiplexing and dynamic PUCCH cell switching in Rel-17</w:t>
            </w:r>
            <w:r>
              <w:rPr>
                <w:rFonts w:eastAsiaTheme="minorEastAsia"/>
                <w:iCs/>
                <w:kern w:val="2"/>
                <w:lang w:eastAsia="zh-CN"/>
              </w:rPr>
              <w:t>.</w:t>
            </w:r>
          </w:p>
        </w:tc>
      </w:tr>
      <w:tr w:rsidR="009D38AB" w:rsidRPr="00B75A43" w14:paraId="75B9D7BB" w14:textId="77777777" w:rsidTr="000C0D93">
        <w:tc>
          <w:tcPr>
            <w:tcW w:w="1529" w:type="dxa"/>
            <w:tcBorders>
              <w:top w:val="single" w:sz="4" w:space="0" w:color="auto"/>
              <w:left w:val="single" w:sz="4" w:space="0" w:color="auto"/>
              <w:bottom w:val="single" w:sz="4" w:space="0" w:color="auto"/>
              <w:right w:val="single" w:sz="4" w:space="0" w:color="auto"/>
            </w:tcBorders>
          </w:tcPr>
          <w:p w14:paraId="2B73F4D8" w14:textId="4CF16516" w:rsidR="009D38AB" w:rsidRPr="008070D2" w:rsidRDefault="009D38AB" w:rsidP="009D38AB">
            <w:pPr>
              <w:spacing w:beforeLines="50" w:before="120" w:after="0"/>
              <w:rPr>
                <w:color w:val="0070C0"/>
                <w:kern w:val="2"/>
                <w:lang w:eastAsia="zh-CN"/>
              </w:rPr>
            </w:pPr>
            <w:r w:rsidRPr="00F71BE0">
              <w:rPr>
                <w:rFonts w:eastAsiaTheme="minorEastAsia" w:hint="eastAsia"/>
                <w:kern w:val="2"/>
                <w:lang w:eastAsia="zh-CN"/>
              </w:rPr>
              <w:t>D</w:t>
            </w:r>
            <w:r w:rsidRPr="00F71BE0">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84DA5D" w14:textId="63BFD8C7" w:rsidR="009D38AB" w:rsidRPr="008070D2" w:rsidRDefault="009D38AB" w:rsidP="009D38AB">
            <w:pPr>
              <w:spacing w:beforeLines="50" w:before="120" w:after="0"/>
              <w:rPr>
                <w:color w:val="0070C0"/>
                <w:kern w:val="2"/>
                <w:lang w:eastAsia="zh-CN"/>
              </w:rPr>
            </w:pPr>
            <w:r w:rsidRPr="00F71BE0">
              <w:rPr>
                <w:rFonts w:eastAsiaTheme="minorEastAsia" w:hint="eastAsia"/>
                <w:kern w:val="2"/>
                <w:lang w:eastAsia="zh-CN"/>
              </w:rPr>
              <w:t>A</w:t>
            </w:r>
            <w:r w:rsidRPr="00F71BE0">
              <w:rPr>
                <w:rFonts w:eastAsiaTheme="minorEastAsia"/>
                <w:kern w:val="2"/>
                <w:lang w:eastAsia="zh-CN"/>
              </w:rPr>
              <w:t>gree with vivo.</w:t>
            </w:r>
          </w:p>
        </w:tc>
      </w:tr>
      <w:tr w:rsidR="009D38AB" w:rsidRPr="00B75A43" w14:paraId="287CF48C" w14:textId="77777777" w:rsidTr="000C0D93">
        <w:tc>
          <w:tcPr>
            <w:tcW w:w="1529" w:type="dxa"/>
            <w:tcBorders>
              <w:top w:val="single" w:sz="4" w:space="0" w:color="auto"/>
              <w:left w:val="single" w:sz="4" w:space="0" w:color="auto"/>
              <w:bottom w:val="single" w:sz="4" w:space="0" w:color="auto"/>
              <w:right w:val="single" w:sz="4" w:space="0" w:color="auto"/>
            </w:tcBorders>
          </w:tcPr>
          <w:p w14:paraId="759618BE" w14:textId="77777777" w:rsidR="009D38AB" w:rsidRPr="00B75A43" w:rsidRDefault="009D38AB" w:rsidP="009D38AB">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A401BF3" w14:textId="77777777" w:rsidR="009D38AB" w:rsidRPr="00B75A43" w:rsidRDefault="009D38AB" w:rsidP="009D38AB">
            <w:pPr>
              <w:spacing w:beforeLines="50" w:before="120" w:after="0"/>
              <w:rPr>
                <w:kern w:val="2"/>
                <w:lang w:eastAsia="zh-CN"/>
              </w:rPr>
            </w:pPr>
          </w:p>
        </w:tc>
      </w:tr>
      <w:tr w:rsidR="009D38AB" w:rsidRPr="00B75A43" w14:paraId="3FA83875" w14:textId="77777777" w:rsidTr="000C0D93">
        <w:tc>
          <w:tcPr>
            <w:tcW w:w="1529" w:type="dxa"/>
            <w:tcBorders>
              <w:top w:val="single" w:sz="4" w:space="0" w:color="auto"/>
              <w:left w:val="single" w:sz="4" w:space="0" w:color="auto"/>
              <w:bottom w:val="single" w:sz="4" w:space="0" w:color="auto"/>
              <w:right w:val="single" w:sz="4" w:space="0" w:color="auto"/>
            </w:tcBorders>
          </w:tcPr>
          <w:p w14:paraId="5CBE6C55" w14:textId="77777777" w:rsidR="009D38AB" w:rsidRPr="00B75A43" w:rsidRDefault="009D38AB" w:rsidP="009D38AB">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EF20B" w14:textId="77777777" w:rsidR="009D38AB" w:rsidRPr="000B4F3B" w:rsidRDefault="009D38AB" w:rsidP="009D38AB">
            <w:pPr>
              <w:spacing w:beforeLines="50" w:before="120" w:after="0"/>
              <w:jc w:val="both"/>
              <w:rPr>
                <w:rFonts w:eastAsiaTheme="minorEastAsia"/>
                <w:iCs/>
                <w:kern w:val="2"/>
                <w:lang w:eastAsia="zh-CN"/>
              </w:rPr>
            </w:pPr>
          </w:p>
        </w:tc>
      </w:tr>
      <w:tr w:rsidR="009D38AB" w:rsidRPr="00B75A43" w14:paraId="6D160728" w14:textId="77777777" w:rsidTr="000C0D93">
        <w:tc>
          <w:tcPr>
            <w:tcW w:w="1529" w:type="dxa"/>
            <w:tcBorders>
              <w:top w:val="single" w:sz="4" w:space="0" w:color="auto"/>
              <w:left w:val="single" w:sz="4" w:space="0" w:color="auto"/>
              <w:bottom w:val="single" w:sz="4" w:space="0" w:color="auto"/>
              <w:right w:val="single" w:sz="4" w:space="0" w:color="auto"/>
            </w:tcBorders>
          </w:tcPr>
          <w:p w14:paraId="338ABDA4" w14:textId="77777777" w:rsidR="009D38AB" w:rsidRPr="005004A4" w:rsidRDefault="009D38AB" w:rsidP="009D38AB">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C9A0DF3" w14:textId="77777777" w:rsidR="009D38AB" w:rsidRDefault="009D38AB" w:rsidP="009D38AB">
            <w:pPr>
              <w:spacing w:beforeLines="50" w:before="120" w:after="0"/>
              <w:jc w:val="both"/>
              <w:rPr>
                <w:rFonts w:eastAsiaTheme="minorEastAsia"/>
                <w:iCs/>
                <w:kern w:val="2"/>
                <w:lang w:eastAsia="zh-CN"/>
              </w:rPr>
            </w:pPr>
          </w:p>
        </w:tc>
      </w:tr>
      <w:tr w:rsidR="009D38AB" w:rsidRPr="00B75A43" w14:paraId="554FE21E" w14:textId="77777777" w:rsidTr="000C0D93">
        <w:tc>
          <w:tcPr>
            <w:tcW w:w="1529" w:type="dxa"/>
            <w:tcBorders>
              <w:top w:val="single" w:sz="4" w:space="0" w:color="auto"/>
              <w:left w:val="single" w:sz="4" w:space="0" w:color="auto"/>
              <w:bottom w:val="single" w:sz="4" w:space="0" w:color="auto"/>
              <w:right w:val="single" w:sz="4" w:space="0" w:color="auto"/>
            </w:tcBorders>
          </w:tcPr>
          <w:p w14:paraId="011D6852" w14:textId="77777777" w:rsidR="009D38AB" w:rsidRDefault="009D38AB" w:rsidP="009D38AB">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37BCB9" w14:textId="77777777" w:rsidR="009D38AB" w:rsidRDefault="009D38AB" w:rsidP="009D38AB">
            <w:pPr>
              <w:spacing w:beforeLines="50" w:before="120" w:after="0"/>
              <w:jc w:val="both"/>
              <w:rPr>
                <w:rFonts w:eastAsiaTheme="minorEastAsia"/>
                <w:iCs/>
                <w:kern w:val="2"/>
                <w:lang w:eastAsia="zh-CN"/>
              </w:rPr>
            </w:pPr>
          </w:p>
        </w:tc>
      </w:tr>
      <w:tr w:rsidR="009D38AB" w:rsidRPr="00B75A43" w14:paraId="3D30187F" w14:textId="77777777" w:rsidTr="000C0D93">
        <w:tc>
          <w:tcPr>
            <w:tcW w:w="1529" w:type="dxa"/>
            <w:tcBorders>
              <w:top w:val="single" w:sz="4" w:space="0" w:color="auto"/>
              <w:left w:val="single" w:sz="4" w:space="0" w:color="auto"/>
              <w:bottom w:val="single" w:sz="4" w:space="0" w:color="auto"/>
              <w:right w:val="single" w:sz="4" w:space="0" w:color="auto"/>
            </w:tcBorders>
          </w:tcPr>
          <w:p w14:paraId="74A28731" w14:textId="77777777" w:rsidR="009D38AB" w:rsidRDefault="009D38AB" w:rsidP="009D38AB">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A294B07" w14:textId="77777777" w:rsidR="009D38AB" w:rsidRDefault="009D38AB" w:rsidP="009D38AB">
            <w:pPr>
              <w:spacing w:beforeLines="50" w:before="120" w:after="0"/>
              <w:jc w:val="both"/>
              <w:rPr>
                <w:rFonts w:eastAsiaTheme="minorEastAsia"/>
                <w:iCs/>
                <w:kern w:val="2"/>
                <w:lang w:eastAsia="zh-CN"/>
              </w:rPr>
            </w:pPr>
          </w:p>
        </w:tc>
      </w:tr>
    </w:tbl>
    <w:p w14:paraId="79288884" w14:textId="77777777" w:rsidR="00167687" w:rsidRPr="00B75A43" w:rsidRDefault="00167687" w:rsidP="00167687">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9135"/>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5A4F0A"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r w:rsidRPr="00270A70">
              <w:rPr>
                <w:color w:val="FF0000"/>
                <w:lang w:val="fr-FR" w:eastAsia="zh-CN"/>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855"/>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lastRenderedPageBreak/>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Heading1"/>
      </w:pPr>
      <w:r>
        <w:t>References</w:t>
      </w:r>
    </w:p>
    <w:p w14:paraId="0ECBA5DF" w14:textId="77777777" w:rsidR="00E92FD4" w:rsidRDefault="00E92FD4" w:rsidP="00E92FD4">
      <w:pPr>
        <w:pStyle w:val="ListParagraph"/>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ListParagraph"/>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ListParagraph"/>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ListParagraph"/>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ListParagraph"/>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ListParagraph"/>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ListParagraph"/>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ListParagraph"/>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ListParagraph"/>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ListParagraph"/>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ListParagraph"/>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ListParagraph"/>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ListParagraph"/>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ListParagraph"/>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ListParagraph"/>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ListParagraph"/>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ListParagraph"/>
        <w:numPr>
          <w:ilvl w:val="0"/>
          <w:numId w:val="1"/>
        </w:numPr>
        <w:rPr>
          <w:lang w:eastAsia="x-none"/>
        </w:rPr>
      </w:pPr>
      <w:r>
        <w:rPr>
          <w:lang w:eastAsia="x-none"/>
        </w:rPr>
        <w:lastRenderedPageBreak/>
        <w:t>R1-2201903</w:t>
      </w:r>
      <w:r>
        <w:rPr>
          <w:lang w:eastAsia="x-none"/>
        </w:rPr>
        <w:tab/>
        <w:t>UE feedback enhancements for HARQ-ACK</w:t>
      </w:r>
      <w:r>
        <w:rPr>
          <w:lang w:eastAsia="x-none"/>
        </w:rPr>
        <w:tab/>
        <w:t>NEC</w:t>
      </w:r>
    </w:p>
    <w:p w14:paraId="02B1FE5D" w14:textId="77777777" w:rsidR="00E92FD4" w:rsidRDefault="00E92FD4" w:rsidP="00E92FD4">
      <w:pPr>
        <w:pStyle w:val="ListParagraph"/>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ListParagraph"/>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ListParagraph"/>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ListParagraph"/>
        <w:numPr>
          <w:ilvl w:val="0"/>
          <w:numId w:val="5"/>
        </w:numPr>
        <w:spacing w:after="0"/>
        <w:ind w:left="567"/>
      </w:pPr>
      <w:r w:rsidRPr="0091423F">
        <w:t>This topic is to be considered as high priority</w:t>
      </w:r>
    </w:p>
    <w:p w14:paraId="54F4EA49" w14:textId="77777777" w:rsidR="0091423F" w:rsidRPr="0091423F" w:rsidRDefault="0091423F" w:rsidP="00DC38B6">
      <w:pPr>
        <w:pStyle w:val="ListParagraph"/>
        <w:numPr>
          <w:ilvl w:val="0"/>
          <w:numId w:val="5"/>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ListParagraph"/>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ListParagraph"/>
        <w:numPr>
          <w:ilvl w:val="0"/>
          <w:numId w:val="6"/>
        </w:numPr>
        <w:spacing w:after="0"/>
      </w:pPr>
      <w:r w:rsidRPr="0091423F">
        <w:t>SPS HARQ skipping for ‘skipped’ SPS PDSCH</w:t>
      </w:r>
    </w:p>
    <w:p w14:paraId="5439D477" w14:textId="77777777" w:rsidR="0091423F" w:rsidRPr="0091423F" w:rsidRDefault="0091423F" w:rsidP="00DC38B6">
      <w:pPr>
        <w:pStyle w:val="ListParagraph"/>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ListParagraph"/>
        <w:numPr>
          <w:ilvl w:val="0"/>
          <w:numId w:val="6"/>
        </w:numPr>
        <w:spacing w:after="0"/>
      </w:pPr>
      <w:r w:rsidRPr="0091423F">
        <w:t>Retransmission of cancelled HARQ</w:t>
      </w:r>
    </w:p>
    <w:p w14:paraId="03765B91" w14:textId="77777777" w:rsidR="0091423F" w:rsidRPr="0091423F" w:rsidRDefault="0091423F" w:rsidP="00DC38B6">
      <w:pPr>
        <w:pStyle w:val="ListParagraph"/>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ListParagraph"/>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ListParagraph"/>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86"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ListParagraph"/>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ListParagraph"/>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ListParagraph"/>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ListParagraph"/>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ListParagraph"/>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ListParagraph"/>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ListParagraph"/>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DC38B6">
      <w:pPr>
        <w:pStyle w:val="listparagraph0"/>
        <w:numPr>
          <w:ilvl w:val="0"/>
          <w:numId w:val="19"/>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0"/>
        <w:numPr>
          <w:ilvl w:val="0"/>
          <w:numId w:val="19"/>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0"/>
        <w:numPr>
          <w:ilvl w:val="0"/>
          <w:numId w:val="19"/>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ListParagraph"/>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ListParagraph"/>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ListParagraph"/>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ListParagraph"/>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ListParagraph"/>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ListParagraph"/>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87"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ListParagraph"/>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lastRenderedPageBreak/>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lastRenderedPageBreak/>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w:t>
      </w:r>
      <w:r w:rsidRPr="00AB49B6">
        <w:rPr>
          <w:rFonts w:ascii="Times" w:eastAsia="Batang" w:hAnsi="Times" w:cs="Times"/>
          <w:bCs/>
          <w:lang w:eastAsia="x-none"/>
        </w:rPr>
        <w:lastRenderedPageBreak/>
        <w:t>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lastRenderedPageBreak/>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ListParagraph"/>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ListParagraph"/>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ListParagraph"/>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2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ListParagraph"/>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ListParagraph"/>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ListParagraph"/>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ListParagraph"/>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ListParagraph"/>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ListParagraph"/>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ListParagraph"/>
        <w:ind w:left="0"/>
        <w:jc w:val="both"/>
        <w:rPr>
          <w:b/>
          <w:bCs/>
          <w:szCs w:val="22"/>
          <w:lang w:eastAsia="zh-CN"/>
        </w:rPr>
      </w:pPr>
    </w:p>
    <w:p w14:paraId="5FDC414D" w14:textId="77777777" w:rsidR="00A0741A" w:rsidRPr="00D93C17" w:rsidRDefault="00A0741A" w:rsidP="00A0741A">
      <w:pPr>
        <w:pStyle w:val="ListParagraph"/>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ListParagraph"/>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Heading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ListParagraph"/>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ListParagraph"/>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ListParagraph"/>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ListParagraph"/>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ListParagraph"/>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ListParagraph"/>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ListParagraph"/>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ListParagraph"/>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ListParagraph"/>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TableGrid"/>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ListParagraph"/>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ListParagraph"/>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ListParagraph"/>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ListParagraph"/>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Heading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TableofFigures"/>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Hyperlink"/>
            <w:rFonts w:cs="Arial"/>
            <w:noProof/>
          </w:rPr>
          <w:t>Observation 1</w:t>
        </w:r>
        <w:r>
          <w:rPr>
            <w:rFonts w:asciiTheme="minorHAnsi" w:hAnsiTheme="minorHAnsi"/>
            <w:b w:val="0"/>
            <w:noProof/>
          </w:rPr>
          <w:tab/>
        </w:r>
        <w:r w:rsidRPr="005B1CB1">
          <w:rPr>
            <w:rStyle w:val="Hyperlink"/>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D47C21" w:rsidP="00393270">
      <w:pPr>
        <w:pStyle w:val="TableofFigures"/>
        <w:tabs>
          <w:tab w:val="right" w:leader="dot" w:pos="9629"/>
        </w:tabs>
        <w:rPr>
          <w:rFonts w:asciiTheme="minorHAnsi" w:hAnsiTheme="minorHAnsi"/>
          <w:b w:val="0"/>
          <w:noProof/>
        </w:rPr>
      </w:pPr>
      <w:hyperlink w:anchor="_Toc94824673" w:history="1">
        <w:r w:rsidR="00393270" w:rsidRPr="005B1CB1">
          <w:rPr>
            <w:rStyle w:val="Hyperlink"/>
            <w:rFonts w:cs="Arial"/>
            <w:noProof/>
          </w:rPr>
          <w:t>Observation 2</w:t>
        </w:r>
        <w:r w:rsidR="00393270">
          <w:rPr>
            <w:rFonts w:asciiTheme="minorHAnsi" w:hAnsiTheme="minorHAnsi"/>
            <w:b w:val="0"/>
            <w:noProof/>
          </w:rPr>
          <w:tab/>
        </w:r>
        <w:r w:rsidR="00393270" w:rsidRPr="005B1CB1">
          <w:rPr>
            <w:rStyle w:val="Hyperlink"/>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D47C21" w:rsidP="00393270">
      <w:pPr>
        <w:pStyle w:val="TableofFigures"/>
        <w:tabs>
          <w:tab w:val="right" w:leader="dot" w:pos="9629"/>
        </w:tabs>
        <w:rPr>
          <w:rFonts w:asciiTheme="minorHAnsi" w:hAnsiTheme="minorHAnsi"/>
          <w:b w:val="0"/>
          <w:noProof/>
        </w:rPr>
      </w:pPr>
      <w:hyperlink w:anchor="_Toc94824674" w:history="1">
        <w:r w:rsidR="00393270" w:rsidRPr="005B1CB1">
          <w:rPr>
            <w:rStyle w:val="Hyperlink"/>
            <w:noProof/>
          </w:rPr>
          <w:t>Observation 3</w:t>
        </w:r>
        <w:r w:rsidR="00393270">
          <w:rPr>
            <w:rFonts w:asciiTheme="minorHAnsi" w:hAnsiTheme="minorHAnsi"/>
            <w:b w:val="0"/>
            <w:noProof/>
          </w:rPr>
          <w:tab/>
        </w:r>
        <w:r w:rsidR="00393270" w:rsidRPr="005B1CB1">
          <w:rPr>
            <w:rStyle w:val="Hyperlink"/>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BodyText"/>
        <w:rPr>
          <w:b/>
          <w:sz w:val="20"/>
          <w:szCs w:val="20"/>
        </w:rPr>
      </w:pPr>
      <w:r w:rsidRPr="005152FF">
        <w:rPr>
          <w:b/>
          <w:bCs/>
          <w:sz w:val="20"/>
          <w:szCs w:val="20"/>
        </w:rPr>
        <w:fldChar w:fldCharType="end"/>
      </w:r>
    </w:p>
    <w:p w14:paraId="620F5344" w14:textId="77777777" w:rsidR="00393270" w:rsidRPr="00CD1732" w:rsidRDefault="00393270" w:rsidP="00393270">
      <w:pPr>
        <w:pStyle w:val="BodyText"/>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TableofFigures"/>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Hyperlink"/>
            <w:rFonts w:cs="Arial"/>
            <w:noProof/>
          </w:rPr>
          <w:t>Proposal 1</w:t>
        </w:r>
        <w:r>
          <w:rPr>
            <w:rFonts w:asciiTheme="minorHAnsi" w:hAnsiTheme="minorHAnsi"/>
            <w:b w:val="0"/>
            <w:noProof/>
          </w:rPr>
          <w:tab/>
        </w:r>
        <w:r w:rsidRPr="00AF2BA1">
          <w:rPr>
            <w:rStyle w:val="Hyperlink"/>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D47C21" w:rsidP="00393270">
      <w:pPr>
        <w:pStyle w:val="TableofFigures"/>
        <w:tabs>
          <w:tab w:val="right" w:leader="dot" w:pos="9629"/>
        </w:tabs>
        <w:rPr>
          <w:rFonts w:asciiTheme="minorHAnsi" w:hAnsiTheme="minorHAnsi"/>
          <w:b w:val="0"/>
          <w:noProof/>
        </w:rPr>
      </w:pPr>
      <w:hyperlink w:anchor="_Toc94824676" w:history="1">
        <w:r w:rsidR="00393270" w:rsidRPr="00AF2BA1">
          <w:rPr>
            <w:rStyle w:val="Hyperlink"/>
            <w:rFonts w:cs="Arial"/>
            <w:noProof/>
          </w:rPr>
          <w:t>Proposal 2</w:t>
        </w:r>
        <w:r w:rsidR="00393270">
          <w:rPr>
            <w:rFonts w:asciiTheme="minorHAnsi" w:hAnsiTheme="minorHAnsi"/>
            <w:b w:val="0"/>
            <w:noProof/>
          </w:rPr>
          <w:tab/>
        </w:r>
        <w:r w:rsidR="00393270" w:rsidRPr="00AF2BA1">
          <w:rPr>
            <w:rStyle w:val="Hyperlink"/>
            <w:noProof/>
            <w:lang w:eastAsia="ja-JP"/>
          </w:rPr>
          <w:t>SPS HARQ-ACK of different PHY priorities can be separately deferred with the target PUCCHs separately determined according to their respective PHY priorities. T</w:t>
        </w:r>
        <w:r w:rsidR="00393270" w:rsidRPr="00AF2BA1">
          <w:rPr>
            <w:rStyle w:val="Hyperlink"/>
            <w:rFonts w:cs="Arial"/>
            <w:noProof/>
            <w:lang w:eastAsia="ja-JP"/>
          </w:rPr>
          <w:t>hen depending on where the target slot(s) is/are located, Rel-17 intra UE multiplexing can be applied when applicable.</w:t>
        </w:r>
      </w:hyperlink>
    </w:p>
    <w:p w14:paraId="5302E11C" w14:textId="77777777" w:rsidR="00393270" w:rsidRDefault="00D47C21" w:rsidP="00393270">
      <w:pPr>
        <w:pStyle w:val="TableofFigures"/>
        <w:tabs>
          <w:tab w:val="right" w:leader="dot" w:pos="9629"/>
        </w:tabs>
        <w:rPr>
          <w:rFonts w:asciiTheme="minorHAnsi" w:hAnsiTheme="minorHAnsi"/>
          <w:b w:val="0"/>
          <w:noProof/>
        </w:rPr>
      </w:pPr>
      <w:hyperlink w:anchor="_Toc94824677" w:history="1">
        <w:r w:rsidR="00393270" w:rsidRPr="00AF2BA1">
          <w:rPr>
            <w:rStyle w:val="Hyperlink"/>
            <w:rFonts w:cs="Arial"/>
            <w:noProof/>
          </w:rPr>
          <w:t>Proposal 3</w:t>
        </w:r>
        <w:r w:rsidR="00393270">
          <w:rPr>
            <w:rFonts w:asciiTheme="minorHAnsi" w:hAnsiTheme="minorHAnsi"/>
            <w:b w:val="0"/>
            <w:noProof/>
          </w:rPr>
          <w:tab/>
        </w:r>
        <w:r w:rsidR="00393270" w:rsidRPr="00AF2BA1">
          <w:rPr>
            <w:rStyle w:val="Hyperlink"/>
            <w:noProof/>
          </w:rPr>
          <w:t>Joint configuration of dynamic/semi-static PUCCH cell switching and Rel-16/Rel-17 intra-UE multiplexing is supported.</w:t>
        </w:r>
      </w:hyperlink>
    </w:p>
    <w:p w14:paraId="3082CEBF" w14:textId="77777777" w:rsidR="00393270" w:rsidRDefault="00D47C21" w:rsidP="00393270">
      <w:pPr>
        <w:pStyle w:val="TableofFigures"/>
        <w:tabs>
          <w:tab w:val="right" w:leader="dot" w:pos="9629"/>
        </w:tabs>
        <w:rPr>
          <w:rFonts w:asciiTheme="minorHAnsi" w:hAnsiTheme="minorHAnsi"/>
          <w:b w:val="0"/>
          <w:noProof/>
        </w:rPr>
      </w:pPr>
      <w:hyperlink w:anchor="_Toc94824678" w:history="1">
        <w:r w:rsidR="00393270" w:rsidRPr="00AF2BA1">
          <w:rPr>
            <w:rStyle w:val="Hyperlink"/>
            <w:rFonts w:cs="Arial"/>
            <w:noProof/>
          </w:rPr>
          <w:t>Proposal 4</w:t>
        </w:r>
        <w:r w:rsidR="00393270">
          <w:rPr>
            <w:rFonts w:asciiTheme="minorHAnsi" w:hAnsiTheme="minorHAnsi"/>
            <w:b w:val="0"/>
            <w:noProof/>
          </w:rPr>
          <w:tab/>
        </w:r>
        <w:r w:rsidR="00393270" w:rsidRPr="00AF2BA1">
          <w:rPr>
            <w:rStyle w:val="Hyperlink"/>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Heading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ListParagraph"/>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ListParagraph"/>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ListParagraph"/>
        <w:rPr>
          <w:b/>
          <w:bCs/>
          <w:sz w:val="22"/>
          <w:szCs w:val="22"/>
        </w:rPr>
      </w:pPr>
    </w:p>
    <w:p w14:paraId="722611B9" w14:textId="77777777" w:rsidR="00175EE0" w:rsidRPr="0000574B" w:rsidRDefault="00175EE0" w:rsidP="00E67C01">
      <w:pPr>
        <w:pStyle w:val="ListParagraph"/>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ListParagraph"/>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ListParagraph"/>
        <w:rPr>
          <w:b/>
          <w:bCs/>
          <w:i/>
          <w:iCs/>
          <w:sz w:val="22"/>
          <w:szCs w:val="22"/>
        </w:rPr>
      </w:pPr>
    </w:p>
    <w:p w14:paraId="2D5C6C04"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ListParagraph"/>
        <w:rPr>
          <w:sz w:val="22"/>
          <w:szCs w:val="22"/>
        </w:rPr>
      </w:pPr>
    </w:p>
    <w:p w14:paraId="57C78B0B"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ListParagraph"/>
        <w:rPr>
          <w:sz w:val="22"/>
          <w:szCs w:val="22"/>
        </w:rPr>
      </w:pPr>
    </w:p>
    <w:p w14:paraId="09709F97"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ListParagraph"/>
        <w:rPr>
          <w:sz w:val="22"/>
          <w:szCs w:val="22"/>
        </w:rPr>
      </w:pPr>
    </w:p>
    <w:p w14:paraId="64343530"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ListParagraph"/>
        <w:rPr>
          <w:sz w:val="22"/>
          <w:szCs w:val="22"/>
        </w:rPr>
      </w:pPr>
    </w:p>
    <w:p w14:paraId="31E5E603"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ListParagraph"/>
        <w:rPr>
          <w:sz w:val="22"/>
          <w:szCs w:val="22"/>
        </w:rPr>
      </w:pPr>
    </w:p>
    <w:p w14:paraId="6A01751D"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ListParagraph"/>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ListParagraph"/>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ListParagraph"/>
        <w:ind w:left="823"/>
        <w:rPr>
          <w:b/>
          <w:sz w:val="22"/>
          <w:szCs w:val="22"/>
        </w:rPr>
      </w:pPr>
    </w:p>
    <w:p w14:paraId="5747CB05"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ListParagraph"/>
        <w:rPr>
          <w:b/>
          <w:bCs/>
          <w:i/>
          <w:iCs/>
          <w:sz w:val="22"/>
          <w:szCs w:val="22"/>
        </w:rPr>
      </w:pPr>
    </w:p>
    <w:p w14:paraId="73853A1F" w14:textId="77777777" w:rsidR="00175EE0" w:rsidRPr="0000574B" w:rsidRDefault="00175EE0" w:rsidP="00E67C01">
      <w:pPr>
        <w:pStyle w:val="ListParagraph"/>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ListParagraph"/>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ListParagraph"/>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ListParagraph"/>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ListParagraph"/>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ListParagraph"/>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ListParagraph"/>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ListParagraph"/>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ListParagraph"/>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ListParagraph"/>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ListParagraph"/>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ListParagraph"/>
        <w:rPr>
          <w:b/>
          <w:bCs/>
          <w:sz w:val="22"/>
          <w:szCs w:val="22"/>
        </w:rPr>
      </w:pPr>
    </w:p>
    <w:p w14:paraId="00B5380E" w14:textId="77777777" w:rsidR="00175EE0" w:rsidRPr="0000574B" w:rsidRDefault="00175EE0" w:rsidP="00E67C01">
      <w:pPr>
        <w:pStyle w:val="ListParagraph"/>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TableGrid"/>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Heading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TableGrid"/>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Heading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Heading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ListParagraph"/>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ListParagraph"/>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Heading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ListParagraph"/>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ListParagraph"/>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ListParagraph"/>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ListParagraph"/>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Heading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TableGrid"/>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lastRenderedPageBreak/>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Heading3"/>
        <w:numPr>
          <w:ilvl w:val="0"/>
          <w:numId w:val="3"/>
        </w:numPr>
      </w:pPr>
      <w:r>
        <w:t>R1-2201295</w:t>
      </w:r>
      <w:r>
        <w:tab/>
        <w:t>HARQ-ACK enhancements for Rel-17 URLLC/IIoT</w:t>
      </w:r>
      <w:r>
        <w:tab/>
        <w:t>OPPO</w:t>
      </w:r>
    </w:p>
    <w:p w14:paraId="0609F7C1" w14:textId="77777777" w:rsidR="00A7043F" w:rsidRPr="00A7043F" w:rsidRDefault="00A7043F" w:rsidP="00A7043F">
      <w:pPr>
        <w:pStyle w:val="BodyText"/>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BodyText"/>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Heading3"/>
        <w:numPr>
          <w:ilvl w:val="0"/>
          <w:numId w:val="3"/>
        </w:numPr>
      </w:pPr>
      <w:r>
        <w:t>R1-2201356</w:t>
      </w:r>
      <w:r>
        <w:tab/>
        <w:t>UE feedback enhancements for HARQ-ACK</w:t>
      </w:r>
      <w:r>
        <w:tab/>
        <w:t>CATT</w:t>
      </w:r>
    </w:p>
    <w:p w14:paraId="3EC05964" w14:textId="77777777" w:rsidR="00696109" w:rsidRPr="00696109" w:rsidRDefault="00696109" w:rsidP="00696109">
      <w:pPr>
        <w:pStyle w:val="BodyText"/>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ListParagraph"/>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lastRenderedPageBreak/>
        <w:t>Proposal 4: For joint operation of dynamic PUCCH cell switching and SPS HARQ-ACK, either one of the following proposals can be agreed.</w:t>
      </w:r>
    </w:p>
    <w:tbl>
      <w:tblPr>
        <w:tblStyle w:val="TableGrid"/>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ListParagraph"/>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BodyText"/>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BodyText"/>
        <w:rPr>
          <w:rFonts w:ascii="Times New Roman" w:hAnsi="Times New Roman" w:cs="Times New Roman"/>
          <w:b/>
          <w:i/>
          <w:sz w:val="20"/>
          <w:szCs w:val="20"/>
        </w:rPr>
      </w:pPr>
    </w:p>
    <w:p w14:paraId="693FDF27" w14:textId="15F75D53"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BodyText"/>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Heading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Heading3"/>
        <w:numPr>
          <w:ilvl w:val="0"/>
          <w:numId w:val="3"/>
        </w:numPr>
      </w:pPr>
      <w:r>
        <w:lastRenderedPageBreak/>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ListParagraph"/>
        <w:numPr>
          <w:ilvl w:val="0"/>
          <w:numId w:val="106"/>
        </w:numPr>
        <w:contextualSpacing w:val="0"/>
        <w:jc w:val="both"/>
        <w:rPr>
          <w:b/>
          <w:bCs/>
          <w:i/>
          <w:sz w:val="22"/>
          <w:szCs w:val="22"/>
        </w:rPr>
      </w:pPr>
      <w:r w:rsidRPr="00554E95">
        <w:rPr>
          <w:b/>
          <w:bCs/>
          <w:i/>
          <w:sz w:val="22"/>
          <w:szCs w:val="22"/>
        </w:rPr>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ListParagraph"/>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ListParagraph"/>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ListParagraph"/>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ListParagraph"/>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ListParagraph"/>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Heading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Heading3"/>
        <w:numPr>
          <w:ilvl w:val="0"/>
          <w:numId w:val="3"/>
        </w:numPr>
      </w:pPr>
      <w:r>
        <w:lastRenderedPageBreak/>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ListParagraph"/>
        <w:widowControl w:val="0"/>
        <w:numPr>
          <w:ilvl w:val="0"/>
          <w:numId w:val="91"/>
        </w:numPr>
        <w:spacing w:after="100" w:afterAutospacing="1"/>
        <w:ind w:left="720"/>
        <w:contextualSpacing w:val="0"/>
        <w:jc w:val="both"/>
        <w:rPr>
          <w:b/>
          <w:i/>
          <w:sz w:val="22"/>
          <w:szCs w:val="22"/>
        </w:rPr>
      </w:pPr>
      <w:r w:rsidRPr="0099526E">
        <w:rPr>
          <w:b/>
          <w:bCs/>
          <w:i/>
          <w:sz w:val="22"/>
          <w:szCs w:val="22"/>
        </w:rPr>
        <w:t>The UE does not expected to be dynamically indicated for PUCCH transmission on the PUCCH sSCell in the SPS activation DCI in a slot overlapping with a PCell / SPCell / PUCCH-SCell slot 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ListParagraph"/>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Heading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Heading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lastRenderedPageBreak/>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Heading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lastRenderedPageBreak/>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4"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5" w:name="_Hlk95924839"/>
      <w:bookmarkEnd w:id="94"/>
      <w:r w:rsidRPr="00C55485">
        <w:rPr>
          <w:rFonts w:ascii="Times New Roman" w:hAnsi="Times New Roman"/>
          <w:i/>
          <w:iCs/>
          <w:lang w:val="en-US"/>
        </w:rPr>
        <w:t>LP PUCCH is dropped according to Release 16 procedures</w:t>
      </w:r>
    </w:p>
    <w:bookmarkEnd w:id="95"/>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Heading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lastRenderedPageBreak/>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Heading3"/>
        <w:numPr>
          <w:ilvl w:val="0"/>
          <w:numId w:val="3"/>
        </w:numPr>
      </w:pPr>
      <w:r>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ListParagraph"/>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ListParagraph"/>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TableGrid"/>
        <w:tblW w:w="0" w:type="auto"/>
        <w:tblLook w:val="04A0" w:firstRow="1" w:lastRow="0" w:firstColumn="1" w:lastColumn="0" w:noHBand="0" w:noVBand="1"/>
      </w:tblPr>
      <w:tblGrid>
        <w:gridCol w:w="9855"/>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ListParagraph"/>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Heading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Heading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ListParagraph"/>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ListParagraph"/>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ListParagraph"/>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Heading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lastRenderedPageBreak/>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89"/>
      <w:footerReference w:type="default" r:id="rId90"/>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FBDBB" w14:textId="77777777" w:rsidR="00D47C21" w:rsidRDefault="00D47C21">
      <w:r>
        <w:separator/>
      </w:r>
    </w:p>
  </w:endnote>
  <w:endnote w:type="continuationSeparator" w:id="0">
    <w:p w14:paraId="4962FF77" w14:textId="77777777" w:rsidR="00D47C21" w:rsidRDefault="00D47C21">
      <w:r>
        <w:continuationSeparator/>
      </w:r>
    </w:p>
  </w:endnote>
  <w:endnote w:type="continuationNotice" w:id="1">
    <w:p w14:paraId="7BE3EEE9" w14:textId="77777777" w:rsidR="00D47C21" w:rsidRDefault="00D47C2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680E97B1" w:rsidR="00B92B13" w:rsidRDefault="00B92B13">
        <w:pPr>
          <w:pStyle w:val="Footer"/>
        </w:pPr>
        <w:r>
          <w:fldChar w:fldCharType="begin"/>
        </w:r>
        <w:r>
          <w:instrText>PAGE   \* MERGEFORMAT</w:instrText>
        </w:r>
        <w:r>
          <w:fldChar w:fldCharType="separate"/>
        </w:r>
        <w:r w:rsidR="000D0C09" w:rsidRPr="000D0C09">
          <w:rPr>
            <w:lang w:val="zh-CN" w:eastAsia="zh-CN"/>
          </w:rPr>
          <w:t>20</w:t>
        </w:r>
        <w:r w:rsidR="000D0C09" w:rsidRPr="000D0C09">
          <w:rPr>
            <w:lang w:val="zh-CN" w:eastAsia="zh-CN"/>
          </w:rPr>
          <w:t>6</w:t>
        </w:r>
        <w:r>
          <w:fldChar w:fldCharType="end"/>
        </w:r>
      </w:p>
    </w:sdtContent>
  </w:sdt>
  <w:p w14:paraId="00A820FC" w14:textId="77777777" w:rsidR="00B92B13" w:rsidRDefault="00B92B13">
    <w:pPr>
      <w:pStyle w:val="Footer"/>
    </w:pPr>
  </w:p>
  <w:p w14:paraId="4A48D3F3" w14:textId="77777777" w:rsidR="00B92B13" w:rsidRDefault="00B92B13"/>
  <w:p w14:paraId="46E31D82" w14:textId="77777777" w:rsidR="00B92B13" w:rsidRDefault="00B92B1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00B8B" w14:textId="77777777" w:rsidR="00D47C21" w:rsidRDefault="00D47C21">
      <w:r>
        <w:separator/>
      </w:r>
    </w:p>
  </w:footnote>
  <w:footnote w:type="continuationSeparator" w:id="0">
    <w:p w14:paraId="3F322FA7" w14:textId="77777777" w:rsidR="00D47C21" w:rsidRDefault="00D47C21">
      <w:r>
        <w:continuationSeparator/>
      </w:r>
    </w:p>
  </w:footnote>
  <w:footnote w:type="continuationNotice" w:id="1">
    <w:p w14:paraId="52621DBA" w14:textId="77777777" w:rsidR="00D47C21" w:rsidRDefault="00D47C2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B92B13" w:rsidRDefault="00B92B13">
    <w:pPr>
      <w:pStyle w:val="Header"/>
      <w:tabs>
        <w:tab w:val="right" w:pos="9639"/>
      </w:tabs>
    </w:pPr>
    <w:r>
      <w:tab/>
    </w:r>
  </w:p>
  <w:p w14:paraId="246D48EC" w14:textId="77777777" w:rsidR="00B92B13" w:rsidRDefault="00B92B13"/>
  <w:p w14:paraId="4F6F578E" w14:textId="77777777" w:rsidR="00B92B13" w:rsidRDefault="00B92B1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13740AF"/>
    <w:multiLevelType w:val="hybridMultilevel"/>
    <w:tmpl w:val="513AA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5"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9"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0E3792B"/>
    <w:multiLevelType w:val="hybridMultilevel"/>
    <w:tmpl w:val="607E415E"/>
    <w:lvl w:ilvl="0" w:tplc="04090001">
      <w:start w:val="1"/>
      <w:numFmt w:val="bullet"/>
      <w:lvlText w:val=""/>
      <w:lvlJc w:val="left"/>
      <w:pPr>
        <w:ind w:left="1133" w:hanging="360"/>
      </w:pPr>
      <w:rPr>
        <w:rFonts w:ascii="Symbol" w:hAnsi="Symbol" w:hint="default"/>
      </w:rPr>
    </w:lvl>
    <w:lvl w:ilvl="1" w:tplc="04090003">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9"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2B3C66"/>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8"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DF97DF9"/>
    <w:multiLevelType w:val="hybridMultilevel"/>
    <w:tmpl w:val="F59CE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3"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5" w15:restartNumberingAfterBreak="0">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0841F2E"/>
    <w:multiLevelType w:val="hybridMultilevel"/>
    <w:tmpl w:val="ED2C6B8E"/>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4"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50524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60" w15:restartNumberingAfterBreak="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63" w15:restartNumberingAfterBreak="0">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65"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8" w15:restartNumberingAfterBreak="0">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9"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6"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1"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8"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9" w15:restartNumberingAfterBreak="0">
    <w:nsid w:val="3FFC67E5"/>
    <w:multiLevelType w:val="hybridMultilevel"/>
    <w:tmpl w:val="FF340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92"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0"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1"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2"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03"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6" w15:restartNumberingAfterBreak="0">
    <w:nsid w:val="4F0823B6"/>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8"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9"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10"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2"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6"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8" w15:restartNumberingAfterBreak="0">
    <w:nsid w:val="578B412C"/>
    <w:multiLevelType w:val="hybridMultilevel"/>
    <w:tmpl w:val="E38E4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24"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9"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32"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33"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37"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8" w15:restartNumberingAfterBreak="0">
    <w:nsid w:val="66C5555D"/>
    <w:multiLevelType w:val="hybridMultilevel"/>
    <w:tmpl w:val="2C1A4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3"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0"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D8262DB"/>
    <w:multiLevelType w:val="hybridMultilevel"/>
    <w:tmpl w:val="64964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22131BE"/>
    <w:multiLevelType w:val="hybridMultilevel"/>
    <w:tmpl w:val="F1B8A5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9"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1"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2"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3"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5"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6"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7"/>
  </w:num>
  <w:num w:numId="2">
    <w:abstractNumId w:val="8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1"/>
  </w:num>
  <w:num w:numId="4">
    <w:abstractNumId w:val="98"/>
  </w:num>
  <w:num w:numId="5">
    <w:abstractNumId w:val="8"/>
  </w:num>
  <w:num w:numId="6">
    <w:abstractNumId w:val="5"/>
  </w:num>
  <w:num w:numId="7">
    <w:abstractNumId w:val="66"/>
  </w:num>
  <w:num w:numId="8">
    <w:abstractNumId w:val="47"/>
  </w:num>
  <w:num w:numId="9">
    <w:abstractNumId w:val="47"/>
  </w:num>
  <w:num w:numId="10">
    <w:abstractNumId w:val="6"/>
  </w:num>
  <w:num w:numId="1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2"/>
  </w:num>
  <w:num w:numId="13">
    <w:abstractNumId w:val="88"/>
  </w:num>
  <w:num w:numId="14">
    <w:abstractNumId w:val="78"/>
  </w:num>
  <w:num w:numId="15">
    <w:abstractNumId w:val="47"/>
  </w:num>
  <w:num w:numId="16">
    <w:abstractNumId w:val="85"/>
  </w:num>
  <w:num w:numId="17">
    <w:abstractNumId w:val="133"/>
  </w:num>
  <w:num w:numId="18">
    <w:abstractNumId w:val="166"/>
  </w:num>
  <w:num w:numId="19">
    <w:abstractNumId w:val="113"/>
  </w:num>
  <w:num w:numId="20">
    <w:abstractNumId w:val="79"/>
  </w:num>
  <w:num w:numId="21">
    <w:abstractNumId w:val="25"/>
  </w:num>
  <w:num w:numId="22">
    <w:abstractNumId w:val="13"/>
  </w:num>
  <w:num w:numId="23">
    <w:abstractNumId w:val="57"/>
  </w:num>
  <w:num w:numId="24">
    <w:abstractNumId w:val="144"/>
  </w:num>
  <w:num w:numId="25">
    <w:abstractNumId w:val="36"/>
  </w:num>
  <w:num w:numId="26">
    <w:abstractNumId w:val="161"/>
  </w:num>
  <w:num w:numId="27">
    <w:abstractNumId w:val="148"/>
  </w:num>
  <w:num w:numId="28">
    <w:abstractNumId w:val="163"/>
  </w:num>
  <w:num w:numId="29">
    <w:abstractNumId w:val="11"/>
  </w:num>
  <w:num w:numId="30">
    <w:abstractNumId w:val="126"/>
  </w:num>
  <w:num w:numId="31">
    <w:abstractNumId w:val="23"/>
  </w:num>
  <w:num w:numId="32">
    <w:abstractNumId w:val="97"/>
  </w:num>
  <w:num w:numId="33">
    <w:abstractNumId w:val="24"/>
  </w:num>
  <w:num w:numId="34">
    <w:abstractNumId w:val="96"/>
  </w:num>
  <w:num w:numId="35">
    <w:abstractNumId w:val="22"/>
  </w:num>
  <w:num w:numId="36">
    <w:abstractNumId w:val="149"/>
  </w:num>
  <w:num w:numId="37">
    <w:abstractNumId w:val="117"/>
  </w:num>
  <w:num w:numId="38">
    <w:abstractNumId w:val="162"/>
  </w:num>
  <w:num w:numId="39">
    <w:abstractNumId w:val="99"/>
  </w:num>
  <w:num w:numId="40">
    <w:abstractNumId w:val="86"/>
  </w:num>
  <w:num w:numId="41">
    <w:abstractNumId w:val="82"/>
  </w:num>
  <w:num w:numId="42">
    <w:abstractNumId w:val="114"/>
  </w:num>
  <w:num w:numId="43">
    <w:abstractNumId w:val="24"/>
  </w:num>
  <w:num w:numId="44">
    <w:abstractNumId w:val="58"/>
  </w:num>
  <w:num w:numId="45">
    <w:abstractNumId w:val="25"/>
  </w:num>
  <w:num w:numId="46">
    <w:abstractNumId w:val="57"/>
  </w:num>
  <w:num w:numId="47">
    <w:abstractNumId w:val="82"/>
  </w:num>
  <w:num w:numId="48">
    <w:abstractNumId w:val="100"/>
  </w:num>
  <w:num w:numId="49">
    <w:abstractNumId w:val="96"/>
  </w:num>
  <w:num w:numId="50">
    <w:abstractNumId w:val="94"/>
  </w:num>
  <w:num w:numId="51">
    <w:abstractNumId w:val="135"/>
  </w:num>
  <w:num w:numId="52">
    <w:abstractNumId w:val="119"/>
  </w:num>
  <w:num w:numId="53">
    <w:abstractNumId w:val="51"/>
  </w:num>
  <w:num w:numId="54">
    <w:abstractNumId w:val="59"/>
  </w:num>
  <w:num w:numId="55">
    <w:abstractNumId w:val="43"/>
  </w:num>
  <w:num w:numId="56">
    <w:abstractNumId w:val="139"/>
  </w:num>
  <w:num w:numId="57">
    <w:abstractNumId w:val="27"/>
  </w:num>
  <w:num w:numId="58">
    <w:abstractNumId w:val="37"/>
  </w:num>
  <w:num w:numId="59">
    <w:abstractNumId w:val="103"/>
  </w:num>
  <w:num w:numId="60">
    <w:abstractNumId w:val="112"/>
  </w:num>
  <w:num w:numId="61">
    <w:abstractNumId w:val="77"/>
  </w:num>
  <w:num w:numId="62">
    <w:abstractNumId w:val="65"/>
  </w:num>
  <w:num w:numId="63">
    <w:abstractNumId w:val="115"/>
  </w:num>
  <w:num w:numId="64">
    <w:abstractNumId w:val="31"/>
  </w:num>
  <w:num w:numId="65">
    <w:abstractNumId w:val="164"/>
  </w:num>
  <w:num w:numId="66">
    <w:abstractNumId w:val="4"/>
  </w:num>
  <w:num w:numId="67">
    <w:abstractNumId w:val="7"/>
  </w:num>
  <w:num w:numId="68">
    <w:abstractNumId w:val="32"/>
  </w:num>
  <w:num w:numId="69">
    <w:abstractNumId w:val="75"/>
  </w:num>
  <w:num w:numId="70">
    <w:abstractNumId w:val="123"/>
  </w:num>
  <w:num w:numId="71">
    <w:abstractNumId w:val="137"/>
  </w:num>
  <w:num w:numId="7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4"/>
  </w:num>
  <w:num w:numId="74">
    <w:abstractNumId w:val="29"/>
  </w:num>
  <w:num w:numId="75">
    <w:abstractNumId w:val="62"/>
  </w:num>
  <w:num w:numId="76">
    <w:abstractNumId w:val="130"/>
  </w:num>
  <w:num w:numId="77">
    <w:abstractNumId w:val="160"/>
  </w:num>
  <w:num w:numId="78">
    <w:abstractNumId w:val="110"/>
  </w:num>
  <w:num w:numId="79">
    <w:abstractNumId w:val="128"/>
  </w:num>
  <w:num w:numId="80">
    <w:abstractNumId w:val="150"/>
  </w:num>
  <w:num w:numId="81">
    <w:abstractNumId w:val="49"/>
  </w:num>
  <w:num w:numId="82">
    <w:abstractNumId w:val="127"/>
  </w:num>
  <w:num w:numId="83">
    <w:abstractNumId w:val="143"/>
  </w:num>
  <w:num w:numId="84">
    <w:abstractNumId w:val="153"/>
  </w:num>
  <w:num w:numId="85">
    <w:abstractNumId w:val="53"/>
  </w:num>
  <w:num w:numId="86">
    <w:abstractNumId w:val="16"/>
  </w:num>
  <w:num w:numId="87">
    <w:abstractNumId w:val="67"/>
  </w:num>
  <w:num w:numId="88">
    <w:abstractNumId w:val="54"/>
  </w:num>
  <w:num w:numId="89">
    <w:abstractNumId w:val="146"/>
  </w:num>
  <w:num w:numId="90">
    <w:abstractNumId w:val="49"/>
  </w:num>
  <w:num w:numId="91">
    <w:abstractNumId w:val="111"/>
  </w:num>
  <w:num w:numId="92">
    <w:abstractNumId w:val="156"/>
  </w:num>
  <w:num w:numId="93">
    <w:abstractNumId w:val="165"/>
  </w:num>
  <w:num w:numId="94">
    <w:abstractNumId w:val="152"/>
  </w:num>
  <w:num w:numId="95">
    <w:abstractNumId w:val="35"/>
  </w:num>
  <w:num w:numId="96">
    <w:abstractNumId w:val="44"/>
  </w:num>
  <w:num w:numId="97">
    <w:abstractNumId w:val="87"/>
  </w:num>
  <w:num w:numId="98">
    <w:abstractNumId w:val="101"/>
  </w:num>
  <w:num w:numId="99">
    <w:abstractNumId w:val="109"/>
  </w:num>
  <w:num w:numId="100">
    <w:abstractNumId w:val="1"/>
  </w:num>
  <w:num w:numId="101">
    <w:abstractNumId w:val="2"/>
  </w:num>
  <w:num w:numId="102">
    <w:abstractNumId w:val="0"/>
  </w:num>
  <w:num w:numId="103">
    <w:abstractNumId w:val="132"/>
  </w:num>
  <w:num w:numId="104">
    <w:abstractNumId w:val="91"/>
  </w:num>
  <w:num w:numId="105">
    <w:abstractNumId w:val="159"/>
  </w:num>
  <w:num w:numId="106">
    <w:abstractNumId w:val="19"/>
  </w:num>
  <w:num w:numId="107">
    <w:abstractNumId w:val="104"/>
  </w:num>
  <w:num w:numId="108">
    <w:abstractNumId w:val="158"/>
  </w:num>
  <w:num w:numId="109">
    <w:abstractNumId w:val="108"/>
  </w:num>
  <w:num w:numId="110">
    <w:abstractNumId w:val="15"/>
  </w:num>
  <w:num w:numId="111">
    <w:abstractNumId w:val="81"/>
  </w:num>
  <w:num w:numId="112">
    <w:abstractNumId w:val="69"/>
  </w:num>
  <w:num w:numId="113">
    <w:abstractNumId w:val="71"/>
  </w:num>
  <w:num w:numId="114">
    <w:abstractNumId w:val="55"/>
  </w:num>
  <w:num w:numId="115">
    <w:abstractNumId w:val="107"/>
  </w:num>
  <w:num w:numId="116">
    <w:abstractNumId w:val="131"/>
  </w:num>
  <w:num w:numId="117">
    <w:abstractNumId w:val="61"/>
  </w:num>
  <w:num w:numId="118">
    <w:abstractNumId w:val="124"/>
  </w:num>
  <w:num w:numId="119">
    <w:abstractNumId w:val="76"/>
  </w:num>
  <w:num w:numId="120">
    <w:abstractNumId w:val="116"/>
  </w:num>
  <w:num w:numId="121">
    <w:abstractNumId w:val="125"/>
  </w:num>
  <w:num w:numId="122">
    <w:abstractNumId w:val="83"/>
  </w:num>
  <w:num w:numId="123">
    <w:abstractNumId w:val="140"/>
  </w:num>
  <w:num w:numId="124">
    <w:abstractNumId w:val="93"/>
  </w:num>
  <w:num w:numId="125">
    <w:abstractNumId w:val="72"/>
  </w:num>
  <w:num w:numId="126">
    <w:abstractNumId w:val="73"/>
  </w:num>
  <w:num w:numId="127">
    <w:abstractNumId w:val="92"/>
  </w:num>
  <w:num w:numId="128">
    <w:abstractNumId w:val="90"/>
  </w:num>
  <w:num w:numId="129">
    <w:abstractNumId w:val="30"/>
  </w:num>
  <w:num w:numId="130">
    <w:abstractNumId w:val="33"/>
  </w:num>
  <w:num w:numId="131">
    <w:abstractNumId w:val="39"/>
  </w:num>
  <w:num w:numId="132">
    <w:abstractNumId w:val="70"/>
  </w:num>
  <w:num w:numId="133">
    <w:abstractNumId w:val="20"/>
  </w:num>
  <w:num w:numId="134">
    <w:abstractNumId w:val="147"/>
  </w:num>
  <w:num w:numId="135">
    <w:abstractNumId w:val="129"/>
  </w:num>
  <w:num w:numId="136">
    <w:abstractNumId w:val="48"/>
  </w:num>
  <w:num w:numId="137">
    <w:abstractNumId w:val="64"/>
  </w:num>
  <w:num w:numId="138">
    <w:abstractNumId w:val="38"/>
  </w:num>
  <w:num w:numId="139">
    <w:abstractNumId w:val="40"/>
  </w:num>
  <w:num w:numId="140">
    <w:abstractNumId w:val="84"/>
  </w:num>
  <w:num w:numId="141">
    <w:abstractNumId w:val="74"/>
  </w:num>
  <w:num w:numId="142">
    <w:abstractNumId w:val="10"/>
  </w:num>
  <w:num w:numId="143">
    <w:abstractNumId w:val="95"/>
  </w:num>
  <w:num w:numId="144">
    <w:abstractNumId w:val="155"/>
  </w:num>
  <w:num w:numId="145">
    <w:abstractNumId w:val="121"/>
  </w:num>
  <w:num w:numId="146">
    <w:abstractNumId w:val="17"/>
  </w:num>
  <w:num w:numId="147">
    <w:abstractNumId w:val="52"/>
  </w:num>
  <w:num w:numId="148">
    <w:abstractNumId w:val="105"/>
  </w:num>
  <w:num w:numId="149">
    <w:abstractNumId w:val="21"/>
  </w:num>
  <w:num w:numId="150">
    <w:abstractNumId w:val="26"/>
  </w:num>
  <w:num w:numId="151">
    <w:abstractNumId w:val="12"/>
  </w:num>
  <w:num w:numId="152">
    <w:abstractNumId w:val="122"/>
  </w:num>
  <w:num w:numId="153">
    <w:abstractNumId w:val="42"/>
  </w:num>
  <w:num w:numId="154">
    <w:abstractNumId w:val="136"/>
  </w:num>
  <w:num w:numId="155">
    <w:abstractNumId w:val="102"/>
  </w:num>
  <w:num w:numId="156">
    <w:abstractNumId w:val="145"/>
  </w:num>
  <w:num w:numId="157">
    <w:abstractNumId w:val="68"/>
  </w:num>
  <w:num w:numId="158">
    <w:abstractNumId w:val="60"/>
  </w:num>
  <w:num w:numId="159">
    <w:abstractNumId w:val="63"/>
  </w:num>
  <w:num w:numId="160">
    <w:abstractNumId w:val="134"/>
  </w:num>
  <w:num w:numId="161">
    <w:abstractNumId w:val="14"/>
  </w:num>
  <w:num w:numId="162">
    <w:abstractNumId w:val="50"/>
  </w:num>
  <w:num w:numId="163">
    <w:abstractNumId w:val="45"/>
  </w:num>
  <w:num w:numId="164">
    <w:abstractNumId w:val="18"/>
  </w:num>
  <w:num w:numId="165">
    <w:abstractNumId w:val="28"/>
  </w:num>
  <w:num w:numId="166">
    <w:abstractNumId w:val="151"/>
  </w:num>
  <w:num w:numId="167">
    <w:abstractNumId w:val="41"/>
  </w:num>
  <w:num w:numId="168">
    <w:abstractNumId w:val="3"/>
  </w:num>
  <w:num w:numId="169">
    <w:abstractNumId w:val="118"/>
  </w:num>
  <w:num w:numId="170">
    <w:abstractNumId w:val="46"/>
  </w:num>
  <w:num w:numId="171">
    <w:abstractNumId w:val="89"/>
  </w:num>
  <w:num w:numId="172">
    <w:abstractNumId w:val="154"/>
  </w:num>
  <w:num w:numId="173">
    <w:abstractNumId w:val="56"/>
  </w:num>
  <w:num w:numId="174">
    <w:abstractNumId w:val="106"/>
  </w:num>
  <w:num w:numId="175">
    <w:abstractNumId w:val="138"/>
  </w:num>
  <w:numIdMacAtCleanup w:val="17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21"/>
    <w:rsid w:val="000112A4"/>
    <w:rsid w:val="000118F8"/>
    <w:rsid w:val="00011955"/>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2"/>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27"/>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59C"/>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785"/>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0D2"/>
    <w:rsid w:val="000933B5"/>
    <w:rsid w:val="00093659"/>
    <w:rsid w:val="0009421F"/>
    <w:rsid w:val="00094667"/>
    <w:rsid w:val="0009471F"/>
    <w:rsid w:val="00094901"/>
    <w:rsid w:val="00094B67"/>
    <w:rsid w:val="00095097"/>
    <w:rsid w:val="000953E4"/>
    <w:rsid w:val="00095DFA"/>
    <w:rsid w:val="0009648B"/>
    <w:rsid w:val="00096838"/>
    <w:rsid w:val="00096CFA"/>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15"/>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4F3B"/>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D93"/>
    <w:rsid w:val="000C0EA0"/>
    <w:rsid w:val="000C129A"/>
    <w:rsid w:val="000C14AC"/>
    <w:rsid w:val="000C15B7"/>
    <w:rsid w:val="000C160A"/>
    <w:rsid w:val="000C17BE"/>
    <w:rsid w:val="000C1F8C"/>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C09"/>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0AA"/>
    <w:rsid w:val="000D5C86"/>
    <w:rsid w:val="000D5D1D"/>
    <w:rsid w:val="000D5F95"/>
    <w:rsid w:val="000D61E1"/>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6EA"/>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4C6"/>
    <w:rsid w:val="000F07E1"/>
    <w:rsid w:val="000F0B7D"/>
    <w:rsid w:val="000F0CB9"/>
    <w:rsid w:val="000F1102"/>
    <w:rsid w:val="000F1119"/>
    <w:rsid w:val="000F1262"/>
    <w:rsid w:val="000F148A"/>
    <w:rsid w:val="000F1526"/>
    <w:rsid w:val="000F1676"/>
    <w:rsid w:val="000F1780"/>
    <w:rsid w:val="000F1AAD"/>
    <w:rsid w:val="000F1B7F"/>
    <w:rsid w:val="000F1DB6"/>
    <w:rsid w:val="000F1E93"/>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469"/>
    <w:rsid w:val="001265B0"/>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1E3B"/>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68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17"/>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33"/>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A13"/>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220"/>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0B8"/>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47BBC"/>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148"/>
    <w:rsid w:val="00255275"/>
    <w:rsid w:val="002554A9"/>
    <w:rsid w:val="0025572F"/>
    <w:rsid w:val="002557CB"/>
    <w:rsid w:val="002558D1"/>
    <w:rsid w:val="002559BD"/>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676"/>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8C6"/>
    <w:rsid w:val="00270A70"/>
    <w:rsid w:val="00270B3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AD1"/>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2EA"/>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89"/>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582"/>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C7E"/>
    <w:rsid w:val="002F6DBD"/>
    <w:rsid w:val="002F6DC7"/>
    <w:rsid w:val="002F6DCB"/>
    <w:rsid w:val="002F6E95"/>
    <w:rsid w:val="002F713E"/>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3C39"/>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3D6"/>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3F6"/>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55A"/>
    <w:rsid w:val="00336615"/>
    <w:rsid w:val="0033689E"/>
    <w:rsid w:val="00336B0A"/>
    <w:rsid w:val="00336BC2"/>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1FB1"/>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521"/>
    <w:rsid w:val="003908AF"/>
    <w:rsid w:val="00390C48"/>
    <w:rsid w:val="00390C92"/>
    <w:rsid w:val="00390F31"/>
    <w:rsid w:val="00391233"/>
    <w:rsid w:val="003914B9"/>
    <w:rsid w:val="003914C4"/>
    <w:rsid w:val="00391644"/>
    <w:rsid w:val="003919CE"/>
    <w:rsid w:val="00391AB4"/>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5FCD"/>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02C"/>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279"/>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700"/>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3F7FB7"/>
    <w:rsid w:val="0040030E"/>
    <w:rsid w:val="0040056F"/>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4A1"/>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8"/>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63E"/>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3EAC"/>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DDC"/>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A84"/>
    <w:rsid w:val="004B0F82"/>
    <w:rsid w:val="004B117D"/>
    <w:rsid w:val="004B1603"/>
    <w:rsid w:val="004B171B"/>
    <w:rsid w:val="004B1803"/>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AC8"/>
    <w:rsid w:val="004C1CFB"/>
    <w:rsid w:val="004C1D57"/>
    <w:rsid w:val="004C1E61"/>
    <w:rsid w:val="004C218A"/>
    <w:rsid w:val="004C23F8"/>
    <w:rsid w:val="004C268B"/>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3EB"/>
    <w:rsid w:val="004D0606"/>
    <w:rsid w:val="004D0F8C"/>
    <w:rsid w:val="004D1171"/>
    <w:rsid w:val="004D123B"/>
    <w:rsid w:val="004D13B7"/>
    <w:rsid w:val="004D15DF"/>
    <w:rsid w:val="004D17A9"/>
    <w:rsid w:val="004D1926"/>
    <w:rsid w:val="004D1AB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716"/>
    <w:rsid w:val="004E7ABB"/>
    <w:rsid w:val="004E7F52"/>
    <w:rsid w:val="004F0046"/>
    <w:rsid w:val="004F052A"/>
    <w:rsid w:val="004F0564"/>
    <w:rsid w:val="004F0DBC"/>
    <w:rsid w:val="004F0DCD"/>
    <w:rsid w:val="004F1083"/>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6F"/>
    <w:rsid w:val="004F6D8A"/>
    <w:rsid w:val="004F794C"/>
    <w:rsid w:val="004F7FBA"/>
    <w:rsid w:val="005004A4"/>
    <w:rsid w:val="005007E9"/>
    <w:rsid w:val="00500AF8"/>
    <w:rsid w:val="00500D70"/>
    <w:rsid w:val="00500FEC"/>
    <w:rsid w:val="00501310"/>
    <w:rsid w:val="00501AA5"/>
    <w:rsid w:val="00501B3F"/>
    <w:rsid w:val="00501C6A"/>
    <w:rsid w:val="00501E9F"/>
    <w:rsid w:val="005021DB"/>
    <w:rsid w:val="005023EB"/>
    <w:rsid w:val="0050242F"/>
    <w:rsid w:val="005024B7"/>
    <w:rsid w:val="00502784"/>
    <w:rsid w:val="005027BF"/>
    <w:rsid w:val="005027EC"/>
    <w:rsid w:val="0050291E"/>
    <w:rsid w:val="00502A1A"/>
    <w:rsid w:val="00502BB6"/>
    <w:rsid w:val="00502BF0"/>
    <w:rsid w:val="00502F0D"/>
    <w:rsid w:val="005032CD"/>
    <w:rsid w:val="00503496"/>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4F81"/>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CE5"/>
    <w:rsid w:val="00521DC7"/>
    <w:rsid w:val="00521FA7"/>
    <w:rsid w:val="00521FCD"/>
    <w:rsid w:val="005220CF"/>
    <w:rsid w:val="005223C7"/>
    <w:rsid w:val="00522A9C"/>
    <w:rsid w:val="00522AE9"/>
    <w:rsid w:val="00522B50"/>
    <w:rsid w:val="00522E11"/>
    <w:rsid w:val="00522FCF"/>
    <w:rsid w:val="005230D3"/>
    <w:rsid w:val="0052325D"/>
    <w:rsid w:val="00523423"/>
    <w:rsid w:val="00523437"/>
    <w:rsid w:val="00523672"/>
    <w:rsid w:val="00523711"/>
    <w:rsid w:val="00523C3F"/>
    <w:rsid w:val="0052457A"/>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11"/>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137"/>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41D"/>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332"/>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1CB"/>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3D9"/>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0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94D"/>
    <w:rsid w:val="005B1E11"/>
    <w:rsid w:val="005B1E4B"/>
    <w:rsid w:val="005B21EE"/>
    <w:rsid w:val="005B2331"/>
    <w:rsid w:val="005B23C9"/>
    <w:rsid w:val="005B2D03"/>
    <w:rsid w:val="005B2FC2"/>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733"/>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D4E"/>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0"/>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2BE"/>
    <w:rsid w:val="00605332"/>
    <w:rsid w:val="006058D8"/>
    <w:rsid w:val="00605BC2"/>
    <w:rsid w:val="00605BFA"/>
    <w:rsid w:val="006060A0"/>
    <w:rsid w:val="006061DA"/>
    <w:rsid w:val="0060625A"/>
    <w:rsid w:val="00606535"/>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68E"/>
    <w:rsid w:val="006478F1"/>
    <w:rsid w:val="0064790E"/>
    <w:rsid w:val="00647E82"/>
    <w:rsid w:val="00650201"/>
    <w:rsid w:val="006503E8"/>
    <w:rsid w:val="00650456"/>
    <w:rsid w:val="0065059A"/>
    <w:rsid w:val="0065068D"/>
    <w:rsid w:val="00650D2A"/>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964"/>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185"/>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822"/>
    <w:rsid w:val="006A48E0"/>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C97"/>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2B84"/>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1F"/>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11"/>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0DDF"/>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AB0"/>
    <w:rsid w:val="00765CF5"/>
    <w:rsid w:val="00766340"/>
    <w:rsid w:val="0076678F"/>
    <w:rsid w:val="00766794"/>
    <w:rsid w:val="007668F3"/>
    <w:rsid w:val="00766986"/>
    <w:rsid w:val="00766A26"/>
    <w:rsid w:val="00766B18"/>
    <w:rsid w:val="00767053"/>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AE5"/>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66F"/>
    <w:rsid w:val="007A1B2C"/>
    <w:rsid w:val="007A1D63"/>
    <w:rsid w:val="007A1F2D"/>
    <w:rsid w:val="007A1FFF"/>
    <w:rsid w:val="007A2008"/>
    <w:rsid w:val="007A209F"/>
    <w:rsid w:val="007A2231"/>
    <w:rsid w:val="007A2387"/>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760"/>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1A6"/>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5B7"/>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E7EEE"/>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A23"/>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2EF"/>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107"/>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7AD"/>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0C"/>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3EB"/>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0F7"/>
    <w:rsid w:val="00891165"/>
    <w:rsid w:val="0089139C"/>
    <w:rsid w:val="00891692"/>
    <w:rsid w:val="00891AEC"/>
    <w:rsid w:val="00891BAA"/>
    <w:rsid w:val="00891DCF"/>
    <w:rsid w:val="00891F2C"/>
    <w:rsid w:val="008927E8"/>
    <w:rsid w:val="00892997"/>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7B"/>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454"/>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0EF"/>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4F58"/>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72C"/>
    <w:rsid w:val="00922C1B"/>
    <w:rsid w:val="00922C3E"/>
    <w:rsid w:val="00922F9F"/>
    <w:rsid w:val="009231C3"/>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B0"/>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8D6"/>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4CD"/>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6B5"/>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263"/>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AE0"/>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0D4D"/>
    <w:rsid w:val="009B18A7"/>
    <w:rsid w:val="009B18CD"/>
    <w:rsid w:val="009B1A2F"/>
    <w:rsid w:val="009B1E1E"/>
    <w:rsid w:val="009B1FED"/>
    <w:rsid w:val="009B2252"/>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4F"/>
    <w:rsid w:val="009B45B4"/>
    <w:rsid w:val="009B490F"/>
    <w:rsid w:val="009B4D30"/>
    <w:rsid w:val="009B4F86"/>
    <w:rsid w:val="009B540E"/>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75"/>
    <w:rsid w:val="009D2BAC"/>
    <w:rsid w:val="009D2D33"/>
    <w:rsid w:val="009D2D63"/>
    <w:rsid w:val="009D2DFD"/>
    <w:rsid w:val="009D2EA0"/>
    <w:rsid w:val="009D2ED7"/>
    <w:rsid w:val="009D30D0"/>
    <w:rsid w:val="009D37BB"/>
    <w:rsid w:val="009D38A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3F9"/>
    <w:rsid w:val="009E5880"/>
    <w:rsid w:val="009E58C2"/>
    <w:rsid w:val="009E5C97"/>
    <w:rsid w:val="009E6991"/>
    <w:rsid w:val="009E69D5"/>
    <w:rsid w:val="009E6C97"/>
    <w:rsid w:val="009E6E2F"/>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5DC"/>
    <w:rsid w:val="00A0574E"/>
    <w:rsid w:val="00A0593B"/>
    <w:rsid w:val="00A0598C"/>
    <w:rsid w:val="00A05A07"/>
    <w:rsid w:val="00A06027"/>
    <w:rsid w:val="00A0608B"/>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355"/>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C02"/>
    <w:rsid w:val="00A37EC9"/>
    <w:rsid w:val="00A4031F"/>
    <w:rsid w:val="00A4088D"/>
    <w:rsid w:val="00A40A51"/>
    <w:rsid w:val="00A40BA9"/>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4FA1"/>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CF2"/>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A6D"/>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A6A"/>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77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0C"/>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6DAC"/>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AC8"/>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94"/>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73B"/>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712"/>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9DE"/>
    <w:rsid w:val="00B16AB4"/>
    <w:rsid w:val="00B16C5E"/>
    <w:rsid w:val="00B16CB9"/>
    <w:rsid w:val="00B16F08"/>
    <w:rsid w:val="00B170EA"/>
    <w:rsid w:val="00B17286"/>
    <w:rsid w:val="00B1736C"/>
    <w:rsid w:val="00B17520"/>
    <w:rsid w:val="00B17691"/>
    <w:rsid w:val="00B17776"/>
    <w:rsid w:val="00B20008"/>
    <w:rsid w:val="00B2035A"/>
    <w:rsid w:val="00B209ED"/>
    <w:rsid w:val="00B20AC3"/>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1E9"/>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E5B"/>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3F7"/>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732"/>
    <w:rsid w:val="00B53AC5"/>
    <w:rsid w:val="00B53D2B"/>
    <w:rsid w:val="00B53E33"/>
    <w:rsid w:val="00B54263"/>
    <w:rsid w:val="00B54506"/>
    <w:rsid w:val="00B54744"/>
    <w:rsid w:val="00B54968"/>
    <w:rsid w:val="00B54DD8"/>
    <w:rsid w:val="00B54F32"/>
    <w:rsid w:val="00B54FE1"/>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2FC"/>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C8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29F"/>
    <w:rsid w:val="00B84456"/>
    <w:rsid w:val="00B84605"/>
    <w:rsid w:val="00B84A8E"/>
    <w:rsid w:val="00B84AE1"/>
    <w:rsid w:val="00B84CA3"/>
    <w:rsid w:val="00B8559B"/>
    <w:rsid w:val="00B8564E"/>
    <w:rsid w:val="00B85D1E"/>
    <w:rsid w:val="00B85DA4"/>
    <w:rsid w:val="00B8623F"/>
    <w:rsid w:val="00B8653E"/>
    <w:rsid w:val="00B865E7"/>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2A2"/>
    <w:rsid w:val="00B92B13"/>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14A7"/>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1B8"/>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73F"/>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142"/>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2ABE"/>
    <w:rsid w:val="00C0310A"/>
    <w:rsid w:val="00C0367F"/>
    <w:rsid w:val="00C036FF"/>
    <w:rsid w:val="00C03B82"/>
    <w:rsid w:val="00C03C7A"/>
    <w:rsid w:val="00C04164"/>
    <w:rsid w:val="00C0431B"/>
    <w:rsid w:val="00C044A6"/>
    <w:rsid w:val="00C04A12"/>
    <w:rsid w:val="00C04A1F"/>
    <w:rsid w:val="00C04EBB"/>
    <w:rsid w:val="00C04FC4"/>
    <w:rsid w:val="00C05508"/>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4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46"/>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A07"/>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3C8F"/>
    <w:rsid w:val="00CC41AB"/>
    <w:rsid w:val="00CC42D8"/>
    <w:rsid w:val="00CC4323"/>
    <w:rsid w:val="00CC5020"/>
    <w:rsid w:val="00CC5026"/>
    <w:rsid w:val="00CC50DF"/>
    <w:rsid w:val="00CC51A5"/>
    <w:rsid w:val="00CC51C4"/>
    <w:rsid w:val="00CC5A4C"/>
    <w:rsid w:val="00CC5BCD"/>
    <w:rsid w:val="00CC64A1"/>
    <w:rsid w:val="00CC6598"/>
    <w:rsid w:val="00CC65AD"/>
    <w:rsid w:val="00CC682A"/>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CA3"/>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5FFA"/>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86A"/>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4FD1"/>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495"/>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7BF"/>
    <w:rsid w:val="00D21914"/>
    <w:rsid w:val="00D21A38"/>
    <w:rsid w:val="00D21A85"/>
    <w:rsid w:val="00D21BFB"/>
    <w:rsid w:val="00D21E0F"/>
    <w:rsid w:val="00D21E56"/>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812"/>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363"/>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47C21"/>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1E0E"/>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02B"/>
    <w:rsid w:val="00DA75B5"/>
    <w:rsid w:val="00DA7703"/>
    <w:rsid w:val="00DA7926"/>
    <w:rsid w:val="00DA7994"/>
    <w:rsid w:val="00DA7A67"/>
    <w:rsid w:val="00DB0840"/>
    <w:rsid w:val="00DB0B1E"/>
    <w:rsid w:val="00DB110A"/>
    <w:rsid w:val="00DB1338"/>
    <w:rsid w:val="00DB1F37"/>
    <w:rsid w:val="00DB2205"/>
    <w:rsid w:val="00DB233E"/>
    <w:rsid w:val="00DB24CE"/>
    <w:rsid w:val="00DB27D4"/>
    <w:rsid w:val="00DB2C1E"/>
    <w:rsid w:val="00DB3386"/>
    <w:rsid w:val="00DB362C"/>
    <w:rsid w:val="00DB4089"/>
    <w:rsid w:val="00DB4120"/>
    <w:rsid w:val="00DB4155"/>
    <w:rsid w:val="00DB43FD"/>
    <w:rsid w:val="00DB4C23"/>
    <w:rsid w:val="00DB4DB5"/>
    <w:rsid w:val="00DB4DEA"/>
    <w:rsid w:val="00DB50E4"/>
    <w:rsid w:val="00DB6427"/>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7DC"/>
    <w:rsid w:val="00DC4905"/>
    <w:rsid w:val="00DC4A7C"/>
    <w:rsid w:val="00DC4AA9"/>
    <w:rsid w:val="00DC4BD6"/>
    <w:rsid w:val="00DC4D95"/>
    <w:rsid w:val="00DC4EAE"/>
    <w:rsid w:val="00DC4EBB"/>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6A2"/>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1F5"/>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7BF"/>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A0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262"/>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54B"/>
    <w:rsid w:val="00E816BE"/>
    <w:rsid w:val="00E8176F"/>
    <w:rsid w:val="00E81C89"/>
    <w:rsid w:val="00E81DF7"/>
    <w:rsid w:val="00E8219D"/>
    <w:rsid w:val="00E8223F"/>
    <w:rsid w:val="00E82838"/>
    <w:rsid w:val="00E829F7"/>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D6C"/>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370"/>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47"/>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D5F"/>
    <w:rsid w:val="00EE6EBC"/>
    <w:rsid w:val="00EE6F0E"/>
    <w:rsid w:val="00EE7005"/>
    <w:rsid w:val="00EE7090"/>
    <w:rsid w:val="00EE7317"/>
    <w:rsid w:val="00EE7586"/>
    <w:rsid w:val="00EE7595"/>
    <w:rsid w:val="00EE768E"/>
    <w:rsid w:val="00EE7D0C"/>
    <w:rsid w:val="00EE7D7C"/>
    <w:rsid w:val="00EF042F"/>
    <w:rsid w:val="00EF0482"/>
    <w:rsid w:val="00EF055F"/>
    <w:rsid w:val="00EF061D"/>
    <w:rsid w:val="00EF0921"/>
    <w:rsid w:val="00EF0CE1"/>
    <w:rsid w:val="00EF0FA3"/>
    <w:rsid w:val="00EF1167"/>
    <w:rsid w:val="00EF1311"/>
    <w:rsid w:val="00EF16B3"/>
    <w:rsid w:val="00EF1A6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0F9"/>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5DC"/>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8A9"/>
    <w:rsid w:val="00F54A55"/>
    <w:rsid w:val="00F5525A"/>
    <w:rsid w:val="00F55290"/>
    <w:rsid w:val="00F554D8"/>
    <w:rsid w:val="00F554F2"/>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B8E"/>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6F93"/>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D40"/>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14A"/>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4FC6"/>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039"/>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2EE7"/>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8ACFAD3"/>
  <w15:docId w15:val="{DB01E2A5-2C83-4612-9E72-F418FF52D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7687"/>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Normal"/>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DefaultParagraphFont"/>
    <w:link w:val="EQ"/>
    <w:locked/>
    <w:rsid w:val="00884147"/>
    <w:rPr>
      <w:rFonts w:ascii="Times New Roman" w:hAnsi="Times New Roman"/>
      <w:noProof/>
      <w:lang w:val="en-GB" w:eastAsia="en-US"/>
    </w:rPr>
  </w:style>
  <w:style w:type="character" w:customStyle="1" w:styleId="Heading3Char">
    <w:name w:val="Heading 3 Char"/>
    <w:basedOn w:val="DefaultParagraphFont"/>
    <w:link w:val="Heading3"/>
    <w:rsid w:val="003C69BE"/>
    <w:rPr>
      <w:rFonts w:ascii="Arial" w:hAnsi="Arial"/>
      <w:sz w:val="28"/>
      <w:lang w:val="en-US" w:eastAsia="en-US"/>
    </w:rPr>
  </w:style>
  <w:style w:type="character" w:customStyle="1" w:styleId="10">
    <w:name w:val="未处理的提及1"/>
    <w:basedOn w:val="DefaultParagraphFont"/>
    <w:uiPriority w:val="99"/>
    <w:unhideWhenUsed/>
    <w:rsid w:val="00E9725F"/>
    <w:rPr>
      <w:color w:val="605E5C"/>
      <w:shd w:val="clear" w:color="auto" w:fill="E1DFDD"/>
    </w:rPr>
  </w:style>
  <w:style w:type="character" w:customStyle="1" w:styleId="11">
    <w:name w:val="@他1"/>
    <w:basedOn w:val="DefaultParagraphFont"/>
    <w:uiPriority w:val="99"/>
    <w:unhideWhenUsed/>
    <w:rsid w:val="00E9725F"/>
    <w:rPr>
      <w:color w:val="2B579A"/>
      <w:shd w:val="clear" w:color="auto" w:fill="E1DFDD"/>
    </w:rPr>
  </w:style>
  <w:style w:type="table" w:customStyle="1" w:styleId="TableGrid10">
    <w:name w:val="TableGrid1"/>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TableNormal"/>
    <w:next w:val="TableGrid"/>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TableNormal"/>
    <w:next w:val="TableGrid"/>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1990324">
      <w:bodyDiv w:val="1"/>
      <w:marLeft w:val="0"/>
      <w:marRight w:val="0"/>
      <w:marTop w:val="0"/>
      <w:marBottom w:val="0"/>
      <w:divBdr>
        <w:top w:val="none" w:sz="0" w:space="0" w:color="auto"/>
        <w:left w:val="none" w:sz="0" w:space="0" w:color="auto"/>
        <w:bottom w:val="none" w:sz="0" w:space="0" w:color="auto"/>
        <w:right w:val="none" w:sz="0" w:space="0" w:color="auto"/>
      </w:divBdr>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44795996">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1221325">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__677.vsdx"/><Relationship Id="rId39" Type="http://schemas.openxmlformats.org/officeDocument/2006/relationships/image" Target="media/image18.wmf"/><Relationship Id="rId21" Type="http://schemas.openxmlformats.org/officeDocument/2006/relationships/package" Target="embeddings/Microsoft_Visio___344.vsdx"/><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oleObject" Target="embeddings/oleObject1.bin"/><Relationship Id="rId55" Type="http://schemas.openxmlformats.org/officeDocument/2006/relationships/image" Target="media/image33.png"/><Relationship Id="rId63" Type="http://schemas.openxmlformats.org/officeDocument/2006/relationships/image" Target="media/image40.png"/><Relationship Id="rId68" Type="http://schemas.openxmlformats.org/officeDocument/2006/relationships/package" Target="embeddings/Microsoft_Visio___101111.vsdx"/><Relationship Id="rId76" Type="http://schemas.openxmlformats.org/officeDocument/2006/relationships/image" Target="media/image47.png"/><Relationship Id="rId84" Type="http://schemas.openxmlformats.org/officeDocument/2006/relationships/image" Target="media/image55.png"/><Relationship Id="rId89" Type="http://schemas.openxmlformats.org/officeDocument/2006/relationships/header" Target="header1.xml"/><Relationship Id="rId7" Type="http://schemas.openxmlformats.org/officeDocument/2006/relationships/numbering" Target="numbering.xml"/><Relationship Id="rId71" Type="http://schemas.openxmlformats.org/officeDocument/2006/relationships/image" Target="media/image45.emf"/><Relationship Id="rId92" Type="http://schemas.microsoft.com/office/2011/relationships/people" Target="people.xml"/><Relationship Id="rId2" Type="http://schemas.openxmlformats.org/officeDocument/2006/relationships/customXml" Target="../customXml/item2.xml"/><Relationship Id="rId16" Type="http://schemas.openxmlformats.org/officeDocument/2006/relationships/package" Target="embeddings/Microsoft_Visio___122.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package" Target="embeddings/Microsoft_Visio___91010.vsdx"/><Relationship Id="rId74" Type="http://schemas.openxmlformats.org/officeDocument/2006/relationships/package" Target="embeddings/Microsoft_Visio___131414.vsdx"/><Relationship Id="rId79" Type="http://schemas.openxmlformats.org/officeDocument/2006/relationships/image" Target="media/image50.png"/><Relationship Id="rId87" Type="http://schemas.openxmlformats.org/officeDocument/2006/relationships/hyperlink" Target="https://www.3gpp.org/ftp/TSG_RAN/TSG_RAN/TSGR_92e/Docs/RP-211569.zip" TargetMode="External"/><Relationship Id="rId5" Type="http://schemas.openxmlformats.org/officeDocument/2006/relationships/customXml" Target="../customXml/item5.xml"/><Relationship Id="rId61" Type="http://schemas.openxmlformats.org/officeDocument/2006/relationships/image" Target="media/image38.png"/><Relationship Id="rId82" Type="http://schemas.openxmlformats.org/officeDocument/2006/relationships/image" Target="media/image53.png"/><Relationship Id="rId90" Type="http://schemas.openxmlformats.org/officeDocument/2006/relationships/footer" Target="footer1.xml"/><Relationship Id="rId19" Type="http://schemas.openxmlformats.org/officeDocument/2006/relationships/package" Target="embeddings/Microsoft_Visio___233.vsdx"/><Relationship Id="rId14" Type="http://schemas.openxmlformats.org/officeDocument/2006/relationships/package" Target="embeddings/Microsoft_Visio___11.vsdx"/><Relationship Id="rId22" Type="http://schemas.openxmlformats.org/officeDocument/2006/relationships/image" Target="media/image6.emf"/><Relationship Id="rId27" Type="http://schemas.openxmlformats.org/officeDocument/2006/relationships/package" Target="embeddings/Microsoft_Visio___788.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41.png"/><Relationship Id="rId69" Type="http://schemas.openxmlformats.org/officeDocument/2006/relationships/image" Target="media/image44.emf"/><Relationship Id="rId77" Type="http://schemas.openxmlformats.org/officeDocument/2006/relationships/image" Target="media/image48.png"/><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package" Target="embeddings/Microsoft_Visio___121313.vsdx"/><Relationship Id="rId80" Type="http://schemas.openxmlformats.org/officeDocument/2006/relationships/image" Target="media/image51.png"/><Relationship Id="rId85" Type="http://schemas.openxmlformats.org/officeDocument/2006/relationships/image" Target="media/image56.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6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image" Target="media/image43.emf"/><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9.png"/><Relationship Id="rId70" Type="http://schemas.openxmlformats.org/officeDocument/2006/relationships/package" Target="embeddings/Microsoft_Visio___111212.vsdx"/><Relationship Id="rId75" Type="http://schemas.openxmlformats.org/officeDocument/2006/relationships/oleObject" Target="embeddings/oleObject3.bin"/><Relationship Id="rId83" Type="http://schemas.openxmlformats.org/officeDocument/2006/relationships/image" Target="media/image54.png"/><Relationship Id="rId88" Type="http://schemas.openxmlformats.org/officeDocument/2006/relationships/image" Target="media/image57.emf"/><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55.vsdx"/><Relationship Id="rId28" Type="http://schemas.openxmlformats.org/officeDocument/2006/relationships/package" Target="embeddings/Microsoft_Visio___899.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2.bin"/><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image" Target="media/image42.emf"/><Relationship Id="rId73" Type="http://schemas.openxmlformats.org/officeDocument/2006/relationships/image" Target="media/image46.emf"/><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hyperlink" Target="http://www.3gpp.org/ftp/tsg_ran/TSG_RAN/TSGR_90e/Docs/RP-202872.zip" TargetMode="External"/><Relationship Id="rId4" Type="http://schemas.openxmlformats.org/officeDocument/2006/relationships/customXml" Target="../customXml/item4.xml"/><Relationship Id="rId9"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4.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5.xml><?xml version="1.0" encoding="utf-8"?>
<ds:datastoreItem xmlns:ds="http://schemas.openxmlformats.org/officeDocument/2006/customXml" ds:itemID="{AB7D8A29-592F-4687-B892-1EA4A6D05853}">
  <ds:schemaRefs>
    <ds:schemaRef ds:uri="http://schemas.openxmlformats.org/officeDocument/2006/bibliography"/>
  </ds:schemaRefs>
</ds:datastoreItem>
</file>

<file path=customXml/itemProps6.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249</Pages>
  <Words>94515</Words>
  <Characters>538740</Characters>
  <Application>Microsoft Office Word</Application>
  <DocSecurity>0</DocSecurity>
  <Lines>4489</Lines>
  <Paragraphs>1263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631992</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Klaus Hugl</dc:creator>
  <cp:lastModifiedBy>Qualcomm</cp:lastModifiedBy>
  <cp:revision>2</cp:revision>
  <cp:lastPrinted>1901-01-02T03:00:00Z</cp:lastPrinted>
  <dcterms:created xsi:type="dcterms:W3CDTF">2022-03-03T06:11:00Z</dcterms:created>
  <dcterms:modified xsi:type="dcterms:W3CDTF">2022-03-03T06:11:00Z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1646209296</vt:lpwstr>
  </property>
</Properties>
</file>