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4932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4932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74933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4pt;mso-width-percent:0;mso-height-percent:0;mso-width-percent:0;mso-height-percent:0" o:ole="">
                  <v:imagedata r:id="rId18" o:title=""/>
                </v:shape>
                <o:OLEObject Type="Embed" ProgID="Visio.Drawing.15" ShapeID="_x0000_i1028" DrawAspect="Content" ObjectID="_170774933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C26B43">
        <w:tc>
          <w:tcPr>
            <w:tcW w:w="8500" w:type="dxa"/>
          </w:tcPr>
          <w:p w14:paraId="2AA04D62" w14:textId="77777777" w:rsidR="002F6C7E" w:rsidRPr="005422A8" w:rsidRDefault="002F6C7E" w:rsidP="00C26B4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C26B43">
            <w:pPr>
              <w:jc w:val="both"/>
            </w:pPr>
            <w:r w:rsidRPr="005422A8">
              <w:t>….</w:t>
            </w:r>
          </w:p>
          <w:p w14:paraId="4C750E61" w14:textId="77777777" w:rsidR="002F6C7E" w:rsidRPr="005422A8" w:rsidRDefault="002F6C7E" w:rsidP="00C26B4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C26B4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C26B4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49D93D3A" w:rsidR="002F6C7E" w:rsidRPr="00EA0140" w:rsidRDefault="002F6C7E" w:rsidP="00C26B4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p>
        </w:tc>
      </w:tr>
      <w:tr w:rsidR="002F6C7E" w:rsidRPr="00EA0140" w14:paraId="16787829" w14:textId="77777777" w:rsidTr="00C26B4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C26B4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C26B4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C26B4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C26B4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C26B4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C26B4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C26B43">
            <w:pPr>
              <w:spacing w:beforeLines="50" w:before="120"/>
              <w:rPr>
                <w:iCs/>
                <w:kern w:val="2"/>
                <w:lang w:eastAsia="zh-CN"/>
              </w:rPr>
            </w:pPr>
          </w:p>
        </w:tc>
      </w:tr>
      <w:tr w:rsidR="002F6C7E" w:rsidRPr="00EA0140" w14:paraId="1ED9BEF2" w14:textId="77777777" w:rsidTr="00C26B4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C26B43">
            <w:pPr>
              <w:widowControl w:val="0"/>
              <w:spacing w:beforeLines="50" w:before="120"/>
              <w:rPr>
                <w:kern w:val="2"/>
                <w:lang w:eastAsia="zh-CN"/>
              </w:rPr>
            </w:pPr>
          </w:p>
        </w:tc>
      </w:tr>
      <w:tr w:rsidR="002F6C7E" w:rsidRPr="00EA0140" w14:paraId="162E808F" w14:textId="77777777" w:rsidTr="00C26B4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C26B43">
            <w:pPr>
              <w:widowControl w:val="0"/>
              <w:spacing w:beforeLines="50" w:before="120"/>
              <w:rPr>
                <w:kern w:val="2"/>
                <w:lang w:eastAsia="zh-CN"/>
              </w:rPr>
            </w:pPr>
          </w:p>
        </w:tc>
      </w:tr>
      <w:tr w:rsidR="002F6C7E" w:rsidRPr="00EA0140" w14:paraId="42555E14" w14:textId="77777777" w:rsidTr="00C26B4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C26B4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pt;mso-width-percent:0;mso-height-percent:0;mso-width-percent:0;mso-height-percent:0" o:ole="">
                  <v:imagedata r:id="rId22" o:title=""/>
                </v:shape>
                <o:OLEObject Type="Embed" ProgID="Visio.Drawing.15" ShapeID="_x0000_i1029" DrawAspect="Content" ObjectID="_1707749332" r:id="rId23"/>
              </w:object>
            </w:r>
            <w:r>
              <w:rPr>
                <w:noProof/>
              </w:rPr>
              <w:object w:dxaOrig="5520" w:dyaOrig="1585" w14:anchorId="5EE4918A">
                <v:shape id="_x0000_i1030" type="#_x0000_t75" alt="" style="width:202.85pt;height:57.75pt;mso-width-percent:0;mso-height-percent:0;mso-width-percent:0;mso-height-percent:0" o:ole="">
                  <v:imagedata r:id="rId24" o:title=""/>
                </v:shape>
                <o:OLEObject Type="Embed" ProgID="Visio.Drawing.15" ShapeID="_x0000_i1030" DrawAspect="Content" ObjectID="_170774933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4.9pt;mso-width-percent:0;mso-height-percent:0;mso-width-percent:0;mso-height-percent:0" o:ole="">
                  <v:imagedata r:id="rId22" o:title=""/>
                </v:shape>
                <o:OLEObject Type="Embed" ProgID="Visio.Drawing.15" ShapeID="_x0000_i1031" DrawAspect="Content" ObjectID="_1707749334" r:id="rId26"/>
              </w:object>
            </w:r>
            <w:r>
              <w:rPr>
                <w:noProof/>
              </w:rPr>
              <w:object w:dxaOrig="5520" w:dyaOrig="1585" w14:anchorId="6995A10F">
                <v:shape id="_x0000_i1032" type="#_x0000_t75" alt="" style="width:202.85pt;height:57.75pt;mso-width-percent:0;mso-height-percent:0;mso-width-percent:0;mso-height-percent:0" o:ole="">
                  <v:imagedata r:id="rId24" o:title=""/>
                </v:shape>
                <o:OLEObject Type="Embed" ProgID="Visio.Drawing.15" ShapeID="_x0000_i1032" DrawAspect="Content" ObjectID="_170774933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85pt;height:57.75pt;mso-width-percent:0;mso-height-percent:0;mso-width-percent:0;mso-height-percent:0" o:ole="">
                  <v:imagedata r:id="rId24" o:title=""/>
                </v:shape>
                <o:OLEObject Type="Embed" ProgID="Visio.Drawing.15" ShapeID="_x0000_i1033" DrawAspect="Content" ObjectID="_170774933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8pt;height:93.8pt;mso-width-percent:0;mso-height-percent:0;mso-width-percent:0;mso-height-percent:0" o:ole="">
                  <v:imagedata r:id="rId49" o:title=""/>
                </v:shape>
                <o:OLEObject Type="Embed" ProgID="Visio.Drawing.11" ShapeID="_x0000_i1034" DrawAspect="Content" ObjectID="_170774933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15pt;height:267pt;mso-width-percent:0;mso-height-percent:0;mso-width-percent:0;mso-height-percent:0" o:ole="">
                  <v:imagedata r:id="rId56" o:title=""/>
                </v:shape>
                <o:OLEObject Type="Embed" ProgID="PBrush" ShapeID="_x0000_i1035" DrawAspect="Content" ObjectID="_170774933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C26B4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C26B4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ListParagraph"/>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C26B4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C26B4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C26B4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C26B4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167687" w:rsidRPr="002875FC" w14:paraId="6A9CA38C" w14:textId="77777777" w:rsidTr="00C26B43">
        <w:tc>
          <w:tcPr>
            <w:tcW w:w="1529" w:type="dxa"/>
            <w:tcBorders>
              <w:top w:val="single" w:sz="4" w:space="0" w:color="auto"/>
              <w:left w:val="single" w:sz="4" w:space="0" w:color="auto"/>
              <w:bottom w:val="single" w:sz="4" w:space="0" w:color="auto"/>
              <w:right w:val="single" w:sz="4" w:space="0" w:color="auto"/>
            </w:tcBorders>
          </w:tcPr>
          <w:p w14:paraId="6FF05E9F"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6AFDEF"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152FC2CD" w14:textId="77777777" w:rsidTr="00C26B43">
        <w:tc>
          <w:tcPr>
            <w:tcW w:w="1529" w:type="dxa"/>
            <w:tcBorders>
              <w:top w:val="single" w:sz="4" w:space="0" w:color="auto"/>
              <w:left w:val="single" w:sz="4" w:space="0" w:color="auto"/>
              <w:bottom w:val="single" w:sz="4" w:space="0" w:color="auto"/>
              <w:right w:val="single" w:sz="4" w:space="0" w:color="auto"/>
            </w:tcBorders>
          </w:tcPr>
          <w:p w14:paraId="163B1717"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20456164" w14:textId="77777777" w:rsidTr="00C26B43">
        <w:tc>
          <w:tcPr>
            <w:tcW w:w="1529" w:type="dxa"/>
            <w:tcBorders>
              <w:top w:val="single" w:sz="4" w:space="0" w:color="auto"/>
              <w:left w:val="single" w:sz="4" w:space="0" w:color="auto"/>
              <w:bottom w:val="single" w:sz="4" w:space="0" w:color="auto"/>
              <w:right w:val="single" w:sz="4" w:space="0" w:color="auto"/>
            </w:tcBorders>
          </w:tcPr>
          <w:p w14:paraId="6450ECFD"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167687" w:rsidRPr="002875FC" w:rsidRDefault="00167687" w:rsidP="00C26B43">
            <w:pPr>
              <w:widowControl w:val="0"/>
              <w:spacing w:beforeLines="50" w:before="120" w:after="0"/>
              <w:jc w:val="both"/>
              <w:rPr>
                <w:rFonts w:eastAsiaTheme="minorHAnsi"/>
                <w:iCs/>
                <w:kern w:val="2"/>
                <w:sz w:val="22"/>
                <w:szCs w:val="22"/>
                <w:lang w:eastAsia="zh-CN"/>
              </w:rPr>
            </w:pPr>
          </w:p>
        </w:tc>
      </w:tr>
      <w:tr w:rsidR="00167687" w:rsidRPr="002875FC" w14:paraId="38D5DC2D" w14:textId="77777777" w:rsidTr="00C26B43">
        <w:tc>
          <w:tcPr>
            <w:tcW w:w="1529" w:type="dxa"/>
          </w:tcPr>
          <w:p w14:paraId="20B60469"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Pr>
          <w:p w14:paraId="01D3E3C6" w14:textId="77777777" w:rsidR="00167687" w:rsidRPr="002875FC" w:rsidRDefault="00167687" w:rsidP="00C26B43">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lastRenderedPageBreak/>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C26B43">
        <w:tc>
          <w:tcPr>
            <w:tcW w:w="7507" w:type="dxa"/>
          </w:tcPr>
          <w:p w14:paraId="09B176CA"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C26B43">
        <w:tc>
          <w:tcPr>
            <w:tcW w:w="7507" w:type="dxa"/>
          </w:tcPr>
          <w:p w14:paraId="032F24D3"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C26B43">
        <w:tc>
          <w:tcPr>
            <w:tcW w:w="1624" w:type="dxa"/>
          </w:tcPr>
          <w:p w14:paraId="32FEEAD9"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2262FC08" w:rsidR="002F6C7E" w:rsidRPr="002875FC" w:rsidRDefault="00FD5039" w:rsidP="00C26B43">
            <w:pPr>
              <w:spacing w:after="0"/>
              <w:jc w:val="both"/>
              <w:rPr>
                <w:rFonts w:eastAsiaTheme="minorHAnsi"/>
                <w:sz w:val="22"/>
                <w:szCs w:val="22"/>
                <w:lang w:eastAsia="zh-CN"/>
              </w:rPr>
            </w:pPr>
            <w:r>
              <w:rPr>
                <w:rFonts w:eastAsiaTheme="minorHAnsi"/>
                <w:sz w:val="22"/>
                <w:szCs w:val="22"/>
                <w:lang w:eastAsia="zh-CN"/>
              </w:rPr>
              <w:t>Samsung</w:t>
            </w:r>
          </w:p>
        </w:tc>
      </w:tr>
      <w:tr w:rsidR="002F6C7E" w:rsidRPr="002875FC" w14:paraId="342909AB" w14:textId="77777777" w:rsidTr="00C26B43">
        <w:tc>
          <w:tcPr>
            <w:tcW w:w="1624" w:type="dxa"/>
          </w:tcPr>
          <w:p w14:paraId="52D18034"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4E1F5093" w:rsidR="002F6C7E" w:rsidRPr="002875FC" w:rsidRDefault="002F6C7E" w:rsidP="00C26B43">
            <w:pPr>
              <w:spacing w:after="0"/>
              <w:jc w:val="both"/>
              <w:rPr>
                <w:rFonts w:eastAsiaTheme="minorHAnsi"/>
                <w:sz w:val="22"/>
                <w:szCs w:val="22"/>
                <w:lang w:eastAsia="zh-CN"/>
              </w:rPr>
            </w:pPr>
          </w:p>
        </w:tc>
      </w:tr>
      <w:tr w:rsidR="002F6C7E" w:rsidRPr="002875FC" w14:paraId="70B626E6" w14:textId="77777777" w:rsidTr="00C26B43">
        <w:tc>
          <w:tcPr>
            <w:tcW w:w="1624" w:type="dxa"/>
          </w:tcPr>
          <w:p w14:paraId="2564A70F" w14:textId="77777777" w:rsidR="002F6C7E" w:rsidRPr="002875FC" w:rsidRDefault="002F6C7E" w:rsidP="00C26B4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C26B4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C26B4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2F6C7E" w:rsidRPr="002875FC" w14:paraId="18661B4A" w14:textId="77777777" w:rsidTr="00C26B43">
        <w:tc>
          <w:tcPr>
            <w:tcW w:w="1529" w:type="dxa"/>
            <w:tcBorders>
              <w:top w:val="single" w:sz="4" w:space="0" w:color="auto"/>
              <w:left w:val="single" w:sz="4" w:space="0" w:color="auto"/>
              <w:bottom w:val="single" w:sz="4" w:space="0" w:color="auto"/>
              <w:right w:val="single" w:sz="4" w:space="0" w:color="auto"/>
            </w:tcBorders>
          </w:tcPr>
          <w:p w14:paraId="08BDAA19"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3326D8"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75F435CE" w14:textId="77777777" w:rsidTr="00C26B43">
        <w:tc>
          <w:tcPr>
            <w:tcW w:w="1529" w:type="dxa"/>
            <w:tcBorders>
              <w:top w:val="single" w:sz="4" w:space="0" w:color="auto"/>
              <w:left w:val="single" w:sz="4" w:space="0" w:color="auto"/>
              <w:bottom w:val="single" w:sz="4" w:space="0" w:color="auto"/>
              <w:right w:val="single" w:sz="4" w:space="0" w:color="auto"/>
            </w:tcBorders>
          </w:tcPr>
          <w:p w14:paraId="2031B23D"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D8F8529"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150D441E" w14:textId="77777777" w:rsidTr="00C26B43">
        <w:tc>
          <w:tcPr>
            <w:tcW w:w="1529" w:type="dxa"/>
            <w:tcBorders>
              <w:top w:val="single" w:sz="4" w:space="0" w:color="auto"/>
              <w:left w:val="single" w:sz="4" w:space="0" w:color="auto"/>
              <w:bottom w:val="single" w:sz="4" w:space="0" w:color="auto"/>
              <w:right w:val="single" w:sz="4" w:space="0" w:color="auto"/>
            </w:tcBorders>
          </w:tcPr>
          <w:p w14:paraId="34C11DB7"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9DD550" w14:textId="77777777" w:rsidR="002F6C7E" w:rsidRPr="002875FC" w:rsidRDefault="002F6C7E" w:rsidP="00C26B43">
            <w:pPr>
              <w:widowControl w:val="0"/>
              <w:spacing w:beforeLines="50" w:before="120" w:after="0"/>
              <w:jc w:val="both"/>
              <w:rPr>
                <w:rFonts w:eastAsiaTheme="minorHAnsi"/>
                <w:iCs/>
                <w:kern w:val="2"/>
                <w:sz w:val="22"/>
                <w:szCs w:val="22"/>
                <w:lang w:eastAsia="zh-CN"/>
              </w:rPr>
            </w:pPr>
          </w:p>
        </w:tc>
      </w:tr>
      <w:tr w:rsidR="002F6C7E" w:rsidRPr="002875FC" w14:paraId="70A4AFF1" w14:textId="77777777" w:rsidTr="00C26B43">
        <w:tc>
          <w:tcPr>
            <w:tcW w:w="1529" w:type="dxa"/>
          </w:tcPr>
          <w:p w14:paraId="38FAF5A9" w14:textId="77777777" w:rsidR="002F6C7E" w:rsidRPr="002875FC" w:rsidRDefault="002F6C7E" w:rsidP="00C26B43">
            <w:pPr>
              <w:spacing w:beforeLines="50" w:before="120" w:after="0"/>
              <w:rPr>
                <w:rFonts w:eastAsiaTheme="minorHAnsi"/>
                <w:iCs/>
                <w:kern w:val="2"/>
                <w:sz w:val="22"/>
                <w:szCs w:val="22"/>
                <w:lang w:eastAsia="zh-CN"/>
              </w:rPr>
            </w:pPr>
          </w:p>
        </w:tc>
        <w:tc>
          <w:tcPr>
            <w:tcW w:w="8105" w:type="dxa"/>
          </w:tcPr>
          <w:p w14:paraId="0EAF282B" w14:textId="77777777" w:rsidR="002F6C7E" w:rsidRPr="002875FC" w:rsidRDefault="002F6C7E" w:rsidP="00C26B43">
            <w:pPr>
              <w:spacing w:beforeLines="50" w:before="120" w:after="0"/>
              <w:rPr>
                <w:rFonts w:eastAsiaTheme="minorHAnsi"/>
                <w:iCs/>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w:t>
      </w:r>
      <w:r w:rsidR="00780707">
        <w:rPr>
          <w:rFonts w:eastAsia="Batang"/>
        </w:rPr>
        <w:lastRenderedPageBreak/>
        <w:t xml:space="preserve">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lastRenderedPageBreak/>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4.1pt;mso-width-percent:0;mso-height-percent:0;mso-width-percent:0;mso-height-percent:0" o:ole="">
                  <v:imagedata r:id="rId64" o:title=""/>
                </v:shape>
                <o:OLEObject Type="Embed" ProgID="Visio.Drawing.15" ShapeID="_x0000_i1036" DrawAspect="Content" ObjectID="_1707749339"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05pt;height:84.1pt;mso-width-percent:0;mso-height-percent:0;mso-width-percent:0;mso-height-percent:0" o:ole="">
                  <v:imagedata r:id="rId66" o:title=""/>
                </v:shape>
                <o:OLEObject Type="Embed" ProgID="Visio.Drawing.15" ShapeID="_x0000_i1037" DrawAspect="Content" ObjectID="_1707749340"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95pt;height:77.2pt;mso-width-percent:0;mso-height-percent:0;mso-width-percent:0;mso-height-percent:0" o:ole="">
                  <v:imagedata r:id="rId68" o:title=""/>
                </v:shape>
                <o:OLEObject Type="Embed" ProgID="Visio.Drawing.15" ShapeID="_x0000_i1038" DrawAspect="Content" ObjectID="_1707749341"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95pt;height:77.2pt;mso-width-percent:0;mso-height-percent:0;mso-width-percent:0;mso-height-percent:0" o:ole="">
                  <v:imagedata r:id="rId70" o:title=""/>
                </v:shape>
                <o:OLEObject Type="Embed" ProgID="Visio.Drawing.15" ShapeID="_x0000_i1039" DrawAspect="Content" ObjectID="_1707749342"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2pt;height:71.95pt;mso-width-percent:0;mso-height-percent:0;mso-width-percent:0;mso-height-percent:0" o:ole="">
                  <v:imagedata r:id="rId72" o:title=""/>
                </v:shape>
                <o:OLEObject Type="Embed" ProgID="Visio.Drawing.15" ShapeID="_x0000_i1040" DrawAspect="Content" ObjectID="_1707749343"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8pt;height:93.8pt;mso-width-percent:0;mso-height-percent:0;mso-width-percent:0;mso-height-percent:0" o:ole="">
                  <v:imagedata r:id="rId49" o:title=""/>
                </v:shape>
                <o:OLEObject Type="Embed" ProgID="Visio.Drawing.11" ShapeID="_x0000_i1041" DrawAspect="Content" ObjectID="_1707749344"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eastAsia="ko-KR"/>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C26B43">
            <w:pPr>
              <w:spacing w:beforeLines="50" w:before="120" w:after="0"/>
              <w:rPr>
                <w:rFonts w:eastAsia="Malgun Gothic"/>
                <w:kern w:val="2"/>
                <w:lang w:eastAsia="ko-KR"/>
              </w:rPr>
            </w:pPr>
          </w:p>
        </w:tc>
        <w:tc>
          <w:tcPr>
            <w:tcW w:w="8105" w:type="dxa"/>
          </w:tcPr>
          <w:p w14:paraId="157A3739" w14:textId="77777777" w:rsidR="00167687" w:rsidRDefault="00167687" w:rsidP="00C26B4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C26B43">
            <w:pPr>
              <w:spacing w:beforeLines="50" w:before="120" w:after="0"/>
              <w:rPr>
                <w:rFonts w:eastAsia="Malgun Gothic"/>
                <w:kern w:val="2"/>
                <w:lang w:eastAsia="ko-KR"/>
              </w:rPr>
            </w:pPr>
          </w:p>
        </w:tc>
        <w:tc>
          <w:tcPr>
            <w:tcW w:w="8105" w:type="dxa"/>
          </w:tcPr>
          <w:p w14:paraId="385CE122" w14:textId="77777777" w:rsidR="00167687" w:rsidRDefault="00167687" w:rsidP="00C26B4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C26B43">
            <w:pPr>
              <w:spacing w:beforeLines="50" w:before="120" w:after="0"/>
              <w:rPr>
                <w:rFonts w:eastAsia="Malgun Gothic"/>
                <w:kern w:val="2"/>
                <w:lang w:eastAsia="ko-KR"/>
              </w:rPr>
            </w:pPr>
          </w:p>
        </w:tc>
        <w:tc>
          <w:tcPr>
            <w:tcW w:w="8105" w:type="dxa"/>
          </w:tcPr>
          <w:p w14:paraId="59AF9B19" w14:textId="77777777" w:rsidR="00167687" w:rsidRDefault="00167687" w:rsidP="00C26B4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C26B4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C26B4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xml:space="preserve">, </w:t>
            </w:r>
            <w:r w:rsidR="000930D2">
              <w:rPr>
                <w:kern w:val="2"/>
                <w:lang w:eastAsia="zh-CN"/>
              </w:rPr>
              <w:t>Sony (a bit more clarification)</w:t>
            </w:r>
          </w:p>
        </w:tc>
      </w:tr>
      <w:tr w:rsidR="00167687" w:rsidRPr="00B75A43" w14:paraId="24477072" w14:textId="77777777" w:rsidTr="00C26B4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C26B4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C26B4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w:t>
            </w:r>
            <w:r>
              <w:rPr>
                <w:rFonts w:eastAsiaTheme="minorHAnsi"/>
                <w:iCs/>
                <w:kern w:val="2"/>
                <w:sz w:val="22"/>
                <w:szCs w:val="22"/>
                <w:lang w:eastAsia="zh-CN"/>
              </w:rPr>
              <w:t xml:space="preserve">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w:t>
            </w:r>
            <w:r>
              <w:rPr>
                <w:rFonts w:eastAsiaTheme="minorHAnsi"/>
                <w:iCs/>
                <w:kern w:val="2"/>
                <w:sz w:val="22"/>
                <w:szCs w:val="22"/>
                <w:lang w:eastAsia="zh-CN"/>
              </w:rPr>
              <w:t xml:space="preserve">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ACK can be appended to this</w:t>
            </w:r>
            <w:r>
              <w:rPr>
                <w:rFonts w:eastAsiaTheme="minorHAnsi"/>
                <w:iCs/>
                <w:kern w:val="2"/>
                <w:sz w:val="22"/>
                <w:szCs w:val="22"/>
                <w:lang w:eastAsia="zh-CN"/>
              </w:rPr>
              <w:t xml:space="preserve"> (even </w:t>
            </w:r>
            <w:proofErr w:type="spellStart"/>
            <w:r>
              <w:rPr>
                <w:rFonts w:eastAsiaTheme="minorHAnsi"/>
                <w:iCs/>
                <w:kern w:val="2"/>
                <w:sz w:val="22"/>
                <w:szCs w:val="22"/>
                <w:lang w:eastAsia="zh-CN"/>
              </w:rPr>
              <w:t>thought</w:t>
            </w:r>
            <w:proofErr w:type="spellEnd"/>
            <w:r>
              <w:rPr>
                <w:rFonts w:eastAsiaTheme="minorHAnsi"/>
                <w:iCs/>
                <w:kern w:val="2"/>
                <w:sz w:val="22"/>
                <w:szCs w:val="22"/>
                <w:lang w:eastAsia="zh-CN"/>
              </w:rPr>
              <w:t xml:space="preserve">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w:t>
            </w:r>
            <w:r>
              <w:rPr>
                <w:rFonts w:eastAsiaTheme="minorHAnsi"/>
                <w:iCs/>
                <w:kern w:val="2"/>
                <w:sz w:val="22"/>
                <w:szCs w:val="22"/>
                <w:lang w:eastAsia="zh-CN"/>
              </w:rPr>
              <w:t>.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w:t>
            </w:r>
            <w:proofErr w:type="gramStart"/>
            <w:r>
              <w:rPr>
                <w:rFonts w:eastAsiaTheme="minorHAnsi"/>
                <w:iCs/>
                <w:kern w:val="2"/>
                <w:sz w:val="22"/>
                <w:szCs w:val="22"/>
                <w:lang w:eastAsia="zh-CN"/>
              </w:rPr>
              <w:t>i.e.</w:t>
            </w:r>
            <w:proofErr w:type="gramEnd"/>
            <w:r>
              <w:rPr>
                <w:rFonts w:eastAsiaTheme="minorHAnsi"/>
                <w:iCs/>
                <w:kern w:val="2"/>
                <w:sz w:val="22"/>
                <w:szCs w:val="22"/>
                <w:lang w:eastAsia="zh-CN"/>
              </w:rPr>
              <w:t xml:space="preserv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For the case without cluster of overlapping channels, I am wondering whether the HP HARQ-ACK#1 and LP HARQ-ACK#2 can be treated as a multiplexing process giving a “resultant” HP PUCCH to carry </w:t>
            </w:r>
            <w:proofErr w:type="gramStart"/>
            <w:r>
              <w:rPr>
                <w:rFonts w:eastAsiaTheme="minorHAnsi"/>
                <w:iCs/>
                <w:kern w:val="2"/>
                <w:sz w:val="22"/>
                <w:szCs w:val="22"/>
                <w:lang w:eastAsia="zh-CN"/>
              </w:rPr>
              <w:t>both of them</w:t>
            </w:r>
            <w:proofErr w:type="gramEnd"/>
            <w:r>
              <w:rPr>
                <w:rFonts w:eastAsiaTheme="minorHAnsi"/>
                <w:iCs/>
                <w:kern w:val="2"/>
                <w:sz w:val="22"/>
                <w:szCs w:val="22"/>
                <w:lang w:eastAsia="zh-CN"/>
              </w:rPr>
              <w:t xml:space="preserve">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0930D2" w:rsidRPr="002875FC" w14:paraId="389D2D98" w14:textId="77777777" w:rsidTr="00C26B43">
        <w:tc>
          <w:tcPr>
            <w:tcW w:w="1529" w:type="dxa"/>
            <w:tcBorders>
              <w:top w:val="single" w:sz="4" w:space="0" w:color="auto"/>
              <w:left w:val="single" w:sz="4" w:space="0" w:color="auto"/>
              <w:bottom w:val="single" w:sz="4" w:space="0" w:color="auto"/>
              <w:right w:val="single" w:sz="4" w:space="0" w:color="auto"/>
            </w:tcBorders>
          </w:tcPr>
          <w:p w14:paraId="26024381" w14:textId="77777777" w:rsidR="000930D2" w:rsidRPr="002875FC" w:rsidRDefault="000930D2" w:rsidP="000930D2">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3FE46901" w14:textId="77777777" w:rsidR="000930D2" w:rsidRPr="002875FC" w:rsidRDefault="000930D2" w:rsidP="000930D2">
            <w:pPr>
              <w:widowControl w:val="0"/>
              <w:spacing w:beforeLines="50" w:before="120" w:after="0"/>
              <w:rPr>
                <w:rFonts w:eastAsiaTheme="minorHAnsi"/>
                <w:kern w:val="2"/>
                <w:sz w:val="22"/>
                <w:szCs w:val="22"/>
                <w:lang w:eastAsia="zh-CN"/>
              </w:rPr>
            </w:pPr>
          </w:p>
        </w:tc>
      </w:tr>
      <w:tr w:rsidR="000930D2" w:rsidRPr="002875FC" w14:paraId="418EAC54" w14:textId="77777777" w:rsidTr="00C26B43">
        <w:tc>
          <w:tcPr>
            <w:tcW w:w="1529" w:type="dxa"/>
            <w:tcBorders>
              <w:top w:val="single" w:sz="4" w:space="0" w:color="auto"/>
              <w:left w:val="single" w:sz="4" w:space="0" w:color="auto"/>
              <w:bottom w:val="single" w:sz="4" w:space="0" w:color="auto"/>
              <w:right w:val="single" w:sz="4" w:space="0" w:color="auto"/>
            </w:tcBorders>
          </w:tcPr>
          <w:p w14:paraId="00EAFF15" w14:textId="77777777" w:rsidR="000930D2" w:rsidRPr="002875FC" w:rsidRDefault="000930D2" w:rsidP="000930D2">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2487A75" w14:textId="77777777" w:rsidR="000930D2" w:rsidRPr="002875FC" w:rsidRDefault="000930D2" w:rsidP="000930D2">
            <w:pPr>
              <w:widowControl w:val="0"/>
              <w:spacing w:beforeLines="50" w:before="120" w:after="0"/>
              <w:rPr>
                <w:rFonts w:eastAsiaTheme="minorHAnsi"/>
                <w:kern w:val="2"/>
                <w:sz w:val="22"/>
                <w:szCs w:val="22"/>
                <w:lang w:eastAsia="zh-CN"/>
              </w:rPr>
            </w:pPr>
          </w:p>
        </w:tc>
      </w:tr>
      <w:tr w:rsidR="000930D2" w:rsidRPr="002875FC" w14:paraId="669344E4" w14:textId="77777777" w:rsidTr="00C26B43">
        <w:tc>
          <w:tcPr>
            <w:tcW w:w="1529" w:type="dxa"/>
            <w:tcBorders>
              <w:top w:val="single" w:sz="4" w:space="0" w:color="auto"/>
              <w:left w:val="single" w:sz="4" w:space="0" w:color="auto"/>
              <w:bottom w:val="single" w:sz="4" w:space="0" w:color="auto"/>
              <w:right w:val="single" w:sz="4" w:space="0" w:color="auto"/>
            </w:tcBorders>
          </w:tcPr>
          <w:p w14:paraId="1975DEF2" w14:textId="77777777" w:rsidR="000930D2" w:rsidRPr="002875FC" w:rsidRDefault="000930D2" w:rsidP="000930D2">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0930D2" w:rsidRPr="002875FC" w:rsidRDefault="000930D2" w:rsidP="000930D2">
            <w:pPr>
              <w:widowControl w:val="0"/>
              <w:spacing w:beforeLines="50" w:before="120" w:after="0"/>
              <w:jc w:val="both"/>
              <w:rPr>
                <w:rFonts w:eastAsiaTheme="minorHAnsi"/>
                <w:iCs/>
                <w:kern w:val="2"/>
                <w:sz w:val="22"/>
                <w:szCs w:val="22"/>
                <w:lang w:eastAsia="zh-CN"/>
              </w:rPr>
            </w:pPr>
          </w:p>
        </w:tc>
      </w:tr>
      <w:tr w:rsidR="000930D2" w:rsidRPr="002875FC" w14:paraId="2A73D100" w14:textId="77777777" w:rsidTr="00C26B43">
        <w:tc>
          <w:tcPr>
            <w:tcW w:w="1529" w:type="dxa"/>
          </w:tcPr>
          <w:p w14:paraId="3AC6DD15" w14:textId="77777777" w:rsidR="000930D2" w:rsidRPr="002875FC" w:rsidRDefault="000930D2" w:rsidP="000930D2">
            <w:pPr>
              <w:spacing w:beforeLines="50" w:before="120" w:after="0"/>
              <w:rPr>
                <w:rFonts w:eastAsiaTheme="minorHAnsi"/>
                <w:iCs/>
                <w:kern w:val="2"/>
                <w:sz w:val="22"/>
                <w:szCs w:val="22"/>
                <w:lang w:eastAsia="zh-CN"/>
              </w:rPr>
            </w:pPr>
          </w:p>
        </w:tc>
        <w:tc>
          <w:tcPr>
            <w:tcW w:w="8105" w:type="dxa"/>
          </w:tcPr>
          <w:p w14:paraId="7A1C4AF0" w14:textId="77777777" w:rsidR="000930D2" w:rsidRPr="002875FC" w:rsidRDefault="000930D2" w:rsidP="000930D2">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C26B4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225F7573" w:rsidR="00167687" w:rsidRPr="005004A4" w:rsidRDefault="00FD5039" w:rsidP="00C26B43">
            <w:pPr>
              <w:spacing w:beforeLines="50" w:before="120" w:after="0"/>
              <w:rPr>
                <w:rFonts w:eastAsiaTheme="minorEastAsia"/>
                <w:iCs/>
                <w:kern w:val="2"/>
                <w:lang w:eastAsia="zh-CN"/>
              </w:rPr>
            </w:pPr>
            <w:r>
              <w:rPr>
                <w:rFonts w:eastAsiaTheme="minorEastAsia"/>
                <w:iCs/>
                <w:kern w:val="2"/>
                <w:lang w:eastAsia="zh-CN"/>
              </w:rPr>
              <w:t>Samsung</w:t>
            </w:r>
          </w:p>
        </w:tc>
      </w:tr>
      <w:tr w:rsidR="00167687" w:rsidRPr="00B75A43" w14:paraId="3F1944AF" w14:textId="77777777" w:rsidTr="00C26B4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C26B4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C26B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C26B43">
            <w:pPr>
              <w:spacing w:beforeLines="50" w:before="120" w:after="0"/>
              <w:rPr>
                <w:i/>
                <w:kern w:val="2"/>
                <w:lang w:eastAsia="zh-CN"/>
              </w:rPr>
            </w:pPr>
            <w:r w:rsidRPr="00B75A43">
              <w:rPr>
                <w:i/>
                <w:kern w:val="2"/>
                <w:lang w:eastAsia="zh-CN"/>
              </w:rPr>
              <w:t xml:space="preserve">Comments </w:t>
            </w:r>
          </w:p>
        </w:tc>
      </w:tr>
      <w:tr w:rsidR="00167687" w:rsidRPr="00B75A43" w14:paraId="2A76D271" w14:textId="77777777" w:rsidTr="00C26B43">
        <w:tc>
          <w:tcPr>
            <w:tcW w:w="1529" w:type="dxa"/>
            <w:tcBorders>
              <w:top w:val="single" w:sz="4" w:space="0" w:color="auto"/>
              <w:left w:val="single" w:sz="4" w:space="0" w:color="auto"/>
              <w:bottom w:val="single" w:sz="4" w:space="0" w:color="auto"/>
              <w:right w:val="single" w:sz="4" w:space="0" w:color="auto"/>
            </w:tcBorders>
          </w:tcPr>
          <w:p w14:paraId="70E49DEA" w14:textId="77777777" w:rsidR="00167687" w:rsidRPr="00B75A43" w:rsidRDefault="00167687" w:rsidP="00C26B43">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B0CCD" w14:textId="77777777" w:rsidR="00167687" w:rsidRPr="00B75A43" w:rsidRDefault="00167687" w:rsidP="00C26B43">
            <w:pPr>
              <w:spacing w:beforeLines="50" w:before="120" w:after="0"/>
              <w:rPr>
                <w:iCs/>
                <w:kern w:val="2"/>
                <w:lang w:eastAsia="zh-CN"/>
              </w:rPr>
            </w:pPr>
          </w:p>
        </w:tc>
      </w:tr>
      <w:tr w:rsidR="00167687" w:rsidRPr="00B75A43" w14:paraId="75B9D7BB" w14:textId="77777777" w:rsidTr="00C26B43">
        <w:tc>
          <w:tcPr>
            <w:tcW w:w="1529" w:type="dxa"/>
            <w:tcBorders>
              <w:top w:val="single" w:sz="4" w:space="0" w:color="auto"/>
              <w:left w:val="single" w:sz="4" w:space="0" w:color="auto"/>
              <w:bottom w:val="single" w:sz="4" w:space="0" w:color="auto"/>
              <w:right w:val="single" w:sz="4" w:space="0" w:color="auto"/>
            </w:tcBorders>
          </w:tcPr>
          <w:p w14:paraId="2B73F4D8" w14:textId="77777777" w:rsidR="00167687" w:rsidRPr="008070D2" w:rsidRDefault="00167687" w:rsidP="00C26B43">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167687" w:rsidRPr="008070D2" w:rsidRDefault="00167687" w:rsidP="00C26B43">
            <w:pPr>
              <w:spacing w:beforeLines="50" w:before="120" w:after="0"/>
              <w:rPr>
                <w:color w:val="0070C0"/>
                <w:kern w:val="2"/>
                <w:lang w:eastAsia="zh-CN"/>
              </w:rPr>
            </w:pPr>
          </w:p>
        </w:tc>
      </w:tr>
      <w:tr w:rsidR="00167687" w:rsidRPr="00B75A43" w14:paraId="287CF48C" w14:textId="77777777" w:rsidTr="00C26B43">
        <w:tc>
          <w:tcPr>
            <w:tcW w:w="1529" w:type="dxa"/>
            <w:tcBorders>
              <w:top w:val="single" w:sz="4" w:space="0" w:color="auto"/>
              <w:left w:val="single" w:sz="4" w:space="0" w:color="auto"/>
              <w:bottom w:val="single" w:sz="4" w:space="0" w:color="auto"/>
              <w:right w:val="single" w:sz="4" w:space="0" w:color="auto"/>
            </w:tcBorders>
          </w:tcPr>
          <w:p w14:paraId="759618BE"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167687" w:rsidRPr="00B75A43" w:rsidRDefault="00167687" w:rsidP="00C26B43">
            <w:pPr>
              <w:spacing w:beforeLines="50" w:before="120" w:after="0"/>
              <w:rPr>
                <w:kern w:val="2"/>
                <w:lang w:eastAsia="zh-CN"/>
              </w:rPr>
            </w:pPr>
          </w:p>
        </w:tc>
      </w:tr>
      <w:tr w:rsidR="00167687" w:rsidRPr="00B75A43" w14:paraId="3FA83875" w14:textId="77777777" w:rsidTr="00C26B43">
        <w:tc>
          <w:tcPr>
            <w:tcW w:w="1529" w:type="dxa"/>
            <w:tcBorders>
              <w:top w:val="single" w:sz="4" w:space="0" w:color="auto"/>
              <w:left w:val="single" w:sz="4" w:space="0" w:color="auto"/>
              <w:bottom w:val="single" w:sz="4" w:space="0" w:color="auto"/>
              <w:right w:val="single" w:sz="4" w:space="0" w:color="auto"/>
            </w:tcBorders>
          </w:tcPr>
          <w:p w14:paraId="5CBE6C55"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167687" w:rsidRPr="000B4F3B" w:rsidRDefault="00167687" w:rsidP="00C26B43">
            <w:pPr>
              <w:spacing w:beforeLines="50" w:before="120" w:after="0"/>
              <w:jc w:val="both"/>
              <w:rPr>
                <w:rFonts w:eastAsiaTheme="minorEastAsia"/>
                <w:iCs/>
                <w:kern w:val="2"/>
                <w:lang w:eastAsia="zh-CN"/>
              </w:rPr>
            </w:pPr>
          </w:p>
        </w:tc>
      </w:tr>
      <w:tr w:rsidR="00167687" w:rsidRPr="00B75A43" w14:paraId="6D160728" w14:textId="77777777" w:rsidTr="00C26B43">
        <w:tc>
          <w:tcPr>
            <w:tcW w:w="1529" w:type="dxa"/>
            <w:tcBorders>
              <w:top w:val="single" w:sz="4" w:space="0" w:color="auto"/>
              <w:left w:val="single" w:sz="4" w:space="0" w:color="auto"/>
              <w:bottom w:val="single" w:sz="4" w:space="0" w:color="auto"/>
              <w:right w:val="single" w:sz="4" w:space="0" w:color="auto"/>
            </w:tcBorders>
          </w:tcPr>
          <w:p w14:paraId="338ABDA4" w14:textId="77777777" w:rsidR="00167687" w:rsidRPr="005004A4"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167687" w:rsidRDefault="00167687" w:rsidP="00C26B43">
            <w:pPr>
              <w:spacing w:beforeLines="50" w:before="120" w:after="0"/>
              <w:jc w:val="both"/>
              <w:rPr>
                <w:rFonts w:eastAsiaTheme="minorEastAsia"/>
                <w:iCs/>
                <w:kern w:val="2"/>
                <w:lang w:eastAsia="zh-CN"/>
              </w:rPr>
            </w:pPr>
          </w:p>
        </w:tc>
      </w:tr>
      <w:tr w:rsidR="00167687" w:rsidRPr="00B75A43" w14:paraId="554FE21E" w14:textId="77777777" w:rsidTr="00C26B43">
        <w:tc>
          <w:tcPr>
            <w:tcW w:w="1529" w:type="dxa"/>
            <w:tcBorders>
              <w:top w:val="single" w:sz="4" w:space="0" w:color="auto"/>
              <w:left w:val="single" w:sz="4" w:space="0" w:color="auto"/>
              <w:bottom w:val="single" w:sz="4" w:space="0" w:color="auto"/>
              <w:right w:val="single" w:sz="4" w:space="0" w:color="auto"/>
            </w:tcBorders>
          </w:tcPr>
          <w:p w14:paraId="011D6852"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167687" w:rsidRDefault="00167687" w:rsidP="00C26B43">
            <w:pPr>
              <w:spacing w:beforeLines="50" w:before="120" w:after="0"/>
              <w:jc w:val="both"/>
              <w:rPr>
                <w:rFonts w:eastAsiaTheme="minorEastAsia"/>
                <w:iCs/>
                <w:kern w:val="2"/>
                <w:lang w:eastAsia="zh-CN"/>
              </w:rPr>
            </w:pPr>
          </w:p>
        </w:tc>
      </w:tr>
      <w:tr w:rsidR="00167687" w:rsidRPr="00B75A43" w14:paraId="3D30187F" w14:textId="77777777" w:rsidTr="00C26B43">
        <w:tc>
          <w:tcPr>
            <w:tcW w:w="1529" w:type="dxa"/>
            <w:tcBorders>
              <w:top w:val="single" w:sz="4" w:space="0" w:color="auto"/>
              <w:left w:val="single" w:sz="4" w:space="0" w:color="auto"/>
              <w:bottom w:val="single" w:sz="4" w:space="0" w:color="auto"/>
              <w:right w:val="single" w:sz="4" w:space="0" w:color="auto"/>
            </w:tcBorders>
          </w:tcPr>
          <w:p w14:paraId="74A28731"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167687" w:rsidRDefault="00167687" w:rsidP="00C26B43">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lastRenderedPageBreak/>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D2279"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D2279"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D2279"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3D2279"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3D2279"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8"/>
      <w:footerReference w:type="default" r:id="rId8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403E8" w14:textId="77777777" w:rsidR="003D2279" w:rsidRDefault="003D2279">
      <w:r>
        <w:separator/>
      </w:r>
    </w:p>
  </w:endnote>
  <w:endnote w:type="continuationSeparator" w:id="0">
    <w:p w14:paraId="20A40952" w14:textId="77777777" w:rsidR="003D2279" w:rsidRDefault="003D2279">
      <w:r>
        <w:continuationSeparator/>
      </w:r>
    </w:p>
  </w:endnote>
  <w:endnote w:type="continuationNotice" w:id="1">
    <w:p w14:paraId="200B641F" w14:textId="77777777" w:rsidR="003D2279" w:rsidRDefault="003D22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DC70" w14:textId="77777777" w:rsidR="003D2279" w:rsidRDefault="003D2279">
      <w:r>
        <w:separator/>
      </w:r>
    </w:p>
  </w:footnote>
  <w:footnote w:type="continuationSeparator" w:id="0">
    <w:p w14:paraId="0EDD6267" w14:textId="77777777" w:rsidR="003D2279" w:rsidRDefault="003D2279">
      <w:r>
        <w:continuationSeparator/>
      </w:r>
    </w:p>
  </w:footnote>
  <w:footnote w:type="continuationNotice" w:id="1">
    <w:p w14:paraId="5E62BA8F" w14:textId="77777777" w:rsidR="003D2279" w:rsidRDefault="003D22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package" Target="embeddings/Microsoft_Visio_Drawing12.vsdx"/><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Drawing1.vsd"/><Relationship Id="rId79" Type="http://schemas.openxmlformats.org/officeDocument/2006/relationships/image" Target="media/image50.png"/><Relationship Id="rId87" Type="http://schemas.openxmlformats.org/officeDocument/2006/relationships/image" Target="media/image56.emf"/><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ntTable" Target="fontTable.xml"/><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hyperlink" Target="http://www.3gpp.org/ftp/tsg_ran/TSG_RAN/TSGR_90e/Docs/RP-202872.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Pages>
  <Words>93595</Words>
  <Characters>533494</Characters>
  <Application>Microsoft Office Word</Application>
  <DocSecurity>0</DocSecurity>
  <Lines>4445</Lines>
  <Paragraphs>1251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625838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Wong, Shin Horng</cp:lastModifiedBy>
  <cp:revision>5</cp:revision>
  <cp:lastPrinted>1901-01-02T03:00:00Z</cp:lastPrinted>
  <dcterms:created xsi:type="dcterms:W3CDTF">2022-03-02T17:10:00Z</dcterms:created>
  <dcterms:modified xsi:type="dcterms:W3CDTF">2022-03-02T18:01:00Z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