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1"/>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1"/>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1"/>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4"/>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4"/>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1"/>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1"/>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1"/>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1"/>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1"/>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1"/>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4"/>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1"/>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1"/>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1"/>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1"/>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1"/>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1"/>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1"/>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1"/>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1"/>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1"/>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af1"/>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1"/>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1"/>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af1"/>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af1"/>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1"/>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1"/>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1"/>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1"/>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1"/>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1"/>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1"/>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1"/>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1"/>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1"/>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1"/>
        <w:ind w:left="1440"/>
        <w:rPr>
          <w:lang w:eastAsia="zh-CN"/>
        </w:rPr>
      </w:pPr>
    </w:p>
    <w:p w14:paraId="4EF40223" w14:textId="77777777" w:rsidR="0093524C" w:rsidRDefault="0093524C" w:rsidP="0093524C">
      <w:pPr>
        <w:pStyle w:val="af1"/>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af4"/>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4"/>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4"/>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4"/>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95.55pt" o:ole="">
                  <v:imagedata r:id="rId13" o:title=""/>
                </v:shape>
                <o:OLEObject Type="Embed" ProgID="Visio.Drawing.15" ShapeID="_x0000_i1025" DrawAspect="Content" ObjectID="_1707149109"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2FC93DCD" w:rsidR="004B021D" w:rsidRDefault="004B021D" w:rsidP="004B021D">
            <w:pPr>
              <w:spacing w:beforeLines="50" w:before="120" w:after="0"/>
              <w:jc w:val="both"/>
              <w:rPr>
                <w:bCs/>
              </w:rPr>
            </w:pPr>
            <w:r>
              <w:rPr>
                <w:rFonts w:eastAsia="宋体" w:cs="Times New Roman"/>
                <w:sz w:val="20"/>
                <w:szCs w:val="20"/>
              </w:rPr>
              <w:object w:dxaOrig="5835" w:dyaOrig="2295" w14:anchorId="6D007B16">
                <v:shape id="_x0000_i1026" type="#_x0000_t75" style="width:275.1pt;height:108pt" o:ole="">
                  <v:imagedata r:id="rId15" o:title=""/>
                </v:shape>
                <o:OLEObject Type="Embed" ProgID="Visio.Drawing.15" ShapeID="_x0000_i1026" DrawAspect="Content" ObjectID="_1707149110" r:id="rId16"/>
              </w:object>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1"/>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1"/>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1"/>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1"/>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1"/>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4"/>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8"/>
                <w:i/>
                <w:iCs/>
                <w:lang w:eastAsia="zh-CN"/>
              </w:rPr>
            </w:pPr>
            <w:r>
              <w:rPr>
                <w:color w:val="0070C0"/>
              </w:rPr>
              <w:t xml:space="preserve">Actually based on the other agreed conclusion by email: </w:t>
            </w:r>
            <w:r>
              <w:rPr>
                <w:color w:val="0070C0"/>
              </w:rPr>
              <w:br/>
            </w:r>
            <w:r w:rsidRPr="00F35B23">
              <w:rPr>
                <w:rStyle w:val="af8"/>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529"/>
        <w:gridCol w:w="8105"/>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1"/>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1"/>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2608720F" w14:textId="77777777" w:rsidR="00AA2219" w:rsidRPr="00F23F3A" w:rsidRDefault="00AA2219" w:rsidP="00AA2219">
      <w:pPr>
        <w:pStyle w:val="af1"/>
        <w:jc w:val="both"/>
        <w:rPr>
          <w:sz w:val="22"/>
          <w:lang w:eastAsia="zh-CN"/>
        </w:rPr>
      </w:pPr>
    </w:p>
    <w:p w14:paraId="5B0EE9FA" w14:textId="77777777" w:rsidR="00384A8B" w:rsidRPr="008E6CEE" w:rsidRDefault="00384A8B" w:rsidP="00384A8B">
      <w:pPr>
        <w:pStyle w:val="af1"/>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F4BECEC"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7777777" w:rsidR="00EE7317" w:rsidRPr="00EA0140" w:rsidRDefault="00EE7317" w:rsidP="009E0702">
            <w:pPr>
              <w:widowControl w:val="0"/>
              <w:spacing w:beforeLines="50" w:before="120"/>
              <w:rPr>
                <w:kern w:val="2"/>
                <w:lang w:eastAsia="zh-CN"/>
              </w:rPr>
            </w:pPr>
          </w:p>
        </w:tc>
      </w:tr>
    </w:tbl>
    <w:p w14:paraId="6D1B12E1"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F0FDCA" w14:textId="77777777" w:rsidR="00EE7317" w:rsidRPr="00EA0140" w:rsidRDefault="00EE7317" w:rsidP="009E0702">
            <w:pPr>
              <w:spacing w:beforeLines="50" w:before="120"/>
              <w:rPr>
                <w:iCs/>
                <w:kern w:val="2"/>
                <w:lang w:eastAsia="zh-CN"/>
              </w:rPr>
            </w:pP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4"/>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4ECD112B"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4"/>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lastRenderedPageBreak/>
        <w:t>RAN1#105-e (May 2021)</w:t>
      </w:r>
    </w:p>
    <w:tbl>
      <w:tblPr>
        <w:tblStyle w:val="af4"/>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lastRenderedPageBreak/>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1"/>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1"/>
              <w:numPr>
                <w:ilvl w:val="1"/>
                <w:numId w:val="72"/>
              </w:numPr>
              <w:spacing w:after="0"/>
              <w:rPr>
                <w:rFonts w:cs="Times"/>
                <w:bCs/>
              </w:rPr>
            </w:pPr>
            <w:r w:rsidRPr="008B2C20">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1"/>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1"/>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1"/>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4"/>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1"/>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1"/>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1"/>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1"/>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1"/>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1"/>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1"/>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1"/>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1"/>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1"/>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1"/>
        <w:ind w:left="2160"/>
        <w:jc w:val="both"/>
        <w:rPr>
          <w:szCs w:val="18"/>
          <w:lang w:val="en-US" w:eastAsia="zh-CN"/>
        </w:rPr>
      </w:pPr>
    </w:p>
    <w:tbl>
      <w:tblPr>
        <w:tblStyle w:val="af4"/>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1"/>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1"/>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1"/>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1"/>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1"/>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1"/>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1"/>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1"/>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1"/>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1"/>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1"/>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1"/>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1"/>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1"/>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1"/>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1"/>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1"/>
              <w:numPr>
                <w:ilvl w:val="0"/>
                <w:numId w:val="134"/>
              </w:numPr>
              <w:spacing w:beforeLines="50" w:before="120" w:after="0"/>
              <w:rPr>
                <w:kern w:val="2"/>
                <w:lang w:eastAsia="zh-CN"/>
              </w:rPr>
            </w:pPr>
            <w:r>
              <w:rPr>
                <w:kern w:val="2"/>
                <w:lang w:eastAsia="zh-CN"/>
              </w:rPr>
              <w:lastRenderedPageBreak/>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1"/>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1"/>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1"/>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1"/>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1"/>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1"/>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1"/>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4"/>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lastRenderedPageBreak/>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1"/>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1"/>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5"/>
              <w:spacing w:before="120"/>
              <w:ind w:left="23"/>
              <w:jc w:val="center"/>
            </w:pPr>
            <w:r w:rsidRPr="001F18D7">
              <w:rPr>
                <w:rFonts w:cs="Times New Roman"/>
                <w:iCs/>
                <w:kern w:val="2"/>
                <w:sz w:val="20"/>
                <w:szCs w:val="20"/>
              </w:rPr>
              <w:object w:dxaOrig="5520" w:dyaOrig="1836" w14:anchorId="03FEBEA6">
                <v:shape id="_x0000_i1027" type="#_x0000_t75" style="width:182.3pt;height:60.9pt" o:ole="">
                  <v:imagedata r:id="rId18" o:title=""/>
                </v:shape>
                <o:OLEObject Type="Embed" ProgID="Visio.Drawing.15" ShapeID="_x0000_i1027" DrawAspect="Content" ObjectID="_1707149111" r:id="rId19"/>
              </w:object>
            </w:r>
            <w:r>
              <w:object w:dxaOrig="5520" w:dyaOrig="1585" w14:anchorId="5EE4918A">
                <v:shape id="_x0000_i1028" type="#_x0000_t75" style="width:198.45pt;height:57.7pt" o:ole="">
                  <v:imagedata r:id="rId20" o:title=""/>
                </v:shape>
                <o:OLEObject Type="Embed" ProgID="Visio.Drawing.15" ShapeID="_x0000_i1028" DrawAspect="Content" ObjectID="_1707149112" r:id="rId21"/>
              </w:object>
            </w:r>
          </w:p>
          <w:p w14:paraId="75359D07" w14:textId="77777777" w:rsidR="006A4FDB" w:rsidRPr="001F18D7" w:rsidRDefault="006A4FDB" w:rsidP="006A4FDB">
            <w:pPr>
              <w:pStyle w:val="af5"/>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5"/>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1"/>
        <w:numPr>
          <w:ilvl w:val="0"/>
          <w:numId w:val="21"/>
        </w:numPr>
      </w:pPr>
      <w:r>
        <w:t>@DOCOMO / OPPO: as DOCOMO noted, there seems to be some similarity of Alt. 2 and Alt. 4!?</w:t>
      </w:r>
    </w:p>
    <w:p w14:paraId="0AFF4A3E" w14:textId="77777777" w:rsidR="00AC440F" w:rsidRDefault="00AC440F" w:rsidP="00AC440F">
      <w:pPr>
        <w:pStyle w:val="af1"/>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lastRenderedPageBreak/>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4"/>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732EFD64"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4"/>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6CBBCAA1" w:rsidR="001F1A7D" w:rsidRPr="00EA0140" w:rsidRDefault="007C4435" w:rsidP="009E0702">
            <w:pPr>
              <w:jc w:val="both"/>
              <w:rPr>
                <w:lang w:eastAsia="zh-CN"/>
              </w:rPr>
            </w:pPr>
            <w:r>
              <w:rPr>
                <w:rFonts w:hint="eastAsia"/>
                <w:iCs/>
                <w:kern w:val="2"/>
                <w:lang w:eastAsia="zh-CN"/>
              </w:rPr>
              <w:t>H</w:t>
            </w:r>
            <w:r>
              <w:rPr>
                <w:iCs/>
                <w:kern w:val="2"/>
                <w:lang w:eastAsia="zh-CN"/>
              </w:rPr>
              <w:t>uawei/Hisi</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77777777" w:rsidR="001F1A7D" w:rsidRPr="00EA0140" w:rsidRDefault="001F1A7D" w:rsidP="009E0702">
            <w:pPr>
              <w:jc w:val="both"/>
              <w:rPr>
                <w:lang w:eastAsia="zh-CN"/>
              </w:rPr>
            </w:pP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4"/>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rFonts w:hint="eastAsia"/>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4"/>
              <w:tblW w:w="0" w:type="auto"/>
              <w:tblLook w:val="04A0" w:firstRow="1" w:lastRow="0" w:firstColumn="1" w:lastColumn="0" w:noHBand="0" w:noVBand="1"/>
            </w:tblPr>
            <w:tblGrid>
              <w:gridCol w:w="7879"/>
            </w:tblGrid>
            <w:tr w:rsidR="0024521A" w14:paraId="01CE142E" w14:textId="77777777" w:rsidTr="007C15B4">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lastRenderedPageBreak/>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F1A7D"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5BBE8" w14:textId="77777777" w:rsidR="001F1A7D" w:rsidRPr="00EA0140" w:rsidRDefault="001F1A7D" w:rsidP="009E0702">
            <w:pPr>
              <w:widowControl w:val="0"/>
              <w:spacing w:beforeLines="50" w:before="120"/>
              <w:rPr>
                <w:kern w:val="2"/>
                <w:lang w:eastAsia="zh-CN"/>
              </w:rPr>
            </w:pPr>
          </w:p>
        </w:tc>
      </w:tr>
      <w:tr w:rsidR="001F1A7D"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DDECF9" w14:textId="77777777" w:rsidR="001F1A7D" w:rsidRPr="00EA0140" w:rsidRDefault="001F1A7D" w:rsidP="009E0702">
            <w:pPr>
              <w:widowControl w:val="0"/>
              <w:spacing w:beforeLines="50" w:before="120"/>
              <w:rPr>
                <w:kern w:val="2"/>
                <w:lang w:eastAsia="zh-CN"/>
              </w:rPr>
            </w:pPr>
          </w:p>
        </w:tc>
      </w:tr>
      <w:tr w:rsidR="001F1A7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1F1A7D" w:rsidRPr="00EA0140" w:rsidRDefault="001F1A7D"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1F1A7D" w:rsidRPr="00EA0140" w:rsidRDefault="001F1A7D" w:rsidP="009E0702">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1"/>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1"/>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4"/>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1"/>
              <w:numPr>
                <w:ilvl w:val="1"/>
                <w:numId w:val="17"/>
              </w:numPr>
              <w:spacing w:before="100" w:after="100"/>
              <w:jc w:val="both"/>
            </w:pPr>
            <w:r w:rsidRPr="002277F4">
              <w:lastRenderedPageBreak/>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1"/>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1"/>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1"/>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1"/>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1"/>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1"/>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1"/>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4"/>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1"/>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1"/>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lastRenderedPageBreak/>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4"/>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4"/>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4"/>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1"/>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1"/>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1"/>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1"/>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1"/>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1"/>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1"/>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1"/>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lastRenderedPageBreak/>
        <w:t>RAN1#106-e (Aug. 2021)</w:t>
      </w:r>
    </w:p>
    <w:tbl>
      <w:tblPr>
        <w:tblStyle w:val="af4"/>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4"/>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4"/>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1"/>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1"/>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1"/>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1"/>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1"/>
              <w:numPr>
                <w:ilvl w:val="0"/>
                <w:numId w:val="70"/>
              </w:numPr>
              <w:spacing w:after="0"/>
              <w:contextualSpacing w:val="0"/>
              <w:rPr>
                <w:rFonts w:cs="Times"/>
                <w:bCs/>
              </w:rPr>
            </w:pPr>
            <w:r w:rsidRPr="000A6B19">
              <w:rPr>
                <w:rFonts w:cs="Times"/>
                <w:bCs/>
              </w:rPr>
              <w:lastRenderedPageBreak/>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lastRenderedPageBreak/>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lastRenderedPageBreak/>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4"/>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4"/>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4"/>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4"/>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1"/>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4"/>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1"/>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1"/>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1"/>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1"/>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1"/>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w:t>
      </w:r>
      <w:r w:rsidRPr="007911F0">
        <w:rPr>
          <w:rFonts w:hint="eastAsia"/>
          <w:color w:val="000000" w:themeColor="text1"/>
        </w:rPr>
        <w:lastRenderedPageBreak/>
        <w:t xml:space="preserve">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1"/>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1"/>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1"/>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1"/>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1"/>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1"/>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1"/>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1"/>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1"/>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1"/>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1"/>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1"/>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1"/>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1"/>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1"/>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1"/>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1"/>
        <w:numPr>
          <w:ilvl w:val="2"/>
          <w:numId w:val="92"/>
        </w:numPr>
        <w:spacing w:after="0"/>
        <w:rPr>
          <w:i/>
          <w:iCs/>
          <w:lang w:eastAsia="zh-CN"/>
        </w:rPr>
      </w:pPr>
      <w:r w:rsidRPr="00B2375D">
        <w:rPr>
          <w:lang w:eastAsia="zh-CN"/>
        </w:rPr>
        <w:lastRenderedPageBreak/>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1"/>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1"/>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1"/>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1"/>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1"/>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1"/>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1"/>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1"/>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1"/>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1"/>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1"/>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1"/>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1"/>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1"/>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1"/>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1"/>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1"/>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1"/>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1"/>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1"/>
        <w:numPr>
          <w:ilvl w:val="2"/>
          <w:numId w:val="28"/>
        </w:numPr>
        <w:rPr>
          <w:lang w:val="en-US" w:eastAsia="zh-CN"/>
        </w:rPr>
      </w:pPr>
      <w:r>
        <w:rPr>
          <w:lang w:val="en-US" w:eastAsia="zh-CN"/>
        </w:rPr>
        <w:t>ZTE [6]</w:t>
      </w:r>
    </w:p>
    <w:p w14:paraId="266B5BC6" w14:textId="65A064A6" w:rsidR="007911F0" w:rsidRDefault="007911F0" w:rsidP="00DC38B6">
      <w:pPr>
        <w:pStyle w:val="af1"/>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1"/>
        <w:numPr>
          <w:ilvl w:val="3"/>
          <w:numId w:val="28"/>
        </w:numPr>
        <w:rPr>
          <w:lang w:val="en-US" w:eastAsia="zh-CN"/>
        </w:rPr>
      </w:pPr>
      <w:bookmarkStart w:id="42" w:name="_Hlk95933988"/>
      <w:r w:rsidRPr="007911F0">
        <w:rPr>
          <w:lang w:val="en-US" w:eastAsia="zh-CN"/>
        </w:rPr>
        <w:lastRenderedPageBreak/>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1"/>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1"/>
        <w:numPr>
          <w:ilvl w:val="2"/>
          <w:numId w:val="28"/>
        </w:numPr>
        <w:rPr>
          <w:lang w:val="en-US" w:eastAsia="zh-CN"/>
        </w:rPr>
      </w:pPr>
      <w:r>
        <w:rPr>
          <w:lang w:val="en-US" w:eastAsia="zh-CN"/>
        </w:rPr>
        <w:t xml:space="preserve">Panasonic [13]: </w:t>
      </w:r>
    </w:p>
    <w:p w14:paraId="15A0D917" w14:textId="77777777" w:rsidR="00EB28C1" w:rsidRDefault="00B12050" w:rsidP="00DC38B6">
      <w:pPr>
        <w:pStyle w:val="af1"/>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1"/>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1"/>
        <w:numPr>
          <w:ilvl w:val="2"/>
          <w:numId w:val="28"/>
        </w:numPr>
        <w:rPr>
          <w:lang w:val="en-US" w:eastAsia="zh-CN"/>
        </w:rPr>
      </w:pPr>
      <w:r>
        <w:rPr>
          <w:lang w:val="en-US" w:eastAsia="zh-CN"/>
        </w:rPr>
        <w:t xml:space="preserve">NEC [17]: </w:t>
      </w:r>
    </w:p>
    <w:p w14:paraId="7798A2F6" w14:textId="56B50EC3" w:rsidR="00EB28C1" w:rsidRDefault="00EB28C1" w:rsidP="00DC38B6">
      <w:pPr>
        <w:pStyle w:val="af1"/>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1"/>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1"/>
        <w:numPr>
          <w:ilvl w:val="2"/>
          <w:numId w:val="28"/>
        </w:numPr>
        <w:rPr>
          <w:lang w:val="en-US" w:eastAsia="zh-CN"/>
        </w:rPr>
      </w:pPr>
      <w:r>
        <w:rPr>
          <w:lang w:val="en-US" w:eastAsia="zh-CN"/>
        </w:rPr>
        <w:t>Samsung [18]</w:t>
      </w:r>
    </w:p>
    <w:p w14:paraId="6E019595" w14:textId="2D922EE8" w:rsidR="005836EF" w:rsidRDefault="005836EF" w:rsidP="00DC38B6">
      <w:pPr>
        <w:pStyle w:val="af1"/>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1"/>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1"/>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1"/>
        <w:ind w:left="2880"/>
        <w:rPr>
          <w:lang w:val="en-US" w:eastAsia="zh-CN"/>
        </w:rPr>
      </w:pPr>
    </w:p>
    <w:p w14:paraId="10079285" w14:textId="77777777" w:rsidR="00B12050" w:rsidRPr="0053427B" w:rsidRDefault="00B12050" w:rsidP="00B12050">
      <w:pPr>
        <w:pStyle w:val="af1"/>
        <w:ind w:left="2880"/>
        <w:rPr>
          <w:lang w:val="en-US" w:eastAsia="zh-CN"/>
        </w:rPr>
      </w:pPr>
    </w:p>
    <w:p w14:paraId="2F8985C3" w14:textId="0B0D411B" w:rsidR="00987F45" w:rsidRDefault="00124AC1" w:rsidP="00DC38B6">
      <w:pPr>
        <w:pStyle w:val="af1"/>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1"/>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1"/>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1"/>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1"/>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1"/>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1"/>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1"/>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1"/>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1"/>
        <w:numPr>
          <w:ilvl w:val="0"/>
          <w:numId w:val="28"/>
        </w:numPr>
        <w:rPr>
          <w:lang w:val="en-US" w:eastAsia="zh-CN"/>
        </w:rPr>
      </w:pPr>
      <w:r>
        <w:rPr>
          <w:lang w:val="en-US" w:eastAsia="zh-CN"/>
        </w:rPr>
        <w:lastRenderedPageBreak/>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1"/>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1"/>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1"/>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1"/>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1"/>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1"/>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1"/>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1"/>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1"/>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1"/>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1"/>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1"/>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1"/>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lastRenderedPageBreak/>
        <w:t xml:space="preserve">Other: </w:t>
      </w:r>
    </w:p>
    <w:p w14:paraId="7054C5B1" w14:textId="61ABB49C" w:rsidR="006D7707" w:rsidRPr="00393270" w:rsidRDefault="006D7707" w:rsidP="00DC38B6">
      <w:pPr>
        <w:pStyle w:val="af1"/>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1"/>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1"/>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1"/>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1"/>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1"/>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1"/>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1"/>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1"/>
        <w:ind w:left="1440"/>
        <w:rPr>
          <w:i/>
          <w:iCs/>
          <w:lang w:val="en-US" w:eastAsia="zh-CN"/>
        </w:rPr>
      </w:pPr>
    </w:p>
    <w:p w14:paraId="6FE81D63" w14:textId="77777777" w:rsidR="00D72839" w:rsidRPr="00FC5B5C" w:rsidRDefault="00D72839" w:rsidP="00D20479">
      <w:pPr>
        <w:pStyle w:val="af1"/>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1"/>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4"/>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1"/>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4"/>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lastRenderedPageBreak/>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1"/>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4"/>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4"/>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4"/>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4"/>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1"/>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1"/>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1"/>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1"/>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1"/>
        <w:numPr>
          <w:ilvl w:val="0"/>
          <w:numId w:val="124"/>
        </w:numPr>
        <w:spacing w:after="160" w:line="259" w:lineRule="auto"/>
      </w:pPr>
      <w:r w:rsidRPr="00EA0140">
        <w:t>On ‘alignment’ of PUCCH resources:</w:t>
      </w:r>
    </w:p>
    <w:p w14:paraId="385DBB9D" w14:textId="77777777" w:rsidR="00B75A43" w:rsidRPr="00EA0140" w:rsidRDefault="00B75A43" w:rsidP="00E67C01">
      <w:pPr>
        <w:pStyle w:val="af1"/>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1"/>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4"/>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1"/>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4"/>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4"/>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4"/>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37CB5512" w14:textId="77777777" w:rsidR="00B75A43"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1E0BBBB3" w14:textId="69313C04" w:rsidR="009E0702" w:rsidRPr="00B75A43" w:rsidRDefault="009E0702" w:rsidP="009E0702">
      <w:pPr>
        <w:spacing w:after="0" w:line="259" w:lineRule="auto"/>
        <w:rPr>
          <w:b/>
          <w:iCs/>
          <w:sz w:val="22"/>
          <w:szCs w:val="22"/>
          <w:lang w:eastAsia="zh-CN"/>
        </w:rPr>
      </w:pPr>
      <w:r w:rsidRPr="00B75A43">
        <w:rPr>
          <w:rFonts w:eastAsia="Calibri"/>
          <w:b/>
          <w:bCs/>
          <w:sz w:val="22"/>
          <w:szCs w:val="22"/>
          <w:highlight w:val="yellow"/>
        </w:rPr>
        <w:t>Propos</w:t>
      </w:r>
      <w:r>
        <w:rPr>
          <w:rFonts w:eastAsia="Calibri"/>
          <w:b/>
          <w:bCs/>
          <w:sz w:val="22"/>
          <w:szCs w:val="22"/>
          <w:highlight w:val="yellow"/>
        </w:rPr>
        <w:t>al 6.4.1</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introduce a new RRC parameter in SPS-Config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4"/>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07060EC5" w:rsidR="009E0702" w:rsidRPr="00EA0140" w:rsidRDefault="000375E0" w:rsidP="009E0702">
            <w:pPr>
              <w:spacing w:beforeLines="50" w:before="120"/>
              <w:rPr>
                <w:iCs/>
                <w:kern w:val="2"/>
                <w:lang w:eastAsia="zh-CN"/>
              </w:rPr>
            </w:pPr>
            <w:r>
              <w:t>Huawei/Hisi</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77777777"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DE2022" w14:textId="77777777" w:rsidR="000375E0" w:rsidRPr="00EA0140" w:rsidRDefault="000375E0" w:rsidP="000375E0">
            <w:pPr>
              <w:widowControl w:val="0"/>
              <w:spacing w:beforeLines="50" w:before="120"/>
              <w:rPr>
                <w:kern w:val="2"/>
                <w:lang w:eastAsia="zh-CN"/>
              </w:rPr>
            </w:pP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77C454F0" w:rsidR="004C328A" w:rsidRDefault="004C328A"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4"/>
        <w:tblW w:w="9634" w:type="dxa"/>
        <w:tblLook w:val="04A0" w:firstRow="1" w:lastRow="0" w:firstColumn="1" w:lastColumn="0" w:noHBand="0" w:noVBand="1"/>
      </w:tblPr>
      <w:tblGrid>
        <w:gridCol w:w="2547"/>
        <w:gridCol w:w="7087"/>
      </w:tblGrid>
      <w:tr w:rsidR="004C328A" w:rsidRPr="00EA0140" w14:paraId="1C1580BF" w14:textId="77777777" w:rsidTr="00F74688">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F74688">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2627BB10" w:rsidR="004C328A" w:rsidRPr="00EA0140" w:rsidRDefault="00DA60FE" w:rsidP="00F74688">
            <w:pPr>
              <w:spacing w:beforeLines="50" w:before="120"/>
              <w:rPr>
                <w:iCs/>
                <w:kern w:val="2"/>
                <w:lang w:eastAsia="zh-CN"/>
              </w:rPr>
            </w:pPr>
            <w:r>
              <w:t>Huawei/Hisi</w:t>
            </w:r>
          </w:p>
        </w:tc>
      </w:tr>
      <w:tr w:rsidR="004C328A" w:rsidRPr="00EA0140" w14:paraId="27C2458C" w14:textId="77777777" w:rsidTr="00F74688">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F7468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F74688">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4"/>
        <w:tblW w:w="9634" w:type="dxa"/>
        <w:tblLook w:val="04A0" w:firstRow="1" w:lastRow="0" w:firstColumn="1" w:lastColumn="0" w:noHBand="0" w:noVBand="1"/>
      </w:tblPr>
      <w:tblGrid>
        <w:gridCol w:w="1624"/>
        <w:gridCol w:w="8010"/>
      </w:tblGrid>
      <w:tr w:rsidR="004C328A" w:rsidRPr="00EA0140" w14:paraId="14A25DB3" w14:textId="77777777" w:rsidTr="00F74688">
        <w:tc>
          <w:tcPr>
            <w:tcW w:w="1624" w:type="dxa"/>
          </w:tcPr>
          <w:p w14:paraId="75F22D38" w14:textId="77777777" w:rsidR="004C328A" w:rsidRPr="00EA0140" w:rsidRDefault="004C328A" w:rsidP="00F74688">
            <w:pPr>
              <w:jc w:val="both"/>
              <w:rPr>
                <w:lang w:eastAsia="zh-CN"/>
              </w:rPr>
            </w:pPr>
            <w:r w:rsidRPr="00EA0140">
              <w:rPr>
                <w:lang w:eastAsia="zh-CN"/>
              </w:rPr>
              <w:t>Alt. 1</w:t>
            </w:r>
          </w:p>
        </w:tc>
        <w:tc>
          <w:tcPr>
            <w:tcW w:w="8010" w:type="dxa"/>
          </w:tcPr>
          <w:p w14:paraId="66BDA651" w14:textId="77777777" w:rsidR="004C328A" w:rsidRPr="00EA0140" w:rsidRDefault="004C328A" w:rsidP="00F74688">
            <w:pPr>
              <w:jc w:val="both"/>
              <w:rPr>
                <w:lang w:eastAsia="zh-CN"/>
              </w:rPr>
            </w:pPr>
          </w:p>
        </w:tc>
      </w:tr>
      <w:tr w:rsidR="004C328A" w:rsidRPr="00EA0140" w14:paraId="6C86E5CE" w14:textId="77777777" w:rsidTr="00F74688">
        <w:tc>
          <w:tcPr>
            <w:tcW w:w="1624" w:type="dxa"/>
          </w:tcPr>
          <w:p w14:paraId="33F16190" w14:textId="0D508AEF" w:rsidR="004C328A" w:rsidRPr="00EA0140" w:rsidRDefault="004C328A" w:rsidP="00F74688">
            <w:pPr>
              <w:jc w:val="both"/>
              <w:rPr>
                <w:lang w:eastAsia="zh-CN"/>
              </w:rPr>
            </w:pPr>
            <w:r w:rsidRPr="00EA0140">
              <w:rPr>
                <w:lang w:eastAsia="zh-CN"/>
              </w:rPr>
              <w:t>Alt. 2</w:t>
            </w:r>
            <w:r>
              <w:rPr>
                <w:lang w:eastAsia="zh-CN"/>
              </w:rPr>
              <w:t>A</w:t>
            </w:r>
          </w:p>
        </w:tc>
        <w:tc>
          <w:tcPr>
            <w:tcW w:w="8010" w:type="dxa"/>
          </w:tcPr>
          <w:p w14:paraId="4E389A5E" w14:textId="5A3C4923" w:rsidR="004C328A" w:rsidRPr="00EA0140" w:rsidRDefault="00FE0AF0" w:rsidP="00F74688">
            <w:pPr>
              <w:jc w:val="both"/>
              <w:rPr>
                <w:lang w:eastAsia="zh-CN"/>
              </w:rPr>
            </w:pPr>
            <w:r>
              <w:t>Huawei/Hisi</w:t>
            </w:r>
          </w:p>
        </w:tc>
      </w:tr>
    </w:tbl>
    <w:p w14:paraId="565677F1" w14:textId="77777777" w:rsidR="004C328A" w:rsidRPr="00EA0140" w:rsidRDefault="004C328A" w:rsidP="004C328A">
      <w:pPr>
        <w:jc w:val="both"/>
        <w:rPr>
          <w:lang w:eastAsia="zh-CN"/>
        </w:rPr>
      </w:pPr>
    </w:p>
    <w:tbl>
      <w:tblPr>
        <w:tblStyle w:val="af4"/>
        <w:tblW w:w="9634" w:type="dxa"/>
        <w:tblLook w:val="04A0" w:firstRow="1" w:lastRow="0" w:firstColumn="1" w:lastColumn="0" w:noHBand="0" w:noVBand="1"/>
      </w:tblPr>
      <w:tblGrid>
        <w:gridCol w:w="1529"/>
        <w:gridCol w:w="8105"/>
      </w:tblGrid>
      <w:tr w:rsidR="004C328A" w:rsidRPr="00EA0140" w14:paraId="0C85DE92"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F74688">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F74688">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41023" cy="2603533"/>
                          </a:xfrm>
                          <a:prstGeom prst="rect">
                            <a:avLst/>
                          </a:prstGeom>
                        </pic:spPr>
                      </pic:pic>
                    </a:graphicData>
                  </a:graphic>
                </wp:inline>
              </w:drawing>
            </w:r>
          </w:p>
        </w:tc>
      </w:tr>
      <w:tr w:rsidR="004C328A" w:rsidRPr="00EA0140" w14:paraId="57109468" w14:textId="77777777" w:rsidTr="00F74688">
        <w:tc>
          <w:tcPr>
            <w:tcW w:w="1529" w:type="dxa"/>
            <w:tcBorders>
              <w:top w:val="single" w:sz="4" w:space="0" w:color="auto"/>
              <w:left w:val="single" w:sz="4" w:space="0" w:color="auto"/>
              <w:bottom w:val="single" w:sz="4" w:space="0" w:color="auto"/>
              <w:right w:val="single" w:sz="4" w:space="0" w:color="auto"/>
            </w:tcBorders>
          </w:tcPr>
          <w:p w14:paraId="68CB5A13"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4B7D3E" w14:textId="77777777" w:rsidR="004C328A" w:rsidRPr="00EA0140" w:rsidRDefault="004C328A" w:rsidP="00F74688">
            <w:pPr>
              <w:widowControl w:val="0"/>
              <w:spacing w:beforeLines="50" w:before="120"/>
              <w:rPr>
                <w:kern w:val="2"/>
                <w:lang w:eastAsia="zh-CN"/>
              </w:rPr>
            </w:pPr>
          </w:p>
        </w:tc>
      </w:tr>
      <w:tr w:rsidR="004C328A" w:rsidRPr="00EA0140" w14:paraId="0D9D197B" w14:textId="77777777" w:rsidTr="00F74688">
        <w:tc>
          <w:tcPr>
            <w:tcW w:w="1529" w:type="dxa"/>
            <w:tcBorders>
              <w:top w:val="single" w:sz="4" w:space="0" w:color="auto"/>
              <w:left w:val="single" w:sz="4" w:space="0" w:color="auto"/>
              <w:bottom w:val="single" w:sz="4" w:space="0" w:color="auto"/>
              <w:right w:val="single" w:sz="4" w:space="0" w:color="auto"/>
            </w:tcBorders>
          </w:tcPr>
          <w:p w14:paraId="321A2E4D"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4C328A" w:rsidRPr="00EA0140" w:rsidRDefault="004C328A" w:rsidP="00F74688">
            <w:pPr>
              <w:widowControl w:val="0"/>
              <w:spacing w:beforeLines="50" w:before="120"/>
              <w:rPr>
                <w:kern w:val="2"/>
                <w:lang w:eastAsia="zh-CN"/>
              </w:rPr>
            </w:pPr>
          </w:p>
        </w:tc>
      </w:tr>
      <w:tr w:rsidR="004C328A" w:rsidRPr="00EA0140" w14:paraId="5E3BF4D8" w14:textId="77777777" w:rsidTr="00F74688">
        <w:tc>
          <w:tcPr>
            <w:tcW w:w="1529" w:type="dxa"/>
            <w:tcBorders>
              <w:top w:val="single" w:sz="4" w:space="0" w:color="auto"/>
              <w:left w:val="single" w:sz="4" w:space="0" w:color="auto"/>
              <w:bottom w:val="single" w:sz="4" w:space="0" w:color="auto"/>
              <w:right w:val="single" w:sz="4" w:space="0" w:color="auto"/>
            </w:tcBorders>
          </w:tcPr>
          <w:p w14:paraId="5EE7374F" w14:textId="77777777" w:rsidR="004C328A" w:rsidRPr="00EA0140" w:rsidRDefault="004C328A"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4C328A" w:rsidRPr="00EA0140" w:rsidRDefault="004C328A" w:rsidP="00F74688">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1"/>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1"/>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1"/>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1"/>
      </w:pPr>
    </w:p>
    <w:p w14:paraId="6BAAE8FC" w14:textId="16B8F2E0" w:rsidR="009E0702" w:rsidRDefault="009E0702" w:rsidP="009E0702">
      <w:pPr>
        <w:pStyle w:val="af1"/>
      </w:pPr>
    </w:p>
    <w:tbl>
      <w:tblPr>
        <w:tblStyle w:val="af4"/>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3041123C" w:rsidR="003120FE" w:rsidRPr="00EA0140" w:rsidRDefault="003120FE" w:rsidP="003120FE">
            <w:pPr>
              <w:jc w:val="both"/>
              <w:rPr>
                <w:lang w:eastAsia="zh-CN"/>
              </w:rPr>
            </w:pPr>
            <w:r>
              <w:t>Huawei/Hisi(2</w:t>
            </w:r>
            <w:r w:rsidRPr="00A72F22">
              <w:rPr>
                <w:vertAlign w:val="superscript"/>
              </w:rPr>
              <w:t>nd</w:t>
            </w:r>
            <w:r>
              <w:t>)</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4B65520D" w:rsidR="003120FE" w:rsidRPr="00EA0140" w:rsidRDefault="003120FE" w:rsidP="003120FE">
            <w:pPr>
              <w:jc w:val="both"/>
              <w:rPr>
                <w:lang w:eastAsia="zh-CN"/>
              </w:rPr>
            </w:pPr>
            <w:r>
              <w:t>Huawei/Hisi(1</w:t>
            </w:r>
            <w:r w:rsidRPr="00A72F22">
              <w:rPr>
                <w:vertAlign w:val="superscript"/>
              </w:rPr>
              <w:t>st</w:t>
            </w:r>
            <w:r>
              <w:t>)</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4"/>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3120F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77777777" w:rsidR="003120FE" w:rsidRPr="00EA0140" w:rsidRDefault="003120FE" w:rsidP="003120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577E98" w14:textId="77777777" w:rsidR="003120FE" w:rsidRPr="00EA0140" w:rsidRDefault="003120FE" w:rsidP="003120FE">
            <w:pPr>
              <w:widowControl w:val="0"/>
              <w:spacing w:beforeLines="50" w:before="120"/>
              <w:rPr>
                <w:kern w:val="2"/>
                <w:lang w:eastAsia="zh-CN"/>
              </w:rPr>
            </w:pPr>
          </w:p>
        </w:tc>
      </w:tr>
      <w:tr w:rsidR="003120F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77777777" w:rsidR="003120FE" w:rsidRPr="00EA0140" w:rsidRDefault="003120FE" w:rsidP="003120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BF941D" w14:textId="77777777" w:rsidR="003120FE" w:rsidRPr="00EA0140" w:rsidRDefault="003120FE" w:rsidP="003120FE">
            <w:pPr>
              <w:widowControl w:val="0"/>
              <w:spacing w:beforeLines="50" w:before="120"/>
              <w:rPr>
                <w:kern w:val="2"/>
                <w:lang w:eastAsia="zh-CN"/>
              </w:rPr>
            </w:pPr>
          </w:p>
        </w:tc>
      </w:tr>
      <w:tr w:rsidR="003120F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3120FE" w:rsidRPr="00EA0140" w:rsidRDefault="003120FE" w:rsidP="003120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3120FE" w:rsidRPr="00EA0140" w:rsidRDefault="003120FE" w:rsidP="003120FE">
            <w:pPr>
              <w:widowControl w:val="0"/>
              <w:spacing w:beforeLines="50" w:before="120"/>
              <w:jc w:val="both"/>
              <w:rPr>
                <w:iCs/>
                <w:kern w:val="2"/>
                <w:lang w:eastAsia="zh-CN"/>
              </w:rPr>
            </w:pPr>
          </w:p>
        </w:tc>
      </w:tr>
      <w:tr w:rsidR="003120FE" w:rsidRPr="00EA0140" w14:paraId="46585324" w14:textId="77777777" w:rsidTr="009E0702">
        <w:tc>
          <w:tcPr>
            <w:tcW w:w="1529" w:type="dxa"/>
          </w:tcPr>
          <w:p w14:paraId="4E76AD5F" w14:textId="77777777" w:rsidR="003120FE" w:rsidRPr="00EA0140" w:rsidRDefault="003120FE" w:rsidP="003120FE">
            <w:pPr>
              <w:spacing w:beforeLines="50" w:before="120"/>
              <w:rPr>
                <w:iCs/>
                <w:kern w:val="2"/>
                <w:lang w:eastAsia="zh-CN"/>
              </w:rPr>
            </w:pPr>
          </w:p>
        </w:tc>
        <w:tc>
          <w:tcPr>
            <w:tcW w:w="8105" w:type="dxa"/>
          </w:tcPr>
          <w:p w14:paraId="39E5F798" w14:textId="77777777" w:rsidR="003120FE" w:rsidRPr="00EA0140" w:rsidRDefault="003120FE" w:rsidP="003120F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1"/>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F74688">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lastRenderedPageBreak/>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F74688">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1"/>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1"/>
        <w:numPr>
          <w:ilvl w:val="0"/>
          <w:numId w:val="140"/>
        </w:numPr>
        <w:rPr>
          <w:b/>
          <w:bCs/>
          <w:sz w:val="22"/>
          <w:szCs w:val="22"/>
        </w:rPr>
      </w:pPr>
      <w:r w:rsidRPr="008E5FA5">
        <w:rPr>
          <w:b/>
          <w:bCs/>
          <w:sz w:val="22"/>
          <w:szCs w:val="22"/>
        </w:rPr>
        <w:lastRenderedPageBreak/>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1"/>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4"/>
        <w:tblW w:w="9634" w:type="dxa"/>
        <w:tblLook w:val="04A0" w:firstRow="1" w:lastRow="0" w:firstColumn="1" w:lastColumn="0" w:noHBand="0" w:noVBand="1"/>
      </w:tblPr>
      <w:tblGrid>
        <w:gridCol w:w="1624"/>
        <w:gridCol w:w="8010"/>
      </w:tblGrid>
      <w:tr w:rsidR="008E5FA5" w:rsidRPr="00EA0140" w14:paraId="02344548" w14:textId="77777777" w:rsidTr="00F74688">
        <w:tc>
          <w:tcPr>
            <w:tcW w:w="1624" w:type="dxa"/>
          </w:tcPr>
          <w:p w14:paraId="015E4718" w14:textId="77777777" w:rsidR="008E5FA5" w:rsidRPr="00EA0140" w:rsidRDefault="008E5FA5" w:rsidP="00F74688">
            <w:pPr>
              <w:jc w:val="both"/>
              <w:rPr>
                <w:lang w:eastAsia="zh-CN"/>
              </w:rPr>
            </w:pPr>
            <w:r w:rsidRPr="00EA0140">
              <w:rPr>
                <w:lang w:eastAsia="zh-CN"/>
              </w:rPr>
              <w:t>Alt. 1</w:t>
            </w:r>
          </w:p>
        </w:tc>
        <w:tc>
          <w:tcPr>
            <w:tcW w:w="8010" w:type="dxa"/>
          </w:tcPr>
          <w:p w14:paraId="18DA1A6B" w14:textId="3CF8253D" w:rsidR="008E5FA5" w:rsidRPr="00EA0140" w:rsidRDefault="00917501" w:rsidP="00F74688">
            <w:pPr>
              <w:jc w:val="both"/>
              <w:rPr>
                <w:lang w:eastAsia="zh-CN"/>
              </w:rPr>
            </w:pPr>
            <w:r>
              <w:t>Huawei/Hisi</w:t>
            </w:r>
          </w:p>
        </w:tc>
      </w:tr>
      <w:tr w:rsidR="008E5FA5" w:rsidRPr="00EA0140" w14:paraId="15331E9C" w14:textId="77777777" w:rsidTr="00F74688">
        <w:tc>
          <w:tcPr>
            <w:tcW w:w="1624" w:type="dxa"/>
          </w:tcPr>
          <w:p w14:paraId="2A5281EF" w14:textId="77777777" w:rsidR="008E5FA5" w:rsidRPr="00EA0140" w:rsidRDefault="008E5FA5" w:rsidP="00F74688">
            <w:pPr>
              <w:jc w:val="both"/>
              <w:rPr>
                <w:lang w:eastAsia="zh-CN"/>
              </w:rPr>
            </w:pPr>
            <w:r w:rsidRPr="00EA0140">
              <w:rPr>
                <w:lang w:eastAsia="zh-CN"/>
              </w:rPr>
              <w:t>Alt. 2</w:t>
            </w:r>
          </w:p>
        </w:tc>
        <w:tc>
          <w:tcPr>
            <w:tcW w:w="8010" w:type="dxa"/>
          </w:tcPr>
          <w:p w14:paraId="3A4F7472" w14:textId="77777777" w:rsidR="008E5FA5" w:rsidRPr="00EA0140" w:rsidRDefault="008E5FA5" w:rsidP="00F74688">
            <w:pPr>
              <w:jc w:val="both"/>
              <w:rPr>
                <w:lang w:eastAsia="zh-CN"/>
              </w:rPr>
            </w:pPr>
          </w:p>
        </w:tc>
      </w:tr>
      <w:tr w:rsidR="008E5FA5" w:rsidRPr="00EA0140" w14:paraId="7C970F88" w14:textId="77777777" w:rsidTr="00F74688">
        <w:tc>
          <w:tcPr>
            <w:tcW w:w="1624" w:type="dxa"/>
          </w:tcPr>
          <w:p w14:paraId="6529F2BA" w14:textId="77777777" w:rsidR="008E5FA5" w:rsidRPr="00EA0140" w:rsidRDefault="008E5FA5" w:rsidP="00F74688">
            <w:pPr>
              <w:jc w:val="both"/>
              <w:rPr>
                <w:lang w:eastAsia="zh-CN"/>
              </w:rPr>
            </w:pPr>
            <w:r w:rsidRPr="00EA0140">
              <w:rPr>
                <w:lang w:eastAsia="zh-CN"/>
              </w:rPr>
              <w:t>Other</w:t>
            </w:r>
          </w:p>
        </w:tc>
        <w:tc>
          <w:tcPr>
            <w:tcW w:w="8010" w:type="dxa"/>
          </w:tcPr>
          <w:p w14:paraId="1551C248" w14:textId="77777777" w:rsidR="008E5FA5" w:rsidRPr="00EA0140" w:rsidRDefault="008E5FA5" w:rsidP="00F74688">
            <w:pPr>
              <w:jc w:val="both"/>
              <w:rPr>
                <w:lang w:eastAsia="zh-CN"/>
              </w:rPr>
            </w:pPr>
          </w:p>
        </w:tc>
      </w:tr>
    </w:tbl>
    <w:p w14:paraId="4A3BCA45" w14:textId="77777777" w:rsidR="008E5FA5" w:rsidRPr="00EA0140" w:rsidRDefault="008E5FA5" w:rsidP="008E5FA5">
      <w:pPr>
        <w:jc w:val="both"/>
        <w:rPr>
          <w:lang w:eastAsia="zh-CN"/>
        </w:rPr>
      </w:pPr>
    </w:p>
    <w:tbl>
      <w:tblPr>
        <w:tblStyle w:val="af4"/>
        <w:tblW w:w="9634" w:type="dxa"/>
        <w:tblLook w:val="04A0" w:firstRow="1" w:lastRow="0" w:firstColumn="1" w:lastColumn="0" w:noHBand="0" w:noVBand="1"/>
      </w:tblPr>
      <w:tblGrid>
        <w:gridCol w:w="1529"/>
        <w:gridCol w:w="8105"/>
      </w:tblGrid>
      <w:tr w:rsidR="008E5FA5" w:rsidRPr="00EA0140" w14:paraId="3B29708E"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F74688">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F74688">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rFonts w:hint="eastAsia"/>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1"/>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1"/>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F74688">
        <w:tc>
          <w:tcPr>
            <w:tcW w:w="1529" w:type="dxa"/>
            <w:tcBorders>
              <w:top w:val="single" w:sz="4" w:space="0" w:color="auto"/>
              <w:left w:val="single" w:sz="4" w:space="0" w:color="auto"/>
              <w:bottom w:val="single" w:sz="4" w:space="0" w:color="auto"/>
              <w:right w:val="single" w:sz="4" w:space="0" w:color="auto"/>
            </w:tcBorders>
          </w:tcPr>
          <w:p w14:paraId="36164AF8"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77777777" w:rsidR="008E5FA5" w:rsidRPr="00EA0140" w:rsidRDefault="008E5FA5" w:rsidP="00F74688">
            <w:pPr>
              <w:widowControl w:val="0"/>
              <w:spacing w:beforeLines="50" w:before="120"/>
              <w:rPr>
                <w:kern w:val="2"/>
                <w:lang w:eastAsia="zh-CN"/>
              </w:rPr>
            </w:pPr>
          </w:p>
        </w:tc>
      </w:tr>
      <w:tr w:rsidR="008E5FA5" w:rsidRPr="00EA0140" w14:paraId="0C092BD5" w14:textId="77777777" w:rsidTr="00F74688">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F74688">
            <w:pPr>
              <w:widowControl w:val="0"/>
              <w:spacing w:beforeLines="50" w:before="120"/>
              <w:rPr>
                <w:kern w:val="2"/>
                <w:lang w:eastAsia="zh-CN"/>
              </w:rPr>
            </w:pPr>
          </w:p>
        </w:tc>
      </w:tr>
      <w:tr w:rsidR="008E5FA5" w:rsidRPr="00EA0140" w14:paraId="64D1BCD5" w14:textId="77777777" w:rsidTr="00F74688">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F74688">
            <w:pPr>
              <w:widowControl w:val="0"/>
              <w:spacing w:beforeLines="50" w:before="120"/>
              <w:jc w:val="both"/>
              <w:rPr>
                <w:iCs/>
                <w:kern w:val="2"/>
                <w:lang w:eastAsia="zh-CN"/>
              </w:rPr>
            </w:pPr>
          </w:p>
        </w:tc>
      </w:tr>
      <w:tr w:rsidR="008E5FA5" w:rsidRPr="00EA0140" w14:paraId="3E829F44" w14:textId="77777777" w:rsidTr="00F74688">
        <w:tc>
          <w:tcPr>
            <w:tcW w:w="1529" w:type="dxa"/>
          </w:tcPr>
          <w:p w14:paraId="5D463123" w14:textId="77777777" w:rsidR="008E5FA5" w:rsidRPr="00EA0140" w:rsidRDefault="008E5FA5" w:rsidP="00F74688">
            <w:pPr>
              <w:spacing w:beforeLines="50" w:before="120"/>
              <w:rPr>
                <w:iCs/>
                <w:kern w:val="2"/>
                <w:lang w:eastAsia="zh-CN"/>
              </w:rPr>
            </w:pPr>
          </w:p>
        </w:tc>
        <w:tc>
          <w:tcPr>
            <w:tcW w:w="8105" w:type="dxa"/>
          </w:tcPr>
          <w:p w14:paraId="68D7EBEC" w14:textId="77777777" w:rsidR="008E5FA5" w:rsidRPr="00EA0140" w:rsidRDefault="008E5FA5" w:rsidP="00F74688">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1"/>
        <w:numPr>
          <w:ilvl w:val="1"/>
          <w:numId w:val="77"/>
        </w:numPr>
        <w:rPr>
          <w:lang w:val="en-US" w:eastAsia="zh-CN"/>
        </w:rPr>
      </w:pPr>
      <w:r>
        <w:rPr>
          <w:lang w:val="en-US" w:eastAsia="zh-CN"/>
        </w:rPr>
        <w:lastRenderedPageBreak/>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1"/>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1"/>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1"/>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1"/>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1"/>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1"/>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1"/>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1"/>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1"/>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1"/>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1"/>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1"/>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1"/>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1"/>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1"/>
        <w:numPr>
          <w:ilvl w:val="2"/>
          <w:numId w:val="89"/>
        </w:numPr>
        <w:rPr>
          <w:lang w:eastAsia="zh-CN"/>
        </w:rPr>
      </w:pPr>
      <w:r>
        <w:rPr>
          <w:lang w:eastAsia="zh-CN"/>
        </w:rPr>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1"/>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1"/>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1"/>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1"/>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1"/>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1"/>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1"/>
        <w:numPr>
          <w:ilvl w:val="3"/>
          <w:numId w:val="89"/>
        </w:numPr>
        <w:rPr>
          <w:lang w:eastAsia="zh-CN"/>
        </w:rPr>
      </w:pPr>
      <w:r w:rsidRPr="00EE7090">
        <w:rPr>
          <w:lang w:eastAsia="zh-CN"/>
        </w:rPr>
        <w:lastRenderedPageBreak/>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1"/>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1"/>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1"/>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1"/>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1"/>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1"/>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1"/>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1"/>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1"/>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1"/>
        <w:numPr>
          <w:ilvl w:val="1"/>
          <w:numId w:val="77"/>
        </w:numPr>
        <w:rPr>
          <w:lang w:val="en-US" w:eastAsia="zh-CN"/>
        </w:rPr>
      </w:pPr>
      <w:r>
        <w:rPr>
          <w:lang w:val="en-US" w:eastAsia="zh-CN"/>
        </w:rPr>
        <w:t xml:space="preserve">No: </w:t>
      </w:r>
    </w:p>
    <w:p w14:paraId="48A4F479" w14:textId="2447F21E" w:rsidR="00A83B39" w:rsidRDefault="00A83B39" w:rsidP="00E67C01">
      <w:pPr>
        <w:pStyle w:val="af1"/>
        <w:numPr>
          <w:ilvl w:val="1"/>
          <w:numId w:val="77"/>
        </w:numPr>
        <w:rPr>
          <w:lang w:val="en-US" w:eastAsia="zh-CN"/>
        </w:rPr>
      </w:pPr>
      <w:r>
        <w:rPr>
          <w:lang w:val="en-US" w:eastAsia="zh-CN"/>
        </w:rPr>
        <w:t xml:space="preserve">FFS: </w:t>
      </w:r>
    </w:p>
    <w:p w14:paraId="7B43B479" w14:textId="77777777" w:rsidR="00A83B39" w:rsidRDefault="00A83B39" w:rsidP="00E67C01">
      <w:pPr>
        <w:pStyle w:val="af1"/>
        <w:numPr>
          <w:ilvl w:val="1"/>
          <w:numId w:val="77"/>
        </w:numPr>
        <w:rPr>
          <w:lang w:val="en-US" w:eastAsia="zh-CN"/>
        </w:rPr>
      </w:pPr>
      <w:r>
        <w:rPr>
          <w:lang w:val="en-US" w:eastAsia="zh-CN"/>
        </w:rPr>
        <w:t xml:space="preserve">Details: </w:t>
      </w:r>
    </w:p>
    <w:p w14:paraId="41950A05" w14:textId="74B6AD68" w:rsidR="00393270" w:rsidRDefault="00393270" w:rsidP="00E67C01">
      <w:pPr>
        <w:pStyle w:val="af1"/>
        <w:numPr>
          <w:ilvl w:val="2"/>
          <w:numId w:val="77"/>
        </w:numPr>
        <w:rPr>
          <w:lang w:val="en-US" w:eastAsia="zh-CN"/>
        </w:rPr>
      </w:pPr>
      <w:r>
        <w:rPr>
          <w:lang w:val="en-US" w:eastAsia="zh-CN"/>
        </w:rPr>
        <w:t xml:space="preserve">HW/HiSi [1]: </w:t>
      </w:r>
    </w:p>
    <w:p w14:paraId="1F276C37" w14:textId="3BD00E51" w:rsidR="00393270" w:rsidRDefault="00393270" w:rsidP="00E67C01">
      <w:pPr>
        <w:pStyle w:val="af1"/>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1"/>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1"/>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1"/>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1"/>
        <w:numPr>
          <w:ilvl w:val="3"/>
          <w:numId w:val="77"/>
        </w:numPr>
        <w:spacing w:after="0"/>
        <w:jc w:val="both"/>
      </w:pPr>
      <w:r w:rsidRPr="00987F45">
        <w:lastRenderedPageBreak/>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1"/>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1"/>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1"/>
        <w:numPr>
          <w:ilvl w:val="2"/>
          <w:numId w:val="77"/>
        </w:numPr>
        <w:spacing w:after="0"/>
        <w:jc w:val="both"/>
        <w:rPr>
          <w:i/>
          <w:iCs/>
        </w:rPr>
      </w:pPr>
      <w:r w:rsidRPr="00806263">
        <w:t xml:space="preserve">Vivo [5]: </w:t>
      </w:r>
    </w:p>
    <w:p w14:paraId="1DD90ADD" w14:textId="65BC4ABD" w:rsidR="00806263" w:rsidRPr="00806263" w:rsidRDefault="00806263" w:rsidP="00E67C01">
      <w:pPr>
        <w:pStyle w:val="af1"/>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1"/>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1"/>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1"/>
        <w:numPr>
          <w:ilvl w:val="2"/>
          <w:numId w:val="77"/>
        </w:numPr>
        <w:rPr>
          <w:lang w:eastAsia="zh-CN"/>
        </w:rPr>
      </w:pPr>
      <w:r>
        <w:rPr>
          <w:lang w:eastAsia="zh-CN"/>
        </w:rPr>
        <w:t xml:space="preserve">Intel [15]: </w:t>
      </w:r>
    </w:p>
    <w:p w14:paraId="35837794" w14:textId="6B49EFFE" w:rsidR="00183D0E" w:rsidRPr="00806263" w:rsidRDefault="00183D0E" w:rsidP="00E67C01">
      <w:pPr>
        <w:pStyle w:val="af1"/>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1"/>
        <w:numPr>
          <w:ilvl w:val="2"/>
          <w:numId w:val="77"/>
        </w:numPr>
        <w:spacing w:after="0"/>
        <w:jc w:val="both"/>
      </w:pPr>
      <w:r>
        <w:t xml:space="preserve">Apple [16]: </w:t>
      </w:r>
    </w:p>
    <w:p w14:paraId="3B569FA5" w14:textId="6EE8AE0D" w:rsidR="00522E11" w:rsidRDefault="00522E11" w:rsidP="00E67C01">
      <w:pPr>
        <w:pStyle w:val="af1"/>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1"/>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1"/>
        <w:numPr>
          <w:ilvl w:val="2"/>
          <w:numId w:val="77"/>
        </w:numPr>
        <w:spacing w:after="0"/>
        <w:jc w:val="both"/>
      </w:pPr>
      <w:r>
        <w:t>LG [20]</w:t>
      </w:r>
    </w:p>
    <w:p w14:paraId="0F645F1F" w14:textId="77777777" w:rsidR="00163BFF" w:rsidRDefault="00163BFF" w:rsidP="00E67C01">
      <w:pPr>
        <w:pStyle w:val="af1"/>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1"/>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1"/>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1"/>
        <w:jc w:val="both"/>
        <w:rPr>
          <w:lang w:eastAsia="zh-CN"/>
        </w:rPr>
      </w:pPr>
    </w:p>
    <w:p w14:paraId="6467DAF4" w14:textId="77777777" w:rsidR="00A83B39" w:rsidRPr="001059F1" w:rsidRDefault="00A83B39" w:rsidP="00E67C01">
      <w:pPr>
        <w:pStyle w:val="af1"/>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1"/>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1"/>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1"/>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1"/>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1"/>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1"/>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1"/>
        <w:numPr>
          <w:ilvl w:val="3"/>
          <w:numId w:val="77"/>
        </w:numPr>
        <w:rPr>
          <w:lang w:val="en-US" w:eastAsia="zh-CN"/>
        </w:rPr>
      </w:pPr>
      <w:r w:rsidRPr="00393270">
        <w:rPr>
          <w:lang w:val="en-US" w:eastAsia="zh-CN"/>
        </w:rPr>
        <w:lastRenderedPageBreak/>
        <w:t>UE does not expect the overlapping between LP HARQ-ACK subject to Type 3 CB/enhanced Type 3 CB and HP HARQ-ACK.</w:t>
      </w:r>
    </w:p>
    <w:p w14:paraId="0CF36D61" w14:textId="3064A9DE" w:rsidR="00A83B39" w:rsidRPr="00987F45" w:rsidRDefault="00A83B39" w:rsidP="00E67C01">
      <w:pPr>
        <w:pStyle w:val="af1"/>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1"/>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1"/>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1"/>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1"/>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1"/>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1"/>
        <w:numPr>
          <w:ilvl w:val="2"/>
          <w:numId w:val="77"/>
        </w:numPr>
        <w:rPr>
          <w:lang w:val="en-US" w:eastAsia="zh-CN"/>
        </w:rPr>
      </w:pPr>
      <w:r>
        <w:rPr>
          <w:lang w:val="en-US" w:eastAsia="zh-CN"/>
        </w:rPr>
        <w:t>LG [20]</w:t>
      </w:r>
    </w:p>
    <w:p w14:paraId="61F9B5E8" w14:textId="77777777" w:rsidR="00163BFF" w:rsidRPr="00163BFF" w:rsidRDefault="00163BFF" w:rsidP="00E67C01">
      <w:pPr>
        <w:pStyle w:val="af1"/>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1"/>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1"/>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1"/>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1"/>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1"/>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1"/>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1"/>
        <w:numPr>
          <w:ilvl w:val="2"/>
          <w:numId w:val="89"/>
        </w:numPr>
        <w:rPr>
          <w:lang w:eastAsia="zh-CN"/>
        </w:rPr>
      </w:pPr>
      <w:r>
        <w:rPr>
          <w:lang w:eastAsia="zh-CN"/>
        </w:rPr>
        <w:t xml:space="preserve">Ericsson [2]: </w:t>
      </w:r>
    </w:p>
    <w:p w14:paraId="3A4549C0" w14:textId="25483C0C" w:rsidR="00547703" w:rsidRDefault="00547703" w:rsidP="00E67C01">
      <w:pPr>
        <w:pStyle w:val="af1"/>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1"/>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1"/>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1"/>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1"/>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1"/>
        <w:numPr>
          <w:ilvl w:val="1"/>
          <w:numId w:val="89"/>
        </w:numPr>
        <w:rPr>
          <w:b/>
          <w:bCs/>
          <w:sz w:val="22"/>
          <w:szCs w:val="22"/>
          <w:lang w:eastAsia="zh-CN"/>
        </w:rPr>
      </w:pPr>
      <w:r>
        <w:rPr>
          <w:b/>
          <w:bCs/>
          <w:sz w:val="22"/>
          <w:szCs w:val="22"/>
          <w:lang w:eastAsia="zh-CN"/>
        </w:rPr>
        <w:lastRenderedPageBreak/>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1"/>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1"/>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1"/>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1"/>
        <w:numPr>
          <w:ilvl w:val="2"/>
          <w:numId w:val="89"/>
        </w:numPr>
        <w:rPr>
          <w:lang w:eastAsia="zh-CN"/>
        </w:rPr>
      </w:pPr>
      <w:r>
        <w:rPr>
          <w:lang w:eastAsia="zh-CN"/>
        </w:rPr>
        <w:t xml:space="preserve">Ericsson [2]: </w:t>
      </w:r>
    </w:p>
    <w:p w14:paraId="2A968A52" w14:textId="76F483E4" w:rsidR="00547703" w:rsidRDefault="00547703" w:rsidP="00E67C01">
      <w:pPr>
        <w:pStyle w:val="af1"/>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1"/>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1"/>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1"/>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1"/>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1"/>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1"/>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1"/>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1"/>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1"/>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1"/>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1"/>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lastRenderedPageBreak/>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lastRenderedPageBreak/>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w:t>
            </w:r>
            <w:r>
              <w:rPr>
                <w:iCs/>
                <w:kern w:val="2"/>
                <w:lang w:eastAsia="zh-CN"/>
              </w:rPr>
              <w:lastRenderedPageBreak/>
              <w:t xml:space="preserve">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lastRenderedPageBreak/>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lastRenderedPageBreak/>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lastRenderedPageBreak/>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lastRenderedPageBreak/>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lastRenderedPageBreak/>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c"/>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c"/>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c"/>
            </w:pPr>
            <w:r>
              <w:t xml:space="preserve">If we go with joint determination, it seems more feasible to always treat deferred LP and HP as one UCI, e.g., as HP UCI. </w:t>
            </w:r>
          </w:p>
          <w:p w14:paraId="56C4E328" w14:textId="77777777" w:rsidR="00090109" w:rsidRDefault="00090109" w:rsidP="00090109">
            <w:pPr>
              <w:pStyle w:val="ac"/>
            </w:pPr>
            <w:r>
              <w:t xml:space="preserve">Or, target slot is separaetey determined for each priority, but not necessarily in certain order. </w:t>
            </w:r>
          </w:p>
          <w:p w14:paraId="5A4B4E9F" w14:textId="77777777" w:rsidR="00090109" w:rsidRDefault="00090109" w:rsidP="00090109">
            <w:pPr>
              <w:pStyle w:val="ac"/>
            </w:pPr>
            <w:r>
              <w:t xml:space="preserve">Figures below provide examples for separate determination. </w:t>
            </w:r>
          </w:p>
          <w:p w14:paraId="1614027B" w14:textId="77777777" w:rsidR="00090109" w:rsidRDefault="00090109" w:rsidP="00090109">
            <w:pPr>
              <w:pStyle w:val="ac"/>
            </w:pPr>
            <w:r w:rsidRPr="00912160">
              <w:rPr>
                <w:rFonts w:eastAsia="宋体" w:cs="Times New Roman"/>
                <w:color w:val="FF0000"/>
                <w:sz w:val="20"/>
                <w:szCs w:val="20"/>
              </w:rPr>
              <w:object w:dxaOrig="16421" w:dyaOrig="4183" w14:anchorId="7C4E580D">
                <v:shape id="_x0000_i1029" type="#_x0000_t75" style="width:330pt;height:84.8pt" o:ole="">
                  <v:imagedata r:id="rId43" o:title=""/>
                </v:shape>
                <o:OLEObject Type="Embed" ProgID="Visio.Drawing.15" ShapeID="_x0000_i1029" DrawAspect="Content" ObjectID="_1707149113" r:id="rId44"/>
              </w:object>
            </w:r>
          </w:p>
          <w:p w14:paraId="18AFDE8F" w14:textId="77777777" w:rsidR="00090109" w:rsidRDefault="00090109" w:rsidP="00090109">
            <w:pPr>
              <w:pStyle w:val="ac"/>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0" type="#_x0000_t75" style="width:334pt;height:86pt" o:ole="">
                  <v:imagedata r:id="rId45" o:title=""/>
                </v:shape>
                <o:OLEObject Type="Embed" ProgID="Visio.Drawing.15" ShapeID="_x0000_i1030" DrawAspect="Content" ObjectID="_1707149114" r:id="rId46"/>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lastRenderedPageBreak/>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 xml:space="preserve">the eventual channel carrying the HP HARQ-ACK is </w:t>
            </w:r>
            <w:r>
              <w:rPr>
                <w:bCs/>
                <w:iCs/>
              </w:rPr>
              <w:t xml:space="preserve">an invalid </w:t>
            </w:r>
            <w:r>
              <w:rPr>
                <w:bCs/>
                <w:iCs/>
              </w:rPr>
              <w:t>SPS PUCCH</w:t>
            </w:r>
            <w:r>
              <w:rPr>
                <w:bCs/>
                <w:iCs/>
              </w:rPr>
              <w:t>, defer HP SPS HARQ-ACK to the next subslot.</w:t>
            </w:r>
          </w:p>
          <w:p w14:paraId="4332C979" w14:textId="77777777" w:rsidR="00B35D68" w:rsidRDefault="00B35D68" w:rsidP="00B35D68">
            <w:pPr>
              <w:spacing w:beforeLines="50" w:before="120" w:after="0"/>
              <w:rPr>
                <w:bCs/>
                <w:iCs/>
              </w:rPr>
            </w:pPr>
            <w:r>
              <w:rPr>
                <w:bCs/>
                <w:iCs/>
              </w:rPr>
              <w:t>For the slot of LP, if the LP SPS HARQ-ACK is multiplexed in the slot or any subslot of the slot, and a</w:t>
            </w:r>
            <w:r>
              <w:rPr>
                <w:bCs/>
                <w:iCs/>
              </w:rPr>
              <w:t>fter Step 2.2</w:t>
            </w:r>
            <w:r>
              <w:rPr>
                <w:bCs/>
                <w:iCs/>
              </w:rPr>
              <w:t xml:space="preserve">, the eventual channel of the subslot/slot carrying LP </w:t>
            </w:r>
            <w:r>
              <w:rPr>
                <w:bCs/>
                <w:iCs/>
              </w:rPr>
              <w:t>SPS</w:t>
            </w:r>
            <w:r>
              <w:rPr>
                <w:bCs/>
                <w:iCs/>
              </w:rPr>
              <w:t xml:space="preserve"> HARQ-ACK </w:t>
            </w:r>
            <w:r>
              <w:rPr>
                <w:bCs/>
                <w:iCs/>
              </w:rPr>
              <w:t>is PUCCH/PUSCH other than SPS PUCCH</w:t>
            </w:r>
            <w:r>
              <w:rPr>
                <w:bCs/>
                <w:iCs/>
              </w:rPr>
              <w:t xml:space="preserve"> or a valid HP/LP SPS PUCCH, </w:t>
            </w:r>
            <w:r>
              <w:rPr>
                <w:rFonts w:eastAsiaTheme="minorEastAsia"/>
                <w:bCs/>
                <w:iCs/>
                <w:lang w:eastAsia="zh-CN"/>
              </w:rPr>
              <w:t>the current subslot</w:t>
            </w:r>
            <w:r>
              <w:rPr>
                <w:rFonts w:eastAsiaTheme="minorEastAsia"/>
                <w:bCs/>
                <w:iCs/>
                <w:lang w:eastAsia="zh-CN"/>
              </w:rPr>
              <w:t>/slot</w:t>
            </w:r>
            <w:r>
              <w:rPr>
                <w:rFonts w:eastAsiaTheme="minorEastAsia"/>
                <w:bCs/>
                <w:iCs/>
                <w:lang w:eastAsia="zh-CN"/>
              </w:rPr>
              <w:t xml:space="preserve"> is the target slot for </w:t>
            </w:r>
            <w:r>
              <w:rPr>
                <w:rFonts w:eastAsiaTheme="minorEastAsia"/>
                <w:bCs/>
                <w:iCs/>
                <w:lang w:eastAsia="zh-CN"/>
              </w:rPr>
              <w:t>L</w:t>
            </w:r>
            <w:r>
              <w:rPr>
                <w:rFonts w:eastAsiaTheme="minorEastAsia"/>
                <w:bCs/>
                <w:iCs/>
                <w:lang w:eastAsia="zh-CN"/>
              </w:rPr>
              <w:t>P</w:t>
            </w:r>
            <w:r>
              <w:rPr>
                <w:rFonts w:eastAsiaTheme="minorEastAsia"/>
                <w:bCs/>
                <w:iCs/>
                <w:lang w:eastAsia="zh-CN"/>
              </w:rPr>
              <w:t>. If</w:t>
            </w:r>
            <w:r>
              <w:rPr>
                <w:rFonts w:eastAsiaTheme="minorEastAsia"/>
                <w:bCs/>
                <w:iCs/>
                <w:lang w:eastAsia="zh-CN"/>
              </w:rPr>
              <w:t xml:space="preserve"> </w:t>
            </w:r>
            <w:r>
              <w:rPr>
                <w:rFonts w:eastAsiaTheme="minorEastAsia"/>
                <w:bCs/>
                <w:iCs/>
                <w:lang w:eastAsia="zh-CN"/>
              </w:rPr>
              <w:t xml:space="preserve">the </w:t>
            </w:r>
            <w:r>
              <w:rPr>
                <w:bCs/>
                <w:iCs/>
              </w:rPr>
              <w:t xml:space="preserve">eventual channel carrying the </w:t>
            </w:r>
            <w:r>
              <w:rPr>
                <w:bCs/>
                <w:iCs/>
              </w:rPr>
              <w:t>L</w:t>
            </w:r>
            <w:r>
              <w:rPr>
                <w:bCs/>
                <w:iCs/>
              </w:rPr>
              <w:t>P HARQ-ACK is an invalid</w:t>
            </w:r>
            <w:r>
              <w:rPr>
                <w:bCs/>
                <w:iCs/>
              </w:rPr>
              <w:t xml:space="preserve"> HP SPS PUCCH, LP SPS HARQ-ACK is kept still in the slot; if </w:t>
            </w:r>
            <w:r>
              <w:rPr>
                <w:rFonts w:eastAsiaTheme="minorEastAsia"/>
                <w:bCs/>
                <w:iCs/>
                <w:lang w:eastAsia="zh-CN"/>
              </w:rPr>
              <w:t xml:space="preserve">the </w:t>
            </w:r>
            <w:r>
              <w:rPr>
                <w:bCs/>
                <w:iCs/>
              </w:rPr>
              <w:t xml:space="preserve">eventual channel carrying the LP HARQ-ACK is an invalid </w:t>
            </w:r>
            <w:r>
              <w:rPr>
                <w:bCs/>
                <w:iCs/>
              </w:rPr>
              <w:t>L</w:t>
            </w:r>
            <w:r>
              <w:rPr>
                <w:bCs/>
                <w:iCs/>
              </w:rPr>
              <w:t>P SPS PUCCH</w:t>
            </w:r>
            <w:r>
              <w:rPr>
                <w:bCs/>
                <w:iCs/>
              </w:rPr>
              <w:t xml:space="preserve">, </w:t>
            </w:r>
            <w:r>
              <w:rPr>
                <w:bCs/>
                <w:iCs/>
              </w:rPr>
              <w:t>defer LP SPS HARQ-ACK to the next slot</w:t>
            </w:r>
            <w:r>
              <w:rPr>
                <w:bCs/>
                <w:iCs/>
              </w:rPr>
              <w: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lastRenderedPageBreak/>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lastRenderedPageBreak/>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lastRenderedPageBreak/>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 xml:space="preserve">We think the same principle of </w:t>
            </w:r>
            <w:r w:rsidRPr="00B03F88">
              <w:rPr>
                <w:rFonts w:eastAsiaTheme="minorEastAsia"/>
                <w:kern w:val="2"/>
                <w:lang w:eastAsia="zh-CN"/>
              </w:rPr>
              <w:t>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 xml:space="preserve">For the reliability/latency warrant of HP, it is not reasonable to allow a LP channel to drop a HP channel, even if the LP channel contains all information of the HP channel, since that will lower the bottom line of the URLLC </w:t>
            </w:r>
            <w:r>
              <w:rPr>
                <w:rFonts w:eastAsiaTheme="minorEastAsia"/>
                <w:kern w:val="2"/>
                <w:lang w:eastAsia="zh-CN"/>
              </w:rPr>
              <w:t>performance</w:t>
            </w:r>
            <w:r>
              <w:rPr>
                <w:rFonts w:eastAsiaTheme="minorEastAsia"/>
                <w:kern w:val="2"/>
                <w:lang w:eastAsia="zh-CN"/>
              </w:rPr>
              <w:t>.</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w:t>
            </w:r>
            <w:r w:rsidR="007D2169" w:rsidRPr="00E17909">
              <w:rPr>
                <w:rFonts w:eastAsiaTheme="minorEastAsia" w:hint="eastAsia"/>
                <w:color w:val="FF0000"/>
                <w:kern w:val="2"/>
                <w:lang w:eastAsia="zh-CN"/>
              </w:rPr>
              <w:t>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bookmarkStart w:id="66" w:name="_GoBack" w:colFirst="0" w:colLast="0"/>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bookmarkEnd w:id="66"/>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w:t>
      </w:r>
      <w:r w:rsidRPr="000E11E7">
        <w:rPr>
          <w:rFonts w:eastAsia="Calibri"/>
        </w:rPr>
        <w:lastRenderedPageBreak/>
        <w:t xml:space="preserve">(as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w:t>
            </w:r>
            <w:r>
              <w:rPr>
                <w:iCs/>
                <w:kern w:val="2"/>
                <w:lang w:eastAsia="zh-CN"/>
              </w:rPr>
              <w:lastRenderedPageBreak/>
              <w:t xml:space="preserve">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lastRenderedPageBreak/>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1"/>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1"/>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1"/>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1"/>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1"/>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1"/>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1"/>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1"/>
        <w:numPr>
          <w:ilvl w:val="0"/>
          <w:numId w:val="1"/>
        </w:numPr>
        <w:rPr>
          <w:lang w:eastAsia="x-none"/>
        </w:rPr>
      </w:pPr>
      <w:r>
        <w:rPr>
          <w:lang w:eastAsia="x-none"/>
        </w:rPr>
        <w:lastRenderedPageBreak/>
        <w:t>R1-2201356</w:t>
      </w:r>
      <w:r>
        <w:rPr>
          <w:lang w:eastAsia="x-none"/>
        </w:rPr>
        <w:tab/>
        <w:t>UE feedback enhancements for HARQ-ACK</w:t>
      </w:r>
      <w:r>
        <w:rPr>
          <w:lang w:eastAsia="x-none"/>
        </w:rPr>
        <w:tab/>
        <w:t>CATT</w:t>
      </w:r>
    </w:p>
    <w:p w14:paraId="3D642295" w14:textId="77777777" w:rsidR="00E92FD4" w:rsidRDefault="00E92FD4" w:rsidP="00E92FD4">
      <w:pPr>
        <w:pStyle w:val="af1"/>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1"/>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1"/>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1"/>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1"/>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1"/>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1"/>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1"/>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1"/>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1"/>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1"/>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1"/>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1"/>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1"/>
        <w:numPr>
          <w:ilvl w:val="0"/>
          <w:numId w:val="5"/>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1"/>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1"/>
        <w:numPr>
          <w:ilvl w:val="0"/>
          <w:numId w:val="6"/>
        </w:numPr>
        <w:spacing w:after="0"/>
      </w:pPr>
      <w:r w:rsidRPr="0091423F">
        <w:t>SPS HARQ skipping for ‘skipped’ SPS PDSCH</w:t>
      </w:r>
    </w:p>
    <w:p w14:paraId="5439D477" w14:textId="77777777" w:rsidR="0091423F" w:rsidRPr="0091423F" w:rsidRDefault="0091423F" w:rsidP="00DC38B6">
      <w:pPr>
        <w:pStyle w:val="af1"/>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1"/>
        <w:numPr>
          <w:ilvl w:val="0"/>
          <w:numId w:val="6"/>
        </w:numPr>
        <w:spacing w:after="0"/>
      </w:pPr>
      <w:r w:rsidRPr="0091423F">
        <w:t>Retransmission of cancelled HARQ</w:t>
      </w:r>
    </w:p>
    <w:p w14:paraId="03765B91" w14:textId="77777777" w:rsidR="0091423F" w:rsidRPr="0091423F" w:rsidRDefault="0091423F" w:rsidP="00DC38B6">
      <w:pPr>
        <w:pStyle w:val="af1"/>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1"/>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1"/>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8"/>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lastRenderedPageBreak/>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7"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1"/>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1"/>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1"/>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1"/>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1"/>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1"/>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1"/>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1"/>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1"/>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1"/>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1"/>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1"/>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1"/>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1"/>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1"/>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1"/>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1"/>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1"/>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1"/>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48" w:history="1">
        <w:r w:rsidRPr="00CE4E81">
          <w:rPr>
            <w:rStyle w:val="aa"/>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1"/>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1"/>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1"/>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1"/>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1"/>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1"/>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1"/>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1"/>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1"/>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1"/>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1"/>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1"/>
        <w:ind w:left="0"/>
        <w:jc w:val="both"/>
        <w:rPr>
          <w:b/>
          <w:bCs/>
          <w:szCs w:val="22"/>
          <w:lang w:eastAsia="zh-CN"/>
        </w:rPr>
      </w:pPr>
    </w:p>
    <w:p w14:paraId="5FDC414D" w14:textId="77777777" w:rsidR="00A0741A" w:rsidRPr="00D93C17" w:rsidRDefault="00A0741A" w:rsidP="00A0741A">
      <w:pPr>
        <w:pStyle w:val="af1"/>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1"/>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1"/>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1"/>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1"/>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1"/>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1"/>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1"/>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1"/>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1"/>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1"/>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4"/>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1"/>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1"/>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1"/>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1"/>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6"/>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a"/>
            <w:rFonts w:cs="Arial"/>
            <w:noProof/>
          </w:rPr>
          <w:t>Observation 1</w:t>
        </w:r>
        <w:r>
          <w:rPr>
            <w:rFonts w:asciiTheme="minorHAnsi" w:hAnsiTheme="minorHAnsi"/>
            <w:b w:val="0"/>
            <w:noProof/>
          </w:rPr>
          <w:tab/>
        </w:r>
        <w:r w:rsidRPr="005B1CB1">
          <w:rPr>
            <w:rStyle w:val="aa"/>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FC5113" w:rsidP="00393270">
      <w:pPr>
        <w:pStyle w:val="af6"/>
        <w:tabs>
          <w:tab w:val="right" w:leader="dot" w:pos="9629"/>
        </w:tabs>
        <w:rPr>
          <w:rFonts w:asciiTheme="minorHAnsi" w:hAnsiTheme="minorHAnsi"/>
          <w:b w:val="0"/>
          <w:noProof/>
        </w:rPr>
      </w:pPr>
      <w:hyperlink w:anchor="_Toc94824673" w:history="1">
        <w:r w:rsidR="00393270" w:rsidRPr="005B1CB1">
          <w:rPr>
            <w:rStyle w:val="aa"/>
            <w:rFonts w:cs="Arial"/>
            <w:noProof/>
          </w:rPr>
          <w:t>Observation 2</w:t>
        </w:r>
        <w:r w:rsidR="00393270">
          <w:rPr>
            <w:rFonts w:asciiTheme="minorHAnsi" w:hAnsiTheme="minorHAnsi"/>
            <w:b w:val="0"/>
            <w:noProof/>
          </w:rPr>
          <w:tab/>
        </w:r>
        <w:r w:rsidR="00393270" w:rsidRPr="005B1CB1">
          <w:rPr>
            <w:rStyle w:val="aa"/>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FC5113" w:rsidP="00393270">
      <w:pPr>
        <w:pStyle w:val="af6"/>
        <w:tabs>
          <w:tab w:val="right" w:leader="dot" w:pos="9629"/>
        </w:tabs>
        <w:rPr>
          <w:rFonts w:asciiTheme="minorHAnsi" w:hAnsiTheme="minorHAnsi"/>
          <w:b w:val="0"/>
          <w:noProof/>
        </w:rPr>
      </w:pPr>
      <w:hyperlink w:anchor="_Toc94824674" w:history="1">
        <w:r w:rsidR="00393270" w:rsidRPr="005B1CB1">
          <w:rPr>
            <w:rStyle w:val="aa"/>
            <w:noProof/>
          </w:rPr>
          <w:t>Observation 3</w:t>
        </w:r>
        <w:r w:rsidR="00393270">
          <w:rPr>
            <w:rFonts w:asciiTheme="minorHAnsi" w:hAnsiTheme="minorHAnsi"/>
            <w:b w:val="0"/>
            <w:noProof/>
          </w:rPr>
          <w:tab/>
        </w:r>
        <w:r w:rsidR="00393270" w:rsidRPr="005B1CB1">
          <w:rPr>
            <w:rStyle w:val="aa"/>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5"/>
        <w:rPr>
          <w:b/>
          <w:sz w:val="20"/>
          <w:szCs w:val="20"/>
        </w:rPr>
      </w:pPr>
      <w:r w:rsidRPr="005152FF">
        <w:rPr>
          <w:b/>
          <w:bCs/>
          <w:sz w:val="20"/>
          <w:szCs w:val="20"/>
        </w:rPr>
        <w:fldChar w:fldCharType="end"/>
      </w:r>
    </w:p>
    <w:p w14:paraId="620F5344" w14:textId="77777777" w:rsidR="00393270" w:rsidRPr="00CD1732" w:rsidRDefault="00393270" w:rsidP="00393270">
      <w:pPr>
        <w:pStyle w:val="af5"/>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6"/>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a"/>
            <w:rFonts w:cs="Arial"/>
            <w:noProof/>
          </w:rPr>
          <w:t>Proposal 1</w:t>
        </w:r>
        <w:r>
          <w:rPr>
            <w:rFonts w:asciiTheme="minorHAnsi" w:hAnsiTheme="minorHAnsi"/>
            <w:b w:val="0"/>
            <w:noProof/>
          </w:rPr>
          <w:tab/>
        </w:r>
        <w:r w:rsidRPr="00AF2BA1">
          <w:rPr>
            <w:rStyle w:val="aa"/>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FC5113" w:rsidP="00393270">
      <w:pPr>
        <w:pStyle w:val="af6"/>
        <w:tabs>
          <w:tab w:val="right" w:leader="dot" w:pos="9629"/>
        </w:tabs>
        <w:rPr>
          <w:rFonts w:asciiTheme="minorHAnsi" w:hAnsiTheme="minorHAnsi"/>
          <w:b w:val="0"/>
          <w:noProof/>
        </w:rPr>
      </w:pPr>
      <w:hyperlink w:anchor="_Toc94824676" w:history="1">
        <w:r w:rsidR="00393270" w:rsidRPr="00AF2BA1">
          <w:rPr>
            <w:rStyle w:val="aa"/>
            <w:rFonts w:cs="Arial"/>
            <w:noProof/>
          </w:rPr>
          <w:t>Proposal 2</w:t>
        </w:r>
        <w:r w:rsidR="00393270">
          <w:rPr>
            <w:rFonts w:asciiTheme="minorHAnsi" w:hAnsiTheme="minorHAnsi"/>
            <w:b w:val="0"/>
            <w:noProof/>
          </w:rPr>
          <w:tab/>
        </w:r>
        <w:r w:rsidR="00393270" w:rsidRPr="00AF2BA1">
          <w:rPr>
            <w:rStyle w:val="aa"/>
            <w:noProof/>
            <w:lang w:eastAsia="ja-JP"/>
          </w:rPr>
          <w:t>SPS HARQ-ACK of different PHY priorities can be separately deferred with the target PUCCHs separately determined according to their respective PHY priorities. T</w:t>
        </w:r>
        <w:r w:rsidR="00393270" w:rsidRPr="00AF2BA1">
          <w:rPr>
            <w:rStyle w:val="aa"/>
            <w:rFonts w:cs="Arial"/>
            <w:noProof/>
            <w:lang w:eastAsia="ja-JP"/>
          </w:rPr>
          <w:t>hen depending on where the target slot(s) is/are located, Rel-17 intra UE multiplexing can be applied when applicable.</w:t>
        </w:r>
      </w:hyperlink>
    </w:p>
    <w:p w14:paraId="5302E11C" w14:textId="77777777" w:rsidR="00393270" w:rsidRDefault="00FC5113" w:rsidP="00393270">
      <w:pPr>
        <w:pStyle w:val="af6"/>
        <w:tabs>
          <w:tab w:val="right" w:leader="dot" w:pos="9629"/>
        </w:tabs>
        <w:rPr>
          <w:rFonts w:asciiTheme="minorHAnsi" w:hAnsiTheme="minorHAnsi"/>
          <w:b w:val="0"/>
          <w:noProof/>
        </w:rPr>
      </w:pPr>
      <w:hyperlink w:anchor="_Toc94824677" w:history="1">
        <w:r w:rsidR="00393270" w:rsidRPr="00AF2BA1">
          <w:rPr>
            <w:rStyle w:val="aa"/>
            <w:rFonts w:cs="Arial"/>
            <w:noProof/>
          </w:rPr>
          <w:t>Proposal 3</w:t>
        </w:r>
        <w:r w:rsidR="00393270">
          <w:rPr>
            <w:rFonts w:asciiTheme="minorHAnsi" w:hAnsiTheme="minorHAnsi"/>
            <w:b w:val="0"/>
            <w:noProof/>
          </w:rPr>
          <w:tab/>
        </w:r>
        <w:r w:rsidR="00393270" w:rsidRPr="00AF2BA1">
          <w:rPr>
            <w:rStyle w:val="aa"/>
            <w:noProof/>
          </w:rPr>
          <w:t>Joint configuration of dynamic/semi-static PUCCH cell switching and Rel-16/Rel-17 intra-UE multiplexing is supported.</w:t>
        </w:r>
      </w:hyperlink>
    </w:p>
    <w:p w14:paraId="3082CEBF" w14:textId="77777777" w:rsidR="00393270" w:rsidRDefault="00FC5113" w:rsidP="00393270">
      <w:pPr>
        <w:pStyle w:val="af6"/>
        <w:tabs>
          <w:tab w:val="right" w:leader="dot" w:pos="9629"/>
        </w:tabs>
        <w:rPr>
          <w:rFonts w:asciiTheme="minorHAnsi" w:hAnsiTheme="minorHAnsi"/>
          <w:b w:val="0"/>
          <w:noProof/>
        </w:rPr>
      </w:pPr>
      <w:hyperlink w:anchor="_Toc94824678" w:history="1">
        <w:r w:rsidR="00393270" w:rsidRPr="00AF2BA1">
          <w:rPr>
            <w:rStyle w:val="aa"/>
            <w:rFonts w:cs="Arial"/>
            <w:noProof/>
          </w:rPr>
          <w:t>Proposal 4</w:t>
        </w:r>
        <w:r w:rsidR="00393270">
          <w:rPr>
            <w:rFonts w:asciiTheme="minorHAnsi" w:hAnsiTheme="minorHAnsi"/>
            <w:b w:val="0"/>
            <w:noProof/>
          </w:rPr>
          <w:tab/>
        </w:r>
        <w:r w:rsidR="00393270" w:rsidRPr="00AF2BA1">
          <w:rPr>
            <w:rStyle w:val="aa"/>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1"/>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1"/>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1"/>
        <w:rPr>
          <w:b/>
          <w:bCs/>
          <w:sz w:val="22"/>
          <w:szCs w:val="22"/>
        </w:rPr>
      </w:pPr>
    </w:p>
    <w:p w14:paraId="722611B9" w14:textId="77777777" w:rsidR="00175EE0" w:rsidRPr="0000574B" w:rsidRDefault="00175EE0" w:rsidP="00E67C01">
      <w:pPr>
        <w:pStyle w:val="af1"/>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1"/>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1"/>
        <w:rPr>
          <w:b/>
          <w:bCs/>
          <w:i/>
          <w:iCs/>
          <w:sz w:val="22"/>
          <w:szCs w:val="22"/>
        </w:rPr>
      </w:pPr>
    </w:p>
    <w:p w14:paraId="2D5C6C04"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1"/>
        <w:rPr>
          <w:sz w:val="22"/>
          <w:szCs w:val="22"/>
        </w:rPr>
      </w:pPr>
    </w:p>
    <w:p w14:paraId="57C78B0B"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1"/>
        <w:rPr>
          <w:sz w:val="22"/>
          <w:szCs w:val="22"/>
        </w:rPr>
      </w:pPr>
    </w:p>
    <w:p w14:paraId="09709F97"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1"/>
        <w:rPr>
          <w:sz w:val="22"/>
          <w:szCs w:val="22"/>
        </w:rPr>
      </w:pPr>
    </w:p>
    <w:p w14:paraId="64343530"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1"/>
        <w:rPr>
          <w:sz w:val="22"/>
          <w:szCs w:val="22"/>
        </w:rPr>
      </w:pPr>
    </w:p>
    <w:p w14:paraId="31E5E603" w14:textId="77777777" w:rsidR="00175EE0" w:rsidRPr="0000574B" w:rsidRDefault="00175EE0" w:rsidP="00E67C01">
      <w:pPr>
        <w:pStyle w:val="af1"/>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1"/>
        <w:rPr>
          <w:sz w:val="22"/>
          <w:szCs w:val="22"/>
        </w:rPr>
      </w:pPr>
    </w:p>
    <w:p w14:paraId="6A01751D" w14:textId="77777777" w:rsidR="00175EE0" w:rsidRPr="0000574B" w:rsidRDefault="00175EE0" w:rsidP="00E67C01">
      <w:pPr>
        <w:pStyle w:val="af1"/>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1"/>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1"/>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1"/>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1"/>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1"/>
        <w:ind w:left="823"/>
        <w:rPr>
          <w:b/>
          <w:sz w:val="22"/>
          <w:szCs w:val="22"/>
        </w:rPr>
      </w:pPr>
    </w:p>
    <w:p w14:paraId="5747CB05" w14:textId="77777777" w:rsidR="00175EE0" w:rsidRPr="0000574B" w:rsidRDefault="00175EE0" w:rsidP="00E67C01">
      <w:pPr>
        <w:pStyle w:val="af1"/>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1"/>
        <w:rPr>
          <w:b/>
          <w:bCs/>
          <w:i/>
          <w:iCs/>
          <w:sz w:val="22"/>
          <w:szCs w:val="22"/>
        </w:rPr>
      </w:pPr>
    </w:p>
    <w:p w14:paraId="73853A1F" w14:textId="77777777" w:rsidR="00175EE0" w:rsidRPr="0000574B" w:rsidRDefault="00175EE0" w:rsidP="00E67C01">
      <w:pPr>
        <w:pStyle w:val="af1"/>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1"/>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1"/>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1"/>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1"/>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1"/>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1"/>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1"/>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1"/>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1"/>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1"/>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1"/>
        <w:rPr>
          <w:b/>
          <w:bCs/>
          <w:sz w:val="22"/>
          <w:szCs w:val="22"/>
        </w:rPr>
      </w:pPr>
    </w:p>
    <w:p w14:paraId="00B5380E" w14:textId="77777777" w:rsidR="00175EE0" w:rsidRPr="0000574B" w:rsidRDefault="00175EE0" w:rsidP="00E67C01">
      <w:pPr>
        <w:pStyle w:val="af1"/>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4"/>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4"/>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1"/>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1"/>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1"/>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1"/>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1"/>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1"/>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3"/>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4"/>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5"/>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5"/>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5"/>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5"/>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1"/>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1"/>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5"/>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4"/>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1"/>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5"/>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5"/>
        <w:rPr>
          <w:rFonts w:ascii="Times New Roman" w:hAnsi="Times New Roman" w:cs="Times New Roman"/>
          <w:b/>
          <w:i/>
          <w:sz w:val="20"/>
          <w:szCs w:val="20"/>
        </w:rPr>
      </w:pPr>
    </w:p>
    <w:p w14:paraId="693FDF27" w14:textId="15F75D53"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5"/>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5"/>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1"/>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1"/>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1"/>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1"/>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1"/>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1"/>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1"/>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1"/>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1"/>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1"/>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1"/>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1"/>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1"/>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1"/>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4"/>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1"/>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1"/>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1"/>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1"/>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1"/>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0"/>
      <w:footerReference w:type="default" r:id="rId5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EC43F" w14:textId="77777777" w:rsidR="00FC5113" w:rsidRDefault="00FC5113">
      <w:r>
        <w:separator/>
      </w:r>
    </w:p>
  </w:endnote>
  <w:endnote w:type="continuationSeparator" w:id="0">
    <w:p w14:paraId="4B495809" w14:textId="77777777" w:rsidR="00FC5113" w:rsidRDefault="00FC5113">
      <w:r>
        <w:continuationSeparator/>
      </w:r>
    </w:p>
  </w:endnote>
  <w:endnote w:type="continuationNotice" w:id="1">
    <w:p w14:paraId="743D0FA5" w14:textId="77777777" w:rsidR="00FC5113" w:rsidRDefault="00FC5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1B179EBE" w:rsidR="009E0702" w:rsidRDefault="009E0702">
        <w:pPr>
          <w:pStyle w:val="a9"/>
        </w:pPr>
        <w:r>
          <w:fldChar w:fldCharType="begin"/>
        </w:r>
        <w:r>
          <w:instrText>PAGE   \* MERGEFORMAT</w:instrText>
        </w:r>
        <w:r>
          <w:fldChar w:fldCharType="separate"/>
        </w:r>
        <w:r w:rsidR="007D2169" w:rsidRPr="007D2169">
          <w:rPr>
            <w:lang w:val="zh-CN" w:eastAsia="zh-CN"/>
          </w:rPr>
          <w:t>104</w:t>
        </w:r>
        <w:r>
          <w:fldChar w:fldCharType="end"/>
        </w:r>
      </w:p>
    </w:sdtContent>
  </w:sdt>
  <w:p w14:paraId="00A820FC" w14:textId="77777777" w:rsidR="009E0702" w:rsidRDefault="009E0702">
    <w:pPr>
      <w:pStyle w:val="a9"/>
    </w:pPr>
  </w:p>
  <w:p w14:paraId="4A48D3F3" w14:textId="77777777" w:rsidR="009E0702" w:rsidRDefault="009E0702"/>
  <w:p w14:paraId="46E31D82" w14:textId="77777777" w:rsidR="009E0702" w:rsidRDefault="009E07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972F9" w14:textId="77777777" w:rsidR="00FC5113" w:rsidRDefault="00FC5113">
      <w:r>
        <w:separator/>
      </w:r>
    </w:p>
  </w:footnote>
  <w:footnote w:type="continuationSeparator" w:id="0">
    <w:p w14:paraId="60FA5EBA" w14:textId="77777777" w:rsidR="00FC5113" w:rsidRDefault="00FC5113">
      <w:r>
        <w:continuationSeparator/>
      </w:r>
    </w:p>
  </w:footnote>
  <w:footnote w:type="continuationNotice" w:id="1">
    <w:p w14:paraId="26374433" w14:textId="77777777" w:rsidR="00FC5113" w:rsidRDefault="00FC51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9E0702" w:rsidRDefault="009E0702">
    <w:pPr>
      <w:pStyle w:val="a4"/>
      <w:tabs>
        <w:tab w:val="right" w:pos="9639"/>
      </w:tabs>
    </w:pPr>
    <w:r>
      <w:tab/>
    </w:r>
  </w:p>
  <w:p w14:paraId="246D48EC" w14:textId="77777777" w:rsidR="009E0702" w:rsidRDefault="009E0702"/>
  <w:p w14:paraId="4F6F578E" w14:textId="77777777" w:rsidR="009E0702" w:rsidRDefault="009E07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9"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6"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7"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0"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7"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69"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2"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9"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0"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1"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5"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6"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8"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2"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7"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2"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5"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6"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9"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5"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3"/>
  </w:num>
  <w:num w:numId="2">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1"/>
  </w:num>
  <w:num w:numId="4">
    <w:abstractNumId w:val="77"/>
  </w:num>
  <w:num w:numId="5">
    <w:abstractNumId w:val="7"/>
  </w:num>
  <w:num w:numId="6">
    <w:abstractNumId w:val="4"/>
  </w:num>
  <w:num w:numId="7">
    <w:abstractNumId w:val="48"/>
  </w:num>
  <w:num w:numId="8">
    <w:abstractNumId w:val="34"/>
  </w:num>
  <w:num w:numId="9">
    <w:abstractNumId w:val="34"/>
  </w:num>
  <w:num w:numId="10">
    <w:abstractNumId w:val="5"/>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2"/>
  </w:num>
  <w:num w:numId="13">
    <w:abstractNumId w:val="69"/>
  </w:num>
  <w:num w:numId="14">
    <w:abstractNumId w:val="59"/>
  </w:num>
  <w:num w:numId="15">
    <w:abstractNumId w:val="34"/>
  </w:num>
  <w:num w:numId="16">
    <w:abstractNumId w:val="66"/>
  </w:num>
  <w:num w:numId="17">
    <w:abstractNumId w:val="106"/>
  </w:num>
  <w:num w:numId="18">
    <w:abstractNumId w:val="132"/>
  </w:num>
  <w:num w:numId="19">
    <w:abstractNumId w:val="89"/>
  </w:num>
  <w:num w:numId="20">
    <w:abstractNumId w:val="60"/>
  </w:num>
  <w:num w:numId="21">
    <w:abstractNumId w:val="18"/>
  </w:num>
  <w:num w:numId="22">
    <w:abstractNumId w:val="10"/>
  </w:num>
  <w:num w:numId="23">
    <w:abstractNumId w:val="41"/>
  </w:num>
  <w:num w:numId="24">
    <w:abstractNumId w:val="114"/>
  </w:num>
  <w:num w:numId="25">
    <w:abstractNumId w:val="27"/>
  </w:num>
  <w:num w:numId="26">
    <w:abstractNumId w:val="127"/>
  </w:num>
  <w:num w:numId="27">
    <w:abstractNumId w:val="117"/>
  </w:num>
  <w:num w:numId="28">
    <w:abstractNumId w:val="129"/>
  </w:num>
  <w:num w:numId="29">
    <w:abstractNumId w:val="9"/>
  </w:num>
  <w:num w:numId="30">
    <w:abstractNumId w:val="99"/>
  </w:num>
  <w:num w:numId="31">
    <w:abstractNumId w:val="16"/>
  </w:num>
  <w:num w:numId="32">
    <w:abstractNumId w:val="76"/>
  </w:num>
  <w:num w:numId="33">
    <w:abstractNumId w:val="17"/>
  </w:num>
  <w:num w:numId="34">
    <w:abstractNumId w:val="75"/>
  </w:num>
  <w:num w:numId="35">
    <w:abstractNumId w:val="15"/>
  </w:num>
  <w:num w:numId="36">
    <w:abstractNumId w:val="118"/>
  </w:num>
  <w:num w:numId="37">
    <w:abstractNumId w:val="93"/>
  </w:num>
  <w:num w:numId="38">
    <w:abstractNumId w:val="128"/>
  </w:num>
  <w:num w:numId="39">
    <w:abstractNumId w:val="78"/>
  </w:num>
  <w:num w:numId="40">
    <w:abstractNumId w:val="67"/>
  </w:num>
  <w:num w:numId="41">
    <w:abstractNumId w:val="63"/>
  </w:num>
  <w:num w:numId="42">
    <w:abstractNumId w:val="90"/>
  </w:num>
  <w:num w:numId="43">
    <w:abstractNumId w:val="17"/>
  </w:num>
  <w:num w:numId="44">
    <w:abstractNumId w:val="42"/>
  </w:num>
  <w:num w:numId="45">
    <w:abstractNumId w:val="18"/>
  </w:num>
  <w:num w:numId="46">
    <w:abstractNumId w:val="41"/>
  </w:num>
  <w:num w:numId="47">
    <w:abstractNumId w:val="63"/>
  </w:num>
  <w:num w:numId="48">
    <w:abstractNumId w:val="79"/>
  </w:num>
  <w:num w:numId="49">
    <w:abstractNumId w:val="75"/>
  </w:num>
  <w:num w:numId="50">
    <w:abstractNumId w:val="74"/>
  </w:num>
  <w:num w:numId="51">
    <w:abstractNumId w:val="107"/>
  </w:num>
  <w:num w:numId="52">
    <w:abstractNumId w:val="94"/>
  </w:num>
  <w:num w:numId="53">
    <w:abstractNumId w:val="37"/>
  </w:num>
  <w:num w:numId="54">
    <w:abstractNumId w:val="43"/>
  </w:num>
  <w:num w:numId="55">
    <w:abstractNumId w:val="32"/>
  </w:num>
  <w:num w:numId="56">
    <w:abstractNumId w:val="109"/>
  </w:num>
  <w:num w:numId="57">
    <w:abstractNumId w:val="19"/>
  </w:num>
  <w:num w:numId="58">
    <w:abstractNumId w:val="28"/>
  </w:num>
  <w:num w:numId="59">
    <w:abstractNumId w:val="81"/>
  </w:num>
  <w:num w:numId="60">
    <w:abstractNumId w:val="88"/>
  </w:num>
  <w:num w:numId="61">
    <w:abstractNumId w:val="58"/>
  </w:num>
  <w:num w:numId="62">
    <w:abstractNumId w:val="47"/>
  </w:num>
  <w:num w:numId="63">
    <w:abstractNumId w:val="91"/>
  </w:num>
  <w:num w:numId="64">
    <w:abstractNumId w:val="22"/>
  </w:num>
  <w:num w:numId="65">
    <w:abstractNumId w:val="130"/>
  </w:num>
  <w:num w:numId="66">
    <w:abstractNumId w:val="3"/>
  </w:num>
  <w:num w:numId="67">
    <w:abstractNumId w:val="6"/>
  </w:num>
  <w:num w:numId="68">
    <w:abstractNumId w:val="23"/>
  </w:num>
  <w:num w:numId="69">
    <w:abstractNumId w:val="56"/>
  </w:num>
  <w:num w:numId="70">
    <w:abstractNumId w:val="96"/>
  </w:num>
  <w:num w:numId="71">
    <w:abstractNumId w:val="108"/>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5"/>
  </w:num>
  <w:num w:numId="74">
    <w:abstractNumId w:val="20"/>
  </w:num>
  <w:num w:numId="75">
    <w:abstractNumId w:val="45"/>
  </w:num>
  <w:num w:numId="76">
    <w:abstractNumId w:val="103"/>
  </w:num>
  <w:num w:numId="77">
    <w:abstractNumId w:val="126"/>
  </w:num>
  <w:num w:numId="78">
    <w:abstractNumId w:val="86"/>
  </w:num>
  <w:num w:numId="79">
    <w:abstractNumId w:val="101"/>
  </w:num>
  <w:num w:numId="80">
    <w:abstractNumId w:val="119"/>
  </w:num>
  <w:num w:numId="81">
    <w:abstractNumId w:val="36"/>
  </w:num>
  <w:num w:numId="82">
    <w:abstractNumId w:val="100"/>
  </w:num>
  <w:num w:numId="83">
    <w:abstractNumId w:val="113"/>
  </w:num>
  <w:num w:numId="84">
    <w:abstractNumId w:val="121"/>
  </w:num>
  <w:num w:numId="85">
    <w:abstractNumId w:val="38"/>
  </w:num>
  <w:num w:numId="86">
    <w:abstractNumId w:val="12"/>
  </w:num>
  <w:num w:numId="87">
    <w:abstractNumId w:val="49"/>
  </w:num>
  <w:num w:numId="88">
    <w:abstractNumId w:val="39"/>
  </w:num>
  <w:num w:numId="89">
    <w:abstractNumId w:val="115"/>
  </w:num>
  <w:num w:numId="90">
    <w:abstractNumId w:val="36"/>
  </w:num>
  <w:num w:numId="91">
    <w:abstractNumId w:val="87"/>
  </w:num>
  <w:num w:numId="92">
    <w:abstractNumId w:val="122"/>
  </w:num>
  <w:num w:numId="93">
    <w:abstractNumId w:val="131"/>
  </w:num>
  <w:num w:numId="94">
    <w:abstractNumId w:val="120"/>
  </w:num>
  <w:num w:numId="95">
    <w:abstractNumId w:val="26"/>
  </w:num>
  <w:num w:numId="96">
    <w:abstractNumId w:val="33"/>
  </w:num>
  <w:num w:numId="97">
    <w:abstractNumId w:val="68"/>
  </w:num>
  <w:num w:numId="98">
    <w:abstractNumId w:val="80"/>
  </w:num>
  <w:num w:numId="99">
    <w:abstractNumId w:val="85"/>
  </w:num>
  <w:num w:numId="100">
    <w:abstractNumId w:val="1"/>
  </w:num>
  <w:num w:numId="101">
    <w:abstractNumId w:val="2"/>
  </w:num>
  <w:num w:numId="102">
    <w:abstractNumId w:val="0"/>
  </w:num>
  <w:num w:numId="103">
    <w:abstractNumId w:val="105"/>
  </w:num>
  <w:num w:numId="104">
    <w:abstractNumId w:val="71"/>
  </w:num>
  <w:num w:numId="105">
    <w:abstractNumId w:val="125"/>
  </w:num>
  <w:num w:numId="106">
    <w:abstractNumId w:val="13"/>
  </w:num>
  <w:num w:numId="107">
    <w:abstractNumId w:val="82"/>
  </w:num>
  <w:num w:numId="108">
    <w:abstractNumId w:val="124"/>
  </w:num>
  <w:num w:numId="109">
    <w:abstractNumId w:val="84"/>
  </w:num>
  <w:num w:numId="110">
    <w:abstractNumId w:val="11"/>
  </w:num>
  <w:num w:numId="111">
    <w:abstractNumId w:val="62"/>
  </w:num>
  <w:num w:numId="112">
    <w:abstractNumId w:val="50"/>
  </w:num>
  <w:num w:numId="113">
    <w:abstractNumId w:val="52"/>
  </w:num>
  <w:num w:numId="114">
    <w:abstractNumId w:val="40"/>
  </w:num>
  <w:num w:numId="115">
    <w:abstractNumId w:val="83"/>
  </w:num>
  <w:num w:numId="116">
    <w:abstractNumId w:val="104"/>
  </w:num>
  <w:num w:numId="117">
    <w:abstractNumId w:val="44"/>
  </w:num>
  <w:num w:numId="118">
    <w:abstractNumId w:val="97"/>
  </w:num>
  <w:num w:numId="119">
    <w:abstractNumId w:val="57"/>
  </w:num>
  <w:num w:numId="120">
    <w:abstractNumId w:val="92"/>
  </w:num>
  <w:num w:numId="121">
    <w:abstractNumId w:val="98"/>
  </w:num>
  <w:num w:numId="122">
    <w:abstractNumId w:val="64"/>
  </w:num>
  <w:num w:numId="123">
    <w:abstractNumId w:val="110"/>
  </w:num>
  <w:num w:numId="124">
    <w:abstractNumId w:val="73"/>
  </w:num>
  <w:num w:numId="125">
    <w:abstractNumId w:val="53"/>
  </w:num>
  <w:num w:numId="126">
    <w:abstractNumId w:val="54"/>
  </w:num>
  <w:num w:numId="127">
    <w:abstractNumId w:val="72"/>
  </w:num>
  <w:num w:numId="128">
    <w:abstractNumId w:val="70"/>
  </w:num>
  <w:num w:numId="129">
    <w:abstractNumId w:val="21"/>
  </w:num>
  <w:num w:numId="130">
    <w:abstractNumId w:val="24"/>
  </w:num>
  <w:num w:numId="131">
    <w:abstractNumId w:val="30"/>
  </w:num>
  <w:num w:numId="132">
    <w:abstractNumId w:val="51"/>
  </w:num>
  <w:num w:numId="133">
    <w:abstractNumId w:val="14"/>
  </w:num>
  <w:num w:numId="134">
    <w:abstractNumId w:val="116"/>
  </w:num>
  <w:num w:numId="135">
    <w:abstractNumId w:val="102"/>
  </w:num>
  <w:num w:numId="136">
    <w:abstractNumId w:val="35"/>
  </w:num>
  <w:num w:numId="137">
    <w:abstractNumId w:val="46"/>
  </w:num>
  <w:num w:numId="138">
    <w:abstractNumId w:val="29"/>
  </w:num>
  <w:num w:numId="139">
    <w:abstractNumId w:val="31"/>
  </w:num>
  <w:num w:numId="140">
    <w:abstractNumId w:val="65"/>
  </w:num>
  <w:num w:numId="141">
    <w:abstractNumId w:val="5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Char"/>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1"/>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Char">
    <w:name w:val="标题 3 Char"/>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4"/>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4"/>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4"/>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4"/>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4"/>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4"/>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4"/>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wmf"/><Relationship Id="rId39" Type="http://schemas.openxmlformats.org/officeDocument/2006/relationships/image" Target="media/image23.png"/><Relationship Id="rId21" Type="http://schemas.openxmlformats.org/officeDocument/2006/relationships/package" Target="embeddings/Microsoft_Visio_Drawing34.vsdx"/><Relationship Id="rId34" Type="http://schemas.openxmlformats.org/officeDocument/2006/relationships/image" Target="media/image18.wmf"/><Relationship Id="rId42" Type="http://schemas.openxmlformats.org/officeDocument/2006/relationships/image" Target="media/image26.png"/><Relationship Id="rId47" Type="http://schemas.openxmlformats.org/officeDocument/2006/relationships/hyperlink" Target="http://www.3gpp.org/ftp/tsg_ran/TSG_RAN/TSGR_90e/Docs/RP-202872.zip" TargetMode="External"/><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png"/><Relationship Id="rId45" Type="http://schemas.openxmlformats.org/officeDocument/2006/relationships/image" Target="media/image28.emf"/><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image" Target="media/image15.wmf"/><Relationship Id="rId44" Type="http://schemas.openxmlformats.org/officeDocument/2006/relationships/package" Target="embeddings/Microsoft_Visio_Drawing45.vsd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emf"/><Relationship Id="rId48" Type="http://schemas.openxmlformats.org/officeDocument/2006/relationships/hyperlink" Target="https://www.3gpp.org/ftp/TSG_RAN/TSG_RAN/TSGR_92e/Docs/RP-211569.zip" TargetMode="Externa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png"/><Relationship Id="rId46" Type="http://schemas.openxmlformats.org/officeDocument/2006/relationships/package" Target="embeddings/Microsoft_Visio_Drawing56.vsdx"/><Relationship Id="rId20" Type="http://schemas.openxmlformats.org/officeDocument/2006/relationships/image" Target="media/image5.emf"/><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2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0242F18-FBD4-4144-8F2E-06F019FA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145</Pages>
  <Words>56551</Words>
  <Characters>322347</Characters>
  <Application>Microsoft Office Word</Application>
  <DocSecurity>0</DocSecurity>
  <Lines>2686</Lines>
  <Paragraphs>756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378142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Yan Cheng</cp:lastModifiedBy>
  <cp:revision>25</cp:revision>
  <cp:lastPrinted>1901-01-02T03:00:00Z</cp:lastPrinted>
  <dcterms:created xsi:type="dcterms:W3CDTF">2022-02-22T21:10:00Z</dcterms:created>
  <dcterms:modified xsi:type="dcterms:W3CDTF">2022-02-23T08:11:00Z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