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9353" w14:textId="77777777" w:rsidR="00B8227D" w:rsidRDefault="008D549A">
      <w:r>
        <w:t>3GPP TSG RAN WG1 Meeting #108-e</w:t>
      </w:r>
      <w:r>
        <w:tab/>
        <w:t xml:space="preserve">                                                                  R1-2202685</w:t>
      </w:r>
    </w:p>
    <w:p w14:paraId="12A59354" w14:textId="77777777" w:rsidR="00B8227D" w:rsidRDefault="008D549A">
      <w:r>
        <w:t xml:space="preserve">February </w:t>
      </w:r>
      <w:proofErr w:type="gramStart"/>
      <w:r>
        <w:t>21</w:t>
      </w:r>
      <w:r>
        <w:rPr>
          <w:vertAlign w:val="superscript"/>
        </w:rPr>
        <w:t>th</w:t>
      </w:r>
      <w:proofErr w:type="gramEnd"/>
      <w:r>
        <w:t xml:space="preserve"> – March 3</w:t>
      </w:r>
      <w:r>
        <w:rPr>
          <w:vertAlign w:val="superscript"/>
        </w:rPr>
        <w:t>rd</w:t>
      </w:r>
      <w:r>
        <w:t>, 2022</w:t>
      </w:r>
    </w:p>
    <w:p w14:paraId="12A59355" w14:textId="77777777" w:rsidR="00B8227D" w:rsidRDefault="008D549A">
      <w:r>
        <w:tab/>
      </w:r>
    </w:p>
    <w:p w14:paraId="12A59356" w14:textId="77777777" w:rsidR="00B8227D" w:rsidRDefault="008D549A">
      <w:r>
        <w:t>Agenda item:    8.2.6</w:t>
      </w:r>
    </w:p>
    <w:p w14:paraId="12A59357" w14:textId="77777777" w:rsidR="00B8227D" w:rsidRDefault="008D549A">
      <w:r>
        <w:t>Source:              Moderator (Qualcomm</w:t>
      </w:r>
      <w:r>
        <w:rPr>
          <w:rFonts w:eastAsia="SimSun"/>
        </w:rPr>
        <w:t xml:space="preserve"> </w:t>
      </w:r>
      <w:r>
        <w:t>Incorporated)</w:t>
      </w:r>
    </w:p>
    <w:p w14:paraId="12A59358" w14:textId="77777777" w:rsidR="00B8227D" w:rsidRDefault="008D549A">
      <w:r>
        <w:t xml:space="preserve">Title:                  </w:t>
      </w:r>
      <w:r>
        <w:rPr>
          <w:bCs/>
        </w:rPr>
        <w:t>FL</w:t>
      </w:r>
      <w:r>
        <w:t xml:space="preserve"> summary </w:t>
      </w:r>
      <w:r>
        <w:rPr>
          <w:bCs/>
        </w:rPr>
        <w:t>of</w:t>
      </w:r>
      <w:r>
        <w:t xml:space="preserve"> channel access mechanism for 52.6GHz-71GHz band, ver02</w:t>
      </w:r>
    </w:p>
    <w:p w14:paraId="12A59359" w14:textId="77777777" w:rsidR="00B8227D" w:rsidRDefault="008D549A">
      <w:r>
        <w:t>Document for:  Discussion</w:t>
      </w:r>
      <w:r>
        <w:rPr>
          <w:rFonts w:eastAsia="SimSun"/>
        </w:rPr>
        <w:t xml:space="preserve"> and </w:t>
      </w:r>
      <w:r>
        <w:t>Decision</w:t>
      </w:r>
    </w:p>
    <w:p w14:paraId="12A5935A" w14:textId="77777777" w:rsidR="00B8227D" w:rsidRDefault="008D549A">
      <w:pPr>
        <w:pStyle w:val="Heading1"/>
        <w:numPr>
          <w:ilvl w:val="0"/>
          <w:numId w:val="15"/>
        </w:numPr>
        <w:rPr>
          <w:rFonts w:ascii="Times New Roman" w:hAnsi="Times New Roman"/>
        </w:rPr>
      </w:pPr>
      <w:r>
        <w:rPr>
          <w:rFonts w:ascii="Times New Roman" w:hAnsi="Times New Roman"/>
        </w:rPr>
        <w:t>Introduction</w:t>
      </w:r>
    </w:p>
    <w:p w14:paraId="12A5935B" w14:textId="77777777" w:rsidR="00B8227D" w:rsidRDefault="008D549A">
      <w:r>
        <w:t>This paper summarizes the channel access related proposals submitted to agenda item 8.2.6 in RAN1-108-e and email discussion as follows:</w:t>
      </w:r>
    </w:p>
    <w:p w14:paraId="12A5935C" w14:textId="77777777" w:rsidR="00B8227D" w:rsidRDefault="008D549A">
      <w:r>
        <w:rPr>
          <w:highlight w:val="cyan"/>
        </w:rPr>
        <w:t>[108-e-NR-52-71GHz-07] Email discussion for maintenance on channel access mechanism – Jing (Qualcomm)</w:t>
      </w:r>
    </w:p>
    <w:p w14:paraId="12A5935D" w14:textId="77777777" w:rsidR="00B8227D" w:rsidRDefault="008D549A">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12A5935E" w14:textId="77777777" w:rsidR="00B8227D" w:rsidRDefault="008D549A">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12A5935F" w14:textId="77777777" w:rsidR="00B8227D" w:rsidRDefault="00B8227D"/>
    <w:p w14:paraId="12A59360" w14:textId="77777777" w:rsidR="00B8227D" w:rsidRDefault="00B8227D"/>
    <w:p w14:paraId="12A59361" w14:textId="77777777" w:rsidR="00B8227D" w:rsidRDefault="008D549A">
      <w:pPr>
        <w:pStyle w:val="Heading1"/>
        <w:tabs>
          <w:tab w:val="left" w:pos="9090"/>
        </w:tabs>
        <w:rPr>
          <w:rFonts w:ascii="Times New Roman" w:hAnsi="Times New Roman"/>
        </w:rPr>
      </w:pPr>
      <w:r>
        <w:rPr>
          <w:rFonts w:ascii="Times New Roman" w:hAnsi="Times New Roman"/>
        </w:rPr>
        <w:t>Summary of contributions</w:t>
      </w:r>
    </w:p>
    <w:p w14:paraId="12A59362" w14:textId="77777777" w:rsidR="00B8227D" w:rsidRDefault="008D549A">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A59363" w14:textId="77777777" w:rsidR="00B8227D" w:rsidRDefault="008D549A">
      <w:pPr>
        <w:pStyle w:val="Heading2"/>
        <w:rPr>
          <w:rFonts w:ascii="Times New Roman" w:hAnsi="Times New Roman"/>
        </w:rPr>
      </w:pPr>
      <w:r>
        <w:rPr>
          <w:rFonts w:ascii="Times New Roman" w:hAnsi="Times New Roman"/>
        </w:rPr>
        <w:t>LBT Bandwidth FFS Items</w:t>
      </w:r>
    </w:p>
    <w:p w14:paraId="12A5936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374" w14:textId="77777777">
        <w:tc>
          <w:tcPr>
            <w:tcW w:w="9362" w:type="dxa"/>
          </w:tcPr>
          <w:p w14:paraId="12A59365" w14:textId="77777777" w:rsidR="00B8227D" w:rsidRDefault="008D549A">
            <w:r>
              <w:rPr>
                <w:highlight w:val="green"/>
              </w:rPr>
              <w:t>Agreement:</w:t>
            </w:r>
          </w:p>
          <w:p w14:paraId="12A59366" w14:textId="77777777" w:rsidR="00B8227D" w:rsidRDefault="008D549A">
            <w:pPr>
              <w:pStyle w:val="ListParagraph"/>
              <w:numPr>
                <w:ilvl w:val="0"/>
                <w:numId w:val="17"/>
              </w:numPr>
            </w:pPr>
            <w:r>
              <w:t>For LBT for single carrier transmission, gNB/UE performs LBT over the channel bandwidth (or BWP bandwidth) (Alt SC.1. in earlier agreements)</w:t>
            </w:r>
          </w:p>
          <w:p w14:paraId="12A59367" w14:textId="77777777" w:rsidR="00B8227D" w:rsidRDefault="008D549A">
            <w:pPr>
              <w:pStyle w:val="ListParagraph"/>
              <w:numPr>
                <w:ilvl w:val="0"/>
                <w:numId w:val="18"/>
              </w:numPr>
            </w:pPr>
            <w:r>
              <w:t>For LBT for multi-carrier transmission in intra-band CA, gNB/UE performs multiple LBT, one for each channel bandwidth separately (Alt CA.1. in earlier agreements)</w:t>
            </w:r>
          </w:p>
          <w:p w14:paraId="12A59368" w14:textId="77777777" w:rsidR="00B8227D" w:rsidRDefault="008D549A">
            <w:pPr>
              <w:pStyle w:val="ListParagraph"/>
              <w:numPr>
                <w:ilvl w:val="1"/>
                <w:numId w:val="18"/>
              </w:numPr>
            </w:pPr>
            <w:r>
              <w:t xml:space="preserve">FFS: </w:t>
            </w:r>
            <w:bookmarkStart w:id="0" w:name="_Hlk84594374"/>
            <w:r>
              <w:t>Additional support of performing single LBT over all CCs (Alt CA.2. in earlier agreements)</w:t>
            </w:r>
          </w:p>
          <w:bookmarkEnd w:id="0"/>
          <w:p w14:paraId="12A59369" w14:textId="77777777" w:rsidR="00B8227D" w:rsidRDefault="008D549A">
            <w:r>
              <w:t>more than one alternative for at least multi-carrier transmission in intra-band CA is not precluded.</w:t>
            </w:r>
          </w:p>
          <w:p w14:paraId="12A5936A" w14:textId="77777777" w:rsidR="00B8227D" w:rsidRDefault="00B8227D"/>
          <w:p w14:paraId="12A5936B" w14:textId="77777777" w:rsidR="00B8227D" w:rsidRDefault="008D549A">
            <w:pPr>
              <w:pStyle w:val="discussionpoint"/>
              <w:rPr>
                <w:lang w:eastAsia="ko-KR"/>
              </w:rPr>
            </w:pPr>
            <w:r>
              <w:rPr>
                <w:lang w:eastAsia="ko-KR"/>
              </w:rPr>
              <w:t>Conclusion:</w:t>
            </w:r>
          </w:p>
          <w:p w14:paraId="12A5936C" w14:textId="77777777" w:rsidR="00B8227D" w:rsidRDefault="008D549A">
            <w:r>
              <w:t>There is no consensus to support explicitly introducing in the spec using single LBT covering multiple CCs under CA.</w:t>
            </w:r>
          </w:p>
          <w:p w14:paraId="12A5936D" w14:textId="77777777" w:rsidR="00B8227D" w:rsidRDefault="008D549A">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2A5936E" w14:textId="77777777" w:rsidR="00B8227D" w:rsidRDefault="00B8227D">
            <w:pPr>
              <w:rPr>
                <w:szCs w:val="20"/>
              </w:rPr>
            </w:pPr>
          </w:p>
          <w:p w14:paraId="12A5936F" w14:textId="77777777" w:rsidR="00B8227D" w:rsidRDefault="008D549A">
            <w:pPr>
              <w:rPr>
                <w:rFonts w:eastAsia="Batang"/>
                <w:sz w:val="20"/>
                <w:szCs w:val="20"/>
                <w:highlight w:val="green"/>
              </w:rPr>
            </w:pPr>
            <w:r>
              <w:rPr>
                <w:rFonts w:eastAsia="Batang"/>
                <w:szCs w:val="20"/>
                <w:highlight w:val="green"/>
              </w:rPr>
              <w:t>Agreement</w:t>
            </w:r>
          </w:p>
          <w:p w14:paraId="12A59370"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2A59371" w14:textId="77777777" w:rsidR="00B8227D" w:rsidRDefault="008D549A">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12A59372" w14:textId="77777777" w:rsidR="00B8227D" w:rsidRDefault="00B8227D">
            <w:pPr>
              <w:rPr>
                <w:szCs w:val="20"/>
              </w:rPr>
            </w:pPr>
          </w:p>
          <w:p w14:paraId="12A59373" w14:textId="77777777" w:rsidR="00B8227D" w:rsidRDefault="00B8227D"/>
        </w:tc>
      </w:tr>
    </w:tbl>
    <w:p w14:paraId="12A59375" w14:textId="77777777" w:rsidR="00B8227D" w:rsidRDefault="00B8227D"/>
    <w:tbl>
      <w:tblPr>
        <w:tblStyle w:val="TableGrid"/>
        <w:tblW w:w="9362" w:type="dxa"/>
        <w:tblLayout w:type="fixed"/>
        <w:tblLook w:val="04A0" w:firstRow="1" w:lastRow="0" w:firstColumn="1" w:lastColumn="0" w:noHBand="0" w:noVBand="1"/>
      </w:tblPr>
      <w:tblGrid>
        <w:gridCol w:w="1795"/>
        <w:gridCol w:w="7567"/>
      </w:tblGrid>
      <w:tr w:rsidR="00B8227D" w14:paraId="12A59378" w14:textId="77777777">
        <w:tc>
          <w:tcPr>
            <w:tcW w:w="1795" w:type="dxa"/>
          </w:tcPr>
          <w:p w14:paraId="12A59376" w14:textId="77777777" w:rsidR="00B8227D" w:rsidRDefault="008D549A">
            <w:r>
              <w:t>Company</w:t>
            </w:r>
          </w:p>
        </w:tc>
        <w:tc>
          <w:tcPr>
            <w:tcW w:w="7567" w:type="dxa"/>
          </w:tcPr>
          <w:p w14:paraId="12A59377" w14:textId="77777777" w:rsidR="00B8227D" w:rsidRDefault="008D549A">
            <w:r>
              <w:t>Key Proposals/Observations/Positions</w:t>
            </w:r>
          </w:p>
        </w:tc>
      </w:tr>
      <w:tr w:rsidR="00B8227D" w14:paraId="12A5937B" w14:textId="77777777">
        <w:trPr>
          <w:trHeight w:val="288"/>
        </w:trPr>
        <w:tc>
          <w:tcPr>
            <w:tcW w:w="1795" w:type="dxa"/>
            <w:noWrap/>
          </w:tcPr>
          <w:p w14:paraId="12A59379" w14:textId="77777777" w:rsidR="00B8227D" w:rsidRDefault="008D549A">
            <w:r>
              <w:t xml:space="preserve">Huawei </w:t>
            </w:r>
            <w:proofErr w:type="spellStart"/>
            <w:r>
              <w:t>HiSilicon</w:t>
            </w:r>
            <w:proofErr w:type="spellEnd"/>
          </w:p>
        </w:tc>
        <w:tc>
          <w:tcPr>
            <w:tcW w:w="7567" w:type="dxa"/>
          </w:tcPr>
          <w:p w14:paraId="12A5937A" w14:textId="77777777" w:rsidR="00B8227D" w:rsidRDefault="008D549A">
            <w:r>
              <w:t>Proposal 3: For operation in FR2-2, adopt following TP#1 for TS 37.213 v17.0.0</w:t>
            </w:r>
          </w:p>
        </w:tc>
      </w:tr>
      <w:tr w:rsidR="00B8227D" w14:paraId="12A5937E" w14:textId="77777777">
        <w:trPr>
          <w:trHeight w:val="1152"/>
        </w:trPr>
        <w:tc>
          <w:tcPr>
            <w:tcW w:w="1795" w:type="dxa"/>
            <w:noWrap/>
          </w:tcPr>
          <w:p w14:paraId="12A5937C" w14:textId="77777777" w:rsidR="00B8227D" w:rsidRDefault="008D549A">
            <w:r>
              <w:t>FUTUREWEI</w:t>
            </w:r>
          </w:p>
        </w:tc>
        <w:tc>
          <w:tcPr>
            <w:tcW w:w="7567" w:type="dxa"/>
          </w:tcPr>
          <w:p w14:paraId="12A5937D" w14:textId="77777777" w:rsidR="00B8227D" w:rsidRDefault="008D549A">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81" w14:textId="77777777">
        <w:trPr>
          <w:trHeight w:val="1440"/>
        </w:trPr>
        <w:tc>
          <w:tcPr>
            <w:tcW w:w="1795" w:type="dxa"/>
            <w:noWrap/>
          </w:tcPr>
          <w:p w14:paraId="12A5937F" w14:textId="77777777" w:rsidR="00B8227D" w:rsidRDefault="008D549A">
            <w:r>
              <w:t>FUTUREWEI</w:t>
            </w:r>
          </w:p>
        </w:tc>
        <w:tc>
          <w:tcPr>
            <w:tcW w:w="7567" w:type="dxa"/>
          </w:tcPr>
          <w:p w14:paraId="12A59380" w14:textId="77777777" w:rsidR="00B8227D" w:rsidRDefault="008D549A">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B8227D" w14:paraId="12A59384" w14:textId="77777777">
        <w:trPr>
          <w:trHeight w:val="576"/>
        </w:trPr>
        <w:tc>
          <w:tcPr>
            <w:tcW w:w="1795" w:type="dxa"/>
            <w:noWrap/>
          </w:tcPr>
          <w:p w14:paraId="12A59382" w14:textId="77777777" w:rsidR="00B8227D" w:rsidRDefault="008D549A">
            <w:r>
              <w:t>vivo</w:t>
            </w:r>
          </w:p>
        </w:tc>
        <w:tc>
          <w:tcPr>
            <w:tcW w:w="7567" w:type="dxa"/>
          </w:tcPr>
          <w:p w14:paraId="12A59383" w14:textId="77777777" w:rsidR="00B8227D" w:rsidRDefault="008D549A">
            <w:r>
              <w:t>Proposal 1: For LBT for single carrier transmission, UE performs LBT over the active UL BWP bandwidth, gNB performs LBT over the channel bandwidth, where the channel is defined as in TS 37.213.</w:t>
            </w:r>
          </w:p>
        </w:tc>
      </w:tr>
      <w:tr w:rsidR="00B8227D" w14:paraId="12A59387" w14:textId="77777777">
        <w:trPr>
          <w:trHeight w:val="288"/>
        </w:trPr>
        <w:tc>
          <w:tcPr>
            <w:tcW w:w="1795" w:type="dxa"/>
            <w:noWrap/>
          </w:tcPr>
          <w:p w14:paraId="12A59385" w14:textId="77777777" w:rsidR="00B8227D" w:rsidRDefault="008D549A">
            <w:r>
              <w:t xml:space="preserve">ZTE </w:t>
            </w:r>
            <w:proofErr w:type="spellStart"/>
            <w:r>
              <w:t>Sanechips</w:t>
            </w:r>
            <w:proofErr w:type="spellEnd"/>
          </w:p>
        </w:tc>
        <w:tc>
          <w:tcPr>
            <w:tcW w:w="7567" w:type="dxa"/>
          </w:tcPr>
          <w:p w14:paraId="12A59386" w14:textId="77777777" w:rsidR="00B8227D" w:rsidRDefault="008D549A">
            <w:r>
              <w:t>Proposal 3: The Operating Channel BW used in the EDT equation is equivalent to the LBT BW.</w:t>
            </w:r>
          </w:p>
        </w:tc>
      </w:tr>
      <w:tr w:rsidR="00B8227D" w14:paraId="12A5938A" w14:textId="77777777">
        <w:trPr>
          <w:trHeight w:val="576"/>
        </w:trPr>
        <w:tc>
          <w:tcPr>
            <w:tcW w:w="1795" w:type="dxa"/>
            <w:noWrap/>
          </w:tcPr>
          <w:p w14:paraId="12A59388" w14:textId="77777777" w:rsidR="00B8227D" w:rsidRDefault="008D549A">
            <w:r>
              <w:t xml:space="preserve">ZTE </w:t>
            </w:r>
            <w:proofErr w:type="spellStart"/>
            <w:r>
              <w:t>Sanechips</w:t>
            </w:r>
            <w:proofErr w:type="spellEnd"/>
          </w:p>
        </w:tc>
        <w:tc>
          <w:tcPr>
            <w:tcW w:w="7567" w:type="dxa"/>
          </w:tcPr>
          <w:p w14:paraId="12A59389" w14:textId="77777777" w:rsidR="00B8227D" w:rsidRDefault="008D549A">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B8227D" w14:paraId="12A5938D" w14:textId="77777777">
        <w:trPr>
          <w:trHeight w:val="864"/>
        </w:trPr>
        <w:tc>
          <w:tcPr>
            <w:tcW w:w="1795" w:type="dxa"/>
            <w:noWrap/>
          </w:tcPr>
          <w:p w14:paraId="12A5938B" w14:textId="77777777" w:rsidR="00B8227D" w:rsidRDefault="008D549A">
            <w:r>
              <w:t xml:space="preserve">ZTE </w:t>
            </w:r>
            <w:proofErr w:type="spellStart"/>
            <w:r>
              <w:t>Sanechips</w:t>
            </w:r>
            <w:proofErr w:type="spellEnd"/>
          </w:p>
        </w:tc>
        <w:tc>
          <w:tcPr>
            <w:tcW w:w="7567" w:type="dxa"/>
          </w:tcPr>
          <w:p w14:paraId="12A5938C" w14:textId="77777777" w:rsidR="00B8227D" w:rsidRDefault="008D549A">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B8227D" w14:paraId="12A59390" w14:textId="77777777">
        <w:trPr>
          <w:trHeight w:val="1152"/>
        </w:trPr>
        <w:tc>
          <w:tcPr>
            <w:tcW w:w="1795" w:type="dxa"/>
            <w:noWrap/>
          </w:tcPr>
          <w:p w14:paraId="12A5938E" w14:textId="77777777" w:rsidR="00B8227D" w:rsidRDefault="008D549A">
            <w:r>
              <w:t>NTT DOCOMO INC.</w:t>
            </w:r>
          </w:p>
        </w:tc>
        <w:tc>
          <w:tcPr>
            <w:tcW w:w="7567" w:type="dxa"/>
          </w:tcPr>
          <w:p w14:paraId="12A5938F" w14:textId="77777777" w:rsidR="00B8227D" w:rsidRDefault="008D549A">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B8227D" w14:paraId="12A59393" w14:textId="77777777">
        <w:trPr>
          <w:trHeight w:val="288"/>
        </w:trPr>
        <w:tc>
          <w:tcPr>
            <w:tcW w:w="1795" w:type="dxa"/>
            <w:noWrap/>
          </w:tcPr>
          <w:p w14:paraId="12A59391" w14:textId="77777777" w:rsidR="00B8227D" w:rsidRDefault="008D549A">
            <w:r>
              <w:t>TCL Communications</w:t>
            </w:r>
          </w:p>
        </w:tc>
        <w:tc>
          <w:tcPr>
            <w:tcW w:w="7567" w:type="dxa"/>
          </w:tcPr>
          <w:p w14:paraId="12A59392" w14:textId="77777777" w:rsidR="00B8227D" w:rsidRDefault="008D549A">
            <w:r>
              <w:t>Proposal 5</w:t>
            </w:r>
            <w:r>
              <w:rPr>
                <w:rFonts w:ascii="MS Gothic" w:eastAsia="MS Gothic" w:hAnsi="MS Gothic" w:cs="MS Gothic" w:hint="eastAsia"/>
              </w:rPr>
              <w:t>：</w:t>
            </w:r>
            <w:r>
              <w:t xml:space="preserve">Clarify LBT performing range in frequency domain regarding the BWPs. </w:t>
            </w:r>
          </w:p>
        </w:tc>
      </w:tr>
      <w:tr w:rsidR="00B8227D" w14:paraId="12A59396" w14:textId="77777777">
        <w:trPr>
          <w:trHeight w:val="288"/>
        </w:trPr>
        <w:tc>
          <w:tcPr>
            <w:tcW w:w="1795" w:type="dxa"/>
            <w:noWrap/>
          </w:tcPr>
          <w:p w14:paraId="12A59394" w14:textId="77777777" w:rsidR="00B8227D" w:rsidRDefault="008D549A">
            <w:r>
              <w:t xml:space="preserve">Nokia </w:t>
            </w:r>
            <w:proofErr w:type="spellStart"/>
            <w:r>
              <w:t>Nokia</w:t>
            </w:r>
            <w:proofErr w:type="spellEnd"/>
            <w:r>
              <w:t xml:space="preserve"> Shanghai Bell</w:t>
            </w:r>
          </w:p>
        </w:tc>
        <w:tc>
          <w:tcPr>
            <w:tcW w:w="7567" w:type="dxa"/>
          </w:tcPr>
          <w:p w14:paraId="12A59395" w14:textId="77777777" w:rsidR="00B8227D" w:rsidRDefault="008D549A">
            <w:r>
              <w:t xml:space="preserve">Observation 2: There is no need to revise the earlier agreement on LBT </w:t>
            </w:r>
            <w:proofErr w:type="spellStart"/>
            <w:r>
              <w:t>bandwith</w:t>
            </w:r>
            <w:proofErr w:type="spellEnd"/>
            <w:r>
              <w:t xml:space="preserve"> for single carrier or for intra-band CA transmission. </w:t>
            </w:r>
          </w:p>
        </w:tc>
      </w:tr>
      <w:tr w:rsidR="00B8227D" w14:paraId="12A59399" w14:textId="77777777">
        <w:trPr>
          <w:trHeight w:val="288"/>
        </w:trPr>
        <w:tc>
          <w:tcPr>
            <w:tcW w:w="1795" w:type="dxa"/>
            <w:noWrap/>
          </w:tcPr>
          <w:p w14:paraId="12A59397" w14:textId="77777777" w:rsidR="00B8227D" w:rsidRDefault="008D549A">
            <w:r>
              <w:t xml:space="preserve">Nokia </w:t>
            </w:r>
            <w:proofErr w:type="spellStart"/>
            <w:r>
              <w:t>Nokia</w:t>
            </w:r>
            <w:proofErr w:type="spellEnd"/>
            <w:r>
              <w:t xml:space="preserve"> Sh</w:t>
            </w:r>
            <w:r>
              <w:lastRenderedPageBreak/>
              <w:t>anghai Bell</w:t>
            </w:r>
          </w:p>
        </w:tc>
        <w:tc>
          <w:tcPr>
            <w:tcW w:w="7567" w:type="dxa"/>
          </w:tcPr>
          <w:p w14:paraId="12A59398" w14:textId="77777777" w:rsidR="00B8227D" w:rsidRDefault="008D549A">
            <w:r>
              <w:lastRenderedPageBreak/>
              <w:t xml:space="preserve">Proposal 9: It can be clarified that in UL the “channel” contains at least the </w:t>
            </w:r>
            <w:r>
              <w:lastRenderedPageBreak/>
              <w:t>active UL BWP in FR 2-2.</w:t>
            </w:r>
          </w:p>
        </w:tc>
      </w:tr>
      <w:tr w:rsidR="00B8227D" w14:paraId="12A5939C" w14:textId="77777777">
        <w:trPr>
          <w:trHeight w:val="576"/>
        </w:trPr>
        <w:tc>
          <w:tcPr>
            <w:tcW w:w="1795" w:type="dxa"/>
            <w:noWrap/>
          </w:tcPr>
          <w:p w14:paraId="12A5939A" w14:textId="77777777" w:rsidR="00B8227D" w:rsidRDefault="008D549A">
            <w:r>
              <w:lastRenderedPageBreak/>
              <w:t>Intel Corporation</w:t>
            </w:r>
          </w:p>
        </w:tc>
        <w:tc>
          <w:tcPr>
            <w:tcW w:w="7567" w:type="dxa"/>
          </w:tcPr>
          <w:p w14:paraId="12A5939B" w14:textId="77777777" w:rsidR="00B8227D" w:rsidRDefault="008D549A">
            <w:r>
              <w:t>Proposal 4: For single carrier transmission, a device performs LBT over a channel bandwidth, where for the case when the UE is the device performing LBT, then the channel bandwidth should include at least the active UL BWP.</w:t>
            </w:r>
          </w:p>
        </w:tc>
      </w:tr>
      <w:tr w:rsidR="00B8227D" w14:paraId="12A5939F" w14:textId="77777777">
        <w:trPr>
          <w:trHeight w:val="288"/>
        </w:trPr>
        <w:tc>
          <w:tcPr>
            <w:tcW w:w="1795" w:type="dxa"/>
            <w:noWrap/>
          </w:tcPr>
          <w:p w14:paraId="12A5939D" w14:textId="77777777" w:rsidR="00B8227D" w:rsidRDefault="008D549A">
            <w:r>
              <w:t>Intel Corporation</w:t>
            </w:r>
          </w:p>
        </w:tc>
        <w:tc>
          <w:tcPr>
            <w:tcW w:w="7567" w:type="dxa"/>
          </w:tcPr>
          <w:p w14:paraId="12A5939E" w14:textId="77777777" w:rsidR="00B8227D" w:rsidRDefault="008D549A">
            <w:r>
              <w:t>Proposal 5: For LBT for multi-carrier transmission, gNB/UE performs multiple LBT, one for each channel bandwidth separately.</w:t>
            </w:r>
          </w:p>
        </w:tc>
      </w:tr>
      <w:tr w:rsidR="00B8227D" w14:paraId="12A593A2" w14:textId="77777777">
        <w:trPr>
          <w:trHeight w:val="288"/>
        </w:trPr>
        <w:tc>
          <w:tcPr>
            <w:tcW w:w="1795" w:type="dxa"/>
            <w:noWrap/>
          </w:tcPr>
          <w:p w14:paraId="12A593A0" w14:textId="77777777" w:rsidR="00B8227D" w:rsidRDefault="008D549A">
            <w:r>
              <w:t>Intel Corporation</w:t>
            </w:r>
          </w:p>
        </w:tc>
        <w:tc>
          <w:tcPr>
            <w:tcW w:w="7567" w:type="dxa"/>
          </w:tcPr>
          <w:p w14:paraId="12A593A1" w14:textId="77777777" w:rsidR="00B8227D" w:rsidRDefault="008D549A">
            <w:r>
              <w:t>Proposal 6: TP#3 should be supported.</w:t>
            </w:r>
          </w:p>
        </w:tc>
      </w:tr>
      <w:tr w:rsidR="00B8227D" w14:paraId="12A593A5" w14:textId="77777777">
        <w:trPr>
          <w:trHeight w:val="288"/>
        </w:trPr>
        <w:tc>
          <w:tcPr>
            <w:tcW w:w="1795" w:type="dxa"/>
            <w:noWrap/>
          </w:tcPr>
          <w:p w14:paraId="12A593A3" w14:textId="77777777" w:rsidR="00B8227D" w:rsidRDefault="008D549A">
            <w:r>
              <w:t>Ericsson</w:t>
            </w:r>
          </w:p>
        </w:tc>
        <w:tc>
          <w:tcPr>
            <w:tcW w:w="7567" w:type="dxa"/>
          </w:tcPr>
          <w:p w14:paraId="12A593A4" w14:textId="77777777" w:rsidR="00B8227D" w:rsidRDefault="008D549A">
            <w:r>
              <w:t xml:space="preserve">Observation </w:t>
            </w:r>
            <w:proofErr w:type="gramStart"/>
            <w:r>
              <w:t>1  RAN</w:t>
            </w:r>
            <w:proofErr w:type="gramEnd"/>
            <w:r>
              <w:t>4 channel bandwidth/Carrier bandwidth is different from RAN1 channel bandwidth</w:t>
            </w:r>
          </w:p>
        </w:tc>
      </w:tr>
      <w:tr w:rsidR="00B8227D" w14:paraId="12A593A8" w14:textId="77777777">
        <w:trPr>
          <w:trHeight w:val="576"/>
        </w:trPr>
        <w:tc>
          <w:tcPr>
            <w:tcW w:w="1795" w:type="dxa"/>
            <w:noWrap/>
          </w:tcPr>
          <w:p w14:paraId="12A593A6" w14:textId="77777777" w:rsidR="00B8227D" w:rsidRDefault="008D549A">
            <w:r>
              <w:t>Ericsson</w:t>
            </w:r>
          </w:p>
        </w:tc>
        <w:tc>
          <w:tcPr>
            <w:tcW w:w="7567" w:type="dxa"/>
          </w:tcPr>
          <w:p w14:paraId="12A593A7" w14:textId="77777777" w:rsidR="00B8227D" w:rsidRDefault="008D549A">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B8227D" w14:paraId="12A593AB" w14:textId="77777777">
        <w:trPr>
          <w:trHeight w:val="5472"/>
        </w:trPr>
        <w:tc>
          <w:tcPr>
            <w:tcW w:w="1795" w:type="dxa"/>
            <w:noWrap/>
          </w:tcPr>
          <w:p w14:paraId="12A593A9" w14:textId="77777777" w:rsidR="00B8227D" w:rsidRDefault="008D549A">
            <w:r>
              <w:t>Ericsson</w:t>
            </w:r>
          </w:p>
        </w:tc>
        <w:tc>
          <w:tcPr>
            <w:tcW w:w="7567" w:type="dxa"/>
          </w:tcPr>
          <w:p w14:paraId="12A593AA" w14:textId="77777777" w:rsidR="00B8227D" w:rsidRDefault="008D549A">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B8227D" w14:paraId="12A593AE" w14:textId="77777777">
        <w:trPr>
          <w:trHeight w:val="864"/>
        </w:trPr>
        <w:tc>
          <w:tcPr>
            <w:tcW w:w="1795" w:type="dxa"/>
            <w:noWrap/>
          </w:tcPr>
          <w:p w14:paraId="12A593AC" w14:textId="77777777" w:rsidR="00B8227D" w:rsidRDefault="008D549A">
            <w:r>
              <w:t>Qualcomm Incorporated</w:t>
            </w:r>
          </w:p>
        </w:tc>
        <w:tc>
          <w:tcPr>
            <w:tcW w:w="7567" w:type="dxa"/>
          </w:tcPr>
          <w:p w14:paraId="12A593AD" w14:textId="77777777" w:rsidR="00B8227D" w:rsidRDefault="008D549A">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B8227D" w14:paraId="12A593B1" w14:textId="77777777">
        <w:trPr>
          <w:trHeight w:val="1152"/>
        </w:trPr>
        <w:tc>
          <w:tcPr>
            <w:tcW w:w="1795" w:type="dxa"/>
            <w:noWrap/>
          </w:tcPr>
          <w:p w14:paraId="12A593AF" w14:textId="77777777" w:rsidR="00B8227D" w:rsidRDefault="008D549A">
            <w:r>
              <w:lastRenderedPageBreak/>
              <w:t>Qualcomm Incorporated</w:t>
            </w:r>
          </w:p>
        </w:tc>
        <w:tc>
          <w:tcPr>
            <w:tcW w:w="7567" w:type="dxa"/>
          </w:tcPr>
          <w:p w14:paraId="12A593B0" w14:textId="77777777" w:rsidR="00B8227D" w:rsidRDefault="008D549A">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B8227D" w14:paraId="12A593B4" w14:textId="77777777">
        <w:trPr>
          <w:trHeight w:val="1728"/>
        </w:trPr>
        <w:tc>
          <w:tcPr>
            <w:tcW w:w="1795" w:type="dxa"/>
            <w:noWrap/>
          </w:tcPr>
          <w:p w14:paraId="12A593B2" w14:textId="77777777" w:rsidR="00B8227D" w:rsidRDefault="008D549A">
            <w:r>
              <w:t>Qualcomm Incorporated</w:t>
            </w:r>
          </w:p>
        </w:tc>
        <w:tc>
          <w:tcPr>
            <w:tcW w:w="7567" w:type="dxa"/>
          </w:tcPr>
          <w:p w14:paraId="12A593B3" w14:textId="77777777" w:rsidR="00B8227D" w:rsidRDefault="008D549A">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B8227D" w14:paraId="12A593B7" w14:textId="77777777">
        <w:trPr>
          <w:trHeight w:val="2016"/>
        </w:trPr>
        <w:tc>
          <w:tcPr>
            <w:tcW w:w="1795" w:type="dxa"/>
            <w:noWrap/>
          </w:tcPr>
          <w:p w14:paraId="12A593B5" w14:textId="77777777" w:rsidR="00B8227D" w:rsidRDefault="008D549A">
            <w:proofErr w:type="spellStart"/>
            <w:r>
              <w:t>Transsion</w:t>
            </w:r>
            <w:proofErr w:type="spellEnd"/>
          </w:p>
        </w:tc>
        <w:tc>
          <w:tcPr>
            <w:tcW w:w="7567" w:type="dxa"/>
          </w:tcPr>
          <w:p w14:paraId="12A593B6" w14:textId="77777777" w:rsidR="00B8227D" w:rsidRDefault="008D549A">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B8227D" w14:paraId="12A593BA" w14:textId="77777777">
        <w:tc>
          <w:tcPr>
            <w:tcW w:w="1795" w:type="dxa"/>
          </w:tcPr>
          <w:p w14:paraId="12A593B8" w14:textId="77777777" w:rsidR="00B8227D" w:rsidRDefault="00B8227D"/>
        </w:tc>
        <w:tc>
          <w:tcPr>
            <w:tcW w:w="7567" w:type="dxa"/>
          </w:tcPr>
          <w:p w14:paraId="12A593B9" w14:textId="77777777" w:rsidR="00B8227D" w:rsidRDefault="00B8227D"/>
        </w:tc>
      </w:tr>
    </w:tbl>
    <w:p w14:paraId="12A593BB" w14:textId="77777777" w:rsidR="00B8227D" w:rsidRDefault="00B8227D"/>
    <w:p w14:paraId="12A593BC" w14:textId="77777777" w:rsidR="00B8227D" w:rsidRDefault="00B8227D"/>
    <w:p w14:paraId="12A593BD" w14:textId="77777777" w:rsidR="00B8227D" w:rsidRDefault="008D549A">
      <w:pPr>
        <w:pStyle w:val="discussionpoint"/>
      </w:pPr>
      <w:r>
        <w:t>Proposal 2.1-1 (closed and replaced by 2.1-1a and 2.1-1b)</w:t>
      </w:r>
    </w:p>
    <w:p w14:paraId="12A593BE"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3BF" w14:textId="77777777" w:rsidR="00B8227D" w:rsidRDefault="008D549A">
      <w:pPr>
        <w:pStyle w:val="ListParagraph"/>
        <w:numPr>
          <w:ilvl w:val="0"/>
          <w:numId w:val="19"/>
        </w:numPr>
        <w:rPr>
          <w:strike/>
          <w:snapToGrid/>
        </w:rPr>
      </w:pPr>
      <w:r>
        <w:rPr>
          <w:snapToGrid/>
        </w:rPr>
        <w:t>The ED threshold used should not be higher than the ED threshold associated with the active UL BWP bandwidth</w:t>
      </w:r>
    </w:p>
    <w:p w14:paraId="12A593C0"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3C1" w14:textId="77777777" w:rsidR="00B8227D" w:rsidRDefault="00B8227D"/>
    <w:p w14:paraId="12A593C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3C5" w14:textId="77777777">
        <w:tc>
          <w:tcPr>
            <w:tcW w:w="1525" w:type="dxa"/>
          </w:tcPr>
          <w:p w14:paraId="12A593C3" w14:textId="77777777" w:rsidR="00B8227D" w:rsidRDefault="008D549A">
            <w:r>
              <w:t>Company</w:t>
            </w:r>
          </w:p>
        </w:tc>
        <w:tc>
          <w:tcPr>
            <w:tcW w:w="7837" w:type="dxa"/>
          </w:tcPr>
          <w:p w14:paraId="12A593C4" w14:textId="77777777" w:rsidR="00B8227D" w:rsidRDefault="008D549A">
            <w:r>
              <w:t>View</w:t>
            </w:r>
          </w:p>
        </w:tc>
      </w:tr>
      <w:tr w:rsidR="00B8227D" w14:paraId="12A593C8" w14:textId="77777777">
        <w:tc>
          <w:tcPr>
            <w:tcW w:w="1525" w:type="dxa"/>
          </w:tcPr>
          <w:p w14:paraId="12A593C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3C7" w14:textId="77777777" w:rsidR="00B8227D" w:rsidRDefault="008D549A">
            <w:pPr>
              <w:rPr>
                <w:rFonts w:eastAsiaTheme="minorEastAsia"/>
              </w:rPr>
            </w:pPr>
            <w:r>
              <w:rPr>
                <w:rFonts w:eastAsiaTheme="minorEastAsia"/>
              </w:rPr>
              <w:t>We support the proposal.</w:t>
            </w:r>
          </w:p>
        </w:tc>
      </w:tr>
      <w:tr w:rsidR="00B8227D" w14:paraId="12A593CB" w14:textId="77777777">
        <w:tc>
          <w:tcPr>
            <w:tcW w:w="1525" w:type="dxa"/>
          </w:tcPr>
          <w:p w14:paraId="12A593C9" w14:textId="77777777" w:rsidR="00B8227D" w:rsidRDefault="008D549A">
            <w:pPr>
              <w:rPr>
                <w:rFonts w:eastAsiaTheme="minorEastAsia"/>
              </w:rPr>
            </w:pPr>
            <w:r>
              <w:t>Intel</w:t>
            </w:r>
          </w:p>
        </w:tc>
        <w:tc>
          <w:tcPr>
            <w:tcW w:w="7837" w:type="dxa"/>
          </w:tcPr>
          <w:p w14:paraId="12A593CA" w14:textId="77777777" w:rsidR="00B8227D" w:rsidRDefault="008D549A">
            <w:pPr>
              <w:rPr>
                <w:rFonts w:eastAsiaTheme="minorEastAsia"/>
              </w:rPr>
            </w:pPr>
            <w:r>
              <w:t>We are Ok with the FL’s proposal</w:t>
            </w:r>
          </w:p>
        </w:tc>
      </w:tr>
      <w:tr w:rsidR="00B8227D" w14:paraId="12A593CE" w14:textId="77777777">
        <w:tc>
          <w:tcPr>
            <w:tcW w:w="1525" w:type="dxa"/>
          </w:tcPr>
          <w:p w14:paraId="12A593CC" w14:textId="77777777" w:rsidR="00B8227D" w:rsidRDefault="008D549A">
            <w:r>
              <w:t>Apple</w:t>
            </w:r>
          </w:p>
        </w:tc>
        <w:tc>
          <w:tcPr>
            <w:tcW w:w="7837" w:type="dxa"/>
          </w:tcPr>
          <w:p w14:paraId="12A593CD" w14:textId="77777777" w:rsidR="00B8227D" w:rsidRDefault="008D549A">
            <w:r>
              <w:t xml:space="preserve">OK with the proposal. </w:t>
            </w:r>
          </w:p>
        </w:tc>
      </w:tr>
      <w:tr w:rsidR="00B8227D" w14:paraId="12A593D1" w14:textId="77777777">
        <w:tc>
          <w:tcPr>
            <w:tcW w:w="1525" w:type="dxa"/>
          </w:tcPr>
          <w:p w14:paraId="12A593C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3D0" w14:textId="77777777" w:rsidR="00B8227D" w:rsidRDefault="008D549A">
            <w:r>
              <w:t>OK with the proposal.</w:t>
            </w:r>
          </w:p>
        </w:tc>
      </w:tr>
      <w:tr w:rsidR="00B8227D" w14:paraId="12A593D4" w14:textId="77777777">
        <w:tc>
          <w:tcPr>
            <w:tcW w:w="1525" w:type="dxa"/>
          </w:tcPr>
          <w:p w14:paraId="12A593D2" w14:textId="77777777" w:rsidR="00B8227D" w:rsidRDefault="008D549A">
            <w:pPr>
              <w:rPr>
                <w:rFonts w:eastAsia="Malgun Gothic"/>
                <w:lang w:eastAsia="ko-KR"/>
              </w:rPr>
            </w:pPr>
            <w:r>
              <w:t>DOCOMO</w:t>
            </w:r>
          </w:p>
        </w:tc>
        <w:tc>
          <w:tcPr>
            <w:tcW w:w="7837" w:type="dxa"/>
          </w:tcPr>
          <w:p w14:paraId="12A593D3" w14:textId="77777777" w:rsidR="00B8227D" w:rsidRDefault="008D549A">
            <w:r>
              <w:rPr>
                <w:rFonts w:eastAsia="MS Mincho"/>
                <w:lang w:eastAsia="ja-JP"/>
              </w:rPr>
              <w:t>Support Proposal 2.1-1</w:t>
            </w:r>
          </w:p>
        </w:tc>
      </w:tr>
      <w:tr w:rsidR="00B8227D" w14:paraId="12A593D9" w14:textId="77777777">
        <w:tc>
          <w:tcPr>
            <w:tcW w:w="1525" w:type="dxa"/>
          </w:tcPr>
          <w:p w14:paraId="12A593D5" w14:textId="77777777" w:rsidR="00B8227D" w:rsidRDefault="008D549A">
            <w:pPr>
              <w:ind w:left="480" w:hanging="480"/>
            </w:pPr>
            <w:r>
              <w:t>Ericsson</w:t>
            </w:r>
          </w:p>
        </w:tc>
        <w:tc>
          <w:tcPr>
            <w:tcW w:w="7837" w:type="dxa"/>
          </w:tcPr>
          <w:p w14:paraId="12A593D6" w14:textId="77777777" w:rsidR="00B8227D" w:rsidRDefault="008D549A">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12A593D7" w14:textId="77777777" w:rsidR="00B8227D" w:rsidRDefault="008D549A">
            <w:pPr>
              <w:pStyle w:val="B2"/>
              <w:ind w:left="400" w:hanging="400"/>
              <w:rPr>
                <w:sz w:val="24"/>
                <w:szCs w:val="24"/>
              </w:rPr>
            </w:pPr>
            <w:r>
              <w:rPr>
                <w:sz w:val="24"/>
                <w:szCs w:val="24"/>
              </w:rPr>
              <w:t>************ TP end***********</w:t>
            </w:r>
          </w:p>
          <w:p w14:paraId="12A593D8" w14:textId="77777777" w:rsidR="00B8227D" w:rsidRDefault="008D549A">
            <w:pPr>
              <w:pStyle w:val="B2"/>
              <w:ind w:left="400" w:hanging="400"/>
            </w:pPr>
            <w:r>
              <w:rPr>
                <w:color w:val="FF0000"/>
                <w:sz w:val="24"/>
                <w:szCs w:val="24"/>
              </w:rPr>
              <w:t>Moderator: We can discuss TP later</w:t>
            </w:r>
          </w:p>
        </w:tc>
      </w:tr>
      <w:tr w:rsidR="00B8227D" w14:paraId="12A593DC" w14:textId="77777777">
        <w:tc>
          <w:tcPr>
            <w:tcW w:w="1525" w:type="dxa"/>
          </w:tcPr>
          <w:p w14:paraId="12A593DA" w14:textId="77777777" w:rsidR="00B8227D" w:rsidRDefault="008D549A">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3DB" w14:textId="77777777" w:rsidR="00B8227D" w:rsidRDefault="008D549A">
            <w:pPr>
              <w:rPr>
                <w:rFonts w:eastAsia="SimSun"/>
                <w:lang w:eastAsia="ja-JP"/>
              </w:rPr>
            </w:pPr>
            <w:r>
              <w:rPr>
                <w:rFonts w:eastAsia="SimSun" w:hint="eastAsia"/>
              </w:rPr>
              <w:t>We are fine with the proposal</w:t>
            </w:r>
          </w:p>
        </w:tc>
      </w:tr>
      <w:tr w:rsidR="00B8227D" w14:paraId="12A593E1" w14:textId="77777777">
        <w:tc>
          <w:tcPr>
            <w:tcW w:w="1525" w:type="dxa"/>
          </w:tcPr>
          <w:p w14:paraId="12A593DD" w14:textId="77777777" w:rsidR="00B8227D" w:rsidRDefault="008D549A">
            <w:pPr>
              <w:rPr>
                <w:rFonts w:eastAsia="SimSun"/>
              </w:rPr>
            </w:pPr>
            <w:r>
              <w:rPr>
                <w:rFonts w:eastAsia="SimSun" w:hint="eastAsia"/>
              </w:rPr>
              <w:t>O</w:t>
            </w:r>
            <w:r>
              <w:rPr>
                <w:rFonts w:eastAsia="SimSun"/>
              </w:rPr>
              <w:t>PPO</w:t>
            </w:r>
          </w:p>
        </w:tc>
        <w:tc>
          <w:tcPr>
            <w:tcW w:w="7837" w:type="dxa"/>
          </w:tcPr>
          <w:p w14:paraId="12A593DE" w14:textId="77777777" w:rsidR="00B8227D" w:rsidRDefault="008D549A">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12A593DF" w14:textId="77777777" w:rsidR="00B8227D" w:rsidRDefault="008D549A">
            <w:pPr>
              <w:rPr>
                <w:rFonts w:eastAsiaTheme="minorEastAsia"/>
              </w:rPr>
            </w:pPr>
            <w:r>
              <w:rPr>
                <w:rFonts w:eastAsiaTheme="minorEastAsia"/>
              </w:rPr>
              <w:t>In addition, our Proposal 1 on LBT bandwidth was not captured in the summary, which is as follows:</w:t>
            </w:r>
          </w:p>
          <w:p w14:paraId="12A593E0" w14:textId="77777777" w:rsidR="00B8227D" w:rsidRDefault="008D549A">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B8227D" w14:paraId="12A593E4" w14:textId="77777777">
        <w:tc>
          <w:tcPr>
            <w:tcW w:w="1525" w:type="dxa"/>
          </w:tcPr>
          <w:p w14:paraId="12A593E2" w14:textId="77777777" w:rsidR="00B8227D" w:rsidRDefault="008D549A">
            <w:pPr>
              <w:rPr>
                <w:rFonts w:eastAsia="SimSun"/>
              </w:rPr>
            </w:pPr>
            <w:proofErr w:type="spellStart"/>
            <w:r>
              <w:rPr>
                <w:rFonts w:eastAsia="SimSun"/>
              </w:rPr>
              <w:t>InterDigital</w:t>
            </w:r>
            <w:proofErr w:type="spellEnd"/>
          </w:p>
        </w:tc>
        <w:tc>
          <w:tcPr>
            <w:tcW w:w="7837" w:type="dxa"/>
          </w:tcPr>
          <w:p w14:paraId="12A593E3" w14:textId="77777777" w:rsidR="00B8227D" w:rsidRDefault="008D549A">
            <w:pPr>
              <w:rPr>
                <w:rFonts w:eastAsiaTheme="minorEastAsia"/>
              </w:rPr>
            </w:pPr>
            <w:r>
              <w:rPr>
                <w:rFonts w:eastAsia="SimSun"/>
              </w:rPr>
              <w:t>We support the proposal</w:t>
            </w:r>
          </w:p>
        </w:tc>
      </w:tr>
      <w:tr w:rsidR="00B8227D" w14:paraId="12A593E7" w14:textId="77777777">
        <w:tc>
          <w:tcPr>
            <w:tcW w:w="1525" w:type="dxa"/>
          </w:tcPr>
          <w:p w14:paraId="12A593E5" w14:textId="77777777" w:rsidR="00B8227D" w:rsidRDefault="008D549A">
            <w:pPr>
              <w:rPr>
                <w:rFonts w:eastAsia="SimSun"/>
              </w:rPr>
            </w:pPr>
            <w:r>
              <w:rPr>
                <w:rFonts w:eastAsia="SimSun"/>
              </w:rPr>
              <w:t>FW</w:t>
            </w:r>
          </w:p>
        </w:tc>
        <w:tc>
          <w:tcPr>
            <w:tcW w:w="7837" w:type="dxa"/>
          </w:tcPr>
          <w:p w14:paraId="12A593E6" w14:textId="77777777" w:rsidR="00B8227D" w:rsidRDefault="008D549A">
            <w:pPr>
              <w:rPr>
                <w:rFonts w:eastAsia="SimSun"/>
              </w:rPr>
            </w:pPr>
            <w:r>
              <w:rPr>
                <w:rFonts w:eastAsia="SimSun"/>
              </w:rPr>
              <w:t>Support</w:t>
            </w:r>
          </w:p>
        </w:tc>
      </w:tr>
      <w:tr w:rsidR="00B8227D" w14:paraId="12A593EA" w14:textId="77777777">
        <w:tc>
          <w:tcPr>
            <w:tcW w:w="1525" w:type="dxa"/>
          </w:tcPr>
          <w:p w14:paraId="12A593E8" w14:textId="77777777" w:rsidR="00B8227D" w:rsidRDefault="008D549A">
            <w:pPr>
              <w:rPr>
                <w:rFonts w:eastAsia="Malgun Gothic"/>
                <w:lang w:eastAsia="ko-KR"/>
              </w:rPr>
            </w:pPr>
            <w:r>
              <w:rPr>
                <w:rFonts w:eastAsia="Malgun Gothic"/>
                <w:lang w:eastAsia="ko-KR"/>
              </w:rPr>
              <w:t>Nokia, NSB</w:t>
            </w:r>
          </w:p>
        </w:tc>
        <w:tc>
          <w:tcPr>
            <w:tcW w:w="7837" w:type="dxa"/>
          </w:tcPr>
          <w:p w14:paraId="12A593E9" w14:textId="77777777" w:rsidR="00B8227D" w:rsidRDefault="008D549A">
            <w:r>
              <w:t>It may be better to discuss LBT BW first and then address EDT. We are fine with the proposal for LBT BW part, but we do not see need to introduce additional new restrictions on EDT.</w:t>
            </w:r>
          </w:p>
        </w:tc>
      </w:tr>
      <w:tr w:rsidR="00B8227D" w14:paraId="12A593ED" w14:textId="77777777">
        <w:tc>
          <w:tcPr>
            <w:tcW w:w="1525" w:type="dxa"/>
          </w:tcPr>
          <w:p w14:paraId="12A593EB" w14:textId="77777777" w:rsidR="00B8227D" w:rsidRDefault="008D549A">
            <w:pPr>
              <w:rPr>
                <w:rFonts w:eastAsia="Malgun Gothic"/>
                <w:lang w:eastAsia="ko-KR"/>
              </w:rPr>
            </w:pPr>
            <w:r>
              <w:rPr>
                <w:rFonts w:eastAsiaTheme="minorEastAsia"/>
              </w:rPr>
              <w:t>Xiaomi</w:t>
            </w:r>
          </w:p>
        </w:tc>
        <w:tc>
          <w:tcPr>
            <w:tcW w:w="7837" w:type="dxa"/>
          </w:tcPr>
          <w:p w14:paraId="12A593EC"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B8227D" w14:paraId="12A593F0" w14:textId="77777777">
        <w:tc>
          <w:tcPr>
            <w:tcW w:w="1525" w:type="dxa"/>
          </w:tcPr>
          <w:p w14:paraId="12A593EE" w14:textId="77777777" w:rsidR="00B8227D" w:rsidRDefault="008D549A">
            <w:pPr>
              <w:rPr>
                <w:rFonts w:eastAsiaTheme="minorEastAsia"/>
              </w:rPr>
            </w:pPr>
            <w:r>
              <w:rPr>
                <w:rFonts w:eastAsia="SimSun"/>
              </w:rPr>
              <w:t>Samsung</w:t>
            </w:r>
          </w:p>
        </w:tc>
        <w:tc>
          <w:tcPr>
            <w:tcW w:w="7837" w:type="dxa"/>
          </w:tcPr>
          <w:p w14:paraId="12A593EF" w14:textId="77777777" w:rsidR="00B8227D" w:rsidRDefault="008D549A">
            <w:pPr>
              <w:rPr>
                <w:rFonts w:eastAsiaTheme="minorEastAsia"/>
              </w:rPr>
            </w:pPr>
            <w:r>
              <w:rPr>
                <w:rFonts w:eastAsiaTheme="minorEastAsia"/>
              </w:rPr>
              <w:t xml:space="preserve">We are fine with the proposal. </w:t>
            </w:r>
          </w:p>
        </w:tc>
      </w:tr>
      <w:tr w:rsidR="00B8227D" w14:paraId="12A593F3" w14:textId="77777777">
        <w:tc>
          <w:tcPr>
            <w:tcW w:w="1525" w:type="dxa"/>
          </w:tcPr>
          <w:p w14:paraId="12A593F1" w14:textId="77777777" w:rsidR="00B8227D" w:rsidRDefault="008D549A">
            <w:pPr>
              <w:rPr>
                <w:rFonts w:eastAsia="SimSun"/>
              </w:rPr>
            </w:pPr>
            <w:r>
              <w:rPr>
                <w:rFonts w:eastAsia="Malgun Gothic" w:hint="eastAsia"/>
                <w:lang w:eastAsia="ko-KR"/>
              </w:rPr>
              <w:t>LG Electronics</w:t>
            </w:r>
          </w:p>
        </w:tc>
        <w:tc>
          <w:tcPr>
            <w:tcW w:w="7837" w:type="dxa"/>
          </w:tcPr>
          <w:p w14:paraId="12A593F2" w14:textId="77777777" w:rsidR="00B8227D" w:rsidRDefault="008D549A">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B8227D" w14:paraId="12A593F6" w14:textId="77777777">
        <w:tc>
          <w:tcPr>
            <w:tcW w:w="1525" w:type="dxa"/>
          </w:tcPr>
          <w:p w14:paraId="12A593F4"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3F5" w14:textId="77777777" w:rsidR="00B8227D" w:rsidRDefault="008D549A">
            <w:pPr>
              <w:rPr>
                <w:rFonts w:eastAsia="Malgun Gothic"/>
                <w:lang w:eastAsia="ko-KR"/>
              </w:rPr>
            </w:pPr>
            <w:r>
              <w:rPr>
                <w:rFonts w:eastAsia="SimSun" w:hint="eastAsia"/>
              </w:rPr>
              <w:t>We are fine with the proposal.</w:t>
            </w:r>
          </w:p>
        </w:tc>
      </w:tr>
      <w:tr w:rsidR="00B8227D" w14:paraId="12A593F9" w14:textId="77777777">
        <w:tc>
          <w:tcPr>
            <w:tcW w:w="1525" w:type="dxa"/>
          </w:tcPr>
          <w:p w14:paraId="12A593F7" w14:textId="77777777" w:rsidR="00B8227D" w:rsidRDefault="008D549A">
            <w:pPr>
              <w:rPr>
                <w:rFonts w:eastAsia="SimSun"/>
              </w:rPr>
            </w:pPr>
            <w:r>
              <w:rPr>
                <w:rFonts w:eastAsiaTheme="minorEastAsia" w:hint="eastAsia"/>
              </w:rPr>
              <w:t>CATT</w:t>
            </w:r>
          </w:p>
        </w:tc>
        <w:tc>
          <w:tcPr>
            <w:tcW w:w="7837" w:type="dxa"/>
          </w:tcPr>
          <w:p w14:paraId="12A593F8" w14:textId="77777777" w:rsidR="00B8227D" w:rsidRDefault="008D549A">
            <w:pPr>
              <w:rPr>
                <w:rFonts w:eastAsia="SimSun"/>
              </w:rPr>
            </w:pPr>
            <w:r>
              <w:rPr>
                <w:rFonts w:eastAsia="Malgun Gothic" w:hint="eastAsia"/>
                <w:lang w:eastAsia="ko-KR"/>
              </w:rPr>
              <w:t xml:space="preserve">We are fine with </w:t>
            </w:r>
            <w:r>
              <w:rPr>
                <w:rFonts w:eastAsia="Malgun Gothic"/>
                <w:lang w:eastAsia="ko-KR"/>
              </w:rPr>
              <w:t>the proposal.</w:t>
            </w:r>
          </w:p>
        </w:tc>
      </w:tr>
      <w:tr w:rsidR="00B8227D" w14:paraId="12A59404" w14:textId="77777777">
        <w:tc>
          <w:tcPr>
            <w:tcW w:w="1525" w:type="dxa"/>
          </w:tcPr>
          <w:p w14:paraId="12A593FA" w14:textId="77777777" w:rsidR="00B8227D" w:rsidRDefault="008D549A">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12A593FB" w14:textId="77777777" w:rsidR="00B8227D" w:rsidRDefault="008D549A">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12A593FC" w14:textId="77777777" w:rsidR="00B8227D" w:rsidRDefault="008D549A">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2A593FD" w14:textId="77777777" w:rsidR="00B8227D" w:rsidRDefault="008D549A">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12A593FE" w14:textId="77777777" w:rsidR="00B8227D" w:rsidRDefault="008D549A">
            <w:pPr>
              <w:rPr>
                <w:rFonts w:eastAsia="Malgun Gothic"/>
              </w:rPr>
            </w:pPr>
            <w:r>
              <w:rPr>
                <w:rFonts w:eastAsia="Malgun Gothic"/>
              </w:rPr>
              <w:t>Therefore, we can agree with the following:</w:t>
            </w:r>
          </w:p>
          <w:p w14:paraId="12A593FF" w14:textId="77777777" w:rsidR="00B8227D" w:rsidRDefault="008D549A">
            <w:pPr>
              <w:pStyle w:val="discussionpoint"/>
            </w:pPr>
            <w:r>
              <w:t xml:space="preserve">Proposal 2.1-1 </w:t>
            </w:r>
            <w:r>
              <w:rPr>
                <w:highlight w:val="cyan"/>
              </w:rPr>
              <w:t>(modified)</w:t>
            </w:r>
          </w:p>
          <w:p w14:paraId="12A59400"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1" w14:textId="77777777" w:rsidR="00B8227D" w:rsidRDefault="008D549A">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12A59402"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3" w14:textId="77777777" w:rsidR="00B8227D" w:rsidRDefault="00B8227D">
            <w:pPr>
              <w:rPr>
                <w:rFonts w:eastAsia="Malgun Gothic"/>
                <w:lang w:eastAsia="ko-KR"/>
              </w:rPr>
            </w:pPr>
          </w:p>
        </w:tc>
      </w:tr>
      <w:tr w:rsidR="00B8227D" w14:paraId="12A59407" w14:textId="77777777">
        <w:tc>
          <w:tcPr>
            <w:tcW w:w="1525" w:type="dxa"/>
          </w:tcPr>
          <w:p w14:paraId="12A59405" w14:textId="77777777" w:rsidR="00B8227D" w:rsidRDefault="008D549A">
            <w:pPr>
              <w:rPr>
                <w:rFonts w:eastAsiaTheme="minorEastAsia"/>
                <w:color w:val="FF0000"/>
              </w:rPr>
            </w:pPr>
            <w:r>
              <w:rPr>
                <w:rFonts w:eastAsiaTheme="minorEastAsia"/>
                <w:color w:val="FF0000"/>
              </w:rPr>
              <w:t>Moderator</w:t>
            </w:r>
          </w:p>
        </w:tc>
        <w:tc>
          <w:tcPr>
            <w:tcW w:w="7837" w:type="dxa"/>
          </w:tcPr>
          <w:p w14:paraId="12A59406" w14:textId="77777777" w:rsidR="00B8227D" w:rsidRDefault="008D549A">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12A59408" w14:textId="77777777" w:rsidR="00B8227D" w:rsidRDefault="00B8227D"/>
    <w:p w14:paraId="12A59409" w14:textId="77777777" w:rsidR="00B8227D" w:rsidRDefault="008D549A">
      <w:pPr>
        <w:pStyle w:val="discussionpoint"/>
      </w:pPr>
      <w:r>
        <w:lastRenderedPageBreak/>
        <w:t>Proposal 2.1-1a (open)</w:t>
      </w:r>
    </w:p>
    <w:p w14:paraId="12A5940A"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0B"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0C" w14:textId="77777777" w:rsidR="00B8227D" w:rsidRDefault="008D549A">
      <w:r>
        <w:t>Objection: OPPO (wants to introduce additional limitation that the LBT BW is multiple of 100MNHz)</w:t>
      </w:r>
    </w:p>
    <w:p w14:paraId="12A5940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10" w14:textId="77777777">
        <w:tc>
          <w:tcPr>
            <w:tcW w:w="1525" w:type="dxa"/>
          </w:tcPr>
          <w:p w14:paraId="12A5940E" w14:textId="77777777" w:rsidR="00B8227D" w:rsidRDefault="008D549A">
            <w:r>
              <w:t>Company</w:t>
            </w:r>
          </w:p>
        </w:tc>
        <w:tc>
          <w:tcPr>
            <w:tcW w:w="7837" w:type="dxa"/>
          </w:tcPr>
          <w:p w14:paraId="12A5940F" w14:textId="77777777" w:rsidR="00B8227D" w:rsidRDefault="008D549A">
            <w:r>
              <w:t>View</w:t>
            </w:r>
          </w:p>
        </w:tc>
      </w:tr>
      <w:tr w:rsidR="00B8227D" w14:paraId="12A59413" w14:textId="77777777">
        <w:tc>
          <w:tcPr>
            <w:tcW w:w="1525" w:type="dxa"/>
          </w:tcPr>
          <w:p w14:paraId="12A5941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1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416" w14:textId="77777777">
        <w:tc>
          <w:tcPr>
            <w:tcW w:w="1525" w:type="dxa"/>
          </w:tcPr>
          <w:p w14:paraId="12A59414" w14:textId="77777777" w:rsidR="00B8227D" w:rsidRDefault="008D549A">
            <w:pPr>
              <w:rPr>
                <w:rFonts w:eastAsiaTheme="minorEastAsia"/>
              </w:rPr>
            </w:pPr>
            <w:r>
              <w:rPr>
                <w:rFonts w:eastAsiaTheme="minorEastAsia"/>
              </w:rPr>
              <w:t>Nokia, NSB</w:t>
            </w:r>
          </w:p>
        </w:tc>
        <w:tc>
          <w:tcPr>
            <w:tcW w:w="7837" w:type="dxa"/>
          </w:tcPr>
          <w:p w14:paraId="12A59415" w14:textId="77777777" w:rsidR="00B8227D" w:rsidRDefault="008D549A">
            <w:pPr>
              <w:rPr>
                <w:rFonts w:eastAsiaTheme="minorEastAsia"/>
              </w:rPr>
            </w:pPr>
            <w:r>
              <w:rPr>
                <w:rFonts w:eastAsiaTheme="minorEastAsia"/>
              </w:rPr>
              <w:t>We support the proposal</w:t>
            </w:r>
          </w:p>
        </w:tc>
      </w:tr>
      <w:tr w:rsidR="00B8227D" w14:paraId="12A59419" w14:textId="77777777">
        <w:tc>
          <w:tcPr>
            <w:tcW w:w="1525" w:type="dxa"/>
          </w:tcPr>
          <w:p w14:paraId="12A59417"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418" w14:textId="77777777" w:rsidR="00B8227D" w:rsidRDefault="008D549A">
            <w:pPr>
              <w:rPr>
                <w:rFonts w:eastAsiaTheme="minorEastAsia"/>
              </w:rPr>
            </w:pPr>
            <w:r>
              <w:rPr>
                <w:rFonts w:eastAsiaTheme="minorEastAsia" w:hint="eastAsia"/>
              </w:rPr>
              <w:t>Support</w:t>
            </w:r>
          </w:p>
        </w:tc>
      </w:tr>
      <w:tr w:rsidR="00B8227D" w14:paraId="12A5941D" w14:textId="77777777">
        <w:tc>
          <w:tcPr>
            <w:tcW w:w="1525" w:type="dxa"/>
          </w:tcPr>
          <w:p w14:paraId="12A5941A"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41B" w14:textId="77777777" w:rsidR="00B8227D" w:rsidRDefault="008D549A">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12A5941C" w14:textId="77777777" w:rsidR="00B8227D" w:rsidRDefault="008D549A">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B8227D" w14:paraId="12A59420" w14:textId="77777777">
        <w:tc>
          <w:tcPr>
            <w:tcW w:w="1525" w:type="dxa"/>
          </w:tcPr>
          <w:p w14:paraId="12A5941E" w14:textId="77777777" w:rsidR="00B8227D" w:rsidRDefault="008D549A">
            <w:pPr>
              <w:rPr>
                <w:rFonts w:eastAsiaTheme="minorEastAsia"/>
              </w:rPr>
            </w:pPr>
            <w:r>
              <w:rPr>
                <w:rFonts w:eastAsiaTheme="minorEastAsia" w:hint="eastAsia"/>
              </w:rPr>
              <w:t>CATT</w:t>
            </w:r>
          </w:p>
        </w:tc>
        <w:tc>
          <w:tcPr>
            <w:tcW w:w="7837" w:type="dxa"/>
          </w:tcPr>
          <w:p w14:paraId="12A5941F" w14:textId="77777777" w:rsidR="00B8227D" w:rsidRDefault="008D549A">
            <w:pPr>
              <w:rPr>
                <w:rFonts w:eastAsiaTheme="minorEastAsia"/>
              </w:rPr>
            </w:pPr>
            <w:r>
              <w:rPr>
                <w:rFonts w:eastAsiaTheme="minorEastAsia"/>
              </w:rPr>
              <w:t>We support the proposal</w:t>
            </w:r>
          </w:p>
        </w:tc>
      </w:tr>
      <w:tr w:rsidR="00B8227D" w14:paraId="12A59423" w14:textId="77777777">
        <w:tc>
          <w:tcPr>
            <w:tcW w:w="1525" w:type="dxa"/>
          </w:tcPr>
          <w:p w14:paraId="12A59421" w14:textId="77777777" w:rsidR="00B8227D" w:rsidRDefault="008D549A">
            <w:pPr>
              <w:rPr>
                <w:rFonts w:eastAsiaTheme="minorEastAsia"/>
              </w:rPr>
            </w:pPr>
            <w:r>
              <w:rPr>
                <w:rFonts w:eastAsiaTheme="minorEastAsia"/>
              </w:rPr>
              <w:t>Ericsson</w:t>
            </w:r>
          </w:p>
        </w:tc>
        <w:tc>
          <w:tcPr>
            <w:tcW w:w="7837" w:type="dxa"/>
          </w:tcPr>
          <w:p w14:paraId="12A59422" w14:textId="77777777" w:rsidR="00B8227D" w:rsidRDefault="008D549A">
            <w:pPr>
              <w:rPr>
                <w:rFonts w:eastAsiaTheme="minorEastAsia"/>
              </w:rPr>
            </w:pPr>
            <w:r>
              <w:rPr>
                <w:rFonts w:eastAsiaTheme="minorEastAsia"/>
              </w:rPr>
              <w:t>We support the proposal</w:t>
            </w:r>
          </w:p>
        </w:tc>
      </w:tr>
      <w:tr w:rsidR="00B8227D" w14:paraId="12A59426" w14:textId="77777777">
        <w:tc>
          <w:tcPr>
            <w:tcW w:w="1525" w:type="dxa"/>
          </w:tcPr>
          <w:p w14:paraId="12A5942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25" w14:textId="77777777" w:rsidR="00B8227D" w:rsidRDefault="008D549A">
            <w:pPr>
              <w:rPr>
                <w:rFonts w:eastAsiaTheme="minorEastAsia"/>
              </w:rPr>
            </w:pPr>
            <w:r>
              <w:rPr>
                <w:rFonts w:eastAsiaTheme="minorEastAsia"/>
              </w:rPr>
              <w:t>We support the proposal</w:t>
            </w:r>
          </w:p>
        </w:tc>
      </w:tr>
      <w:tr w:rsidR="00B8227D" w14:paraId="12A59429" w14:textId="77777777">
        <w:tc>
          <w:tcPr>
            <w:tcW w:w="1525" w:type="dxa"/>
          </w:tcPr>
          <w:p w14:paraId="12A59427" w14:textId="77777777" w:rsidR="00B8227D" w:rsidRDefault="008D549A">
            <w:pPr>
              <w:rPr>
                <w:rFonts w:eastAsiaTheme="minorEastAsia"/>
              </w:rPr>
            </w:pPr>
            <w:r>
              <w:rPr>
                <w:rFonts w:eastAsiaTheme="minorEastAsia"/>
              </w:rPr>
              <w:t>FW</w:t>
            </w:r>
          </w:p>
        </w:tc>
        <w:tc>
          <w:tcPr>
            <w:tcW w:w="7837" w:type="dxa"/>
          </w:tcPr>
          <w:p w14:paraId="12A59428" w14:textId="77777777" w:rsidR="00B8227D" w:rsidRDefault="008D549A">
            <w:pPr>
              <w:rPr>
                <w:rFonts w:eastAsiaTheme="minorEastAsia"/>
              </w:rPr>
            </w:pPr>
            <w:r>
              <w:rPr>
                <w:rFonts w:eastAsiaTheme="minorEastAsia"/>
              </w:rPr>
              <w:t>Support</w:t>
            </w:r>
          </w:p>
        </w:tc>
      </w:tr>
      <w:tr w:rsidR="00B8227D" w14:paraId="12A5942C" w14:textId="77777777">
        <w:tc>
          <w:tcPr>
            <w:tcW w:w="1525" w:type="dxa"/>
          </w:tcPr>
          <w:p w14:paraId="12A5942A"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2B" w14:textId="77777777" w:rsidR="00B8227D" w:rsidRDefault="008D549A">
            <w:pPr>
              <w:rPr>
                <w:rFonts w:eastAsiaTheme="minorEastAsia"/>
              </w:rPr>
            </w:pPr>
            <w:r>
              <w:rPr>
                <w:rFonts w:eastAsiaTheme="minorEastAsia"/>
              </w:rPr>
              <w:t>We support the proposal</w:t>
            </w:r>
          </w:p>
        </w:tc>
      </w:tr>
      <w:tr w:rsidR="00B8227D" w14:paraId="12A5942F" w14:textId="77777777">
        <w:tc>
          <w:tcPr>
            <w:tcW w:w="1525" w:type="dxa"/>
          </w:tcPr>
          <w:p w14:paraId="12A5942D" w14:textId="77777777" w:rsidR="00B8227D" w:rsidRDefault="008D549A">
            <w:pPr>
              <w:rPr>
                <w:rFonts w:eastAsiaTheme="minorEastAsia"/>
              </w:rPr>
            </w:pPr>
            <w:r>
              <w:rPr>
                <w:rFonts w:eastAsiaTheme="minorEastAsia"/>
              </w:rPr>
              <w:t>Intel</w:t>
            </w:r>
          </w:p>
        </w:tc>
        <w:tc>
          <w:tcPr>
            <w:tcW w:w="7837" w:type="dxa"/>
          </w:tcPr>
          <w:p w14:paraId="12A5942E" w14:textId="77777777" w:rsidR="00B8227D" w:rsidRDefault="008D549A">
            <w:pPr>
              <w:rPr>
                <w:rFonts w:eastAsiaTheme="minorEastAsia"/>
              </w:rPr>
            </w:pPr>
            <w:r>
              <w:rPr>
                <w:rFonts w:eastAsiaTheme="minorEastAsia"/>
              </w:rPr>
              <w:t>We support the proposal</w:t>
            </w:r>
          </w:p>
        </w:tc>
      </w:tr>
      <w:tr w:rsidR="00B8227D" w14:paraId="12A59432" w14:textId="77777777">
        <w:tc>
          <w:tcPr>
            <w:tcW w:w="1525" w:type="dxa"/>
          </w:tcPr>
          <w:p w14:paraId="12A5943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31" w14:textId="77777777" w:rsidR="00B8227D" w:rsidRDefault="008D549A">
            <w:pPr>
              <w:rPr>
                <w:rFonts w:eastAsiaTheme="minorEastAsia"/>
              </w:rPr>
            </w:pPr>
            <w:r>
              <w:rPr>
                <w:rFonts w:eastAsiaTheme="minorEastAsia"/>
              </w:rPr>
              <w:t>We support the proposal.</w:t>
            </w:r>
          </w:p>
        </w:tc>
      </w:tr>
      <w:tr w:rsidR="00B8227D" w14:paraId="12A59435" w14:textId="77777777">
        <w:tc>
          <w:tcPr>
            <w:tcW w:w="1525" w:type="dxa"/>
          </w:tcPr>
          <w:p w14:paraId="12A59433" w14:textId="77777777" w:rsidR="00B8227D" w:rsidRDefault="008D549A">
            <w:pPr>
              <w:rPr>
                <w:rFonts w:eastAsiaTheme="minorEastAsia"/>
              </w:rPr>
            </w:pPr>
            <w:r>
              <w:rPr>
                <w:rFonts w:eastAsiaTheme="minorEastAsia"/>
              </w:rPr>
              <w:t>Samsung</w:t>
            </w:r>
          </w:p>
        </w:tc>
        <w:tc>
          <w:tcPr>
            <w:tcW w:w="7837" w:type="dxa"/>
          </w:tcPr>
          <w:p w14:paraId="12A59434" w14:textId="77777777" w:rsidR="00B8227D" w:rsidRDefault="008D549A">
            <w:pPr>
              <w:rPr>
                <w:rFonts w:eastAsiaTheme="minorEastAsia"/>
              </w:rPr>
            </w:pPr>
            <w:r>
              <w:rPr>
                <w:rFonts w:eastAsiaTheme="minorEastAsia"/>
              </w:rPr>
              <w:t xml:space="preserve">We support the proposal. </w:t>
            </w:r>
          </w:p>
        </w:tc>
      </w:tr>
      <w:tr w:rsidR="00B8227D" w14:paraId="12A59438" w14:textId="77777777">
        <w:tc>
          <w:tcPr>
            <w:tcW w:w="1525" w:type="dxa"/>
          </w:tcPr>
          <w:p w14:paraId="12A59436"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437" w14:textId="77777777" w:rsidR="00B8227D" w:rsidRDefault="008D549A">
            <w:pPr>
              <w:rPr>
                <w:rFonts w:eastAsiaTheme="minorEastAsia"/>
              </w:rPr>
            </w:pPr>
            <w:r>
              <w:rPr>
                <w:rFonts w:eastAsiaTheme="minorEastAsia"/>
              </w:rPr>
              <w:t xml:space="preserve">We support the proposal. </w:t>
            </w:r>
          </w:p>
        </w:tc>
      </w:tr>
      <w:tr w:rsidR="00B8227D" w14:paraId="12A59440" w14:textId="77777777">
        <w:tc>
          <w:tcPr>
            <w:tcW w:w="1525" w:type="dxa"/>
          </w:tcPr>
          <w:p w14:paraId="12A59439"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3A" w14:textId="77777777" w:rsidR="00B8227D" w:rsidRDefault="008D549A">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12A5943B" w14:textId="77777777" w:rsidR="00B8227D" w:rsidRDefault="008D549A">
            <w:pPr>
              <w:pStyle w:val="discussionpoint"/>
            </w:pPr>
            <w:r>
              <w:t>Proposal 2.1-1a (</w:t>
            </w:r>
            <w:r>
              <w:rPr>
                <w:color w:val="FF0000"/>
              </w:rPr>
              <w:t>modified</w:t>
            </w:r>
            <w:r>
              <w:t>)</w:t>
            </w:r>
          </w:p>
          <w:p w14:paraId="12A5943C" w14:textId="77777777" w:rsidR="00B8227D" w:rsidRDefault="008D549A">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2A5943D" w14:textId="77777777" w:rsidR="00B8227D" w:rsidRDefault="008D549A">
            <w:pPr>
              <w:pStyle w:val="ListParagraph"/>
              <w:numPr>
                <w:ilvl w:val="0"/>
                <w:numId w:val="19"/>
              </w:numPr>
              <w:rPr>
                <w:strike/>
                <w:snapToGrid/>
              </w:rPr>
            </w:pPr>
            <w:r>
              <w:rPr>
                <w:snapToGrid/>
              </w:rPr>
              <w:t>The BW that at least includes the active UL BWP bandwidth is captured as “channel” in 37.213</w:t>
            </w:r>
          </w:p>
          <w:p w14:paraId="12A5943E" w14:textId="77777777" w:rsidR="00B8227D" w:rsidRDefault="008D549A">
            <w:pPr>
              <w:pStyle w:val="ListParagraph"/>
              <w:numPr>
                <w:ilvl w:val="0"/>
                <w:numId w:val="19"/>
              </w:numPr>
              <w:rPr>
                <w:rFonts w:eastAsiaTheme="minorEastAsia"/>
              </w:rPr>
            </w:pPr>
            <w:r>
              <w:rPr>
                <w:color w:val="00B0F0"/>
              </w:rPr>
              <w:t xml:space="preserve">The BW is restricted to be multiple </w:t>
            </w:r>
            <w:proofErr w:type="gramStart"/>
            <w:r>
              <w:rPr>
                <w:color w:val="00B0F0"/>
              </w:rPr>
              <w:t>integer</w:t>
            </w:r>
            <w:proofErr w:type="gramEnd"/>
            <w:r>
              <w:rPr>
                <w:color w:val="00B0F0"/>
              </w:rPr>
              <w:t xml:space="preserve"> of the min channel bandwidth defined by RAN4 for unlicensed band</w:t>
            </w:r>
          </w:p>
          <w:p w14:paraId="12A5943F" w14:textId="77777777" w:rsidR="00B8227D" w:rsidRDefault="008D549A">
            <w:pPr>
              <w:rPr>
                <w:rFonts w:eastAsiaTheme="minorEastAsia"/>
              </w:rPr>
            </w:pPr>
            <w:r>
              <w:rPr>
                <w:rFonts w:eastAsiaTheme="minorEastAsia"/>
                <w:color w:val="FF0000"/>
              </w:rPr>
              <w:t>Moderator: The LBT bandwidth is internal to gNB/UE. I do not see a strong m</w:t>
            </w:r>
            <w:r>
              <w:rPr>
                <w:rFonts w:eastAsiaTheme="minorEastAsia"/>
                <w:color w:val="FF0000"/>
              </w:rPr>
              <w:lastRenderedPageBreak/>
              <w:t>otivation to introduce a grid for this. It may not be testable anyway.</w:t>
            </w:r>
          </w:p>
        </w:tc>
      </w:tr>
      <w:tr w:rsidR="00B8227D" w14:paraId="12A59443" w14:textId="77777777">
        <w:tc>
          <w:tcPr>
            <w:tcW w:w="1525" w:type="dxa"/>
          </w:tcPr>
          <w:p w14:paraId="12A59441" w14:textId="77777777" w:rsidR="00B8227D" w:rsidRDefault="008D549A">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12A59442" w14:textId="77777777" w:rsidR="00B8227D" w:rsidRDefault="008D549A">
            <w:pPr>
              <w:pStyle w:val="discussionpoint"/>
              <w:wordWrap/>
            </w:pPr>
            <w:r>
              <w:rPr>
                <w:rFonts w:eastAsia="MS Mincho"/>
                <w:lang w:eastAsia="ja-JP"/>
              </w:rPr>
              <w:t xml:space="preserve">Support </w:t>
            </w:r>
            <w:r>
              <w:t>Proposal 2.1-1a (open)</w:t>
            </w:r>
          </w:p>
        </w:tc>
      </w:tr>
      <w:tr w:rsidR="00B8227D" w14:paraId="12A59446" w14:textId="77777777">
        <w:tc>
          <w:tcPr>
            <w:tcW w:w="1525" w:type="dxa"/>
          </w:tcPr>
          <w:p w14:paraId="12A59444" w14:textId="77777777" w:rsidR="00B8227D" w:rsidRDefault="008D549A">
            <w:pPr>
              <w:rPr>
                <w:rFonts w:eastAsia="MS Mincho"/>
                <w:lang w:eastAsia="ja-JP"/>
              </w:rPr>
            </w:pPr>
            <w:r>
              <w:rPr>
                <w:rFonts w:eastAsia="MS Mincho"/>
                <w:lang w:eastAsia="ja-JP"/>
              </w:rPr>
              <w:t>Apple</w:t>
            </w:r>
          </w:p>
        </w:tc>
        <w:tc>
          <w:tcPr>
            <w:tcW w:w="7837" w:type="dxa"/>
          </w:tcPr>
          <w:p w14:paraId="12A59445" w14:textId="77777777" w:rsidR="00B8227D" w:rsidRDefault="008D549A">
            <w:pPr>
              <w:pStyle w:val="discussionpoint"/>
              <w:rPr>
                <w:rFonts w:eastAsia="MS Mincho"/>
                <w:lang w:eastAsia="ja-JP"/>
              </w:rPr>
            </w:pPr>
            <w:r>
              <w:rPr>
                <w:rFonts w:eastAsia="MS Mincho"/>
                <w:lang w:eastAsia="ja-JP"/>
              </w:rPr>
              <w:t>Support</w:t>
            </w:r>
          </w:p>
        </w:tc>
      </w:tr>
      <w:tr w:rsidR="00B8227D" w14:paraId="12A59449" w14:textId="77777777">
        <w:tc>
          <w:tcPr>
            <w:tcW w:w="1525" w:type="dxa"/>
          </w:tcPr>
          <w:p w14:paraId="12A59447"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448" w14:textId="77777777" w:rsidR="00B8227D" w:rsidRDefault="008D549A">
            <w:pPr>
              <w:pStyle w:val="discussionpoint"/>
              <w:rPr>
                <w:rFonts w:eastAsia="MS Mincho"/>
                <w:lang w:eastAsia="ja-JP"/>
              </w:rPr>
            </w:pPr>
            <w:r>
              <w:rPr>
                <w:rFonts w:eastAsia="SimSun" w:hint="eastAsia"/>
                <w:lang w:val="en-US"/>
              </w:rPr>
              <w:t>We support the proposal.</w:t>
            </w:r>
          </w:p>
        </w:tc>
      </w:tr>
    </w:tbl>
    <w:p w14:paraId="12A5944A" w14:textId="77777777" w:rsidR="00B8227D" w:rsidRDefault="00B8227D"/>
    <w:p w14:paraId="12A5944B" w14:textId="77777777" w:rsidR="00B8227D" w:rsidRDefault="008D549A">
      <w:pPr>
        <w:pStyle w:val="discussionpoint"/>
      </w:pPr>
      <w:r>
        <w:t>Proposal 2.1-1b (closed and replaced by proposal 2.1-5)</w:t>
      </w:r>
    </w:p>
    <w:p w14:paraId="12A5944C" w14:textId="77777777" w:rsidR="00B8227D" w:rsidRDefault="008D549A">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12A5944D" w14:textId="77777777" w:rsidR="00B8227D" w:rsidRDefault="008D549A">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12A5944E" w14:textId="77777777" w:rsidR="00B8227D" w:rsidRDefault="008D549A">
      <w:r>
        <w:t>Not support: Nokia, HW, Ericsson, LGE, ZTE, Samsung</w:t>
      </w:r>
    </w:p>
    <w:p w14:paraId="12A5944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52" w14:textId="77777777">
        <w:tc>
          <w:tcPr>
            <w:tcW w:w="1525" w:type="dxa"/>
          </w:tcPr>
          <w:p w14:paraId="12A59450" w14:textId="77777777" w:rsidR="00B8227D" w:rsidRDefault="008D549A">
            <w:r>
              <w:t>Company</w:t>
            </w:r>
          </w:p>
        </w:tc>
        <w:tc>
          <w:tcPr>
            <w:tcW w:w="7837" w:type="dxa"/>
          </w:tcPr>
          <w:p w14:paraId="12A59451" w14:textId="77777777" w:rsidR="00B8227D" w:rsidRDefault="008D549A">
            <w:r>
              <w:t>View</w:t>
            </w:r>
          </w:p>
        </w:tc>
      </w:tr>
      <w:tr w:rsidR="00B8227D" w14:paraId="12A59455" w14:textId="77777777">
        <w:tc>
          <w:tcPr>
            <w:tcW w:w="1525" w:type="dxa"/>
          </w:tcPr>
          <w:p w14:paraId="12A59453"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54" w14:textId="77777777" w:rsidR="00B8227D" w:rsidRDefault="008D549A">
            <w:pPr>
              <w:rPr>
                <w:rFonts w:eastAsiaTheme="minorEastAsia"/>
              </w:rPr>
            </w:pPr>
            <w:r>
              <w:rPr>
                <w:rFonts w:eastAsiaTheme="minorEastAsia"/>
              </w:rPr>
              <w:t>We support the proposal.</w:t>
            </w:r>
          </w:p>
        </w:tc>
      </w:tr>
      <w:tr w:rsidR="00B8227D" w14:paraId="12A59458" w14:textId="77777777">
        <w:tc>
          <w:tcPr>
            <w:tcW w:w="1525" w:type="dxa"/>
          </w:tcPr>
          <w:p w14:paraId="12A59456"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457" w14:textId="77777777" w:rsidR="00B8227D" w:rsidRDefault="008D549A">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B8227D" w14:paraId="12A5945B" w14:textId="77777777">
        <w:tc>
          <w:tcPr>
            <w:tcW w:w="1525" w:type="dxa"/>
          </w:tcPr>
          <w:p w14:paraId="12A59459" w14:textId="77777777" w:rsidR="00B8227D" w:rsidRDefault="008D549A">
            <w:pPr>
              <w:rPr>
                <w:rFonts w:eastAsiaTheme="minorEastAsia"/>
              </w:rPr>
            </w:pPr>
            <w:r>
              <w:rPr>
                <w:rFonts w:eastAsiaTheme="minorEastAsia"/>
              </w:rPr>
              <w:t>Nokia, NSB</w:t>
            </w:r>
          </w:p>
        </w:tc>
        <w:tc>
          <w:tcPr>
            <w:tcW w:w="7837" w:type="dxa"/>
          </w:tcPr>
          <w:p w14:paraId="12A5945A" w14:textId="77777777" w:rsidR="00B8227D" w:rsidRDefault="008D549A">
            <w:pPr>
              <w:rPr>
                <w:rFonts w:eastAsiaTheme="minorEastAsia"/>
              </w:rPr>
            </w:pPr>
            <w:r>
              <w:rPr>
                <w:rFonts w:eastAsiaTheme="minorEastAsia"/>
              </w:rPr>
              <w:t>We do not support the proposal. We are still not clear why there would need to be an additional restriction on the EDT.</w:t>
            </w:r>
          </w:p>
        </w:tc>
      </w:tr>
      <w:tr w:rsidR="00B8227D" w14:paraId="12A5945F" w14:textId="77777777">
        <w:tc>
          <w:tcPr>
            <w:tcW w:w="1525" w:type="dxa"/>
          </w:tcPr>
          <w:p w14:paraId="12A5945C"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45D" w14:textId="77777777" w:rsidR="00B8227D" w:rsidRDefault="008D549A">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2A5945E" w14:textId="77777777" w:rsidR="00B8227D" w:rsidRDefault="008D549A">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B8227D" w14:paraId="12A59462" w14:textId="77777777">
        <w:tc>
          <w:tcPr>
            <w:tcW w:w="1525" w:type="dxa"/>
          </w:tcPr>
          <w:p w14:paraId="12A59460" w14:textId="77777777" w:rsidR="00B8227D" w:rsidRDefault="008D549A">
            <w:pPr>
              <w:rPr>
                <w:rFonts w:eastAsiaTheme="minorEastAsia"/>
              </w:rPr>
            </w:pPr>
            <w:r>
              <w:rPr>
                <w:rFonts w:eastAsiaTheme="minorEastAsia" w:hint="eastAsia"/>
              </w:rPr>
              <w:t>CATT</w:t>
            </w:r>
          </w:p>
        </w:tc>
        <w:tc>
          <w:tcPr>
            <w:tcW w:w="7837" w:type="dxa"/>
          </w:tcPr>
          <w:p w14:paraId="12A59461" w14:textId="77777777" w:rsidR="00B8227D" w:rsidRDefault="008D549A">
            <w:pPr>
              <w:rPr>
                <w:rFonts w:eastAsiaTheme="minorEastAsia"/>
              </w:rPr>
            </w:pPr>
            <w:r>
              <w:rPr>
                <w:rFonts w:eastAsiaTheme="minorEastAsia"/>
              </w:rPr>
              <w:t>We support the proposal</w:t>
            </w:r>
          </w:p>
        </w:tc>
      </w:tr>
      <w:tr w:rsidR="00B8227D" w14:paraId="12A59465" w14:textId="77777777">
        <w:tc>
          <w:tcPr>
            <w:tcW w:w="1525" w:type="dxa"/>
          </w:tcPr>
          <w:p w14:paraId="12A59463" w14:textId="77777777" w:rsidR="00B8227D" w:rsidRDefault="008D549A">
            <w:pPr>
              <w:rPr>
                <w:rFonts w:eastAsiaTheme="minorEastAsia"/>
              </w:rPr>
            </w:pPr>
            <w:r>
              <w:rPr>
                <w:rFonts w:eastAsiaTheme="minorEastAsia"/>
              </w:rPr>
              <w:t>Ericsson</w:t>
            </w:r>
          </w:p>
        </w:tc>
        <w:tc>
          <w:tcPr>
            <w:tcW w:w="7837" w:type="dxa"/>
          </w:tcPr>
          <w:p w14:paraId="12A59464" w14:textId="77777777" w:rsidR="00B8227D" w:rsidRDefault="008D549A">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B8227D" w14:paraId="12A59468" w14:textId="77777777">
        <w:tc>
          <w:tcPr>
            <w:tcW w:w="1525" w:type="dxa"/>
          </w:tcPr>
          <w:p w14:paraId="12A5946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67" w14:textId="77777777" w:rsidR="00B8227D" w:rsidRDefault="008D549A">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46B" w14:textId="77777777">
        <w:tc>
          <w:tcPr>
            <w:tcW w:w="1525" w:type="dxa"/>
          </w:tcPr>
          <w:p w14:paraId="12A59469" w14:textId="77777777" w:rsidR="00B8227D" w:rsidRDefault="008D549A">
            <w:pPr>
              <w:rPr>
                <w:rFonts w:eastAsiaTheme="minorEastAsia"/>
              </w:rPr>
            </w:pPr>
            <w:r>
              <w:rPr>
                <w:rFonts w:eastAsiaTheme="minorEastAsia"/>
              </w:rPr>
              <w:t>Intel</w:t>
            </w:r>
          </w:p>
        </w:tc>
        <w:tc>
          <w:tcPr>
            <w:tcW w:w="7837" w:type="dxa"/>
          </w:tcPr>
          <w:p w14:paraId="12A5946A" w14:textId="77777777" w:rsidR="00B8227D" w:rsidRDefault="008D549A">
            <w:pPr>
              <w:rPr>
                <w:rFonts w:eastAsiaTheme="minorEastAsia"/>
              </w:rPr>
            </w:pPr>
            <w:r>
              <w:rPr>
                <w:rFonts w:eastAsiaTheme="minorEastAsia"/>
              </w:rPr>
              <w:t>We are Ok with the proposal</w:t>
            </w:r>
          </w:p>
        </w:tc>
      </w:tr>
      <w:tr w:rsidR="00B8227D" w14:paraId="12A5946E" w14:textId="77777777">
        <w:tc>
          <w:tcPr>
            <w:tcW w:w="1525" w:type="dxa"/>
          </w:tcPr>
          <w:p w14:paraId="12A5946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6D" w14:textId="77777777" w:rsidR="00B8227D" w:rsidRDefault="008D549A">
            <w:pPr>
              <w:rPr>
                <w:rFonts w:eastAsiaTheme="minorEastAsia"/>
              </w:rPr>
            </w:pPr>
            <w:r>
              <w:rPr>
                <w:rFonts w:eastAsiaTheme="minorEastAsia"/>
              </w:rPr>
              <w:t>We support the proposal.</w:t>
            </w:r>
          </w:p>
        </w:tc>
      </w:tr>
      <w:tr w:rsidR="00B8227D" w14:paraId="12A59471" w14:textId="77777777">
        <w:tc>
          <w:tcPr>
            <w:tcW w:w="1525" w:type="dxa"/>
          </w:tcPr>
          <w:p w14:paraId="12A5946F" w14:textId="77777777" w:rsidR="00B8227D" w:rsidRDefault="008D549A">
            <w:pPr>
              <w:rPr>
                <w:rFonts w:eastAsiaTheme="minorEastAsia"/>
              </w:rPr>
            </w:pPr>
            <w:r>
              <w:rPr>
                <w:rFonts w:eastAsiaTheme="minorEastAsia"/>
              </w:rPr>
              <w:t>Samsung</w:t>
            </w:r>
          </w:p>
        </w:tc>
        <w:tc>
          <w:tcPr>
            <w:tcW w:w="7837" w:type="dxa"/>
          </w:tcPr>
          <w:p w14:paraId="12A59470" w14:textId="77777777" w:rsidR="00B8227D" w:rsidRDefault="008D549A">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2A59472" w14:textId="77777777" w:rsidR="00B8227D" w:rsidRDefault="00B8227D"/>
    <w:p w14:paraId="12A59473" w14:textId="77777777" w:rsidR="00B8227D" w:rsidRDefault="008D549A">
      <w:pPr>
        <w:pStyle w:val="discussionpoint"/>
      </w:pPr>
      <w:r>
        <w:t>Proposal 2.1-2 (closed and replaced by 2.1-2a)</w:t>
      </w:r>
    </w:p>
    <w:p w14:paraId="12A59474" w14:textId="77777777" w:rsidR="00B8227D" w:rsidRDefault="008D549A">
      <w:r>
        <w:t>For LBT for single carrier DL transmission to a UE, gNB performs LBT over the active DL BWP bandwidth configured for that UE.</w:t>
      </w:r>
    </w:p>
    <w:p w14:paraId="12A59475"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6" w14:textId="77777777" w:rsidR="00B8227D" w:rsidRDefault="008D549A">
      <w:pPr>
        <w:pStyle w:val="ListParagraph"/>
        <w:numPr>
          <w:ilvl w:val="0"/>
          <w:numId w:val="21"/>
        </w:numPr>
      </w:pPr>
      <w:r>
        <w:t>TP 2.1-A</w:t>
      </w:r>
    </w:p>
    <w:p w14:paraId="12A59477" w14:textId="77777777" w:rsidR="00B8227D" w:rsidRDefault="008D549A">
      <w:pPr>
        <w:pStyle w:val="ListParagraph"/>
        <w:numPr>
          <w:ilvl w:val="0"/>
          <w:numId w:val="21"/>
        </w:numPr>
      </w:pPr>
      <w:proofErr w:type="gramStart"/>
      <w:r>
        <w:lastRenderedPageBreak/>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2A59478" w14:textId="77777777" w:rsidR="00B8227D" w:rsidRDefault="008D549A">
      <w:r>
        <w:t>For LBT for single carrier DL transmission to multiple UEs, from each UE point of view, gNB performs LBT over the active DL BWP bandwidth configured for that UE.</w:t>
      </w:r>
    </w:p>
    <w:p w14:paraId="12A59479"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7A" w14:textId="77777777" w:rsidR="00B8227D" w:rsidRDefault="008D549A">
      <w:pPr>
        <w:pStyle w:val="ListParagraph"/>
        <w:numPr>
          <w:ilvl w:val="0"/>
          <w:numId w:val="21"/>
        </w:numPr>
      </w:pPr>
      <w:r>
        <w:t>Since the spec is written from a single UE’s perspective, this may not have spec impact</w:t>
      </w:r>
    </w:p>
    <w:p w14:paraId="12A5947B" w14:textId="77777777" w:rsidR="00B8227D" w:rsidRDefault="008D549A">
      <w:pPr>
        <w:pStyle w:val="discussionpoint"/>
      </w:pPr>
      <w:r>
        <w:t>Proposal 2.1-2a (closed and follow up by separate discussions)</w:t>
      </w:r>
    </w:p>
    <w:p w14:paraId="12A5947C"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7D" w14:textId="77777777" w:rsidR="00B8227D" w:rsidRDefault="008D549A">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12A5947E" w14:textId="77777777" w:rsidR="00B8227D" w:rsidRDefault="008D549A">
      <w:pPr>
        <w:pStyle w:val="ListParagraph"/>
        <w:numPr>
          <w:ilvl w:val="0"/>
          <w:numId w:val="21"/>
        </w:numPr>
        <w:rPr>
          <w:strike/>
          <w:color w:val="FF0000"/>
        </w:rPr>
      </w:pPr>
      <w:r>
        <w:rPr>
          <w:strike/>
          <w:color w:val="FF0000"/>
        </w:rPr>
        <w:t>TP 2.1-A</w:t>
      </w:r>
    </w:p>
    <w:p w14:paraId="12A5947F" w14:textId="77777777" w:rsidR="00B8227D" w:rsidRDefault="008D549A">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2A59480"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81" w14:textId="77777777" w:rsidR="00B8227D" w:rsidRDefault="008D549A">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A59482" w14:textId="77777777" w:rsidR="00B8227D" w:rsidRDefault="008D549A">
      <w:pPr>
        <w:pStyle w:val="ListParagraph"/>
        <w:numPr>
          <w:ilvl w:val="0"/>
          <w:numId w:val="21"/>
        </w:numPr>
      </w:pPr>
      <w:r>
        <w:t>Since the spec is written from a single UE’s perspective, this may not have spec impact</w:t>
      </w:r>
    </w:p>
    <w:p w14:paraId="12A59483" w14:textId="77777777" w:rsidR="00B8227D" w:rsidRDefault="008D549A">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12A5948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487" w14:textId="77777777">
        <w:tc>
          <w:tcPr>
            <w:tcW w:w="1525" w:type="dxa"/>
          </w:tcPr>
          <w:p w14:paraId="12A59485" w14:textId="77777777" w:rsidR="00B8227D" w:rsidRDefault="008D549A">
            <w:r>
              <w:t>Company</w:t>
            </w:r>
          </w:p>
        </w:tc>
        <w:tc>
          <w:tcPr>
            <w:tcW w:w="7837" w:type="dxa"/>
          </w:tcPr>
          <w:p w14:paraId="12A59486" w14:textId="77777777" w:rsidR="00B8227D" w:rsidRDefault="008D549A">
            <w:r>
              <w:t>View</w:t>
            </w:r>
          </w:p>
        </w:tc>
      </w:tr>
      <w:tr w:rsidR="00B8227D" w14:paraId="12A5948F" w14:textId="77777777">
        <w:tc>
          <w:tcPr>
            <w:tcW w:w="1525" w:type="dxa"/>
          </w:tcPr>
          <w:p w14:paraId="12A5948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489" w14:textId="77777777" w:rsidR="00B8227D" w:rsidRDefault="008D549A">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12A5948A" w14:textId="77777777" w:rsidR="00B8227D" w:rsidRDefault="008D549A">
            <w:pPr>
              <w:pStyle w:val="discussionpoint"/>
            </w:pPr>
            <w:r>
              <w:t>Proposal 2.1-2</w:t>
            </w:r>
          </w:p>
          <w:p w14:paraId="12A5948B" w14:textId="77777777" w:rsidR="00B8227D" w:rsidRDefault="008D549A">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2A5948C" w14:textId="77777777" w:rsidR="00B8227D" w:rsidRDefault="00B8227D">
            <w:pPr>
              <w:ind w:left="240" w:hangingChars="100" w:hanging="240"/>
              <w:rPr>
                <w:rFonts w:eastAsiaTheme="minorEastAsia"/>
              </w:rPr>
            </w:pPr>
          </w:p>
          <w:p w14:paraId="12A5948D" w14:textId="77777777" w:rsidR="00B8227D" w:rsidRDefault="008D549A">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12A5948E" w14:textId="77777777" w:rsidR="00B8227D" w:rsidRDefault="008D549A">
            <w:pPr>
              <w:ind w:left="240" w:hangingChars="100" w:hanging="240"/>
              <w:rPr>
                <w:rFonts w:eastAsiaTheme="minorEastAsia"/>
              </w:rPr>
            </w:pPr>
            <w:r>
              <w:rPr>
                <w:rFonts w:eastAsiaTheme="minorEastAsia"/>
                <w:color w:val="FF0000"/>
              </w:rPr>
              <w:t>Moderator: Captured the suggested changed in 2.1-2a</w:t>
            </w:r>
          </w:p>
        </w:tc>
      </w:tr>
      <w:tr w:rsidR="00B8227D" w14:paraId="12A59493" w14:textId="77777777">
        <w:tc>
          <w:tcPr>
            <w:tcW w:w="1525" w:type="dxa"/>
          </w:tcPr>
          <w:p w14:paraId="12A59490" w14:textId="77777777" w:rsidR="00B8227D" w:rsidRDefault="008D549A">
            <w:pPr>
              <w:rPr>
                <w:rFonts w:eastAsiaTheme="minorEastAsia"/>
              </w:rPr>
            </w:pPr>
            <w:r>
              <w:lastRenderedPageBreak/>
              <w:t>Intel</w:t>
            </w:r>
          </w:p>
        </w:tc>
        <w:tc>
          <w:tcPr>
            <w:tcW w:w="7837" w:type="dxa"/>
          </w:tcPr>
          <w:p w14:paraId="12A59491" w14:textId="77777777" w:rsidR="00B8227D" w:rsidRDefault="008D549A">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12A59492" w14:textId="77777777" w:rsidR="00B8227D" w:rsidRDefault="00B8227D">
            <w:pPr>
              <w:rPr>
                <w:rFonts w:eastAsiaTheme="minorEastAsia"/>
              </w:rPr>
            </w:pPr>
          </w:p>
        </w:tc>
      </w:tr>
      <w:tr w:rsidR="00B8227D" w14:paraId="12A59497" w14:textId="77777777">
        <w:tc>
          <w:tcPr>
            <w:tcW w:w="1525" w:type="dxa"/>
          </w:tcPr>
          <w:p w14:paraId="12A59494" w14:textId="77777777" w:rsidR="00B8227D" w:rsidRDefault="008D549A">
            <w:r>
              <w:t>Apple</w:t>
            </w:r>
          </w:p>
        </w:tc>
        <w:tc>
          <w:tcPr>
            <w:tcW w:w="7837" w:type="dxa"/>
          </w:tcPr>
          <w:p w14:paraId="12A59495" w14:textId="77777777" w:rsidR="00B8227D" w:rsidRDefault="008D549A">
            <w:r>
              <w:t>If gNB perform CCA over channel BW, the EDT should be calculated based on channel BW.</w:t>
            </w:r>
          </w:p>
          <w:p w14:paraId="12A59496" w14:textId="77777777" w:rsidR="00B8227D" w:rsidRDefault="008D549A">
            <w:r>
              <w:rPr>
                <w:color w:val="FF0000"/>
              </w:rPr>
              <w:t>Moderator: Please see note above</w:t>
            </w:r>
          </w:p>
        </w:tc>
      </w:tr>
      <w:tr w:rsidR="00B8227D" w14:paraId="12A5949A" w14:textId="77777777">
        <w:tc>
          <w:tcPr>
            <w:tcW w:w="1525" w:type="dxa"/>
          </w:tcPr>
          <w:p w14:paraId="12A59498"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49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B8227D" w14:paraId="12A5949E" w14:textId="77777777">
        <w:tc>
          <w:tcPr>
            <w:tcW w:w="1525" w:type="dxa"/>
          </w:tcPr>
          <w:p w14:paraId="12A5949B"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49C" w14:textId="77777777" w:rsidR="00B8227D" w:rsidRDefault="008D549A">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12A5949D" w14:textId="77777777" w:rsidR="00B8227D" w:rsidRDefault="008D549A">
            <w:pPr>
              <w:rPr>
                <w:rFonts w:eastAsia="Malgun Gothic"/>
                <w:lang w:eastAsia="ko-KR"/>
              </w:rPr>
            </w:pPr>
            <w:r>
              <w:rPr>
                <w:rFonts w:eastAsia="MS Mincho"/>
                <w:color w:val="FF0000"/>
                <w:lang w:eastAsia="ja-JP"/>
              </w:rPr>
              <w:t>Moderator: Please see note above</w:t>
            </w:r>
          </w:p>
        </w:tc>
      </w:tr>
      <w:tr w:rsidR="00B8227D" w14:paraId="12A594A5" w14:textId="77777777">
        <w:tc>
          <w:tcPr>
            <w:tcW w:w="1525" w:type="dxa"/>
          </w:tcPr>
          <w:p w14:paraId="12A5949F" w14:textId="77777777" w:rsidR="00B8227D" w:rsidRDefault="008D549A">
            <w:r>
              <w:t>Ericsson</w:t>
            </w:r>
          </w:p>
        </w:tc>
        <w:tc>
          <w:tcPr>
            <w:tcW w:w="7837" w:type="dxa"/>
          </w:tcPr>
          <w:p w14:paraId="12A594A0" w14:textId="77777777" w:rsidR="00B8227D" w:rsidRDefault="008D549A">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12A594A1" w14:textId="77777777" w:rsidR="00B8227D" w:rsidRDefault="00B8227D"/>
          <w:p w14:paraId="12A594A2" w14:textId="77777777" w:rsidR="00B8227D" w:rsidRDefault="008D549A">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12A594A3" w14:textId="77777777" w:rsidR="00B8227D" w:rsidRDefault="008D549A">
            <w:pPr>
              <w:rPr>
                <w:color w:val="FF0000"/>
              </w:rPr>
            </w:pPr>
            <w:r>
              <w:rPr>
                <w:color w:val="FF0000"/>
              </w:rPr>
              <w:t>Moderator: Please see note above</w:t>
            </w:r>
          </w:p>
          <w:p w14:paraId="12A594A4" w14:textId="77777777" w:rsidR="00B8227D" w:rsidRDefault="008D549A">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B8227D" w14:paraId="12A594AB" w14:textId="77777777">
        <w:tc>
          <w:tcPr>
            <w:tcW w:w="1525" w:type="dxa"/>
          </w:tcPr>
          <w:p w14:paraId="12A594A6"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4A7" w14:textId="77777777" w:rsidR="00B8227D" w:rsidRDefault="008D549A">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12A594A8" w14:textId="77777777" w:rsidR="00B8227D" w:rsidRDefault="008D549A">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2A594A9" w14:textId="77777777" w:rsidR="00B8227D" w:rsidRDefault="00B8227D">
            <w:pPr>
              <w:rPr>
                <w:rFonts w:eastAsia="SimSun"/>
              </w:rPr>
            </w:pPr>
          </w:p>
          <w:p w14:paraId="12A594AA" w14:textId="77777777" w:rsidR="00B8227D" w:rsidRDefault="00B8227D">
            <w:pPr>
              <w:rPr>
                <w:rFonts w:eastAsia="SimSun"/>
                <w:lang w:eastAsia="ja-JP"/>
              </w:rPr>
            </w:pPr>
          </w:p>
        </w:tc>
      </w:tr>
      <w:tr w:rsidR="00B8227D" w14:paraId="12A594AF" w14:textId="77777777">
        <w:tc>
          <w:tcPr>
            <w:tcW w:w="1525" w:type="dxa"/>
          </w:tcPr>
          <w:p w14:paraId="12A594AC"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4AD" w14:textId="77777777" w:rsidR="00B8227D" w:rsidRDefault="008D549A">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12A594AE" w14:textId="77777777" w:rsidR="00B8227D" w:rsidRDefault="008D549A">
            <w:pPr>
              <w:rPr>
                <w:rFonts w:eastAsiaTheme="minorEastAsia"/>
                <w:color w:val="FF0000"/>
              </w:rPr>
            </w:pPr>
            <w:r>
              <w:rPr>
                <w:rFonts w:eastAsiaTheme="minorEastAsia"/>
                <w:color w:val="FF0000"/>
              </w:rPr>
              <w:t xml:space="preserve">Moderator: I am not sure why we need to discuss the channelization first. </w:t>
            </w:r>
          </w:p>
        </w:tc>
      </w:tr>
      <w:tr w:rsidR="00B8227D" w14:paraId="12A594B2" w14:textId="77777777">
        <w:tc>
          <w:tcPr>
            <w:tcW w:w="1525" w:type="dxa"/>
          </w:tcPr>
          <w:p w14:paraId="12A594B0" w14:textId="77777777" w:rsidR="00B8227D" w:rsidRDefault="008D549A">
            <w:pPr>
              <w:rPr>
                <w:rFonts w:eastAsia="SimSun"/>
              </w:rPr>
            </w:pPr>
            <w:proofErr w:type="spellStart"/>
            <w:r>
              <w:rPr>
                <w:rFonts w:eastAsia="SimSun"/>
              </w:rPr>
              <w:t>InterDigital</w:t>
            </w:r>
            <w:proofErr w:type="spellEnd"/>
          </w:p>
        </w:tc>
        <w:tc>
          <w:tcPr>
            <w:tcW w:w="7837" w:type="dxa"/>
          </w:tcPr>
          <w:p w14:paraId="12A594B1" w14:textId="77777777" w:rsidR="00B8227D" w:rsidRDefault="008D549A">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B8227D" w14:paraId="12A594BA" w14:textId="77777777">
        <w:tc>
          <w:tcPr>
            <w:tcW w:w="1525" w:type="dxa"/>
          </w:tcPr>
          <w:p w14:paraId="12A594B3" w14:textId="77777777" w:rsidR="00B8227D" w:rsidRDefault="008D549A">
            <w:pPr>
              <w:rPr>
                <w:rFonts w:eastAsia="SimSun"/>
              </w:rPr>
            </w:pPr>
            <w:r>
              <w:rPr>
                <w:rFonts w:eastAsia="SimSun"/>
              </w:rPr>
              <w:t>Lenovo</w:t>
            </w:r>
          </w:p>
        </w:tc>
        <w:tc>
          <w:tcPr>
            <w:tcW w:w="7837" w:type="dxa"/>
          </w:tcPr>
          <w:p w14:paraId="12A594B4" w14:textId="77777777" w:rsidR="00B8227D" w:rsidRDefault="008D549A">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12A594B5" w14:textId="77777777" w:rsidR="00B8227D" w:rsidRDefault="00B8227D">
            <w:pPr>
              <w:wordWrap/>
              <w:rPr>
                <w:rFonts w:eastAsia="SimSun"/>
              </w:rPr>
            </w:pPr>
          </w:p>
          <w:p w14:paraId="12A594B6" w14:textId="77777777" w:rsidR="00B8227D" w:rsidRDefault="008D549A">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12A594B7" w14:textId="77777777" w:rsidR="00B8227D" w:rsidRDefault="00B8227D">
            <w:pPr>
              <w:wordWrap/>
              <w:rPr>
                <w:rFonts w:eastAsia="SimSun"/>
              </w:rPr>
            </w:pPr>
          </w:p>
          <w:p w14:paraId="12A594B8" w14:textId="77777777" w:rsidR="00B8227D" w:rsidRDefault="008D549A">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12A594B9" w14:textId="77777777" w:rsidR="00B8227D" w:rsidRDefault="008D549A">
            <w:pPr>
              <w:rPr>
                <w:rFonts w:eastAsia="SimSun"/>
              </w:rPr>
            </w:pPr>
            <w:r>
              <w:rPr>
                <w:color w:val="FF0000"/>
              </w:rPr>
              <w:t>Moderator: Please see the note above for my intention</w:t>
            </w:r>
          </w:p>
        </w:tc>
      </w:tr>
      <w:tr w:rsidR="00B8227D" w14:paraId="12A594BD" w14:textId="77777777">
        <w:tc>
          <w:tcPr>
            <w:tcW w:w="1525" w:type="dxa"/>
          </w:tcPr>
          <w:p w14:paraId="12A594BB" w14:textId="77777777" w:rsidR="00B8227D" w:rsidRDefault="008D549A">
            <w:pPr>
              <w:rPr>
                <w:rFonts w:eastAsia="SimSun"/>
                <w:color w:val="FF0000"/>
              </w:rPr>
            </w:pPr>
            <w:r>
              <w:rPr>
                <w:rFonts w:eastAsia="SimSun"/>
                <w:color w:val="FF0000"/>
              </w:rPr>
              <w:t>Moderator</w:t>
            </w:r>
          </w:p>
        </w:tc>
        <w:tc>
          <w:tcPr>
            <w:tcW w:w="7837" w:type="dxa"/>
          </w:tcPr>
          <w:p w14:paraId="12A594BC" w14:textId="77777777" w:rsidR="00B8227D" w:rsidRDefault="008D549A">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B8227D" w14:paraId="12A594C3" w14:textId="77777777">
        <w:tc>
          <w:tcPr>
            <w:tcW w:w="1525" w:type="dxa"/>
          </w:tcPr>
          <w:p w14:paraId="12A594BE" w14:textId="77777777" w:rsidR="00B8227D" w:rsidRDefault="008D549A">
            <w:pPr>
              <w:rPr>
                <w:rFonts w:eastAsia="SimSun"/>
                <w:color w:val="FF0000"/>
              </w:rPr>
            </w:pPr>
            <w:r>
              <w:rPr>
                <w:rFonts w:eastAsia="SimSun"/>
              </w:rPr>
              <w:t>FW</w:t>
            </w:r>
          </w:p>
        </w:tc>
        <w:tc>
          <w:tcPr>
            <w:tcW w:w="7837" w:type="dxa"/>
          </w:tcPr>
          <w:p w14:paraId="12A594BF" w14:textId="77777777" w:rsidR="00B8227D" w:rsidRDefault="008D549A">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12A594C0" w14:textId="77777777" w:rsidR="00B8227D" w:rsidRDefault="008D549A">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12A594C1" w14:textId="77777777" w:rsidR="00B8227D" w:rsidRDefault="008D549A">
            <w:pPr>
              <w:pStyle w:val="ListParagraph"/>
              <w:numPr>
                <w:ilvl w:val="0"/>
                <w:numId w:val="21"/>
              </w:numPr>
            </w:pPr>
            <w:r>
              <w:t>ED threshold used should not be higher than the ED threshold associated with the minimum of active DL BWP bandwidths of all served UEs</w:t>
            </w:r>
          </w:p>
          <w:p w14:paraId="12A594C2" w14:textId="77777777" w:rsidR="00B8227D" w:rsidRDefault="00B8227D">
            <w:pPr>
              <w:rPr>
                <w:rFonts w:eastAsia="SimSun"/>
                <w:color w:val="FF0000"/>
              </w:rPr>
            </w:pPr>
          </w:p>
        </w:tc>
      </w:tr>
      <w:tr w:rsidR="00B8227D" w14:paraId="12A594C8" w14:textId="77777777">
        <w:tc>
          <w:tcPr>
            <w:tcW w:w="1525" w:type="dxa"/>
          </w:tcPr>
          <w:p w14:paraId="12A594C4" w14:textId="77777777" w:rsidR="00B8227D" w:rsidRDefault="008D549A">
            <w:pPr>
              <w:rPr>
                <w:rFonts w:eastAsia="Malgun Gothic"/>
                <w:lang w:eastAsia="ko-KR"/>
              </w:rPr>
            </w:pPr>
            <w:r>
              <w:rPr>
                <w:rFonts w:eastAsia="Malgun Gothic"/>
                <w:lang w:eastAsia="ko-KR"/>
              </w:rPr>
              <w:t>Nokia, NSB</w:t>
            </w:r>
          </w:p>
        </w:tc>
        <w:tc>
          <w:tcPr>
            <w:tcW w:w="7837" w:type="dxa"/>
          </w:tcPr>
          <w:p w14:paraId="12A594C5" w14:textId="77777777" w:rsidR="00B8227D" w:rsidRDefault="008D549A">
            <w:pPr>
              <w:rPr>
                <w:rFonts w:eastAsia="Malgun Gothic"/>
                <w:lang w:eastAsia="ko-KR"/>
              </w:rPr>
            </w:pPr>
            <w:r>
              <w:rPr>
                <w:rFonts w:eastAsia="Malgun Gothic"/>
                <w:lang w:eastAsia="ko-KR"/>
              </w:rPr>
              <w:t xml:space="preserve">We don’t support the proposal. </w:t>
            </w:r>
          </w:p>
          <w:p w14:paraId="12A594C6" w14:textId="77777777" w:rsidR="00B8227D" w:rsidRDefault="008D549A">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12A594C7" w14:textId="77777777" w:rsidR="00B8227D" w:rsidRDefault="008D549A">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8227D" w14:paraId="12A594CB" w14:textId="77777777">
        <w:tc>
          <w:tcPr>
            <w:tcW w:w="1525" w:type="dxa"/>
          </w:tcPr>
          <w:p w14:paraId="12A594C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4CA" w14:textId="77777777" w:rsidR="00B8227D" w:rsidRDefault="008D549A">
            <w:pPr>
              <w:rPr>
                <w:rFonts w:eastAsiaTheme="minorEastAsia"/>
              </w:rPr>
            </w:pPr>
            <w:r>
              <w:rPr>
                <w:rFonts w:eastAsiaTheme="minorEastAsia"/>
              </w:rPr>
              <w:t>Support the updated Proposal.</w:t>
            </w:r>
          </w:p>
        </w:tc>
      </w:tr>
      <w:tr w:rsidR="00B8227D" w14:paraId="12A594CF" w14:textId="77777777">
        <w:tc>
          <w:tcPr>
            <w:tcW w:w="1525" w:type="dxa"/>
          </w:tcPr>
          <w:p w14:paraId="12A594CC" w14:textId="77777777" w:rsidR="00B8227D" w:rsidRDefault="008D549A">
            <w:pPr>
              <w:rPr>
                <w:rFonts w:eastAsiaTheme="minorEastAsia"/>
              </w:rPr>
            </w:pPr>
            <w:r>
              <w:rPr>
                <w:rFonts w:eastAsiaTheme="minorEastAsia"/>
              </w:rPr>
              <w:t>Samsung</w:t>
            </w:r>
          </w:p>
        </w:tc>
        <w:tc>
          <w:tcPr>
            <w:tcW w:w="7837" w:type="dxa"/>
          </w:tcPr>
          <w:p w14:paraId="12A594CD" w14:textId="77777777" w:rsidR="00B8227D" w:rsidRDefault="008D549A">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12A594CE" w14:textId="77777777" w:rsidR="00B8227D" w:rsidRDefault="008D549A">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w:t>
            </w:r>
            <w:r>
              <w:rPr>
                <w:rFonts w:eastAsiaTheme="minorEastAsia"/>
                <w:color w:val="FF0000"/>
              </w:rPr>
              <w:lastRenderedPageBreak/>
              <w:t xml:space="preserve">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B8227D" w14:paraId="12A594D6" w14:textId="77777777">
        <w:tc>
          <w:tcPr>
            <w:tcW w:w="1525" w:type="dxa"/>
          </w:tcPr>
          <w:p w14:paraId="12A594D0" w14:textId="77777777" w:rsidR="00B8227D" w:rsidRDefault="008D549A">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12A594D1" w14:textId="77777777" w:rsidR="00B8227D" w:rsidRDefault="008D549A">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12A594D2" w14:textId="77777777" w:rsidR="00B8227D" w:rsidRDefault="00B8227D">
            <w:pPr>
              <w:rPr>
                <w:rFonts w:eastAsia="MS Mincho"/>
                <w:lang w:eastAsia="ja-JP"/>
              </w:rPr>
            </w:pPr>
          </w:p>
          <w:p w14:paraId="12A594D3" w14:textId="77777777" w:rsidR="00B8227D" w:rsidRDefault="008D549A">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12A594D4" w14:textId="77777777" w:rsidR="00B8227D" w:rsidRDefault="00B8227D">
            <w:pPr>
              <w:rPr>
                <w:rFonts w:eastAsia="MS Mincho"/>
                <w:lang w:eastAsia="ja-JP"/>
              </w:rPr>
            </w:pPr>
          </w:p>
          <w:p w14:paraId="12A594D5" w14:textId="77777777" w:rsidR="00B8227D" w:rsidRDefault="008D549A">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B8227D" w14:paraId="12A594D9" w14:textId="77777777">
        <w:tc>
          <w:tcPr>
            <w:tcW w:w="1525" w:type="dxa"/>
          </w:tcPr>
          <w:p w14:paraId="12A594D7"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4D8" w14:textId="77777777" w:rsidR="00B8227D" w:rsidRDefault="008D549A">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B8227D" w14:paraId="12A594DE" w14:textId="77777777">
        <w:tc>
          <w:tcPr>
            <w:tcW w:w="1525" w:type="dxa"/>
          </w:tcPr>
          <w:p w14:paraId="12A594DA" w14:textId="77777777" w:rsidR="00B8227D" w:rsidRDefault="008D549A">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2A594DB" w14:textId="77777777" w:rsidR="00B8227D" w:rsidRDefault="008D549A">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12A594DC" w14:textId="77777777" w:rsidR="00B8227D" w:rsidRDefault="008D549A">
            <w:pPr>
              <w:rPr>
                <w:rFonts w:eastAsia="SimSun"/>
              </w:rPr>
            </w:pPr>
            <w:r>
              <w:rPr>
                <w:rFonts w:eastAsia="SimSun"/>
                <w:noProof/>
              </w:rPr>
              <mc:AlternateContent>
                <mc:Choice Requires="wps">
                  <w:drawing>
                    <wp:inline distT="0" distB="0" distL="0" distR="0" wp14:anchorId="12A5A83C" wp14:editId="12A5A83D">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2A5A83C"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12A5A880" w14:textId="77777777" w:rsidR="00B8227D" w:rsidRDefault="008D54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2A5A881" w14:textId="77777777" w:rsidR="00B8227D" w:rsidRDefault="008D54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12A594DD" w14:textId="77777777" w:rsidR="00B8227D" w:rsidRDefault="008D549A">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B8227D" w14:paraId="12A594EB" w14:textId="77777777">
        <w:tc>
          <w:tcPr>
            <w:tcW w:w="1525" w:type="dxa"/>
          </w:tcPr>
          <w:p w14:paraId="12A594DF"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4E0" w14:textId="77777777" w:rsidR="00B8227D" w:rsidRDefault="008D549A">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12A594E1" w14:textId="77777777" w:rsidR="00B8227D" w:rsidRDefault="008D549A">
            <w:pPr>
              <w:pStyle w:val="discussionpoint"/>
            </w:pPr>
            <w:r>
              <w:t xml:space="preserve">Proposal 2.1-2a </w:t>
            </w:r>
            <w:r>
              <w:rPr>
                <w:highlight w:val="cyan"/>
              </w:rPr>
              <w:t>(modified)</w:t>
            </w:r>
          </w:p>
          <w:p w14:paraId="12A594E2"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E3" w14:textId="77777777" w:rsidR="00B8227D" w:rsidRDefault="008D549A">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12A594E4" w14:textId="77777777" w:rsidR="00B8227D" w:rsidRDefault="008D549A">
            <w:pPr>
              <w:pStyle w:val="ListParagraph"/>
              <w:numPr>
                <w:ilvl w:val="0"/>
                <w:numId w:val="21"/>
              </w:numPr>
              <w:rPr>
                <w:strike/>
                <w:color w:val="FF0000"/>
                <w:highlight w:val="cyan"/>
              </w:rPr>
            </w:pPr>
            <w:r>
              <w:rPr>
                <w:strike/>
                <w:color w:val="FF0000"/>
                <w:highlight w:val="cyan"/>
              </w:rPr>
              <w:t>TP 2.1-A</w:t>
            </w:r>
          </w:p>
          <w:p w14:paraId="12A594E5" w14:textId="77777777" w:rsidR="00B8227D" w:rsidRDefault="008D549A">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12A594E6"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E7" w14:textId="77777777" w:rsidR="00B8227D" w:rsidRDefault="008D549A">
            <w:pPr>
              <w:pStyle w:val="ListParagraph"/>
              <w:numPr>
                <w:ilvl w:val="0"/>
                <w:numId w:val="21"/>
              </w:numPr>
              <w:rPr>
                <w:strike/>
                <w:highlight w:val="cyan"/>
              </w:rPr>
            </w:pPr>
            <w:r>
              <w:rPr>
                <w:strike/>
                <w:highlight w:val="cyan"/>
              </w:rPr>
              <w:t xml:space="preserve">This does not rule out gNB implementation to performance LBT over a </w:t>
            </w:r>
            <w:r>
              <w:rPr>
                <w:strike/>
                <w:highlight w:val="cyan"/>
              </w:rPr>
              <w:lastRenderedPageBreak/>
              <w:t>wider bandwidth includes the active DL BWP of multiple UEs, but the ED threshold used should not be higher than the ED threshold associated with the minimum of active DL BWP bandwidths of all served UEs</w:t>
            </w:r>
          </w:p>
          <w:p w14:paraId="12A594E8" w14:textId="77777777" w:rsidR="00B8227D" w:rsidRDefault="008D549A">
            <w:pPr>
              <w:pStyle w:val="ListParagraph"/>
              <w:numPr>
                <w:ilvl w:val="0"/>
                <w:numId w:val="21"/>
              </w:numPr>
            </w:pPr>
            <w:r>
              <w:t>Since the spec is written from a single UE’s perspective, this may not have spec impact</w:t>
            </w:r>
          </w:p>
          <w:p w14:paraId="12A594E9" w14:textId="77777777" w:rsidR="00B8227D" w:rsidRDefault="00B8227D">
            <w:pPr>
              <w:rPr>
                <w:rFonts w:eastAsia="Malgun Gothic"/>
              </w:rPr>
            </w:pPr>
          </w:p>
          <w:p w14:paraId="12A594EA" w14:textId="77777777" w:rsidR="00B8227D" w:rsidRDefault="00B8227D">
            <w:pPr>
              <w:rPr>
                <w:rFonts w:eastAsia="SimSun"/>
              </w:rPr>
            </w:pPr>
          </w:p>
        </w:tc>
      </w:tr>
      <w:tr w:rsidR="00B8227D" w14:paraId="12A594EE" w14:textId="77777777">
        <w:tc>
          <w:tcPr>
            <w:tcW w:w="1525" w:type="dxa"/>
          </w:tcPr>
          <w:p w14:paraId="12A594EC" w14:textId="77777777" w:rsidR="00B8227D" w:rsidRDefault="008D549A">
            <w:pPr>
              <w:rPr>
                <w:rFonts w:eastAsiaTheme="minorEastAsia"/>
                <w:color w:val="FF0000"/>
              </w:rPr>
            </w:pPr>
            <w:r>
              <w:rPr>
                <w:rFonts w:eastAsiaTheme="minorEastAsia"/>
                <w:color w:val="FF0000"/>
              </w:rPr>
              <w:lastRenderedPageBreak/>
              <w:t>Moderator</w:t>
            </w:r>
          </w:p>
        </w:tc>
        <w:tc>
          <w:tcPr>
            <w:tcW w:w="7837" w:type="dxa"/>
          </w:tcPr>
          <w:p w14:paraId="12A594ED" w14:textId="77777777" w:rsidR="00B8227D" w:rsidRDefault="008D549A">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12A594EF" w14:textId="77777777" w:rsidR="00B8227D" w:rsidRDefault="00B8227D"/>
    <w:p w14:paraId="12A594F0" w14:textId="77777777" w:rsidR="00B8227D" w:rsidRDefault="008D549A">
      <w:pPr>
        <w:pStyle w:val="discussionpoint"/>
      </w:pPr>
      <w:r>
        <w:t>Proposal 2.1-2b (closed and replace by 2.1-2c)</w:t>
      </w:r>
    </w:p>
    <w:p w14:paraId="12A594F1"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2" w14:textId="77777777" w:rsidR="00B8227D" w:rsidRDefault="008D549A">
      <w:pPr>
        <w:pStyle w:val="ListParagraph"/>
        <w:numPr>
          <w:ilvl w:val="0"/>
          <w:numId w:val="21"/>
        </w:numPr>
      </w:pPr>
      <w:r>
        <w:t>This does not rule out gNB implementation to performance LBT over a wider bandwidth</w:t>
      </w:r>
    </w:p>
    <w:p w14:paraId="12A594F3"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4" w14:textId="77777777" w:rsidR="00B8227D" w:rsidRDefault="008D549A">
      <w:pPr>
        <w:pStyle w:val="ListParagraph"/>
        <w:numPr>
          <w:ilvl w:val="0"/>
          <w:numId w:val="21"/>
        </w:numPr>
      </w:pPr>
      <w:r>
        <w:t>This does not rule out gNB implementation to performance LBT over a wider bandwidth includes the active DL BWP of multiple UEs</w:t>
      </w:r>
    </w:p>
    <w:p w14:paraId="12A594F5" w14:textId="77777777" w:rsidR="00B8227D" w:rsidRDefault="008D549A">
      <w:pPr>
        <w:pStyle w:val="ListParagraph"/>
        <w:numPr>
          <w:ilvl w:val="0"/>
          <w:numId w:val="21"/>
        </w:numPr>
      </w:pPr>
      <w:r>
        <w:t>Since the spec is written from a single UE’s perspective, this may not have spec impact</w:t>
      </w:r>
    </w:p>
    <w:p w14:paraId="12A594F6" w14:textId="77777777" w:rsidR="00B8227D" w:rsidRDefault="00B8227D"/>
    <w:p w14:paraId="12A594F7" w14:textId="77777777" w:rsidR="00B8227D" w:rsidRDefault="008D549A">
      <w:pPr>
        <w:pStyle w:val="discussionpoint"/>
      </w:pPr>
      <w:r>
        <w:t>Proposal 2.1-2c (open)</w:t>
      </w:r>
    </w:p>
    <w:p w14:paraId="12A594F8"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4F9" w14:textId="77777777" w:rsidR="00B8227D" w:rsidRDefault="008D549A">
      <w:pPr>
        <w:pStyle w:val="ListParagraph"/>
        <w:numPr>
          <w:ilvl w:val="0"/>
          <w:numId w:val="21"/>
        </w:numPr>
      </w:pPr>
      <w:r>
        <w:t>This does not rule out gNB implementation to perform LBT over a wider bandwidth</w:t>
      </w:r>
    </w:p>
    <w:p w14:paraId="12A594FA" w14:textId="77777777" w:rsidR="00B8227D" w:rsidRDefault="008D549A">
      <w:pPr>
        <w:pStyle w:val="ListParagraph"/>
        <w:numPr>
          <w:ilvl w:val="0"/>
          <w:numId w:val="21"/>
        </w:numPr>
        <w:rPr>
          <w:color w:val="FF0000"/>
        </w:rPr>
      </w:pPr>
      <w:r>
        <w:rPr>
          <w:color w:val="FF0000"/>
        </w:rPr>
        <w:t>The BW that at least includes the active DL BWP bandwidth is captured as “channel” in 37.213</w:t>
      </w:r>
    </w:p>
    <w:p w14:paraId="12A594F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4FC" w14:textId="77777777" w:rsidR="00B8227D" w:rsidRDefault="008D549A">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12A594FD" w14:textId="77777777" w:rsidR="00B8227D" w:rsidRDefault="008D549A">
      <w:pPr>
        <w:pStyle w:val="ListParagraph"/>
        <w:numPr>
          <w:ilvl w:val="0"/>
          <w:numId w:val="21"/>
        </w:numPr>
        <w:rPr>
          <w:strike/>
          <w:color w:val="FF0000"/>
        </w:rPr>
      </w:pPr>
      <w:r>
        <w:rPr>
          <w:strike/>
          <w:color w:val="FF0000"/>
        </w:rPr>
        <w:t>Since the spec is written from a single UE’s perspective, this may not have spec impact</w:t>
      </w:r>
    </w:p>
    <w:p w14:paraId="12A594FE" w14:textId="77777777" w:rsidR="00B8227D" w:rsidRDefault="008D549A">
      <w:r>
        <w:t>Objection: OPPO (wants to introduce additional limitation that the LBT BW is multiple of 100MNHz)</w:t>
      </w:r>
    </w:p>
    <w:p w14:paraId="12A594FF" w14:textId="77777777" w:rsidR="00B8227D" w:rsidRDefault="00B8227D"/>
    <w:p w14:paraId="12A5950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03" w14:textId="77777777">
        <w:tc>
          <w:tcPr>
            <w:tcW w:w="1525" w:type="dxa"/>
          </w:tcPr>
          <w:p w14:paraId="12A59501" w14:textId="77777777" w:rsidR="00B8227D" w:rsidRDefault="008D549A">
            <w:r>
              <w:t>Company</w:t>
            </w:r>
          </w:p>
        </w:tc>
        <w:tc>
          <w:tcPr>
            <w:tcW w:w="7837" w:type="dxa"/>
          </w:tcPr>
          <w:p w14:paraId="12A59502" w14:textId="77777777" w:rsidR="00B8227D" w:rsidRDefault="008D549A">
            <w:r>
              <w:t>View</w:t>
            </w:r>
          </w:p>
        </w:tc>
      </w:tr>
      <w:tr w:rsidR="00B8227D" w14:paraId="12A59506" w14:textId="77777777">
        <w:tc>
          <w:tcPr>
            <w:tcW w:w="1525" w:type="dxa"/>
          </w:tcPr>
          <w:p w14:paraId="12A59504"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05" w14:textId="77777777" w:rsidR="00B8227D" w:rsidRDefault="008D549A">
            <w:pPr>
              <w:rPr>
                <w:rFonts w:eastAsia="Malgun Gothic"/>
                <w:lang w:eastAsia="ko-KR"/>
              </w:rPr>
            </w:pPr>
            <w:r>
              <w:rPr>
                <w:rFonts w:eastAsia="Malgun Gothic" w:hint="eastAsia"/>
                <w:lang w:eastAsia="ko-KR"/>
              </w:rPr>
              <w:t>We are fine with the proposal.</w:t>
            </w:r>
          </w:p>
        </w:tc>
      </w:tr>
      <w:tr w:rsidR="00B8227D" w14:paraId="12A59509" w14:textId="77777777">
        <w:tc>
          <w:tcPr>
            <w:tcW w:w="1525" w:type="dxa"/>
          </w:tcPr>
          <w:p w14:paraId="12A59507" w14:textId="77777777" w:rsidR="00B8227D" w:rsidRDefault="008D549A">
            <w:pPr>
              <w:rPr>
                <w:rFonts w:eastAsia="Malgun Gothic"/>
                <w:lang w:eastAsia="ko-KR"/>
              </w:rPr>
            </w:pPr>
            <w:r>
              <w:rPr>
                <w:rFonts w:eastAsia="Malgun Gothic"/>
                <w:lang w:eastAsia="ko-KR"/>
              </w:rPr>
              <w:t>Nokia, NSB</w:t>
            </w:r>
          </w:p>
        </w:tc>
        <w:tc>
          <w:tcPr>
            <w:tcW w:w="7837" w:type="dxa"/>
          </w:tcPr>
          <w:p w14:paraId="12A59508" w14:textId="77777777" w:rsidR="00B8227D" w:rsidRDefault="008D549A">
            <w:pPr>
              <w:rPr>
                <w:rFonts w:eastAsiaTheme="minorEastAsia"/>
              </w:rPr>
            </w:pPr>
            <w:r>
              <w:rPr>
                <w:rFonts w:eastAsiaTheme="minorEastAsia"/>
              </w:rPr>
              <w:t>We are ok with the proposal</w:t>
            </w:r>
          </w:p>
        </w:tc>
      </w:tr>
      <w:tr w:rsidR="00B8227D" w14:paraId="12A5950C" w14:textId="77777777">
        <w:tc>
          <w:tcPr>
            <w:tcW w:w="1525" w:type="dxa"/>
          </w:tcPr>
          <w:p w14:paraId="12A5950A"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50B" w14:textId="77777777" w:rsidR="00B8227D" w:rsidRDefault="008D549A">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B8227D" w14:paraId="12A59510" w14:textId="77777777">
        <w:tc>
          <w:tcPr>
            <w:tcW w:w="1525" w:type="dxa"/>
          </w:tcPr>
          <w:p w14:paraId="12A5950D" w14:textId="77777777" w:rsidR="00B8227D" w:rsidRDefault="008D549A">
            <w:pPr>
              <w:rPr>
                <w:rFonts w:eastAsiaTheme="minorEastAsia"/>
              </w:rPr>
            </w:pPr>
            <w:r>
              <w:rPr>
                <w:rFonts w:eastAsiaTheme="minorEastAsia" w:hint="eastAsia"/>
              </w:rPr>
              <w:lastRenderedPageBreak/>
              <w:t>O</w:t>
            </w:r>
            <w:r>
              <w:rPr>
                <w:rFonts w:eastAsiaTheme="minorEastAsia"/>
              </w:rPr>
              <w:t>PPO</w:t>
            </w:r>
          </w:p>
        </w:tc>
        <w:tc>
          <w:tcPr>
            <w:tcW w:w="7837" w:type="dxa"/>
          </w:tcPr>
          <w:p w14:paraId="12A5950E" w14:textId="77777777" w:rsidR="00B8227D" w:rsidRDefault="008D549A">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w:t>
            </w:r>
            <w:proofErr w:type="gramStart"/>
            <w:r>
              <w:rPr>
                <w:rFonts w:eastAsiaTheme="minorEastAsia"/>
              </w:rPr>
              <w:t>i.e.</w:t>
            </w:r>
            <w:proofErr w:type="gramEnd"/>
            <w:r>
              <w:rPr>
                <w:rFonts w:eastAsiaTheme="minorEastAsia"/>
              </w:rPr>
              <w:t xml:space="preserve"> 20MHz. In FR2-2, RAN1 shall discuss whether we need to reconsider aligning the LBT bandwidth with min channelization bandwidth.</w:t>
            </w:r>
          </w:p>
          <w:p w14:paraId="12A5950F" w14:textId="77777777" w:rsidR="00B8227D" w:rsidRDefault="008D549A">
            <w:pPr>
              <w:rPr>
                <w:rFonts w:eastAsiaTheme="minorEastAsia"/>
              </w:rPr>
            </w:pPr>
            <w:r>
              <w:rPr>
                <w:rFonts w:eastAsiaTheme="minorEastAsia"/>
                <w:color w:val="FF0000"/>
              </w:rPr>
              <w:t xml:space="preserve">Moderator: Same reply as in 2.1-1a. </w:t>
            </w:r>
          </w:p>
        </w:tc>
      </w:tr>
      <w:tr w:rsidR="00B8227D" w14:paraId="12A59513" w14:textId="77777777">
        <w:tc>
          <w:tcPr>
            <w:tcW w:w="1525" w:type="dxa"/>
          </w:tcPr>
          <w:p w14:paraId="12A59511" w14:textId="77777777" w:rsidR="00B8227D" w:rsidRDefault="008D549A">
            <w:pPr>
              <w:rPr>
                <w:rFonts w:eastAsiaTheme="minorEastAsia"/>
              </w:rPr>
            </w:pPr>
            <w:r>
              <w:rPr>
                <w:rFonts w:eastAsiaTheme="minorEastAsia" w:hint="eastAsia"/>
              </w:rPr>
              <w:t>CATT</w:t>
            </w:r>
          </w:p>
        </w:tc>
        <w:tc>
          <w:tcPr>
            <w:tcW w:w="7837" w:type="dxa"/>
          </w:tcPr>
          <w:p w14:paraId="12A59512" w14:textId="77777777" w:rsidR="00B8227D" w:rsidRDefault="008D549A">
            <w:pPr>
              <w:rPr>
                <w:rFonts w:eastAsiaTheme="minorEastAsia"/>
              </w:rPr>
            </w:pPr>
            <w:r>
              <w:rPr>
                <w:rFonts w:eastAsia="Malgun Gothic" w:hint="eastAsia"/>
                <w:lang w:eastAsia="ko-KR"/>
              </w:rPr>
              <w:t>We are fine with the proposal.</w:t>
            </w:r>
          </w:p>
        </w:tc>
      </w:tr>
      <w:tr w:rsidR="00B8227D" w14:paraId="12A5951E" w14:textId="77777777">
        <w:tc>
          <w:tcPr>
            <w:tcW w:w="1525" w:type="dxa"/>
          </w:tcPr>
          <w:p w14:paraId="12A59514" w14:textId="77777777" w:rsidR="00B8227D" w:rsidRDefault="008D549A">
            <w:pPr>
              <w:rPr>
                <w:rFonts w:eastAsiaTheme="minorEastAsia"/>
              </w:rPr>
            </w:pPr>
            <w:r>
              <w:rPr>
                <w:rFonts w:eastAsiaTheme="minorEastAsia"/>
              </w:rPr>
              <w:t>Ericsson</w:t>
            </w:r>
          </w:p>
        </w:tc>
        <w:tc>
          <w:tcPr>
            <w:tcW w:w="7837" w:type="dxa"/>
          </w:tcPr>
          <w:p w14:paraId="12A59515" w14:textId="77777777" w:rsidR="00B8227D" w:rsidRDefault="008D549A">
            <w:pPr>
              <w:rPr>
                <w:rFonts w:eastAsiaTheme="minorEastAsia"/>
              </w:rPr>
            </w:pPr>
            <w:r>
              <w:rPr>
                <w:rFonts w:eastAsiaTheme="minorEastAsia"/>
              </w:rPr>
              <w:t xml:space="preserve">We support the proposal with slight editorial changes. </w:t>
            </w:r>
          </w:p>
          <w:p w14:paraId="12A59516" w14:textId="77777777" w:rsidR="00B8227D" w:rsidRDefault="008D549A">
            <w:pPr>
              <w:pStyle w:val="discussionpoint"/>
            </w:pPr>
            <w:r>
              <w:t>Proposal 2.1-2b (new)</w:t>
            </w:r>
          </w:p>
          <w:p w14:paraId="12A59517" w14:textId="77777777" w:rsidR="00B8227D" w:rsidRDefault="008D549A">
            <w:r>
              <w:t xml:space="preserve">For LBT for single carrier DL transmission to a UE, gNB performs LBT over </w:t>
            </w:r>
            <w:r>
              <w:rPr>
                <w:color w:val="FF0000"/>
              </w:rPr>
              <w:t xml:space="preserve">a bandwidth that at least includes </w:t>
            </w:r>
            <w:r>
              <w:t>the active DL BWP bandwidth configured for that UE.</w:t>
            </w:r>
          </w:p>
          <w:p w14:paraId="12A59518" w14:textId="77777777" w:rsidR="00B8227D" w:rsidRDefault="008D549A">
            <w:pPr>
              <w:pStyle w:val="ListParagraph"/>
              <w:numPr>
                <w:ilvl w:val="0"/>
                <w:numId w:val="21"/>
              </w:numPr>
            </w:pPr>
            <w:r>
              <w:t>This does not rule out gNB implementation to perform</w:t>
            </w:r>
            <w:r>
              <w:rPr>
                <w:strike/>
              </w:rPr>
              <w:t>ance</w:t>
            </w:r>
            <w:r>
              <w:t xml:space="preserve"> LBT over a wider bandwidth</w:t>
            </w:r>
          </w:p>
          <w:p w14:paraId="12A59519" w14:textId="77777777" w:rsidR="00B8227D" w:rsidRDefault="008D549A">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12A5951A" w14:textId="77777777" w:rsidR="00B8227D" w:rsidRDefault="00B8227D">
            <w:pPr>
              <w:pStyle w:val="ListParagraph"/>
              <w:numPr>
                <w:ilvl w:val="0"/>
                <w:numId w:val="0"/>
              </w:numPr>
              <w:ind w:left="720"/>
            </w:pPr>
          </w:p>
          <w:p w14:paraId="12A5951B" w14:textId="77777777" w:rsidR="00B8227D" w:rsidRDefault="008D549A">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2A5951C" w14:textId="77777777" w:rsidR="00B8227D" w:rsidRDefault="008D549A">
            <w:pPr>
              <w:pStyle w:val="ListParagraph"/>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12A5951D" w14:textId="77777777" w:rsidR="00B8227D" w:rsidRDefault="008D549A">
            <w:pPr>
              <w:rPr>
                <w:rFonts w:eastAsiaTheme="minorEastAsia"/>
              </w:rPr>
            </w:pPr>
            <w:r>
              <w:t>Since the spec is written from a single UE’s perspective, this may not have spec impact</w:t>
            </w:r>
          </w:p>
        </w:tc>
      </w:tr>
      <w:tr w:rsidR="00B8227D" w14:paraId="12A59521" w14:textId="77777777">
        <w:tc>
          <w:tcPr>
            <w:tcW w:w="1525" w:type="dxa"/>
          </w:tcPr>
          <w:p w14:paraId="12A5951F" w14:textId="77777777" w:rsidR="00B8227D" w:rsidRDefault="008D549A">
            <w:pPr>
              <w:rPr>
                <w:rFonts w:eastAsiaTheme="minorEastAsia"/>
              </w:rPr>
            </w:pPr>
            <w:r>
              <w:rPr>
                <w:rFonts w:eastAsiaTheme="minorEastAsia" w:hint="eastAsia"/>
              </w:rPr>
              <w:t>Xiaomi</w:t>
            </w:r>
          </w:p>
        </w:tc>
        <w:tc>
          <w:tcPr>
            <w:tcW w:w="7837" w:type="dxa"/>
          </w:tcPr>
          <w:p w14:paraId="12A59520" w14:textId="77777777" w:rsidR="00B8227D" w:rsidRDefault="008D549A">
            <w:pPr>
              <w:rPr>
                <w:rFonts w:eastAsiaTheme="minorEastAsia"/>
              </w:rPr>
            </w:pPr>
            <w:r>
              <w:rPr>
                <w:rFonts w:eastAsiaTheme="minorEastAsia"/>
              </w:rPr>
              <w:t>Support the Proposal.</w:t>
            </w:r>
          </w:p>
        </w:tc>
      </w:tr>
      <w:tr w:rsidR="00B8227D" w14:paraId="12A59524" w14:textId="77777777">
        <w:tc>
          <w:tcPr>
            <w:tcW w:w="1525" w:type="dxa"/>
          </w:tcPr>
          <w:p w14:paraId="12A59522" w14:textId="77777777" w:rsidR="00B8227D" w:rsidRDefault="008D549A">
            <w:pPr>
              <w:rPr>
                <w:rFonts w:eastAsiaTheme="minorEastAsia"/>
              </w:rPr>
            </w:pPr>
            <w:r>
              <w:rPr>
                <w:rFonts w:eastAsiaTheme="minorEastAsia"/>
              </w:rPr>
              <w:t>FW</w:t>
            </w:r>
          </w:p>
        </w:tc>
        <w:tc>
          <w:tcPr>
            <w:tcW w:w="7837" w:type="dxa"/>
          </w:tcPr>
          <w:p w14:paraId="12A59523" w14:textId="77777777" w:rsidR="00B8227D" w:rsidRDefault="008D549A">
            <w:pPr>
              <w:rPr>
                <w:rFonts w:eastAsiaTheme="minorEastAsia"/>
              </w:rPr>
            </w:pPr>
            <w:r>
              <w:rPr>
                <w:rFonts w:eastAsiaTheme="minorEastAsia"/>
              </w:rPr>
              <w:t>Support and OK with Ericsson’s modification</w:t>
            </w:r>
          </w:p>
        </w:tc>
      </w:tr>
      <w:tr w:rsidR="00B8227D" w14:paraId="12A59527" w14:textId="77777777">
        <w:tc>
          <w:tcPr>
            <w:tcW w:w="1525" w:type="dxa"/>
          </w:tcPr>
          <w:p w14:paraId="12A59525"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26" w14:textId="77777777" w:rsidR="00B8227D" w:rsidRDefault="008D549A">
            <w:pPr>
              <w:rPr>
                <w:rFonts w:eastAsiaTheme="minorEastAsia"/>
              </w:rPr>
            </w:pPr>
            <w:r>
              <w:rPr>
                <w:rFonts w:eastAsiaTheme="minorEastAsia"/>
              </w:rPr>
              <w:t>We support the with the added bullet by Ericsson</w:t>
            </w:r>
          </w:p>
        </w:tc>
      </w:tr>
      <w:tr w:rsidR="00B8227D" w14:paraId="12A5952A" w14:textId="77777777">
        <w:tc>
          <w:tcPr>
            <w:tcW w:w="1525" w:type="dxa"/>
          </w:tcPr>
          <w:p w14:paraId="12A59528" w14:textId="77777777" w:rsidR="00B8227D" w:rsidRDefault="008D549A">
            <w:pPr>
              <w:rPr>
                <w:rFonts w:eastAsiaTheme="minorEastAsia"/>
              </w:rPr>
            </w:pPr>
            <w:r>
              <w:rPr>
                <w:rFonts w:eastAsiaTheme="minorEastAsia"/>
              </w:rPr>
              <w:t>Intel</w:t>
            </w:r>
          </w:p>
        </w:tc>
        <w:tc>
          <w:tcPr>
            <w:tcW w:w="7837" w:type="dxa"/>
          </w:tcPr>
          <w:p w14:paraId="12A59529" w14:textId="77777777" w:rsidR="00B8227D" w:rsidRDefault="008D549A">
            <w:pPr>
              <w:rPr>
                <w:rFonts w:eastAsiaTheme="minorEastAsia"/>
              </w:rPr>
            </w:pPr>
            <w:r>
              <w:rPr>
                <w:rFonts w:eastAsiaTheme="minorEastAsia"/>
              </w:rPr>
              <w:t>We are Ok with the proposal and with Ericsson’s proposed changes.</w:t>
            </w:r>
          </w:p>
        </w:tc>
      </w:tr>
      <w:tr w:rsidR="00B8227D" w14:paraId="12A5952E" w14:textId="77777777">
        <w:tc>
          <w:tcPr>
            <w:tcW w:w="1525" w:type="dxa"/>
          </w:tcPr>
          <w:p w14:paraId="12A5952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2C" w14:textId="77777777" w:rsidR="00B8227D" w:rsidRDefault="008D549A">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12A5952D" w14:textId="77777777" w:rsidR="00B8227D" w:rsidRDefault="008D549A">
            <w:pPr>
              <w:rPr>
                <w:rFonts w:eastAsiaTheme="minorEastAsia"/>
              </w:rPr>
            </w:pPr>
            <w:r>
              <w:rPr>
                <w:rFonts w:eastAsiaTheme="minorEastAsia"/>
                <w:color w:val="FF0000"/>
              </w:rPr>
              <w:t>Moderator: That note is to say the spec will not say anything about if there are multiple UEs served together.</w:t>
            </w:r>
          </w:p>
        </w:tc>
      </w:tr>
      <w:tr w:rsidR="00B8227D" w14:paraId="12A59531" w14:textId="77777777">
        <w:tc>
          <w:tcPr>
            <w:tcW w:w="1525" w:type="dxa"/>
          </w:tcPr>
          <w:p w14:paraId="12A5952F" w14:textId="77777777" w:rsidR="00B8227D" w:rsidRDefault="008D549A">
            <w:pPr>
              <w:rPr>
                <w:rFonts w:eastAsiaTheme="minorEastAsia"/>
                <w:color w:val="FF0000"/>
              </w:rPr>
            </w:pPr>
            <w:r>
              <w:rPr>
                <w:rFonts w:eastAsiaTheme="minorEastAsia"/>
                <w:color w:val="FF0000"/>
              </w:rPr>
              <w:t>Moderator</w:t>
            </w:r>
          </w:p>
        </w:tc>
        <w:tc>
          <w:tcPr>
            <w:tcW w:w="7837" w:type="dxa"/>
          </w:tcPr>
          <w:p w14:paraId="12A59530" w14:textId="77777777" w:rsidR="00B8227D" w:rsidRDefault="008D549A">
            <w:pPr>
              <w:rPr>
                <w:rFonts w:eastAsiaTheme="minorEastAsia"/>
                <w:color w:val="FF0000"/>
              </w:rPr>
            </w:pPr>
            <w:r>
              <w:rPr>
                <w:rFonts w:eastAsiaTheme="minorEastAsia"/>
                <w:color w:val="FF0000"/>
              </w:rPr>
              <w:t>Ericsson proposed version added as 2.1-2c</w:t>
            </w:r>
          </w:p>
        </w:tc>
      </w:tr>
      <w:tr w:rsidR="00B8227D" w14:paraId="12A59534" w14:textId="77777777">
        <w:tc>
          <w:tcPr>
            <w:tcW w:w="1525" w:type="dxa"/>
          </w:tcPr>
          <w:p w14:paraId="12A59532" w14:textId="77777777" w:rsidR="00B8227D" w:rsidRDefault="008D549A">
            <w:pPr>
              <w:rPr>
                <w:rFonts w:eastAsiaTheme="minorEastAsia"/>
              </w:rPr>
            </w:pPr>
            <w:r>
              <w:rPr>
                <w:rFonts w:eastAsiaTheme="minorEastAsia"/>
              </w:rPr>
              <w:t>Samsung</w:t>
            </w:r>
          </w:p>
        </w:tc>
        <w:tc>
          <w:tcPr>
            <w:tcW w:w="7837" w:type="dxa"/>
          </w:tcPr>
          <w:p w14:paraId="12A59533" w14:textId="77777777" w:rsidR="00B8227D" w:rsidRDefault="008D549A">
            <w:pPr>
              <w:rPr>
                <w:rFonts w:eastAsiaTheme="minorEastAsia"/>
              </w:rPr>
            </w:pPr>
            <w:r>
              <w:rPr>
                <w:rFonts w:eastAsiaTheme="minorEastAsia"/>
              </w:rPr>
              <w:t>We are ok with Proposal 2.1-2c</w:t>
            </w:r>
          </w:p>
        </w:tc>
      </w:tr>
      <w:tr w:rsidR="00B8227D" w14:paraId="12A59539" w14:textId="77777777">
        <w:tc>
          <w:tcPr>
            <w:tcW w:w="1525" w:type="dxa"/>
          </w:tcPr>
          <w:p w14:paraId="12A59535" w14:textId="77777777" w:rsidR="00B8227D" w:rsidRDefault="008D549A">
            <w:pPr>
              <w:rPr>
                <w:rFonts w:eastAsiaTheme="minorEastAsia"/>
              </w:rPr>
            </w:pPr>
            <w:r>
              <w:rPr>
                <w:rFonts w:eastAsiaTheme="minorEastAsia"/>
              </w:rPr>
              <w:t>vivo2</w:t>
            </w:r>
          </w:p>
        </w:tc>
        <w:tc>
          <w:tcPr>
            <w:tcW w:w="7837" w:type="dxa"/>
          </w:tcPr>
          <w:p w14:paraId="12A59536" w14:textId="77777777" w:rsidR="00B8227D" w:rsidRDefault="008D549A">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2A59537" w14:textId="77777777" w:rsidR="00B8227D" w:rsidRDefault="008D549A">
            <w:pPr>
              <w:rPr>
                <w:rFonts w:eastAsiaTheme="minorEastAsia"/>
              </w:rPr>
            </w:pPr>
            <w:r>
              <w:rPr>
                <w:rFonts w:eastAsiaTheme="minorEastAsia"/>
              </w:rPr>
              <w:t xml:space="preserve">Maybe a corresponding TP for the proposal can be provided so that we know </w:t>
            </w:r>
            <w:r>
              <w:rPr>
                <w:rFonts w:eastAsiaTheme="minorEastAsia"/>
              </w:rPr>
              <w:lastRenderedPageBreak/>
              <w:t>what we are agreeing to.</w:t>
            </w:r>
          </w:p>
          <w:p w14:paraId="12A59538" w14:textId="77777777" w:rsidR="00B8227D" w:rsidRDefault="008D549A">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B8227D" w14:paraId="12A59546" w14:textId="77777777">
        <w:tc>
          <w:tcPr>
            <w:tcW w:w="1525" w:type="dxa"/>
          </w:tcPr>
          <w:p w14:paraId="12A5953A" w14:textId="77777777" w:rsidR="00B8227D" w:rsidRDefault="008D549A">
            <w:pPr>
              <w:rPr>
                <w:rFonts w:eastAsiaTheme="minorEastAsia"/>
              </w:rPr>
            </w:pPr>
            <w:r>
              <w:rPr>
                <w:rFonts w:eastAsiaTheme="minorEastAsia" w:hint="eastAsia"/>
              </w:rPr>
              <w:lastRenderedPageBreak/>
              <w:t>O</w:t>
            </w:r>
            <w:r>
              <w:rPr>
                <w:rFonts w:eastAsiaTheme="minorEastAsia"/>
              </w:rPr>
              <w:t>PPO2</w:t>
            </w:r>
          </w:p>
        </w:tc>
        <w:tc>
          <w:tcPr>
            <w:tcW w:w="7837" w:type="dxa"/>
          </w:tcPr>
          <w:p w14:paraId="12A5953B" w14:textId="77777777" w:rsidR="00B8227D" w:rsidRDefault="008D549A">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w:t>
            </w:r>
            <w:proofErr w:type="gramStart"/>
            <w:r>
              <w:t>i.e.</w:t>
            </w:r>
            <w:proofErr w:type="gramEnd"/>
            <w:r>
              <w:t xml:space="preserve"> given the 100MHz grid is too small, for 2GHz bandwidth, we simply don’t have the hardware to do it, the updated version can also address it. </w:t>
            </w:r>
          </w:p>
          <w:p w14:paraId="12A5953C" w14:textId="77777777" w:rsidR="00B8227D" w:rsidRDefault="008D549A">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12A5953D" w14:textId="77777777" w:rsidR="00B8227D" w:rsidRDefault="008D549A">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2A5953E" w14:textId="77777777" w:rsidR="00B8227D" w:rsidRDefault="008D549A">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12A5953F" w14:textId="77777777" w:rsidR="00B8227D" w:rsidRDefault="008D549A">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2A59540" w14:textId="77777777" w:rsidR="00B8227D" w:rsidRDefault="008D549A">
            <w:pPr>
              <w:numPr>
                <w:ilvl w:val="0"/>
                <w:numId w:val="22"/>
              </w:numPr>
              <w:spacing w:before="100" w:beforeAutospacing="1" w:after="100" w:afterAutospacing="1" w:line="252" w:lineRule="auto"/>
              <w:rPr>
                <w:color w:val="00B0F0"/>
                <w:lang w:eastAsia="ko-KR"/>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2A59541" w14:textId="77777777" w:rsidR="00B8227D" w:rsidRDefault="008D549A">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12A59542" w14:textId="77777777" w:rsidR="00B8227D" w:rsidRDefault="008D549A">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2A59543" w14:textId="77777777" w:rsidR="00B8227D" w:rsidRDefault="008D549A">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12A59544" w14:textId="77777777" w:rsidR="00B8227D" w:rsidRDefault="008D549A">
            <w:pPr>
              <w:numPr>
                <w:ilvl w:val="0"/>
                <w:numId w:val="23"/>
              </w:numPr>
              <w:spacing w:before="100" w:beforeAutospacing="1" w:after="100" w:afterAutospacing="1" w:line="252" w:lineRule="auto"/>
              <w:rPr>
                <w:rFonts w:eastAsiaTheme="minorEastAsia"/>
              </w:rPr>
            </w:pPr>
            <w:r>
              <w:rPr>
                <w:color w:val="00B0F0"/>
                <w:lang w:eastAsia="ko-KR"/>
              </w:rPr>
              <w:t xml:space="preserve">The BW is restricted to be multiple </w:t>
            </w:r>
            <w:proofErr w:type="gramStart"/>
            <w:r>
              <w:rPr>
                <w:color w:val="00B0F0"/>
                <w:lang w:eastAsia="ko-KR"/>
              </w:rPr>
              <w:t>integer</w:t>
            </w:r>
            <w:proofErr w:type="gramEnd"/>
            <w:r>
              <w:rPr>
                <w:color w:val="00B0F0"/>
                <w:lang w:eastAsia="ko-KR"/>
              </w:rPr>
              <w:t xml:space="preserve"> of the min channel bandwidth defined by RAN4 for unlicensed band</w:t>
            </w:r>
          </w:p>
          <w:p w14:paraId="12A59545" w14:textId="77777777" w:rsidR="00B8227D" w:rsidRDefault="008D549A">
            <w:pPr>
              <w:tabs>
                <w:tab w:val="left" w:pos="720"/>
              </w:tabs>
              <w:spacing w:before="100" w:beforeAutospacing="1" w:after="100" w:afterAutospacing="1" w:line="252" w:lineRule="auto"/>
              <w:rPr>
                <w:rFonts w:eastAsiaTheme="minorEastAsia"/>
              </w:rPr>
            </w:pPr>
            <w:r>
              <w:rPr>
                <w:rFonts w:eastAsiaTheme="minorEastAsia"/>
                <w:color w:val="FF0000"/>
              </w:rPr>
              <w:t>Moderator: The LBT bandwidth is internal to gNB/UE. I do not see a strong motivation to introduce a grid for this. It may not be testable anyway.</w:t>
            </w:r>
          </w:p>
        </w:tc>
      </w:tr>
      <w:tr w:rsidR="00B8227D" w14:paraId="12A5954A" w14:textId="77777777">
        <w:tc>
          <w:tcPr>
            <w:tcW w:w="1525" w:type="dxa"/>
          </w:tcPr>
          <w:p w14:paraId="12A59547"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548" w14:textId="77777777" w:rsidR="00B8227D" w:rsidRDefault="008D549A">
            <w:r>
              <w:t>We support Proposal 2.1-2c. The multiple-UE case, it might need to clarify whether it is a single LBT for multiple UEs, or multiple LBTs for these multiple UEs.</w:t>
            </w:r>
          </w:p>
          <w:p w14:paraId="12A59549" w14:textId="77777777" w:rsidR="00B8227D" w:rsidRDefault="008D549A">
            <w:r>
              <w:rPr>
                <w:color w:val="FF0000"/>
              </w:rPr>
              <w:t xml:space="preserve">Moderator: </w:t>
            </w:r>
            <w:proofErr w:type="gramStart"/>
            <w:r>
              <w:rPr>
                <w:color w:val="FF0000"/>
              </w:rPr>
              <w:t>This is why</w:t>
            </w:r>
            <w:proofErr w:type="gramEnd"/>
            <w:r>
              <w:rPr>
                <w:color w:val="FF0000"/>
              </w:rPr>
              <w:t xml:space="preserve"> the proposal is written from a UE’s perspective. It intends to be left as gNB implementation to use one LBT to cover multiple UEs or separate LBT one for each UE, or anywhere in between</w:t>
            </w:r>
          </w:p>
        </w:tc>
      </w:tr>
      <w:tr w:rsidR="00B8227D" w14:paraId="12A5954D" w14:textId="77777777">
        <w:tc>
          <w:tcPr>
            <w:tcW w:w="1525" w:type="dxa"/>
          </w:tcPr>
          <w:p w14:paraId="12A5954B"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54C" w14:textId="77777777" w:rsidR="00B8227D" w:rsidRDefault="008D549A">
            <w:pPr>
              <w:pStyle w:val="discussionpoint"/>
            </w:pPr>
            <w:r>
              <w:rPr>
                <w:rFonts w:eastAsia="MS Mincho"/>
                <w:lang w:eastAsia="ja-JP"/>
              </w:rPr>
              <w:t xml:space="preserve">Support </w:t>
            </w:r>
            <w:r>
              <w:t>Proposal 2.1-2c</w:t>
            </w:r>
          </w:p>
        </w:tc>
      </w:tr>
      <w:tr w:rsidR="00B8227D" w14:paraId="12A59550" w14:textId="77777777">
        <w:tc>
          <w:tcPr>
            <w:tcW w:w="1525" w:type="dxa"/>
          </w:tcPr>
          <w:p w14:paraId="12A5954E" w14:textId="77777777" w:rsidR="00B8227D" w:rsidRDefault="008D549A">
            <w:pPr>
              <w:rPr>
                <w:rFonts w:eastAsia="MS Mincho"/>
                <w:lang w:eastAsia="ja-JP"/>
              </w:rPr>
            </w:pPr>
            <w:r>
              <w:rPr>
                <w:rFonts w:eastAsia="MS Mincho"/>
                <w:lang w:eastAsia="ja-JP"/>
              </w:rPr>
              <w:t>Apple</w:t>
            </w:r>
          </w:p>
        </w:tc>
        <w:tc>
          <w:tcPr>
            <w:tcW w:w="7837" w:type="dxa"/>
          </w:tcPr>
          <w:p w14:paraId="12A5954F" w14:textId="77777777" w:rsidR="00B8227D" w:rsidRDefault="008D549A">
            <w:pPr>
              <w:pStyle w:val="discussionpoint"/>
              <w:rPr>
                <w:rFonts w:eastAsia="MS Mincho"/>
                <w:lang w:eastAsia="ja-JP"/>
              </w:rPr>
            </w:pPr>
            <w:r>
              <w:rPr>
                <w:rFonts w:eastAsia="MS Mincho"/>
                <w:lang w:eastAsia="ja-JP"/>
              </w:rPr>
              <w:t xml:space="preserve">OK </w:t>
            </w:r>
          </w:p>
        </w:tc>
      </w:tr>
      <w:tr w:rsidR="00B8227D" w14:paraId="12A59553" w14:textId="77777777">
        <w:tc>
          <w:tcPr>
            <w:tcW w:w="1525" w:type="dxa"/>
          </w:tcPr>
          <w:p w14:paraId="12A59551"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552" w14:textId="77777777" w:rsidR="00B8227D" w:rsidRDefault="008D549A">
            <w:pPr>
              <w:pStyle w:val="discussionpoint"/>
              <w:rPr>
                <w:rFonts w:eastAsia="MS Mincho"/>
                <w:lang w:eastAsia="ja-JP"/>
              </w:rPr>
            </w:pPr>
            <w:r>
              <w:rPr>
                <w:rFonts w:eastAsia="MS Mincho"/>
                <w:lang w:eastAsia="ja-JP"/>
              </w:rPr>
              <w:t xml:space="preserve">We support </w:t>
            </w:r>
            <w:r>
              <w:t>Proposal 2.1-2c</w:t>
            </w:r>
          </w:p>
        </w:tc>
      </w:tr>
      <w:tr w:rsidR="00B8227D" w14:paraId="12A59556" w14:textId="77777777">
        <w:tc>
          <w:tcPr>
            <w:tcW w:w="1525" w:type="dxa"/>
          </w:tcPr>
          <w:p w14:paraId="12A59554" w14:textId="77777777" w:rsidR="00B8227D" w:rsidRDefault="008D549A">
            <w:pPr>
              <w:rPr>
                <w:rFonts w:eastAsia="MS Mincho"/>
                <w:lang w:eastAsia="ja-JP"/>
              </w:rPr>
            </w:pPr>
            <w:proofErr w:type="spellStart"/>
            <w:r>
              <w:rPr>
                <w:rFonts w:eastAsia="SimSun" w:hint="eastAsia"/>
              </w:rPr>
              <w:lastRenderedPageBreak/>
              <w:t>Transsion</w:t>
            </w:r>
            <w:proofErr w:type="spellEnd"/>
          </w:p>
        </w:tc>
        <w:tc>
          <w:tcPr>
            <w:tcW w:w="7837" w:type="dxa"/>
          </w:tcPr>
          <w:p w14:paraId="12A59555"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559" w14:textId="77777777">
        <w:tc>
          <w:tcPr>
            <w:tcW w:w="1525" w:type="dxa"/>
          </w:tcPr>
          <w:p w14:paraId="12A59557"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558" w14:textId="77777777" w:rsidR="00B8227D" w:rsidRDefault="008D549A">
            <w:pPr>
              <w:pStyle w:val="discussionpoint"/>
              <w:rPr>
                <w:rFonts w:eastAsia="SimSun"/>
                <w:lang w:val="en-US"/>
              </w:rPr>
            </w:pPr>
            <w:r>
              <w:rPr>
                <w:rFonts w:eastAsia="SimSun" w:hint="eastAsia"/>
                <w:lang w:val="en-US"/>
              </w:rPr>
              <w:t>Based on the moderator</w:t>
            </w:r>
            <w:r>
              <w:rPr>
                <w:rFonts w:eastAsia="SimSun"/>
                <w:lang w:val="en-US"/>
              </w:rPr>
              <w:t>’</w:t>
            </w:r>
            <w:r>
              <w:rPr>
                <w:rFonts w:eastAsia="SimSun" w:hint="eastAsia"/>
                <w:lang w:val="en-US"/>
              </w:rPr>
              <w:t>s interpretation, we are fine with the updated proposal.</w:t>
            </w:r>
          </w:p>
        </w:tc>
      </w:tr>
    </w:tbl>
    <w:p w14:paraId="12A5955A" w14:textId="77777777" w:rsidR="00B8227D" w:rsidRDefault="00B8227D"/>
    <w:p w14:paraId="12A5955B" w14:textId="77777777" w:rsidR="00B8227D" w:rsidRDefault="00B8227D"/>
    <w:p w14:paraId="12A5955C" w14:textId="77777777" w:rsidR="00B8227D" w:rsidRDefault="008D549A">
      <w:pPr>
        <w:pStyle w:val="discussionpoint"/>
        <w:rPr>
          <w:snapToGrid/>
          <w:szCs w:val="24"/>
        </w:rPr>
      </w:pPr>
      <w:r>
        <w:t xml:space="preserve">TP 2.1-A </w:t>
      </w:r>
    </w:p>
    <w:p w14:paraId="12A5955D" w14:textId="77777777" w:rsidR="00B8227D" w:rsidRDefault="008D549A">
      <w:r>
        <w:t>=====For 37.213 4.4====</w:t>
      </w:r>
    </w:p>
    <w:p w14:paraId="12A5955E" w14:textId="77777777" w:rsidR="00B8227D" w:rsidRDefault="008D549A">
      <w:r>
        <w:t>4.4</w:t>
      </w:r>
      <w:r>
        <w:tab/>
        <w:t>Channel access procedures for frequency range 2-2</w:t>
      </w:r>
    </w:p>
    <w:p w14:paraId="12A5955F" w14:textId="77777777" w:rsidR="00B8227D" w:rsidRDefault="008D549A">
      <w:r>
        <w:t>**** Unchanged part omitted ****</w:t>
      </w:r>
    </w:p>
    <w:p w14:paraId="12A59560" w14:textId="77777777" w:rsidR="00B8227D" w:rsidRDefault="008D549A">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12A59561" w14:textId="77777777" w:rsidR="00B8227D" w:rsidRDefault="008D549A">
      <w:r>
        <w:t>When the gNB/UE perform sensing, the channel should at least include the set of RBs in the active downlink/uplink bandwidth part of the carrier respectively.</w:t>
      </w:r>
    </w:p>
    <w:p w14:paraId="12A59562" w14:textId="77777777" w:rsidR="00B8227D" w:rsidRDefault="008D549A">
      <w:r>
        <w:t>**** Unchanged part omitted ****</w:t>
      </w:r>
    </w:p>
    <w:p w14:paraId="12A59563" w14:textId="77777777" w:rsidR="00B8227D" w:rsidRDefault="00B8227D"/>
    <w:p w14:paraId="12A59564" w14:textId="77777777" w:rsidR="00B8227D" w:rsidRDefault="008D549A">
      <w:r>
        <w:t>4.4.7</w:t>
      </w:r>
      <w:r>
        <w:tab/>
        <w:t>Energy detection threshold adaptation procedures</w:t>
      </w:r>
    </w:p>
    <w:p w14:paraId="12A59565" w14:textId="77777777" w:rsidR="00B8227D" w:rsidRDefault="008D549A">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566" w14:textId="77777777" w:rsidR="00B8227D" w:rsidRDefault="002754EB">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2A59567" w14:textId="77777777" w:rsidR="00B8227D" w:rsidRDefault="008D549A">
      <w:pPr>
        <w:pStyle w:val="B2"/>
      </w:pPr>
      <w:r>
        <w:t>where:</w:t>
      </w:r>
    </w:p>
    <w:p w14:paraId="12A59568"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12A59569" w14:textId="77777777" w:rsidR="00B8227D" w:rsidRDefault="008D549A">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A5956A" w14:textId="77777777" w:rsidR="00B8227D" w:rsidRDefault="008D549A">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2A5956B" w14:textId="77777777" w:rsidR="00B8227D" w:rsidRDefault="008D549A">
      <w:r>
        <w:rPr>
          <w:rFonts w:eastAsia="SimSun"/>
          <w:lang w:eastAsia="ja-JP"/>
        </w:rPr>
        <w:t>=====End of TP========</w:t>
      </w:r>
    </w:p>
    <w:p w14:paraId="12A5956C" w14:textId="77777777" w:rsidR="00B8227D" w:rsidRDefault="00B8227D"/>
    <w:p w14:paraId="12A5956D" w14:textId="77777777" w:rsidR="00B8227D" w:rsidRDefault="00B8227D"/>
    <w:p w14:paraId="12A5956E" w14:textId="77777777" w:rsidR="00B8227D" w:rsidRDefault="008D549A">
      <w:pPr>
        <w:pStyle w:val="discussionpoint"/>
      </w:pPr>
      <w:r>
        <w:t>Discussion 2.1-3 (closed and replaced by proposal 2.1-5)</w:t>
      </w:r>
    </w:p>
    <w:p w14:paraId="12A5956F" w14:textId="77777777" w:rsidR="00B8227D" w:rsidRDefault="008D549A">
      <w:r>
        <w:t>For gNB to serve a single UE, if gNB uses wider bandwidth to do LBT, can gNB uses higher EDT corresponds to the wider LBT bandwidth for LBT?</w:t>
      </w:r>
    </w:p>
    <w:p w14:paraId="12A59570" w14:textId="77777777" w:rsidR="00B8227D" w:rsidRDefault="008D549A">
      <w:pPr>
        <w:pStyle w:val="ListParagraph"/>
        <w:numPr>
          <w:ilvl w:val="0"/>
          <w:numId w:val="21"/>
        </w:numPr>
      </w:pPr>
      <w:r>
        <w:t>For example, if gNB is serving a UE with 100MHz DL BWP, and the channel is 2GHz, can gNB use 2GHz for LBT and use the EDT for the 2GHz?</w:t>
      </w:r>
    </w:p>
    <w:p w14:paraId="12A59571" w14:textId="77777777" w:rsidR="00B8227D" w:rsidRDefault="008D549A">
      <w:r>
        <w:t xml:space="preserve">Yes: LGE, </w:t>
      </w:r>
      <w:proofErr w:type="spellStart"/>
      <w:r>
        <w:t>Transsion</w:t>
      </w:r>
      <w:proofErr w:type="spellEnd"/>
      <w:r>
        <w:t>, Ericsson, CATT, Intel, HW, Samsung, Yes</w:t>
      </w:r>
    </w:p>
    <w:p w14:paraId="12A59572" w14:textId="77777777" w:rsidR="00B8227D" w:rsidRDefault="008D549A">
      <w:r>
        <w:t>No: ZTE, FW, vivo</w:t>
      </w:r>
    </w:p>
    <w:p w14:paraId="12A5957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76" w14:textId="77777777">
        <w:tc>
          <w:tcPr>
            <w:tcW w:w="1525" w:type="dxa"/>
          </w:tcPr>
          <w:p w14:paraId="12A59574" w14:textId="77777777" w:rsidR="00B8227D" w:rsidRDefault="008D549A">
            <w:r>
              <w:t>Company</w:t>
            </w:r>
          </w:p>
        </w:tc>
        <w:tc>
          <w:tcPr>
            <w:tcW w:w="7837" w:type="dxa"/>
          </w:tcPr>
          <w:p w14:paraId="12A59575" w14:textId="77777777" w:rsidR="00B8227D" w:rsidRDefault="008D549A">
            <w:r>
              <w:t>View</w:t>
            </w:r>
          </w:p>
        </w:tc>
      </w:tr>
      <w:tr w:rsidR="00B8227D" w14:paraId="12A59579" w14:textId="77777777">
        <w:tc>
          <w:tcPr>
            <w:tcW w:w="1525" w:type="dxa"/>
          </w:tcPr>
          <w:p w14:paraId="12A59577" w14:textId="77777777" w:rsidR="00B8227D" w:rsidRDefault="008D549A">
            <w:pPr>
              <w:rPr>
                <w:rFonts w:eastAsia="Malgun Gothic"/>
                <w:lang w:eastAsia="ko-KR"/>
              </w:rPr>
            </w:pPr>
            <w:r>
              <w:rPr>
                <w:rFonts w:eastAsia="Malgun Gothic"/>
                <w:lang w:eastAsia="ko-KR"/>
              </w:rPr>
              <w:t>LG Electronics</w:t>
            </w:r>
          </w:p>
        </w:tc>
        <w:tc>
          <w:tcPr>
            <w:tcW w:w="7837" w:type="dxa"/>
          </w:tcPr>
          <w:p w14:paraId="12A59578" w14:textId="77777777" w:rsidR="00B8227D" w:rsidRDefault="008D549A">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B8227D" w14:paraId="12A5957C" w14:textId="77777777">
        <w:tc>
          <w:tcPr>
            <w:tcW w:w="1525" w:type="dxa"/>
          </w:tcPr>
          <w:p w14:paraId="12A5957A" w14:textId="77777777" w:rsidR="00B8227D" w:rsidRDefault="008D549A">
            <w:pPr>
              <w:rPr>
                <w:rFonts w:eastAsia="Malgun Gothic"/>
                <w:lang w:eastAsia="ko-KR"/>
              </w:rPr>
            </w:pPr>
            <w:proofErr w:type="spellStart"/>
            <w:r>
              <w:rPr>
                <w:rFonts w:eastAsia="SimSun" w:hint="eastAsia"/>
              </w:rPr>
              <w:lastRenderedPageBreak/>
              <w:t>Transsion</w:t>
            </w:r>
            <w:proofErr w:type="spellEnd"/>
          </w:p>
        </w:tc>
        <w:tc>
          <w:tcPr>
            <w:tcW w:w="7837" w:type="dxa"/>
          </w:tcPr>
          <w:p w14:paraId="12A5957B" w14:textId="77777777" w:rsidR="00B8227D" w:rsidRDefault="008D549A">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B8227D" w14:paraId="12A5957F" w14:textId="77777777">
        <w:tc>
          <w:tcPr>
            <w:tcW w:w="1525" w:type="dxa"/>
          </w:tcPr>
          <w:p w14:paraId="12A5957D" w14:textId="77777777" w:rsidR="00B8227D" w:rsidRDefault="008D549A">
            <w:pPr>
              <w:rPr>
                <w:rFonts w:eastAsia="SimSun"/>
              </w:rPr>
            </w:pPr>
            <w:r>
              <w:rPr>
                <w:rFonts w:eastAsia="Malgun Gothic"/>
                <w:lang w:eastAsia="ko-KR"/>
              </w:rPr>
              <w:t>Lenovo</w:t>
            </w:r>
          </w:p>
        </w:tc>
        <w:tc>
          <w:tcPr>
            <w:tcW w:w="7837" w:type="dxa"/>
          </w:tcPr>
          <w:p w14:paraId="12A5957E" w14:textId="77777777" w:rsidR="00B8227D" w:rsidRDefault="008D549A">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B8227D" w14:paraId="12A59582" w14:textId="77777777">
        <w:tc>
          <w:tcPr>
            <w:tcW w:w="1525" w:type="dxa"/>
          </w:tcPr>
          <w:p w14:paraId="12A59580" w14:textId="77777777" w:rsidR="00B8227D" w:rsidRDefault="008D549A">
            <w:pPr>
              <w:rPr>
                <w:rFonts w:eastAsia="Malgun Gothic"/>
                <w:lang w:eastAsia="ko-KR"/>
              </w:rPr>
            </w:pPr>
            <w:r>
              <w:rPr>
                <w:rFonts w:eastAsia="Malgun Gothic"/>
                <w:lang w:eastAsia="ko-KR"/>
              </w:rPr>
              <w:t>Ericsson</w:t>
            </w:r>
          </w:p>
        </w:tc>
        <w:tc>
          <w:tcPr>
            <w:tcW w:w="7837" w:type="dxa"/>
          </w:tcPr>
          <w:p w14:paraId="12A59581" w14:textId="77777777" w:rsidR="00B8227D" w:rsidRDefault="008D549A">
            <w:pPr>
              <w:rPr>
                <w:rFonts w:eastAsiaTheme="minorEastAsia"/>
              </w:rPr>
            </w:pPr>
            <w:r>
              <w:rPr>
                <w:rFonts w:eastAsiaTheme="minorEastAsia"/>
              </w:rPr>
              <w:t xml:space="preserve">Yes. Please see our detailed response to Moderator comment for Proposal 2.1-2a. </w:t>
            </w:r>
          </w:p>
        </w:tc>
      </w:tr>
      <w:tr w:rsidR="00B8227D" w14:paraId="12A59585" w14:textId="77777777">
        <w:tc>
          <w:tcPr>
            <w:tcW w:w="1525" w:type="dxa"/>
          </w:tcPr>
          <w:p w14:paraId="12A59583" w14:textId="77777777" w:rsidR="00B8227D" w:rsidRDefault="008D549A">
            <w:pPr>
              <w:rPr>
                <w:rFonts w:eastAsiaTheme="minorEastAsia"/>
              </w:rPr>
            </w:pPr>
            <w:r>
              <w:rPr>
                <w:rFonts w:eastAsiaTheme="minorEastAsia" w:hint="eastAsia"/>
              </w:rPr>
              <w:t>CATT</w:t>
            </w:r>
          </w:p>
        </w:tc>
        <w:tc>
          <w:tcPr>
            <w:tcW w:w="7837" w:type="dxa"/>
          </w:tcPr>
          <w:p w14:paraId="12A59584" w14:textId="77777777" w:rsidR="00B8227D" w:rsidRDefault="008D549A">
            <w:pPr>
              <w:rPr>
                <w:rFonts w:eastAsiaTheme="minorEastAsia"/>
              </w:rPr>
            </w:pPr>
            <w:r>
              <w:rPr>
                <w:rFonts w:eastAsiaTheme="minorEastAsia" w:hint="eastAsia"/>
              </w:rPr>
              <w:t>Yes.</w:t>
            </w:r>
          </w:p>
        </w:tc>
      </w:tr>
      <w:tr w:rsidR="00B8227D" w14:paraId="12A59588" w14:textId="77777777">
        <w:tc>
          <w:tcPr>
            <w:tcW w:w="1525" w:type="dxa"/>
          </w:tcPr>
          <w:p w14:paraId="12A59586"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587" w14:textId="77777777" w:rsidR="00B8227D" w:rsidRDefault="008D549A">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B8227D" w14:paraId="12A5958B" w14:textId="77777777">
        <w:tc>
          <w:tcPr>
            <w:tcW w:w="1525" w:type="dxa"/>
          </w:tcPr>
          <w:p w14:paraId="12A59589" w14:textId="77777777" w:rsidR="00B8227D" w:rsidRDefault="008D549A">
            <w:pPr>
              <w:rPr>
                <w:rFonts w:eastAsiaTheme="minorEastAsia"/>
              </w:rPr>
            </w:pPr>
            <w:r>
              <w:rPr>
                <w:rFonts w:eastAsiaTheme="minorEastAsia"/>
              </w:rPr>
              <w:t>Intel</w:t>
            </w:r>
          </w:p>
        </w:tc>
        <w:tc>
          <w:tcPr>
            <w:tcW w:w="7837" w:type="dxa"/>
          </w:tcPr>
          <w:p w14:paraId="12A5958A" w14:textId="77777777" w:rsidR="00B8227D" w:rsidRDefault="008D549A">
            <w:pPr>
              <w:rPr>
                <w:rFonts w:eastAsiaTheme="minorEastAsia"/>
              </w:rPr>
            </w:pPr>
            <w:r>
              <w:rPr>
                <w:rFonts w:eastAsiaTheme="minorEastAsia"/>
              </w:rPr>
              <w:t>Yes - From our understanding there is nothing that may prevent the gNB from using a wider band to evaluate the EDT.</w:t>
            </w:r>
          </w:p>
        </w:tc>
      </w:tr>
      <w:tr w:rsidR="00B8227D" w14:paraId="12A5958E" w14:textId="77777777">
        <w:tc>
          <w:tcPr>
            <w:tcW w:w="1525" w:type="dxa"/>
          </w:tcPr>
          <w:p w14:paraId="12A5958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8D" w14:textId="77777777" w:rsidR="00B8227D" w:rsidRDefault="008D549A">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B8227D" w14:paraId="12A59591" w14:textId="77777777">
        <w:tc>
          <w:tcPr>
            <w:tcW w:w="1525" w:type="dxa"/>
          </w:tcPr>
          <w:p w14:paraId="12A5958F" w14:textId="77777777" w:rsidR="00B8227D" w:rsidRDefault="008D549A">
            <w:pPr>
              <w:rPr>
                <w:rFonts w:eastAsiaTheme="minorEastAsia"/>
              </w:rPr>
            </w:pPr>
            <w:r>
              <w:rPr>
                <w:rFonts w:eastAsiaTheme="minorEastAsia"/>
              </w:rPr>
              <w:t>Samsung</w:t>
            </w:r>
          </w:p>
        </w:tc>
        <w:tc>
          <w:tcPr>
            <w:tcW w:w="7837" w:type="dxa"/>
          </w:tcPr>
          <w:p w14:paraId="12A59590" w14:textId="77777777" w:rsidR="00B8227D" w:rsidRDefault="008D549A">
            <w:pPr>
              <w:rPr>
                <w:rFonts w:eastAsia="MS Mincho"/>
                <w:lang w:eastAsia="ja-JP"/>
              </w:rPr>
            </w:pPr>
            <w:r>
              <w:rPr>
                <w:rFonts w:eastAsiaTheme="minorEastAsia"/>
              </w:rPr>
              <w:t xml:space="preserve">Yes. We didn’t see the need to restrict a gNB in using a larger bandwidth for sensing. </w:t>
            </w:r>
          </w:p>
        </w:tc>
      </w:tr>
      <w:tr w:rsidR="00B8227D" w14:paraId="12A59595" w14:textId="77777777">
        <w:tc>
          <w:tcPr>
            <w:tcW w:w="1525" w:type="dxa"/>
          </w:tcPr>
          <w:p w14:paraId="12A59592" w14:textId="77777777" w:rsidR="00B8227D" w:rsidRDefault="008D549A">
            <w:pPr>
              <w:rPr>
                <w:rFonts w:eastAsiaTheme="minorEastAsia"/>
              </w:rPr>
            </w:pPr>
            <w:r>
              <w:rPr>
                <w:rFonts w:eastAsiaTheme="minorEastAsia"/>
              </w:rPr>
              <w:t>FW</w:t>
            </w:r>
          </w:p>
        </w:tc>
        <w:tc>
          <w:tcPr>
            <w:tcW w:w="7837" w:type="dxa"/>
          </w:tcPr>
          <w:p w14:paraId="12A59593" w14:textId="77777777" w:rsidR="00B8227D" w:rsidRDefault="008D549A">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12A59594" w14:textId="77777777" w:rsidR="00B8227D" w:rsidRDefault="008D549A">
            <w:pPr>
              <w:rPr>
                <w:rFonts w:eastAsiaTheme="minorEastAsia"/>
              </w:rPr>
            </w:pPr>
            <w:r>
              <w:rPr>
                <w:rFonts w:eastAsiaTheme="minorEastAsia"/>
              </w:rPr>
              <w:t xml:space="preserve">We agree with ZTE that this approach in single-user case is not well motivated. </w:t>
            </w:r>
          </w:p>
        </w:tc>
      </w:tr>
      <w:tr w:rsidR="00B8227D" w14:paraId="12A59598" w14:textId="77777777">
        <w:tc>
          <w:tcPr>
            <w:tcW w:w="1525" w:type="dxa"/>
          </w:tcPr>
          <w:p w14:paraId="12A59596" w14:textId="77777777" w:rsidR="00B8227D" w:rsidRDefault="008D549A">
            <w:pPr>
              <w:rPr>
                <w:rFonts w:eastAsiaTheme="minorEastAsia"/>
              </w:rPr>
            </w:pPr>
            <w:r>
              <w:rPr>
                <w:rFonts w:eastAsiaTheme="minorEastAsia"/>
              </w:rPr>
              <w:t>Nokia, NSB</w:t>
            </w:r>
          </w:p>
        </w:tc>
        <w:tc>
          <w:tcPr>
            <w:tcW w:w="7837" w:type="dxa"/>
          </w:tcPr>
          <w:p w14:paraId="12A59597" w14:textId="77777777" w:rsidR="00B8227D" w:rsidRDefault="008D549A">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B8227D" w14:paraId="12A5959B" w14:textId="77777777">
        <w:tc>
          <w:tcPr>
            <w:tcW w:w="1525" w:type="dxa"/>
          </w:tcPr>
          <w:p w14:paraId="12A5959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9A" w14:textId="77777777" w:rsidR="00B8227D" w:rsidRDefault="008D549A">
            <w:pPr>
              <w:rPr>
                <w:rFonts w:eastAsiaTheme="minorEastAsia"/>
              </w:rPr>
            </w:pPr>
            <w:r>
              <w:rPr>
                <w:rFonts w:eastAsiaTheme="minorEastAsia"/>
              </w:rPr>
              <w:t>We share the similar view with ZTE and FW.</w:t>
            </w:r>
          </w:p>
        </w:tc>
      </w:tr>
      <w:tr w:rsidR="00B8227D" w14:paraId="12A5959E" w14:textId="77777777">
        <w:tc>
          <w:tcPr>
            <w:tcW w:w="1525" w:type="dxa"/>
          </w:tcPr>
          <w:p w14:paraId="12A5959C" w14:textId="77777777" w:rsidR="00B8227D" w:rsidRDefault="008D549A">
            <w:pPr>
              <w:rPr>
                <w:rFonts w:eastAsiaTheme="minorEastAsia"/>
              </w:rPr>
            </w:pPr>
            <w:r>
              <w:rPr>
                <w:rFonts w:eastAsiaTheme="minorEastAsia"/>
              </w:rPr>
              <w:t>Samsung2</w:t>
            </w:r>
          </w:p>
        </w:tc>
        <w:tc>
          <w:tcPr>
            <w:tcW w:w="7837" w:type="dxa"/>
          </w:tcPr>
          <w:p w14:paraId="12A5959D" w14:textId="77777777" w:rsidR="00B8227D" w:rsidRDefault="008D549A">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12A5959F" w14:textId="77777777" w:rsidR="00B8227D" w:rsidRDefault="00B8227D"/>
    <w:p w14:paraId="12A595A0" w14:textId="77777777" w:rsidR="00B8227D" w:rsidRDefault="00B8227D"/>
    <w:p w14:paraId="12A595A1" w14:textId="77777777" w:rsidR="00B8227D" w:rsidRDefault="008D549A">
      <w:pPr>
        <w:pStyle w:val="discussionpoint"/>
      </w:pPr>
      <w:r>
        <w:t>Discussion 2.1-4 (closed and replaced by proposal 2.1-5)</w:t>
      </w:r>
    </w:p>
    <w:p w14:paraId="12A595A2" w14:textId="77777777" w:rsidR="00B8227D" w:rsidRDefault="008D549A">
      <w:r>
        <w:t>For gNB to serve more than one UE with different DL BWP, if gNB uses wider bandwidth to do LBT, can gNB uses higher EDT corresponds to the wider LBT bandwidth for LBT?</w:t>
      </w:r>
    </w:p>
    <w:p w14:paraId="12A595A3" w14:textId="77777777" w:rsidR="00B8227D" w:rsidRDefault="008D549A">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12A595A4" w14:textId="77777777" w:rsidR="00B8227D" w:rsidRDefault="008D549A">
      <w:pPr>
        <w:pStyle w:val="ListParagraph"/>
        <w:numPr>
          <w:ilvl w:val="0"/>
          <w:numId w:val="21"/>
        </w:numPr>
      </w:pPr>
      <w:r>
        <w:t>Alt 1: gNB uses the minimum DL BWP bandwidth for EDT determination</w:t>
      </w:r>
    </w:p>
    <w:p w14:paraId="12A595A5" w14:textId="77777777" w:rsidR="00B8227D" w:rsidRDefault="008D549A">
      <w:pPr>
        <w:pStyle w:val="ListParagraph"/>
        <w:numPr>
          <w:ilvl w:val="1"/>
          <w:numId w:val="21"/>
        </w:numPr>
      </w:pPr>
      <w:r>
        <w:t>Alt 1 for the example: gNB uses EDT corresponds to 100MHz bandwidth for LBT</w:t>
      </w:r>
    </w:p>
    <w:p w14:paraId="12A595A6" w14:textId="77777777" w:rsidR="00B8227D" w:rsidRDefault="008D549A">
      <w:pPr>
        <w:pStyle w:val="ListParagraph"/>
        <w:numPr>
          <w:ilvl w:val="1"/>
          <w:numId w:val="21"/>
        </w:numPr>
      </w:pPr>
      <w:r>
        <w:t>FW</w:t>
      </w:r>
    </w:p>
    <w:p w14:paraId="12A595A7" w14:textId="77777777" w:rsidR="00B8227D" w:rsidRDefault="008D549A">
      <w:pPr>
        <w:pStyle w:val="ListParagraph"/>
        <w:numPr>
          <w:ilvl w:val="0"/>
          <w:numId w:val="21"/>
        </w:numPr>
      </w:pPr>
      <w:r>
        <w:lastRenderedPageBreak/>
        <w:t>Alt 2: gNB uses the bandwidth of union of all DL BWP for all UEs served for EDT determination</w:t>
      </w:r>
    </w:p>
    <w:p w14:paraId="12A595A8" w14:textId="77777777" w:rsidR="00B8227D" w:rsidRDefault="008D549A">
      <w:pPr>
        <w:pStyle w:val="ListParagraph"/>
        <w:numPr>
          <w:ilvl w:val="1"/>
          <w:numId w:val="21"/>
        </w:numPr>
      </w:pPr>
      <w:r>
        <w:t>Alt 2 for the example: gNB uses EDT corresponds to 300MHz bandwidth for LBT</w:t>
      </w:r>
    </w:p>
    <w:p w14:paraId="12A595A9" w14:textId="77777777" w:rsidR="00B8227D" w:rsidRDefault="008D549A">
      <w:pPr>
        <w:pStyle w:val="ListParagraph"/>
        <w:numPr>
          <w:ilvl w:val="1"/>
          <w:numId w:val="21"/>
        </w:numPr>
      </w:pPr>
      <w:proofErr w:type="spellStart"/>
      <w:r>
        <w:t>Transsion</w:t>
      </w:r>
      <w:proofErr w:type="spellEnd"/>
      <w:r>
        <w:t>, Lenovo, CATT, ZTE, Intel, Samsung, FW</w:t>
      </w:r>
    </w:p>
    <w:p w14:paraId="12A595AA" w14:textId="77777777" w:rsidR="00B8227D" w:rsidRDefault="008D549A">
      <w:pPr>
        <w:pStyle w:val="ListParagraph"/>
        <w:numPr>
          <w:ilvl w:val="0"/>
          <w:numId w:val="21"/>
        </w:numPr>
      </w:pPr>
      <w:r>
        <w:t>Alt 3: gNB uses the bandwidth used for LBT for EDT determination</w:t>
      </w:r>
    </w:p>
    <w:p w14:paraId="12A595AB" w14:textId="77777777" w:rsidR="00B8227D" w:rsidRDefault="008D549A">
      <w:pPr>
        <w:pStyle w:val="ListParagraph"/>
        <w:numPr>
          <w:ilvl w:val="1"/>
          <w:numId w:val="21"/>
        </w:numPr>
      </w:pPr>
      <w:r>
        <w:t>Alt 3 for the example: gNB uses EDT corresponds to 2GHz bandwidth for LBT</w:t>
      </w:r>
    </w:p>
    <w:p w14:paraId="12A595AC" w14:textId="77777777" w:rsidR="00B8227D" w:rsidRDefault="008D549A">
      <w:pPr>
        <w:pStyle w:val="ListParagraph"/>
        <w:numPr>
          <w:ilvl w:val="1"/>
          <w:numId w:val="21"/>
        </w:numPr>
      </w:pPr>
      <w:r>
        <w:t xml:space="preserve">LGE, </w:t>
      </w:r>
      <w:proofErr w:type="spellStart"/>
      <w:r>
        <w:t>Transsion</w:t>
      </w:r>
      <w:proofErr w:type="spellEnd"/>
      <w:r>
        <w:t>, Lenovo, Ericsson, CATT, Intel, HW, Samsung, Nokia</w:t>
      </w:r>
    </w:p>
    <w:p w14:paraId="12A595A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B0" w14:textId="77777777">
        <w:tc>
          <w:tcPr>
            <w:tcW w:w="1525" w:type="dxa"/>
          </w:tcPr>
          <w:p w14:paraId="12A595AE" w14:textId="77777777" w:rsidR="00B8227D" w:rsidRDefault="008D549A">
            <w:r>
              <w:t>Company</w:t>
            </w:r>
          </w:p>
        </w:tc>
        <w:tc>
          <w:tcPr>
            <w:tcW w:w="7837" w:type="dxa"/>
          </w:tcPr>
          <w:p w14:paraId="12A595AF" w14:textId="77777777" w:rsidR="00B8227D" w:rsidRDefault="008D549A">
            <w:r>
              <w:t>View</w:t>
            </w:r>
          </w:p>
        </w:tc>
      </w:tr>
      <w:tr w:rsidR="00B8227D" w14:paraId="12A595B3" w14:textId="77777777">
        <w:tc>
          <w:tcPr>
            <w:tcW w:w="1525" w:type="dxa"/>
          </w:tcPr>
          <w:p w14:paraId="12A595B1" w14:textId="77777777" w:rsidR="00B8227D" w:rsidRDefault="008D549A">
            <w:pPr>
              <w:rPr>
                <w:rFonts w:eastAsiaTheme="minorEastAsia"/>
              </w:rPr>
            </w:pPr>
            <w:r>
              <w:rPr>
                <w:rFonts w:eastAsia="Malgun Gothic" w:hint="eastAsia"/>
                <w:lang w:eastAsia="ko-KR"/>
              </w:rPr>
              <w:t>LG Electronics</w:t>
            </w:r>
          </w:p>
        </w:tc>
        <w:tc>
          <w:tcPr>
            <w:tcW w:w="7837" w:type="dxa"/>
          </w:tcPr>
          <w:p w14:paraId="12A595B2" w14:textId="77777777" w:rsidR="00B8227D" w:rsidRDefault="008D549A">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B8227D" w14:paraId="12A595B6" w14:textId="77777777">
        <w:tc>
          <w:tcPr>
            <w:tcW w:w="1525" w:type="dxa"/>
          </w:tcPr>
          <w:p w14:paraId="12A595B4"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5B5" w14:textId="77777777" w:rsidR="00B8227D" w:rsidRDefault="008D549A">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B8227D" w14:paraId="12A595B9" w14:textId="77777777">
        <w:tc>
          <w:tcPr>
            <w:tcW w:w="1525" w:type="dxa"/>
          </w:tcPr>
          <w:p w14:paraId="12A595B7" w14:textId="77777777" w:rsidR="00B8227D" w:rsidRDefault="008D549A">
            <w:pPr>
              <w:rPr>
                <w:rFonts w:eastAsia="SimSun"/>
              </w:rPr>
            </w:pPr>
            <w:r>
              <w:rPr>
                <w:rFonts w:eastAsia="Malgun Gothic"/>
                <w:lang w:eastAsia="ko-KR"/>
              </w:rPr>
              <w:t>Lenovo</w:t>
            </w:r>
          </w:p>
        </w:tc>
        <w:tc>
          <w:tcPr>
            <w:tcW w:w="7837" w:type="dxa"/>
          </w:tcPr>
          <w:p w14:paraId="12A595B8" w14:textId="77777777" w:rsidR="00B8227D" w:rsidRDefault="008D549A">
            <w:pPr>
              <w:wordWrap/>
              <w:rPr>
                <w:rFonts w:eastAsia="SimSun"/>
              </w:rPr>
            </w:pPr>
            <w:r>
              <w:rPr>
                <w:rFonts w:eastAsiaTheme="minorEastAsia"/>
              </w:rPr>
              <w:t>We don't support Alt 1. Alt 2 and Alt 3 can be further considered, and it may be up to gNB do implement between these two extremes.</w:t>
            </w:r>
          </w:p>
        </w:tc>
      </w:tr>
      <w:tr w:rsidR="00B8227D" w14:paraId="12A595BD" w14:textId="77777777">
        <w:tc>
          <w:tcPr>
            <w:tcW w:w="1525" w:type="dxa"/>
          </w:tcPr>
          <w:p w14:paraId="12A595BA" w14:textId="77777777" w:rsidR="00B8227D" w:rsidRDefault="008D549A">
            <w:pPr>
              <w:rPr>
                <w:rFonts w:eastAsia="Malgun Gothic"/>
                <w:lang w:eastAsia="ko-KR"/>
              </w:rPr>
            </w:pPr>
            <w:r>
              <w:rPr>
                <w:rFonts w:eastAsia="Malgun Gothic"/>
                <w:lang w:eastAsia="ko-KR"/>
              </w:rPr>
              <w:t>Ericsson</w:t>
            </w:r>
          </w:p>
        </w:tc>
        <w:tc>
          <w:tcPr>
            <w:tcW w:w="7837" w:type="dxa"/>
          </w:tcPr>
          <w:p w14:paraId="12A595BB" w14:textId="77777777" w:rsidR="00B8227D" w:rsidRDefault="008D549A">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12A595BC" w14:textId="77777777" w:rsidR="00B8227D" w:rsidRDefault="008D549A">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B8227D" w14:paraId="12A595C0" w14:textId="77777777">
        <w:tc>
          <w:tcPr>
            <w:tcW w:w="1525" w:type="dxa"/>
          </w:tcPr>
          <w:p w14:paraId="12A595BE" w14:textId="77777777" w:rsidR="00B8227D" w:rsidRDefault="008D549A">
            <w:pPr>
              <w:rPr>
                <w:rFonts w:eastAsiaTheme="minorEastAsia"/>
              </w:rPr>
            </w:pPr>
            <w:r>
              <w:rPr>
                <w:rFonts w:eastAsiaTheme="minorEastAsia" w:hint="eastAsia"/>
              </w:rPr>
              <w:t>CATT</w:t>
            </w:r>
          </w:p>
        </w:tc>
        <w:tc>
          <w:tcPr>
            <w:tcW w:w="7837" w:type="dxa"/>
          </w:tcPr>
          <w:p w14:paraId="12A595BF" w14:textId="77777777" w:rsidR="00B8227D" w:rsidRDefault="008D549A">
            <w:pPr>
              <w:rPr>
                <w:rFonts w:eastAsiaTheme="minorEastAsia"/>
              </w:rPr>
            </w:pPr>
            <w:r>
              <w:rPr>
                <w:rFonts w:eastAsiaTheme="minorEastAsia" w:hint="eastAsia"/>
              </w:rPr>
              <w:t>We are open to discussion Alt 2 and Alt 3.</w:t>
            </w:r>
          </w:p>
        </w:tc>
      </w:tr>
      <w:tr w:rsidR="00B8227D" w14:paraId="12A595C3" w14:textId="77777777">
        <w:tc>
          <w:tcPr>
            <w:tcW w:w="1525" w:type="dxa"/>
          </w:tcPr>
          <w:p w14:paraId="12A595C1"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5C2" w14:textId="77777777" w:rsidR="00B8227D" w:rsidRDefault="008D549A">
            <w:pPr>
              <w:rPr>
                <w:rFonts w:eastAsiaTheme="minorEastAsia"/>
              </w:rPr>
            </w:pPr>
            <w:r>
              <w:rPr>
                <w:rFonts w:eastAsiaTheme="minorEastAsia" w:hint="eastAsia"/>
              </w:rPr>
              <w:t>We prefer Alt 2</w:t>
            </w:r>
          </w:p>
        </w:tc>
      </w:tr>
      <w:tr w:rsidR="00B8227D" w14:paraId="12A595C6" w14:textId="77777777">
        <w:tc>
          <w:tcPr>
            <w:tcW w:w="1525" w:type="dxa"/>
          </w:tcPr>
          <w:p w14:paraId="12A595C4" w14:textId="77777777" w:rsidR="00B8227D" w:rsidRDefault="008D549A">
            <w:pPr>
              <w:rPr>
                <w:rFonts w:eastAsiaTheme="minorEastAsia"/>
              </w:rPr>
            </w:pPr>
            <w:r>
              <w:rPr>
                <w:rFonts w:eastAsiaTheme="minorEastAsia"/>
              </w:rPr>
              <w:t>Intel</w:t>
            </w:r>
          </w:p>
        </w:tc>
        <w:tc>
          <w:tcPr>
            <w:tcW w:w="7837" w:type="dxa"/>
          </w:tcPr>
          <w:p w14:paraId="12A595C5" w14:textId="77777777" w:rsidR="00B8227D" w:rsidRDefault="008D549A">
            <w:pPr>
              <w:rPr>
                <w:rFonts w:eastAsiaTheme="minorEastAsia"/>
              </w:rPr>
            </w:pPr>
            <w:r>
              <w:rPr>
                <w:rFonts w:eastAsiaTheme="minorEastAsia"/>
              </w:rPr>
              <w:t>Either Alt2 or Alt.3 are fine, but we have slight preference for Alt.3.</w:t>
            </w:r>
          </w:p>
        </w:tc>
      </w:tr>
      <w:tr w:rsidR="00B8227D" w14:paraId="12A595CA" w14:textId="77777777">
        <w:tc>
          <w:tcPr>
            <w:tcW w:w="1525" w:type="dxa"/>
          </w:tcPr>
          <w:p w14:paraId="12A595C7"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5C8" w14:textId="77777777" w:rsidR="00B8227D" w:rsidRDefault="008D549A">
            <w:pPr>
              <w:rPr>
                <w:rFonts w:eastAsiaTheme="minorEastAsia"/>
              </w:rPr>
            </w:pPr>
            <w:r>
              <w:rPr>
                <w:rFonts w:eastAsiaTheme="minorEastAsia"/>
              </w:rPr>
              <w:t>Support Alt. 3</w:t>
            </w:r>
          </w:p>
          <w:p w14:paraId="12A595C9" w14:textId="77777777" w:rsidR="00B8227D" w:rsidRDefault="008D549A">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B8227D" w14:paraId="12A595CD" w14:textId="77777777">
        <w:tc>
          <w:tcPr>
            <w:tcW w:w="1525" w:type="dxa"/>
          </w:tcPr>
          <w:p w14:paraId="12A595CB" w14:textId="77777777" w:rsidR="00B8227D" w:rsidRDefault="008D549A">
            <w:pPr>
              <w:rPr>
                <w:rFonts w:eastAsiaTheme="minorEastAsia"/>
              </w:rPr>
            </w:pPr>
            <w:r>
              <w:rPr>
                <w:rFonts w:eastAsiaTheme="minorEastAsia"/>
              </w:rPr>
              <w:t>Samsung</w:t>
            </w:r>
          </w:p>
        </w:tc>
        <w:tc>
          <w:tcPr>
            <w:tcW w:w="7837" w:type="dxa"/>
          </w:tcPr>
          <w:p w14:paraId="12A595CC" w14:textId="77777777" w:rsidR="00B8227D" w:rsidRDefault="008D549A">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B8227D" w14:paraId="12A595D1" w14:textId="77777777">
        <w:tc>
          <w:tcPr>
            <w:tcW w:w="1525" w:type="dxa"/>
          </w:tcPr>
          <w:p w14:paraId="12A595CE" w14:textId="77777777" w:rsidR="00B8227D" w:rsidRDefault="008D549A">
            <w:pPr>
              <w:rPr>
                <w:rFonts w:eastAsiaTheme="minorEastAsia"/>
              </w:rPr>
            </w:pPr>
            <w:r>
              <w:rPr>
                <w:rFonts w:eastAsiaTheme="minorEastAsia"/>
              </w:rPr>
              <w:t>FW</w:t>
            </w:r>
          </w:p>
        </w:tc>
        <w:tc>
          <w:tcPr>
            <w:tcW w:w="7837" w:type="dxa"/>
          </w:tcPr>
          <w:p w14:paraId="12A595CF" w14:textId="77777777" w:rsidR="00B8227D" w:rsidRDefault="008D549A">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12A595D0" w14:textId="77777777" w:rsidR="00B8227D" w:rsidRDefault="008D549A">
            <w:pPr>
              <w:rPr>
                <w:rFonts w:eastAsiaTheme="minorEastAsia"/>
              </w:rPr>
            </w:pPr>
            <w:r>
              <w:rPr>
                <w:rFonts w:eastAsiaTheme="minorEastAsia"/>
              </w:rPr>
              <w:t>For Alt 3 our concern is that it opens the door for implementations which can i</w:t>
            </w:r>
            <w:r>
              <w:rPr>
                <w:rFonts w:eastAsiaTheme="minorEastAsia"/>
              </w:rPr>
              <w:lastRenderedPageBreak/>
              <w:t>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B8227D" w14:paraId="12A595D4" w14:textId="77777777">
        <w:tc>
          <w:tcPr>
            <w:tcW w:w="1525" w:type="dxa"/>
          </w:tcPr>
          <w:p w14:paraId="12A595D2" w14:textId="77777777" w:rsidR="00B8227D" w:rsidRDefault="008D549A">
            <w:pPr>
              <w:rPr>
                <w:rFonts w:eastAsiaTheme="minorEastAsia"/>
              </w:rPr>
            </w:pPr>
            <w:r>
              <w:rPr>
                <w:rFonts w:eastAsiaTheme="minorEastAsia"/>
              </w:rPr>
              <w:lastRenderedPageBreak/>
              <w:t>Nokia, NSB</w:t>
            </w:r>
          </w:p>
        </w:tc>
        <w:tc>
          <w:tcPr>
            <w:tcW w:w="7837" w:type="dxa"/>
          </w:tcPr>
          <w:p w14:paraId="12A595D3" w14:textId="77777777" w:rsidR="00B8227D" w:rsidRDefault="008D549A">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B8227D" w14:paraId="12A595D7" w14:textId="77777777">
        <w:tc>
          <w:tcPr>
            <w:tcW w:w="1525" w:type="dxa"/>
          </w:tcPr>
          <w:p w14:paraId="12A595D5" w14:textId="77777777" w:rsidR="00B8227D" w:rsidRDefault="008D549A">
            <w:pPr>
              <w:rPr>
                <w:rFonts w:eastAsiaTheme="minorEastAsia"/>
              </w:rPr>
            </w:pPr>
            <w:r>
              <w:rPr>
                <w:rFonts w:eastAsiaTheme="minorEastAsia"/>
              </w:rPr>
              <w:t>FW2</w:t>
            </w:r>
          </w:p>
        </w:tc>
        <w:tc>
          <w:tcPr>
            <w:tcW w:w="7837" w:type="dxa"/>
          </w:tcPr>
          <w:p w14:paraId="12A595D6" w14:textId="77777777" w:rsidR="00B8227D" w:rsidRDefault="008D549A">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B8227D" w14:paraId="12A595DC" w14:textId="77777777">
        <w:tc>
          <w:tcPr>
            <w:tcW w:w="1525" w:type="dxa"/>
          </w:tcPr>
          <w:p w14:paraId="12A595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5D9" w14:textId="77777777" w:rsidR="00B8227D" w:rsidRDefault="008D549A">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12A595DA" w14:textId="77777777" w:rsidR="00B8227D" w:rsidRDefault="008D549A">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12A595DB" w14:textId="77777777" w:rsidR="00B8227D" w:rsidRDefault="008D549A">
            <w:pPr>
              <w:rPr>
                <w:rFonts w:eastAsiaTheme="minorEastAsia"/>
                <w:b/>
                <w:bCs/>
              </w:rPr>
            </w:pPr>
            <w:r>
              <w:rPr>
                <w:rFonts w:eastAsiaTheme="minorEastAsia"/>
                <w:color w:val="FF0000"/>
              </w:rPr>
              <w:t>Moderator: For Alt 2, though the LBT may cover the gap, the EDT does not include the gap.</w:t>
            </w:r>
          </w:p>
        </w:tc>
      </w:tr>
    </w:tbl>
    <w:p w14:paraId="12A595DD" w14:textId="77777777" w:rsidR="00B8227D" w:rsidRDefault="00B8227D"/>
    <w:p w14:paraId="12A595DE" w14:textId="77777777" w:rsidR="00B8227D" w:rsidRDefault="008D549A">
      <w:r>
        <w:t xml:space="preserve">On the EDT for LBT used when a wider bandwidth is used, from the discussion in proposal 2.1-1b, discussion 2.1-3 and 2.1-4, it seems that majority of the companies prefer not to restrict the EDT to the active DL BWP BW for gNB, but majority of the companies prefer to restrict the EDT to the active UL BWP BW for UE. </w:t>
      </w:r>
    </w:p>
    <w:p w14:paraId="12A595DF" w14:textId="77777777" w:rsidR="00B8227D" w:rsidRDefault="008D549A">
      <w:pPr>
        <w:pStyle w:val="discussionpoint"/>
      </w:pPr>
      <w:r>
        <w:t>Proposal 2.1-5 (new)</w:t>
      </w:r>
    </w:p>
    <w:p w14:paraId="12A595E0" w14:textId="77777777" w:rsidR="00B8227D" w:rsidRDefault="008D549A">
      <w:pPr>
        <w:rPr>
          <w:lang w:eastAsia="en-US"/>
        </w:rPr>
      </w:pPr>
      <w:proofErr w:type="gramStart"/>
      <w:r>
        <w:rPr>
          <w:lang w:eastAsia="en-US"/>
        </w:rPr>
        <w:t>Down-select</w:t>
      </w:r>
      <w:proofErr w:type="gramEnd"/>
      <w:r>
        <w:rPr>
          <w:lang w:eastAsia="en-US"/>
        </w:rPr>
        <w:t xml:space="preserve"> between the following two alternatives:</w:t>
      </w:r>
    </w:p>
    <w:p w14:paraId="12A595E1" w14:textId="77777777" w:rsidR="00B8227D" w:rsidRDefault="008D549A">
      <w:pPr>
        <w:pStyle w:val="ListParagraph"/>
        <w:numPr>
          <w:ilvl w:val="0"/>
          <w:numId w:val="21"/>
        </w:numPr>
      </w:pPr>
      <w:r>
        <w:t>Alt 1: EDT is determined by the actual LBT bandwidth selected</w:t>
      </w:r>
    </w:p>
    <w:p w14:paraId="12A595E2" w14:textId="77777777" w:rsidR="00B8227D" w:rsidRDefault="008D549A">
      <w:pPr>
        <w:pStyle w:val="ListParagraph"/>
        <w:numPr>
          <w:ilvl w:val="1"/>
          <w:numId w:val="21"/>
        </w:numPr>
      </w:pPr>
      <w:r>
        <w:t>Intel, Samsung, Ericsson, LGE, TCL, Xiaomi, DCM, CATT, Nokia</w:t>
      </w:r>
    </w:p>
    <w:p w14:paraId="12A595E3" w14:textId="77777777" w:rsidR="00B8227D" w:rsidRDefault="008D549A">
      <w:pPr>
        <w:pStyle w:val="ListParagraph"/>
        <w:numPr>
          <w:ilvl w:val="1"/>
          <w:numId w:val="21"/>
        </w:numPr>
        <w:rPr>
          <w:color w:val="FF0000"/>
        </w:rPr>
      </w:pPr>
      <w:r>
        <w:rPr>
          <w:color w:val="FF0000"/>
        </w:rPr>
        <w:t>FFS (added to see if we can reach a compromise): Introduce a maximum bandwidth, say 2GHz, on actual LBT bandwidth to compute EDT, or effectively a maximum EDT that can be used, say -47dBm.</w:t>
      </w:r>
    </w:p>
    <w:p w14:paraId="12A595E4" w14:textId="77777777" w:rsidR="00B8227D" w:rsidRDefault="008D549A">
      <w:pPr>
        <w:pStyle w:val="ListParagraph"/>
        <w:numPr>
          <w:ilvl w:val="0"/>
          <w:numId w:val="21"/>
        </w:numPr>
      </w:pPr>
      <w:r>
        <w:rPr>
          <w:lang w:eastAsia="en-US"/>
        </w:rPr>
        <w:t xml:space="preserve">Alt 2: </w:t>
      </w:r>
    </w:p>
    <w:p w14:paraId="12A595E5" w14:textId="77777777" w:rsidR="00B8227D" w:rsidRDefault="008D549A">
      <w:pPr>
        <w:pStyle w:val="ListParagraph"/>
        <w:numPr>
          <w:ilvl w:val="1"/>
          <w:numId w:val="21"/>
        </w:numPr>
      </w:pPr>
      <w:r>
        <w:rPr>
          <w:lang w:eastAsia="en-US"/>
        </w:rPr>
        <w:t xml:space="preserve">For UE, for LBT for single carrier </w:t>
      </w:r>
      <w:r>
        <w:t xml:space="preserve">UL </w:t>
      </w:r>
      <w:r>
        <w:rPr>
          <w:lang w:eastAsia="en-US"/>
        </w:rPr>
        <w:t>transmission or for LBT for each carrier of CA UL transmission, t</w:t>
      </w:r>
      <w:r>
        <w:t>he ED threshold used should not be higher than the ED threshold associated with the active UL BWP bandwidth in the carrier</w:t>
      </w:r>
    </w:p>
    <w:p w14:paraId="12A595E6" w14:textId="77777777" w:rsidR="00B8227D" w:rsidRDefault="008D549A">
      <w:pPr>
        <w:pStyle w:val="ListParagraph"/>
        <w:numPr>
          <w:ilvl w:val="1"/>
          <w:numId w:val="21"/>
        </w:numPr>
      </w:pPr>
      <w:r>
        <w:t>For gNB, EDT is determined by the actual LBT bandwidth selected</w:t>
      </w:r>
    </w:p>
    <w:p w14:paraId="12A595E7" w14:textId="77777777" w:rsidR="00B8227D" w:rsidRDefault="008D549A">
      <w:pPr>
        <w:pStyle w:val="ListParagraph"/>
        <w:numPr>
          <w:ilvl w:val="1"/>
          <w:numId w:val="21"/>
        </w:numPr>
      </w:pPr>
      <w:r>
        <w:t>FW, vivo</w:t>
      </w:r>
    </w:p>
    <w:p w14:paraId="12A595E8" w14:textId="77777777" w:rsidR="00B8227D" w:rsidRDefault="00B8227D"/>
    <w:p w14:paraId="12A595E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5EC" w14:textId="77777777">
        <w:tc>
          <w:tcPr>
            <w:tcW w:w="1525" w:type="dxa"/>
          </w:tcPr>
          <w:p w14:paraId="12A595EA" w14:textId="77777777" w:rsidR="00B8227D" w:rsidRDefault="008D549A">
            <w:r>
              <w:t>Company</w:t>
            </w:r>
          </w:p>
        </w:tc>
        <w:tc>
          <w:tcPr>
            <w:tcW w:w="7837" w:type="dxa"/>
          </w:tcPr>
          <w:p w14:paraId="12A595EB" w14:textId="77777777" w:rsidR="00B8227D" w:rsidRDefault="008D549A">
            <w:r>
              <w:t>View</w:t>
            </w:r>
          </w:p>
        </w:tc>
      </w:tr>
      <w:tr w:rsidR="00B8227D" w14:paraId="12A595EF" w14:textId="77777777">
        <w:tc>
          <w:tcPr>
            <w:tcW w:w="1525" w:type="dxa"/>
          </w:tcPr>
          <w:p w14:paraId="12A595ED" w14:textId="77777777" w:rsidR="00B8227D" w:rsidRDefault="008D549A">
            <w:pPr>
              <w:rPr>
                <w:rFonts w:eastAsia="Malgun Gothic"/>
                <w:lang w:eastAsia="ko-KR"/>
              </w:rPr>
            </w:pPr>
            <w:r>
              <w:rPr>
                <w:rFonts w:eastAsia="Malgun Gothic"/>
                <w:lang w:eastAsia="ko-KR"/>
              </w:rPr>
              <w:lastRenderedPageBreak/>
              <w:t>Intel</w:t>
            </w:r>
          </w:p>
        </w:tc>
        <w:tc>
          <w:tcPr>
            <w:tcW w:w="7837" w:type="dxa"/>
          </w:tcPr>
          <w:p w14:paraId="12A595EE" w14:textId="77777777" w:rsidR="00B8227D" w:rsidRDefault="008D549A">
            <w:pPr>
              <w:rPr>
                <w:rFonts w:eastAsia="Malgun Gothic"/>
                <w:lang w:eastAsia="ko-KR"/>
              </w:rPr>
            </w:pPr>
            <w:r>
              <w:rPr>
                <w:rFonts w:eastAsia="Malgun Gothic"/>
                <w:lang w:eastAsia="ko-KR"/>
              </w:rPr>
              <w:t>Alt. 1 is preferred.</w:t>
            </w:r>
          </w:p>
        </w:tc>
      </w:tr>
      <w:tr w:rsidR="00B8227D" w14:paraId="12A595F4" w14:textId="77777777">
        <w:tc>
          <w:tcPr>
            <w:tcW w:w="1525" w:type="dxa"/>
          </w:tcPr>
          <w:p w14:paraId="12A595F0" w14:textId="77777777" w:rsidR="00B8227D" w:rsidRDefault="008D549A">
            <w:pPr>
              <w:rPr>
                <w:rFonts w:eastAsia="Malgun Gothic"/>
                <w:lang w:eastAsia="ko-KR"/>
              </w:rPr>
            </w:pPr>
            <w:r>
              <w:rPr>
                <w:rFonts w:eastAsia="Malgun Gothic"/>
                <w:lang w:eastAsia="ko-KR"/>
              </w:rPr>
              <w:t>FW</w:t>
            </w:r>
          </w:p>
        </w:tc>
        <w:tc>
          <w:tcPr>
            <w:tcW w:w="7837" w:type="dxa"/>
          </w:tcPr>
          <w:p w14:paraId="12A595F1" w14:textId="77777777" w:rsidR="00B8227D" w:rsidRDefault="008D549A">
            <w:pPr>
              <w:rPr>
                <w:rFonts w:eastAsia="Malgun Gothic"/>
                <w:lang w:eastAsia="ko-KR"/>
              </w:rPr>
            </w:pPr>
            <w:r>
              <w:rPr>
                <w:rFonts w:eastAsia="Malgun Gothic"/>
                <w:lang w:eastAsia="ko-KR"/>
              </w:rPr>
              <w:t>Between Alt.1 and Alt.2 our preference is Alt.2.</w:t>
            </w:r>
          </w:p>
          <w:p w14:paraId="12A595F2" w14:textId="77777777" w:rsidR="00B8227D" w:rsidRDefault="008D54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12A595F3" w14:textId="77777777" w:rsidR="00B8227D" w:rsidRDefault="008D549A">
            <w:pPr>
              <w:rPr>
                <w:rFonts w:eastAsia="Malgun Gothic"/>
                <w:lang w:eastAsia="ko-KR"/>
              </w:rPr>
            </w:pPr>
            <w:r>
              <w:rPr>
                <w:rFonts w:eastAsia="Malgun Gothic"/>
                <w:color w:val="FF0000"/>
                <w:lang w:eastAsia="ko-KR"/>
              </w:rPr>
              <w:t>Moderator: I believe we already agreed to not consider the occupied bandwidth requirement</w:t>
            </w:r>
          </w:p>
        </w:tc>
      </w:tr>
      <w:tr w:rsidR="00B8227D" w14:paraId="12A595F7" w14:textId="77777777">
        <w:tc>
          <w:tcPr>
            <w:tcW w:w="1525" w:type="dxa"/>
          </w:tcPr>
          <w:p w14:paraId="12A595F5" w14:textId="77777777" w:rsidR="00B8227D" w:rsidRDefault="008D549A">
            <w:pPr>
              <w:rPr>
                <w:rFonts w:eastAsia="Malgun Gothic"/>
                <w:lang w:eastAsia="ko-KR"/>
              </w:rPr>
            </w:pPr>
            <w:r>
              <w:rPr>
                <w:rFonts w:eastAsia="Malgun Gothic"/>
                <w:lang w:eastAsia="ko-KR"/>
              </w:rPr>
              <w:t>Samsung</w:t>
            </w:r>
          </w:p>
        </w:tc>
        <w:tc>
          <w:tcPr>
            <w:tcW w:w="7837" w:type="dxa"/>
          </w:tcPr>
          <w:p w14:paraId="12A595F6" w14:textId="77777777" w:rsidR="00B8227D" w:rsidRDefault="008D549A">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B8227D" w14:paraId="12A595FA" w14:textId="77777777">
        <w:tc>
          <w:tcPr>
            <w:tcW w:w="1525" w:type="dxa"/>
          </w:tcPr>
          <w:p w14:paraId="12A595F8" w14:textId="77777777" w:rsidR="00B8227D" w:rsidRDefault="008D549A">
            <w:pPr>
              <w:rPr>
                <w:rFonts w:eastAsia="Malgun Gothic"/>
                <w:lang w:eastAsia="ko-KR"/>
              </w:rPr>
            </w:pPr>
            <w:r>
              <w:rPr>
                <w:rFonts w:eastAsia="Malgun Gothic"/>
                <w:lang w:eastAsia="ko-KR"/>
              </w:rPr>
              <w:t>Ericsson</w:t>
            </w:r>
          </w:p>
        </w:tc>
        <w:tc>
          <w:tcPr>
            <w:tcW w:w="7837" w:type="dxa"/>
          </w:tcPr>
          <w:p w14:paraId="12A595F9" w14:textId="77777777" w:rsidR="00B8227D" w:rsidRDefault="008D549A">
            <w:pPr>
              <w:rPr>
                <w:rFonts w:eastAsia="Malgun Gothic"/>
                <w:lang w:eastAsia="ko-KR"/>
              </w:rPr>
            </w:pPr>
            <w:r>
              <w:rPr>
                <w:rFonts w:eastAsia="Malgun Gothic"/>
                <w:lang w:eastAsia="ko-KR"/>
              </w:rPr>
              <w:t xml:space="preserve">Alt1 is the baseline according to regulations. </w:t>
            </w:r>
          </w:p>
        </w:tc>
      </w:tr>
      <w:tr w:rsidR="00B8227D" w14:paraId="12A595FD" w14:textId="77777777">
        <w:tc>
          <w:tcPr>
            <w:tcW w:w="1525" w:type="dxa"/>
          </w:tcPr>
          <w:p w14:paraId="12A595F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5FC" w14:textId="77777777" w:rsidR="00B8227D" w:rsidRDefault="008D549A">
            <w:pPr>
              <w:rPr>
                <w:rFonts w:eastAsia="Malgun Gothic"/>
                <w:lang w:eastAsia="ko-KR"/>
              </w:rPr>
            </w:pPr>
            <w:r>
              <w:rPr>
                <w:rFonts w:eastAsia="Malgun Gothic" w:hint="eastAsia"/>
                <w:lang w:eastAsia="ko-KR"/>
              </w:rPr>
              <w:t>We support Alt 1.</w:t>
            </w:r>
          </w:p>
        </w:tc>
      </w:tr>
      <w:tr w:rsidR="00B8227D" w14:paraId="12A59600" w14:textId="77777777">
        <w:tc>
          <w:tcPr>
            <w:tcW w:w="1525" w:type="dxa"/>
          </w:tcPr>
          <w:p w14:paraId="12A595FE" w14:textId="77777777" w:rsidR="00B8227D" w:rsidRDefault="008D549A">
            <w:pPr>
              <w:rPr>
                <w:rFonts w:eastAsia="Malgun Gothic"/>
                <w:lang w:eastAsia="ko-KR"/>
              </w:rPr>
            </w:pPr>
            <w:r>
              <w:rPr>
                <w:rFonts w:eastAsia="Malgun Gothic"/>
                <w:lang w:eastAsia="ko-KR"/>
              </w:rPr>
              <w:t>TCL</w:t>
            </w:r>
          </w:p>
        </w:tc>
        <w:tc>
          <w:tcPr>
            <w:tcW w:w="7837" w:type="dxa"/>
          </w:tcPr>
          <w:p w14:paraId="12A595FF" w14:textId="77777777" w:rsidR="00B8227D" w:rsidRDefault="008D549A">
            <w:pPr>
              <w:rPr>
                <w:rFonts w:eastAsia="Malgun Gothic"/>
                <w:lang w:eastAsia="ko-KR"/>
              </w:rPr>
            </w:pPr>
            <w:r>
              <w:rPr>
                <w:rFonts w:eastAsia="Malgun Gothic" w:hint="eastAsia"/>
                <w:lang w:eastAsia="ko-KR"/>
              </w:rPr>
              <w:t>We support Alt 1.</w:t>
            </w:r>
          </w:p>
        </w:tc>
      </w:tr>
      <w:tr w:rsidR="00B8227D" w14:paraId="12A59605" w14:textId="77777777">
        <w:tc>
          <w:tcPr>
            <w:tcW w:w="1525" w:type="dxa"/>
          </w:tcPr>
          <w:p w14:paraId="12A59601"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9602" w14:textId="77777777" w:rsidR="00B8227D" w:rsidRDefault="008D549A">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12A59603" w14:textId="77777777" w:rsidR="00B8227D" w:rsidRDefault="008D549A">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can comply to regulation and remains consistency between UE and gNB.</w:t>
            </w:r>
          </w:p>
          <w:p w14:paraId="12A59604" w14:textId="77777777" w:rsidR="00B8227D" w:rsidRDefault="008D549A">
            <w:pPr>
              <w:rPr>
                <w:rFonts w:eastAsia="Malgun Gothic"/>
                <w:lang w:eastAsia="ko-KR"/>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“LBT bandwidth” is the outcome of 2.1-1a and 2.1-2c.</w:t>
            </w:r>
          </w:p>
        </w:tc>
      </w:tr>
      <w:tr w:rsidR="00B8227D" w14:paraId="12A59608" w14:textId="77777777">
        <w:tc>
          <w:tcPr>
            <w:tcW w:w="1525" w:type="dxa"/>
          </w:tcPr>
          <w:p w14:paraId="12A5960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07" w14:textId="77777777" w:rsidR="00B8227D" w:rsidRDefault="008D549A">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B8227D" w14:paraId="12A5960B" w14:textId="77777777">
        <w:tc>
          <w:tcPr>
            <w:tcW w:w="1525" w:type="dxa"/>
          </w:tcPr>
          <w:p w14:paraId="12A59609"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60A" w14:textId="77777777" w:rsidR="00B8227D" w:rsidRDefault="008D549A">
            <w:pPr>
              <w:rPr>
                <w:rFonts w:eastAsia="MS Mincho"/>
                <w:lang w:eastAsia="ja-JP"/>
              </w:rPr>
            </w:pPr>
            <w:r>
              <w:rPr>
                <w:rFonts w:eastAsia="MS Mincho"/>
                <w:lang w:eastAsia="ja-JP"/>
              </w:rPr>
              <w:t xml:space="preserve">Support Alt 1. </w:t>
            </w:r>
          </w:p>
        </w:tc>
      </w:tr>
      <w:tr w:rsidR="00B8227D" w14:paraId="12A5960E" w14:textId="77777777">
        <w:tc>
          <w:tcPr>
            <w:tcW w:w="1525" w:type="dxa"/>
          </w:tcPr>
          <w:p w14:paraId="12A5960C" w14:textId="77777777" w:rsidR="00B8227D" w:rsidRDefault="008D549A">
            <w:pPr>
              <w:rPr>
                <w:rFonts w:eastAsiaTheme="minorEastAsia"/>
              </w:rPr>
            </w:pPr>
            <w:r>
              <w:rPr>
                <w:rFonts w:eastAsiaTheme="minorEastAsia" w:hint="eastAsia"/>
              </w:rPr>
              <w:t>CATT</w:t>
            </w:r>
          </w:p>
        </w:tc>
        <w:tc>
          <w:tcPr>
            <w:tcW w:w="7837" w:type="dxa"/>
          </w:tcPr>
          <w:p w14:paraId="12A5960D" w14:textId="77777777" w:rsidR="00B8227D" w:rsidRDefault="008D549A">
            <w:pPr>
              <w:rPr>
                <w:rFonts w:eastAsia="MS Mincho"/>
                <w:lang w:eastAsia="ja-JP"/>
              </w:rPr>
            </w:pPr>
            <w:r>
              <w:rPr>
                <w:rFonts w:eastAsia="MS Mincho"/>
                <w:lang w:eastAsia="ja-JP"/>
              </w:rPr>
              <w:t>Support Alt 1.</w:t>
            </w:r>
          </w:p>
        </w:tc>
      </w:tr>
      <w:tr w:rsidR="00B8227D" w14:paraId="12A59611" w14:textId="77777777">
        <w:tc>
          <w:tcPr>
            <w:tcW w:w="1525" w:type="dxa"/>
          </w:tcPr>
          <w:p w14:paraId="12A5960F" w14:textId="77777777" w:rsidR="00B8227D" w:rsidRDefault="008D549A">
            <w:pPr>
              <w:rPr>
                <w:rFonts w:eastAsia="MS Mincho"/>
                <w:highlight w:val="yellow"/>
                <w:lang w:eastAsia="ja-JP"/>
              </w:rPr>
            </w:pPr>
            <w:r>
              <w:rPr>
                <w:rFonts w:eastAsia="MS Mincho"/>
                <w:lang w:eastAsia="ja-JP"/>
              </w:rPr>
              <w:t>Nokia, NSB</w:t>
            </w:r>
          </w:p>
        </w:tc>
        <w:tc>
          <w:tcPr>
            <w:tcW w:w="7837" w:type="dxa"/>
          </w:tcPr>
          <w:p w14:paraId="12A59610" w14:textId="77777777" w:rsidR="00B8227D" w:rsidRDefault="008D549A">
            <w:pPr>
              <w:rPr>
                <w:rFonts w:eastAsia="MS Mincho"/>
                <w:lang w:eastAsia="ja-JP"/>
              </w:rPr>
            </w:pPr>
            <w:r>
              <w:rPr>
                <w:rFonts w:eastAsia="MS Mincho"/>
                <w:lang w:eastAsia="ja-JP"/>
              </w:rPr>
              <w:t>Support Alt 1</w:t>
            </w:r>
          </w:p>
        </w:tc>
      </w:tr>
      <w:tr w:rsidR="00B8227D" w14:paraId="12A59616" w14:textId="77777777">
        <w:tc>
          <w:tcPr>
            <w:tcW w:w="1525" w:type="dxa"/>
          </w:tcPr>
          <w:p w14:paraId="12A59612" w14:textId="77777777" w:rsidR="00B8227D" w:rsidRDefault="008D549A">
            <w:pPr>
              <w:rPr>
                <w:rFonts w:eastAsia="MS Mincho"/>
                <w:lang w:eastAsia="ja-JP"/>
              </w:rPr>
            </w:pPr>
            <w:r>
              <w:rPr>
                <w:rFonts w:eastAsia="MS Mincho"/>
                <w:lang w:eastAsia="ja-JP"/>
              </w:rPr>
              <w:t>Moderator</w:t>
            </w:r>
          </w:p>
        </w:tc>
        <w:tc>
          <w:tcPr>
            <w:tcW w:w="7837" w:type="dxa"/>
          </w:tcPr>
          <w:p w14:paraId="12A59613" w14:textId="77777777" w:rsidR="00B8227D" w:rsidRDefault="008D549A">
            <w:pPr>
              <w:rPr>
                <w:rFonts w:eastAsia="MS Mincho"/>
                <w:color w:val="FF0000"/>
                <w:lang w:eastAsia="ja-JP"/>
              </w:rPr>
            </w:pPr>
            <w:r>
              <w:rPr>
                <w:rFonts w:eastAsia="MS Mincho"/>
                <w:color w:val="FF0000"/>
                <w:lang w:eastAsia="ja-JP"/>
              </w:rPr>
              <w:t>To address the concern on the EDT can go too high with larger LBT bandwidth choice, how about adding the FFS in Alt 1</w:t>
            </w:r>
          </w:p>
          <w:p w14:paraId="12A59614" w14:textId="77777777" w:rsidR="00B8227D" w:rsidRDefault="008D549A">
            <w:pPr>
              <w:pStyle w:val="ListParagraph"/>
              <w:numPr>
                <w:ilvl w:val="1"/>
                <w:numId w:val="21"/>
              </w:numPr>
              <w:rPr>
                <w:color w:val="FF0000"/>
              </w:rPr>
            </w:pPr>
            <w:r>
              <w:rPr>
                <w:color w:val="FF0000"/>
              </w:rPr>
              <w:t>FFS: Introduce a maximum bandwidth, say 2GHz, on the LBT bandwidth to compute EDT, or effectively a maximum EDT that can be used for LBT, say -47dBm.</w:t>
            </w:r>
          </w:p>
          <w:p w14:paraId="12A59615" w14:textId="77777777" w:rsidR="00B8227D" w:rsidRDefault="00B8227D">
            <w:pPr>
              <w:rPr>
                <w:rFonts w:eastAsia="MS Mincho"/>
                <w:lang w:eastAsia="ja-JP"/>
              </w:rPr>
            </w:pPr>
          </w:p>
        </w:tc>
      </w:tr>
      <w:tr w:rsidR="00B8227D" w14:paraId="12A59619" w14:textId="77777777">
        <w:tc>
          <w:tcPr>
            <w:tcW w:w="1525" w:type="dxa"/>
          </w:tcPr>
          <w:p w14:paraId="12A59617" w14:textId="77777777" w:rsidR="00B8227D" w:rsidRDefault="008D549A">
            <w:pPr>
              <w:rPr>
                <w:rFonts w:eastAsia="MS Mincho"/>
                <w:lang w:eastAsia="ja-JP"/>
              </w:rPr>
            </w:pPr>
            <w:r>
              <w:rPr>
                <w:rFonts w:eastAsia="MS Mincho"/>
                <w:lang w:eastAsia="ja-JP"/>
              </w:rPr>
              <w:t xml:space="preserve">Apple </w:t>
            </w:r>
          </w:p>
        </w:tc>
        <w:tc>
          <w:tcPr>
            <w:tcW w:w="7837" w:type="dxa"/>
          </w:tcPr>
          <w:p w14:paraId="12A59618" w14:textId="77777777" w:rsidR="00B8227D" w:rsidRDefault="008D549A">
            <w:pPr>
              <w:rPr>
                <w:rFonts w:eastAsia="MS Mincho"/>
                <w:color w:val="FF0000"/>
                <w:lang w:eastAsia="ja-JP"/>
              </w:rPr>
            </w:pPr>
            <w:r>
              <w:rPr>
                <w:rFonts w:eastAsia="MS Mincho"/>
                <w:color w:val="FF0000"/>
                <w:lang w:eastAsia="ja-JP"/>
              </w:rPr>
              <w:t>Support Alt 1</w:t>
            </w:r>
          </w:p>
        </w:tc>
      </w:tr>
      <w:tr w:rsidR="00B8227D" w14:paraId="12A5961F" w14:textId="77777777">
        <w:tc>
          <w:tcPr>
            <w:tcW w:w="1525" w:type="dxa"/>
          </w:tcPr>
          <w:p w14:paraId="12A5961A"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61B" w14:textId="77777777" w:rsidR="00B8227D" w:rsidRDefault="008D549A">
            <w:r>
              <w:t xml:space="preserve">We support Alt 1 in Proposal 2.1-5 (new). </w:t>
            </w:r>
          </w:p>
          <w:p w14:paraId="12A5961C" w14:textId="77777777" w:rsidR="00B8227D" w:rsidRDefault="00B8227D"/>
          <w:p w14:paraId="12A5961D" w14:textId="77777777" w:rsidR="00B8227D" w:rsidRDefault="008D549A">
            <w:r>
              <w:t xml:space="preserve">As for the FFS, we don’t think it is necessary. The higher the LBT BW, the higher the sensed energy. Therefore, it would make sense to </w:t>
            </w:r>
            <w:proofErr w:type="gramStart"/>
            <w:r>
              <w:t>also proportionally increase the corresponding EDT</w:t>
            </w:r>
            <w:proofErr w:type="gramEnd"/>
            <w:r>
              <w:t xml:space="preserve">. </w:t>
            </w:r>
          </w:p>
          <w:p w14:paraId="12A5961E" w14:textId="77777777" w:rsidR="00B8227D" w:rsidRDefault="00B8227D">
            <w:pPr>
              <w:rPr>
                <w:rFonts w:eastAsia="MS Mincho"/>
                <w:color w:val="FF0000"/>
                <w:lang w:eastAsia="ja-JP"/>
              </w:rPr>
            </w:pPr>
          </w:p>
        </w:tc>
      </w:tr>
      <w:tr w:rsidR="00B8227D" w14:paraId="12A59627" w14:textId="77777777">
        <w:tc>
          <w:tcPr>
            <w:tcW w:w="1525" w:type="dxa"/>
          </w:tcPr>
          <w:p w14:paraId="12A59620" w14:textId="77777777" w:rsidR="00B8227D" w:rsidRDefault="008D549A">
            <w:pPr>
              <w:rPr>
                <w:rFonts w:eastAsiaTheme="minorEastAsia"/>
              </w:rPr>
            </w:pPr>
            <w:r>
              <w:rPr>
                <w:rFonts w:eastAsiaTheme="minorEastAsia"/>
              </w:rPr>
              <w:t>vivo2</w:t>
            </w:r>
          </w:p>
        </w:tc>
        <w:tc>
          <w:tcPr>
            <w:tcW w:w="7837" w:type="dxa"/>
          </w:tcPr>
          <w:p w14:paraId="12A59621" w14:textId="77777777" w:rsidR="00B8227D" w:rsidRDefault="008D549A">
            <w:pPr>
              <w:rPr>
                <w:rFonts w:eastAsiaTheme="minorEastAsia"/>
              </w:rPr>
            </w:pPr>
            <w:r>
              <w:rPr>
                <w:rFonts w:eastAsiaTheme="minorEastAsia"/>
              </w:rPr>
              <w:t>We still have concerns on Alt1. For example, UE only intends to transmit over 100MHz bandwidth, where the channel is busy over the 100MHz. However, it performs LBT over 2GHz bandwidth with very high EDT, and easily passes LBT. T</w:t>
            </w:r>
            <w:r>
              <w:rPr>
                <w:rFonts w:eastAsiaTheme="minorEastAsia" w:hint="eastAsia"/>
              </w:rPr>
              <w:t>hen</w:t>
            </w:r>
            <w:r>
              <w:rPr>
                <w:rFonts w:eastAsiaTheme="minorEastAsia"/>
              </w:rPr>
              <w:t xml:space="preserve"> UE will transmit over the 100MHz bandwidth and will cause interference to the surrounding nodes. How to avoid such case? If that’s part of FFS in Alt. 1, we are not convinced yet that Alt.1 will for sure work.</w:t>
            </w:r>
          </w:p>
          <w:p w14:paraId="12A59622" w14:textId="77777777" w:rsidR="00B8227D" w:rsidRDefault="00B8227D">
            <w:pPr>
              <w:rPr>
                <w:rFonts w:eastAsiaTheme="minorEastAsia"/>
              </w:rPr>
            </w:pPr>
          </w:p>
          <w:p w14:paraId="12A59623" w14:textId="77777777" w:rsidR="00B8227D" w:rsidRDefault="008D549A">
            <w:pPr>
              <w:rPr>
                <w:rFonts w:ascii="Arial" w:eastAsia="SimSun" w:hAnsi="Arial"/>
              </w:rPr>
            </w:pPr>
            <w:r>
              <w:rPr>
                <w:rFonts w:eastAsiaTheme="minorEastAsia"/>
              </w:rPr>
              <w:t xml:space="preserve">We have a further question for clarification. According to previous agreement, </w:t>
            </w:r>
            <m:oMath>
              <m:r>
                <m:rPr>
                  <m:sty m:val="p"/>
                </m:rPr>
                <w:rPr>
                  <w:rFonts w:ascii="Cambria Math" w:eastAsia="SimSun" w:hAnsi="Cambria Math"/>
                </w:rPr>
                <w:br/>
              </m:r>
            </m:oMath>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24" w14:textId="77777777" w:rsidR="00B8227D" w:rsidRDefault="008D549A">
            <w:r>
              <w:rPr>
                <w:rFonts w:eastAsiaTheme="minorEastAsia"/>
              </w:rPr>
              <w:t>Where operating channel BW is actual LBT bandwidth according to Alt.1. In current specification, it says “</w:t>
            </w:r>
            <w:r>
              <w:t xml:space="preserve">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12A59625" w14:textId="77777777" w:rsidR="00B8227D" w:rsidRDefault="002754EB">
            <w:pPr>
              <w:pStyle w:val="B1"/>
              <w:rPr>
                <w:sz w:val="24"/>
                <w:szCs w:val="24"/>
                <w:lang w:val="en-US"/>
              </w:rPr>
            </w:pPr>
            <m:oMathPara>
              <m:oMathParaPr>
                <m:jc m:val="left"/>
              </m:oMathParaPr>
              <m:oMath>
                <m:sSub>
                  <m:sSubPr>
                    <m:ctrlPr>
                      <w:rPr>
                        <w:rFonts w:ascii="Cambria Math" w:hAnsi="Cambria Math"/>
                        <w:sz w:val="24"/>
                        <w:szCs w:val="24"/>
                      </w:rPr>
                    </m:ctrlPr>
                  </m:sSubPr>
                  <m:e>
                    <m:r>
                      <w:rPr>
                        <w:rFonts w:ascii="Cambria Math" w:hAnsi="Cambria Math"/>
                        <w:sz w:val="24"/>
                        <w:szCs w:val="24"/>
                      </w:rPr>
                      <m:t>X</m:t>
                    </m:r>
                  </m:e>
                  <m:sub>
                    <m:r>
                      <m:rPr>
                        <m:nor/>
                      </m:rPr>
                      <w:rPr>
                        <w:sz w:val="24"/>
                        <w:szCs w:val="24"/>
                        <w:lang w:val="en-US"/>
                      </w:rPr>
                      <m:t>Thresh_max</m:t>
                    </m:r>
                  </m:sub>
                </m:sSub>
                <m:r>
                  <m:rPr>
                    <m:sty m:val="p"/>
                  </m:rPr>
                  <w:rPr>
                    <w:rFonts w:ascii="Cambria Math" w:hAnsi="Cambria Math"/>
                    <w:sz w:val="24"/>
                    <w:szCs w:val="24"/>
                  </w:rPr>
                  <m:t>=-80</m:t>
                </m:r>
                <m:r>
                  <w:rPr>
                    <w:rFonts w:ascii="Cambria Math" w:hAnsi="Cambria Math"/>
                    <w:sz w:val="24"/>
                    <w:szCs w:val="24"/>
                  </w:rPr>
                  <m:t>dBm</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max</m:t>
                    </m:r>
                  </m:sub>
                </m:sSub>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out</m:t>
                    </m:r>
                  </m:sub>
                </m:sSub>
                <m:r>
                  <m:rPr>
                    <m:sty m:val="p"/>
                  </m:rPr>
                  <w:rPr>
                    <w:rFonts w:ascii="Cambria Math" w:hAnsi="Cambria Math"/>
                    <w:sz w:val="24"/>
                    <w:szCs w:val="24"/>
                  </w:rPr>
                  <m:t>+ 10⋅</m:t>
                </m:r>
                <m:func>
                  <m:funcPr>
                    <m:ctrlPr>
                      <w:rPr>
                        <w:rFonts w:ascii="Cambria Math" w:hAnsi="Cambria Math"/>
                        <w:sz w:val="24"/>
                        <w:szCs w:val="24"/>
                      </w:rPr>
                    </m:ctrlPr>
                  </m:funcPr>
                  <m:fName>
                    <m:r>
                      <w:rPr>
                        <w:rFonts w:ascii="Cambria Math" w:hAnsi="Cambria Math"/>
                        <w:sz w:val="24"/>
                        <w:szCs w:val="24"/>
                      </w:rPr>
                      <m:t>log</m:t>
                    </m:r>
                  </m:fName>
                  <m:e>
                    <m:r>
                      <m:rPr>
                        <m:sty m:val="p"/>
                      </m:rPr>
                      <w:rPr>
                        <w:rFonts w:ascii="Cambria Math" w:hAnsi="Cambria Math"/>
                        <w:sz w:val="24"/>
                        <w:szCs w:val="24"/>
                      </w:rPr>
                      <m:t>1</m:t>
                    </m:r>
                  </m:e>
                </m:func>
                <m:r>
                  <m:rPr>
                    <m:sty m:val="p"/>
                  </m:rPr>
                  <w:rPr>
                    <w:rFonts w:ascii="Cambria Math" w:hAnsi="Cambria Math"/>
                    <w:sz w:val="24"/>
                    <w:szCs w:val="24"/>
                  </w:rPr>
                  <m:t>0(</m:t>
                </m:r>
                <m:r>
                  <w:rPr>
                    <w:rFonts w:ascii="Cambria Math" w:hAnsi="Cambria Math"/>
                    <w:sz w:val="24"/>
                    <w:szCs w:val="24"/>
                  </w:rPr>
                  <m:t>BW</m:t>
                </m:r>
                <m:r>
                  <m:rPr>
                    <m:sty m:val="p"/>
                  </m:rPr>
                  <w:rPr>
                    <w:rFonts w:ascii="Cambria Math" w:hAnsi="Cambria Math"/>
                    <w:sz w:val="24"/>
                    <w:szCs w:val="24"/>
                  </w:rPr>
                  <m:t xml:space="preserve">) </m:t>
                </m:r>
              </m:oMath>
            </m:oMathPara>
          </w:p>
          <w:p w14:paraId="12A59626" w14:textId="77777777" w:rsidR="00B8227D" w:rsidRDefault="008D549A">
            <w:pPr>
              <w:rPr>
                <w:rFonts w:eastAsiaTheme="minorEastAsia"/>
              </w:rPr>
            </w:pPr>
            <w:r>
              <w:rPr>
                <w:rFonts w:eastAsiaTheme="minorEastAsia"/>
              </w:rPr>
              <w:t>We interpreted EDT as “</w:t>
            </w:r>
            <w:r>
              <w:t xml:space="preserve">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then o</w:t>
            </w:r>
            <w:r>
              <w:rPr>
                <w:rFonts w:eastAsiaTheme="minorEastAsia"/>
              </w:rPr>
              <w:t xml:space="preserve">ur question is what is BW to calculate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 xml:space="preserve">? Or is this proposal about the BW to derive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rPr>
              <w:t>?</w:t>
            </w:r>
          </w:p>
        </w:tc>
      </w:tr>
      <w:tr w:rsidR="00B8227D" w14:paraId="12A5962B" w14:textId="77777777">
        <w:tc>
          <w:tcPr>
            <w:tcW w:w="1525" w:type="dxa"/>
          </w:tcPr>
          <w:p w14:paraId="12A59628" w14:textId="77777777" w:rsidR="00B8227D" w:rsidRDefault="008D549A">
            <w:pPr>
              <w:rPr>
                <w:rFonts w:eastAsiaTheme="minorEastAsia"/>
              </w:rPr>
            </w:pPr>
            <w:r>
              <w:rPr>
                <w:rFonts w:eastAsiaTheme="minorEastAsia"/>
              </w:rPr>
              <w:lastRenderedPageBreak/>
              <w:t>Qualcomm</w:t>
            </w:r>
          </w:p>
        </w:tc>
        <w:tc>
          <w:tcPr>
            <w:tcW w:w="7837" w:type="dxa"/>
          </w:tcPr>
          <w:p w14:paraId="12A59629" w14:textId="77777777" w:rsidR="00B8227D" w:rsidRDefault="008D549A">
            <w:pPr>
              <w:rPr>
                <w:rFonts w:eastAsiaTheme="minorEastAsia"/>
              </w:rPr>
            </w:pPr>
            <w:r>
              <w:rPr>
                <w:rFonts w:eastAsiaTheme="minorEastAsia"/>
              </w:rPr>
              <w:t>Putting on my Qualcomm hat.</w:t>
            </w:r>
          </w:p>
          <w:p w14:paraId="12A5962A" w14:textId="77777777" w:rsidR="00B8227D" w:rsidRDefault="008D549A">
            <w:pPr>
              <w:rPr>
                <w:rFonts w:eastAsiaTheme="minorEastAsia"/>
              </w:rPr>
            </w:pPr>
            <w:proofErr w:type="gramStart"/>
            <w:r>
              <w:rPr>
                <w:rFonts w:eastAsiaTheme="minorEastAsia"/>
              </w:rPr>
              <w:t>Actually</w:t>
            </w:r>
            <w:proofErr w:type="gramEnd"/>
            <w:r>
              <w:rPr>
                <w:rFonts w:eastAsiaTheme="minorEastAsia"/>
              </w:rPr>
              <w:t xml:space="preserve"> we would like to have -47dBm EDT cap for all cases. Given we have 11ad product, we would not like NR node to use a higher EDT than 11ad node to gain advantage.</w:t>
            </w:r>
          </w:p>
        </w:tc>
      </w:tr>
      <w:tr w:rsidR="00B8227D" w14:paraId="12A5962E" w14:textId="77777777">
        <w:tc>
          <w:tcPr>
            <w:tcW w:w="1525" w:type="dxa"/>
          </w:tcPr>
          <w:p w14:paraId="12A5962C" w14:textId="77777777" w:rsidR="00B8227D" w:rsidRDefault="008D549A">
            <w:pPr>
              <w:rPr>
                <w:rFonts w:eastAsiaTheme="minorEastAsia"/>
              </w:rPr>
            </w:pPr>
            <w:proofErr w:type="spellStart"/>
            <w:r>
              <w:rPr>
                <w:rFonts w:eastAsia="SimSun" w:hint="eastAsia"/>
              </w:rPr>
              <w:t>Transsion</w:t>
            </w:r>
            <w:proofErr w:type="spellEnd"/>
          </w:p>
        </w:tc>
        <w:tc>
          <w:tcPr>
            <w:tcW w:w="7837" w:type="dxa"/>
          </w:tcPr>
          <w:p w14:paraId="12A5962D" w14:textId="77777777" w:rsidR="00B8227D" w:rsidRDefault="008D549A">
            <w:pPr>
              <w:rPr>
                <w:rFonts w:eastAsiaTheme="minorEastAsia"/>
              </w:rPr>
            </w:pPr>
            <w:r>
              <w:rPr>
                <w:rFonts w:eastAsia="SimSun" w:hint="eastAsia"/>
              </w:rPr>
              <w:t>We support Alt 1.</w:t>
            </w:r>
          </w:p>
        </w:tc>
      </w:tr>
      <w:tr w:rsidR="00B8227D" w14:paraId="12A59631" w14:textId="77777777">
        <w:tc>
          <w:tcPr>
            <w:tcW w:w="1525" w:type="dxa"/>
          </w:tcPr>
          <w:p w14:paraId="12A5962F"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630" w14:textId="77777777" w:rsidR="00B8227D" w:rsidRDefault="008D549A">
            <w:pPr>
              <w:rPr>
                <w:rFonts w:eastAsia="SimSun"/>
              </w:rPr>
            </w:pPr>
            <w:r>
              <w:rPr>
                <w:rFonts w:eastAsia="SimSun" w:hint="eastAsia"/>
              </w:rPr>
              <w:t xml:space="preserve">We support Alt1 and also agree adding </w:t>
            </w:r>
            <w:proofErr w:type="gramStart"/>
            <w:r>
              <w:rPr>
                <w:rFonts w:eastAsia="SimSun" w:hint="eastAsia"/>
              </w:rPr>
              <w:t>a</w:t>
            </w:r>
            <w:proofErr w:type="gramEnd"/>
            <w:r>
              <w:rPr>
                <w:rFonts w:eastAsia="SimSun" w:hint="eastAsia"/>
              </w:rPr>
              <w:t xml:space="preserve"> FFS to prevent uncontrolled high threshold to be used.</w:t>
            </w:r>
          </w:p>
        </w:tc>
      </w:tr>
      <w:tr w:rsidR="006E401A" w:rsidRPr="00A91B1E" w14:paraId="60022443" w14:textId="77777777" w:rsidTr="006E401A">
        <w:tc>
          <w:tcPr>
            <w:tcW w:w="1525" w:type="dxa"/>
          </w:tcPr>
          <w:p w14:paraId="78E49219" w14:textId="77777777" w:rsidR="006E401A" w:rsidRDefault="006E401A" w:rsidP="00FD263F">
            <w:pPr>
              <w:rPr>
                <w:rFonts w:eastAsia="SimSun"/>
              </w:rPr>
            </w:pPr>
            <w:r>
              <w:rPr>
                <w:rFonts w:eastAsia="SimSun"/>
              </w:rPr>
              <w:t>Ericsson 2</w:t>
            </w:r>
          </w:p>
        </w:tc>
        <w:tc>
          <w:tcPr>
            <w:tcW w:w="7837" w:type="dxa"/>
          </w:tcPr>
          <w:p w14:paraId="73C5CEAD" w14:textId="77777777" w:rsidR="006E401A" w:rsidRDefault="006E401A" w:rsidP="00FD263F">
            <w:pPr>
              <w:rPr>
                <w:rFonts w:eastAsia="SimSun"/>
              </w:rPr>
            </w:pPr>
            <w:r w:rsidRPr="00A91B1E">
              <w:rPr>
                <w:rFonts w:eastAsia="SimSun"/>
              </w:rPr>
              <w:t xml:space="preserve"> We support Alt 1 without the FFS</w:t>
            </w:r>
            <w:r>
              <w:rPr>
                <w:rFonts w:eastAsia="SimSun"/>
              </w:rPr>
              <w:t xml:space="preserve">. </w:t>
            </w:r>
          </w:p>
          <w:p w14:paraId="0696BDF5" w14:textId="59A1A50A" w:rsidR="006E401A" w:rsidRPr="00A91B1E" w:rsidRDefault="006E401A" w:rsidP="00FD263F">
            <w:pPr>
              <w:rPr>
                <w:rFonts w:eastAsia="SimSun"/>
              </w:rPr>
            </w:pPr>
            <w:r>
              <w:rPr>
                <w:rFonts w:eastAsia="SimSun"/>
              </w:rPr>
              <w:t xml:space="preserve">The threshold equation which was copied from EN 302 567 is designed to cap at -47 dBm for 2 GHz BW with highest power allowed by regulations. </w:t>
            </w:r>
            <w:r w:rsidR="002A5435">
              <w:rPr>
                <w:rFonts w:eastAsia="SimSun"/>
              </w:rPr>
              <w:t xml:space="preserve">Even for 2 GHz BW a device using lower power can use higher EDT than -47 dBm. Regulations allow that </w:t>
            </w:r>
            <w:proofErr w:type="gramStart"/>
            <w:r w:rsidR="002A5435">
              <w:rPr>
                <w:rFonts w:eastAsia="SimSun"/>
              </w:rPr>
              <w:t>therefore,</w:t>
            </w:r>
            <w:proofErr w:type="gramEnd"/>
            <w:r w:rsidR="002A5435">
              <w:rPr>
                <w:rFonts w:eastAsia="SimSun"/>
              </w:rPr>
              <w:t xml:space="preserve"> we do not see a need for the FFS.  </w:t>
            </w:r>
          </w:p>
        </w:tc>
      </w:tr>
    </w:tbl>
    <w:p w14:paraId="12A59632" w14:textId="77777777" w:rsidR="00B8227D" w:rsidRDefault="00B8227D"/>
    <w:p w14:paraId="12A59633" w14:textId="77777777" w:rsidR="00B8227D" w:rsidRDefault="008D549A">
      <w:pPr>
        <w:pStyle w:val="Heading2"/>
        <w:rPr>
          <w:rFonts w:ascii="Times New Roman" w:hAnsi="Times New Roman"/>
        </w:rPr>
      </w:pPr>
      <w:r>
        <w:rPr>
          <w:rFonts w:ascii="Times New Roman" w:hAnsi="Times New Roman"/>
        </w:rPr>
        <w:t xml:space="preserve">Energy Detection Threshold and Pout Determination </w:t>
      </w:r>
    </w:p>
    <w:p w14:paraId="12A59634"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656" w14:textId="77777777">
        <w:tc>
          <w:tcPr>
            <w:tcW w:w="9362" w:type="dxa"/>
          </w:tcPr>
          <w:p w14:paraId="12A59635" w14:textId="77777777" w:rsidR="00B8227D" w:rsidRDefault="00B8227D">
            <w:pPr>
              <w:rPr>
                <w:highlight w:val="green"/>
              </w:rPr>
            </w:pPr>
          </w:p>
          <w:p w14:paraId="12A59636" w14:textId="77777777" w:rsidR="00B8227D" w:rsidRDefault="008D549A">
            <w:pPr>
              <w:rPr>
                <w:rFonts w:eastAsia="SimSun"/>
              </w:rPr>
            </w:pPr>
            <w:r>
              <w:rPr>
                <w:rFonts w:eastAsia="SimSun"/>
                <w:highlight w:val="green"/>
              </w:rPr>
              <w:t>Agreement:</w:t>
            </w:r>
          </w:p>
          <w:p w14:paraId="12A59637" w14:textId="77777777" w:rsidR="00B8227D" w:rsidRDefault="008D549A">
            <w:pPr>
              <w:rPr>
                <w:rFonts w:eastAsia="SimSun"/>
              </w:rPr>
            </w:pPr>
            <w:r>
              <w:rPr>
                <w:rFonts w:eastAsia="SimSun"/>
              </w:rPr>
              <w:t>The baseline ED threshold can be computed as</w:t>
            </w:r>
          </w:p>
          <w:p w14:paraId="12A59638" w14:textId="77777777" w:rsidR="00B8227D" w:rsidRDefault="008D549A">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2A59639" w14:textId="77777777" w:rsidR="00B8227D" w:rsidRDefault="008D549A">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12A5963A" w14:textId="77777777" w:rsidR="00B8227D" w:rsidRDefault="008D549A">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12A5963B" w14:textId="77777777" w:rsidR="00B8227D" w:rsidRDefault="008D549A">
            <w:pPr>
              <w:pStyle w:val="ListParagraph"/>
              <w:numPr>
                <w:ilvl w:val="0"/>
                <w:numId w:val="24"/>
              </w:numPr>
              <w:rPr>
                <w:rFonts w:eastAsia="SimSun"/>
              </w:rPr>
            </w:pPr>
            <w:r>
              <w:rPr>
                <w:rFonts w:eastAsia="SimSun"/>
              </w:rPr>
              <w:t>FFS: If Pout is max output EIRP of the device or instantaneous output EIRP</w:t>
            </w:r>
          </w:p>
          <w:p w14:paraId="12A5963C" w14:textId="77777777" w:rsidR="00B8227D" w:rsidRDefault="008D549A">
            <w:pPr>
              <w:pStyle w:val="ListParagraph"/>
              <w:numPr>
                <w:ilvl w:val="0"/>
                <w:numId w:val="24"/>
              </w:numPr>
              <w:rPr>
                <w:rFonts w:eastAsia="SimSun"/>
              </w:rPr>
            </w:pPr>
            <w:r>
              <w:rPr>
                <w:rFonts w:eastAsia="SimSun"/>
              </w:rPr>
              <w:t>FFS definition of Operating Channel BW</w:t>
            </w:r>
          </w:p>
          <w:p w14:paraId="12A5963D" w14:textId="77777777" w:rsidR="00B8227D" w:rsidRDefault="008D549A">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2A5963E" w14:textId="77777777" w:rsidR="00B8227D" w:rsidRDefault="008D549A">
            <w:pPr>
              <w:pStyle w:val="ListParagraph"/>
              <w:numPr>
                <w:ilvl w:val="0"/>
                <w:numId w:val="24"/>
              </w:numPr>
              <w:rPr>
                <w:rFonts w:eastAsia="SimSun"/>
              </w:rPr>
            </w:pPr>
            <w:r>
              <w:rPr>
                <w:rFonts w:eastAsia="SimSun"/>
              </w:rPr>
              <w:t>FFS: EDT when the COT has time varying transmission beams and varying EIRP</w:t>
            </w:r>
          </w:p>
          <w:p w14:paraId="12A5963F" w14:textId="77777777" w:rsidR="00B8227D" w:rsidRDefault="00B8227D">
            <w:pPr>
              <w:rPr>
                <w:highlight w:val="green"/>
              </w:rPr>
            </w:pPr>
          </w:p>
          <w:p w14:paraId="12A59640" w14:textId="77777777" w:rsidR="00B8227D" w:rsidRDefault="00B8227D">
            <w:pPr>
              <w:rPr>
                <w:highlight w:val="green"/>
              </w:rPr>
            </w:pPr>
          </w:p>
          <w:p w14:paraId="12A59641" w14:textId="77777777" w:rsidR="00B8227D" w:rsidRDefault="008D549A">
            <w:pPr>
              <w:rPr>
                <w:highlight w:val="green"/>
              </w:rPr>
            </w:pPr>
            <w:r>
              <w:rPr>
                <w:highlight w:val="green"/>
              </w:rPr>
              <w:t>Agreement</w:t>
            </w:r>
          </w:p>
          <w:p w14:paraId="12A59642" w14:textId="77777777" w:rsidR="00B8227D" w:rsidRDefault="008D549A">
            <w:r>
              <w:lastRenderedPageBreak/>
              <w:t xml:space="preserve">Confirm the WA with some </w:t>
            </w:r>
            <w:r>
              <w:rPr>
                <w:color w:val="FF0000"/>
              </w:rPr>
              <w:t>clarifications</w:t>
            </w:r>
          </w:p>
          <w:p w14:paraId="12A59643" w14:textId="77777777" w:rsidR="00B8227D" w:rsidRDefault="008D549A">
            <w:pPr>
              <w:rPr>
                <w:lang w:eastAsia="ja-JP"/>
              </w:rPr>
            </w:pPr>
            <w:r>
              <w:rPr>
                <w:highlight w:val="darkYellow"/>
                <w:lang w:eastAsia="ja-JP"/>
              </w:rPr>
              <w:t>Working assumption:</w:t>
            </w:r>
          </w:p>
          <w:p w14:paraId="12A59644" w14:textId="77777777" w:rsidR="00B8227D" w:rsidRDefault="008D549A">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2A59645" w14:textId="77777777" w:rsidR="00B8227D" w:rsidRDefault="008D549A">
            <w:pPr>
              <w:pStyle w:val="ListParagraph"/>
              <w:numPr>
                <w:ilvl w:val="1"/>
                <w:numId w:val="19"/>
              </w:numPr>
            </w:pPr>
            <w:r>
              <w:t>The node is not expected to transmit in the COT with higher Pout than the Pout used to determine the EDT used to acquire the COT</w:t>
            </w:r>
          </w:p>
          <w:p w14:paraId="12A59646" w14:textId="77777777" w:rsidR="00B8227D" w:rsidRDefault="00B8227D">
            <w:pPr>
              <w:rPr>
                <w:rFonts w:eastAsia="DengXian"/>
              </w:rPr>
            </w:pPr>
          </w:p>
          <w:p w14:paraId="12A59647" w14:textId="77777777" w:rsidR="00B8227D" w:rsidRDefault="008D549A">
            <w:pPr>
              <w:rPr>
                <w:highlight w:val="green"/>
              </w:rPr>
            </w:pPr>
            <w:r>
              <w:rPr>
                <w:highlight w:val="green"/>
              </w:rPr>
              <w:t>Agreement</w:t>
            </w:r>
          </w:p>
          <w:p w14:paraId="12A59648" w14:textId="77777777" w:rsidR="00B8227D" w:rsidRDefault="008D549A">
            <w:pPr>
              <w:pStyle w:val="ListParagraph"/>
              <w:numPr>
                <w:ilvl w:val="0"/>
                <w:numId w:val="25"/>
              </w:numPr>
            </w:pPr>
            <w:r>
              <w:t xml:space="preserve">For LBT purpose, the energy at gNB/UE is measured after antenna and antenna gain is included in the energy measurement. </w:t>
            </w:r>
          </w:p>
          <w:p w14:paraId="12A59649" w14:textId="77777777" w:rsidR="00B8227D" w:rsidRDefault="008D549A">
            <w:pPr>
              <w:pStyle w:val="ListParagraph"/>
              <w:numPr>
                <w:ilvl w:val="0"/>
                <w:numId w:val="25"/>
              </w:numPr>
            </w:pPr>
            <w:r>
              <w:t>The energy measurement is compared with EDT with no further adjustment to EDT standardized in Rel.17</w:t>
            </w:r>
          </w:p>
          <w:p w14:paraId="12A5964A" w14:textId="77777777" w:rsidR="00B8227D" w:rsidRDefault="008D549A">
            <w:pPr>
              <w:pStyle w:val="ListParagraph"/>
              <w:numPr>
                <w:ilvl w:val="1"/>
                <w:numId w:val="25"/>
              </w:numPr>
            </w:pPr>
            <w:r>
              <w:t>Note: This does not rule out extra backoff (conservative) EDT being applied as gNB or UE implementation</w:t>
            </w:r>
          </w:p>
          <w:p w14:paraId="12A5964B" w14:textId="77777777" w:rsidR="00B8227D" w:rsidRDefault="00B8227D">
            <w:pPr>
              <w:rPr>
                <w:rFonts w:eastAsia="DengXian"/>
              </w:rPr>
            </w:pPr>
          </w:p>
          <w:p w14:paraId="12A5964C" w14:textId="77777777" w:rsidR="00B8227D" w:rsidRDefault="008D549A">
            <w:pPr>
              <w:rPr>
                <w:highlight w:val="green"/>
              </w:rPr>
            </w:pPr>
            <w:r>
              <w:rPr>
                <w:highlight w:val="green"/>
              </w:rPr>
              <w:t>Agreement</w:t>
            </w:r>
          </w:p>
          <w:p w14:paraId="12A5964D" w14:textId="77777777" w:rsidR="00B8227D" w:rsidRDefault="008D549A">
            <w:pPr>
              <w:rPr>
                <w:lang w:eastAsia="ja-JP"/>
              </w:rPr>
            </w:pPr>
            <w:r>
              <w:rPr>
                <w:lang w:eastAsia="ja-JP"/>
              </w:rPr>
              <w:t>For gNB initiated COT, for Pout in EDT determination at the initiating device (gNB), the Pout of the responding device (UE) is not considered</w:t>
            </w:r>
          </w:p>
          <w:p w14:paraId="12A5964E" w14:textId="77777777" w:rsidR="00B8227D" w:rsidRDefault="00B8227D">
            <w:pPr>
              <w:rPr>
                <w:lang w:eastAsia="ja-JP"/>
              </w:rPr>
            </w:pPr>
          </w:p>
          <w:p w14:paraId="12A5964F" w14:textId="77777777" w:rsidR="00B8227D" w:rsidRDefault="008D549A">
            <w:pPr>
              <w:rPr>
                <w:highlight w:val="green"/>
              </w:rPr>
            </w:pPr>
            <w:r>
              <w:rPr>
                <w:highlight w:val="green"/>
              </w:rPr>
              <w:t>Agreement</w:t>
            </w:r>
          </w:p>
          <w:p w14:paraId="12A59650" w14:textId="77777777" w:rsidR="00B8227D" w:rsidRDefault="008D549A">
            <w:pPr>
              <w:rPr>
                <w:lang w:eastAsia="ja-JP"/>
              </w:rPr>
            </w:pPr>
            <w:r>
              <w:rPr>
                <w:lang w:eastAsia="ja-JP"/>
              </w:rPr>
              <w:t>For UE initiated COT, for EDT determination at the initiating device (UE), the Pout of the responding device (gNB) is not considered</w:t>
            </w:r>
          </w:p>
          <w:p w14:paraId="12A59651" w14:textId="77777777" w:rsidR="00B8227D" w:rsidRDefault="00B8227D"/>
          <w:p w14:paraId="12A59652" w14:textId="77777777" w:rsidR="00B8227D" w:rsidRDefault="00B8227D"/>
          <w:p w14:paraId="12A59653" w14:textId="77777777" w:rsidR="00B8227D" w:rsidRDefault="008D549A">
            <w:pPr>
              <w:rPr>
                <w:rFonts w:eastAsia="Batang"/>
                <w:sz w:val="20"/>
                <w:szCs w:val="20"/>
                <w:highlight w:val="green"/>
              </w:rPr>
            </w:pPr>
            <w:r>
              <w:rPr>
                <w:rFonts w:eastAsia="Batang"/>
                <w:szCs w:val="20"/>
                <w:highlight w:val="green"/>
              </w:rPr>
              <w:t>Agreement</w:t>
            </w:r>
          </w:p>
          <w:p w14:paraId="12A59654" w14:textId="77777777" w:rsidR="00B8227D" w:rsidRDefault="008D549A">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12A59655" w14:textId="77777777" w:rsidR="00B8227D" w:rsidRDefault="008D549A">
            <w:r>
              <w:rPr>
                <w:rFonts w:eastAsia="SimSun"/>
                <w:szCs w:val="20"/>
                <w:lang w:eastAsia="ja-JP"/>
              </w:rPr>
              <w:t>FFS: Spec impact for UL to DL COT sharing mechanism</w:t>
            </w:r>
          </w:p>
        </w:tc>
      </w:tr>
    </w:tbl>
    <w:p w14:paraId="12A59657"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65A" w14:textId="77777777">
        <w:tc>
          <w:tcPr>
            <w:tcW w:w="1908" w:type="dxa"/>
          </w:tcPr>
          <w:p w14:paraId="12A59658" w14:textId="77777777" w:rsidR="00B8227D" w:rsidRDefault="008D549A">
            <w:r>
              <w:t>Company</w:t>
            </w:r>
          </w:p>
        </w:tc>
        <w:tc>
          <w:tcPr>
            <w:tcW w:w="7454" w:type="dxa"/>
          </w:tcPr>
          <w:p w14:paraId="12A59659" w14:textId="77777777" w:rsidR="00B8227D" w:rsidRDefault="008D549A">
            <w:r>
              <w:t>Key Proposals/Observations/Positions</w:t>
            </w:r>
          </w:p>
        </w:tc>
      </w:tr>
      <w:tr w:rsidR="00B8227D" w14:paraId="12A5965D" w14:textId="77777777">
        <w:trPr>
          <w:trHeight w:val="708"/>
        </w:trPr>
        <w:tc>
          <w:tcPr>
            <w:tcW w:w="1908" w:type="dxa"/>
            <w:noWrap/>
          </w:tcPr>
          <w:p w14:paraId="12A5965B" w14:textId="77777777" w:rsidR="00B8227D" w:rsidRDefault="008D549A">
            <w:r>
              <w:t xml:space="preserve">Huawei </w:t>
            </w:r>
            <w:proofErr w:type="spellStart"/>
            <w:r>
              <w:t>HiSilicon</w:t>
            </w:r>
            <w:proofErr w:type="spellEnd"/>
          </w:p>
        </w:tc>
        <w:tc>
          <w:tcPr>
            <w:tcW w:w="7454" w:type="dxa"/>
          </w:tcPr>
          <w:p w14:paraId="12A5965C" w14:textId="77777777" w:rsidR="00B8227D" w:rsidRDefault="008D549A">
            <w:r>
              <w:t xml:space="preserve">Proposal 1: For operation in FR2-2, clarify in the current specifications that the EDT determination mechanism is not restricted to a node initiating a COT. The node determining EDT could be also a responding node. </w:t>
            </w:r>
          </w:p>
        </w:tc>
      </w:tr>
      <w:tr w:rsidR="00B8227D" w14:paraId="12A59660" w14:textId="77777777">
        <w:trPr>
          <w:trHeight w:val="1152"/>
        </w:trPr>
        <w:tc>
          <w:tcPr>
            <w:tcW w:w="1908" w:type="dxa"/>
            <w:noWrap/>
          </w:tcPr>
          <w:p w14:paraId="12A5965E" w14:textId="77777777" w:rsidR="00B8227D" w:rsidRDefault="008D549A">
            <w:r>
              <w:t xml:space="preserve">Huawei </w:t>
            </w:r>
            <w:proofErr w:type="spellStart"/>
            <w:r>
              <w:t>HiSilicon</w:t>
            </w:r>
            <w:proofErr w:type="spellEnd"/>
          </w:p>
        </w:tc>
        <w:tc>
          <w:tcPr>
            <w:tcW w:w="7454" w:type="dxa"/>
          </w:tcPr>
          <w:p w14:paraId="12A5965F"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663" w14:textId="77777777">
        <w:trPr>
          <w:trHeight w:val="288"/>
        </w:trPr>
        <w:tc>
          <w:tcPr>
            <w:tcW w:w="1908" w:type="dxa"/>
            <w:noWrap/>
          </w:tcPr>
          <w:p w14:paraId="12A59661" w14:textId="77777777" w:rsidR="00B8227D" w:rsidRDefault="008D549A">
            <w:r>
              <w:t>vivo</w:t>
            </w:r>
          </w:p>
        </w:tc>
        <w:tc>
          <w:tcPr>
            <w:tcW w:w="7454" w:type="dxa"/>
          </w:tcPr>
          <w:p w14:paraId="12A59662" w14:textId="77777777" w:rsidR="00B8227D" w:rsidRDefault="008D549A">
            <w:r>
              <w:t>Proposal 2: Adopt text proposal 1 for TS37.213.</w:t>
            </w:r>
          </w:p>
        </w:tc>
      </w:tr>
      <w:tr w:rsidR="00B8227D" w14:paraId="12A59666" w14:textId="77777777">
        <w:trPr>
          <w:trHeight w:val="576"/>
        </w:trPr>
        <w:tc>
          <w:tcPr>
            <w:tcW w:w="1908" w:type="dxa"/>
            <w:noWrap/>
          </w:tcPr>
          <w:p w14:paraId="12A59664" w14:textId="77777777" w:rsidR="00B8227D" w:rsidRDefault="008D549A">
            <w:r>
              <w:t>vivo</w:t>
            </w:r>
          </w:p>
        </w:tc>
        <w:tc>
          <w:tcPr>
            <w:tcW w:w="7454" w:type="dxa"/>
          </w:tcPr>
          <w:p w14:paraId="12A59665" w14:textId="77777777" w:rsidR="00B8227D" w:rsidRDefault="008D549A">
            <w:r>
              <w:t>Proposal 9: For Pout in EDT determination for a sensing beam, define Pout as the maximum EIRP of the intended transmissions “covered” by the sensing beam by the node determining EDT during a COT.</w:t>
            </w:r>
          </w:p>
        </w:tc>
      </w:tr>
      <w:tr w:rsidR="00B8227D" w14:paraId="12A59669" w14:textId="77777777">
        <w:trPr>
          <w:trHeight w:val="288"/>
        </w:trPr>
        <w:tc>
          <w:tcPr>
            <w:tcW w:w="1908" w:type="dxa"/>
            <w:noWrap/>
          </w:tcPr>
          <w:p w14:paraId="12A59667" w14:textId="77777777" w:rsidR="00B8227D" w:rsidRDefault="008D549A">
            <w:r>
              <w:t xml:space="preserve">Nokia </w:t>
            </w:r>
            <w:proofErr w:type="spellStart"/>
            <w:r>
              <w:t>Nokia</w:t>
            </w:r>
            <w:proofErr w:type="spellEnd"/>
            <w:r>
              <w:t xml:space="preserve"> Shanghai Bell</w:t>
            </w:r>
          </w:p>
        </w:tc>
        <w:tc>
          <w:tcPr>
            <w:tcW w:w="7454" w:type="dxa"/>
          </w:tcPr>
          <w:p w14:paraId="12A59668" w14:textId="77777777" w:rsidR="00B8227D" w:rsidRDefault="008D549A">
            <w:r>
              <w:t>Observation 3: There is no need to restrict UL EDT to be at most the EDT defined for UL BWP bandwidth.</w:t>
            </w:r>
          </w:p>
        </w:tc>
      </w:tr>
      <w:tr w:rsidR="00B8227D" w14:paraId="12A5966C" w14:textId="77777777">
        <w:trPr>
          <w:trHeight w:val="576"/>
        </w:trPr>
        <w:tc>
          <w:tcPr>
            <w:tcW w:w="1908" w:type="dxa"/>
            <w:noWrap/>
          </w:tcPr>
          <w:p w14:paraId="12A5966A" w14:textId="77777777" w:rsidR="00B8227D" w:rsidRDefault="008D549A">
            <w:r>
              <w:t>LG Electronics</w:t>
            </w:r>
          </w:p>
        </w:tc>
        <w:tc>
          <w:tcPr>
            <w:tcW w:w="7454" w:type="dxa"/>
          </w:tcPr>
          <w:p w14:paraId="12A5966B" w14:textId="77777777" w:rsidR="00B8227D" w:rsidRDefault="008D549A">
            <w:r>
              <w:t>Proposal #1: For Pout in EDT determination for a sensing beam, define Pout as the maximum EIRP of all intended transmissions by the node determining EDT during a COT.</w:t>
            </w:r>
          </w:p>
        </w:tc>
      </w:tr>
      <w:tr w:rsidR="00B8227D" w14:paraId="12A5966F" w14:textId="77777777">
        <w:tc>
          <w:tcPr>
            <w:tcW w:w="1908" w:type="dxa"/>
          </w:tcPr>
          <w:p w14:paraId="12A5966D" w14:textId="77777777" w:rsidR="00B8227D" w:rsidRDefault="00B8227D"/>
        </w:tc>
        <w:tc>
          <w:tcPr>
            <w:tcW w:w="7454" w:type="dxa"/>
          </w:tcPr>
          <w:p w14:paraId="12A5966E" w14:textId="77777777" w:rsidR="00B8227D" w:rsidRDefault="00B8227D"/>
        </w:tc>
      </w:tr>
    </w:tbl>
    <w:p w14:paraId="12A59670" w14:textId="77777777" w:rsidR="00B8227D" w:rsidRDefault="00B8227D"/>
    <w:p w14:paraId="12A59671" w14:textId="77777777" w:rsidR="00B8227D" w:rsidRDefault="00B8227D"/>
    <w:p w14:paraId="12A59672" w14:textId="77777777" w:rsidR="00B8227D" w:rsidRDefault="008D549A">
      <w:pPr>
        <w:pStyle w:val="discussionpoint"/>
      </w:pPr>
      <w:r>
        <w:t>Discussion 2.2-1: (closed and followed up in proposal 2.2-2)</w:t>
      </w:r>
    </w:p>
    <w:p w14:paraId="12A59673" w14:textId="77777777" w:rsidR="00B8227D" w:rsidRDefault="008D549A">
      <w:r>
        <w:t>For a COT with MU-MIMO (SDM) transmission or TDM transmission of beams with beam switching, when independent per-beam LBT is performed at the start of the COT, for Pout in EDT determination of LBT for each sensing beam:</w:t>
      </w:r>
    </w:p>
    <w:p w14:paraId="12A59674" w14:textId="77777777" w:rsidR="00B8227D" w:rsidRDefault="008D549A">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2A59675" w14:textId="77777777" w:rsidR="00B8227D" w:rsidRDefault="008D549A">
      <w:pPr>
        <w:pStyle w:val="ListParagraph"/>
        <w:numPr>
          <w:ilvl w:val="1"/>
          <w:numId w:val="25"/>
        </w:numPr>
        <w:rPr>
          <w:lang w:eastAsia="en-US"/>
        </w:rPr>
      </w:pPr>
      <w:r>
        <w:t xml:space="preserve">Support: Apple, LGE, Ericsson, </w:t>
      </w:r>
    </w:p>
    <w:p w14:paraId="12A59676" w14:textId="77777777" w:rsidR="00B8227D" w:rsidRDefault="008D549A">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12A59677" w14:textId="77777777" w:rsidR="00B8227D" w:rsidRDefault="008D549A">
      <w:pPr>
        <w:pStyle w:val="ListParagraph"/>
        <w:numPr>
          <w:ilvl w:val="1"/>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12A59678" w14:textId="77777777" w:rsidR="00B8227D" w:rsidRDefault="00B8227D">
      <w:pPr>
        <w:rPr>
          <w:lang w:val="en-GB"/>
        </w:rPr>
      </w:pPr>
    </w:p>
    <w:p w14:paraId="12A59679" w14:textId="77777777" w:rsidR="00B8227D" w:rsidRDefault="00B8227D">
      <w:pPr>
        <w:rPr>
          <w:lang w:val="en-GB"/>
        </w:rPr>
      </w:pPr>
    </w:p>
    <w:p w14:paraId="12A5967A" w14:textId="77777777" w:rsidR="00B8227D" w:rsidRDefault="008D549A">
      <w:r>
        <w:t>Please provide your view if not captured above:</w:t>
      </w:r>
    </w:p>
    <w:p w14:paraId="12A5967B"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967E" w14:textId="77777777">
        <w:tc>
          <w:tcPr>
            <w:tcW w:w="1525" w:type="dxa"/>
          </w:tcPr>
          <w:p w14:paraId="12A5967C" w14:textId="77777777" w:rsidR="00B8227D" w:rsidRDefault="008D549A">
            <w:r>
              <w:t>Company</w:t>
            </w:r>
          </w:p>
        </w:tc>
        <w:tc>
          <w:tcPr>
            <w:tcW w:w="7837" w:type="dxa"/>
          </w:tcPr>
          <w:p w14:paraId="12A5967D" w14:textId="77777777" w:rsidR="00B8227D" w:rsidRDefault="008D549A">
            <w:r>
              <w:t>View</w:t>
            </w:r>
          </w:p>
        </w:tc>
      </w:tr>
      <w:tr w:rsidR="00B8227D" w14:paraId="12A59681" w14:textId="77777777">
        <w:tc>
          <w:tcPr>
            <w:tcW w:w="1525" w:type="dxa"/>
          </w:tcPr>
          <w:p w14:paraId="12A5967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80" w14:textId="77777777" w:rsidR="00B8227D" w:rsidRDefault="008D549A">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B8227D" w14:paraId="12A59685" w14:textId="77777777">
        <w:tc>
          <w:tcPr>
            <w:tcW w:w="1525" w:type="dxa"/>
          </w:tcPr>
          <w:p w14:paraId="12A59682" w14:textId="77777777" w:rsidR="00B8227D" w:rsidRDefault="008D549A">
            <w:pPr>
              <w:rPr>
                <w:rFonts w:eastAsiaTheme="minorEastAsia"/>
              </w:rPr>
            </w:pPr>
            <w:r>
              <w:t>Intel</w:t>
            </w:r>
          </w:p>
        </w:tc>
        <w:tc>
          <w:tcPr>
            <w:tcW w:w="7837" w:type="dxa"/>
          </w:tcPr>
          <w:p w14:paraId="12A59683" w14:textId="77777777" w:rsidR="00B8227D" w:rsidRDefault="008D549A">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12A59684" w14:textId="77777777" w:rsidR="00B8227D" w:rsidRDefault="00B8227D">
            <w:pPr>
              <w:rPr>
                <w:rFonts w:eastAsiaTheme="minorEastAsia"/>
              </w:rPr>
            </w:pPr>
          </w:p>
        </w:tc>
      </w:tr>
      <w:tr w:rsidR="00B8227D" w14:paraId="12A59688" w14:textId="77777777">
        <w:tc>
          <w:tcPr>
            <w:tcW w:w="1525" w:type="dxa"/>
          </w:tcPr>
          <w:p w14:paraId="12A59686" w14:textId="77777777" w:rsidR="00B8227D" w:rsidRDefault="008D549A">
            <w:r>
              <w:t>Apple</w:t>
            </w:r>
          </w:p>
        </w:tc>
        <w:tc>
          <w:tcPr>
            <w:tcW w:w="7837" w:type="dxa"/>
          </w:tcPr>
          <w:p w14:paraId="12A59687" w14:textId="77777777" w:rsidR="00B8227D" w:rsidRDefault="008D549A">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B8227D" w14:paraId="12A5968B" w14:textId="77777777">
        <w:tc>
          <w:tcPr>
            <w:tcW w:w="1525" w:type="dxa"/>
          </w:tcPr>
          <w:p w14:paraId="12A5968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92" w14:textId="77777777">
        <w:tc>
          <w:tcPr>
            <w:tcW w:w="1525" w:type="dxa"/>
          </w:tcPr>
          <w:p w14:paraId="12A5968C" w14:textId="77777777" w:rsidR="00B8227D" w:rsidRDefault="008D549A">
            <w:r>
              <w:t>Ericsson</w:t>
            </w:r>
          </w:p>
        </w:tc>
        <w:tc>
          <w:tcPr>
            <w:tcW w:w="7837" w:type="dxa"/>
          </w:tcPr>
          <w:p w14:paraId="12A5968D" w14:textId="77777777" w:rsidR="00B8227D" w:rsidRDefault="008D549A">
            <w:r>
              <w:t xml:space="preserve"> Alt 1 is the baseline according to the regulations.</w:t>
            </w:r>
          </w:p>
          <w:p w14:paraId="12A5968E" w14:textId="77777777" w:rsidR="00B8227D" w:rsidRDefault="008D549A">
            <w:r>
              <w:t xml:space="preserve">Pout is already defined as follows- </w:t>
            </w:r>
          </w:p>
          <w:p w14:paraId="12A5968F" w14:textId="77777777" w:rsidR="00B8227D" w:rsidRDefault="002754EB">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is the maximum EIRP of the intended transmission(s) by the gNB/UE to acquire a channel occupancy in </w:t>
            </w:r>
            <m:oMath>
              <m:r>
                <w:rPr>
                  <w:rFonts w:ascii="Cambria Math" w:hAnsi="Cambria Math"/>
                </w:rPr>
                <m:t>dBm</m:t>
              </m:r>
            </m:oMath>
            <w:r w:rsidR="008D549A">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8D549A">
              <w:rPr>
                <w:i/>
              </w:rPr>
              <w:t>.  The maximum EIRP used for the transmission(s) by the in</w:t>
            </w:r>
            <w:proofErr w:type="spellStart"/>
            <w:r w:rsidR="008D549A">
              <w:rPr>
                <w:i/>
              </w:rPr>
              <w:t>itiating</w:t>
            </w:r>
            <w:proofErr w:type="spellEnd"/>
            <w:r w:rsidR="008D549A">
              <w:rPr>
                <w:i/>
              </w:rPr>
              <w:t xml:space="preserve">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8D549A">
              <w:rPr>
                <w:i/>
              </w:rPr>
              <w:t xml:space="preserve">. </w:t>
            </w:r>
          </w:p>
          <w:p w14:paraId="12A59690" w14:textId="77777777" w:rsidR="00B8227D" w:rsidRDefault="00B8227D"/>
          <w:p w14:paraId="12A59691" w14:textId="77777777" w:rsidR="00B8227D" w:rsidRDefault="008D549A">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B8227D" w14:paraId="12A59695" w14:textId="77777777">
        <w:tc>
          <w:tcPr>
            <w:tcW w:w="1525" w:type="dxa"/>
          </w:tcPr>
          <w:p w14:paraId="12A59693" w14:textId="77777777" w:rsidR="00B8227D" w:rsidRDefault="008D549A">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694" w14:textId="77777777" w:rsidR="00B8227D" w:rsidRDefault="008D549A">
            <w:pPr>
              <w:rPr>
                <w:rFonts w:eastAsia="SimSun"/>
                <w:lang w:eastAsia="ko-KR"/>
              </w:rPr>
            </w:pPr>
            <w:r>
              <w:rPr>
                <w:rFonts w:eastAsia="SimSun" w:hint="eastAsia"/>
              </w:rPr>
              <w:t>Our position has been correctly captured.</w:t>
            </w:r>
          </w:p>
        </w:tc>
      </w:tr>
      <w:tr w:rsidR="00B8227D" w14:paraId="12A59698" w14:textId="77777777">
        <w:tc>
          <w:tcPr>
            <w:tcW w:w="1525" w:type="dxa"/>
          </w:tcPr>
          <w:p w14:paraId="12A59696" w14:textId="77777777" w:rsidR="00B8227D" w:rsidRDefault="008D549A">
            <w:pPr>
              <w:rPr>
                <w:rFonts w:eastAsia="SimSun"/>
              </w:rPr>
            </w:pPr>
            <w:r>
              <w:rPr>
                <w:rFonts w:eastAsia="SimSun" w:hint="eastAsia"/>
              </w:rPr>
              <w:t>O</w:t>
            </w:r>
            <w:r>
              <w:rPr>
                <w:rFonts w:eastAsia="SimSun"/>
              </w:rPr>
              <w:t>PPO</w:t>
            </w:r>
          </w:p>
        </w:tc>
        <w:tc>
          <w:tcPr>
            <w:tcW w:w="7837" w:type="dxa"/>
          </w:tcPr>
          <w:p w14:paraId="12A59697" w14:textId="77777777" w:rsidR="00B8227D" w:rsidRDefault="008D549A">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B8227D" w14:paraId="12A5969B" w14:textId="77777777">
        <w:tc>
          <w:tcPr>
            <w:tcW w:w="1525" w:type="dxa"/>
          </w:tcPr>
          <w:p w14:paraId="12A59699" w14:textId="77777777" w:rsidR="00B8227D" w:rsidRDefault="008D549A">
            <w:pPr>
              <w:rPr>
                <w:rFonts w:eastAsia="SimSun"/>
              </w:rPr>
            </w:pPr>
            <w:proofErr w:type="spellStart"/>
            <w:r>
              <w:rPr>
                <w:rFonts w:eastAsia="SimSun"/>
              </w:rPr>
              <w:t>InterDigital</w:t>
            </w:r>
            <w:proofErr w:type="spellEnd"/>
          </w:p>
        </w:tc>
        <w:tc>
          <w:tcPr>
            <w:tcW w:w="7837" w:type="dxa"/>
          </w:tcPr>
          <w:p w14:paraId="12A5969A" w14:textId="77777777" w:rsidR="00B8227D" w:rsidRDefault="008D549A">
            <w:pPr>
              <w:rPr>
                <w:rFonts w:eastAsia="SimSun"/>
              </w:rPr>
            </w:pPr>
            <w:r>
              <w:rPr>
                <w:rFonts w:eastAsia="SimSun"/>
              </w:rPr>
              <w:t>We support Alt 2.</w:t>
            </w:r>
          </w:p>
        </w:tc>
      </w:tr>
      <w:tr w:rsidR="00B8227D" w14:paraId="12A5969E" w14:textId="77777777">
        <w:tc>
          <w:tcPr>
            <w:tcW w:w="1525" w:type="dxa"/>
          </w:tcPr>
          <w:p w14:paraId="12A5969C" w14:textId="77777777" w:rsidR="00B8227D" w:rsidRDefault="008D549A">
            <w:pPr>
              <w:rPr>
                <w:rFonts w:eastAsia="SimSun"/>
              </w:rPr>
            </w:pPr>
            <w:r>
              <w:rPr>
                <w:rFonts w:eastAsia="SimSun"/>
              </w:rPr>
              <w:t>FW</w:t>
            </w:r>
          </w:p>
        </w:tc>
        <w:tc>
          <w:tcPr>
            <w:tcW w:w="7837" w:type="dxa"/>
          </w:tcPr>
          <w:p w14:paraId="12A5969D" w14:textId="77777777" w:rsidR="00B8227D" w:rsidRDefault="008D549A">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B8227D" w14:paraId="12A596A1" w14:textId="77777777">
        <w:tc>
          <w:tcPr>
            <w:tcW w:w="1525" w:type="dxa"/>
          </w:tcPr>
          <w:p w14:paraId="12A5969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6A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B8227D" w14:paraId="12A596A4" w14:textId="77777777">
        <w:tc>
          <w:tcPr>
            <w:tcW w:w="1525" w:type="dxa"/>
          </w:tcPr>
          <w:p w14:paraId="12A596A2" w14:textId="77777777" w:rsidR="00B8227D" w:rsidRDefault="008D549A">
            <w:pPr>
              <w:rPr>
                <w:rFonts w:eastAsia="Malgun Gothic"/>
                <w:lang w:eastAsia="ko-KR"/>
              </w:rPr>
            </w:pPr>
            <w:r>
              <w:rPr>
                <w:rFonts w:eastAsia="Malgun Gothic"/>
                <w:lang w:eastAsia="ko-KR"/>
              </w:rPr>
              <w:t>Nokia, NSB</w:t>
            </w:r>
          </w:p>
        </w:tc>
        <w:tc>
          <w:tcPr>
            <w:tcW w:w="7837" w:type="dxa"/>
          </w:tcPr>
          <w:p w14:paraId="12A596A3" w14:textId="77777777" w:rsidR="00B8227D" w:rsidRDefault="008D549A">
            <w:r>
              <w:t>As Alt 2 is less restrictive, we have a slight preference for that one. We are also ok to leave this up to implementation,</w:t>
            </w:r>
          </w:p>
        </w:tc>
      </w:tr>
      <w:tr w:rsidR="00B8227D" w14:paraId="12A596A7" w14:textId="77777777">
        <w:tc>
          <w:tcPr>
            <w:tcW w:w="1525" w:type="dxa"/>
          </w:tcPr>
          <w:p w14:paraId="12A596A5"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6A6" w14:textId="77777777" w:rsidR="00B8227D" w:rsidRDefault="008D549A">
            <w:pPr>
              <w:rPr>
                <w:rFonts w:eastAsiaTheme="minorEastAsia"/>
              </w:rPr>
            </w:pPr>
            <w:r>
              <w:rPr>
                <w:rFonts w:eastAsiaTheme="minorEastAsia"/>
              </w:rPr>
              <w:t>We prefer Alt2. but currently, we haven’t defined what is “cover”. we think Alt1 is a default solution if we can’t reach consensus on Alt2.</w:t>
            </w:r>
          </w:p>
        </w:tc>
      </w:tr>
      <w:tr w:rsidR="00B8227D" w14:paraId="12A596B1" w14:textId="77777777">
        <w:tc>
          <w:tcPr>
            <w:tcW w:w="1525" w:type="dxa"/>
          </w:tcPr>
          <w:p w14:paraId="12A596A8" w14:textId="77777777" w:rsidR="00B8227D" w:rsidRDefault="008D549A">
            <w:pPr>
              <w:rPr>
                <w:rFonts w:eastAsiaTheme="minorEastAsia"/>
              </w:rPr>
            </w:pPr>
            <w:r>
              <w:rPr>
                <w:rFonts w:eastAsia="Malgun Gothic" w:hint="eastAsia"/>
                <w:lang w:eastAsia="ko-KR"/>
              </w:rPr>
              <w:t>LG Electronics</w:t>
            </w:r>
          </w:p>
        </w:tc>
        <w:tc>
          <w:tcPr>
            <w:tcW w:w="7837" w:type="dxa"/>
          </w:tcPr>
          <w:p w14:paraId="12A596A9" w14:textId="77777777" w:rsidR="00B8227D" w:rsidRDefault="008D549A">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B8227D" w14:paraId="12A596AF" w14:textId="77777777">
              <w:tc>
                <w:tcPr>
                  <w:tcW w:w="9628" w:type="dxa"/>
                </w:tcPr>
                <w:p w14:paraId="12A596AA" w14:textId="77777777" w:rsidR="00B8227D" w:rsidRDefault="008D549A">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12A596AB" w14:textId="77777777" w:rsidR="00B8227D" w:rsidRDefault="008D549A">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12A596AC" w14:textId="77777777" w:rsidR="00B8227D" w:rsidRDefault="008D549A">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12A596AD" w14:textId="77777777" w:rsidR="00B8227D" w:rsidRDefault="008D549A">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12A596AE" w14:textId="77777777" w:rsidR="00B8227D" w:rsidRDefault="008D549A">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2A596B0" w14:textId="77777777" w:rsidR="00B8227D" w:rsidRDefault="008D549A">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B8227D" w14:paraId="12A596B4" w14:textId="77777777">
        <w:tc>
          <w:tcPr>
            <w:tcW w:w="1525" w:type="dxa"/>
          </w:tcPr>
          <w:p w14:paraId="12A596B2"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6B3" w14:textId="77777777" w:rsidR="00B8227D" w:rsidRDefault="008D549A">
            <w:pPr>
              <w:rPr>
                <w:rFonts w:eastAsiaTheme="minorEastAsia"/>
                <w:sz w:val="22"/>
                <w:lang w:eastAsia="ko-KR"/>
              </w:rPr>
            </w:pPr>
            <w:r>
              <w:rPr>
                <w:rFonts w:eastAsiaTheme="minorEastAsia" w:hint="eastAsia"/>
                <w:sz w:val="22"/>
              </w:rPr>
              <w:t>We support Alt 2.</w:t>
            </w:r>
          </w:p>
        </w:tc>
      </w:tr>
      <w:tr w:rsidR="00B8227D" w14:paraId="12A596B7" w14:textId="77777777">
        <w:tc>
          <w:tcPr>
            <w:tcW w:w="1525" w:type="dxa"/>
          </w:tcPr>
          <w:p w14:paraId="12A596B5" w14:textId="77777777" w:rsidR="00B8227D" w:rsidRDefault="008D549A">
            <w:pPr>
              <w:rPr>
                <w:rFonts w:eastAsiaTheme="minorEastAsia"/>
              </w:rPr>
            </w:pPr>
            <w:r>
              <w:rPr>
                <w:rFonts w:eastAsiaTheme="minorEastAsia" w:hint="eastAsia"/>
              </w:rPr>
              <w:t>CATT</w:t>
            </w:r>
          </w:p>
        </w:tc>
        <w:tc>
          <w:tcPr>
            <w:tcW w:w="7837" w:type="dxa"/>
          </w:tcPr>
          <w:p w14:paraId="12A596B6" w14:textId="77777777" w:rsidR="00B8227D" w:rsidRDefault="008D549A">
            <w:pPr>
              <w:spacing w:before="120" w:after="120"/>
              <w:rPr>
                <w:rFonts w:eastAsia="Malgun Gothic"/>
                <w:sz w:val="22"/>
                <w:lang w:eastAsia="ko-KR"/>
              </w:rPr>
            </w:pPr>
            <w:r>
              <w:rPr>
                <w:rFonts w:eastAsia="SimSun" w:hint="eastAsia"/>
              </w:rPr>
              <w:t>Our position has been correctly captured.</w:t>
            </w:r>
          </w:p>
        </w:tc>
      </w:tr>
      <w:tr w:rsidR="00B8227D" w14:paraId="12A596BA" w14:textId="77777777">
        <w:tc>
          <w:tcPr>
            <w:tcW w:w="1525" w:type="dxa"/>
          </w:tcPr>
          <w:p w14:paraId="12A596B8" w14:textId="77777777" w:rsidR="00B8227D" w:rsidRDefault="008D549A">
            <w:pPr>
              <w:rPr>
                <w:rFonts w:eastAsiaTheme="minorEastAsia"/>
              </w:rPr>
            </w:pPr>
            <w:r>
              <w:rPr>
                <w:rFonts w:eastAsiaTheme="minorEastAsia"/>
              </w:rPr>
              <w:t>Moderator</w:t>
            </w:r>
          </w:p>
        </w:tc>
        <w:tc>
          <w:tcPr>
            <w:tcW w:w="7837" w:type="dxa"/>
          </w:tcPr>
          <w:p w14:paraId="12A596B9" w14:textId="77777777" w:rsidR="00B8227D" w:rsidRDefault="008D549A">
            <w:pPr>
              <w:spacing w:before="120" w:after="120"/>
              <w:rPr>
                <w:rFonts w:eastAsia="SimSun"/>
              </w:rPr>
            </w:pPr>
            <w:r>
              <w:rPr>
                <w:rFonts w:eastAsia="SimSun"/>
              </w:rPr>
              <w:t>Given the majority view, let’s try this in proposal 2.2-2</w:t>
            </w:r>
          </w:p>
        </w:tc>
      </w:tr>
    </w:tbl>
    <w:p w14:paraId="12A596BB" w14:textId="77777777" w:rsidR="00B8227D" w:rsidRDefault="00B8227D"/>
    <w:p w14:paraId="12A596BC" w14:textId="77777777" w:rsidR="00B8227D" w:rsidRDefault="008D549A">
      <w:pPr>
        <w:pStyle w:val="discussionpoint"/>
      </w:pPr>
      <w:r>
        <w:t>Proposal 2.2-2: (open)</w:t>
      </w:r>
    </w:p>
    <w:p w14:paraId="12A596BD" w14:textId="77777777" w:rsidR="00B8227D" w:rsidRDefault="008D549A">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12A596BE" w14:textId="77777777" w:rsidR="00B8227D" w:rsidRDefault="008D549A">
      <w:pPr>
        <w:pStyle w:val="ListParagraph"/>
        <w:numPr>
          <w:ilvl w:val="0"/>
          <w:numId w:val="25"/>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 TCL</w:t>
      </w:r>
    </w:p>
    <w:p w14:paraId="12A596BF" w14:textId="77777777" w:rsidR="00B8227D" w:rsidRDefault="008D549A">
      <w:pPr>
        <w:pStyle w:val="ListParagraph"/>
        <w:numPr>
          <w:ilvl w:val="0"/>
          <w:numId w:val="25"/>
        </w:numPr>
        <w:rPr>
          <w:lang w:eastAsia="en-US"/>
        </w:rPr>
      </w:pPr>
      <w:r>
        <w:rPr>
          <w:lang w:eastAsia="en-US"/>
        </w:rPr>
        <w:t>Not s</w:t>
      </w:r>
      <w:r>
        <w:t xml:space="preserve">upport: Apple, LGE, Ericsson, </w:t>
      </w:r>
    </w:p>
    <w:p w14:paraId="12A596C0" w14:textId="77777777" w:rsidR="00B8227D" w:rsidRDefault="00B8227D">
      <w:pPr>
        <w:rPr>
          <w:lang w:val="en-GB"/>
        </w:rPr>
      </w:pPr>
    </w:p>
    <w:p w14:paraId="12A596C1" w14:textId="77777777" w:rsidR="00B8227D" w:rsidRDefault="00B8227D">
      <w:pPr>
        <w:rPr>
          <w:lang w:val="en-GB"/>
        </w:rPr>
      </w:pPr>
    </w:p>
    <w:p w14:paraId="12A596C2"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6C5" w14:textId="77777777">
        <w:tc>
          <w:tcPr>
            <w:tcW w:w="1525" w:type="dxa"/>
          </w:tcPr>
          <w:p w14:paraId="12A596C3" w14:textId="77777777" w:rsidR="00B8227D" w:rsidRDefault="008D549A">
            <w:r>
              <w:t>Company</w:t>
            </w:r>
          </w:p>
        </w:tc>
        <w:tc>
          <w:tcPr>
            <w:tcW w:w="7837" w:type="dxa"/>
          </w:tcPr>
          <w:p w14:paraId="12A596C4" w14:textId="77777777" w:rsidR="00B8227D" w:rsidRDefault="008D549A">
            <w:r>
              <w:t>View</w:t>
            </w:r>
          </w:p>
        </w:tc>
      </w:tr>
      <w:tr w:rsidR="00B8227D" w14:paraId="12A596C8" w14:textId="77777777">
        <w:tc>
          <w:tcPr>
            <w:tcW w:w="1525" w:type="dxa"/>
          </w:tcPr>
          <w:p w14:paraId="12A596C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6C7" w14:textId="77777777" w:rsidR="00B8227D" w:rsidRDefault="008D549A">
            <w:pPr>
              <w:rPr>
                <w:rFonts w:eastAsiaTheme="minorEastAsia"/>
              </w:rPr>
            </w:pPr>
            <w:r>
              <w:rPr>
                <w:rFonts w:eastAsiaTheme="minorEastAsia"/>
              </w:rPr>
              <w:t xml:space="preserve">We support </w:t>
            </w:r>
            <w:r>
              <w:t>Proposal 2.2-2:</w:t>
            </w:r>
          </w:p>
        </w:tc>
      </w:tr>
      <w:tr w:rsidR="00B8227D" w14:paraId="12A596CB" w14:textId="77777777">
        <w:tc>
          <w:tcPr>
            <w:tcW w:w="1525" w:type="dxa"/>
          </w:tcPr>
          <w:p w14:paraId="12A596C9" w14:textId="77777777" w:rsidR="00B8227D" w:rsidRDefault="008D549A">
            <w:pPr>
              <w:rPr>
                <w:rFonts w:eastAsiaTheme="minorEastAsia"/>
              </w:rPr>
            </w:pPr>
            <w:r>
              <w:rPr>
                <w:rFonts w:eastAsiaTheme="minorEastAsia"/>
              </w:rPr>
              <w:t xml:space="preserve">Intel </w:t>
            </w:r>
          </w:p>
        </w:tc>
        <w:tc>
          <w:tcPr>
            <w:tcW w:w="7837" w:type="dxa"/>
          </w:tcPr>
          <w:p w14:paraId="12A596CA" w14:textId="77777777" w:rsidR="00B8227D" w:rsidRDefault="008D549A">
            <w:pPr>
              <w:rPr>
                <w:rFonts w:eastAsiaTheme="minorEastAsia"/>
              </w:rPr>
            </w:pPr>
            <w:r>
              <w:rPr>
                <w:rFonts w:eastAsiaTheme="minorEastAsia"/>
              </w:rPr>
              <w:t>We OK with proposal 2.2-2.</w:t>
            </w:r>
          </w:p>
        </w:tc>
      </w:tr>
      <w:tr w:rsidR="00B8227D" w14:paraId="12A596CE" w14:textId="77777777">
        <w:tc>
          <w:tcPr>
            <w:tcW w:w="1525" w:type="dxa"/>
          </w:tcPr>
          <w:p w14:paraId="12A596CC" w14:textId="77777777" w:rsidR="00B8227D" w:rsidRDefault="008D549A">
            <w:pPr>
              <w:rPr>
                <w:rFonts w:eastAsiaTheme="minorEastAsia"/>
              </w:rPr>
            </w:pPr>
            <w:r>
              <w:rPr>
                <w:rFonts w:eastAsiaTheme="minorEastAsia"/>
              </w:rPr>
              <w:t>FW</w:t>
            </w:r>
          </w:p>
        </w:tc>
        <w:tc>
          <w:tcPr>
            <w:tcW w:w="7837" w:type="dxa"/>
          </w:tcPr>
          <w:p w14:paraId="12A596CD" w14:textId="77777777" w:rsidR="00B8227D" w:rsidRDefault="008D549A">
            <w:pPr>
              <w:rPr>
                <w:rFonts w:eastAsiaTheme="minorEastAsia"/>
              </w:rPr>
            </w:pPr>
            <w:r>
              <w:rPr>
                <w:rFonts w:eastAsiaTheme="minorEastAsia"/>
              </w:rPr>
              <w:t xml:space="preserve">We support </w:t>
            </w:r>
            <w:r>
              <w:t>Proposal 2.2-2. We do not think this proposal violates the spirit of previous EDT/Pout agreement.</w:t>
            </w:r>
          </w:p>
        </w:tc>
      </w:tr>
      <w:tr w:rsidR="00B8227D" w14:paraId="12A596D1" w14:textId="77777777">
        <w:tc>
          <w:tcPr>
            <w:tcW w:w="1525" w:type="dxa"/>
          </w:tcPr>
          <w:p w14:paraId="12A596CF"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6D0" w14:textId="77777777" w:rsidR="00B8227D" w:rsidRDefault="008D549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B8227D" w14:paraId="12A596D4" w14:textId="77777777">
        <w:tc>
          <w:tcPr>
            <w:tcW w:w="1525" w:type="dxa"/>
          </w:tcPr>
          <w:p w14:paraId="12A596D2"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6D3" w14:textId="77777777" w:rsidR="00B8227D" w:rsidRDefault="008D549A">
            <w:pPr>
              <w:rPr>
                <w:rFonts w:eastAsia="SimSun"/>
              </w:rPr>
            </w:pPr>
            <w:r>
              <w:rPr>
                <w:rFonts w:eastAsia="SimSun" w:hint="eastAsia"/>
              </w:rPr>
              <w:t>Support</w:t>
            </w:r>
          </w:p>
        </w:tc>
      </w:tr>
      <w:tr w:rsidR="00B8227D" w14:paraId="12A596D7" w14:textId="77777777">
        <w:tc>
          <w:tcPr>
            <w:tcW w:w="1525" w:type="dxa"/>
          </w:tcPr>
          <w:p w14:paraId="12A596D5" w14:textId="77777777" w:rsidR="00B8227D" w:rsidRDefault="008D549A">
            <w:pPr>
              <w:rPr>
                <w:rFonts w:eastAsiaTheme="minorEastAsia"/>
              </w:rPr>
            </w:pPr>
            <w:r>
              <w:rPr>
                <w:rFonts w:eastAsiaTheme="minorEastAsia" w:hint="eastAsia"/>
              </w:rPr>
              <w:t>CATT</w:t>
            </w:r>
          </w:p>
        </w:tc>
        <w:tc>
          <w:tcPr>
            <w:tcW w:w="7837" w:type="dxa"/>
          </w:tcPr>
          <w:p w14:paraId="12A596D6" w14:textId="77777777" w:rsidR="00B8227D" w:rsidRDefault="008D549A">
            <w:pPr>
              <w:rPr>
                <w:rFonts w:eastAsia="SimSun"/>
              </w:rPr>
            </w:pPr>
            <w:r>
              <w:rPr>
                <w:rFonts w:eastAsiaTheme="minorEastAsia"/>
              </w:rPr>
              <w:t xml:space="preserve">We support </w:t>
            </w:r>
            <w:r>
              <w:t>Proposal 2.2-2:</w:t>
            </w:r>
          </w:p>
        </w:tc>
      </w:tr>
      <w:tr w:rsidR="00B8227D" w14:paraId="12A596DA" w14:textId="77777777">
        <w:tc>
          <w:tcPr>
            <w:tcW w:w="1525" w:type="dxa"/>
          </w:tcPr>
          <w:p w14:paraId="12A596D8" w14:textId="77777777" w:rsidR="00B8227D" w:rsidRDefault="008D549A">
            <w:pPr>
              <w:rPr>
                <w:rFonts w:eastAsiaTheme="minorEastAsia"/>
              </w:rPr>
            </w:pPr>
            <w:r>
              <w:rPr>
                <w:rFonts w:eastAsiaTheme="minorEastAsia"/>
              </w:rPr>
              <w:t>Ericsson</w:t>
            </w:r>
          </w:p>
        </w:tc>
        <w:tc>
          <w:tcPr>
            <w:tcW w:w="7837" w:type="dxa"/>
          </w:tcPr>
          <w:p w14:paraId="12A596D9" w14:textId="77777777" w:rsidR="00B8227D" w:rsidRDefault="008D549A">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B8227D" w14:paraId="12A596DD" w14:textId="77777777">
        <w:tc>
          <w:tcPr>
            <w:tcW w:w="1525" w:type="dxa"/>
          </w:tcPr>
          <w:p w14:paraId="12A596DB" w14:textId="77777777" w:rsidR="00B8227D" w:rsidRDefault="008D549A">
            <w:pPr>
              <w:rPr>
                <w:rFonts w:eastAsiaTheme="minorEastAsia"/>
              </w:rPr>
            </w:pPr>
            <w:r>
              <w:rPr>
                <w:rFonts w:eastAsiaTheme="minorEastAsia"/>
              </w:rPr>
              <w:t>Xiaomi</w:t>
            </w:r>
          </w:p>
        </w:tc>
        <w:tc>
          <w:tcPr>
            <w:tcW w:w="7837" w:type="dxa"/>
          </w:tcPr>
          <w:p w14:paraId="12A596DC" w14:textId="77777777" w:rsidR="00B8227D" w:rsidRDefault="008D549A">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it looks like the previous agreement is more aligned with Alt 1. and we haven’t defined what is “cover” in Alt2. we think Alt1 is a default solution if we can’t reach consensus on Alt2</w:t>
            </w:r>
          </w:p>
        </w:tc>
      </w:tr>
      <w:tr w:rsidR="00B8227D" w14:paraId="12A596E0" w14:textId="77777777">
        <w:tc>
          <w:tcPr>
            <w:tcW w:w="1525" w:type="dxa"/>
          </w:tcPr>
          <w:p w14:paraId="12A596DE"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6DF" w14:textId="77777777" w:rsidR="00B8227D" w:rsidRDefault="008D549A">
            <w:pPr>
              <w:rPr>
                <w:rFonts w:eastAsiaTheme="minorEastAsia"/>
              </w:rPr>
            </w:pPr>
            <w:r>
              <w:rPr>
                <w:rFonts w:eastAsiaTheme="minorEastAsia"/>
              </w:rPr>
              <w:t>We support this proposal.</w:t>
            </w:r>
          </w:p>
        </w:tc>
      </w:tr>
      <w:tr w:rsidR="00B8227D" w14:paraId="12A596E3" w14:textId="77777777">
        <w:tc>
          <w:tcPr>
            <w:tcW w:w="1525" w:type="dxa"/>
          </w:tcPr>
          <w:p w14:paraId="12A596E1" w14:textId="77777777" w:rsidR="00B8227D" w:rsidRDefault="008D549A">
            <w:pPr>
              <w:rPr>
                <w:rFonts w:eastAsiaTheme="minorEastAsia"/>
              </w:rPr>
            </w:pPr>
            <w:r>
              <w:rPr>
                <w:rFonts w:eastAsiaTheme="minorEastAsia"/>
              </w:rPr>
              <w:t>FW2</w:t>
            </w:r>
          </w:p>
        </w:tc>
        <w:tc>
          <w:tcPr>
            <w:tcW w:w="7837" w:type="dxa"/>
          </w:tcPr>
          <w:p w14:paraId="12A596E2" w14:textId="77777777" w:rsidR="00B8227D" w:rsidRDefault="008D549A">
            <w:pPr>
              <w:rPr>
                <w:rFonts w:eastAsiaTheme="minorEastAsia"/>
              </w:rPr>
            </w:pPr>
            <w:r>
              <w:rPr>
                <w:rFonts w:eastAsiaTheme="minorEastAsia"/>
              </w:rPr>
              <w:t xml:space="preserve">Xiaomi: We believe in the independent per-beam LBT being discussed here a correspondence between any beam used for transmission during COT and an LBT procedure (with its sensing beam) has already been established. This is reflected in the agreement made in Proposal 2.3-1c where transmission on a beam by gNB is allowed if corresponding LBT procedure has succeeded.  </w:t>
            </w:r>
          </w:p>
        </w:tc>
      </w:tr>
      <w:tr w:rsidR="00B8227D" w14:paraId="12A596EB" w14:textId="77777777">
        <w:tc>
          <w:tcPr>
            <w:tcW w:w="1525" w:type="dxa"/>
          </w:tcPr>
          <w:p w14:paraId="12A596E4" w14:textId="77777777" w:rsidR="00B8227D" w:rsidRDefault="008D549A">
            <w:pPr>
              <w:rPr>
                <w:rFonts w:eastAsiaTheme="minorEastAsia"/>
              </w:rPr>
            </w:pPr>
            <w:r>
              <w:rPr>
                <w:rFonts w:eastAsiaTheme="minorEastAsia" w:hint="eastAsia"/>
              </w:rPr>
              <w:t>X</w:t>
            </w:r>
            <w:r>
              <w:rPr>
                <w:rFonts w:eastAsiaTheme="minorEastAsia"/>
              </w:rPr>
              <w:t>iaomi2</w:t>
            </w:r>
          </w:p>
        </w:tc>
        <w:tc>
          <w:tcPr>
            <w:tcW w:w="7837" w:type="dxa"/>
          </w:tcPr>
          <w:p w14:paraId="12A596E5" w14:textId="77777777" w:rsidR="00B8227D" w:rsidRDefault="008D549A">
            <w:pPr>
              <w:rPr>
                <w:rFonts w:eastAsiaTheme="minorEastAsia"/>
              </w:rPr>
            </w:pPr>
            <w:r>
              <w:rPr>
                <w:rFonts w:eastAsiaTheme="minorEastAsia"/>
              </w:rPr>
              <w:t>We agree to FW that per-beam LBT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12A596E6" w14:textId="77777777" w:rsidR="00B8227D" w:rsidRDefault="008D549A">
            <w:pPr>
              <w:rPr>
                <w:rFonts w:eastAsiaTheme="minorEastAsia"/>
              </w:rPr>
            </w:pPr>
            <w:r>
              <w:rPr>
                <w:rFonts w:eastAsiaTheme="minorEastAsia"/>
              </w:rPr>
              <w:t>Interpretation 1: a transmission that use the same beam as the sensing beam</w:t>
            </w:r>
          </w:p>
          <w:p w14:paraId="12A596E7" w14:textId="77777777" w:rsidR="00B8227D" w:rsidRDefault="008D549A">
            <w:pPr>
              <w:rPr>
                <w:rFonts w:eastAsiaTheme="minorEastAsia"/>
              </w:rPr>
            </w:pPr>
            <w:r>
              <w:rPr>
                <w:rFonts w:eastAsiaTheme="minorEastAsia"/>
              </w:rPr>
              <w:t>Interpretation 2: a transmission that use the same beam as the sensing beam, or a transmission that use a narrower beam “contained in” the sensing beam</w:t>
            </w:r>
          </w:p>
          <w:p w14:paraId="12A596E8" w14:textId="77777777" w:rsidR="00B8227D" w:rsidRDefault="00B8227D">
            <w:pPr>
              <w:rPr>
                <w:rFonts w:eastAsiaTheme="minorEastAsia"/>
              </w:rPr>
            </w:pPr>
          </w:p>
          <w:p w14:paraId="12A596E9" w14:textId="77777777" w:rsidR="00B8227D" w:rsidRDefault="008D549A">
            <w:pPr>
              <w:rPr>
                <w:rFonts w:eastAsiaTheme="minorEastAsia"/>
              </w:rPr>
            </w:pPr>
            <w:r>
              <w:rPr>
                <w:rFonts w:eastAsiaTheme="minorEastAsia"/>
              </w:rPr>
              <w:t>But for Interpretation 2, we have not decided yet how to define it. Or we just take Interpretation 1?</w:t>
            </w:r>
          </w:p>
          <w:p w14:paraId="12A596EA" w14:textId="77777777" w:rsidR="00B8227D" w:rsidRDefault="008D549A">
            <w:pPr>
              <w:rPr>
                <w:rFonts w:eastAsiaTheme="minorEastAsia"/>
              </w:rPr>
            </w:pPr>
            <w:r>
              <w:rPr>
                <w:rFonts w:eastAsiaTheme="minorEastAsia"/>
                <w:color w:val="FF0000"/>
              </w:rPr>
              <w:t xml:space="preserve">Moderator: I am assuming interpretation 2. We will not further discuss the definition of “cover” or “contained” in RAN1. That will happen in RAN4. They may not have the time to define it, and it may be left for </w:t>
            </w:r>
            <w:proofErr w:type="spellStart"/>
            <w:r>
              <w:rPr>
                <w:rFonts w:eastAsiaTheme="minorEastAsia"/>
                <w:color w:val="FF0000"/>
              </w:rPr>
              <w:t>implememtation</w:t>
            </w:r>
            <w:proofErr w:type="spellEnd"/>
            <w:r>
              <w:rPr>
                <w:rFonts w:eastAsiaTheme="minorEastAsia"/>
                <w:color w:val="FF0000"/>
              </w:rPr>
              <w:t>.</w:t>
            </w:r>
          </w:p>
        </w:tc>
      </w:tr>
      <w:tr w:rsidR="00B8227D" w14:paraId="12A596EE" w14:textId="77777777">
        <w:tc>
          <w:tcPr>
            <w:tcW w:w="1525" w:type="dxa"/>
          </w:tcPr>
          <w:p w14:paraId="12A596EC"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6ED" w14:textId="77777777" w:rsidR="00B8227D" w:rsidRDefault="008D549A">
            <w:pPr>
              <w:rPr>
                <w:rFonts w:eastAsiaTheme="minorEastAsia"/>
                <w:color w:val="FF0000"/>
              </w:rPr>
            </w:pPr>
            <w:r>
              <w:rPr>
                <w:rFonts w:eastAsiaTheme="minorEastAsia" w:hint="eastAsia"/>
                <w:color w:val="000000" w:themeColor="text1"/>
              </w:rPr>
              <w:t>We support this proposal.</w:t>
            </w:r>
          </w:p>
        </w:tc>
      </w:tr>
    </w:tbl>
    <w:p w14:paraId="12A596EF" w14:textId="77777777" w:rsidR="00B8227D" w:rsidRDefault="00B8227D"/>
    <w:p w14:paraId="12A596F0" w14:textId="77777777" w:rsidR="00B8227D" w:rsidRDefault="00B8227D"/>
    <w:p w14:paraId="12A596F1" w14:textId="77777777" w:rsidR="00B8227D" w:rsidRDefault="008D549A">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B8227D" w14:paraId="12A5971F" w14:textId="77777777">
        <w:tc>
          <w:tcPr>
            <w:tcW w:w="9362" w:type="dxa"/>
          </w:tcPr>
          <w:p w14:paraId="12A596F2"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6F3" w14:textId="77777777" w:rsidR="00B8227D" w:rsidRDefault="008D549A">
            <w:pPr>
              <w:rPr>
                <w:rFonts w:eastAsia="Batang"/>
                <w:szCs w:val="20"/>
                <w:lang w:eastAsia="ja-JP"/>
              </w:rPr>
            </w:pPr>
            <w:r>
              <w:rPr>
                <w:rFonts w:eastAsia="Batang"/>
                <w:szCs w:val="20"/>
                <w:lang w:val="en-GB" w:eastAsia="ja-JP"/>
              </w:rPr>
              <w:t>For a COT with MU-MIMO (SDM) transmission, support both Alt 1 and Alt 2 below:</w:t>
            </w:r>
          </w:p>
          <w:p w14:paraId="12A596F4" w14:textId="77777777" w:rsidR="00B8227D" w:rsidRDefault="008D549A">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12A596F5" w14:textId="77777777" w:rsidR="00B8227D" w:rsidRDefault="008D549A">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12A596F6" w14:textId="77777777" w:rsidR="00B8227D" w:rsidRDefault="008D549A">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A596F7" w14:textId="77777777" w:rsidR="00B8227D" w:rsidRDefault="00B8227D"/>
          <w:p w14:paraId="12A596F8" w14:textId="77777777" w:rsidR="00B8227D" w:rsidRDefault="008D549A">
            <w:pPr>
              <w:pStyle w:val="discussionpoint"/>
              <w:rPr>
                <w:highlight w:val="green"/>
              </w:rPr>
            </w:pPr>
            <w:r>
              <w:rPr>
                <w:highlight w:val="green"/>
              </w:rPr>
              <w:t>Agreement:</w:t>
            </w:r>
          </w:p>
          <w:p w14:paraId="12A596F9" w14:textId="77777777" w:rsidR="00B8227D" w:rsidRDefault="008D549A">
            <w:r>
              <w:t xml:space="preserve">Within a COT with TDM of beams with beam switching, </w:t>
            </w:r>
            <w:proofErr w:type="gramStart"/>
            <w:r>
              <w:t>down-select</w:t>
            </w:r>
            <w:proofErr w:type="gramEnd"/>
            <w:r>
              <w:t xml:space="preserve"> one or more of the following LBT operations </w:t>
            </w:r>
          </w:p>
          <w:p w14:paraId="12A596FA" w14:textId="77777777" w:rsidR="00B8227D" w:rsidRDefault="008D549A">
            <w:pPr>
              <w:pStyle w:val="ListParagraph"/>
              <w:numPr>
                <w:ilvl w:val="0"/>
                <w:numId w:val="27"/>
              </w:numPr>
            </w:pPr>
            <w:r>
              <w:t xml:space="preserve">Alt 1: Single LBT sensing with wide beam ‘cover’ all beams to be used in the COT </w:t>
            </w:r>
            <w:r>
              <w:lastRenderedPageBreak/>
              <w:t xml:space="preserve">with appropriate ED threshold </w:t>
            </w:r>
          </w:p>
          <w:p w14:paraId="12A596FB" w14:textId="77777777" w:rsidR="00B8227D" w:rsidRDefault="008D549A">
            <w:pPr>
              <w:pStyle w:val="ListParagraph"/>
              <w:numPr>
                <w:ilvl w:val="1"/>
                <w:numId w:val="27"/>
              </w:numPr>
            </w:pPr>
            <w:r>
              <w:t>FFS: Details on the definition of “cover”</w:t>
            </w:r>
          </w:p>
          <w:p w14:paraId="12A596FC" w14:textId="77777777" w:rsidR="00B8227D" w:rsidRDefault="008D549A">
            <w:pPr>
              <w:pStyle w:val="ListParagraph"/>
              <w:numPr>
                <w:ilvl w:val="0"/>
                <w:numId w:val="27"/>
              </w:numPr>
            </w:pPr>
            <w:r>
              <w:t>Alt 2: Independent per-beam LBT sensing at the start of COT is performed for beams used in the COT</w:t>
            </w:r>
          </w:p>
          <w:p w14:paraId="12A596FD" w14:textId="77777777" w:rsidR="00B8227D" w:rsidRDefault="008D549A">
            <w:pPr>
              <w:pStyle w:val="ListParagraph"/>
              <w:numPr>
                <w:ilvl w:val="0"/>
                <w:numId w:val="27"/>
              </w:numPr>
            </w:pPr>
            <w:r>
              <w:t>Alt 3: Independent per-beam LBT sensing at the start of COT is performed for beams used in the COT with additional requirement on Cat 2 LBT before beam switch</w:t>
            </w:r>
          </w:p>
          <w:p w14:paraId="12A596FE" w14:textId="77777777" w:rsidR="00B8227D" w:rsidRDefault="00B8227D"/>
          <w:p w14:paraId="12A596FF"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00" w14:textId="77777777" w:rsidR="00B8227D" w:rsidRDefault="008D549A">
            <w:pPr>
              <w:rPr>
                <w:rFonts w:eastAsia="Batang"/>
                <w:szCs w:val="20"/>
                <w:lang w:eastAsia="ja-JP"/>
              </w:rPr>
            </w:pPr>
            <w:r>
              <w:rPr>
                <w:rFonts w:eastAsia="Batang"/>
                <w:szCs w:val="20"/>
                <w:lang w:val="en-GB" w:eastAsia="ja-JP"/>
              </w:rPr>
              <w:t>Within a COT with TDM of beams with beam switching, at least support Alt 1</w:t>
            </w:r>
          </w:p>
          <w:p w14:paraId="12A59701"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2A59702" w14:textId="77777777" w:rsidR="00B8227D" w:rsidRDefault="00B8227D"/>
          <w:p w14:paraId="12A59703" w14:textId="77777777" w:rsidR="00B8227D" w:rsidRDefault="00B8227D"/>
          <w:p w14:paraId="12A59704" w14:textId="77777777" w:rsidR="00B8227D" w:rsidRDefault="008D549A">
            <w:pPr>
              <w:pStyle w:val="discussionpoint"/>
              <w:rPr>
                <w:highlight w:val="green"/>
              </w:rPr>
            </w:pPr>
            <w:r>
              <w:rPr>
                <w:highlight w:val="green"/>
              </w:rPr>
              <w:t>Agreement:</w:t>
            </w:r>
          </w:p>
          <w:p w14:paraId="12A59705" w14:textId="77777777" w:rsidR="00B8227D" w:rsidRDefault="008D549A">
            <w:pPr>
              <w:pStyle w:val="ListParagraph"/>
              <w:numPr>
                <w:ilvl w:val="0"/>
                <w:numId w:val="28"/>
              </w:numPr>
            </w:pPr>
            <w:r>
              <w:t xml:space="preserve">SSB transmission with LBT is supported, at least when the conditions for contention exempt short control signalling based SSB transmission is not met </w:t>
            </w:r>
          </w:p>
          <w:p w14:paraId="12A59706" w14:textId="77777777" w:rsidR="00B8227D" w:rsidRDefault="008D549A">
            <w:pPr>
              <w:pStyle w:val="ListParagraph"/>
              <w:numPr>
                <w:ilvl w:val="1"/>
                <w:numId w:val="28"/>
              </w:numPr>
            </w:pPr>
            <w:r>
              <w:t>Note the channel access for SSB with LBT may not be different from a normal COT with multiple beams</w:t>
            </w:r>
          </w:p>
          <w:p w14:paraId="12A59707" w14:textId="77777777" w:rsidR="00B8227D" w:rsidRDefault="008D549A">
            <w:pPr>
              <w:pStyle w:val="ListParagraph"/>
              <w:numPr>
                <w:ilvl w:val="1"/>
                <w:numId w:val="28"/>
              </w:numPr>
            </w:pPr>
            <w:r>
              <w:t>FFS: If any difference from a multi-beam COT LBT needs to be introduced</w:t>
            </w:r>
          </w:p>
          <w:p w14:paraId="12A59708" w14:textId="77777777" w:rsidR="00B8227D" w:rsidRDefault="00B8227D"/>
          <w:p w14:paraId="12A59709" w14:textId="77777777" w:rsidR="00B8227D" w:rsidRDefault="008D549A">
            <w:r>
              <w:rPr>
                <w:highlight w:val="green"/>
              </w:rPr>
              <w:t>Agreement:</w:t>
            </w:r>
          </w:p>
          <w:p w14:paraId="12A5970A" w14:textId="77777777" w:rsidR="00B8227D" w:rsidRDefault="008D549A">
            <w:r>
              <w:t>For a COT with MU-MIMO (SDM) transmission, when independent per-beam LBT sensing at the start of COT is performed for beams used in the COT (Alt 2 in earlier agreement) is considered, the following alternatives are further considered</w:t>
            </w:r>
          </w:p>
          <w:p w14:paraId="12A5970B" w14:textId="77777777" w:rsidR="00B8227D" w:rsidRDefault="008D549A">
            <w:pPr>
              <w:pStyle w:val="ListParagraph"/>
              <w:numPr>
                <w:ilvl w:val="0"/>
                <w:numId w:val="26"/>
              </w:numPr>
            </w:pPr>
            <w:r>
              <w:t>Alt A: The per-beam LBT for different beams is performed in TDM fashion</w:t>
            </w:r>
          </w:p>
          <w:p w14:paraId="12A5970C" w14:textId="77777777" w:rsidR="00B8227D" w:rsidRDefault="008D549A">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A5970D" w14:textId="77777777" w:rsidR="00B8227D" w:rsidRDefault="008D549A">
            <w:pPr>
              <w:pStyle w:val="ListParagraph"/>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A5970E" w14:textId="77777777" w:rsidR="00B8227D" w:rsidRDefault="008D549A">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12A5970F"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0" w14:textId="77777777" w:rsidR="00B8227D" w:rsidRDefault="00B8227D"/>
          <w:p w14:paraId="12A59711" w14:textId="77777777" w:rsidR="00B8227D" w:rsidRDefault="008D549A">
            <w:r>
              <w:rPr>
                <w:highlight w:val="green"/>
              </w:rPr>
              <w:t>Agreement:</w:t>
            </w:r>
          </w:p>
          <w:p w14:paraId="12A59712" w14:textId="77777777" w:rsidR="00B8227D" w:rsidRDefault="008D549A">
            <w:r>
              <w:t>Within a COT with TDM of beams with beam switching, when independent per-beam LBT sensing at the start of COT is performed for beams used in the COT (Alt 2 or Alt 3 in earlier agreement) is considered, the following alternatives are further considered</w:t>
            </w:r>
          </w:p>
          <w:p w14:paraId="12A59713" w14:textId="77777777" w:rsidR="00B8227D" w:rsidRDefault="008D549A">
            <w:pPr>
              <w:pStyle w:val="ListParagraph"/>
              <w:numPr>
                <w:ilvl w:val="0"/>
                <w:numId w:val="26"/>
              </w:numPr>
            </w:pPr>
            <w:r>
              <w:t>Alt A: The per-beam LBT for different beams is performed one after another in time domain</w:t>
            </w:r>
          </w:p>
          <w:p w14:paraId="12A59714" w14:textId="77777777" w:rsidR="00B8227D" w:rsidRDefault="008D549A">
            <w:pPr>
              <w:pStyle w:val="ListParagraph"/>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A59715" w14:textId="77777777" w:rsidR="00B8227D" w:rsidRDefault="008D549A">
            <w:pPr>
              <w:pStyle w:val="ListParagraph"/>
              <w:numPr>
                <w:ilvl w:val="1"/>
                <w:numId w:val="26"/>
              </w:numPr>
            </w:pPr>
            <w:r>
              <w:t xml:space="preserve">Alt A-2: The node completes one </w:t>
            </w:r>
            <w:proofErr w:type="spellStart"/>
            <w:r>
              <w:t>eCCA</w:t>
            </w:r>
            <w:proofErr w:type="spellEnd"/>
            <w:r>
              <w:t xml:space="preserve"> on one beam, start transmission with </w:t>
            </w:r>
            <w:r>
              <w:lastRenderedPageBreak/>
              <w:t xml:space="preserve">the beam to occupy the COT, then move on to the </w:t>
            </w:r>
            <w:proofErr w:type="spellStart"/>
            <w:r>
              <w:t>eCCA</w:t>
            </w:r>
            <w:proofErr w:type="spellEnd"/>
            <w:r>
              <w:t xml:space="preserve"> on the other beam</w:t>
            </w:r>
          </w:p>
          <w:p w14:paraId="12A59716" w14:textId="77777777" w:rsidR="00B8227D" w:rsidRDefault="008D549A">
            <w:pPr>
              <w:pStyle w:val="ListParagraph"/>
              <w:numPr>
                <w:ilvl w:val="1"/>
                <w:numId w:val="26"/>
              </w:numPr>
            </w:pPr>
            <w:r>
              <w:t xml:space="preserve">Alt A-3: The node performs </w:t>
            </w:r>
            <w:proofErr w:type="spellStart"/>
            <w:r>
              <w:t>eCCA</w:t>
            </w:r>
            <w:proofErr w:type="spellEnd"/>
            <w:r>
              <w:t xml:space="preserve"> of the different beams simultaneous, round robin between different beams</w:t>
            </w:r>
          </w:p>
          <w:p w14:paraId="12A59717" w14:textId="77777777" w:rsidR="00B8227D" w:rsidRDefault="008D549A">
            <w:pPr>
              <w:pStyle w:val="ListParagraph"/>
              <w:numPr>
                <w:ilvl w:val="0"/>
                <w:numId w:val="26"/>
              </w:numPr>
            </w:pPr>
            <w:r>
              <w:t>Alt B: The per-beam LBT for different beams is performed simultaneously in parallel, assuming the node has the capability to simultaneously sense in different beams</w:t>
            </w:r>
          </w:p>
          <w:p w14:paraId="12A59718" w14:textId="77777777" w:rsidR="00B8227D" w:rsidRDefault="00B8227D"/>
          <w:p w14:paraId="12A59719" w14:textId="77777777" w:rsidR="00B8227D" w:rsidRDefault="008D549A">
            <w:pPr>
              <w:rPr>
                <w:rFonts w:eastAsia="Batang"/>
                <w:b/>
                <w:bCs/>
                <w:sz w:val="20"/>
                <w:szCs w:val="20"/>
                <w:highlight w:val="green"/>
                <w:lang w:val="en-GB"/>
              </w:rPr>
            </w:pPr>
            <w:r>
              <w:rPr>
                <w:rFonts w:eastAsia="Batang"/>
                <w:b/>
                <w:bCs/>
                <w:szCs w:val="20"/>
                <w:highlight w:val="green"/>
                <w:lang w:val="en-GB"/>
              </w:rPr>
              <w:t>Agreement</w:t>
            </w:r>
          </w:p>
          <w:p w14:paraId="12A5971A" w14:textId="77777777" w:rsidR="00B8227D" w:rsidRDefault="008D549A">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2A5971B" w14:textId="77777777" w:rsidR="00B8227D" w:rsidRDefault="008D549A">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2A5971C" w14:textId="77777777" w:rsidR="00B8227D" w:rsidRDefault="008D549A">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2A5971D" w14:textId="77777777" w:rsidR="00B8227D" w:rsidRDefault="00B8227D"/>
          <w:p w14:paraId="12A5971E" w14:textId="77777777" w:rsidR="00B8227D" w:rsidRDefault="00B8227D"/>
        </w:tc>
      </w:tr>
    </w:tbl>
    <w:p w14:paraId="12A5972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723" w14:textId="77777777">
        <w:tc>
          <w:tcPr>
            <w:tcW w:w="1908" w:type="dxa"/>
          </w:tcPr>
          <w:p w14:paraId="12A59721" w14:textId="77777777" w:rsidR="00B8227D" w:rsidRDefault="008D549A">
            <w:r>
              <w:t>Company</w:t>
            </w:r>
          </w:p>
        </w:tc>
        <w:tc>
          <w:tcPr>
            <w:tcW w:w="7454" w:type="dxa"/>
          </w:tcPr>
          <w:p w14:paraId="12A59722" w14:textId="77777777" w:rsidR="00B8227D" w:rsidRDefault="008D549A">
            <w:r>
              <w:t>Key Proposals/Observations/Positions</w:t>
            </w:r>
          </w:p>
        </w:tc>
      </w:tr>
      <w:tr w:rsidR="00B8227D" w14:paraId="12A59726" w14:textId="77777777">
        <w:trPr>
          <w:trHeight w:val="576"/>
        </w:trPr>
        <w:tc>
          <w:tcPr>
            <w:tcW w:w="1908" w:type="dxa"/>
            <w:noWrap/>
          </w:tcPr>
          <w:p w14:paraId="12A59724" w14:textId="77777777" w:rsidR="00B8227D" w:rsidRDefault="008D549A">
            <w:r>
              <w:t xml:space="preserve">Huawei </w:t>
            </w:r>
            <w:proofErr w:type="spellStart"/>
            <w:r>
              <w:t>HiSilicon</w:t>
            </w:r>
            <w:proofErr w:type="spellEnd"/>
          </w:p>
        </w:tc>
        <w:tc>
          <w:tcPr>
            <w:tcW w:w="7454" w:type="dxa"/>
          </w:tcPr>
          <w:p w14:paraId="12A59725" w14:textId="77777777" w:rsidR="00B8227D" w:rsidRDefault="008D549A">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B8227D" w14:paraId="12A59729" w14:textId="77777777">
        <w:trPr>
          <w:trHeight w:val="287"/>
        </w:trPr>
        <w:tc>
          <w:tcPr>
            <w:tcW w:w="1908" w:type="dxa"/>
            <w:noWrap/>
          </w:tcPr>
          <w:p w14:paraId="12A59727" w14:textId="77777777" w:rsidR="00B8227D" w:rsidRDefault="008D549A">
            <w:r>
              <w:t xml:space="preserve">Huawei </w:t>
            </w:r>
            <w:proofErr w:type="spellStart"/>
            <w:r>
              <w:t>HiSilicon</w:t>
            </w:r>
            <w:proofErr w:type="spellEnd"/>
          </w:p>
        </w:tc>
        <w:tc>
          <w:tcPr>
            <w:tcW w:w="7454" w:type="dxa"/>
          </w:tcPr>
          <w:p w14:paraId="12A59728" w14:textId="77777777" w:rsidR="00B8227D" w:rsidRDefault="008D549A">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B8227D" w14:paraId="12A5972C" w14:textId="77777777">
        <w:trPr>
          <w:trHeight w:val="1152"/>
        </w:trPr>
        <w:tc>
          <w:tcPr>
            <w:tcW w:w="1908" w:type="dxa"/>
            <w:noWrap/>
          </w:tcPr>
          <w:p w14:paraId="12A5972A" w14:textId="77777777" w:rsidR="00B8227D" w:rsidRDefault="008D549A">
            <w:r>
              <w:lastRenderedPageBreak/>
              <w:t>FUTUREWEI</w:t>
            </w:r>
          </w:p>
        </w:tc>
        <w:tc>
          <w:tcPr>
            <w:tcW w:w="7454" w:type="dxa"/>
          </w:tcPr>
          <w:p w14:paraId="12A5972B" w14:textId="77777777" w:rsidR="00B8227D" w:rsidRDefault="008D549A">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B8227D" w14:paraId="12A5972F" w14:textId="77777777">
        <w:trPr>
          <w:trHeight w:val="1440"/>
        </w:trPr>
        <w:tc>
          <w:tcPr>
            <w:tcW w:w="1908" w:type="dxa"/>
            <w:noWrap/>
          </w:tcPr>
          <w:p w14:paraId="12A5972D" w14:textId="77777777" w:rsidR="00B8227D" w:rsidRDefault="008D549A">
            <w:r>
              <w:t>FUTUREWEI</w:t>
            </w:r>
          </w:p>
        </w:tc>
        <w:tc>
          <w:tcPr>
            <w:tcW w:w="7454" w:type="dxa"/>
          </w:tcPr>
          <w:p w14:paraId="12A5972E" w14:textId="77777777" w:rsidR="00B8227D" w:rsidRDefault="008D549A">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B8227D" w14:paraId="12A59732" w14:textId="77777777">
        <w:trPr>
          <w:trHeight w:val="288"/>
        </w:trPr>
        <w:tc>
          <w:tcPr>
            <w:tcW w:w="1908" w:type="dxa"/>
            <w:noWrap/>
          </w:tcPr>
          <w:p w14:paraId="12A59730" w14:textId="77777777" w:rsidR="00B8227D" w:rsidRDefault="008D549A">
            <w:proofErr w:type="spellStart"/>
            <w:r>
              <w:t>InterDigital</w:t>
            </w:r>
            <w:proofErr w:type="spellEnd"/>
            <w:r>
              <w:t xml:space="preserve"> Inc.</w:t>
            </w:r>
          </w:p>
        </w:tc>
        <w:tc>
          <w:tcPr>
            <w:tcW w:w="7454" w:type="dxa"/>
          </w:tcPr>
          <w:p w14:paraId="12A59731" w14:textId="77777777" w:rsidR="00B8227D" w:rsidRDefault="008D549A">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B8227D" w14:paraId="12A59735" w14:textId="77777777">
        <w:trPr>
          <w:trHeight w:val="288"/>
        </w:trPr>
        <w:tc>
          <w:tcPr>
            <w:tcW w:w="1908" w:type="dxa"/>
            <w:noWrap/>
          </w:tcPr>
          <w:p w14:paraId="12A59733" w14:textId="77777777" w:rsidR="00B8227D" w:rsidRDefault="008D549A">
            <w:proofErr w:type="spellStart"/>
            <w:r>
              <w:t>InterDigital</w:t>
            </w:r>
            <w:proofErr w:type="spellEnd"/>
            <w:r>
              <w:t xml:space="preserve"> Inc.</w:t>
            </w:r>
          </w:p>
        </w:tc>
        <w:tc>
          <w:tcPr>
            <w:tcW w:w="7454" w:type="dxa"/>
          </w:tcPr>
          <w:p w14:paraId="12A59734" w14:textId="77777777" w:rsidR="00B8227D" w:rsidRDefault="008D549A">
            <w:r>
              <w:t>Proposal 2: For a COT with TDM of beams with beam switching, support Alt A-2 or A-3.</w:t>
            </w:r>
          </w:p>
        </w:tc>
      </w:tr>
      <w:tr w:rsidR="00B8227D" w14:paraId="12A59738" w14:textId="77777777">
        <w:trPr>
          <w:trHeight w:val="288"/>
        </w:trPr>
        <w:tc>
          <w:tcPr>
            <w:tcW w:w="1908" w:type="dxa"/>
            <w:noWrap/>
          </w:tcPr>
          <w:p w14:paraId="12A59736" w14:textId="77777777" w:rsidR="00B8227D" w:rsidRDefault="008D549A">
            <w:proofErr w:type="spellStart"/>
            <w:r>
              <w:t>InterDigital</w:t>
            </w:r>
            <w:proofErr w:type="spellEnd"/>
            <w:r>
              <w:t xml:space="preserve"> Inc.</w:t>
            </w:r>
          </w:p>
        </w:tc>
        <w:tc>
          <w:tcPr>
            <w:tcW w:w="7454" w:type="dxa"/>
          </w:tcPr>
          <w:p w14:paraId="12A59737" w14:textId="77777777" w:rsidR="00B8227D" w:rsidRDefault="008D549A">
            <w:r>
              <w:t>Proposal 3: Support of Alt B for SDM or TDM of beams can be considered for some UEs.</w:t>
            </w:r>
          </w:p>
        </w:tc>
      </w:tr>
      <w:tr w:rsidR="00B8227D" w14:paraId="12A5973B" w14:textId="77777777">
        <w:trPr>
          <w:trHeight w:val="1152"/>
        </w:trPr>
        <w:tc>
          <w:tcPr>
            <w:tcW w:w="1908" w:type="dxa"/>
            <w:noWrap/>
          </w:tcPr>
          <w:p w14:paraId="12A59739" w14:textId="77777777" w:rsidR="00B8227D" w:rsidRDefault="008D549A">
            <w:proofErr w:type="spellStart"/>
            <w:r>
              <w:t>InterDigital</w:t>
            </w:r>
            <w:proofErr w:type="spellEnd"/>
            <w:r>
              <w:t xml:space="preserve"> Inc.</w:t>
            </w:r>
          </w:p>
        </w:tc>
        <w:tc>
          <w:tcPr>
            <w:tcW w:w="7454" w:type="dxa"/>
          </w:tcPr>
          <w:p w14:paraId="12A5973A" w14:textId="77777777" w:rsidR="00B8227D" w:rsidRDefault="008D549A">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3E" w14:textId="77777777">
        <w:trPr>
          <w:trHeight w:val="576"/>
        </w:trPr>
        <w:tc>
          <w:tcPr>
            <w:tcW w:w="1908" w:type="dxa"/>
            <w:noWrap/>
          </w:tcPr>
          <w:p w14:paraId="12A5973C" w14:textId="77777777" w:rsidR="00B8227D" w:rsidRDefault="008D549A">
            <w:r>
              <w:t>OPPO</w:t>
            </w:r>
          </w:p>
        </w:tc>
        <w:tc>
          <w:tcPr>
            <w:tcW w:w="7454" w:type="dxa"/>
          </w:tcPr>
          <w:p w14:paraId="12A5973D" w14:textId="77777777" w:rsidR="00B8227D" w:rsidRDefault="008D549A">
            <w:r>
              <w:t>Proposal 2: Alt A (i.e., per beam LBT for different beam is performed in TDM fashion) should be supported to address the overprotection issue of Alt 1.</w:t>
            </w:r>
          </w:p>
        </w:tc>
      </w:tr>
      <w:tr w:rsidR="00B8227D" w14:paraId="12A59741" w14:textId="77777777">
        <w:trPr>
          <w:trHeight w:val="576"/>
        </w:trPr>
        <w:tc>
          <w:tcPr>
            <w:tcW w:w="1908" w:type="dxa"/>
            <w:noWrap/>
          </w:tcPr>
          <w:p w14:paraId="12A5973F" w14:textId="77777777" w:rsidR="00B8227D" w:rsidRDefault="008D549A">
            <w:r>
              <w:t>OPPO</w:t>
            </w:r>
          </w:p>
        </w:tc>
        <w:tc>
          <w:tcPr>
            <w:tcW w:w="7454" w:type="dxa"/>
          </w:tcPr>
          <w:p w14:paraId="12A59740" w14:textId="77777777" w:rsidR="00B8227D" w:rsidRDefault="008D549A">
            <w:r>
              <w:t>Proposal 3: For COT containing multiple beams, including MU-MIMO (SDM) and TDM of beams, Alt A-2 is not supported. Alt A-1 and Alt A-3 can be left for implementation.</w:t>
            </w:r>
          </w:p>
        </w:tc>
      </w:tr>
      <w:tr w:rsidR="00B8227D" w14:paraId="12A59744" w14:textId="77777777">
        <w:trPr>
          <w:trHeight w:val="288"/>
        </w:trPr>
        <w:tc>
          <w:tcPr>
            <w:tcW w:w="1908" w:type="dxa"/>
            <w:noWrap/>
          </w:tcPr>
          <w:p w14:paraId="12A59742" w14:textId="77777777" w:rsidR="00B8227D" w:rsidRDefault="008D549A">
            <w:r>
              <w:t>OPPO</w:t>
            </w:r>
          </w:p>
        </w:tc>
        <w:tc>
          <w:tcPr>
            <w:tcW w:w="7454" w:type="dxa"/>
          </w:tcPr>
          <w:p w14:paraId="12A59743" w14:textId="77777777" w:rsidR="00B8227D" w:rsidRDefault="008D549A">
            <w:r>
              <w:t>Proposal 4: Introduce Cat 2 LBT for the independent per-beam LBT sensing procedure.</w:t>
            </w:r>
          </w:p>
        </w:tc>
      </w:tr>
      <w:tr w:rsidR="00B8227D" w14:paraId="12A59747" w14:textId="77777777">
        <w:trPr>
          <w:trHeight w:val="576"/>
        </w:trPr>
        <w:tc>
          <w:tcPr>
            <w:tcW w:w="1908" w:type="dxa"/>
            <w:noWrap/>
          </w:tcPr>
          <w:p w14:paraId="12A59745" w14:textId="77777777" w:rsidR="00B8227D" w:rsidRDefault="008D549A">
            <w:r>
              <w:t>CATT</w:t>
            </w:r>
          </w:p>
        </w:tc>
        <w:tc>
          <w:tcPr>
            <w:tcW w:w="7454" w:type="dxa"/>
          </w:tcPr>
          <w:p w14:paraId="12A59746" w14:textId="77777777" w:rsidR="00B8227D" w:rsidRDefault="008D549A">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B8227D" w14:paraId="12A5974A" w14:textId="77777777">
        <w:trPr>
          <w:trHeight w:val="864"/>
        </w:trPr>
        <w:tc>
          <w:tcPr>
            <w:tcW w:w="1908" w:type="dxa"/>
            <w:noWrap/>
          </w:tcPr>
          <w:p w14:paraId="12A59748" w14:textId="77777777" w:rsidR="00B8227D" w:rsidRDefault="008D549A">
            <w:r>
              <w:t xml:space="preserve">ZTE </w:t>
            </w:r>
            <w:proofErr w:type="spellStart"/>
            <w:r>
              <w:t>Sanechips</w:t>
            </w:r>
            <w:proofErr w:type="spellEnd"/>
          </w:p>
        </w:tc>
        <w:tc>
          <w:tcPr>
            <w:tcW w:w="7454" w:type="dxa"/>
          </w:tcPr>
          <w:p w14:paraId="12A59749" w14:textId="77777777" w:rsidR="00B8227D" w:rsidRDefault="008D549A">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B8227D" w14:paraId="12A5974D" w14:textId="77777777">
        <w:trPr>
          <w:trHeight w:val="576"/>
        </w:trPr>
        <w:tc>
          <w:tcPr>
            <w:tcW w:w="1908" w:type="dxa"/>
            <w:noWrap/>
          </w:tcPr>
          <w:p w14:paraId="12A5974B" w14:textId="77777777" w:rsidR="00B8227D" w:rsidRDefault="008D549A">
            <w:r>
              <w:t xml:space="preserve">ZTE </w:t>
            </w:r>
            <w:proofErr w:type="spellStart"/>
            <w:r>
              <w:t>Sanechips</w:t>
            </w:r>
            <w:proofErr w:type="spellEnd"/>
          </w:p>
        </w:tc>
        <w:tc>
          <w:tcPr>
            <w:tcW w:w="7454" w:type="dxa"/>
          </w:tcPr>
          <w:p w14:paraId="12A5974C" w14:textId="77777777" w:rsidR="00B8227D" w:rsidRDefault="008D549A">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B8227D" w14:paraId="12A59750" w14:textId="77777777">
        <w:trPr>
          <w:trHeight w:val="576"/>
        </w:trPr>
        <w:tc>
          <w:tcPr>
            <w:tcW w:w="1908" w:type="dxa"/>
            <w:noWrap/>
          </w:tcPr>
          <w:p w14:paraId="12A5974E" w14:textId="77777777" w:rsidR="00B8227D" w:rsidRDefault="008D549A">
            <w:r>
              <w:t xml:space="preserve">ZTE </w:t>
            </w:r>
            <w:proofErr w:type="spellStart"/>
            <w:r>
              <w:t>Sanechips</w:t>
            </w:r>
            <w:proofErr w:type="spellEnd"/>
          </w:p>
        </w:tc>
        <w:tc>
          <w:tcPr>
            <w:tcW w:w="7454" w:type="dxa"/>
          </w:tcPr>
          <w:p w14:paraId="12A5974F" w14:textId="77777777" w:rsidR="00B8227D" w:rsidRDefault="008D549A">
            <w:r>
              <w:t>Proposal 19: If directional LBT is used, it is recommended that per-beam LBT failure indication is supported in FR2-2 to better align the directional beam transmission characteristics and be compatible with the existing mechanisms.</w:t>
            </w:r>
          </w:p>
        </w:tc>
      </w:tr>
      <w:tr w:rsidR="00B8227D" w14:paraId="12A59753" w14:textId="77777777">
        <w:trPr>
          <w:trHeight w:val="288"/>
        </w:trPr>
        <w:tc>
          <w:tcPr>
            <w:tcW w:w="1908" w:type="dxa"/>
            <w:noWrap/>
          </w:tcPr>
          <w:p w14:paraId="12A59751" w14:textId="77777777" w:rsidR="00B8227D" w:rsidRDefault="008D549A">
            <w:r>
              <w:t xml:space="preserve">Nokia </w:t>
            </w:r>
            <w:proofErr w:type="spellStart"/>
            <w:r>
              <w:t>Nokia</w:t>
            </w:r>
            <w:proofErr w:type="spellEnd"/>
            <w:r>
              <w:t xml:space="preserve"> Sha</w:t>
            </w:r>
            <w:r>
              <w:lastRenderedPageBreak/>
              <w:t>nghai Bell</w:t>
            </w:r>
          </w:p>
        </w:tc>
        <w:tc>
          <w:tcPr>
            <w:tcW w:w="7454" w:type="dxa"/>
          </w:tcPr>
          <w:p w14:paraId="12A59752" w14:textId="77777777" w:rsidR="00B8227D" w:rsidRDefault="008D549A">
            <w:r>
              <w:lastRenderedPageBreak/>
              <w:t xml:space="preserve">Proposal 10: Single </w:t>
            </w:r>
            <w:proofErr w:type="spellStart"/>
            <w:r>
              <w:t>Ninit</w:t>
            </w:r>
            <w:proofErr w:type="spellEnd"/>
            <w:r>
              <w:t xml:space="preserve"> value is used in all per-beam LBT sensing proce</w:t>
            </w:r>
            <w:r>
              <w:lastRenderedPageBreak/>
              <w:t>dures.</w:t>
            </w:r>
          </w:p>
        </w:tc>
      </w:tr>
      <w:tr w:rsidR="00B8227D" w14:paraId="12A59756" w14:textId="77777777">
        <w:trPr>
          <w:trHeight w:val="576"/>
        </w:trPr>
        <w:tc>
          <w:tcPr>
            <w:tcW w:w="1908" w:type="dxa"/>
            <w:noWrap/>
          </w:tcPr>
          <w:p w14:paraId="12A59754"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9755" w14:textId="77777777" w:rsidR="00B8227D" w:rsidRDefault="008D549A">
            <w:r>
              <w:t xml:space="preserve">Proposal 11: When independent per-beam LBT sensing is performed at gNB, transmission is allowed on beams determined to be idle before channel occupancy. Transmission is not allowed on beams determined to be occupied. </w:t>
            </w:r>
          </w:p>
        </w:tc>
      </w:tr>
      <w:tr w:rsidR="00B8227D" w14:paraId="12A59759" w14:textId="77777777">
        <w:trPr>
          <w:trHeight w:val="576"/>
        </w:trPr>
        <w:tc>
          <w:tcPr>
            <w:tcW w:w="1908" w:type="dxa"/>
            <w:noWrap/>
          </w:tcPr>
          <w:p w14:paraId="12A59757" w14:textId="77777777" w:rsidR="00B8227D" w:rsidRDefault="008D549A">
            <w:r>
              <w:t xml:space="preserve">Nokia </w:t>
            </w:r>
            <w:proofErr w:type="spellStart"/>
            <w:r>
              <w:t>Nokia</w:t>
            </w:r>
            <w:proofErr w:type="spellEnd"/>
            <w:r>
              <w:t xml:space="preserve"> Shanghai Bell</w:t>
            </w:r>
          </w:p>
        </w:tc>
        <w:tc>
          <w:tcPr>
            <w:tcW w:w="7454" w:type="dxa"/>
          </w:tcPr>
          <w:p w14:paraId="12A59758" w14:textId="77777777" w:rsidR="00B8227D" w:rsidRDefault="008D549A">
            <w:r>
              <w:t>Proposal 12: When independent per-beam LBT sensing is performed at UE, channel occupancy is not started if channel is determined to be occupied on any of the sensing beams.</w:t>
            </w:r>
          </w:p>
        </w:tc>
      </w:tr>
      <w:tr w:rsidR="00B8227D" w14:paraId="12A5975C" w14:textId="77777777">
        <w:trPr>
          <w:trHeight w:val="864"/>
        </w:trPr>
        <w:tc>
          <w:tcPr>
            <w:tcW w:w="1908" w:type="dxa"/>
            <w:noWrap/>
          </w:tcPr>
          <w:p w14:paraId="12A5975A" w14:textId="77777777" w:rsidR="00B8227D" w:rsidRDefault="008D549A">
            <w:r>
              <w:t>Intel Corporation</w:t>
            </w:r>
          </w:p>
        </w:tc>
        <w:tc>
          <w:tcPr>
            <w:tcW w:w="7454" w:type="dxa"/>
          </w:tcPr>
          <w:p w14:paraId="12A5975B" w14:textId="77777777" w:rsidR="00B8227D" w:rsidRDefault="008D549A">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B8227D" w14:paraId="12A5975F" w14:textId="77777777">
        <w:trPr>
          <w:trHeight w:val="864"/>
        </w:trPr>
        <w:tc>
          <w:tcPr>
            <w:tcW w:w="1908" w:type="dxa"/>
            <w:noWrap/>
          </w:tcPr>
          <w:p w14:paraId="12A5975D" w14:textId="77777777" w:rsidR="00B8227D" w:rsidRDefault="008D549A">
            <w:r>
              <w:t>Intel Corporation</w:t>
            </w:r>
          </w:p>
        </w:tc>
        <w:tc>
          <w:tcPr>
            <w:tcW w:w="7454" w:type="dxa"/>
          </w:tcPr>
          <w:p w14:paraId="12A5975E" w14:textId="77777777" w:rsidR="00B8227D" w:rsidRDefault="008D549A">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B8227D" w14:paraId="12A59762" w14:textId="77777777">
        <w:trPr>
          <w:trHeight w:val="576"/>
        </w:trPr>
        <w:tc>
          <w:tcPr>
            <w:tcW w:w="1908" w:type="dxa"/>
            <w:noWrap/>
          </w:tcPr>
          <w:p w14:paraId="12A59760" w14:textId="77777777" w:rsidR="00B8227D" w:rsidRDefault="008D549A">
            <w:r>
              <w:t>Intel Corporation</w:t>
            </w:r>
          </w:p>
        </w:tc>
        <w:tc>
          <w:tcPr>
            <w:tcW w:w="7454" w:type="dxa"/>
          </w:tcPr>
          <w:p w14:paraId="12A59761" w14:textId="77777777" w:rsidR="00B8227D" w:rsidRDefault="008D549A">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B8227D" w14:paraId="12A59765" w14:textId="77777777">
        <w:trPr>
          <w:trHeight w:val="2304"/>
        </w:trPr>
        <w:tc>
          <w:tcPr>
            <w:tcW w:w="1908" w:type="dxa"/>
            <w:noWrap/>
          </w:tcPr>
          <w:p w14:paraId="12A59763" w14:textId="77777777" w:rsidR="00B8227D" w:rsidRDefault="008D549A">
            <w:r>
              <w:t>Intel Corporation</w:t>
            </w:r>
          </w:p>
        </w:tc>
        <w:tc>
          <w:tcPr>
            <w:tcW w:w="7454" w:type="dxa"/>
          </w:tcPr>
          <w:p w14:paraId="12A59764" w14:textId="77777777" w:rsidR="00B8227D" w:rsidRDefault="008D549A">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B8227D" w14:paraId="12A59768" w14:textId="77777777">
        <w:trPr>
          <w:trHeight w:val="576"/>
        </w:trPr>
        <w:tc>
          <w:tcPr>
            <w:tcW w:w="1908" w:type="dxa"/>
            <w:noWrap/>
          </w:tcPr>
          <w:p w14:paraId="12A59766" w14:textId="77777777" w:rsidR="00B8227D" w:rsidRDefault="008D549A">
            <w:r>
              <w:t>Intel Corporation</w:t>
            </w:r>
          </w:p>
        </w:tc>
        <w:tc>
          <w:tcPr>
            <w:tcW w:w="7454" w:type="dxa"/>
          </w:tcPr>
          <w:p w14:paraId="12A59767" w14:textId="77777777" w:rsidR="00B8227D" w:rsidRDefault="008D549A">
            <w:r>
              <w:t>Proposal 16: After the gNB/UE ceases transmission in any of the beam for which the channel access procedure was done, the gNB/UE will reinitialize the counter for all beams.</w:t>
            </w:r>
          </w:p>
        </w:tc>
      </w:tr>
      <w:tr w:rsidR="00B8227D" w14:paraId="12A5976B" w14:textId="77777777">
        <w:trPr>
          <w:trHeight w:val="864"/>
        </w:trPr>
        <w:tc>
          <w:tcPr>
            <w:tcW w:w="1908" w:type="dxa"/>
            <w:noWrap/>
          </w:tcPr>
          <w:p w14:paraId="12A59769" w14:textId="77777777" w:rsidR="00B8227D" w:rsidRDefault="008D549A">
            <w:r>
              <w:t>Intel Corporation</w:t>
            </w:r>
          </w:p>
        </w:tc>
        <w:tc>
          <w:tcPr>
            <w:tcW w:w="7454" w:type="dxa"/>
          </w:tcPr>
          <w:p w14:paraId="12A5976A" w14:textId="77777777" w:rsidR="00B8227D" w:rsidRDefault="008D549A">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B8227D" w14:paraId="12A5976E" w14:textId="77777777">
        <w:trPr>
          <w:trHeight w:val="576"/>
        </w:trPr>
        <w:tc>
          <w:tcPr>
            <w:tcW w:w="1908" w:type="dxa"/>
            <w:noWrap/>
          </w:tcPr>
          <w:p w14:paraId="12A5976C" w14:textId="77777777" w:rsidR="00B8227D" w:rsidRDefault="008D549A">
            <w:r>
              <w:t>Intel Corporation</w:t>
            </w:r>
          </w:p>
        </w:tc>
        <w:tc>
          <w:tcPr>
            <w:tcW w:w="7454" w:type="dxa"/>
          </w:tcPr>
          <w:p w14:paraId="12A5976D" w14:textId="77777777" w:rsidR="00B8227D" w:rsidRDefault="008D549A">
            <w:r>
              <w:t>Proposal 18: When independent per-beam LBT sensing is performed, an LBT failure is counted per transmission, and an LBT failure is reported only if all per beam LBTs fail.</w:t>
            </w:r>
          </w:p>
        </w:tc>
      </w:tr>
      <w:tr w:rsidR="00B8227D" w14:paraId="12A59771" w14:textId="77777777">
        <w:trPr>
          <w:trHeight w:val="576"/>
        </w:trPr>
        <w:tc>
          <w:tcPr>
            <w:tcW w:w="1908" w:type="dxa"/>
            <w:noWrap/>
          </w:tcPr>
          <w:p w14:paraId="12A5976F" w14:textId="77777777" w:rsidR="00B8227D" w:rsidRDefault="008D549A">
            <w:r>
              <w:t>Intel Corporation</w:t>
            </w:r>
          </w:p>
        </w:tc>
        <w:tc>
          <w:tcPr>
            <w:tcW w:w="7454" w:type="dxa"/>
          </w:tcPr>
          <w:p w14:paraId="12A59770" w14:textId="77777777" w:rsidR="00B8227D" w:rsidRDefault="008D549A">
            <w:r>
              <w:t>Proposal 19: RAN1 should send an LS to RAN2 to inform them about the decision made in terms of how an LBT failure should be counted.</w:t>
            </w:r>
          </w:p>
        </w:tc>
      </w:tr>
      <w:tr w:rsidR="00B8227D" w14:paraId="12A59774" w14:textId="77777777">
        <w:trPr>
          <w:trHeight w:val="576"/>
        </w:trPr>
        <w:tc>
          <w:tcPr>
            <w:tcW w:w="1908" w:type="dxa"/>
            <w:noWrap/>
          </w:tcPr>
          <w:p w14:paraId="12A59772" w14:textId="77777777" w:rsidR="00B8227D" w:rsidRDefault="008D549A">
            <w:r>
              <w:lastRenderedPageBreak/>
              <w:t>Ericsson</w:t>
            </w:r>
          </w:p>
        </w:tc>
        <w:tc>
          <w:tcPr>
            <w:tcW w:w="7454" w:type="dxa"/>
          </w:tcPr>
          <w:p w14:paraId="12A59773" w14:textId="77777777" w:rsidR="00B8227D" w:rsidRDefault="008D549A">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B8227D" w14:paraId="12A59777" w14:textId="77777777">
        <w:trPr>
          <w:trHeight w:val="576"/>
        </w:trPr>
        <w:tc>
          <w:tcPr>
            <w:tcW w:w="1908" w:type="dxa"/>
            <w:noWrap/>
          </w:tcPr>
          <w:p w14:paraId="12A59775" w14:textId="77777777" w:rsidR="00B8227D" w:rsidRDefault="008D549A">
            <w:r>
              <w:t>Ericsson</w:t>
            </w:r>
          </w:p>
        </w:tc>
        <w:tc>
          <w:tcPr>
            <w:tcW w:w="7454" w:type="dxa"/>
          </w:tcPr>
          <w:p w14:paraId="12A59776" w14:textId="77777777" w:rsidR="00B8227D" w:rsidRDefault="008D549A">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B8227D" w14:paraId="12A5977A" w14:textId="77777777">
        <w:trPr>
          <w:trHeight w:val="1097"/>
        </w:trPr>
        <w:tc>
          <w:tcPr>
            <w:tcW w:w="1908" w:type="dxa"/>
            <w:noWrap/>
          </w:tcPr>
          <w:p w14:paraId="12A59778" w14:textId="77777777" w:rsidR="00B8227D" w:rsidRDefault="008D549A">
            <w:r>
              <w:t>Ericsson</w:t>
            </w:r>
          </w:p>
        </w:tc>
        <w:tc>
          <w:tcPr>
            <w:tcW w:w="7454" w:type="dxa"/>
          </w:tcPr>
          <w:p w14:paraId="12A59779" w14:textId="77777777" w:rsidR="00B8227D" w:rsidRDefault="008D549A">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B8227D" w14:paraId="12A5977D" w14:textId="77777777">
        <w:trPr>
          <w:trHeight w:val="1152"/>
        </w:trPr>
        <w:tc>
          <w:tcPr>
            <w:tcW w:w="1908" w:type="dxa"/>
            <w:noWrap/>
          </w:tcPr>
          <w:p w14:paraId="12A5977B" w14:textId="77777777" w:rsidR="00B8227D" w:rsidRDefault="008D549A">
            <w:r>
              <w:lastRenderedPageBreak/>
              <w:t>Samsung</w:t>
            </w:r>
          </w:p>
        </w:tc>
        <w:tc>
          <w:tcPr>
            <w:tcW w:w="7454" w:type="dxa"/>
          </w:tcPr>
          <w:p w14:paraId="12A5977C" w14:textId="77777777" w:rsidR="00B8227D" w:rsidRDefault="008D549A">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B8227D" w14:paraId="12A59780" w14:textId="77777777">
        <w:trPr>
          <w:trHeight w:val="1440"/>
        </w:trPr>
        <w:tc>
          <w:tcPr>
            <w:tcW w:w="1908" w:type="dxa"/>
            <w:noWrap/>
          </w:tcPr>
          <w:p w14:paraId="12A5977E" w14:textId="77777777" w:rsidR="00B8227D" w:rsidRDefault="008D549A">
            <w:r>
              <w:t>Samsung</w:t>
            </w:r>
          </w:p>
        </w:tc>
        <w:tc>
          <w:tcPr>
            <w:tcW w:w="7454" w:type="dxa"/>
          </w:tcPr>
          <w:p w14:paraId="12A5977F" w14:textId="77777777" w:rsidR="00B8227D" w:rsidRDefault="008D549A">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B8227D" w14:paraId="12A59783" w14:textId="77777777">
        <w:trPr>
          <w:trHeight w:val="288"/>
        </w:trPr>
        <w:tc>
          <w:tcPr>
            <w:tcW w:w="1908" w:type="dxa"/>
            <w:noWrap/>
          </w:tcPr>
          <w:p w14:paraId="12A59781" w14:textId="77777777" w:rsidR="00B8227D" w:rsidRDefault="008D549A">
            <w:r>
              <w:t>MediaTek Inc.</w:t>
            </w:r>
          </w:p>
        </w:tc>
        <w:tc>
          <w:tcPr>
            <w:tcW w:w="7454" w:type="dxa"/>
          </w:tcPr>
          <w:p w14:paraId="12A59782" w14:textId="77777777" w:rsidR="00B8227D" w:rsidRDefault="008D549A">
            <w:r>
              <w:t>Proposal 1: For multi-beam COT, support Alt 5, if any issues for Alt 5, support Alt 2.</w:t>
            </w:r>
          </w:p>
        </w:tc>
      </w:tr>
      <w:tr w:rsidR="00B8227D" w14:paraId="12A59786" w14:textId="77777777">
        <w:trPr>
          <w:trHeight w:val="864"/>
        </w:trPr>
        <w:tc>
          <w:tcPr>
            <w:tcW w:w="1908" w:type="dxa"/>
            <w:noWrap/>
          </w:tcPr>
          <w:p w14:paraId="12A59784" w14:textId="77777777" w:rsidR="00B8227D" w:rsidRDefault="008D549A">
            <w:r>
              <w:t>Qualcomm Incorporated</w:t>
            </w:r>
          </w:p>
        </w:tc>
        <w:tc>
          <w:tcPr>
            <w:tcW w:w="7454" w:type="dxa"/>
          </w:tcPr>
          <w:p w14:paraId="12A59785" w14:textId="77777777" w:rsidR="00B8227D" w:rsidRDefault="008D549A">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B8227D" w14:paraId="12A59789" w14:textId="77777777">
        <w:trPr>
          <w:trHeight w:val="864"/>
        </w:trPr>
        <w:tc>
          <w:tcPr>
            <w:tcW w:w="1908" w:type="dxa"/>
            <w:noWrap/>
          </w:tcPr>
          <w:p w14:paraId="12A59787" w14:textId="77777777" w:rsidR="00B8227D" w:rsidRDefault="008D549A">
            <w:r>
              <w:t>Qualcomm Incorporated</w:t>
            </w:r>
          </w:p>
        </w:tc>
        <w:tc>
          <w:tcPr>
            <w:tcW w:w="7454" w:type="dxa"/>
          </w:tcPr>
          <w:p w14:paraId="12A59788" w14:textId="77777777" w:rsidR="00B8227D" w:rsidRDefault="008D549A">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B8227D" w14:paraId="12A5978C" w14:textId="77777777">
        <w:trPr>
          <w:trHeight w:val="864"/>
        </w:trPr>
        <w:tc>
          <w:tcPr>
            <w:tcW w:w="1908" w:type="dxa"/>
            <w:noWrap/>
          </w:tcPr>
          <w:p w14:paraId="12A5978A" w14:textId="77777777" w:rsidR="00B8227D" w:rsidRDefault="008D549A">
            <w:r>
              <w:t>LG Electronics</w:t>
            </w:r>
          </w:p>
        </w:tc>
        <w:tc>
          <w:tcPr>
            <w:tcW w:w="7454" w:type="dxa"/>
          </w:tcPr>
          <w:p w14:paraId="12A5978B" w14:textId="77777777" w:rsidR="00B8227D" w:rsidRDefault="008D549A">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B8227D" w14:paraId="12A5978F" w14:textId="77777777">
        <w:trPr>
          <w:trHeight w:val="576"/>
        </w:trPr>
        <w:tc>
          <w:tcPr>
            <w:tcW w:w="1908" w:type="dxa"/>
            <w:noWrap/>
          </w:tcPr>
          <w:p w14:paraId="12A5978D" w14:textId="77777777" w:rsidR="00B8227D" w:rsidRDefault="008D549A">
            <w:r>
              <w:t>LG Electronics</w:t>
            </w:r>
          </w:p>
        </w:tc>
        <w:tc>
          <w:tcPr>
            <w:tcW w:w="7454" w:type="dxa"/>
          </w:tcPr>
          <w:p w14:paraId="12A5978E" w14:textId="77777777" w:rsidR="00B8227D" w:rsidRDefault="008D549A">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B8227D" w14:paraId="12A59792" w14:textId="77777777">
        <w:trPr>
          <w:trHeight w:val="864"/>
        </w:trPr>
        <w:tc>
          <w:tcPr>
            <w:tcW w:w="1908" w:type="dxa"/>
            <w:noWrap/>
          </w:tcPr>
          <w:p w14:paraId="12A59790" w14:textId="77777777" w:rsidR="00B8227D" w:rsidRDefault="008D549A">
            <w:r>
              <w:t>LG Electronics</w:t>
            </w:r>
          </w:p>
        </w:tc>
        <w:tc>
          <w:tcPr>
            <w:tcW w:w="7454" w:type="dxa"/>
          </w:tcPr>
          <w:p w14:paraId="12A59791" w14:textId="77777777" w:rsidR="00B8227D" w:rsidRDefault="008D549A">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B8227D" w14:paraId="12A59795" w14:textId="77777777">
        <w:trPr>
          <w:trHeight w:val="1728"/>
        </w:trPr>
        <w:tc>
          <w:tcPr>
            <w:tcW w:w="1908" w:type="dxa"/>
            <w:noWrap/>
          </w:tcPr>
          <w:p w14:paraId="12A59793" w14:textId="77777777" w:rsidR="00B8227D" w:rsidRDefault="008D549A">
            <w:r>
              <w:lastRenderedPageBreak/>
              <w:t>Lenovo Motorola Mobility</w:t>
            </w:r>
          </w:p>
        </w:tc>
        <w:tc>
          <w:tcPr>
            <w:tcW w:w="7454" w:type="dxa"/>
          </w:tcPr>
          <w:p w14:paraId="12A59794" w14:textId="77777777" w:rsidR="00B8227D" w:rsidRDefault="008D549A">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8" w14:textId="77777777">
        <w:trPr>
          <w:trHeight w:val="1728"/>
        </w:trPr>
        <w:tc>
          <w:tcPr>
            <w:tcW w:w="1908" w:type="dxa"/>
            <w:noWrap/>
          </w:tcPr>
          <w:p w14:paraId="12A59796" w14:textId="77777777" w:rsidR="00B8227D" w:rsidRDefault="008D549A">
            <w:r>
              <w:t>Lenovo Motorola Mobility</w:t>
            </w:r>
          </w:p>
        </w:tc>
        <w:tc>
          <w:tcPr>
            <w:tcW w:w="7454" w:type="dxa"/>
          </w:tcPr>
          <w:p w14:paraId="12A59797" w14:textId="77777777" w:rsidR="00B8227D" w:rsidRDefault="008D549A">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B8227D" w14:paraId="12A5979B" w14:textId="77777777">
        <w:trPr>
          <w:trHeight w:val="864"/>
        </w:trPr>
        <w:tc>
          <w:tcPr>
            <w:tcW w:w="1908" w:type="dxa"/>
            <w:noWrap/>
          </w:tcPr>
          <w:p w14:paraId="12A59799" w14:textId="77777777" w:rsidR="00B8227D" w:rsidRDefault="008D549A">
            <w:r>
              <w:t>Lenovo Motorola Mobility</w:t>
            </w:r>
          </w:p>
        </w:tc>
        <w:tc>
          <w:tcPr>
            <w:tcW w:w="7454" w:type="dxa"/>
          </w:tcPr>
          <w:p w14:paraId="12A5979A" w14:textId="77777777" w:rsidR="00B8227D" w:rsidRDefault="008D549A">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B8227D" w14:paraId="12A5979E" w14:textId="77777777">
        <w:tc>
          <w:tcPr>
            <w:tcW w:w="1908" w:type="dxa"/>
          </w:tcPr>
          <w:p w14:paraId="12A5979C" w14:textId="77777777" w:rsidR="00B8227D" w:rsidRDefault="00B8227D"/>
        </w:tc>
        <w:tc>
          <w:tcPr>
            <w:tcW w:w="7454" w:type="dxa"/>
          </w:tcPr>
          <w:p w14:paraId="12A5979D" w14:textId="77777777" w:rsidR="00B8227D" w:rsidRDefault="00B8227D"/>
        </w:tc>
      </w:tr>
    </w:tbl>
    <w:p w14:paraId="12A5979F" w14:textId="77777777" w:rsidR="00B8227D" w:rsidRDefault="00B8227D"/>
    <w:p w14:paraId="12A597A0" w14:textId="77777777" w:rsidR="00B8227D" w:rsidRDefault="008D549A">
      <w:pPr>
        <w:pStyle w:val="discussionpoint"/>
      </w:pPr>
      <w:r>
        <w:t>Proposal 2.3-1: (closed)</w:t>
      </w:r>
    </w:p>
    <w:p w14:paraId="12A597A1" w14:textId="77777777" w:rsidR="00B8227D" w:rsidRDefault="008D549A">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12A597A2" w14:textId="77777777" w:rsidR="00B8227D" w:rsidRDefault="008D549A">
      <w:r>
        <w:t xml:space="preserve"> </w:t>
      </w:r>
    </w:p>
    <w:p w14:paraId="12A597A3" w14:textId="77777777" w:rsidR="00B8227D" w:rsidRDefault="008D549A">
      <w:pPr>
        <w:pStyle w:val="discussionpoint"/>
      </w:pPr>
      <w:r>
        <w:t>Proposal 2.3-1a: (closed)</w:t>
      </w:r>
    </w:p>
    <w:p w14:paraId="12A597A4"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A5" w14:textId="77777777" w:rsidR="00B8227D" w:rsidRDefault="008D549A">
      <w:pPr>
        <w:pStyle w:val="discussionpoint"/>
      </w:pPr>
      <w:r>
        <w:t>Proposal 2.3-1b: (closed)</w:t>
      </w:r>
    </w:p>
    <w:p w14:paraId="12A597A6" w14:textId="77777777" w:rsidR="00B8227D" w:rsidRDefault="008D549A">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7A7" w14:textId="77777777" w:rsidR="00B8227D" w:rsidRDefault="008D549A">
      <w:pPr>
        <w:pStyle w:val="ListParagraph"/>
        <w:numPr>
          <w:ilvl w:val="0"/>
          <w:numId w:val="27"/>
        </w:numPr>
        <w:rPr>
          <w:color w:val="FF0000"/>
        </w:rPr>
      </w:pPr>
      <w:r>
        <w:rPr>
          <w:color w:val="FF0000"/>
        </w:rPr>
        <w:t xml:space="preserve">Note: In multi-beam COT, channel occupancy start time corresponding to all Tx beams is aligned. </w:t>
      </w:r>
    </w:p>
    <w:p w14:paraId="12A597A8" w14:textId="77777777" w:rsidR="00B8227D" w:rsidRDefault="00B8227D">
      <w:pPr>
        <w:rPr>
          <w:strike/>
        </w:rPr>
      </w:pPr>
    </w:p>
    <w:p w14:paraId="12A597A9" w14:textId="77777777" w:rsidR="00B8227D" w:rsidRDefault="008D549A">
      <w:pPr>
        <w:pStyle w:val="ListParagraph"/>
        <w:numPr>
          <w:ilvl w:val="0"/>
          <w:numId w:val="27"/>
        </w:numPr>
      </w:pPr>
      <w:r>
        <w:lastRenderedPageBreak/>
        <w:t>Support 2.3-1 but please check if 2.3-1a is acceptable as well: vivo, Intel, Apple, WILUS, MediaTek, DCM, ZTE, OPPO, IDCC, Nokia</w:t>
      </w:r>
    </w:p>
    <w:p w14:paraId="12A597AA" w14:textId="77777777" w:rsidR="00B8227D" w:rsidRDefault="008D549A">
      <w:pPr>
        <w:pStyle w:val="ListParagraph"/>
        <w:numPr>
          <w:ilvl w:val="0"/>
          <w:numId w:val="27"/>
        </w:numPr>
      </w:pPr>
      <w:r>
        <w:t xml:space="preserve">Support 2.3-1a (but please check if 2.3-1b is fine): Lenovo, FW, Nokia, Xiaomi, LGE, NEC, Panasonic, </w:t>
      </w:r>
      <w:proofErr w:type="spellStart"/>
      <w:r>
        <w:t>Transsion</w:t>
      </w:r>
      <w:proofErr w:type="spellEnd"/>
      <w:r>
        <w:t>, Lenovo, CATT, Intel</w:t>
      </w:r>
    </w:p>
    <w:p w14:paraId="12A597AB" w14:textId="77777777" w:rsidR="00B8227D" w:rsidRDefault="008D549A">
      <w:pPr>
        <w:pStyle w:val="ListParagraph"/>
        <w:numPr>
          <w:ilvl w:val="0"/>
          <w:numId w:val="27"/>
        </w:numPr>
      </w:pPr>
      <w:r>
        <w:t>Not support: Ericsson,</w:t>
      </w:r>
    </w:p>
    <w:p w14:paraId="12A597AC"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7AF" w14:textId="77777777">
        <w:tc>
          <w:tcPr>
            <w:tcW w:w="1525" w:type="dxa"/>
          </w:tcPr>
          <w:p w14:paraId="12A597AD" w14:textId="77777777" w:rsidR="00B8227D" w:rsidRDefault="008D549A">
            <w:r>
              <w:t>Company</w:t>
            </w:r>
          </w:p>
        </w:tc>
        <w:tc>
          <w:tcPr>
            <w:tcW w:w="7837" w:type="dxa"/>
          </w:tcPr>
          <w:p w14:paraId="12A597AE" w14:textId="77777777" w:rsidR="00B8227D" w:rsidRDefault="008D549A">
            <w:r>
              <w:t>View</w:t>
            </w:r>
          </w:p>
        </w:tc>
      </w:tr>
      <w:tr w:rsidR="00B8227D" w14:paraId="12A597B2" w14:textId="77777777">
        <w:tc>
          <w:tcPr>
            <w:tcW w:w="1525" w:type="dxa"/>
          </w:tcPr>
          <w:p w14:paraId="12A597B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7B1" w14:textId="77777777" w:rsidR="00B8227D" w:rsidRDefault="008D549A">
            <w:pPr>
              <w:rPr>
                <w:rFonts w:eastAsiaTheme="minorEastAsia"/>
              </w:rPr>
            </w:pPr>
            <w:r>
              <w:rPr>
                <w:rFonts w:eastAsiaTheme="minorEastAsia"/>
              </w:rPr>
              <w:t>We are fine with the proposal.</w:t>
            </w:r>
          </w:p>
        </w:tc>
      </w:tr>
      <w:tr w:rsidR="00B8227D" w14:paraId="12A597B5" w14:textId="77777777">
        <w:tc>
          <w:tcPr>
            <w:tcW w:w="1525" w:type="dxa"/>
          </w:tcPr>
          <w:p w14:paraId="12A597B3" w14:textId="77777777" w:rsidR="00B8227D" w:rsidRDefault="008D549A">
            <w:pPr>
              <w:rPr>
                <w:rFonts w:eastAsiaTheme="minorEastAsia"/>
              </w:rPr>
            </w:pPr>
            <w:r>
              <w:t>Intel</w:t>
            </w:r>
          </w:p>
        </w:tc>
        <w:tc>
          <w:tcPr>
            <w:tcW w:w="7837" w:type="dxa"/>
          </w:tcPr>
          <w:p w14:paraId="12A597B4" w14:textId="77777777" w:rsidR="00B8227D" w:rsidRDefault="008D549A">
            <w:pPr>
              <w:rPr>
                <w:rFonts w:eastAsiaTheme="minorEastAsia"/>
              </w:rPr>
            </w:pPr>
            <w:r>
              <w:t>We are OK with this proposal.</w:t>
            </w:r>
          </w:p>
        </w:tc>
      </w:tr>
      <w:tr w:rsidR="00B8227D" w14:paraId="12A597B8" w14:textId="77777777">
        <w:tc>
          <w:tcPr>
            <w:tcW w:w="1525" w:type="dxa"/>
          </w:tcPr>
          <w:p w14:paraId="12A597B6" w14:textId="77777777" w:rsidR="00B8227D" w:rsidRDefault="008D549A">
            <w:r>
              <w:t>Apple</w:t>
            </w:r>
          </w:p>
        </w:tc>
        <w:tc>
          <w:tcPr>
            <w:tcW w:w="7837" w:type="dxa"/>
          </w:tcPr>
          <w:p w14:paraId="12A597B7" w14:textId="77777777" w:rsidR="00B8227D" w:rsidRDefault="008D549A">
            <w:r>
              <w:t>OK</w:t>
            </w:r>
          </w:p>
        </w:tc>
      </w:tr>
      <w:tr w:rsidR="00B8227D" w14:paraId="12A597BB" w14:textId="77777777">
        <w:tc>
          <w:tcPr>
            <w:tcW w:w="1525" w:type="dxa"/>
          </w:tcPr>
          <w:p w14:paraId="12A597B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7B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B8227D" w14:paraId="12A597BE" w14:textId="77777777">
        <w:tc>
          <w:tcPr>
            <w:tcW w:w="1525" w:type="dxa"/>
          </w:tcPr>
          <w:p w14:paraId="12A597BC"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7BD" w14:textId="77777777" w:rsidR="00B8227D" w:rsidRDefault="008D549A">
            <w:pPr>
              <w:rPr>
                <w:rFonts w:eastAsia="Malgun Gothic"/>
                <w:lang w:eastAsia="ko-KR"/>
              </w:rPr>
            </w:pPr>
            <w:r>
              <w:rPr>
                <w:rFonts w:eastAsia="PMingLiU"/>
                <w:lang w:eastAsia="zh-TW"/>
              </w:rPr>
              <w:t>Ok with the proposal</w:t>
            </w:r>
          </w:p>
        </w:tc>
      </w:tr>
      <w:tr w:rsidR="00B8227D" w14:paraId="12A597C1" w14:textId="77777777">
        <w:tc>
          <w:tcPr>
            <w:tcW w:w="1525" w:type="dxa"/>
          </w:tcPr>
          <w:p w14:paraId="12A597BF"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7C0" w14:textId="77777777" w:rsidR="00B8227D" w:rsidRDefault="008D549A">
            <w:pPr>
              <w:rPr>
                <w:rFonts w:eastAsia="PMingLiU"/>
                <w:lang w:eastAsia="zh-TW"/>
              </w:rPr>
            </w:pPr>
            <w:r>
              <w:rPr>
                <w:rFonts w:eastAsia="MS Mincho"/>
                <w:lang w:eastAsia="ja-JP"/>
              </w:rPr>
              <w:t>Support Proposal 2.3-1:</w:t>
            </w:r>
          </w:p>
        </w:tc>
      </w:tr>
      <w:tr w:rsidR="00B8227D" w14:paraId="12A597C6" w14:textId="77777777">
        <w:tc>
          <w:tcPr>
            <w:tcW w:w="1525" w:type="dxa"/>
          </w:tcPr>
          <w:p w14:paraId="12A597C2" w14:textId="77777777" w:rsidR="00B8227D" w:rsidRDefault="008D549A">
            <w:pPr>
              <w:rPr>
                <w:rFonts w:eastAsia="MS Mincho"/>
                <w:lang w:eastAsia="ja-JP"/>
              </w:rPr>
            </w:pPr>
            <w:r>
              <w:rPr>
                <w:rFonts w:eastAsia="MS Mincho"/>
                <w:lang w:eastAsia="ja-JP"/>
              </w:rPr>
              <w:t>Ericsson</w:t>
            </w:r>
          </w:p>
        </w:tc>
        <w:tc>
          <w:tcPr>
            <w:tcW w:w="7837" w:type="dxa"/>
          </w:tcPr>
          <w:p w14:paraId="12A597C3" w14:textId="77777777" w:rsidR="00B8227D" w:rsidRDefault="008D549A">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2A597C4" w14:textId="77777777" w:rsidR="00B8227D" w:rsidRDefault="008D549A">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2A597C5" w14:textId="77777777" w:rsidR="00B8227D" w:rsidRDefault="00B8227D">
            <w:pPr>
              <w:rPr>
                <w:rFonts w:eastAsia="MS Mincho"/>
                <w:lang w:val="en-GB" w:eastAsia="ja-JP"/>
              </w:rPr>
            </w:pPr>
          </w:p>
        </w:tc>
      </w:tr>
      <w:tr w:rsidR="00B8227D" w14:paraId="12A597C9" w14:textId="77777777">
        <w:tc>
          <w:tcPr>
            <w:tcW w:w="1525" w:type="dxa"/>
          </w:tcPr>
          <w:p w14:paraId="12A597C7"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7C8" w14:textId="77777777" w:rsidR="00B8227D" w:rsidRDefault="008D549A">
            <w:pPr>
              <w:rPr>
                <w:rFonts w:eastAsia="SimSun"/>
                <w:lang w:val="en-GB" w:eastAsia="ja-JP"/>
              </w:rPr>
            </w:pPr>
            <w:r>
              <w:rPr>
                <w:rFonts w:eastAsia="SimSun" w:hint="eastAsia"/>
              </w:rPr>
              <w:t>We are fine with the proposal</w:t>
            </w:r>
          </w:p>
        </w:tc>
      </w:tr>
      <w:tr w:rsidR="00B8227D" w14:paraId="12A597CC" w14:textId="77777777">
        <w:tc>
          <w:tcPr>
            <w:tcW w:w="1525" w:type="dxa"/>
          </w:tcPr>
          <w:p w14:paraId="12A597CA" w14:textId="77777777" w:rsidR="00B8227D" w:rsidRDefault="008D549A">
            <w:pPr>
              <w:rPr>
                <w:rFonts w:eastAsia="SimSun"/>
              </w:rPr>
            </w:pPr>
            <w:r>
              <w:rPr>
                <w:rFonts w:eastAsia="SimSun" w:hint="eastAsia"/>
              </w:rPr>
              <w:t>O</w:t>
            </w:r>
            <w:r>
              <w:rPr>
                <w:rFonts w:eastAsia="SimSun"/>
              </w:rPr>
              <w:t>PPO</w:t>
            </w:r>
          </w:p>
        </w:tc>
        <w:tc>
          <w:tcPr>
            <w:tcW w:w="7837" w:type="dxa"/>
          </w:tcPr>
          <w:p w14:paraId="12A597CB" w14:textId="77777777" w:rsidR="00B8227D" w:rsidRDefault="008D549A">
            <w:pPr>
              <w:rPr>
                <w:rFonts w:eastAsia="SimSun"/>
              </w:rPr>
            </w:pPr>
            <w:r>
              <w:rPr>
                <w:rFonts w:eastAsia="SimSun"/>
              </w:rPr>
              <w:t>If multi-beam COTs are aligned, we are OK with the proposal.</w:t>
            </w:r>
          </w:p>
        </w:tc>
      </w:tr>
      <w:tr w:rsidR="00B8227D" w14:paraId="12A597CF" w14:textId="77777777">
        <w:tc>
          <w:tcPr>
            <w:tcW w:w="1525" w:type="dxa"/>
          </w:tcPr>
          <w:p w14:paraId="12A597CD" w14:textId="77777777" w:rsidR="00B8227D" w:rsidRDefault="008D549A">
            <w:pPr>
              <w:rPr>
                <w:rFonts w:eastAsia="SimSun"/>
              </w:rPr>
            </w:pPr>
            <w:proofErr w:type="spellStart"/>
            <w:r>
              <w:rPr>
                <w:rFonts w:eastAsia="SimSun"/>
              </w:rPr>
              <w:t>InterDigital</w:t>
            </w:r>
            <w:proofErr w:type="spellEnd"/>
          </w:p>
        </w:tc>
        <w:tc>
          <w:tcPr>
            <w:tcW w:w="7837" w:type="dxa"/>
          </w:tcPr>
          <w:p w14:paraId="12A597CE" w14:textId="77777777" w:rsidR="00B8227D" w:rsidRDefault="008D549A">
            <w:pPr>
              <w:rPr>
                <w:rFonts w:eastAsia="SimSun"/>
              </w:rPr>
            </w:pPr>
            <w:r>
              <w:rPr>
                <w:rFonts w:eastAsia="SimSun"/>
              </w:rPr>
              <w:t>We are fine with the proposal</w:t>
            </w:r>
          </w:p>
        </w:tc>
      </w:tr>
      <w:tr w:rsidR="00B8227D" w14:paraId="12A597D4" w14:textId="77777777">
        <w:tc>
          <w:tcPr>
            <w:tcW w:w="1525" w:type="dxa"/>
          </w:tcPr>
          <w:p w14:paraId="12A597D0" w14:textId="77777777" w:rsidR="00B8227D" w:rsidRDefault="008D549A">
            <w:pPr>
              <w:rPr>
                <w:rFonts w:eastAsia="SimSun"/>
              </w:rPr>
            </w:pPr>
            <w:r>
              <w:rPr>
                <w:rFonts w:eastAsia="SimSun"/>
              </w:rPr>
              <w:t>Lenovo</w:t>
            </w:r>
          </w:p>
        </w:tc>
        <w:tc>
          <w:tcPr>
            <w:tcW w:w="7837" w:type="dxa"/>
          </w:tcPr>
          <w:p w14:paraId="12A597D1" w14:textId="77777777" w:rsidR="00B8227D" w:rsidRDefault="008D549A">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2A597D2" w14:textId="77777777" w:rsidR="00B8227D" w:rsidRDefault="008D549A">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D3" w14:textId="77777777" w:rsidR="00B8227D" w:rsidRDefault="008D549A">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B8227D" w14:paraId="12A597D7" w14:textId="77777777">
        <w:tc>
          <w:tcPr>
            <w:tcW w:w="1525" w:type="dxa"/>
          </w:tcPr>
          <w:p w14:paraId="12A597D5" w14:textId="77777777" w:rsidR="00B8227D" w:rsidRDefault="008D549A">
            <w:pPr>
              <w:rPr>
                <w:rFonts w:eastAsia="SimSun"/>
                <w:color w:val="FF0000"/>
              </w:rPr>
            </w:pPr>
            <w:r>
              <w:rPr>
                <w:rFonts w:eastAsia="SimSun"/>
                <w:color w:val="FF0000"/>
              </w:rPr>
              <w:t>Moderator</w:t>
            </w:r>
          </w:p>
        </w:tc>
        <w:tc>
          <w:tcPr>
            <w:tcW w:w="7837" w:type="dxa"/>
          </w:tcPr>
          <w:p w14:paraId="12A597D6" w14:textId="77777777" w:rsidR="00B8227D" w:rsidRDefault="008D549A">
            <w:pPr>
              <w:rPr>
                <w:rFonts w:eastAsia="SimSun"/>
                <w:color w:val="FF0000"/>
              </w:rPr>
            </w:pPr>
            <w:r>
              <w:rPr>
                <w:rFonts w:eastAsia="SimSun"/>
                <w:color w:val="FF0000"/>
              </w:rPr>
              <w:t xml:space="preserve">Added 2.3-1a from Lenovo’ suggestion. </w:t>
            </w:r>
          </w:p>
        </w:tc>
      </w:tr>
      <w:tr w:rsidR="00B8227D" w14:paraId="12A597DA" w14:textId="77777777">
        <w:tc>
          <w:tcPr>
            <w:tcW w:w="1525" w:type="dxa"/>
          </w:tcPr>
          <w:p w14:paraId="12A597D8" w14:textId="77777777" w:rsidR="00B8227D" w:rsidRDefault="008D549A">
            <w:pPr>
              <w:rPr>
                <w:rFonts w:eastAsia="SimSun"/>
              </w:rPr>
            </w:pPr>
            <w:r>
              <w:rPr>
                <w:rFonts w:eastAsia="SimSun"/>
              </w:rPr>
              <w:t>FW</w:t>
            </w:r>
          </w:p>
        </w:tc>
        <w:tc>
          <w:tcPr>
            <w:tcW w:w="7837" w:type="dxa"/>
          </w:tcPr>
          <w:p w14:paraId="12A597D9" w14:textId="77777777" w:rsidR="00B8227D" w:rsidRDefault="008D549A">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B8227D" w14:paraId="12A597DD" w14:textId="77777777">
        <w:tc>
          <w:tcPr>
            <w:tcW w:w="1525" w:type="dxa"/>
          </w:tcPr>
          <w:p w14:paraId="12A597DB" w14:textId="77777777" w:rsidR="00B8227D" w:rsidRDefault="008D549A">
            <w:pPr>
              <w:rPr>
                <w:rFonts w:eastAsia="Malgun Gothic"/>
                <w:lang w:eastAsia="ko-KR"/>
              </w:rPr>
            </w:pPr>
            <w:r>
              <w:rPr>
                <w:rFonts w:eastAsia="Malgun Gothic"/>
                <w:lang w:eastAsia="ko-KR"/>
              </w:rPr>
              <w:t>Nokia, NSB</w:t>
            </w:r>
          </w:p>
        </w:tc>
        <w:tc>
          <w:tcPr>
            <w:tcW w:w="7837" w:type="dxa"/>
          </w:tcPr>
          <w:p w14:paraId="12A597DC" w14:textId="77777777" w:rsidR="00B8227D" w:rsidRDefault="008D549A">
            <w:r>
              <w:t>We are ok with the initial proposal as well as Lenovo’s revision.</w:t>
            </w:r>
          </w:p>
        </w:tc>
      </w:tr>
      <w:tr w:rsidR="00B8227D" w14:paraId="12A597E0" w14:textId="77777777">
        <w:tc>
          <w:tcPr>
            <w:tcW w:w="1525" w:type="dxa"/>
          </w:tcPr>
          <w:p w14:paraId="12A597DE"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7DF" w14:textId="77777777" w:rsidR="00B8227D" w:rsidRDefault="008D549A">
            <w:pPr>
              <w:rPr>
                <w:rFonts w:eastAsiaTheme="minorEastAsia"/>
              </w:rPr>
            </w:pPr>
            <w:r>
              <w:rPr>
                <w:rFonts w:eastAsiaTheme="minorEastAsia" w:hint="eastAsia"/>
              </w:rPr>
              <w:t>O</w:t>
            </w:r>
            <w:r>
              <w:rPr>
                <w:rFonts w:eastAsiaTheme="minorEastAsia"/>
              </w:rPr>
              <w:t>K with updated 2.3-1a</w:t>
            </w:r>
          </w:p>
        </w:tc>
      </w:tr>
      <w:tr w:rsidR="00B8227D" w14:paraId="12A597E5" w14:textId="77777777">
        <w:tc>
          <w:tcPr>
            <w:tcW w:w="1525" w:type="dxa"/>
          </w:tcPr>
          <w:p w14:paraId="12A597E1" w14:textId="77777777" w:rsidR="00B8227D" w:rsidRDefault="008D549A">
            <w:pPr>
              <w:rPr>
                <w:rFonts w:eastAsiaTheme="minorEastAsia"/>
              </w:rPr>
            </w:pPr>
            <w:r>
              <w:rPr>
                <w:rFonts w:eastAsiaTheme="minorEastAsia"/>
              </w:rPr>
              <w:t>Samsung</w:t>
            </w:r>
          </w:p>
        </w:tc>
        <w:tc>
          <w:tcPr>
            <w:tcW w:w="7837" w:type="dxa"/>
          </w:tcPr>
          <w:p w14:paraId="12A597E2" w14:textId="77777777" w:rsidR="00B8227D" w:rsidRDefault="008D549A">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12A597E3" w14:textId="77777777" w:rsidR="00B8227D" w:rsidRDefault="008D549A">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2A597E4" w14:textId="77777777" w:rsidR="00B8227D" w:rsidRDefault="00B8227D">
            <w:pPr>
              <w:rPr>
                <w:rFonts w:eastAsiaTheme="minorEastAsia"/>
              </w:rPr>
            </w:pPr>
          </w:p>
        </w:tc>
      </w:tr>
      <w:tr w:rsidR="00B8227D" w14:paraId="12A597E8" w14:textId="77777777">
        <w:tc>
          <w:tcPr>
            <w:tcW w:w="1525" w:type="dxa"/>
          </w:tcPr>
          <w:p w14:paraId="12A597E6"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7E7" w14:textId="77777777" w:rsidR="00B8227D" w:rsidRDefault="008D549A">
            <w:pPr>
              <w:rPr>
                <w:rFonts w:eastAsiaTheme="minorEastAsia"/>
              </w:rPr>
            </w:pPr>
            <w:r>
              <w:rPr>
                <w:rFonts w:eastAsia="MS Mincho"/>
                <w:lang w:eastAsia="ja-JP"/>
              </w:rPr>
              <w:t xml:space="preserve">Fine with Samsung update.  </w:t>
            </w:r>
          </w:p>
        </w:tc>
      </w:tr>
      <w:tr w:rsidR="00B8227D" w14:paraId="12A597EB" w14:textId="77777777">
        <w:tc>
          <w:tcPr>
            <w:tcW w:w="1525" w:type="dxa"/>
          </w:tcPr>
          <w:p w14:paraId="12A597E9"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7EA" w14:textId="77777777" w:rsidR="00B8227D" w:rsidRDefault="008D549A">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B8227D" w14:paraId="12A597EE" w14:textId="77777777">
        <w:tc>
          <w:tcPr>
            <w:tcW w:w="1525" w:type="dxa"/>
          </w:tcPr>
          <w:p w14:paraId="12A597EC"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7ED" w14:textId="77777777" w:rsidR="00B8227D" w:rsidRDefault="008D549A">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B8227D" w14:paraId="12A597F1" w14:textId="77777777">
        <w:tc>
          <w:tcPr>
            <w:tcW w:w="1525" w:type="dxa"/>
          </w:tcPr>
          <w:p w14:paraId="12A597EF" w14:textId="77777777" w:rsidR="00B8227D" w:rsidRDefault="008D549A">
            <w:pPr>
              <w:rPr>
                <w:rFonts w:eastAsia="MS Mincho"/>
                <w:color w:val="FF0000"/>
                <w:lang w:eastAsia="ja-JP"/>
              </w:rPr>
            </w:pPr>
            <w:r>
              <w:rPr>
                <w:rFonts w:eastAsiaTheme="minorEastAsia" w:hint="eastAsia"/>
              </w:rPr>
              <w:t>NEC</w:t>
            </w:r>
          </w:p>
        </w:tc>
        <w:tc>
          <w:tcPr>
            <w:tcW w:w="7837" w:type="dxa"/>
          </w:tcPr>
          <w:p w14:paraId="12A597F0" w14:textId="77777777" w:rsidR="00B8227D" w:rsidRDefault="008D549A">
            <w:pPr>
              <w:rPr>
                <w:rFonts w:eastAsia="MS Mincho"/>
                <w:color w:val="FF0000"/>
                <w:lang w:eastAsia="ja-JP"/>
              </w:rPr>
            </w:pPr>
            <w:r>
              <w:rPr>
                <w:rFonts w:eastAsiaTheme="minorEastAsia"/>
              </w:rPr>
              <w:t>We are fine with proposal 2.3.1 and updated 2.3-1a.</w:t>
            </w:r>
          </w:p>
        </w:tc>
      </w:tr>
      <w:tr w:rsidR="00B8227D" w14:paraId="12A597F4" w14:textId="77777777">
        <w:tc>
          <w:tcPr>
            <w:tcW w:w="1525" w:type="dxa"/>
          </w:tcPr>
          <w:p w14:paraId="12A597F2" w14:textId="77777777" w:rsidR="00B8227D" w:rsidRDefault="008D549A">
            <w:pPr>
              <w:rPr>
                <w:rFonts w:eastAsiaTheme="minorEastAsia"/>
              </w:rPr>
            </w:pPr>
            <w:r>
              <w:rPr>
                <w:rFonts w:eastAsiaTheme="minorEastAsia"/>
              </w:rPr>
              <w:t>Panasonic</w:t>
            </w:r>
          </w:p>
        </w:tc>
        <w:tc>
          <w:tcPr>
            <w:tcW w:w="7837" w:type="dxa"/>
          </w:tcPr>
          <w:p w14:paraId="12A597F3" w14:textId="77777777" w:rsidR="00B8227D" w:rsidRDefault="008D549A">
            <w:pPr>
              <w:rPr>
                <w:rFonts w:eastAsiaTheme="minorEastAsia"/>
              </w:rPr>
            </w:pPr>
            <w:r>
              <w:rPr>
                <w:rFonts w:eastAsiaTheme="minorEastAsia"/>
              </w:rPr>
              <w:t>We are ok with the proposal 2.3.1 and updated 2.3-1a.</w:t>
            </w:r>
          </w:p>
        </w:tc>
      </w:tr>
      <w:tr w:rsidR="00B8227D" w14:paraId="12A597F7" w14:textId="77777777">
        <w:tc>
          <w:tcPr>
            <w:tcW w:w="1525" w:type="dxa"/>
          </w:tcPr>
          <w:p w14:paraId="12A597F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7F6" w14:textId="77777777" w:rsidR="00B8227D" w:rsidRDefault="008D549A">
            <w:pPr>
              <w:rPr>
                <w:rFonts w:eastAsiaTheme="minorEastAsia"/>
              </w:rPr>
            </w:pPr>
            <w:r>
              <w:rPr>
                <w:rFonts w:eastAsiaTheme="minorEastAsia" w:hint="eastAsia"/>
              </w:rPr>
              <w:t>We support proposal 2.3-1a.</w:t>
            </w:r>
          </w:p>
        </w:tc>
      </w:tr>
      <w:tr w:rsidR="00B8227D" w14:paraId="12A597FA" w14:textId="77777777">
        <w:tc>
          <w:tcPr>
            <w:tcW w:w="1525" w:type="dxa"/>
          </w:tcPr>
          <w:p w14:paraId="12A597F8" w14:textId="77777777" w:rsidR="00B8227D" w:rsidRDefault="008D549A">
            <w:pPr>
              <w:rPr>
                <w:rFonts w:eastAsiaTheme="minorEastAsia"/>
              </w:rPr>
            </w:pPr>
            <w:r>
              <w:rPr>
                <w:rFonts w:eastAsiaTheme="minorEastAsia"/>
              </w:rPr>
              <w:t>Lenovo</w:t>
            </w:r>
          </w:p>
        </w:tc>
        <w:tc>
          <w:tcPr>
            <w:tcW w:w="7837" w:type="dxa"/>
          </w:tcPr>
          <w:p w14:paraId="12A597F9" w14:textId="77777777" w:rsidR="00B8227D" w:rsidRDefault="008D549A">
            <w:pPr>
              <w:rPr>
                <w:rFonts w:eastAsiaTheme="minorEastAsia"/>
              </w:rPr>
            </w:pPr>
            <w:r>
              <w:rPr>
                <w:rFonts w:eastAsiaTheme="minorEastAsia"/>
              </w:rPr>
              <w:t>Fine with Samsung's update to 2.3-1a.</w:t>
            </w:r>
          </w:p>
        </w:tc>
      </w:tr>
      <w:tr w:rsidR="00B8227D" w14:paraId="12A597FE" w14:textId="77777777">
        <w:tc>
          <w:tcPr>
            <w:tcW w:w="1525" w:type="dxa"/>
          </w:tcPr>
          <w:p w14:paraId="12A597FB" w14:textId="77777777" w:rsidR="00B8227D" w:rsidRDefault="008D549A">
            <w:pPr>
              <w:rPr>
                <w:rFonts w:eastAsiaTheme="minorEastAsia"/>
              </w:rPr>
            </w:pPr>
            <w:r>
              <w:rPr>
                <w:rFonts w:eastAsiaTheme="minorEastAsia"/>
              </w:rPr>
              <w:t>Ericsson 2</w:t>
            </w:r>
          </w:p>
        </w:tc>
        <w:tc>
          <w:tcPr>
            <w:tcW w:w="7837" w:type="dxa"/>
          </w:tcPr>
          <w:p w14:paraId="12A597FC" w14:textId="77777777" w:rsidR="00B8227D" w:rsidRDefault="008D549A">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12A597FD" w14:textId="77777777" w:rsidR="00B8227D" w:rsidRDefault="008D549A">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B8227D" w14:paraId="12A59801" w14:textId="77777777">
        <w:tc>
          <w:tcPr>
            <w:tcW w:w="1525" w:type="dxa"/>
          </w:tcPr>
          <w:p w14:paraId="12A597FF" w14:textId="77777777" w:rsidR="00B8227D" w:rsidRDefault="008D549A">
            <w:pPr>
              <w:rPr>
                <w:rFonts w:eastAsiaTheme="minorEastAsia"/>
              </w:rPr>
            </w:pPr>
            <w:r>
              <w:rPr>
                <w:rFonts w:eastAsiaTheme="minorEastAsia" w:hint="eastAsia"/>
              </w:rPr>
              <w:t>CATT</w:t>
            </w:r>
          </w:p>
        </w:tc>
        <w:tc>
          <w:tcPr>
            <w:tcW w:w="7837" w:type="dxa"/>
          </w:tcPr>
          <w:p w14:paraId="12A59800" w14:textId="77777777" w:rsidR="00B8227D" w:rsidRDefault="008D549A">
            <w:pPr>
              <w:rPr>
                <w:rFonts w:eastAsia="Malgun Gothic"/>
                <w:lang w:eastAsia="ko-KR"/>
              </w:rPr>
            </w:pPr>
            <w:r>
              <w:rPr>
                <w:rFonts w:eastAsia="MS Mincho"/>
                <w:lang w:eastAsia="ja-JP"/>
              </w:rPr>
              <w:t xml:space="preserve">Fine with Samsung update.  </w:t>
            </w:r>
          </w:p>
        </w:tc>
      </w:tr>
      <w:tr w:rsidR="00B8227D" w14:paraId="12A59804" w14:textId="77777777">
        <w:tc>
          <w:tcPr>
            <w:tcW w:w="1525" w:type="dxa"/>
          </w:tcPr>
          <w:p w14:paraId="12A59802" w14:textId="77777777" w:rsidR="00B8227D" w:rsidRDefault="008D549A">
            <w:pPr>
              <w:rPr>
                <w:rFonts w:eastAsiaTheme="minorEastAsia"/>
              </w:rPr>
            </w:pPr>
            <w:r>
              <w:rPr>
                <w:rFonts w:eastAsia="MS Mincho"/>
                <w:color w:val="000000" w:themeColor="text1"/>
                <w:lang w:eastAsia="ja-JP"/>
              </w:rPr>
              <w:t>Intel</w:t>
            </w:r>
          </w:p>
        </w:tc>
        <w:tc>
          <w:tcPr>
            <w:tcW w:w="7837" w:type="dxa"/>
          </w:tcPr>
          <w:p w14:paraId="12A59803" w14:textId="77777777" w:rsidR="00B8227D" w:rsidRDefault="008D549A">
            <w:pPr>
              <w:rPr>
                <w:rFonts w:eastAsia="MS Mincho"/>
                <w:lang w:eastAsia="ja-JP"/>
              </w:rPr>
            </w:pPr>
            <w:r>
              <w:rPr>
                <w:rFonts w:eastAsia="MS Mincho"/>
                <w:color w:val="000000" w:themeColor="text1"/>
                <w:lang w:eastAsia="ja-JP"/>
              </w:rPr>
              <w:t>Updated text from Samsung is fine for us.</w:t>
            </w:r>
          </w:p>
        </w:tc>
      </w:tr>
      <w:tr w:rsidR="00B8227D" w14:paraId="12A5980D" w14:textId="77777777">
        <w:tc>
          <w:tcPr>
            <w:tcW w:w="1525" w:type="dxa"/>
          </w:tcPr>
          <w:p w14:paraId="12A59805"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806" w14:textId="77777777" w:rsidR="00B8227D" w:rsidRDefault="008D549A">
            <w:pPr>
              <w:rPr>
                <w:rFonts w:eastAsia="MS Mincho"/>
                <w:lang w:eastAsia="ja-JP"/>
              </w:rPr>
            </w:pPr>
            <w:r>
              <w:rPr>
                <w:rFonts w:eastAsia="MS Mincho"/>
                <w:lang w:eastAsia="ja-JP"/>
              </w:rPr>
              <w:t>We cannot support 2.3-1 or 2.3-1a as is.</w:t>
            </w:r>
          </w:p>
          <w:p w14:paraId="12A59807" w14:textId="77777777" w:rsidR="00B8227D" w:rsidRDefault="008D549A">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12A59808" w14:textId="77777777" w:rsidR="00B8227D" w:rsidRDefault="008D549A">
            <w:pPr>
              <w:pStyle w:val="discussionpoint"/>
            </w:pPr>
            <w:r>
              <w:t xml:space="preserve">Proposal 2.3-1a </w:t>
            </w:r>
            <w:r>
              <w:rPr>
                <w:highlight w:val="cyan"/>
              </w:rPr>
              <w:t>(modified)</w:t>
            </w:r>
            <w:r>
              <w:t xml:space="preserve">: </w:t>
            </w:r>
          </w:p>
          <w:p w14:paraId="12A59809" w14:textId="77777777" w:rsidR="00B8227D" w:rsidRDefault="00B8227D"/>
          <w:p w14:paraId="12A5980A" w14:textId="77777777" w:rsidR="00B8227D" w:rsidRDefault="008D549A">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12A5980B" w14:textId="77777777" w:rsidR="00B8227D" w:rsidRDefault="008D549A">
            <w:pPr>
              <w:rPr>
                <w:color w:val="FF0000"/>
              </w:rPr>
            </w:pPr>
            <w:r>
              <w:rPr>
                <w:color w:val="FF0000"/>
                <w:highlight w:val="cyan"/>
              </w:rPr>
              <w:t>Note: In multi-beam COT, Channel occupancy start time corresponding to all Tx beams is aligned.</w:t>
            </w:r>
            <w:r>
              <w:rPr>
                <w:color w:val="FF0000"/>
              </w:rPr>
              <w:t xml:space="preserve"> </w:t>
            </w:r>
          </w:p>
          <w:p w14:paraId="12A5980C" w14:textId="77777777" w:rsidR="00B8227D" w:rsidRDefault="00B8227D">
            <w:pPr>
              <w:rPr>
                <w:rFonts w:eastAsia="MS Mincho"/>
                <w:lang w:eastAsia="ja-JP"/>
              </w:rPr>
            </w:pPr>
          </w:p>
        </w:tc>
      </w:tr>
      <w:tr w:rsidR="00B8227D" w14:paraId="12A59810" w14:textId="77777777">
        <w:tc>
          <w:tcPr>
            <w:tcW w:w="1525" w:type="dxa"/>
          </w:tcPr>
          <w:p w14:paraId="12A5980E" w14:textId="77777777" w:rsidR="00B8227D" w:rsidRDefault="008D549A">
            <w:pPr>
              <w:rPr>
                <w:rFonts w:eastAsiaTheme="minorEastAsia"/>
              </w:rPr>
            </w:pPr>
            <w:r>
              <w:rPr>
                <w:rFonts w:eastAsiaTheme="minorEastAsia"/>
              </w:rPr>
              <w:lastRenderedPageBreak/>
              <w:t>Intel</w:t>
            </w:r>
          </w:p>
        </w:tc>
        <w:tc>
          <w:tcPr>
            <w:tcW w:w="7837" w:type="dxa"/>
          </w:tcPr>
          <w:p w14:paraId="12A5980F" w14:textId="77777777" w:rsidR="00B8227D" w:rsidRDefault="008D549A">
            <w:pPr>
              <w:rPr>
                <w:rFonts w:eastAsia="MS Mincho"/>
                <w:lang w:eastAsia="ja-JP"/>
              </w:rPr>
            </w:pPr>
            <w:r>
              <w:rPr>
                <w:rFonts w:eastAsia="MS Mincho"/>
                <w:lang w:eastAsia="ja-JP"/>
              </w:rPr>
              <w:t>We are fine with HW’s updated text.</w:t>
            </w:r>
          </w:p>
        </w:tc>
      </w:tr>
      <w:tr w:rsidR="00B8227D" w14:paraId="12A59813" w14:textId="77777777">
        <w:tc>
          <w:tcPr>
            <w:tcW w:w="1525" w:type="dxa"/>
          </w:tcPr>
          <w:p w14:paraId="12A59811" w14:textId="77777777" w:rsidR="00B8227D" w:rsidRDefault="008D549A">
            <w:pPr>
              <w:rPr>
                <w:rFonts w:eastAsiaTheme="minorEastAsia"/>
              </w:rPr>
            </w:pPr>
            <w:r>
              <w:rPr>
                <w:rFonts w:eastAsiaTheme="minorEastAsia"/>
              </w:rPr>
              <w:t>Moderator</w:t>
            </w:r>
          </w:p>
        </w:tc>
        <w:tc>
          <w:tcPr>
            <w:tcW w:w="7837" w:type="dxa"/>
          </w:tcPr>
          <w:p w14:paraId="12A59812" w14:textId="77777777" w:rsidR="00B8227D" w:rsidRDefault="008D549A">
            <w:pPr>
              <w:rPr>
                <w:rFonts w:eastAsia="MS Mincho"/>
                <w:lang w:eastAsia="ja-JP"/>
              </w:rPr>
            </w:pPr>
            <w:r>
              <w:rPr>
                <w:rFonts w:eastAsia="MS Mincho"/>
                <w:lang w:eastAsia="ja-JP"/>
              </w:rPr>
              <w:t>HW suggested clarification is captured as proposal 2.3-1b</w:t>
            </w:r>
          </w:p>
        </w:tc>
      </w:tr>
      <w:tr w:rsidR="00B8227D" w14:paraId="12A59816" w14:textId="77777777">
        <w:tc>
          <w:tcPr>
            <w:tcW w:w="1525" w:type="dxa"/>
          </w:tcPr>
          <w:p w14:paraId="12A59814"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9815" w14:textId="77777777" w:rsidR="00B8227D" w:rsidRDefault="008D549A">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B8227D" w14:paraId="12A59824" w14:textId="77777777">
        <w:tc>
          <w:tcPr>
            <w:tcW w:w="1525" w:type="dxa"/>
          </w:tcPr>
          <w:p w14:paraId="12A59817" w14:textId="77777777" w:rsidR="00B8227D" w:rsidRDefault="008D549A">
            <w:pPr>
              <w:rPr>
                <w:rFonts w:eastAsia="Malgun Gothic"/>
                <w:lang w:eastAsia="ko-KR"/>
              </w:rPr>
            </w:pPr>
            <w:r>
              <w:rPr>
                <w:rFonts w:eastAsia="Malgun Gothic"/>
                <w:lang w:eastAsia="ko-KR"/>
              </w:rPr>
              <w:t>Ericsson 3</w:t>
            </w:r>
          </w:p>
        </w:tc>
        <w:tc>
          <w:tcPr>
            <w:tcW w:w="7837" w:type="dxa"/>
          </w:tcPr>
          <w:p w14:paraId="12A59818" w14:textId="77777777" w:rsidR="00B8227D" w:rsidRDefault="008D549A">
            <w:pPr>
              <w:rPr>
                <w:rFonts w:eastAsia="Malgun Gothic"/>
                <w:lang w:eastAsia="ko-KR"/>
              </w:rPr>
            </w:pPr>
            <w:r>
              <w:rPr>
                <w:rFonts w:eastAsia="Malgun Gothic"/>
                <w:lang w:eastAsia="ko-KR"/>
              </w:rPr>
              <w:t>We cannot support this proposal.</w:t>
            </w:r>
          </w:p>
          <w:p w14:paraId="12A59819" w14:textId="77777777" w:rsidR="00B8227D" w:rsidRDefault="008D549A">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2A5981A" w14:textId="77777777" w:rsidR="00B8227D" w:rsidRDefault="00B8227D">
            <w:pPr>
              <w:pStyle w:val="CommentText"/>
              <w:rPr>
                <w:sz w:val="24"/>
                <w:szCs w:val="24"/>
              </w:rPr>
            </w:pPr>
          </w:p>
          <w:p w14:paraId="12A5981B" w14:textId="77777777" w:rsidR="00B8227D" w:rsidRDefault="008D549A">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12A5981C" w14:textId="77777777" w:rsidR="00B8227D" w:rsidRDefault="00B8227D">
            <w:pPr>
              <w:pStyle w:val="CommentText"/>
              <w:rPr>
                <w:sz w:val="24"/>
                <w:szCs w:val="24"/>
              </w:rPr>
            </w:pPr>
          </w:p>
          <w:p w14:paraId="12A5981D" w14:textId="77777777" w:rsidR="00B8227D" w:rsidRDefault="008D549A">
            <w:pPr>
              <w:pStyle w:val="discussionpoint"/>
              <w:rPr>
                <w:i/>
                <w:iCs/>
              </w:rPr>
            </w:pPr>
            <w:r>
              <w:rPr>
                <w:i/>
                <w:iCs/>
              </w:rPr>
              <w:t xml:space="preserve">Proposal 2.3-1b1(modified by Ericsson): </w:t>
            </w:r>
          </w:p>
          <w:p w14:paraId="12A5981E" w14:textId="77777777" w:rsidR="00B8227D" w:rsidRDefault="008D549A">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1F" w14:textId="77777777" w:rsidR="00B8227D" w:rsidRDefault="008D549A">
            <w:pPr>
              <w:pStyle w:val="ListParagraph"/>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Tx beams is aligned. </w:t>
            </w:r>
          </w:p>
          <w:p w14:paraId="12A59820" w14:textId="77777777" w:rsidR="00B8227D" w:rsidRDefault="008D549A">
            <w:pPr>
              <w:pStyle w:val="discussionpoint"/>
              <w:rPr>
                <w:i/>
                <w:iCs/>
              </w:rPr>
            </w:pPr>
            <w:r>
              <w:rPr>
                <w:i/>
                <w:iCs/>
              </w:rPr>
              <w:t xml:space="preserve">Proposal 2.3-1b2(modified by Ericsson): </w:t>
            </w:r>
          </w:p>
          <w:p w14:paraId="12A59821" w14:textId="77777777" w:rsidR="00B8227D" w:rsidRDefault="008D549A">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12A59822" w14:textId="77777777" w:rsidR="00B8227D" w:rsidRDefault="008D549A">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12A59823" w14:textId="77777777" w:rsidR="00B8227D" w:rsidRDefault="00B8227D">
            <w:pPr>
              <w:rPr>
                <w:rFonts w:eastAsia="Malgun Gothic"/>
                <w:lang w:val="en-GB" w:eastAsia="ko-KR"/>
              </w:rPr>
            </w:pPr>
          </w:p>
        </w:tc>
      </w:tr>
      <w:tr w:rsidR="00B8227D" w14:paraId="12A59827" w14:textId="77777777">
        <w:tc>
          <w:tcPr>
            <w:tcW w:w="1525" w:type="dxa"/>
          </w:tcPr>
          <w:p w14:paraId="12A59825" w14:textId="77777777" w:rsidR="00B8227D" w:rsidRDefault="008D549A">
            <w:pPr>
              <w:rPr>
                <w:rFonts w:eastAsia="Malgun Gothic"/>
                <w:lang w:eastAsia="ko-KR"/>
              </w:rPr>
            </w:pPr>
            <w:r>
              <w:rPr>
                <w:rFonts w:eastAsiaTheme="minorEastAsia" w:hint="eastAsia"/>
              </w:rPr>
              <w:t>v</w:t>
            </w:r>
            <w:r>
              <w:rPr>
                <w:rFonts w:eastAsiaTheme="minorEastAsia"/>
              </w:rPr>
              <w:t>ivo</w:t>
            </w:r>
          </w:p>
        </w:tc>
        <w:tc>
          <w:tcPr>
            <w:tcW w:w="7837" w:type="dxa"/>
          </w:tcPr>
          <w:p w14:paraId="12A59826" w14:textId="77777777" w:rsidR="00B8227D" w:rsidRDefault="008D549A">
            <w:pPr>
              <w:rPr>
                <w:rFonts w:eastAsia="Malgun Gothic"/>
                <w:lang w:eastAsia="ko-KR"/>
              </w:rPr>
            </w:pPr>
            <w:r>
              <w:rPr>
                <w:rFonts w:eastAsiaTheme="minorEastAsia"/>
              </w:rPr>
              <w:t>We support proposal 2.3-1b.</w:t>
            </w:r>
          </w:p>
        </w:tc>
      </w:tr>
      <w:tr w:rsidR="00B8227D" w14:paraId="12A5982A" w14:textId="77777777">
        <w:tc>
          <w:tcPr>
            <w:tcW w:w="1525" w:type="dxa"/>
          </w:tcPr>
          <w:p w14:paraId="12A59828"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829" w14:textId="77777777" w:rsidR="00B8227D" w:rsidRDefault="008D549A">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12A5982B" w14:textId="77777777" w:rsidR="00B8227D" w:rsidRDefault="008D549A">
      <w:pPr>
        <w:pStyle w:val="discussionpoint"/>
      </w:pPr>
      <w:r>
        <w:t xml:space="preserve">Proposal 2.3-1c: (closed and agreed) </w:t>
      </w:r>
    </w:p>
    <w:p w14:paraId="12A5982C" w14:textId="77777777" w:rsidR="00B8227D" w:rsidRDefault="008D549A">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12A5982D" w14:textId="77777777" w:rsidR="00B8227D" w:rsidRDefault="008D549A">
      <w:pPr>
        <w:pStyle w:val="ListParagraph"/>
        <w:numPr>
          <w:ilvl w:val="0"/>
          <w:numId w:val="27"/>
        </w:numPr>
        <w:rPr>
          <w:color w:val="FF0000"/>
        </w:rPr>
      </w:pPr>
      <w:r>
        <w:rPr>
          <w:color w:val="FF0000"/>
        </w:rPr>
        <w:lastRenderedPageBreak/>
        <w:t xml:space="preserve">Note: For multi-beam transmission, channel occupancy start time corresponding to all Tx beams is aligned. </w:t>
      </w:r>
    </w:p>
    <w:p w14:paraId="12A5982E" w14:textId="77777777" w:rsidR="00B8227D" w:rsidRDefault="008D549A">
      <w:pPr>
        <w:pStyle w:val="ListParagraph"/>
        <w:numPr>
          <w:ilvl w:val="0"/>
          <w:numId w:val="27"/>
        </w:numPr>
        <w:rPr>
          <w:color w:val="FF0000"/>
        </w:rPr>
      </w:pPr>
      <w:r>
        <w:rPr>
          <w:color w:val="FF0000"/>
        </w:rPr>
        <w:t>FFS: When independent per-beam LBT sensing is performed at UE</w:t>
      </w:r>
    </w:p>
    <w:p w14:paraId="12A5982F" w14:textId="77777777" w:rsidR="00B8227D" w:rsidRDefault="00B8227D">
      <w:pPr>
        <w:rPr>
          <w:color w:val="FF0000"/>
        </w:rPr>
      </w:pPr>
    </w:p>
    <w:p w14:paraId="12A5983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33" w14:textId="77777777">
        <w:tc>
          <w:tcPr>
            <w:tcW w:w="1525" w:type="dxa"/>
          </w:tcPr>
          <w:p w14:paraId="12A59831" w14:textId="77777777" w:rsidR="00B8227D" w:rsidRDefault="008D549A">
            <w:r>
              <w:t>Company</w:t>
            </w:r>
          </w:p>
        </w:tc>
        <w:tc>
          <w:tcPr>
            <w:tcW w:w="7837" w:type="dxa"/>
          </w:tcPr>
          <w:p w14:paraId="12A59832" w14:textId="77777777" w:rsidR="00B8227D" w:rsidRDefault="008D549A">
            <w:r>
              <w:t>View</w:t>
            </w:r>
          </w:p>
        </w:tc>
      </w:tr>
      <w:tr w:rsidR="00B8227D" w14:paraId="12A59836" w14:textId="77777777">
        <w:tc>
          <w:tcPr>
            <w:tcW w:w="1525" w:type="dxa"/>
          </w:tcPr>
          <w:p w14:paraId="12A59834" w14:textId="77777777" w:rsidR="00B8227D" w:rsidRDefault="008D549A">
            <w:pPr>
              <w:rPr>
                <w:rFonts w:eastAsiaTheme="minorEastAsia"/>
              </w:rPr>
            </w:pPr>
            <w:r>
              <w:rPr>
                <w:rFonts w:eastAsiaTheme="minorEastAsia"/>
              </w:rPr>
              <w:t>Ericsson</w:t>
            </w:r>
          </w:p>
        </w:tc>
        <w:tc>
          <w:tcPr>
            <w:tcW w:w="7837" w:type="dxa"/>
          </w:tcPr>
          <w:p w14:paraId="12A59835" w14:textId="77777777" w:rsidR="00B8227D" w:rsidRDefault="008D549A">
            <w:pPr>
              <w:rPr>
                <w:rFonts w:eastAsiaTheme="minorEastAsia"/>
              </w:rPr>
            </w:pPr>
            <w:r>
              <w:rPr>
                <w:rFonts w:eastAsiaTheme="minorEastAsia"/>
              </w:rPr>
              <w:t xml:space="preserve">We can support the proposal. </w:t>
            </w:r>
          </w:p>
        </w:tc>
      </w:tr>
      <w:tr w:rsidR="00B8227D" w14:paraId="12A59839" w14:textId="77777777">
        <w:tc>
          <w:tcPr>
            <w:tcW w:w="1525" w:type="dxa"/>
          </w:tcPr>
          <w:p w14:paraId="12A59837" w14:textId="77777777" w:rsidR="00B8227D" w:rsidRDefault="008D549A">
            <w:pPr>
              <w:rPr>
                <w:rFonts w:eastAsiaTheme="minorEastAsia"/>
              </w:rPr>
            </w:pPr>
            <w:r>
              <w:rPr>
                <w:rFonts w:eastAsiaTheme="minorEastAsia"/>
              </w:rPr>
              <w:t>Intel</w:t>
            </w:r>
          </w:p>
        </w:tc>
        <w:tc>
          <w:tcPr>
            <w:tcW w:w="7837" w:type="dxa"/>
          </w:tcPr>
          <w:p w14:paraId="12A59838" w14:textId="77777777" w:rsidR="00B8227D" w:rsidRDefault="008D549A">
            <w:pPr>
              <w:rPr>
                <w:rFonts w:eastAsiaTheme="minorEastAsia"/>
              </w:rPr>
            </w:pPr>
            <w:r>
              <w:rPr>
                <w:rFonts w:eastAsiaTheme="minorEastAsia"/>
              </w:rPr>
              <w:t>We are OK with the proposal.</w:t>
            </w:r>
          </w:p>
        </w:tc>
      </w:tr>
      <w:tr w:rsidR="00B8227D" w14:paraId="12A5983C" w14:textId="77777777">
        <w:tc>
          <w:tcPr>
            <w:tcW w:w="1525" w:type="dxa"/>
          </w:tcPr>
          <w:p w14:paraId="12A5983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3B" w14:textId="77777777" w:rsidR="00B8227D" w:rsidRDefault="008D549A">
            <w:pPr>
              <w:rPr>
                <w:rFonts w:eastAsia="Malgun Gothic"/>
                <w:lang w:eastAsia="ko-KR"/>
              </w:rPr>
            </w:pPr>
            <w:r>
              <w:rPr>
                <w:rFonts w:eastAsia="Malgun Gothic"/>
                <w:lang w:eastAsia="ko-KR"/>
              </w:rPr>
              <w:t>We support the proposal.</w:t>
            </w:r>
          </w:p>
        </w:tc>
      </w:tr>
      <w:tr w:rsidR="00B8227D" w14:paraId="12A5983F" w14:textId="77777777">
        <w:tc>
          <w:tcPr>
            <w:tcW w:w="1525" w:type="dxa"/>
          </w:tcPr>
          <w:p w14:paraId="12A5983D"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83E" w14:textId="77777777" w:rsidR="00B8227D" w:rsidRDefault="008D549A">
            <w:pPr>
              <w:rPr>
                <w:rFonts w:eastAsia="Malgun Gothic"/>
                <w:lang w:eastAsia="ko-KR"/>
              </w:rPr>
            </w:pPr>
            <w:r>
              <w:rPr>
                <w:rFonts w:eastAsia="Malgun Gothic"/>
                <w:lang w:eastAsia="ko-KR"/>
              </w:rPr>
              <w:t>We support the proposal.</w:t>
            </w:r>
          </w:p>
        </w:tc>
      </w:tr>
      <w:tr w:rsidR="00B8227D" w14:paraId="12A59842" w14:textId="77777777">
        <w:tc>
          <w:tcPr>
            <w:tcW w:w="1525" w:type="dxa"/>
          </w:tcPr>
          <w:p w14:paraId="12A59840"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841" w14:textId="77777777" w:rsidR="00B8227D" w:rsidRDefault="008D549A">
            <w:pPr>
              <w:rPr>
                <w:rFonts w:eastAsia="Malgun Gothic"/>
                <w:lang w:eastAsia="ko-KR"/>
              </w:rPr>
            </w:pPr>
            <w:r>
              <w:rPr>
                <w:rFonts w:eastAsia="Malgun Gothic"/>
                <w:lang w:eastAsia="ko-KR"/>
              </w:rPr>
              <w:t>We can support the proposal</w:t>
            </w:r>
          </w:p>
        </w:tc>
      </w:tr>
      <w:tr w:rsidR="00B8227D" w14:paraId="12A59845" w14:textId="77777777">
        <w:tc>
          <w:tcPr>
            <w:tcW w:w="1525" w:type="dxa"/>
          </w:tcPr>
          <w:p w14:paraId="12A59843"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844" w14:textId="77777777" w:rsidR="00B8227D" w:rsidRDefault="008D549A">
            <w:pPr>
              <w:rPr>
                <w:rFonts w:eastAsia="SimSun"/>
              </w:rPr>
            </w:pPr>
            <w:r>
              <w:rPr>
                <w:rFonts w:eastAsia="SimSun" w:hint="eastAsia"/>
              </w:rPr>
              <w:t>We are fine with the proposal</w:t>
            </w:r>
          </w:p>
        </w:tc>
      </w:tr>
    </w:tbl>
    <w:p w14:paraId="12A59846" w14:textId="77777777" w:rsidR="00B8227D" w:rsidRDefault="00B8227D">
      <w:pPr>
        <w:rPr>
          <w:color w:val="FF0000"/>
        </w:rPr>
      </w:pPr>
    </w:p>
    <w:p w14:paraId="12A59847" w14:textId="77777777" w:rsidR="00B8227D" w:rsidRDefault="008D549A">
      <w:pPr>
        <w:pStyle w:val="discussionpoint"/>
      </w:pPr>
      <w:r>
        <w:t>Discussion 2.3-2: (closed)</w:t>
      </w:r>
    </w:p>
    <w:p w14:paraId="12A59848" w14:textId="77777777" w:rsidR="00B8227D" w:rsidRDefault="008D549A">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2A59849" w14:textId="77777777" w:rsidR="00B8227D" w:rsidRDefault="008D549A">
      <w:pPr>
        <w:pStyle w:val="ListParagraph"/>
        <w:numPr>
          <w:ilvl w:val="0"/>
          <w:numId w:val="26"/>
        </w:numPr>
      </w:pPr>
      <w:r>
        <w:t>For example, independent Type 1 channel access per channel becomes independent Type 1 channel access per sensing beam</w:t>
      </w:r>
    </w:p>
    <w:p w14:paraId="12A5984A" w14:textId="77777777" w:rsidR="00B8227D" w:rsidRDefault="00B8227D"/>
    <w:p w14:paraId="12A5984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4E" w14:textId="77777777">
        <w:tc>
          <w:tcPr>
            <w:tcW w:w="1525" w:type="dxa"/>
          </w:tcPr>
          <w:p w14:paraId="12A5984C" w14:textId="77777777" w:rsidR="00B8227D" w:rsidRDefault="008D549A">
            <w:r>
              <w:t>Company</w:t>
            </w:r>
          </w:p>
        </w:tc>
        <w:tc>
          <w:tcPr>
            <w:tcW w:w="7837" w:type="dxa"/>
          </w:tcPr>
          <w:p w14:paraId="12A5984D" w14:textId="77777777" w:rsidR="00B8227D" w:rsidRDefault="008D549A">
            <w:r>
              <w:t>View</w:t>
            </w:r>
          </w:p>
        </w:tc>
      </w:tr>
      <w:tr w:rsidR="00B8227D" w14:paraId="12A59851" w14:textId="77777777">
        <w:tc>
          <w:tcPr>
            <w:tcW w:w="1525" w:type="dxa"/>
          </w:tcPr>
          <w:p w14:paraId="12A5984F"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50" w14:textId="77777777" w:rsidR="00B8227D" w:rsidRDefault="008D549A">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B8227D" w14:paraId="12A59855" w14:textId="77777777">
        <w:tc>
          <w:tcPr>
            <w:tcW w:w="1525" w:type="dxa"/>
          </w:tcPr>
          <w:p w14:paraId="12A59852" w14:textId="77777777" w:rsidR="00B8227D" w:rsidRDefault="008D549A">
            <w:pPr>
              <w:rPr>
                <w:rFonts w:eastAsiaTheme="minorEastAsia"/>
              </w:rPr>
            </w:pPr>
            <w:r>
              <w:t>Intel</w:t>
            </w:r>
          </w:p>
        </w:tc>
        <w:tc>
          <w:tcPr>
            <w:tcW w:w="7837" w:type="dxa"/>
          </w:tcPr>
          <w:p w14:paraId="12A59853" w14:textId="77777777" w:rsidR="00B8227D" w:rsidRDefault="008D549A">
            <w:r>
              <w:t>We are OK with using as a baseline the Type A multi-carrier channel access procedure for the independent per-beam LBT procedure. However, the two should be discussed separately to accommodate for different considerations that may arise.</w:t>
            </w:r>
          </w:p>
          <w:p w14:paraId="12A59854" w14:textId="77777777" w:rsidR="00B8227D" w:rsidRDefault="00B8227D">
            <w:pPr>
              <w:rPr>
                <w:rFonts w:eastAsiaTheme="minorEastAsia"/>
              </w:rPr>
            </w:pPr>
          </w:p>
        </w:tc>
      </w:tr>
      <w:tr w:rsidR="00B8227D" w14:paraId="12A59858" w14:textId="77777777">
        <w:tc>
          <w:tcPr>
            <w:tcW w:w="1525" w:type="dxa"/>
          </w:tcPr>
          <w:p w14:paraId="12A59856" w14:textId="77777777" w:rsidR="00B8227D" w:rsidRDefault="008D549A">
            <w:r>
              <w:t>Apple</w:t>
            </w:r>
          </w:p>
        </w:tc>
        <w:tc>
          <w:tcPr>
            <w:tcW w:w="7837" w:type="dxa"/>
          </w:tcPr>
          <w:p w14:paraId="12A59857" w14:textId="77777777" w:rsidR="00B8227D" w:rsidRDefault="008D549A">
            <w:r>
              <w:t xml:space="preserve">Does not support the proposal. They are separate issue. </w:t>
            </w:r>
          </w:p>
        </w:tc>
      </w:tr>
      <w:tr w:rsidR="00B8227D" w14:paraId="12A5985B" w14:textId="77777777">
        <w:tc>
          <w:tcPr>
            <w:tcW w:w="1525" w:type="dxa"/>
          </w:tcPr>
          <w:p w14:paraId="12A59859"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85A" w14:textId="77777777" w:rsidR="00B8227D" w:rsidRDefault="008D549A">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B8227D" w14:paraId="12A5985E" w14:textId="77777777">
        <w:tc>
          <w:tcPr>
            <w:tcW w:w="1525" w:type="dxa"/>
          </w:tcPr>
          <w:p w14:paraId="12A5985C"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85D" w14:textId="77777777" w:rsidR="00B8227D" w:rsidRDefault="008D549A">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B8227D" w14:paraId="12A59861" w14:textId="77777777">
        <w:tc>
          <w:tcPr>
            <w:tcW w:w="1525" w:type="dxa"/>
          </w:tcPr>
          <w:p w14:paraId="12A5985F" w14:textId="77777777" w:rsidR="00B8227D" w:rsidRDefault="008D549A">
            <w:pPr>
              <w:rPr>
                <w:rFonts w:eastAsia="PMingLiU"/>
                <w:lang w:eastAsia="zh-TW"/>
              </w:rPr>
            </w:pPr>
            <w:r>
              <w:t>DOCOMO</w:t>
            </w:r>
          </w:p>
        </w:tc>
        <w:tc>
          <w:tcPr>
            <w:tcW w:w="7837" w:type="dxa"/>
          </w:tcPr>
          <w:p w14:paraId="12A59860" w14:textId="77777777" w:rsidR="00B8227D" w:rsidRDefault="008D549A">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B8227D" w14:paraId="12A59864" w14:textId="77777777">
        <w:tc>
          <w:tcPr>
            <w:tcW w:w="1525" w:type="dxa"/>
          </w:tcPr>
          <w:p w14:paraId="12A59862" w14:textId="77777777" w:rsidR="00B8227D" w:rsidRDefault="008D549A">
            <w:r>
              <w:t>Ericsson</w:t>
            </w:r>
          </w:p>
        </w:tc>
        <w:tc>
          <w:tcPr>
            <w:tcW w:w="7837" w:type="dxa"/>
          </w:tcPr>
          <w:p w14:paraId="12A59863" w14:textId="77777777" w:rsidR="00B8227D" w:rsidRDefault="008D549A">
            <w:r>
              <w:t xml:space="preserve">We do not see a need to specify this together. </w:t>
            </w:r>
          </w:p>
        </w:tc>
      </w:tr>
      <w:tr w:rsidR="00B8227D" w14:paraId="12A59867" w14:textId="77777777">
        <w:tc>
          <w:tcPr>
            <w:tcW w:w="1525" w:type="dxa"/>
          </w:tcPr>
          <w:p w14:paraId="12A59865"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866" w14:textId="77777777" w:rsidR="00B8227D" w:rsidRDefault="008D549A">
            <w:pPr>
              <w:rPr>
                <w:rFonts w:eastAsia="SimSun"/>
                <w:lang w:eastAsia="ja-JP"/>
              </w:rPr>
            </w:pPr>
            <w:r>
              <w:rPr>
                <w:rFonts w:eastAsia="SimSun" w:hint="eastAsia"/>
              </w:rPr>
              <w:t>we can first discuss this issue with multi-channel channel access separately.</w:t>
            </w:r>
          </w:p>
        </w:tc>
      </w:tr>
      <w:tr w:rsidR="00B8227D" w14:paraId="12A5986A" w14:textId="77777777">
        <w:tc>
          <w:tcPr>
            <w:tcW w:w="1525" w:type="dxa"/>
          </w:tcPr>
          <w:p w14:paraId="12A59868"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869" w14:textId="77777777" w:rsidR="00B8227D" w:rsidRDefault="008D549A">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B8227D" w14:paraId="12A5986D" w14:textId="77777777">
        <w:tc>
          <w:tcPr>
            <w:tcW w:w="1525" w:type="dxa"/>
          </w:tcPr>
          <w:p w14:paraId="12A5986B" w14:textId="77777777" w:rsidR="00B8227D" w:rsidRDefault="008D549A">
            <w:pPr>
              <w:rPr>
                <w:rFonts w:eastAsiaTheme="minorEastAsia"/>
              </w:rPr>
            </w:pPr>
            <w:proofErr w:type="spellStart"/>
            <w:r>
              <w:rPr>
                <w:rFonts w:eastAsia="SimSun"/>
              </w:rPr>
              <w:t>InterDigital</w:t>
            </w:r>
            <w:proofErr w:type="spellEnd"/>
          </w:p>
        </w:tc>
        <w:tc>
          <w:tcPr>
            <w:tcW w:w="7837" w:type="dxa"/>
          </w:tcPr>
          <w:p w14:paraId="12A5986C" w14:textId="77777777" w:rsidR="00B8227D" w:rsidRDefault="008D549A">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B8227D" w14:paraId="12A59870" w14:textId="77777777">
        <w:tc>
          <w:tcPr>
            <w:tcW w:w="1525" w:type="dxa"/>
          </w:tcPr>
          <w:p w14:paraId="12A5986E" w14:textId="77777777" w:rsidR="00B8227D" w:rsidRDefault="008D549A">
            <w:pPr>
              <w:rPr>
                <w:rFonts w:eastAsia="SimSun"/>
              </w:rPr>
            </w:pPr>
            <w:r>
              <w:rPr>
                <w:rFonts w:eastAsia="SimSun"/>
              </w:rPr>
              <w:t>FW</w:t>
            </w:r>
          </w:p>
        </w:tc>
        <w:tc>
          <w:tcPr>
            <w:tcW w:w="7837" w:type="dxa"/>
          </w:tcPr>
          <w:p w14:paraId="12A5986F" w14:textId="77777777" w:rsidR="00B8227D" w:rsidRDefault="008D549A">
            <w:pPr>
              <w:rPr>
                <w:rFonts w:eastAsia="SimSun"/>
              </w:rPr>
            </w:pPr>
            <w:r>
              <w:rPr>
                <w:rFonts w:eastAsia="SimSun"/>
              </w:rPr>
              <w:t>Prefer separate discussion</w:t>
            </w:r>
          </w:p>
        </w:tc>
      </w:tr>
      <w:tr w:rsidR="00B8227D" w14:paraId="12A59873" w14:textId="77777777">
        <w:tc>
          <w:tcPr>
            <w:tcW w:w="1525" w:type="dxa"/>
          </w:tcPr>
          <w:p w14:paraId="12A59871" w14:textId="77777777" w:rsidR="00B8227D" w:rsidRDefault="008D549A">
            <w:pPr>
              <w:rPr>
                <w:rFonts w:eastAsia="Malgun Gothic"/>
                <w:lang w:eastAsia="ko-KR"/>
              </w:rPr>
            </w:pPr>
            <w:r>
              <w:rPr>
                <w:rFonts w:eastAsia="Malgun Gothic"/>
                <w:lang w:eastAsia="ko-KR"/>
              </w:rPr>
              <w:lastRenderedPageBreak/>
              <w:t>Nokia, NSB</w:t>
            </w:r>
          </w:p>
        </w:tc>
        <w:tc>
          <w:tcPr>
            <w:tcW w:w="7837" w:type="dxa"/>
          </w:tcPr>
          <w:p w14:paraId="12A59872" w14:textId="77777777" w:rsidR="00B8227D" w:rsidRDefault="008D549A">
            <w:r>
              <w:t>We see these as separate issues.</w:t>
            </w:r>
          </w:p>
        </w:tc>
      </w:tr>
      <w:tr w:rsidR="00B8227D" w14:paraId="12A59876" w14:textId="77777777">
        <w:tc>
          <w:tcPr>
            <w:tcW w:w="1525" w:type="dxa"/>
          </w:tcPr>
          <w:p w14:paraId="12A59874"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75" w14:textId="77777777" w:rsidR="00B8227D" w:rsidRDefault="008D549A">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B8227D" w14:paraId="12A59879" w14:textId="77777777">
        <w:tc>
          <w:tcPr>
            <w:tcW w:w="1525" w:type="dxa"/>
          </w:tcPr>
          <w:p w14:paraId="12A59877" w14:textId="77777777" w:rsidR="00B8227D" w:rsidRDefault="008D549A">
            <w:pPr>
              <w:rPr>
                <w:rFonts w:eastAsiaTheme="minorEastAsia"/>
              </w:rPr>
            </w:pPr>
            <w:r>
              <w:rPr>
                <w:rFonts w:eastAsiaTheme="minorEastAsia"/>
              </w:rPr>
              <w:t>Samsung</w:t>
            </w:r>
          </w:p>
        </w:tc>
        <w:tc>
          <w:tcPr>
            <w:tcW w:w="7837" w:type="dxa"/>
          </w:tcPr>
          <w:p w14:paraId="12A59878" w14:textId="77777777" w:rsidR="00B8227D" w:rsidRDefault="008D549A">
            <w:pPr>
              <w:rPr>
                <w:rFonts w:eastAsiaTheme="minorEastAsia"/>
              </w:rPr>
            </w:pPr>
            <w:r>
              <w:rPr>
                <w:rFonts w:eastAsiaTheme="minorEastAsia"/>
              </w:rPr>
              <w:t xml:space="preserve">We agree to discuss these separately. </w:t>
            </w:r>
          </w:p>
        </w:tc>
      </w:tr>
      <w:tr w:rsidR="00B8227D" w14:paraId="12A5987C" w14:textId="77777777">
        <w:tc>
          <w:tcPr>
            <w:tcW w:w="1525" w:type="dxa"/>
          </w:tcPr>
          <w:p w14:paraId="12A5987A" w14:textId="77777777" w:rsidR="00B8227D" w:rsidRDefault="008D549A">
            <w:pPr>
              <w:rPr>
                <w:rFonts w:eastAsiaTheme="minorEastAsia"/>
              </w:rPr>
            </w:pPr>
            <w:r>
              <w:rPr>
                <w:rFonts w:eastAsia="Malgun Gothic" w:hint="eastAsia"/>
                <w:lang w:eastAsia="ko-KR"/>
              </w:rPr>
              <w:t>LG Electronics</w:t>
            </w:r>
          </w:p>
        </w:tc>
        <w:tc>
          <w:tcPr>
            <w:tcW w:w="7837" w:type="dxa"/>
          </w:tcPr>
          <w:p w14:paraId="12A5987B" w14:textId="77777777" w:rsidR="00B8227D" w:rsidRDefault="008D549A">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B8227D" w14:paraId="12A5987F" w14:textId="77777777">
        <w:tc>
          <w:tcPr>
            <w:tcW w:w="1525" w:type="dxa"/>
          </w:tcPr>
          <w:p w14:paraId="12A5987D" w14:textId="77777777" w:rsidR="00B8227D" w:rsidRDefault="008D549A">
            <w:pPr>
              <w:rPr>
                <w:rFonts w:eastAsiaTheme="minorEastAsia"/>
              </w:rPr>
            </w:pPr>
            <w:r>
              <w:rPr>
                <w:rFonts w:eastAsiaTheme="minorEastAsia"/>
              </w:rPr>
              <w:t>NEC</w:t>
            </w:r>
          </w:p>
        </w:tc>
        <w:tc>
          <w:tcPr>
            <w:tcW w:w="7837" w:type="dxa"/>
          </w:tcPr>
          <w:p w14:paraId="12A5987E" w14:textId="77777777" w:rsidR="00B8227D" w:rsidRDefault="008D549A">
            <w:pPr>
              <w:rPr>
                <w:rFonts w:eastAsiaTheme="minorEastAsia"/>
              </w:rPr>
            </w:pPr>
            <w:r>
              <w:rPr>
                <w:rFonts w:eastAsiaTheme="minorEastAsia"/>
              </w:rPr>
              <w:t>We prefer to discuss separately since multi-channel channel access may not be feasible to TDM transmission in our understanding.</w:t>
            </w:r>
          </w:p>
        </w:tc>
      </w:tr>
      <w:tr w:rsidR="00B8227D" w14:paraId="12A59882" w14:textId="77777777">
        <w:tc>
          <w:tcPr>
            <w:tcW w:w="1525" w:type="dxa"/>
          </w:tcPr>
          <w:p w14:paraId="12A59880"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881" w14:textId="77777777" w:rsidR="00B8227D" w:rsidRDefault="008D549A">
            <w:pPr>
              <w:rPr>
                <w:rFonts w:eastAsiaTheme="minorEastAsia"/>
              </w:rPr>
            </w:pPr>
            <w:r>
              <w:rPr>
                <w:rFonts w:eastAsiaTheme="minorEastAsia" w:hint="eastAsia"/>
              </w:rPr>
              <w:t>We prefer to discuss these issues separately.</w:t>
            </w:r>
          </w:p>
        </w:tc>
      </w:tr>
      <w:tr w:rsidR="00B8227D" w14:paraId="12A59885" w14:textId="77777777">
        <w:tc>
          <w:tcPr>
            <w:tcW w:w="1525" w:type="dxa"/>
          </w:tcPr>
          <w:p w14:paraId="12A59883" w14:textId="77777777" w:rsidR="00B8227D" w:rsidRDefault="008D549A">
            <w:pPr>
              <w:rPr>
                <w:rFonts w:eastAsiaTheme="minorEastAsia"/>
              </w:rPr>
            </w:pPr>
            <w:r>
              <w:rPr>
                <w:rFonts w:eastAsiaTheme="minorEastAsia"/>
              </w:rPr>
              <w:t>Huawei, Hisilicon</w:t>
            </w:r>
          </w:p>
        </w:tc>
        <w:tc>
          <w:tcPr>
            <w:tcW w:w="7837" w:type="dxa"/>
          </w:tcPr>
          <w:p w14:paraId="12A59884" w14:textId="77777777" w:rsidR="00B8227D" w:rsidRDefault="008D549A">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12A59886" w14:textId="77777777" w:rsidR="00B8227D" w:rsidRDefault="00B8227D"/>
    <w:p w14:paraId="12A59887" w14:textId="77777777" w:rsidR="00B8227D" w:rsidRDefault="008D549A">
      <w:pPr>
        <w:pStyle w:val="discussionpoint"/>
      </w:pPr>
      <w:r>
        <w:t>Proposal 2.3-3: (closed and replaced by 2.3-3a)</w:t>
      </w:r>
    </w:p>
    <w:p w14:paraId="12A59888" w14:textId="77777777" w:rsidR="00B8227D" w:rsidRDefault="008D549A">
      <w:r>
        <w:t>When independent per-beam LBT sensing is performed at gNB, each time the gNB attempts to acquire a COT</w:t>
      </w:r>
    </w:p>
    <w:p w14:paraId="12A59889" w14:textId="77777777" w:rsidR="00B8227D" w:rsidRDefault="008D549A">
      <w:pPr>
        <w:pStyle w:val="ListParagraph"/>
        <w:numPr>
          <w:ilvl w:val="0"/>
          <w:numId w:val="29"/>
        </w:numPr>
      </w:pPr>
      <w:r>
        <w:t xml:space="preserve">the gNB/UE shall re-initialize the counter for each beam </w:t>
      </w:r>
    </w:p>
    <w:p w14:paraId="12A5988A" w14:textId="77777777" w:rsidR="00B8227D" w:rsidRDefault="008D549A">
      <w:pPr>
        <w:pStyle w:val="ListParagraph"/>
        <w:numPr>
          <w:ilvl w:val="0"/>
          <w:numId w:val="29"/>
        </w:numPr>
      </w:pPr>
      <w:r>
        <w:t>the initial value of the counter is independently determined for each beam</w:t>
      </w:r>
    </w:p>
    <w:p w14:paraId="12A5988B" w14:textId="77777777" w:rsidR="00B8227D" w:rsidRDefault="008D549A">
      <w:pPr>
        <w:pStyle w:val="ListParagraph"/>
        <w:numPr>
          <w:ilvl w:val="0"/>
          <w:numId w:val="29"/>
        </w:numPr>
      </w:pPr>
      <w:r>
        <w:t>count-down process is independent for each beam</w:t>
      </w:r>
    </w:p>
    <w:p w14:paraId="12A5988C"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8E"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8F" w14:textId="77777777" w:rsidR="00B8227D" w:rsidRDefault="008D549A">
      <w:pPr>
        <w:pStyle w:val="discussionpoint"/>
      </w:pPr>
      <w:r>
        <w:t>Proposal 2.3-3a: (closed and replaced by 2.3-3b)</w:t>
      </w:r>
    </w:p>
    <w:p w14:paraId="12A59890" w14:textId="77777777" w:rsidR="00B8227D" w:rsidRDefault="008D549A">
      <w:r>
        <w:t>When independent per-beam LBT sensing is performed at gNB, each time the gNB attempts to acquire a COT</w:t>
      </w:r>
    </w:p>
    <w:p w14:paraId="12A59891" w14:textId="77777777" w:rsidR="00B8227D" w:rsidRDefault="008D549A">
      <w:pPr>
        <w:pStyle w:val="ListParagraph"/>
        <w:numPr>
          <w:ilvl w:val="0"/>
          <w:numId w:val="29"/>
        </w:numPr>
        <w:rPr>
          <w:color w:val="FF0000"/>
        </w:rPr>
      </w:pPr>
      <w:r>
        <w:rPr>
          <w:color w:val="FF0000"/>
        </w:rPr>
        <w:t>Apply independent Type 1 channel access to each beam</w:t>
      </w:r>
    </w:p>
    <w:p w14:paraId="12A59892"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3" w14:textId="77777777" w:rsidR="00B8227D" w:rsidRDefault="008D549A">
      <w:pPr>
        <w:pStyle w:val="ListParagraph"/>
        <w:numPr>
          <w:ilvl w:val="0"/>
          <w:numId w:val="29"/>
        </w:numPr>
      </w:pPr>
      <w:r>
        <w:t>the initial value of the counter is independently determined for each beam</w:t>
      </w:r>
    </w:p>
    <w:p w14:paraId="12A59894" w14:textId="77777777" w:rsidR="00B8227D" w:rsidRDefault="008D549A">
      <w:pPr>
        <w:pStyle w:val="ListParagraph"/>
        <w:numPr>
          <w:ilvl w:val="0"/>
          <w:numId w:val="29"/>
        </w:numPr>
      </w:pPr>
      <w:r>
        <w:t>count-down process is independent for each beam</w:t>
      </w:r>
    </w:p>
    <w:p w14:paraId="12A59895"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96"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97"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2A59898" w14:textId="323989BD" w:rsidR="00B8227D" w:rsidRDefault="008D549A">
      <w:pPr>
        <w:pStyle w:val="discussionpoint"/>
      </w:pPr>
      <w:r>
        <w:t>Proposal 2.3-3b: (</w:t>
      </w:r>
      <w:r w:rsidR="000A2155">
        <w:t>closed and replaced by 2.3-3c</w:t>
      </w:r>
      <w:r>
        <w:t>)</w:t>
      </w:r>
    </w:p>
    <w:p w14:paraId="12A59899" w14:textId="77777777" w:rsidR="00B8227D" w:rsidRDefault="008D549A">
      <w:r>
        <w:t>When independent per-beam LBT sensing is performed at gNB, each time the gNB attempts to acquire a COT</w:t>
      </w:r>
    </w:p>
    <w:p w14:paraId="12A5989A" w14:textId="77777777" w:rsidR="00B8227D" w:rsidRDefault="008D549A">
      <w:pPr>
        <w:pStyle w:val="ListParagraph"/>
        <w:numPr>
          <w:ilvl w:val="0"/>
          <w:numId w:val="29"/>
        </w:numPr>
        <w:rPr>
          <w:color w:val="FF0000"/>
        </w:rPr>
      </w:pPr>
      <w:r>
        <w:rPr>
          <w:color w:val="FF0000"/>
        </w:rPr>
        <w:t>Apply independent Type 1 channel access to each beam</w:t>
      </w:r>
    </w:p>
    <w:p w14:paraId="12A5989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9C" w14:textId="77777777" w:rsidR="00B8227D" w:rsidRDefault="008D549A">
      <w:pPr>
        <w:pStyle w:val="ListParagraph"/>
        <w:numPr>
          <w:ilvl w:val="0"/>
          <w:numId w:val="29"/>
        </w:numPr>
      </w:pPr>
      <w:r>
        <w:t>the initial value of the counter is independently determined for each beam</w:t>
      </w:r>
    </w:p>
    <w:p w14:paraId="12A5989D" w14:textId="77777777" w:rsidR="00B8227D" w:rsidRDefault="008D549A">
      <w:pPr>
        <w:pStyle w:val="ListParagraph"/>
        <w:numPr>
          <w:ilvl w:val="0"/>
          <w:numId w:val="29"/>
        </w:numPr>
      </w:pPr>
      <w:r>
        <w:t>count-down process is independent for each beam</w:t>
      </w:r>
    </w:p>
    <w:p w14:paraId="12A5989E" w14:textId="77777777" w:rsidR="00B8227D" w:rsidRDefault="008D549A">
      <w:pPr>
        <w:pStyle w:val="ListParagraph"/>
        <w:numPr>
          <w:ilvl w:val="0"/>
          <w:numId w:val="29"/>
        </w:numPr>
        <w:rPr>
          <w:color w:val="000000" w:themeColor="text1"/>
        </w:rPr>
      </w:pPr>
      <w:r>
        <w:rPr>
          <w:color w:val="000000" w:themeColor="text1"/>
        </w:rPr>
        <w:lastRenderedPageBreak/>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9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8A0" w14:textId="77777777" w:rsidR="00B8227D" w:rsidRDefault="008D549A">
      <w:pPr>
        <w:pStyle w:val="ListParagraph"/>
        <w:numPr>
          <w:ilvl w:val="0"/>
          <w:numId w:val="29"/>
        </w:numPr>
        <w:rPr>
          <w:color w:val="000000" w:themeColor="text1"/>
        </w:rPr>
      </w:pPr>
      <w:r>
        <w:rPr>
          <w:color w:val="000000" w:themeColor="text1"/>
        </w:rPr>
        <w:t xml:space="preserve">FFS: </w:t>
      </w:r>
      <w:r>
        <w:t xml:space="preserve">When independent per-beam LBT sensing is performed at </w:t>
      </w:r>
      <w:r>
        <w:rPr>
          <w:color w:val="000000" w:themeColor="text1"/>
        </w:rPr>
        <w:t xml:space="preserve">UE </w:t>
      </w:r>
    </w:p>
    <w:p w14:paraId="1055655C" w14:textId="77777777" w:rsidR="00813BE5" w:rsidRDefault="00813BE5" w:rsidP="00813BE5">
      <w:pPr>
        <w:pStyle w:val="discussionpoint"/>
      </w:pPr>
      <w:r>
        <w:t>Proposal 2.3-3c: (new with further clarification from Ericsson)</w:t>
      </w:r>
    </w:p>
    <w:p w14:paraId="371E4055" w14:textId="77777777" w:rsidR="00813BE5" w:rsidRDefault="00813BE5" w:rsidP="00813BE5">
      <w:r>
        <w:t>When independent per-beam LBT sensing is performed at gNB, each time the gNB attempts to acquire a COT</w:t>
      </w:r>
    </w:p>
    <w:p w14:paraId="1E96C26A" w14:textId="77777777" w:rsidR="00813BE5" w:rsidRDefault="00813BE5" w:rsidP="00813BE5">
      <w:pPr>
        <w:pStyle w:val="ListParagraph"/>
        <w:numPr>
          <w:ilvl w:val="0"/>
          <w:numId w:val="29"/>
        </w:numPr>
        <w:rPr>
          <w:color w:val="FF0000"/>
        </w:rPr>
      </w:pPr>
      <w:r>
        <w:rPr>
          <w:color w:val="FF0000"/>
        </w:rPr>
        <w:t>Apply independent Type 1 channel access to each beam</w:t>
      </w:r>
    </w:p>
    <w:p w14:paraId="18AD2591" w14:textId="77777777" w:rsidR="00813BE5" w:rsidRDefault="00813BE5" w:rsidP="00813BE5">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4586E2F9" w14:textId="77777777" w:rsidR="00813BE5" w:rsidRDefault="00813BE5" w:rsidP="00813BE5">
      <w:pPr>
        <w:pStyle w:val="ListParagraph"/>
        <w:numPr>
          <w:ilvl w:val="0"/>
          <w:numId w:val="29"/>
        </w:numPr>
      </w:pPr>
      <w:r>
        <w:t>the initial value of the counter is independently determined for each beam</w:t>
      </w:r>
    </w:p>
    <w:p w14:paraId="62BE463E" w14:textId="77777777" w:rsidR="00813BE5" w:rsidRDefault="00813BE5" w:rsidP="00813BE5">
      <w:pPr>
        <w:pStyle w:val="ListParagraph"/>
        <w:numPr>
          <w:ilvl w:val="0"/>
          <w:numId w:val="29"/>
        </w:numPr>
      </w:pPr>
      <w:r>
        <w:t>count-down process is independent for each beam</w:t>
      </w:r>
    </w:p>
    <w:p w14:paraId="3899A5EB" w14:textId="77777777" w:rsidR="00813BE5" w:rsidRDefault="00813BE5" w:rsidP="00813BE5">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797F09B3" w14:textId="77777777" w:rsidR="00813BE5" w:rsidRDefault="00813BE5" w:rsidP="00813BE5">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9A4165C" w14:textId="77777777" w:rsidR="00813BE5" w:rsidRPr="00A80AE5" w:rsidRDefault="00813BE5" w:rsidP="00813BE5">
      <w:pPr>
        <w:rPr>
          <w:color w:val="000000" w:themeColor="text1"/>
        </w:rPr>
      </w:pPr>
      <w:r w:rsidRPr="00A80AE5">
        <w:rPr>
          <w:color w:val="000000" w:themeColor="text1"/>
        </w:rPr>
        <w:t xml:space="preserve">FFS: </w:t>
      </w:r>
      <w:r>
        <w:t xml:space="preserve">When independent per-beam LBT sensing is performed at </w:t>
      </w:r>
      <w:r w:rsidRPr="00A80AE5">
        <w:rPr>
          <w:color w:val="000000" w:themeColor="text1"/>
        </w:rPr>
        <w:t xml:space="preserve">UE </w:t>
      </w:r>
    </w:p>
    <w:p w14:paraId="12A598A1" w14:textId="77777777" w:rsidR="00B8227D" w:rsidRDefault="00B8227D">
      <w:pPr>
        <w:rPr>
          <w:color w:val="000000" w:themeColor="text1"/>
        </w:rPr>
      </w:pPr>
    </w:p>
    <w:p w14:paraId="12A598A2" w14:textId="77777777" w:rsidR="00B8227D" w:rsidRDefault="008D549A">
      <w:pPr>
        <w:pStyle w:val="ListParagraph"/>
        <w:numPr>
          <w:ilvl w:val="0"/>
          <w:numId w:val="29"/>
        </w:numPr>
        <w:rPr>
          <w:color w:val="000000" w:themeColor="text1"/>
        </w:rPr>
      </w:pPr>
      <w:r>
        <w:rPr>
          <w:color w:val="000000" w:themeColor="text1"/>
        </w:rPr>
        <w:t>Support: Intel, Samsung, LGE, TCL, vivo, NEC</w:t>
      </w:r>
    </w:p>
    <w:p w14:paraId="12A598A3" w14:textId="77777777" w:rsidR="00B8227D" w:rsidRDefault="008D549A">
      <w:pPr>
        <w:pStyle w:val="ListParagraph"/>
        <w:numPr>
          <w:ilvl w:val="0"/>
          <w:numId w:val="29"/>
        </w:numPr>
        <w:rPr>
          <w:color w:val="000000" w:themeColor="text1"/>
        </w:rPr>
      </w:pPr>
      <w:r>
        <w:rPr>
          <w:color w:val="000000" w:themeColor="text1"/>
        </w:rPr>
        <w:t xml:space="preserve">Not support: Ericsson, </w:t>
      </w:r>
    </w:p>
    <w:p w14:paraId="12A598A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8A7" w14:textId="77777777">
        <w:tc>
          <w:tcPr>
            <w:tcW w:w="1525" w:type="dxa"/>
          </w:tcPr>
          <w:p w14:paraId="12A598A5" w14:textId="77777777" w:rsidR="00B8227D" w:rsidRDefault="008D549A">
            <w:r>
              <w:t>Company</w:t>
            </w:r>
          </w:p>
        </w:tc>
        <w:tc>
          <w:tcPr>
            <w:tcW w:w="7837" w:type="dxa"/>
          </w:tcPr>
          <w:p w14:paraId="12A598A6" w14:textId="77777777" w:rsidR="00B8227D" w:rsidRDefault="008D549A">
            <w:r>
              <w:t>View</w:t>
            </w:r>
          </w:p>
        </w:tc>
      </w:tr>
      <w:tr w:rsidR="00B8227D" w14:paraId="12A598AA" w14:textId="77777777">
        <w:tc>
          <w:tcPr>
            <w:tcW w:w="1525" w:type="dxa"/>
          </w:tcPr>
          <w:p w14:paraId="12A598A8" w14:textId="77777777" w:rsidR="00B8227D" w:rsidRDefault="008D549A">
            <w:pPr>
              <w:rPr>
                <w:rFonts w:eastAsiaTheme="minorEastAsia"/>
              </w:rPr>
            </w:pPr>
            <w:r>
              <w:rPr>
                <w:rFonts w:eastAsiaTheme="minorEastAsia"/>
              </w:rPr>
              <w:t>Intel</w:t>
            </w:r>
          </w:p>
        </w:tc>
        <w:tc>
          <w:tcPr>
            <w:tcW w:w="7837" w:type="dxa"/>
          </w:tcPr>
          <w:p w14:paraId="12A598A9" w14:textId="77777777" w:rsidR="00B8227D" w:rsidRDefault="008D549A">
            <w:pPr>
              <w:rPr>
                <w:rFonts w:eastAsiaTheme="minorEastAsia"/>
              </w:rPr>
            </w:pPr>
            <w:r>
              <w:rPr>
                <w:rFonts w:eastAsiaTheme="minorEastAsia"/>
              </w:rPr>
              <w:t>We are OK with the proposal</w:t>
            </w:r>
          </w:p>
        </w:tc>
      </w:tr>
      <w:tr w:rsidR="00B8227D" w14:paraId="12A598AD" w14:textId="77777777">
        <w:tc>
          <w:tcPr>
            <w:tcW w:w="1525" w:type="dxa"/>
          </w:tcPr>
          <w:p w14:paraId="12A598AB" w14:textId="77777777" w:rsidR="00B8227D" w:rsidRDefault="008D549A">
            <w:pPr>
              <w:rPr>
                <w:rFonts w:eastAsiaTheme="minorEastAsia"/>
              </w:rPr>
            </w:pPr>
            <w:r>
              <w:rPr>
                <w:rFonts w:eastAsiaTheme="minorEastAsia"/>
              </w:rPr>
              <w:t>Samsung</w:t>
            </w:r>
          </w:p>
        </w:tc>
        <w:tc>
          <w:tcPr>
            <w:tcW w:w="7837" w:type="dxa"/>
          </w:tcPr>
          <w:p w14:paraId="12A598AC" w14:textId="77777777" w:rsidR="00B8227D" w:rsidRDefault="008D549A">
            <w:pPr>
              <w:rPr>
                <w:rFonts w:eastAsiaTheme="minorEastAsia"/>
              </w:rPr>
            </w:pPr>
            <w:r>
              <w:rPr>
                <w:rFonts w:eastAsiaTheme="minorEastAsia"/>
              </w:rPr>
              <w:t xml:space="preserve">We are OK with the proposal. We support the same behavior at UE side as well. </w:t>
            </w:r>
          </w:p>
        </w:tc>
      </w:tr>
      <w:tr w:rsidR="00B8227D" w14:paraId="12A598B0" w14:textId="77777777">
        <w:tc>
          <w:tcPr>
            <w:tcW w:w="1525" w:type="dxa"/>
          </w:tcPr>
          <w:p w14:paraId="12A598AE" w14:textId="77777777" w:rsidR="00B8227D" w:rsidRDefault="008D549A">
            <w:pPr>
              <w:rPr>
                <w:rFonts w:eastAsiaTheme="minorEastAsia"/>
              </w:rPr>
            </w:pPr>
            <w:r>
              <w:rPr>
                <w:rFonts w:eastAsiaTheme="minorEastAsia"/>
              </w:rPr>
              <w:t>Ericsson</w:t>
            </w:r>
          </w:p>
        </w:tc>
        <w:tc>
          <w:tcPr>
            <w:tcW w:w="7837" w:type="dxa"/>
          </w:tcPr>
          <w:p w14:paraId="12A598AF" w14:textId="77777777" w:rsidR="00B8227D" w:rsidRDefault="008D54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B8227D" w14:paraId="12A598B3" w14:textId="77777777">
        <w:tc>
          <w:tcPr>
            <w:tcW w:w="1525" w:type="dxa"/>
          </w:tcPr>
          <w:p w14:paraId="12A598B1"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8B2" w14:textId="77777777" w:rsidR="00B8227D" w:rsidRDefault="008D549A">
            <w:pPr>
              <w:rPr>
                <w:rFonts w:eastAsia="Malgun Gothic"/>
                <w:lang w:eastAsia="ko-KR"/>
              </w:rPr>
            </w:pPr>
            <w:r>
              <w:rPr>
                <w:rFonts w:eastAsia="Malgun Gothic" w:hint="eastAsia"/>
                <w:lang w:eastAsia="ko-KR"/>
              </w:rPr>
              <w:t>We support the proposal.</w:t>
            </w:r>
          </w:p>
        </w:tc>
      </w:tr>
      <w:tr w:rsidR="00B8227D" w14:paraId="12A598B6" w14:textId="77777777">
        <w:tc>
          <w:tcPr>
            <w:tcW w:w="1525" w:type="dxa"/>
          </w:tcPr>
          <w:p w14:paraId="12A598B4"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98B5" w14:textId="77777777" w:rsidR="00B8227D" w:rsidRDefault="008D549A">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B8227D" w14:paraId="12A598BA" w14:textId="77777777">
        <w:tc>
          <w:tcPr>
            <w:tcW w:w="1525" w:type="dxa"/>
          </w:tcPr>
          <w:p w14:paraId="12A598B7"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8B8"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12A598B9" w14:textId="77777777" w:rsidR="00B8227D" w:rsidRDefault="008D549A">
            <w:pPr>
              <w:rPr>
                <w:rFonts w:eastAsiaTheme="minorEastAsia"/>
              </w:rPr>
            </w:pPr>
            <w:r>
              <w:rPr>
                <w:color w:val="FF0000"/>
              </w:rPr>
              <w:t xml:space="preserve">Moderator: In this proposal, this is from each beam perspective. </w:t>
            </w:r>
            <w:proofErr w:type="gramStart"/>
            <w:r>
              <w:rPr>
                <w:color w:val="FF0000"/>
              </w:rPr>
              <w:t>So</w:t>
            </w:r>
            <w:proofErr w:type="gramEnd"/>
            <w:r>
              <w:rPr>
                <w:color w:val="FF0000"/>
              </w:rPr>
              <w:t xml:space="preserve"> you are proposing to start type 1 LBT within the previous COT?</w:t>
            </w:r>
          </w:p>
        </w:tc>
      </w:tr>
      <w:tr w:rsidR="00B8227D" w14:paraId="12A598BD" w14:textId="77777777">
        <w:tc>
          <w:tcPr>
            <w:tcW w:w="1525" w:type="dxa"/>
          </w:tcPr>
          <w:p w14:paraId="12A598B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8BC" w14:textId="77777777" w:rsidR="00B8227D" w:rsidRDefault="008D549A">
            <w:pPr>
              <w:rPr>
                <w:rFonts w:eastAsiaTheme="minorEastAsia"/>
              </w:rPr>
            </w:pPr>
            <w:r>
              <w:rPr>
                <w:rFonts w:eastAsiaTheme="minorEastAsia"/>
              </w:rPr>
              <w:t>We support the proposal.</w:t>
            </w:r>
          </w:p>
        </w:tc>
      </w:tr>
      <w:tr w:rsidR="00B8227D" w14:paraId="12A598C0" w14:textId="77777777">
        <w:tc>
          <w:tcPr>
            <w:tcW w:w="1525" w:type="dxa"/>
          </w:tcPr>
          <w:p w14:paraId="12A598BE" w14:textId="77777777" w:rsidR="00B8227D" w:rsidRDefault="008D549A">
            <w:pPr>
              <w:rPr>
                <w:rFonts w:eastAsiaTheme="minorEastAsia"/>
              </w:rPr>
            </w:pPr>
            <w:r>
              <w:rPr>
                <w:rFonts w:eastAsiaTheme="minorEastAsia"/>
              </w:rPr>
              <w:t>NEC</w:t>
            </w:r>
          </w:p>
        </w:tc>
        <w:tc>
          <w:tcPr>
            <w:tcW w:w="7837" w:type="dxa"/>
          </w:tcPr>
          <w:p w14:paraId="12A598BF" w14:textId="77777777" w:rsidR="00B8227D" w:rsidRDefault="008D549A">
            <w:pPr>
              <w:rPr>
                <w:rFonts w:eastAsiaTheme="minorEastAsia"/>
              </w:rPr>
            </w:pPr>
            <w:r>
              <w:rPr>
                <w:rFonts w:eastAsiaTheme="minorEastAsia"/>
              </w:rPr>
              <w:t>We support the proposal.</w:t>
            </w:r>
          </w:p>
        </w:tc>
      </w:tr>
      <w:tr w:rsidR="00B8227D" w14:paraId="12A598C6" w14:textId="77777777">
        <w:tc>
          <w:tcPr>
            <w:tcW w:w="1525" w:type="dxa"/>
          </w:tcPr>
          <w:p w14:paraId="12A598C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8C2" w14:textId="77777777" w:rsidR="00B8227D" w:rsidRDefault="008D549A">
            <w:pPr>
              <w:rPr>
                <w:rFonts w:eastAsia="MS Mincho"/>
                <w:lang w:eastAsia="ja-JP"/>
              </w:rPr>
            </w:pPr>
            <w:r>
              <w:rPr>
                <w:rFonts w:eastAsia="MS Mincho"/>
                <w:lang w:eastAsia="ja-JP"/>
              </w:rPr>
              <w:t>We think the timing of count-down process completion would be divergent among the beams after 3</w:t>
            </w:r>
            <w:r>
              <w:rPr>
                <w:rFonts w:eastAsia="MS Mincho"/>
                <w:vertAlign w:val="superscript"/>
                <w:lang w:eastAsia="ja-JP"/>
              </w:rPr>
              <w:t>rd</w:t>
            </w:r>
            <w:r>
              <w:rPr>
                <w:rFonts w:eastAsia="MS Mincho"/>
                <w:lang w:eastAsia="ja-JP"/>
              </w:rPr>
              <w:t xml:space="preserve"> bullet. So, to achieve 4</w:t>
            </w:r>
            <w:r>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w:t>
            </w:r>
            <w:r>
              <w:rPr>
                <w:rFonts w:eastAsia="MS Mincho"/>
                <w:lang w:eastAsia="ja-JP"/>
              </w:rPr>
              <w:lastRenderedPageBreak/>
              <w:t xml:space="preserve">ion of the other LBT. We wonder what </w:t>
            </w:r>
            <w:proofErr w:type="gramStart"/>
            <w:r>
              <w:rPr>
                <w:rFonts w:eastAsia="MS Mincho"/>
                <w:lang w:eastAsia="ja-JP"/>
              </w:rPr>
              <w:t>is the common understanding on this behavior</w:t>
            </w:r>
            <w:proofErr w:type="gramEnd"/>
            <w:r>
              <w:rPr>
                <w:rFonts w:eastAsia="MS Mincho"/>
                <w:lang w:eastAsia="ja-JP"/>
              </w:rPr>
              <w:t xml:space="preserve">. Such transmission on </w:t>
            </w:r>
            <w:proofErr w:type="spellStart"/>
            <w:proofErr w:type="gramStart"/>
            <w:r>
              <w:rPr>
                <w:rFonts w:eastAsia="MS Mincho"/>
                <w:lang w:eastAsia="ja-JP"/>
              </w:rPr>
              <w:t>a</w:t>
            </w:r>
            <w:proofErr w:type="spellEnd"/>
            <w:proofErr w:type="gramEnd"/>
            <w:r>
              <w:rPr>
                <w:rFonts w:eastAsia="MS Mincho"/>
                <w:lang w:eastAsia="ja-JP"/>
              </w:rPr>
              <w:t xml:space="preserve"> earlier beam is just deferred? Or like TP2.13-B, additional single sensing right before the exact transmission would be performed? </w:t>
            </w:r>
          </w:p>
          <w:p w14:paraId="12A598C3" w14:textId="77777777" w:rsidR="00B8227D" w:rsidRDefault="008D549A">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the intention for this proposal is to apply Type 1 channel access to each beam. Let me add a bullet to clarify</w:t>
            </w:r>
          </w:p>
          <w:p w14:paraId="12A598C4" w14:textId="77777777" w:rsidR="00B8227D" w:rsidRDefault="008D549A">
            <w:pPr>
              <w:rPr>
                <w:rFonts w:eastAsia="MS Mincho"/>
                <w:lang w:eastAsia="ja-JP"/>
              </w:rPr>
            </w:pPr>
            <w:r>
              <w:rPr>
                <w:rFonts w:eastAsia="MS Mincho"/>
                <w:lang w:eastAsia="ja-JP"/>
              </w:rPr>
              <w:t xml:space="preserve">Another point (editorial though), we understand this proposal focuses on gNB side. </w:t>
            </w:r>
            <w:proofErr w:type="gramStart"/>
            <w:r>
              <w:rPr>
                <w:rFonts w:eastAsia="MS Mincho"/>
                <w:lang w:eastAsia="ja-JP"/>
              </w:rPr>
              <w:t>Thus</w:t>
            </w:r>
            <w:proofErr w:type="gramEnd"/>
            <w:r>
              <w:rPr>
                <w:rFonts w:eastAsia="MS Mincho"/>
                <w:lang w:eastAsia="ja-JP"/>
              </w:rPr>
              <w:t xml:space="preserve"> we would suggest to remove “/UE” from the 1</w:t>
            </w:r>
            <w:r>
              <w:rPr>
                <w:rFonts w:eastAsia="MS Mincho"/>
                <w:vertAlign w:val="superscript"/>
                <w:lang w:eastAsia="ja-JP"/>
              </w:rPr>
              <w:t>st</w:t>
            </w:r>
            <w:r>
              <w:rPr>
                <w:rFonts w:eastAsia="MS Mincho"/>
                <w:lang w:eastAsia="ja-JP"/>
              </w:rPr>
              <w:t xml:space="preserve"> bullet. </w:t>
            </w:r>
          </w:p>
          <w:p w14:paraId="12A598C5" w14:textId="77777777" w:rsidR="00B8227D" w:rsidRDefault="008D549A">
            <w:pPr>
              <w:rPr>
                <w:rFonts w:eastAsia="MS Mincho"/>
                <w:lang w:eastAsia="ja-JP"/>
              </w:rPr>
            </w:pPr>
            <w:r>
              <w:rPr>
                <w:rFonts w:eastAsia="MS Mincho"/>
                <w:color w:val="FF0000"/>
                <w:lang w:eastAsia="ja-JP"/>
              </w:rPr>
              <w:t>Moderator: You are right.</w:t>
            </w:r>
          </w:p>
        </w:tc>
      </w:tr>
      <w:tr w:rsidR="00B8227D" w14:paraId="12A598C9" w14:textId="77777777">
        <w:tc>
          <w:tcPr>
            <w:tcW w:w="1525" w:type="dxa"/>
          </w:tcPr>
          <w:p w14:paraId="12A598C7" w14:textId="77777777" w:rsidR="00B8227D" w:rsidRDefault="008D549A">
            <w:pPr>
              <w:rPr>
                <w:rFonts w:eastAsiaTheme="minorEastAsia"/>
              </w:rPr>
            </w:pPr>
            <w:r>
              <w:rPr>
                <w:rFonts w:eastAsiaTheme="minorEastAsia" w:hint="eastAsia"/>
              </w:rPr>
              <w:lastRenderedPageBreak/>
              <w:t>CATT</w:t>
            </w:r>
          </w:p>
        </w:tc>
        <w:tc>
          <w:tcPr>
            <w:tcW w:w="7837" w:type="dxa"/>
          </w:tcPr>
          <w:p w14:paraId="12A598C8" w14:textId="77777777" w:rsidR="00B8227D" w:rsidRDefault="008D549A">
            <w:pPr>
              <w:rPr>
                <w:rFonts w:eastAsiaTheme="minorEastAsia"/>
              </w:rPr>
            </w:pPr>
            <w:r>
              <w:rPr>
                <w:rFonts w:eastAsiaTheme="minorEastAsia" w:hint="eastAsia"/>
              </w:rPr>
              <w:t>We are fine with the proposal.</w:t>
            </w:r>
          </w:p>
        </w:tc>
      </w:tr>
      <w:tr w:rsidR="00B8227D" w14:paraId="12A598CC" w14:textId="77777777">
        <w:tc>
          <w:tcPr>
            <w:tcW w:w="1525" w:type="dxa"/>
          </w:tcPr>
          <w:p w14:paraId="12A598CA" w14:textId="77777777" w:rsidR="00B8227D" w:rsidRDefault="008D549A">
            <w:pPr>
              <w:rPr>
                <w:rFonts w:eastAsia="MS Mincho"/>
                <w:lang w:eastAsia="ja-JP"/>
              </w:rPr>
            </w:pPr>
            <w:r>
              <w:rPr>
                <w:rFonts w:eastAsia="MS Mincho"/>
                <w:lang w:eastAsia="ja-JP"/>
              </w:rPr>
              <w:t>Nokia, NSB</w:t>
            </w:r>
          </w:p>
        </w:tc>
        <w:tc>
          <w:tcPr>
            <w:tcW w:w="7837" w:type="dxa"/>
          </w:tcPr>
          <w:p w14:paraId="12A598CB" w14:textId="77777777" w:rsidR="00B8227D" w:rsidRDefault="008D549A">
            <w:pPr>
              <w:rPr>
                <w:rFonts w:eastAsia="MS Mincho"/>
                <w:lang w:eastAsia="ja-JP"/>
              </w:rPr>
            </w:pPr>
            <w:r>
              <w:rPr>
                <w:rFonts w:eastAsia="MS Mincho"/>
                <w:lang w:eastAsia="ja-JP"/>
              </w:rPr>
              <w:t>We are fine with the proposal</w:t>
            </w:r>
          </w:p>
        </w:tc>
      </w:tr>
      <w:tr w:rsidR="00B8227D" w14:paraId="12A598CF" w14:textId="77777777">
        <w:tc>
          <w:tcPr>
            <w:tcW w:w="1525" w:type="dxa"/>
          </w:tcPr>
          <w:p w14:paraId="12A598CD" w14:textId="77777777" w:rsidR="00B8227D" w:rsidRDefault="008D549A">
            <w:pPr>
              <w:rPr>
                <w:rFonts w:eastAsia="MS Mincho"/>
                <w:lang w:eastAsia="ja-JP"/>
              </w:rPr>
            </w:pPr>
            <w:r>
              <w:rPr>
                <w:rFonts w:eastAsia="MS Mincho"/>
                <w:lang w:eastAsia="ja-JP"/>
              </w:rPr>
              <w:t>Moderator</w:t>
            </w:r>
          </w:p>
        </w:tc>
        <w:tc>
          <w:tcPr>
            <w:tcW w:w="7837" w:type="dxa"/>
          </w:tcPr>
          <w:p w14:paraId="12A598CE" w14:textId="77777777" w:rsidR="00B8227D" w:rsidRDefault="008D549A">
            <w:pPr>
              <w:rPr>
                <w:rFonts w:eastAsia="MS Mincho"/>
                <w:lang w:eastAsia="ja-JP"/>
              </w:rPr>
            </w:pPr>
            <w:r>
              <w:rPr>
                <w:rFonts w:eastAsia="MS Mincho"/>
                <w:lang w:eastAsia="ja-JP"/>
              </w:rPr>
              <w:t>Some changes are introduced to clarify. Added proposal 2.3-3a</w:t>
            </w:r>
          </w:p>
        </w:tc>
      </w:tr>
      <w:tr w:rsidR="00B8227D" w14:paraId="12A598F4" w14:textId="77777777">
        <w:tc>
          <w:tcPr>
            <w:tcW w:w="1525" w:type="dxa"/>
          </w:tcPr>
          <w:p w14:paraId="12A598D0" w14:textId="77777777" w:rsidR="00B8227D" w:rsidRDefault="008D549A">
            <w:pPr>
              <w:rPr>
                <w:rFonts w:eastAsia="MS Mincho"/>
                <w:lang w:eastAsia="ja-JP"/>
              </w:rPr>
            </w:pPr>
            <w:r>
              <w:rPr>
                <w:rFonts w:eastAsia="MS Mincho"/>
                <w:lang w:eastAsia="ja-JP"/>
              </w:rPr>
              <w:t>Ericsson 2</w:t>
            </w:r>
          </w:p>
        </w:tc>
        <w:tc>
          <w:tcPr>
            <w:tcW w:w="7837" w:type="dxa"/>
          </w:tcPr>
          <w:p w14:paraId="12A598D1" w14:textId="77777777" w:rsidR="00B8227D" w:rsidRDefault="008D549A">
            <w:pPr>
              <w:rPr>
                <w:rFonts w:eastAsia="MS Mincho"/>
                <w:lang w:eastAsia="ja-JP"/>
              </w:rPr>
            </w:pPr>
            <w:r>
              <w:rPr>
                <w:rFonts w:eastAsia="MS Mincho"/>
                <w:lang w:eastAsia="ja-JP"/>
              </w:rPr>
              <w:t xml:space="preserve">We still think this could be left for implementation as per-beam independent LBT is not a mandatory feature. Furthermore, it is not guaranteed in per-beam sensing that a sensing beam corresponds to only a single transmission beam. There could be a sensing beam that covers two transmission beams. Additionally, even with multiple sensing beams, a device may implement only a single count down process. Therefore, we do not see a need to restrict behavior to a certain type of implementation and specify only that. </w:t>
            </w:r>
          </w:p>
          <w:p w14:paraId="12A598D2" w14:textId="77777777" w:rsidR="00B8227D" w:rsidRDefault="00B8227D">
            <w:pPr>
              <w:rPr>
                <w:rFonts w:eastAsia="MS Mincho"/>
                <w:lang w:eastAsia="ja-JP"/>
              </w:rPr>
            </w:pPr>
          </w:p>
          <w:p w14:paraId="12A598D3" w14:textId="77777777" w:rsidR="00B8227D" w:rsidRDefault="008D549A">
            <w:pPr>
              <w:rPr>
                <w:rFonts w:eastAsia="MS Mincho"/>
                <w:lang w:eastAsia="ja-JP"/>
              </w:rPr>
            </w:pPr>
            <w:r>
              <w:rPr>
                <w:rFonts w:eastAsia="MS Mincho"/>
                <w:lang w:eastAsia="ja-JP"/>
              </w:rPr>
              <w:t xml:space="preserve">We also agree to remove/UE in the first sub-bullet as DOCOMO pointed out. Further, “beams” is used for both sensing and transmission beams in this proposal which causes confusion. </w:t>
            </w:r>
          </w:p>
          <w:p w14:paraId="12A598D4" w14:textId="77777777" w:rsidR="00B8227D" w:rsidRDefault="00B8227D">
            <w:pPr>
              <w:rPr>
                <w:rFonts w:eastAsia="MS Mincho"/>
                <w:lang w:eastAsia="ja-JP"/>
              </w:rPr>
            </w:pPr>
          </w:p>
          <w:p w14:paraId="12A598D5" w14:textId="77777777" w:rsidR="00B8227D" w:rsidRDefault="008D549A">
            <w:pPr>
              <w:rPr>
                <w:rFonts w:eastAsia="MS Mincho"/>
                <w:lang w:eastAsia="ja-JP"/>
              </w:rPr>
            </w:pPr>
            <w:r>
              <w:rPr>
                <w:rFonts w:eastAsia="MS Mincho"/>
                <w:lang w:eastAsia="ja-JP"/>
              </w:rPr>
              <w:t xml:space="preserve">Additionally, regarding the FFS for UEs: </w:t>
            </w:r>
          </w:p>
          <w:p w14:paraId="12A598D6" w14:textId="77777777" w:rsidR="00B8227D" w:rsidRDefault="008D549A">
            <w:pPr>
              <w:pStyle w:val="ListParagraph"/>
              <w:numPr>
                <w:ilvl w:val="0"/>
                <w:numId w:val="29"/>
              </w:numPr>
              <w:rPr>
                <w:color w:val="FF0000"/>
              </w:rPr>
            </w:pPr>
            <w:r>
              <w:rPr>
                <w:color w:val="FF0000"/>
              </w:rPr>
              <w:t>FFS: When independent per-beam LBT sensing is performed at UE</w:t>
            </w:r>
          </w:p>
          <w:p w14:paraId="12A598D7" w14:textId="77777777" w:rsidR="00B8227D" w:rsidRDefault="008D549A">
            <w:pPr>
              <w:rPr>
                <w:rFonts w:eastAsia="MS Mincho"/>
                <w:lang w:val="en-GB" w:eastAsia="ja-JP"/>
              </w:rPr>
            </w:pPr>
            <w:r>
              <w:rPr>
                <w:rFonts w:eastAsia="MS Mincho"/>
                <w:lang w:val="en-GB" w:eastAsia="ja-JP"/>
              </w:rPr>
              <w:t xml:space="preserve">We would like to note that </w:t>
            </w:r>
            <w:r>
              <w:t>simultaneous UL multi-panel transmission is not supported in Rel-</w:t>
            </w:r>
            <w:proofErr w:type="gramStart"/>
            <w:r>
              <w:t>16, but</w:t>
            </w:r>
            <w:proofErr w:type="gramEnd"/>
            <w:r>
              <w:t xml:space="preserve"> will be studied in the Rel-18 MIMO evolution WI</w:t>
            </w:r>
            <w:r>
              <w:rPr>
                <w:rFonts w:eastAsia="MS Mincho"/>
                <w:lang w:val="en-GB" w:eastAsia="ja-JP"/>
              </w:rPr>
              <w:t xml:space="preserve">. Therefore, there is no need to support multi-beam LBT at UE side since multi-beam simultaneous transmissions using SDM is not even possible for the current UEs.  </w:t>
            </w:r>
          </w:p>
          <w:p w14:paraId="12A598D8" w14:textId="77777777" w:rsidR="00B8227D" w:rsidRDefault="008D549A">
            <w:pPr>
              <w:rPr>
                <w:rFonts w:eastAsia="MS Mincho"/>
                <w:lang w:val="en-GB" w:eastAsia="ja-JP"/>
              </w:rPr>
            </w:pPr>
            <w:r>
              <w:rPr>
                <w:rFonts w:eastAsia="MS Mincho"/>
                <w:lang w:val="en-GB" w:eastAsia="ja-JP"/>
              </w:rPr>
              <w:t xml:space="preserve">Please see the SI description for Rel-18 </w:t>
            </w:r>
          </w:p>
          <w:p w14:paraId="12A598D9" w14:textId="77777777" w:rsidR="00B8227D" w:rsidRDefault="008D549A">
            <w:pPr>
              <w:numPr>
                <w:ilvl w:val="0"/>
                <w:numId w:val="29"/>
              </w:numPr>
              <w:overflowPunct w:val="0"/>
              <w:snapToGrid w:val="0"/>
              <w:spacing w:beforeLines="50" w:before="120" w:after="180"/>
              <w:jc w:val="both"/>
              <w:rPr>
                <w:i/>
                <w:iCs/>
                <w:sz w:val="20"/>
                <w:szCs w:val="20"/>
                <w:lang w:eastAsia="en-GB"/>
              </w:rPr>
            </w:pPr>
            <w:r>
              <w:rPr>
                <w:i/>
                <w:iCs/>
                <w:sz w:val="20"/>
                <w:szCs w:val="20"/>
                <w:lang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2A598DA"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precoding indication for PUSCH, where no new codebook is introduced for multi-panel simultaneous transmission</w:t>
            </w:r>
          </w:p>
          <w:p w14:paraId="12A598DB"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The total number of layers is up to four across all panels and total number of codewords is up to two across all panels, considering single DCI and multi-DCI based multi-TRP operation.</w:t>
            </w:r>
          </w:p>
          <w:p w14:paraId="12A598DC" w14:textId="77777777" w:rsidR="00B8227D" w:rsidRDefault="008D549A">
            <w:pPr>
              <w:numPr>
                <w:ilvl w:val="1"/>
                <w:numId w:val="29"/>
              </w:numPr>
              <w:overflowPunct w:val="0"/>
              <w:snapToGrid w:val="0"/>
              <w:spacing w:beforeLines="50" w:before="120" w:after="180"/>
              <w:jc w:val="both"/>
              <w:rPr>
                <w:i/>
                <w:iCs/>
                <w:sz w:val="20"/>
                <w:szCs w:val="20"/>
                <w:lang w:eastAsia="en-GB"/>
              </w:rPr>
            </w:pPr>
            <w:r>
              <w:rPr>
                <w:i/>
                <w:iCs/>
                <w:sz w:val="20"/>
                <w:szCs w:val="20"/>
                <w:lang w:eastAsia="en-GB"/>
              </w:rPr>
              <w:t>UL beam indication for PUCCH/PUSCH, where unified TCI framework extension in objective 2 is assumed, considering single DCI and multi-DCI based multi-TRP operation</w:t>
            </w:r>
          </w:p>
          <w:p w14:paraId="12A598DD" w14:textId="77777777" w:rsidR="00B8227D" w:rsidRDefault="008D549A">
            <w:pPr>
              <w:numPr>
                <w:ilvl w:val="2"/>
                <w:numId w:val="29"/>
              </w:numPr>
              <w:overflowPunct w:val="0"/>
              <w:snapToGrid w:val="0"/>
              <w:spacing w:beforeLines="50" w:before="120" w:after="180"/>
              <w:jc w:val="both"/>
              <w:rPr>
                <w:i/>
                <w:iCs/>
                <w:sz w:val="20"/>
                <w:szCs w:val="20"/>
                <w:lang w:eastAsia="en-GB"/>
              </w:rPr>
            </w:pPr>
            <w:r>
              <w:rPr>
                <w:i/>
                <w:iCs/>
                <w:sz w:val="20"/>
                <w:szCs w:val="20"/>
                <w:lang w:eastAsia="en-GB"/>
              </w:rPr>
              <w:t>For the case of multi-DCI based multi-TRP operation, only PUSCH+PUSCH, or PUCCH+PUCCH is transmitted across two panels in a same CC.</w:t>
            </w:r>
          </w:p>
          <w:p w14:paraId="12A598DE" w14:textId="77777777" w:rsidR="00B8227D" w:rsidRDefault="00B8227D">
            <w:pPr>
              <w:rPr>
                <w:rFonts w:eastAsia="MS Mincho"/>
                <w:lang w:val="en-GB" w:eastAsia="ja-JP"/>
              </w:rPr>
            </w:pPr>
          </w:p>
          <w:p w14:paraId="12A598DF" w14:textId="77777777" w:rsidR="00B8227D" w:rsidRDefault="008D549A">
            <w:pPr>
              <w:rPr>
                <w:rFonts w:eastAsia="MS Mincho"/>
                <w:lang w:val="en-GB" w:eastAsia="ja-JP"/>
              </w:rPr>
            </w:pPr>
            <w:r>
              <w:rPr>
                <w:rFonts w:eastAsia="MS Mincho"/>
                <w:lang w:val="en-GB" w:eastAsia="ja-JP"/>
              </w:rPr>
              <w:lastRenderedPageBreak/>
              <w:t xml:space="preserve">Therefore, we propose to remove the FFS from agreed proposal and the following proposal. </w:t>
            </w:r>
          </w:p>
          <w:p w14:paraId="12A598E0" w14:textId="77777777" w:rsidR="00B8227D" w:rsidRDefault="00B8227D">
            <w:pPr>
              <w:rPr>
                <w:rFonts w:eastAsia="MS Mincho"/>
                <w:lang w:val="en-GB" w:eastAsia="ja-JP"/>
              </w:rPr>
            </w:pPr>
          </w:p>
          <w:p w14:paraId="12A598E1" w14:textId="77777777" w:rsidR="00B8227D" w:rsidRDefault="008D549A">
            <w:pPr>
              <w:rPr>
                <w:b/>
                <w:bCs/>
                <w:sz w:val="20"/>
                <w:szCs w:val="20"/>
                <w:lang w:eastAsia="en-US"/>
              </w:rPr>
            </w:pPr>
            <w:r>
              <w:rPr>
                <w:b/>
                <w:bCs/>
                <w:sz w:val="20"/>
                <w:szCs w:val="20"/>
                <w:highlight w:val="green"/>
              </w:rPr>
              <w:t>Agreement</w:t>
            </w:r>
            <w:r>
              <w:rPr>
                <w:b/>
                <w:bCs/>
                <w:sz w:val="20"/>
                <w:szCs w:val="20"/>
              </w:rPr>
              <w:t xml:space="preserve"> (Proposal to remove FFS by Ericsson)</w:t>
            </w:r>
          </w:p>
          <w:p w14:paraId="12A598E2" w14:textId="77777777" w:rsidR="00B8227D" w:rsidRDefault="008D549A">
            <w:pPr>
              <w:rPr>
                <w:sz w:val="20"/>
                <w:szCs w:val="20"/>
              </w:rPr>
            </w:pPr>
            <w:r>
              <w:rPr>
                <w:sz w:val="20"/>
                <w:szCs w:val="20"/>
              </w:rPr>
              <w:t xml:space="preserve">When independent per-beam LBT sensing is performed at gNB, a transmission is allowed to occur on a beam if the corresponding LBT procedure has been successful before the channel occupancy start time. </w:t>
            </w:r>
          </w:p>
          <w:p w14:paraId="12A598E3" w14:textId="77777777" w:rsidR="00B8227D" w:rsidRDefault="008D549A">
            <w:pPr>
              <w:numPr>
                <w:ilvl w:val="0"/>
                <w:numId w:val="29"/>
              </w:numPr>
              <w:rPr>
                <w:sz w:val="20"/>
                <w:szCs w:val="20"/>
              </w:rPr>
            </w:pPr>
            <w:r>
              <w:rPr>
                <w:sz w:val="20"/>
                <w:szCs w:val="20"/>
              </w:rPr>
              <w:t xml:space="preserve">Note: For multi-beam transmission, channel occupancy start time corresponding to all Tx beams is aligned. </w:t>
            </w:r>
          </w:p>
          <w:p w14:paraId="12A598E4" w14:textId="77777777" w:rsidR="00B8227D" w:rsidRDefault="008D549A">
            <w:pPr>
              <w:numPr>
                <w:ilvl w:val="0"/>
                <w:numId w:val="29"/>
              </w:numPr>
              <w:rPr>
                <w:strike/>
                <w:color w:val="FF0000"/>
                <w:sz w:val="20"/>
                <w:szCs w:val="20"/>
              </w:rPr>
            </w:pPr>
            <w:r>
              <w:rPr>
                <w:strike/>
                <w:color w:val="FF0000"/>
                <w:sz w:val="20"/>
                <w:szCs w:val="20"/>
              </w:rPr>
              <w:t>FFS: When independent per-beam LBT sensing is performed at UE</w:t>
            </w:r>
          </w:p>
          <w:p w14:paraId="12A598E5" w14:textId="77777777" w:rsidR="00B8227D" w:rsidRDefault="00B8227D">
            <w:pPr>
              <w:pStyle w:val="discussionpoint"/>
              <w:rPr>
                <w:i/>
                <w:iCs/>
                <w:lang w:val="en-US"/>
              </w:rPr>
            </w:pPr>
          </w:p>
          <w:p w14:paraId="12A598E6" w14:textId="77777777" w:rsidR="00B8227D" w:rsidRDefault="008D549A">
            <w:pPr>
              <w:pStyle w:val="discussionpoint"/>
              <w:rPr>
                <w:i/>
                <w:iCs/>
              </w:rPr>
            </w:pPr>
            <w:r>
              <w:rPr>
                <w:i/>
                <w:iCs/>
              </w:rPr>
              <w:t>Proposal 2.3-3: (modified by Ericsson)</w:t>
            </w:r>
          </w:p>
          <w:p w14:paraId="12A598E7" w14:textId="77777777" w:rsidR="00B8227D" w:rsidRDefault="008D549A">
            <w:pPr>
              <w:pStyle w:val="discussionpoint"/>
            </w:pPr>
            <w:r>
              <w:t>Proposal 2.3-3a: (new)</w:t>
            </w:r>
          </w:p>
          <w:p w14:paraId="12A598E8" w14:textId="77777777" w:rsidR="00B8227D" w:rsidRDefault="008D549A">
            <w:r>
              <w:t>When independent per-beam LBT sensing is performed at gNB, each time the gNB attempts to acquire a COT</w:t>
            </w:r>
          </w:p>
          <w:p w14:paraId="12A598E9" w14:textId="77777777" w:rsidR="00B8227D" w:rsidRDefault="008D549A">
            <w:pPr>
              <w:pStyle w:val="ListParagraph"/>
              <w:numPr>
                <w:ilvl w:val="0"/>
                <w:numId w:val="29"/>
              </w:numPr>
              <w:rPr>
                <w:color w:val="FF0000"/>
              </w:rPr>
            </w:pPr>
            <w:r>
              <w:rPr>
                <w:color w:val="FF0000"/>
              </w:rPr>
              <w:t>Apply independent Type 1 channel access to each beam</w:t>
            </w:r>
          </w:p>
          <w:p w14:paraId="12A598EA"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EB" w14:textId="77777777" w:rsidR="00B8227D" w:rsidRDefault="008D549A">
            <w:pPr>
              <w:pStyle w:val="ListParagraph"/>
              <w:numPr>
                <w:ilvl w:val="0"/>
                <w:numId w:val="29"/>
              </w:numPr>
            </w:pPr>
            <w:r>
              <w:t xml:space="preserve">the initial value of the counter </w:t>
            </w:r>
            <w:proofErr w:type="gramStart"/>
            <w:r>
              <w:rPr>
                <w:strike/>
                <w:color w:val="FF0000"/>
              </w:rPr>
              <w:t>is</w:t>
            </w:r>
            <w:r>
              <w:t xml:space="preserve"> </w:t>
            </w:r>
            <w:r>
              <w:rPr>
                <w:color w:val="FF0000"/>
              </w:rPr>
              <w:t>may be</w:t>
            </w:r>
            <w:proofErr w:type="gramEnd"/>
            <w:r>
              <w:rPr>
                <w:color w:val="FF0000"/>
              </w:rPr>
              <w:t xml:space="preserve"> </w:t>
            </w:r>
            <w:r>
              <w:t xml:space="preserve">independently determined for each </w:t>
            </w:r>
            <w:r>
              <w:rPr>
                <w:color w:val="FF0000"/>
              </w:rPr>
              <w:t>sensing</w:t>
            </w:r>
            <w:r>
              <w:t xml:space="preserve"> beam</w:t>
            </w:r>
          </w:p>
          <w:p w14:paraId="12A598EC" w14:textId="77777777" w:rsidR="00B8227D" w:rsidRDefault="008D549A">
            <w:pPr>
              <w:pStyle w:val="ListParagraph"/>
              <w:numPr>
                <w:ilvl w:val="0"/>
                <w:numId w:val="29"/>
              </w:numPr>
            </w:pPr>
            <w:r>
              <w:t xml:space="preserve">count-down process </w:t>
            </w:r>
            <w:r>
              <w:rPr>
                <w:strike/>
                <w:color w:val="FF0000"/>
              </w:rPr>
              <w:t>is</w:t>
            </w:r>
            <w:r>
              <w:t xml:space="preserve"> </w:t>
            </w:r>
            <w:r>
              <w:rPr>
                <w:color w:val="FF0000"/>
              </w:rPr>
              <w:t>maybe</w:t>
            </w:r>
            <w:r>
              <w:t xml:space="preserve"> independent for each </w:t>
            </w:r>
            <w:r>
              <w:rPr>
                <w:color w:val="FF0000"/>
              </w:rPr>
              <w:t>sensing</w:t>
            </w:r>
            <w:r>
              <w:t xml:space="preserve"> beam</w:t>
            </w:r>
          </w:p>
          <w:p w14:paraId="12A598ED"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w:t>
            </w:r>
            <w:r>
              <w:rPr>
                <w:strike/>
                <w:color w:val="FF0000"/>
              </w:rPr>
              <w:t xml:space="preserve">in all </w:t>
            </w:r>
            <w:proofErr w:type="gramStart"/>
            <w:r>
              <w:rPr>
                <w:strike/>
                <w:color w:val="FF0000"/>
              </w:rPr>
              <w:t>beam</w:t>
            </w:r>
            <w:proofErr w:type="gramEnd"/>
            <w:r>
              <w:rPr>
                <w:color w:val="FF0000"/>
              </w:rPr>
              <w:t xml:space="preserve"> for all transmission beams are</w:t>
            </w:r>
            <w:r>
              <w:rPr>
                <w:color w:val="000000" w:themeColor="text1"/>
              </w:rPr>
              <w:t xml:space="preserve"> aligned.</w:t>
            </w:r>
          </w:p>
          <w:p w14:paraId="12A598EE"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8EF" w14:textId="77777777" w:rsidR="00B8227D" w:rsidRDefault="008D549A">
            <w:pPr>
              <w:pStyle w:val="ListParagraph"/>
              <w:numPr>
                <w:ilvl w:val="0"/>
                <w:numId w:val="29"/>
              </w:numPr>
              <w:rPr>
                <w:strike/>
                <w:color w:val="FF0000"/>
              </w:rPr>
            </w:pPr>
            <w:r>
              <w:rPr>
                <w:strike/>
                <w:color w:val="FF0000"/>
              </w:rPr>
              <w:t>FFS: When independent per-beam LBT sensing is performed at UE</w:t>
            </w:r>
          </w:p>
          <w:p w14:paraId="12A598F0" w14:textId="77777777" w:rsidR="00B8227D" w:rsidRDefault="00B8227D">
            <w:pPr>
              <w:ind w:left="360"/>
              <w:rPr>
                <w:strike/>
                <w:color w:val="FF0000"/>
              </w:rPr>
            </w:pPr>
          </w:p>
          <w:p w14:paraId="12A598F1" w14:textId="77777777" w:rsidR="00B8227D" w:rsidRDefault="00B8227D">
            <w:pPr>
              <w:rPr>
                <w:lang w:val="en-GB"/>
              </w:rPr>
            </w:pPr>
          </w:p>
          <w:p w14:paraId="12A598F2" w14:textId="77777777" w:rsidR="00B8227D" w:rsidRDefault="00B8227D">
            <w:pPr>
              <w:rPr>
                <w:rFonts w:eastAsia="MS Mincho"/>
                <w:lang w:val="en-GB" w:eastAsia="ja-JP"/>
              </w:rPr>
            </w:pPr>
          </w:p>
          <w:p w14:paraId="12A598F3" w14:textId="77777777" w:rsidR="00B8227D" w:rsidRDefault="00B8227D">
            <w:pPr>
              <w:rPr>
                <w:rFonts w:eastAsia="MS Mincho"/>
                <w:lang w:val="en-GB" w:eastAsia="ja-JP"/>
              </w:rPr>
            </w:pPr>
          </w:p>
        </w:tc>
      </w:tr>
      <w:tr w:rsidR="00B8227D" w14:paraId="12A59902" w14:textId="77777777">
        <w:tc>
          <w:tcPr>
            <w:tcW w:w="1525" w:type="dxa"/>
          </w:tcPr>
          <w:p w14:paraId="12A598F5" w14:textId="77777777" w:rsidR="00B8227D" w:rsidRDefault="008D549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837" w:type="dxa"/>
          </w:tcPr>
          <w:p w14:paraId="12A598F6" w14:textId="77777777" w:rsidR="00B8227D" w:rsidRDefault="008D549A">
            <w:pPr>
              <w:rPr>
                <w:rFonts w:eastAsia="MS Mincho"/>
                <w:lang w:eastAsia="ja-JP"/>
              </w:rPr>
            </w:pPr>
            <w:r>
              <w:rPr>
                <w:rFonts w:eastAsia="MS Mincho"/>
                <w:lang w:eastAsia="ja-JP"/>
              </w:rPr>
              <w:t>Generally OK. We suggest the following modification in the sixth bullet for the sake of clarity:</w:t>
            </w:r>
          </w:p>
          <w:p w14:paraId="12A598F7" w14:textId="77777777" w:rsidR="00B8227D" w:rsidRDefault="00B8227D">
            <w:pPr>
              <w:rPr>
                <w:rFonts w:eastAsia="MS Mincho"/>
                <w:lang w:eastAsia="ja-JP"/>
              </w:rPr>
            </w:pPr>
          </w:p>
          <w:p w14:paraId="12A598F8" w14:textId="77777777" w:rsidR="00B8227D" w:rsidRDefault="008D549A">
            <w:pPr>
              <w:pStyle w:val="discussionpoint"/>
            </w:pPr>
            <w:r>
              <w:t xml:space="preserve">Proposal 2.3-3a </w:t>
            </w:r>
            <w:r>
              <w:rPr>
                <w:color w:val="0070C0"/>
              </w:rPr>
              <w:t>(Modified)</w:t>
            </w:r>
            <w:r>
              <w:t>: (new)</w:t>
            </w:r>
          </w:p>
          <w:p w14:paraId="12A598F9" w14:textId="77777777" w:rsidR="00B8227D" w:rsidRDefault="008D549A">
            <w:r>
              <w:t>When independent per-beam LBT sensing is performed at gNB, each time the gNB attempts to acquire a COT</w:t>
            </w:r>
          </w:p>
          <w:p w14:paraId="12A598FA" w14:textId="77777777" w:rsidR="00B8227D" w:rsidRDefault="008D549A">
            <w:pPr>
              <w:pStyle w:val="ListParagraph"/>
              <w:numPr>
                <w:ilvl w:val="0"/>
                <w:numId w:val="29"/>
              </w:numPr>
              <w:rPr>
                <w:color w:val="FF0000"/>
              </w:rPr>
            </w:pPr>
            <w:r>
              <w:rPr>
                <w:color w:val="FF0000"/>
              </w:rPr>
              <w:t>Apply independent Type 1 channel access to each beam</w:t>
            </w:r>
          </w:p>
          <w:p w14:paraId="12A598FB"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8FC" w14:textId="77777777" w:rsidR="00B8227D" w:rsidRDefault="008D549A">
            <w:pPr>
              <w:pStyle w:val="ListParagraph"/>
              <w:numPr>
                <w:ilvl w:val="0"/>
                <w:numId w:val="29"/>
              </w:numPr>
            </w:pPr>
            <w:r>
              <w:t>the initial value of the counter is independently determined for each beam</w:t>
            </w:r>
          </w:p>
          <w:p w14:paraId="12A598FD" w14:textId="77777777" w:rsidR="00B8227D" w:rsidRDefault="008D549A">
            <w:pPr>
              <w:pStyle w:val="ListParagraph"/>
              <w:numPr>
                <w:ilvl w:val="0"/>
                <w:numId w:val="29"/>
              </w:numPr>
            </w:pPr>
            <w:r>
              <w:t>count-down process is independent for each beam</w:t>
            </w:r>
          </w:p>
          <w:p w14:paraId="12A598FE"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8FF"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00" w14:textId="77777777" w:rsidR="00B8227D" w:rsidRDefault="008D549A">
            <w:pPr>
              <w:pStyle w:val="ListParagraph"/>
              <w:numPr>
                <w:ilvl w:val="0"/>
                <w:numId w:val="29"/>
              </w:numPr>
              <w:rPr>
                <w:color w:val="000000" w:themeColor="text1"/>
              </w:rPr>
            </w:pPr>
            <w:r>
              <w:rPr>
                <w:color w:val="000000" w:themeColor="text1"/>
              </w:rPr>
              <w:lastRenderedPageBreak/>
              <w:t xml:space="preserve">FFS: </w:t>
            </w:r>
            <w:r>
              <w:t xml:space="preserve">When independent per-beam LBT sensing is performed at </w:t>
            </w:r>
            <w:r>
              <w:rPr>
                <w:color w:val="000000" w:themeColor="text1"/>
              </w:rPr>
              <w:t xml:space="preserve">UE </w:t>
            </w:r>
          </w:p>
          <w:p w14:paraId="12A59901" w14:textId="77777777" w:rsidR="00B8227D" w:rsidRDefault="008D549A">
            <w:pPr>
              <w:rPr>
                <w:rFonts w:eastAsia="MS Mincho"/>
                <w:lang w:eastAsia="ja-JP"/>
              </w:rPr>
            </w:pPr>
            <w:r>
              <w:rPr>
                <w:rFonts w:eastAsia="MS Mincho"/>
                <w:lang w:eastAsia="ja-JP"/>
              </w:rPr>
              <w:t xml:space="preserve"> </w:t>
            </w:r>
          </w:p>
        </w:tc>
      </w:tr>
      <w:tr w:rsidR="00B8227D" w14:paraId="12A59905" w14:textId="77777777">
        <w:tc>
          <w:tcPr>
            <w:tcW w:w="1525" w:type="dxa"/>
          </w:tcPr>
          <w:p w14:paraId="12A59903" w14:textId="77777777" w:rsidR="00B8227D" w:rsidRDefault="008D549A">
            <w:pPr>
              <w:rPr>
                <w:rFonts w:eastAsia="MS Mincho"/>
                <w:lang w:eastAsia="ja-JP"/>
              </w:rPr>
            </w:pPr>
            <w:r>
              <w:rPr>
                <w:rFonts w:eastAsia="MS Mincho"/>
                <w:lang w:eastAsia="ja-JP"/>
              </w:rPr>
              <w:lastRenderedPageBreak/>
              <w:t>Moderator</w:t>
            </w:r>
          </w:p>
        </w:tc>
        <w:tc>
          <w:tcPr>
            <w:tcW w:w="7837" w:type="dxa"/>
          </w:tcPr>
          <w:p w14:paraId="12A59904" w14:textId="77777777" w:rsidR="00B8227D" w:rsidRDefault="008D549A">
            <w:pPr>
              <w:rPr>
                <w:rFonts w:eastAsia="MS Mincho"/>
                <w:lang w:eastAsia="ja-JP"/>
              </w:rPr>
            </w:pPr>
            <w:r>
              <w:rPr>
                <w:color w:val="FF0000"/>
              </w:rPr>
              <w:t>Updated to 2.3-3b to include clarification from HW. I assume all original supporting companies should be fine with the change, consider it is clarification only</w:t>
            </w:r>
          </w:p>
        </w:tc>
      </w:tr>
      <w:tr w:rsidR="00B8227D" w14:paraId="12A59908" w14:textId="77777777">
        <w:trPr>
          <w:trHeight w:val="257"/>
        </w:trPr>
        <w:tc>
          <w:tcPr>
            <w:tcW w:w="1525" w:type="dxa"/>
          </w:tcPr>
          <w:p w14:paraId="12A59906"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907" w14:textId="77777777" w:rsidR="00B8227D" w:rsidRDefault="008D549A">
            <w:pPr>
              <w:rPr>
                <w:color w:val="FF0000"/>
              </w:rPr>
            </w:pPr>
            <w:r>
              <w:rPr>
                <w:rFonts w:eastAsia="SimSun" w:hint="eastAsia"/>
              </w:rPr>
              <w:t>We support proposal 2.3-3b.</w:t>
            </w:r>
          </w:p>
        </w:tc>
      </w:tr>
      <w:tr w:rsidR="00B8227D" w14:paraId="12A59917" w14:textId="77777777">
        <w:trPr>
          <w:trHeight w:val="257"/>
        </w:trPr>
        <w:tc>
          <w:tcPr>
            <w:tcW w:w="1525" w:type="dxa"/>
          </w:tcPr>
          <w:p w14:paraId="12A59909"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90A" w14:textId="77777777" w:rsidR="00B8227D" w:rsidRDefault="008D549A">
            <w:pPr>
              <w:rPr>
                <w:rFonts w:eastAsia="SimSun"/>
              </w:rPr>
            </w:pPr>
            <w:r>
              <w:rPr>
                <w:rFonts w:eastAsia="SimSun" w:hint="eastAsia"/>
              </w:rPr>
              <w:t>We are generally fine with proposal 2.3-3b and suggest the following modification for the location of FFS, considering that all texts except FFS are for gNB side, UE side behavior should be listed separately and aligned with the main bullet of gNB side.</w:t>
            </w:r>
          </w:p>
          <w:p w14:paraId="12A5990B" w14:textId="77777777" w:rsidR="00B8227D" w:rsidRDefault="00B8227D">
            <w:pPr>
              <w:rPr>
                <w:rFonts w:eastAsia="SimSun"/>
              </w:rPr>
            </w:pPr>
          </w:p>
          <w:p w14:paraId="12A5990C" w14:textId="77777777" w:rsidR="00B8227D" w:rsidRDefault="008D549A">
            <w:pPr>
              <w:rPr>
                <w:rFonts w:eastAsia="SimSun"/>
              </w:rPr>
            </w:pPr>
            <w:r>
              <w:rPr>
                <w:rFonts w:eastAsia="SimSun" w:hint="eastAsia"/>
              </w:rPr>
              <w:t>Updated proposal 2.3-3c:</w:t>
            </w:r>
          </w:p>
          <w:p w14:paraId="12A5990D" w14:textId="77777777" w:rsidR="00B8227D" w:rsidRDefault="00B8227D">
            <w:pPr>
              <w:rPr>
                <w:rFonts w:eastAsia="SimSun"/>
              </w:rPr>
            </w:pPr>
          </w:p>
          <w:p w14:paraId="12A5990E" w14:textId="77777777" w:rsidR="00B8227D" w:rsidRDefault="008D549A">
            <w:r>
              <w:t>When independent per-beam LBT sensing is performed at gNB, each time the gNB attempts to acquire a COT</w:t>
            </w:r>
          </w:p>
          <w:p w14:paraId="12A5990F" w14:textId="77777777" w:rsidR="00B8227D" w:rsidRDefault="008D549A">
            <w:pPr>
              <w:pStyle w:val="ListParagraph"/>
              <w:numPr>
                <w:ilvl w:val="0"/>
                <w:numId w:val="29"/>
              </w:numPr>
              <w:rPr>
                <w:color w:val="FF0000"/>
              </w:rPr>
            </w:pPr>
            <w:r>
              <w:rPr>
                <w:color w:val="FF0000"/>
              </w:rPr>
              <w:t>Apply independent Type 1 channel access to each beam</w:t>
            </w:r>
          </w:p>
          <w:p w14:paraId="12A59910" w14:textId="77777777" w:rsidR="00B8227D" w:rsidRDefault="008D549A">
            <w:pPr>
              <w:pStyle w:val="ListParagraph"/>
              <w:numPr>
                <w:ilvl w:val="0"/>
                <w:numId w:val="29"/>
              </w:numPr>
            </w:pPr>
            <w:r>
              <w:t>the gNB</w:t>
            </w:r>
            <w:r>
              <w:rPr>
                <w:strike/>
                <w:color w:val="FF0000"/>
              </w:rPr>
              <w:t>/UE</w:t>
            </w:r>
            <w:r>
              <w:rPr>
                <w:color w:val="FF0000"/>
              </w:rPr>
              <w:t xml:space="preserve"> </w:t>
            </w:r>
            <w:r>
              <w:t xml:space="preserve">shall re-initialize the counter for each beam </w:t>
            </w:r>
          </w:p>
          <w:p w14:paraId="12A59911" w14:textId="77777777" w:rsidR="00B8227D" w:rsidRDefault="008D549A">
            <w:pPr>
              <w:pStyle w:val="ListParagraph"/>
              <w:numPr>
                <w:ilvl w:val="0"/>
                <w:numId w:val="29"/>
              </w:numPr>
            </w:pPr>
            <w:r>
              <w:t>the initial value of the counter is independently determined for each beam</w:t>
            </w:r>
          </w:p>
          <w:p w14:paraId="12A59912" w14:textId="77777777" w:rsidR="00B8227D" w:rsidRDefault="008D549A">
            <w:pPr>
              <w:pStyle w:val="ListParagraph"/>
              <w:numPr>
                <w:ilvl w:val="0"/>
                <w:numId w:val="29"/>
              </w:numPr>
            </w:pPr>
            <w:r>
              <w:t>count-down process is independent for each beam</w:t>
            </w:r>
          </w:p>
          <w:p w14:paraId="12A59913" w14:textId="77777777" w:rsidR="00B8227D" w:rsidRDefault="008D549A">
            <w:pPr>
              <w:pStyle w:val="ListParagraph"/>
              <w:numPr>
                <w:ilvl w:val="0"/>
                <w:numId w:val="29"/>
              </w:numPr>
              <w:rPr>
                <w:color w:val="000000" w:themeColor="text1"/>
              </w:rPr>
            </w:pPr>
            <w:r>
              <w:rPr>
                <w:color w:val="000000" w:themeColor="text1"/>
              </w:rPr>
              <w:t xml:space="preserve">Start of the channel occupancy time in all </w:t>
            </w:r>
            <w:proofErr w:type="gramStart"/>
            <w:r>
              <w:rPr>
                <w:color w:val="000000" w:themeColor="text1"/>
              </w:rPr>
              <w:t>beam</w:t>
            </w:r>
            <w:proofErr w:type="gramEnd"/>
            <w:r>
              <w:rPr>
                <w:color w:val="000000" w:themeColor="text1"/>
              </w:rPr>
              <w:t xml:space="preserve"> is aligned.</w:t>
            </w:r>
          </w:p>
          <w:p w14:paraId="12A5991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 xml:space="preserve">the applied </w:t>
            </w:r>
            <w:r>
              <w:rPr>
                <w:color w:val="000000" w:themeColor="text1"/>
              </w:rPr>
              <w:t xml:space="preserve">Type 1 channel access process </w:t>
            </w:r>
            <w:r>
              <w:rPr>
                <w:strike/>
                <w:color w:val="000000" w:themeColor="text1"/>
              </w:rPr>
              <w:t>for a new COT</w:t>
            </w:r>
            <w:r>
              <w:rPr>
                <w:color w:val="000000" w:themeColor="text1"/>
              </w:rPr>
              <w:t xml:space="preserve"> </w:t>
            </w:r>
            <w:r>
              <w:rPr>
                <w:color w:val="0070C0"/>
              </w:rPr>
              <w:t xml:space="preserve">to each beam </w:t>
            </w:r>
            <w:r>
              <w:rPr>
                <w:color w:val="000000" w:themeColor="text1"/>
              </w:rPr>
              <w:t xml:space="preserve">shall not start before the end of the previous COT.   </w:t>
            </w:r>
          </w:p>
          <w:p w14:paraId="12A59915" w14:textId="77777777" w:rsidR="00B8227D" w:rsidRDefault="008D549A">
            <w:pPr>
              <w:pStyle w:val="ListParagraph"/>
              <w:numPr>
                <w:ilvl w:val="0"/>
                <w:numId w:val="0"/>
              </w:numPr>
              <w:rPr>
                <w:color w:val="000000" w:themeColor="text1"/>
                <w:highlight w:val="yellow"/>
              </w:rPr>
            </w:pPr>
            <w:r>
              <w:rPr>
                <w:color w:val="000000" w:themeColor="text1"/>
                <w:highlight w:val="yellow"/>
              </w:rPr>
              <w:t xml:space="preserve">FFS: </w:t>
            </w:r>
            <w:r>
              <w:rPr>
                <w:highlight w:val="yellow"/>
              </w:rPr>
              <w:t xml:space="preserve">When independent per-beam LBT sensing is performed at </w:t>
            </w:r>
            <w:r>
              <w:rPr>
                <w:color w:val="000000" w:themeColor="text1"/>
                <w:highlight w:val="yellow"/>
              </w:rPr>
              <w:t xml:space="preserve">UE </w:t>
            </w:r>
          </w:p>
          <w:p w14:paraId="12A59916" w14:textId="77777777" w:rsidR="00B8227D" w:rsidRDefault="00B8227D">
            <w:pPr>
              <w:rPr>
                <w:rFonts w:eastAsia="SimSun"/>
              </w:rPr>
            </w:pPr>
          </w:p>
        </w:tc>
      </w:tr>
      <w:tr w:rsidR="006E401A" w14:paraId="32A1A3DB" w14:textId="77777777">
        <w:trPr>
          <w:trHeight w:val="257"/>
        </w:trPr>
        <w:tc>
          <w:tcPr>
            <w:tcW w:w="1525" w:type="dxa"/>
          </w:tcPr>
          <w:p w14:paraId="7880FDFF" w14:textId="0D9DE8AA" w:rsidR="006E401A" w:rsidRDefault="006E401A" w:rsidP="006E401A">
            <w:pPr>
              <w:rPr>
                <w:rFonts w:eastAsia="SimSun"/>
              </w:rPr>
            </w:pPr>
            <w:r>
              <w:rPr>
                <w:rFonts w:eastAsia="SimSun"/>
              </w:rPr>
              <w:t>Ericsson 3</w:t>
            </w:r>
          </w:p>
        </w:tc>
        <w:tc>
          <w:tcPr>
            <w:tcW w:w="7837" w:type="dxa"/>
          </w:tcPr>
          <w:p w14:paraId="079D2503" w14:textId="7DF378D4" w:rsidR="006E401A" w:rsidRDefault="006E401A" w:rsidP="006E401A">
            <w:pPr>
              <w:rPr>
                <w:rFonts w:eastAsia="SimSun"/>
              </w:rPr>
            </w:pPr>
            <w:r w:rsidRPr="006A50EF">
              <w:rPr>
                <w:rFonts w:eastAsia="SimSun"/>
                <w:color w:val="FF0000"/>
              </w:rPr>
              <w:t xml:space="preserve">To Moderator: </w:t>
            </w:r>
            <w:r>
              <w:rPr>
                <w:rFonts w:eastAsia="SimSun"/>
              </w:rPr>
              <w:t xml:space="preserve">Were you able to review our proposed modifications above in Ericsson 2 comments? </w:t>
            </w:r>
          </w:p>
        </w:tc>
      </w:tr>
      <w:tr w:rsidR="003A3FFE" w14:paraId="499C86E2" w14:textId="77777777">
        <w:trPr>
          <w:trHeight w:val="257"/>
        </w:trPr>
        <w:tc>
          <w:tcPr>
            <w:tcW w:w="1525" w:type="dxa"/>
          </w:tcPr>
          <w:p w14:paraId="54EC17EC" w14:textId="1F6D9135" w:rsidR="003A3FFE" w:rsidRDefault="003A3FFE" w:rsidP="003A3FFE">
            <w:pPr>
              <w:rPr>
                <w:rFonts w:eastAsia="SimSun"/>
              </w:rPr>
            </w:pPr>
            <w:r>
              <w:rPr>
                <w:rFonts w:eastAsia="SimSun"/>
              </w:rPr>
              <w:t>Moderator</w:t>
            </w:r>
          </w:p>
        </w:tc>
        <w:tc>
          <w:tcPr>
            <w:tcW w:w="7837" w:type="dxa"/>
          </w:tcPr>
          <w:p w14:paraId="4968589F" w14:textId="77777777" w:rsidR="003A3FFE" w:rsidRDefault="003A3FFE" w:rsidP="003A3FFE">
            <w:pPr>
              <w:rPr>
                <w:rFonts w:eastAsia="SimSun"/>
                <w:color w:val="FF0000"/>
              </w:rPr>
            </w:pPr>
            <w:r>
              <w:rPr>
                <w:rFonts w:eastAsia="SimSun"/>
                <w:color w:val="FF0000"/>
              </w:rPr>
              <w:t>Sorry I did miss Ericsson’s comments #2. Updated to 2.3-3c to capture both Ericsson’s proposed change and ZTE’s proposed change.</w:t>
            </w:r>
          </w:p>
          <w:p w14:paraId="431CB8B5" w14:textId="77777777" w:rsidR="003A3FFE" w:rsidRDefault="003A3FFE" w:rsidP="003A3FFE">
            <w:pPr>
              <w:rPr>
                <w:rFonts w:eastAsia="SimSun"/>
                <w:color w:val="FF0000"/>
              </w:rPr>
            </w:pPr>
            <w:r>
              <w:rPr>
                <w:rFonts w:eastAsia="SimSun"/>
                <w:color w:val="FF0000"/>
              </w:rPr>
              <w:t>On Ericsson’s suggestions on removing the FFS, since this is just FFS, and you can continue objecting to it when we discuss it, I don’t think we should remove it at this phase. Even if we remove, the question is still there.</w:t>
            </w:r>
          </w:p>
          <w:p w14:paraId="005EA2E9" w14:textId="3FE6D5A4" w:rsidR="003A3FFE" w:rsidRPr="006A50EF" w:rsidRDefault="003A3FFE" w:rsidP="003A3FFE">
            <w:pPr>
              <w:rPr>
                <w:rFonts w:eastAsia="SimSun"/>
                <w:color w:val="FF0000"/>
              </w:rPr>
            </w:pPr>
            <w:r>
              <w:rPr>
                <w:rFonts w:eastAsia="SimSun"/>
                <w:color w:val="FF0000"/>
              </w:rPr>
              <w:t xml:space="preserve">On Ericsson’s suggestion to change “is” to “may be”, it is not clear to me if we change it to “may be”, what are the other behaviors supported. It is true we always have some implementation flexibility, and I believe the current Type 1 channel access procedure already has flexibility. For example, gNB can choose to count down or not, so even if we say count down is independent, the implementation can still choose to not count down for some beams, so the count down across beams are aligned. </w:t>
            </w:r>
          </w:p>
        </w:tc>
      </w:tr>
    </w:tbl>
    <w:p w14:paraId="12A59918" w14:textId="77777777" w:rsidR="00B8227D" w:rsidRDefault="00B8227D">
      <w:pPr>
        <w:rPr>
          <w:lang w:val="en-GB"/>
        </w:rPr>
      </w:pPr>
    </w:p>
    <w:p w14:paraId="12A59919" w14:textId="77777777" w:rsidR="00B8227D" w:rsidRDefault="00B8227D"/>
    <w:p w14:paraId="12A5991A" w14:textId="77777777" w:rsidR="00B8227D" w:rsidRDefault="008D549A">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B8227D" w14:paraId="12A59929" w14:textId="77777777">
        <w:tc>
          <w:tcPr>
            <w:tcW w:w="9362" w:type="dxa"/>
          </w:tcPr>
          <w:p w14:paraId="12A5991B" w14:textId="77777777" w:rsidR="00B8227D" w:rsidRDefault="008D549A">
            <w:pPr>
              <w:pStyle w:val="discussionpoint"/>
              <w:rPr>
                <w:highlight w:val="green"/>
              </w:rPr>
            </w:pPr>
            <w:r>
              <w:rPr>
                <w:highlight w:val="green"/>
              </w:rPr>
              <w:t>Agreement:</w:t>
            </w:r>
          </w:p>
          <w:p w14:paraId="12A5991C" w14:textId="77777777" w:rsidR="00B8227D" w:rsidRDefault="008D549A">
            <w:r>
              <w:lastRenderedPageBreak/>
              <w:t>Define Type A and Type B multi-channel channel access as:</w:t>
            </w:r>
          </w:p>
          <w:p w14:paraId="12A5991D" w14:textId="77777777" w:rsidR="00B8227D" w:rsidRDefault="008D549A">
            <w:pPr>
              <w:pStyle w:val="ListParagraph"/>
              <w:numPr>
                <w:ilvl w:val="0"/>
                <w:numId w:val="28"/>
              </w:numPr>
            </w:pPr>
            <w:r>
              <w:t xml:space="preserve">Type A: Perform independent </w:t>
            </w:r>
            <w:proofErr w:type="spellStart"/>
            <w:r>
              <w:t>eCCA</w:t>
            </w:r>
            <w:proofErr w:type="spellEnd"/>
            <w:r>
              <w:t xml:space="preserve"> for each channel</w:t>
            </w:r>
          </w:p>
          <w:p w14:paraId="12A5991E" w14:textId="77777777" w:rsidR="00B8227D" w:rsidRDefault="008D549A">
            <w:pPr>
              <w:pStyle w:val="ListParagraph"/>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12A5991F" w14:textId="77777777" w:rsidR="00B8227D" w:rsidRDefault="008D549A">
            <w:r>
              <w:t>Down-selection between</w:t>
            </w:r>
          </w:p>
          <w:p w14:paraId="12A59920" w14:textId="77777777" w:rsidR="00B8227D" w:rsidRDefault="008D549A">
            <w:pPr>
              <w:pStyle w:val="ListParagraph"/>
              <w:numPr>
                <w:ilvl w:val="0"/>
                <w:numId w:val="28"/>
              </w:numPr>
            </w:pPr>
            <w:r>
              <w:t>Alt1: Support Type A multi-channel channel access only</w:t>
            </w:r>
          </w:p>
          <w:p w14:paraId="12A59921" w14:textId="77777777" w:rsidR="00B8227D" w:rsidRDefault="008D549A">
            <w:pPr>
              <w:pStyle w:val="ListParagraph"/>
              <w:numPr>
                <w:ilvl w:val="0"/>
                <w:numId w:val="28"/>
              </w:numPr>
            </w:pPr>
            <w:r>
              <w:t>Alt2: Support both Type A and Type B multi-channel channel access.</w:t>
            </w:r>
          </w:p>
          <w:p w14:paraId="12A59922" w14:textId="77777777" w:rsidR="00B8227D" w:rsidRDefault="008D549A">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12A59923" w14:textId="77777777" w:rsidR="00B8227D" w:rsidRDefault="00B8227D"/>
          <w:p w14:paraId="12A59924" w14:textId="77777777" w:rsidR="00B8227D" w:rsidRDefault="008D549A">
            <w:r>
              <w:rPr>
                <w:highlight w:val="green"/>
              </w:rPr>
              <w:t>Agreement</w:t>
            </w:r>
          </w:p>
          <w:p w14:paraId="12A59925" w14:textId="77777777" w:rsidR="00B8227D" w:rsidRDefault="008D549A">
            <w:r>
              <w:t>Type A multi-channel channel access is supported.</w:t>
            </w:r>
          </w:p>
          <w:p w14:paraId="12A59926" w14:textId="77777777" w:rsidR="00B8227D" w:rsidRDefault="008D549A">
            <w:pPr>
              <w:pStyle w:val="ListParagraph"/>
              <w:numPr>
                <w:ilvl w:val="0"/>
                <w:numId w:val="30"/>
              </w:numPr>
            </w:pPr>
            <w:r>
              <w:rPr>
                <w:rFonts w:hint="eastAsia"/>
              </w:rPr>
              <w:t>FFS whether legacy mechanisms such as type A1 is supported</w:t>
            </w:r>
          </w:p>
          <w:p w14:paraId="12A59927" w14:textId="77777777" w:rsidR="00B8227D" w:rsidRDefault="00B8227D"/>
          <w:p w14:paraId="12A59928" w14:textId="77777777" w:rsidR="00B8227D" w:rsidRDefault="00B8227D"/>
        </w:tc>
      </w:tr>
    </w:tbl>
    <w:p w14:paraId="12A5992A" w14:textId="77777777" w:rsidR="00B8227D" w:rsidRDefault="00B8227D"/>
    <w:p w14:paraId="12A5992B" w14:textId="77777777" w:rsidR="00B8227D" w:rsidRDefault="00B8227D"/>
    <w:p w14:paraId="12A5992C" w14:textId="77777777" w:rsidR="00B8227D" w:rsidRDefault="00B8227D"/>
    <w:p w14:paraId="12A5992D" w14:textId="77777777" w:rsidR="00B8227D" w:rsidRDefault="00B8227D"/>
    <w:p w14:paraId="12A5992E" w14:textId="77777777" w:rsidR="00B8227D" w:rsidRDefault="00B8227D"/>
    <w:p w14:paraId="12A5992F" w14:textId="77777777" w:rsidR="00B8227D" w:rsidRDefault="00B8227D"/>
    <w:p w14:paraId="12A59930"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933" w14:textId="77777777">
        <w:tc>
          <w:tcPr>
            <w:tcW w:w="1908" w:type="dxa"/>
          </w:tcPr>
          <w:p w14:paraId="12A59931" w14:textId="77777777" w:rsidR="00B8227D" w:rsidRDefault="008D549A">
            <w:r>
              <w:t>Company</w:t>
            </w:r>
          </w:p>
        </w:tc>
        <w:tc>
          <w:tcPr>
            <w:tcW w:w="7454" w:type="dxa"/>
          </w:tcPr>
          <w:p w14:paraId="12A59932" w14:textId="77777777" w:rsidR="00B8227D" w:rsidRDefault="008D549A">
            <w:r>
              <w:t>Key Proposals/Observations/Positions</w:t>
            </w:r>
          </w:p>
        </w:tc>
      </w:tr>
      <w:tr w:rsidR="00B8227D" w14:paraId="12A59936" w14:textId="77777777">
        <w:trPr>
          <w:trHeight w:val="1152"/>
        </w:trPr>
        <w:tc>
          <w:tcPr>
            <w:tcW w:w="1908" w:type="dxa"/>
            <w:noWrap/>
          </w:tcPr>
          <w:p w14:paraId="12A59934" w14:textId="77777777" w:rsidR="00B8227D" w:rsidRDefault="008D549A">
            <w:r>
              <w:t xml:space="preserve">Huawei </w:t>
            </w:r>
            <w:proofErr w:type="spellStart"/>
            <w:r>
              <w:t>HiSilicon</w:t>
            </w:r>
            <w:proofErr w:type="spellEnd"/>
          </w:p>
        </w:tc>
        <w:tc>
          <w:tcPr>
            <w:tcW w:w="7454" w:type="dxa"/>
          </w:tcPr>
          <w:p w14:paraId="12A59935" w14:textId="77777777" w:rsidR="00B8227D" w:rsidRDefault="008D549A">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B8227D" w14:paraId="12A59939" w14:textId="77777777">
        <w:trPr>
          <w:trHeight w:val="576"/>
        </w:trPr>
        <w:tc>
          <w:tcPr>
            <w:tcW w:w="1908" w:type="dxa"/>
            <w:noWrap/>
          </w:tcPr>
          <w:p w14:paraId="12A59937" w14:textId="77777777" w:rsidR="00B8227D" w:rsidRDefault="008D549A">
            <w:r>
              <w:t>FUTUREWEI</w:t>
            </w:r>
          </w:p>
        </w:tc>
        <w:tc>
          <w:tcPr>
            <w:tcW w:w="7454" w:type="dxa"/>
          </w:tcPr>
          <w:p w14:paraId="12A59938" w14:textId="77777777" w:rsidR="00B8227D" w:rsidRDefault="008D549A">
            <w:r>
              <w:t>Proposal 7: For Type A multi-channel channel access, for each channel, the counter is independently determined. After the COT expires in any one channel, the gNB/UE reinitializes the counter for each one of the channels.</w:t>
            </w:r>
          </w:p>
        </w:tc>
      </w:tr>
      <w:tr w:rsidR="00B8227D" w14:paraId="12A5993C" w14:textId="77777777">
        <w:trPr>
          <w:trHeight w:val="576"/>
        </w:trPr>
        <w:tc>
          <w:tcPr>
            <w:tcW w:w="1908" w:type="dxa"/>
            <w:noWrap/>
          </w:tcPr>
          <w:p w14:paraId="12A5993A" w14:textId="77777777" w:rsidR="00B8227D" w:rsidRDefault="008D549A">
            <w:r>
              <w:t xml:space="preserve">ZTE </w:t>
            </w:r>
            <w:proofErr w:type="spellStart"/>
            <w:r>
              <w:t>Sanechips</w:t>
            </w:r>
            <w:proofErr w:type="spellEnd"/>
          </w:p>
        </w:tc>
        <w:tc>
          <w:tcPr>
            <w:tcW w:w="7454" w:type="dxa"/>
          </w:tcPr>
          <w:p w14:paraId="12A5993B" w14:textId="77777777" w:rsidR="00B8227D" w:rsidRDefault="008D549A">
            <w:r>
              <w:t>Proposal 12: In addition to support Type A multi-channel channel access, Type B multi-channel channel access can be supported based on the device’s capability to support Cat 2 LBT.</w:t>
            </w:r>
          </w:p>
        </w:tc>
      </w:tr>
      <w:tr w:rsidR="00B8227D" w14:paraId="12A5993F" w14:textId="77777777">
        <w:trPr>
          <w:trHeight w:val="1440"/>
        </w:trPr>
        <w:tc>
          <w:tcPr>
            <w:tcW w:w="1908" w:type="dxa"/>
            <w:noWrap/>
          </w:tcPr>
          <w:p w14:paraId="12A5993D" w14:textId="77777777" w:rsidR="00B8227D" w:rsidRDefault="008D549A">
            <w:r>
              <w:t xml:space="preserve">ZTE </w:t>
            </w:r>
            <w:proofErr w:type="spellStart"/>
            <w:r>
              <w:t>Sanechips</w:t>
            </w:r>
            <w:proofErr w:type="spellEnd"/>
          </w:p>
        </w:tc>
        <w:tc>
          <w:tcPr>
            <w:tcW w:w="7454" w:type="dxa"/>
          </w:tcPr>
          <w:p w14:paraId="12A5993E" w14:textId="77777777" w:rsidR="00B8227D" w:rsidRDefault="008D549A">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B8227D" w14:paraId="12A59942" w14:textId="77777777">
        <w:trPr>
          <w:trHeight w:val="2016"/>
        </w:trPr>
        <w:tc>
          <w:tcPr>
            <w:tcW w:w="1908" w:type="dxa"/>
            <w:noWrap/>
          </w:tcPr>
          <w:p w14:paraId="12A59940" w14:textId="77777777" w:rsidR="00B8227D" w:rsidRDefault="008D549A">
            <w:r>
              <w:lastRenderedPageBreak/>
              <w:t>NTT DOCOMO INC.</w:t>
            </w:r>
          </w:p>
        </w:tc>
        <w:tc>
          <w:tcPr>
            <w:tcW w:w="7454" w:type="dxa"/>
          </w:tcPr>
          <w:p w14:paraId="12A59941" w14:textId="77777777" w:rsidR="00B8227D" w:rsidRDefault="008D549A">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B8227D" w14:paraId="12A59945" w14:textId="77777777">
        <w:trPr>
          <w:trHeight w:val="288"/>
        </w:trPr>
        <w:tc>
          <w:tcPr>
            <w:tcW w:w="1908" w:type="dxa"/>
            <w:noWrap/>
          </w:tcPr>
          <w:p w14:paraId="12A59943" w14:textId="77777777" w:rsidR="00B8227D" w:rsidRDefault="008D549A">
            <w:proofErr w:type="spellStart"/>
            <w:r>
              <w:t>Spreadtrum</w:t>
            </w:r>
            <w:proofErr w:type="spellEnd"/>
            <w:r>
              <w:t xml:space="preserve"> Communications</w:t>
            </w:r>
          </w:p>
        </w:tc>
        <w:tc>
          <w:tcPr>
            <w:tcW w:w="7454" w:type="dxa"/>
          </w:tcPr>
          <w:p w14:paraId="12A59944" w14:textId="77777777" w:rsidR="00B8227D" w:rsidRDefault="008D549A">
            <w:r>
              <w:t>Proposal 1: For type A multi-channel channel access, for each channel, the counter is independently determined.</w:t>
            </w:r>
          </w:p>
        </w:tc>
      </w:tr>
      <w:tr w:rsidR="00B8227D" w14:paraId="12A59948" w14:textId="77777777">
        <w:trPr>
          <w:trHeight w:val="288"/>
        </w:trPr>
        <w:tc>
          <w:tcPr>
            <w:tcW w:w="1908" w:type="dxa"/>
            <w:noWrap/>
          </w:tcPr>
          <w:p w14:paraId="12A59946" w14:textId="77777777" w:rsidR="00B8227D" w:rsidRDefault="008D549A">
            <w:proofErr w:type="spellStart"/>
            <w:r>
              <w:t>Spreadtrum</w:t>
            </w:r>
            <w:proofErr w:type="spellEnd"/>
            <w:r>
              <w:t xml:space="preserve"> Communications</w:t>
            </w:r>
          </w:p>
        </w:tc>
        <w:tc>
          <w:tcPr>
            <w:tcW w:w="7454" w:type="dxa"/>
          </w:tcPr>
          <w:p w14:paraId="12A59947" w14:textId="77777777" w:rsidR="00B8227D" w:rsidRDefault="008D549A">
            <w:r>
              <w:t xml:space="preserve">Proposal 2: For type A multi-channel channel access, the legacy counter maintenance mechanism in type A1 is supported. </w:t>
            </w:r>
          </w:p>
        </w:tc>
      </w:tr>
      <w:tr w:rsidR="00B8227D" w14:paraId="12A5994B" w14:textId="77777777">
        <w:trPr>
          <w:trHeight w:val="288"/>
        </w:trPr>
        <w:tc>
          <w:tcPr>
            <w:tcW w:w="1908" w:type="dxa"/>
            <w:noWrap/>
          </w:tcPr>
          <w:p w14:paraId="12A59949" w14:textId="77777777" w:rsidR="00B8227D" w:rsidRDefault="008D549A">
            <w:r>
              <w:t>TCL Communications</w:t>
            </w:r>
          </w:p>
        </w:tc>
        <w:tc>
          <w:tcPr>
            <w:tcW w:w="7454" w:type="dxa"/>
          </w:tcPr>
          <w:p w14:paraId="12A5994A" w14:textId="77777777" w:rsidR="00B8227D" w:rsidRDefault="008D549A">
            <w:r>
              <w:t>Proposal 3: After the gNB/UE ceases transmission in any one channel, the gNB/UE reinitializes the counter for all channels.</w:t>
            </w:r>
          </w:p>
        </w:tc>
      </w:tr>
      <w:tr w:rsidR="00B8227D" w14:paraId="12A5994E" w14:textId="77777777">
        <w:trPr>
          <w:trHeight w:val="576"/>
        </w:trPr>
        <w:tc>
          <w:tcPr>
            <w:tcW w:w="1908" w:type="dxa"/>
            <w:noWrap/>
          </w:tcPr>
          <w:p w14:paraId="12A5994C" w14:textId="77777777" w:rsidR="00B8227D" w:rsidRDefault="008D549A">
            <w:r>
              <w:t xml:space="preserve">Nokia </w:t>
            </w:r>
            <w:proofErr w:type="spellStart"/>
            <w:r>
              <w:t>Nokia</w:t>
            </w:r>
            <w:proofErr w:type="spellEnd"/>
            <w:r>
              <w:t xml:space="preserve"> Shanghai Bell</w:t>
            </w:r>
          </w:p>
        </w:tc>
        <w:tc>
          <w:tcPr>
            <w:tcW w:w="7454" w:type="dxa"/>
          </w:tcPr>
          <w:p w14:paraId="12A5994D" w14:textId="77777777" w:rsidR="00B8227D" w:rsidRDefault="008D549A">
            <w:r>
              <w:t>Proposal 7: Only Type A multi-channel access procedure (</w:t>
            </w:r>
            <w:proofErr w:type="gramStart"/>
            <w:r>
              <w:t>i.e.</w:t>
            </w:r>
            <w:proofErr w:type="gramEnd"/>
            <w:r>
              <w:t xml:space="preserve"> Alt.1 defined in RAN1#104-e meeting) shall be supported in NR-U on 60GHz band.</w:t>
            </w:r>
          </w:p>
        </w:tc>
      </w:tr>
      <w:tr w:rsidR="00B8227D" w14:paraId="12A59951" w14:textId="77777777">
        <w:trPr>
          <w:trHeight w:val="288"/>
        </w:trPr>
        <w:tc>
          <w:tcPr>
            <w:tcW w:w="1908" w:type="dxa"/>
            <w:noWrap/>
          </w:tcPr>
          <w:p w14:paraId="12A5994F" w14:textId="77777777" w:rsidR="00B8227D" w:rsidRDefault="008D549A">
            <w:r>
              <w:t xml:space="preserve">Nokia </w:t>
            </w:r>
            <w:proofErr w:type="spellStart"/>
            <w:r>
              <w:t>Nokia</w:t>
            </w:r>
            <w:proofErr w:type="spellEnd"/>
            <w:r>
              <w:t xml:space="preserve"> Shanghai Bell</w:t>
            </w:r>
          </w:p>
        </w:tc>
        <w:tc>
          <w:tcPr>
            <w:tcW w:w="7454" w:type="dxa"/>
          </w:tcPr>
          <w:p w14:paraId="12A59950" w14:textId="77777777" w:rsidR="00B8227D" w:rsidRDefault="008D549A">
            <w:r>
              <w:t xml:space="preserve">Proposal 8: For Type A multi-channel channel access, for each channel, the counter is determined and maintained independently. </w:t>
            </w:r>
          </w:p>
        </w:tc>
      </w:tr>
      <w:tr w:rsidR="00B8227D" w14:paraId="12A59954" w14:textId="77777777">
        <w:trPr>
          <w:trHeight w:val="576"/>
        </w:trPr>
        <w:tc>
          <w:tcPr>
            <w:tcW w:w="1908" w:type="dxa"/>
            <w:noWrap/>
          </w:tcPr>
          <w:p w14:paraId="12A59952" w14:textId="77777777" w:rsidR="00B8227D" w:rsidRDefault="008D549A">
            <w:r>
              <w:t>Ericsson</w:t>
            </w:r>
          </w:p>
        </w:tc>
        <w:tc>
          <w:tcPr>
            <w:tcW w:w="7454" w:type="dxa"/>
          </w:tcPr>
          <w:p w14:paraId="12A59953" w14:textId="77777777" w:rsidR="00B8227D" w:rsidRDefault="008D549A">
            <w:r>
              <w:t xml:space="preserve">Proposal </w:t>
            </w:r>
            <w:proofErr w:type="gramStart"/>
            <w:r>
              <w:t>2  RAN</w:t>
            </w:r>
            <w:proofErr w:type="gramEnd"/>
            <w:r>
              <w:t>1 to agree that for LBT in intra-band CA multi-carrier transmissions, the gNB/UE performs multiple LBTs, one each channel separately.</w:t>
            </w:r>
          </w:p>
        </w:tc>
      </w:tr>
      <w:tr w:rsidR="00B8227D" w14:paraId="12A59957" w14:textId="77777777">
        <w:trPr>
          <w:trHeight w:val="576"/>
        </w:trPr>
        <w:tc>
          <w:tcPr>
            <w:tcW w:w="1908" w:type="dxa"/>
            <w:noWrap/>
          </w:tcPr>
          <w:p w14:paraId="12A59955" w14:textId="77777777" w:rsidR="00B8227D" w:rsidRDefault="008D549A">
            <w:r>
              <w:t>Qualcomm Incorporated</w:t>
            </w:r>
          </w:p>
        </w:tc>
        <w:tc>
          <w:tcPr>
            <w:tcW w:w="7454" w:type="dxa"/>
          </w:tcPr>
          <w:p w14:paraId="12A59956" w14:textId="77777777" w:rsidR="00B8227D" w:rsidRDefault="008D549A">
            <w:r>
              <w:t>Proposal 5:  For Type A multi-channel channel access, for each channel, the counter is independently determined. After the gNB/UE ceases transmission in any one channel, the gNB/UE reinitializing the counter for all channels.</w:t>
            </w:r>
          </w:p>
        </w:tc>
      </w:tr>
      <w:tr w:rsidR="00B8227D" w14:paraId="12A5995A" w14:textId="77777777">
        <w:tc>
          <w:tcPr>
            <w:tcW w:w="1908" w:type="dxa"/>
          </w:tcPr>
          <w:p w14:paraId="12A59958" w14:textId="77777777" w:rsidR="00B8227D" w:rsidRDefault="008D549A">
            <w:pPr>
              <w:rPr>
                <w:szCs w:val="20"/>
              </w:rPr>
            </w:pPr>
            <w:r>
              <w:t>Intel Corporation</w:t>
            </w:r>
          </w:p>
        </w:tc>
        <w:tc>
          <w:tcPr>
            <w:tcW w:w="7454" w:type="dxa"/>
          </w:tcPr>
          <w:p w14:paraId="12A59959" w14:textId="77777777" w:rsidR="00B8227D" w:rsidRDefault="008D549A">
            <w:pPr>
              <w:rPr>
                <w:szCs w:val="20"/>
              </w:rPr>
            </w:pPr>
            <w:r>
              <w:t>Proposal 20: For FR2-2, multi-carrier channel access procedure is employed through independent counters, one for each carrier.</w:t>
            </w:r>
          </w:p>
        </w:tc>
      </w:tr>
      <w:tr w:rsidR="00B8227D" w14:paraId="12A5995D" w14:textId="77777777">
        <w:tc>
          <w:tcPr>
            <w:tcW w:w="1908" w:type="dxa"/>
          </w:tcPr>
          <w:p w14:paraId="12A5995B" w14:textId="77777777" w:rsidR="00B8227D" w:rsidRDefault="008D549A">
            <w:r>
              <w:t>Intel Corporation</w:t>
            </w:r>
          </w:p>
        </w:tc>
        <w:tc>
          <w:tcPr>
            <w:tcW w:w="7454" w:type="dxa"/>
          </w:tcPr>
          <w:p w14:paraId="12A5995C" w14:textId="77777777" w:rsidR="00B8227D" w:rsidRDefault="008D549A">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B8227D" w14:paraId="12A59960" w14:textId="77777777">
        <w:tc>
          <w:tcPr>
            <w:tcW w:w="1908" w:type="dxa"/>
          </w:tcPr>
          <w:p w14:paraId="12A5995E" w14:textId="77777777" w:rsidR="00B8227D" w:rsidRDefault="008D549A">
            <w:r>
              <w:t>Intel Corporation</w:t>
            </w:r>
          </w:p>
        </w:tc>
        <w:tc>
          <w:tcPr>
            <w:tcW w:w="7454" w:type="dxa"/>
          </w:tcPr>
          <w:p w14:paraId="12A5995F" w14:textId="77777777" w:rsidR="00B8227D" w:rsidRDefault="008D549A">
            <w:r>
              <w:t>Proposal 22: After the gNB/UE ceases transmission in any of the carrier for which the channel access procedure was done, the gNB/UE will reinitialize the counter for all channels.</w:t>
            </w:r>
          </w:p>
        </w:tc>
      </w:tr>
      <w:tr w:rsidR="00B8227D" w14:paraId="12A59963" w14:textId="77777777">
        <w:tc>
          <w:tcPr>
            <w:tcW w:w="1908" w:type="dxa"/>
          </w:tcPr>
          <w:p w14:paraId="12A59961" w14:textId="77777777" w:rsidR="00B8227D" w:rsidRDefault="008D549A">
            <w:r>
              <w:t>Ericsson</w:t>
            </w:r>
          </w:p>
        </w:tc>
        <w:tc>
          <w:tcPr>
            <w:tcW w:w="7454" w:type="dxa"/>
          </w:tcPr>
          <w:p w14:paraId="12A59962" w14:textId="77777777" w:rsidR="00B8227D" w:rsidRDefault="008D549A">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B8227D" w14:paraId="12A59966" w14:textId="77777777">
        <w:tc>
          <w:tcPr>
            <w:tcW w:w="1908" w:type="dxa"/>
          </w:tcPr>
          <w:p w14:paraId="12A59964" w14:textId="77777777" w:rsidR="00B8227D" w:rsidRDefault="008D549A">
            <w:r>
              <w:lastRenderedPageBreak/>
              <w:t>Ericsson</w:t>
            </w:r>
          </w:p>
        </w:tc>
        <w:tc>
          <w:tcPr>
            <w:tcW w:w="7454" w:type="dxa"/>
          </w:tcPr>
          <w:p w14:paraId="12A59965" w14:textId="77777777" w:rsidR="00B8227D" w:rsidRDefault="008D549A">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A59967" w14:textId="77777777" w:rsidR="00B8227D" w:rsidRDefault="00B8227D"/>
    <w:p w14:paraId="12A59968" w14:textId="77777777" w:rsidR="00B8227D" w:rsidRDefault="00B8227D"/>
    <w:p w14:paraId="12A59969" w14:textId="77777777" w:rsidR="00B8227D" w:rsidRDefault="00B8227D"/>
    <w:p w14:paraId="12A5996A" w14:textId="77777777" w:rsidR="00B8227D" w:rsidRDefault="008D549A">
      <w:pPr>
        <w:pStyle w:val="discussionpoint"/>
      </w:pPr>
      <w:r>
        <w:t xml:space="preserve">Proposal 2.4-1: (closed and replaced by 2.4-1a) </w:t>
      </w:r>
    </w:p>
    <w:p w14:paraId="12A5996B" w14:textId="77777777" w:rsidR="00B8227D" w:rsidRDefault="008D549A">
      <w:r>
        <w:t>For Type A multi-channel channel access, the initial value of the counter is independently determined for each channel, and count-down process is independent for each channel.</w:t>
      </w:r>
    </w:p>
    <w:p w14:paraId="12A5996C" w14:textId="77777777" w:rsidR="00B8227D" w:rsidRDefault="00B8227D">
      <w:pPr>
        <w:rPr>
          <w:b/>
          <w:bCs/>
        </w:rPr>
      </w:pPr>
    </w:p>
    <w:p w14:paraId="12A5996D" w14:textId="77777777" w:rsidR="00B8227D" w:rsidRDefault="008D549A">
      <w:pPr>
        <w:pStyle w:val="discussionpoint"/>
      </w:pPr>
      <w:r>
        <w:t>Proposal 2.4-1a: (closed and replaced by 2.4-1b)</w:t>
      </w:r>
    </w:p>
    <w:p w14:paraId="12A5996E" w14:textId="77777777" w:rsidR="00B8227D" w:rsidRDefault="008D549A">
      <w:r>
        <w:t>For the multi-channel channel access procedure, the initial value of the counter is independently determined for each channel, and count-down process is independent for each channel.</w:t>
      </w:r>
    </w:p>
    <w:p w14:paraId="12A5996F" w14:textId="77777777" w:rsidR="00B8227D" w:rsidRDefault="00B8227D"/>
    <w:p w14:paraId="12A59970" w14:textId="77777777" w:rsidR="00B8227D" w:rsidRDefault="008D549A">
      <w:pPr>
        <w:pStyle w:val="discussionpoint"/>
      </w:pPr>
      <w:r>
        <w:t>Proposal 2.4-1b: (closed and replaced by 2.4-3)</w:t>
      </w:r>
    </w:p>
    <w:p w14:paraId="12A59971" w14:textId="77777777" w:rsidR="00B8227D" w:rsidRDefault="008D549A">
      <w:r>
        <w:t>For the multi-channel channel access procedure, the initial value of the counter is independently determined for each channel, and count-down process is independent for each channel.</w:t>
      </w:r>
    </w:p>
    <w:p w14:paraId="12A59972" w14:textId="77777777" w:rsidR="00B8227D" w:rsidRDefault="008D549A">
      <w:pPr>
        <w:pStyle w:val="ListParagraph"/>
        <w:numPr>
          <w:ilvl w:val="0"/>
          <w:numId w:val="29"/>
        </w:numPr>
        <w:rPr>
          <w:color w:val="FF0000"/>
        </w:rPr>
      </w:pPr>
      <w:r>
        <w:rPr>
          <w:color w:val="FF0000"/>
        </w:rPr>
        <w:t>Start of the channel occupancy time in all channels is aligned.</w:t>
      </w:r>
    </w:p>
    <w:p w14:paraId="12A59973" w14:textId="77777777" w:rsidR="00B8227D" w:rsidRDefault="008D549A">
      <w:pPr>
        <w:pStyle w:val="ListParagraph"/>
        <w:numPr>
          <w:ilvl w:val="0"/>
          <w:numId w:val="29"/>
        </w:numPr>
        <w:rPr>
          <w:color w:val="FF0000"/>
        </w:rPr>
      </w:pPr>
      <w:r>
        <w:rPr>
          <w:color w:val="FF0000"/>
        </w:rPr>
        <w:t xml:space="preserve">A mechanism is supported to ensure that start of the sensing in each channel does not overlap with an ongoing transmission on another channel.   </w:t>
      </w:r>
    </w:p>
    <w:p w14:paraId="12A59974" w14:textId="77777777" w:rsidR="00B8227D" w:rsidRDefault="00B8227D">
      <w:pPr>
        <w:tabs>
          <w:tab w:val="left" w:pos="720"/>
        </w:tabs>
      </w:pPr>
    </w:p>
    <w:p w14:paraId="12A59975" w14:textId="77777777" w:rsidR="00B8227D" w:rsidRDefault="008D549A">
      <w:pPr>
        <w:tabs>
          <w:tab w:val="left" w:pos="720"/>
        </w:tabs>
      </w:pPr>
      <w:r>
        <w:t xml:space="preserve">Support: Intel, MediaTek, FW, Nokia, Xiaomi, Samsung, DCM, LGE, NEC, </w:t>
      </w:r>
      <w:proofErr w:type="spellStart"/>
      <w:r>
        <w:t>Transsion</w:t>
      </w:r>
      <w:proofErr w:type="spellEnd"/>
      <w:r>
        <w:t>, Ericsson, CATT, ZTE</w:t>
      </w:r>
    </w:p>
    <w:p w14:paraId="12A59976" w14:textId="77777777" w:rsidR="00B8227D" w:rsidRDefault="008D549A">
      <w:pPr>
        <w:tabs>
          <w:tab w:val="left" w:pos="720"/>
        </w:tabs>
      </w:pPr>
      <w:r>
        <w:t>Mentioned support for 2.4-1 but please check if also fine with 2.4-1a: vivo, Apple, DCM, Ericsson, ZTE, OPPO, IDCC</w:t>
      </w:r>
    </w:p>
    <w:p w14:paraId="12A59977" w14:textId="77777777" w:rsidR="00B8227D" w:rsidRDefault="00B8227D"/>
    <w:p w14:paraId="12A59978"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997B" w14:textId="77777777">
        <w:tc>
          <w:tcPr>
            <w:tcW w:w="1525" w:type="dxa"/>
          </w:tcPr>
          <w:p w14:paraId="12A59979" w14:textId="77777777" w:rsidR="00B8227D" w:rsidRDefault="008D549A">
            <w:r>
              <w:t>Company</w:t>
            </w:r>
          </w:p>
        </w:tc>
        <w:tc>
          <w:tcPr>
            <w:tcW w:w="7837" w:type="dxa"/>
          </w:tcPr>
          <w:p w14:paraId="12A5997A" w14:textId="77777777" w:rsidR="00B8227D" w:rsidRDefault="008D549A">
            <w:r>
              <w:t>View</w:t>
            </w:r>
          </w:p>
        </w:tc>
      </w:tr>
      <w:tr w:rsidR="00B8227D" w14:paraId="12A5997E" w14:textId="77777777">
        <w:tc>
          <w:tcPr>
            <w:tcW w:w="1525" w:type="dxa"/>
          </w:tcPr>
          <w:p w14:paraId="12A5997C"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7D" w14:textId="77777777" w:rsidR="00B8227D" w:rsidRDefault="008D549A">
            <w:pPr>
              <w:rPr>
                <w:rFonts w:eastAsiaTheme="minorEastAsia"/>
              </w:rPr>
            </w:pPr>
            <w:r>
              <w:rPr>
                <w:rFonts w:eastAsiaTheme="minorEastAsia"/>
              </w:rPr>
              <w:t>We support the proposal.</w:t>
            </w:r>
          </w:p>
        </w:tc>
      </w:tr>
      <w:tr w:rsidR="00B8227D" w14:paraId="12A59986" w14:textId="77777777">
        <w:tc>
          <w:tcPr>
            <w:tcW w:w="1525" w:type="dxa"/>
          </w:tcPr>
          <w:p w14:paraId="12A5997F" w14:textId="77777777" w:rsidR="00B8227D" w:rsidRDefault="008D549A">
            <w:pPr>
              <w:rPr>
                <w:rFonts w:eastAsiaTheme="minorEastAsia"/>
              </w:rPr>
            </w:pPr>
            <w:r>
              <w:t>Intel</w:t>
            </w:r>
          </w:p>
        </w:tc>
        <w:tc>
          <w:tcPr>
            <w:tcW w:w="7837" w:type="dxa"/>
          </w:tcPr>
          <w:p w14:paraId="12A59980" w14:textId="77777777" w:rsidR="00B8227D" w:rsidRDefault="008D549A">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2A59981" w14:textId="77777777" w:rsidR="00B8227D" w:rsidRDefault="00B8227D"/>
          <w:p w14:paraId="12A59982" w14:textId="77777777" w:rsidR="00B8227D" w:rsidRDefault="008D549A">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2A59983" w14:textId="77777777" w:rsidR="00B8227D" w:rsidRDefault="00B8227D"/>
          <w:p w14:paraId="12A59984" w14:textId="77777777" w:rsidR="00B8227D" w:rsidRDefault="00B8227D"/>
          <w:p w14:paraId="12A59985" w14:textId="77777777" w:rsidR="00B8227D" w:rsidRDefault="00B8227D">
            <w:pPr>
              <w:rPr>
                <w:rFonts w:eastAsiaTheme="minorEastAsia"/>
              </w:rPr>
            </w:pPr>
          </w:p>
        </w:tc>
      </w:tr>
      <w:tr w:rsidR="00B8227D" w14:paraId="12A59989" w14:textId="77777777">
        <w:tc>
          <w:tcPr>
            <w:tcW w:w="1525" w:type="dxa"/>
          </w:tcPr>
          <w:p w14:paraId="12A59987" w14:textId="77777777" w:rsidR="00B8227D" w:rsidRDefault="008D549A">
            <w:r>
              <w:t>Apple</w:t>
            </w:r>
          </w:p>
        </w:tc>
        <w:tc>
          <w:tcPr>
            <w:tcW w:w="7837" w:type="dxa"/>
          </w:tcPr>
          <w:p w14:paraId="12A59988" w14:textId="77777777" w:rsidR="00B8227D" w:rsidRDefault="008D549A">
            <w:r>
              <w:t>OK</w:t>
            </w:r>
          </w:p>
        </w:tc>
      </w:tr>
      <w:tr w:rsidR="00B8227D" w14:paraId="12A5998C" w14:textId="77777777">
        <w:tc>
          <w:tcPr>
            <w:tcW w:w="1525" w:type="dxa"/>
          </w:tcPr>
          <w:p w14:paraId="12A599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98B" w14:textId="77777777" w:rsidR="00B8227D" w:rsidRDefault="008D549A">
            <w:r>
              <w:rPr>
                <w:rFonts w:eastAsiaTheme="minorEastAsia"/>
              </w:rPr>
              <w:t>We support the Proposal 2.4-1.</w:t>
            </w:r>
          </w:p>
        </w:tc>
      </w:tr>
      <w:tr w:rsidR="00B8227D" w14:paraId="12A5998F" w14:textId="77777777">
        <w:tc>
          <w:tcPr>
            <w:tcW w:w="1525" w:type="dxa"/>
          </w:tcPr>
          <w:p w14:paraId="12A5998D"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98E" w14:textId="77777777" w:rsidR="00B8227D" w:rsidRDefault="008D549A">
            <w:pPr>
              <w:rPr>
                <w:rFonts w:eastAsia="PMingLiU"/>
                <w:lang w:eastAsia="zh-TW"/>
              </w:rPr>
            </w:pPr>
            <w:r>
              <w:rPr>
                <w:rFonts w:eastAsia="PMingLiU"/>
                <w:lang w:eastAsia="zh-TW"/>
              </w:rPr>
              <w:t>We are ok with the principle of the proposal and Intel’s revised version.</w:t>
            </w:r>
          </w:p>
        </w:tc>
      </w:tr>
      <w:tr w:rsidR="00B8227D" w14:paraId="12A59995" w14:textId="77777777">
        <w:tc>
          <w:tcPr>
            <w:tcW w:w="1525" w:type="dxa"/>
          </w:tcPr>
          <w:p w14:paraId="12A5999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991" w14:textId="77777777" w:rsidR="00B8227D" w:rsidRDefault="008D549A">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12A59992" w14:textId="77777777" w:rsidR="00B8227D" w:rsidRDefault="008D549A">
            <w:pPr>
              <w:rPr>
                <w:rFonts w:eastAsia="MS Mincho"/>
                <w:color w:val="FF0000"/>
                <w:lang w:eastAsia="ja-JP"/>
              </w:rPr>
            </w:pPr>
            <w:r>
              <w:rPr>
                <w:rFonts w:eastAsia="MS Mincho"/>
                <w:color w:val="FF0000"/>
                <w:lang w:eastAsia="ja-JP"/>
              </w:rPr>
              <w:lastRenderedPageBreak/>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12A59993" w14:textId="77777777" w:rsidR="00B8227D" w:rsidRDefault="008D549A">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A59994" w14:textId="77777777" w:rsidR="00B8227D" w:rsidRDefault="008D549A">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B8227D" w14:paraId="12A59998" w14:textId="77777777">
        <w:tc>
          <w:tcPr>
            <w:tcW w:w="1525" w:type="dxa"/>
          </w:tcPr>
          <w:p w14:paraId="12A59996" w14:textId="77777777" w:rsidR="00B8227D" w:rsidRDefault="008D549A">
            <w:r>
              <w:lastRenderedPageBreak/>
              <w:t xml:space="preserve">Ericsson </w:t>
            </w:r>
          </w:p>
        </w:tc>
        <w:tc>
          <w:tcPr>
            <w:tcW w:w="7837" w:type="dxa"/>
          </w:tcPr>
          <w:p w14:paraId="12A59997" w14:textId="77777777" w:rsidR="00B8227D" w:rsidRDefault="008D549A">
            <w:r>
              <w:t xml:space="preserve">We support the proposal. </w:t>
            </w:r>
          </w:p>
        </w:tc>
      </w:tr>
      <w:tr w:rsidR="00B8227D" w14:paraId="12A5999B" w14:textId="77777777">
        <w:tc>
          <w:tcPr>
            <w:tcW w:w="1525" w:type="dxa"/>
          </w:tcPr>
          <w:p w14:paraId="12A5999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99A" w14:textId="77777777" w:rsidR="00B8227D" w:rsidRDefault="008D549A">
            <w:pPr>
              <w:rPr>
                <w:rFonts w:eastAsia="SimSun"/>
                <w:lang w:eastAsia="ja-JP"/>
              </w:rPr>
            </w:pPr>
            <w:r>
              <w:rPr>
                <w:rFonts w:eastAsia="SimSun" w:hint="eastAsia"/>
              </w:rPr>
              <w:t>we agree with the proposal</w:t>
            </w:r>
          </w:p>
        </w:tc>
      </w:tr>
      <w:tr w:rsidR="00B8227D" w14:paraId="12A5999E" w14:textId="77777777">
        <w:tc>
          <w:tcPr>
            <w:tcW w:w="1525" w:type="dxa"/>
          </w:tcPr>
          <w:p w14:paraId="12A5999C" w14:textId="77777777" w:rsidR="00B8227D" w:rsidRDefault="008D549A">
            <w:pPr>
              <w:rPr>
                <w:rFonts w:eastAsia="SimSun"/>
              </w:rPr>
            </w:pPr>
            <w:r>
              <w:rPr>
                <w:rFonts w:eastAsia="SimSun" w:hint="eastAsia"/>
              </w:rPr>
              <w:t>O</w:t>
            </w:r>
            <w:r>
              <w:rPr>
                <w:rFonts w:eastAsia="SimSun"/>
              </w:rPr>
              <w:t>PPO</w:t>
            </w:r>
          </w:p>
        </w:tc>
        <w:tc>
          <w:tcPr>
            <w:tcW w:w="7837" w:type="dxa"/>
          </w:tcPr>
          <w:p w14:paraId="12A5999D" w14:textId="77777777" w:rsidR="00B8227D" w:rsidRDefault="008D549A">
            <w:pPr>
              <w:rPr>
                <w:rFonts w:eastAsia="SimSun"/>
              </w:rPr>
            </w:pPr>
            <w:r>
              <w:rPr>
                <w:rFonts w:eastAsia="SimSun"/>
              </w:rPr>
              <w:t>We support the proposal.</w:t>
            </w:r>
          </w:p>
        </w:tc>
      </w:tr>
      <w:tr w:rsidR="00B8227D" w14:paraId="12A599A1" w14:textId="77777777">
        <w:tc>
          <w:tcPr>
            <w:tcW w:w="1525" w:type="dxa"/>
          </w:tcPr>
          <w:p w14:paraId="12A5999F" w14:textId="77777777" w:rsidR="00B8227D" w:rsidRDefault="008D549A">
            <w:pPr>
              <w:rPr>
                <w:rFonts w:eastAsia="SimSun"/>
              </w:rPr>
            </w:pPr>
            <w:proofErr w:type="spellStart"/>
            <w:r>
              <w:rPr>
                <w:rFonts w:eastAsia="SimSun"/>
              </w:rPr>
              <w:t>InterDigital</w:t>
            </w:r>
            <w:proofErr w:type="spellEnd"/>
          </w:p>
        </w:tc>
        <w:tc>
          <w:tcPr>
            <w:tcW w:w="7837" w:type="dxa"/>
          </w:tcPr>
          <w:p w14:paraId="12A599A0" w14:textId="77777777" w:rsidR="00B8227D" w:rsidRDefault="008D549A">
            <w:pPr>
              <w:rPr>
                <w:rFonts w:eastAsia="SimSun"/>
              </w:rPr>
            </w:pPr>
            <w:r>
              <w:rPr>
                <w:rFonts w:eastAsia="SimSun"/>
              </w:rPr>
              <w:t>We support the proposal.</w:t>
            </w:r>
          </w:p>
        </w:tc>
      </w:tr>
      <w:tr w:rsidR="00B8227D" w14:paraId="12A599A4" w14:textId="77777777">
        <w:tc>
          <w:tcPr>
            <w:tcW w:w="1525" w:type="dxa"/>
          </w:tcPr>
          <w:p w14:paraId="12A599A2" w14:textId="77777777" w:rsidR="00B8227D" w:rsidRDefault="008D549A">
            <w:pPr>
              <w:rPr>
                <w:rFonts w:eastAsia="SimSun"/>
                <w:color w:val="FF0000"/>
              </w:rPr>
            </w:pPr>
            <w:r>
              <w:rPr>
                <w:rFonts w:eastAsia="SimSun"/>
                <w:color w:val="FF0000"/>
              </w:rPr>
              <w:t>Moderator</w:t>
            </w:r>
          </w:p>
        </w:tc>
        <w:tc>
          <w:tcPr>
            <w:tcW w:w="7837" w:type="dxa"/>
          </w:tcPr>
          <w:p w14:paraId="12A599A3" w14:textId="77777777" w:rsidR="00B8227D" w:rsidRDefault="008D549A">
            <w:pPr>
              <w:rPr>
                <w:rFonts w:eastAsia="SimSun"/>
                <w:color w:val="FF0000"/>
              </w:rPr>
            </w:pPr>
            <w:r>
              <w:rPr>
                <w:rFonts w:eastAsia="SimSun"/>
                <w:color w:val="FF0000"/>
              </w:rPr>
              <w:t>Proposal 2.4-1a added to replace proposal 2.4-1 per Intel’s suggestion</w:t>
            </w:r>
          </w:p>
        </w:tc>
      </w:tr>
      <w:tr w:rsidR="00B8227D" w14:paraId="12A599A7" w14:textId="77777777">
        <w:tc>
          <w:tcPr>
            <w:tcW w:w="1525" w:type="dxa"/>
          </w:tcPr>
          <w:p w14:paraId="12A599A5" w14:textId="77777777" w:rsidR="00B8227D" w:rsidRDefault="008D549A">
            <w:pPr>
              <w:rPr>
                <w:rFonts w:eastAsia="SimSun"/>
              </w:rPr>
            </w:pPr>
            <w:r>
              <w:rPr>
                <w:rFonts w:eastAsia="SimSun"/>
              </w:rPr>
              <w:t>FW</w:t>
            </w:r>
          </w:p>
        </w:tc>
        <w:tc>
          <w:tcPr>
            <w:tcW w:w="7837" w:type="dxa"/>
          </w:tcPr>
          <w:p w14:paraId="12A599A6" w14:textId="77777777" w:rsidR="00B8227D" w:rsidRDefault="008D549A">
            <w:pPr>
              <w:rPr>
                <w:rFonts w:eastAsia="SimSun"/>
              </w:rPr>
            </w:pPr>
            <w:r>
              <w:rPr>
                <w:rFonts w:eastAsia="SimSun"/>
              </w:rPr>
              <w:t>Support 2.4-1a</w:t>
            </w:r>
          </w:p>
        </w:tc>
      </w:tr>
      <w:tr w:rsidR="00B8227D" w14:paraId="12A599AA" w14:textId="77777777">
        <w:tc>
          <w:tcPr>
            <w:tcW w:w="1525" w:type="dxa"/>
          </w:tcPr>
          <w:p w14:paraId="12A599A8" w14:textId="77777777" w:rsidR="00B8227D" w:rsidRDefault="008D549A">
            <w:pPr>
              <w:rPr>
                <w:rFonts w:eastAsia="Malgun Gothic"/>
                <w:lang w:eastAsia="ko-KR"/>
              </w:rPr>
            </w:pPr>
            <w:r>
              <w:rPr>
                <w:rFonts w:eastAsia="Malgun Gothic"/>
                <w:lang w:eastAsia="ko-KR"/>
              </w:rPr>
              <w:t>Nokia, NSB</w:t>
            </w:r>
          </w:p>
        </w:tc>
        <w:tc>
          <w:tcPr>
            <w:tcW w:w="7837" w:type="dxa"/>
          </w:tcPr>
          <w:p w14:paraId="12A599A9" w14:textId="77777777" w:rsidR="00B8227D" w:rsidRDefault="008D549A">
            <w:r>
              <w:t>We support the proposal, and we are fine also with Intel’s modifications.</w:t>
            </w:r>
          </w:p>
        </w:tc>
      </w:tr>
      <w:tr w:rsidR="00B8227D" w14:paraId="12A599AD" w14:textId="77777777">
        <w:tc>
          <w:tcPr>
            <w:tcW w:w="1525" w:type="dxa"/>
          </w:tcPr>
          <w:p w14:paraId="12A599A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9AC" w14:textId="77777777" w:rsidR="00B8227D" w:rsidRDefault="008D549A">
            <w:pPr>
              <w:rPr>
                <w:rFonts w:eastAsiaTheme="minorEastAsia"/>
              </w:rPr>
            </w:pPr>
            <w:r>
              <w:rPr>
                <w:rFonts w:eastAsiaTheme="minorEastAsia"/>
              </w:rPr>
              <w:t>Support 2.4-1a</w:t>
            </w:r>
          </w:p>
        </w:tc>
      </w:tr>
      <w:tr w:rsidR="00B8227D" w14:paraId="12A599B0" w14:textId="77777777">
        <w:tc>
          <w:tcPr>
            <w:tcW w:w="1525" w:type="dxa"/>
          </w:tcPr>
          <w:p w14:paraId="12A599AE" w14:textId="77777777" w:rsidR="00B8227D" w:rsidRDefault="008D549A">
            <w:pPr>
              <w:rPr>
                <w:rFonts w:eastAsiaTheme="minorEastAsia"/>
              </w:rPr>
            </w:pPr>
            <w:r>
              <w:rPr>
                <w:rFonts w:eastAsiaTheme="minorEastAsia"/>
              </w:rPr>
              <w:t>Samsung</w:t>
            </w:r>
          </w:p>
        </w:tc>
        <w:tc>
          <w:tcPr>
            <w:tcW w:w="7837" w:type="dxa"/>
          </w:tcPr>
          <w:p w14:paraId="12A599AF" w14:textId="77777777" w:rsidR="00B8227D" w:rsidRDefault="008D549A">
            <w:pPr>
              <w:rPr>
                <w:rFonts w:eastAsiaTheme="minorEastAsia"/>
              </w:rPr>
            </w:pPr>
            <w:r>
              <w:rPr>
                <w:rFonts w:eastAsiaTheme="minorEastAsia"/>
              </w:rPr>
              <w:t>We are ok with Proposal 2.4-1a</w:t>
            </w:r>
          </w:p>
        </w:tc>
      </w:tr>
      <w:tr w:rsidR="00B8227D" w14:paraId="12A599B3" w14:textId="77777777">
        <w:tc>
          <w:tcPr>
            <w:tcW w:w="1525" w:type="dxa"/>
          </w:tcPr>
          <w:p w14:paraId="12A599B1" w14:textId="77777777" w:rsidR="00B8227D" w:rsidRDefault="008D549A">
            <w:pPr>
              <w:rPr>
                <w:rFonts w:eastAsiaTheme="minorEastAsia"/>
              </w:rPr>
            </w:pPr>
            <w:r>
              <w:rPr>
                <w:rFonts w:eastAsia="MS Mincho" w:hint="eastAsia"/>
                <w:lang w:eastAsia="ja-JP"/>
              </w:rPr>
              <w:t>D</w:t>
            </w:r>
            <w:r>
              <w:rPr>
                <w:rFonts w:eastAsia="MS Mincho"/>
                <w:lang w:eastAsia="ja-JP"/>
              </w:rPr>
              <w:t>OCOMO2</w:t>
            </w:r>
          </w:p>
        </w:tc>
        <w:tc>
          <w:tcPr>
            <w:tcW w:w="7837" w:type="dxa"/>
          </w:tcPr>
          <w:p w14:paraId="12A599B2" w14:textId="77777777" w:rsidR="00B8227D" w:rsidRDefault="008D549A">
            <w:pPr>
              <w:rPr>
                <w:rFonts w:eastAsiaTheme="minorEastAsia"/>
              </w:rPr>
            </w:pPr>
            <w:r>
              <w:rPr>
                <w:rFonts w:eastAsia="MS Mincho" w:hint="eastAsia"/>
                <w:lang w:eastAsia="ja-JP"/>
              </w:rPr>
              <w:t>I</w:t>
            </w:r>
            <w:r>
              <w:rPr>
                <w:rFonts w:eastAsia="MS Mincho"/>
                <w:lang w:eastAsia="ja-JP"/>
              </w:rPr>
              <w:t>ntel’s update looks nice. We agree Proposal 2.4-1a:</w:t>
            </w:r>
          </w:p>
        </w:tc>
      </w:tr>
      <w:tr w:rsidR="00B8227D" w14:paraId="12A599B6" w14:textId="77777777">
        <w:tc>
          <w:tcPr>
            <w:tcW w:w="1525" w:type="dxa"/>
          </w:tcPr>
          <w:p w14:paraId="12A599B4"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99B5" w14:textId="77777777" w:rsidR="00B8227D" w:rsidRDefault="008D549A">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B9" w14:textId="77777777">
        <w:tc>
          <w:tcPr>
            <w:tcW w:w="1525" w:type="dxa"/>
          </w:tcPr>
          <w:p w14:paraId="12A599B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9B8" w14:textId="77777777" w:rsidR="00B8227D" w:rsidRDefault="008D549A">
            <w:pPr>
              <w:rPr>
                <w:rFonts w:eastAsiaTheme="minorEastAsia"/>
              </w:rPr>
            </w:pPr>
            <w:r>
              <w:rPr>
                <w:rFonts w:eastAsiaTheme="minorEastAsia"/>
              </w:rPr>
              <w:t>We support Proposal 2.4-1a</w:t>
            </w:r>
          </w:p>
        </w:tc>
      </w:tr>
      <w:tr w:rsidR="00B8227D" w14:paraId="12A599BC" w14:textId="77777777">
        <w:tc>
          <w:tcPr>
            <w:tcW w:w="1525" w:type="dxa"/>
          </w:tcPr>
          <w:p w14:paraId="12A599BA"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9BB" w14:textId="77777777" w:rsidR="00B8227D" w:rsidRDefault="008D549A">
            <w:pPr>
              <w:rPr>
                <w:rFonts w:eastAsiaTheme="minorEastAsia"/>
              </w:rPr>
            </w:pPr>
            <w:r>
              <w:rPr>
                <w:rFonts w:eastAsiaTheme="minorEastAsia" w:hint="eastAsia"/>
              </w:rPr>
              <w:t>We support proposal 2.4-1a.</w:t>
            </w:r>
          </w:p>
        </w:tc>
      </w:tr>
      <w:tr w:rsidR="00B8227D" w14:paraId="12A599BF" w14:textId="77777777">
        <w:tc>
          <w:tcPr>
            <w:tcW w:w="1525" w:type="dxa"/>
          </w:tcPr>
          <w:p w14:paraId="12A599BD" w14:textId="77777777" w:rsidR="00B8227D" w:rsidRDefault="008D549A">
            <w:pPr>
              <w:rPr>
                <w:rFonts w:eastAsiaTheme="minorEastAsia"/>
              </w:rPr>
            </w:pPr>
            <w:r>
              <w:rPr>
                <w:rFonts w:eastAsiaTheme="minorEastAsia"/>
              </w:rPr>
              <w:t>Ericsson 2</w:t>
            </w:r>
          </w:p>
        </w:tc>
        <w:tc>
          <w:tcPr>
            <w:tcW w:w="7837" w:type="dxa"/>
          </w:tcPr>
          <w:p w14:paraId="12A599BE" w14:textId="77777777" w:rsidR="00B8227D" w:rsidRDefault="008D549A">
            <w:pPr>
              <w:rPr>
                <w:rFonts w:eastAsiaTheme="minorEastAsia"/>
              </w:rPr>
            </w:pPr>
            <w:r>
              <w:rPr>
                <w:rFonts w:eastAsiaTheme="minorEastAsia"/>
              </w:rPr>
              <w:t xml:space="preserve">We can support the proposal 2.4-1a. </w:t>
            </w:r>
          </w:p>
        </w:tc>
      </w:tr>
      <w:tr w:rsidR="00B8227D" w14:paraId="12A599C2" w14:textId="77777777">
        <w:tc>
          <w:tcPr>
            <w:tcW w:w="1525" w:type="dxa"/>
          </w:tcPr>
          <w:p w14:paraId="12A599C0" w14:textId="77777777" w:rsidR="00B8227D" w:rsidRDefault="008D549A">
            <w:pPr>
              <w:rPr>
                <w:rFonts w:eastAsiaTheme="minorEastAsia"/>
              </w:rPr>
            </w:pPr>
            <w:r>
              <w:rPr>
                <w:rFonts w:eastAsiaTheme="minorEastAsia" w:hint="eastAsia"/>
              </w:rPr>
              <w:t>CATT</w:t>
            </w:r>
          </w:p>
        </w:tc>
        <w:tc>
          <w:tcPr>
            <w:tcW w:w="7837" w:type="dxa"/>
          </w:tcPr>
          <w:p w14:paraId="12A599C1" w14:textId="77777777" w:rsidR="00B8227D" w:rsidRDefault="008D549A">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B8227D" w14:paraId="12A599C5" w14:textId="77777777">
        <w:tc>
          <w:tcPr>
            <w:tcW w:w="1525" w:type="dxa"/>
          </w:tcPr>
          <w:p w14:paraId="12A599C3" w14:textId="77777777" w:rsidR="00B8227D" w:rsidRDefault="008D549A">
            <w:pPr>
              <w:rPr>
                <w:rFonts w:eastAsiaTheme="minorEastAsia"/>
              </w:rPr>
            </w:pPr>
            <w:r>
              <w:rPr>
                <w:rFonts w:eastAsiaTheme="minorEastAsia" w:hint="eastAsia"/>
              </w:rPr>
              <w:t>ZTE, Sanechips2</w:t>
            </w:r>
          </w:p>
        </w:tc>
        <w:tc>
          <w:tcPr>
            <w:tcW w:w="7837" w:type="dxa"/>
          </w:tcPr>
          <w:p w14:paraId="12A599C4" w14:textId="77777777" w:rsidR="00B8227D" w:rsidRDefault="008D549A">
            <w:pPr>
              <w:rPr>
                <w:rFonts w:eastAsia="SimSun"/>
              </w:rPr>
            </w:pPr>
            <w:r>
              <w:rPr>
                <w:rFonts w:eastAsia="SimSun" w:hint="eastAsia"/>
              </w:rPr>
              <w:t>We support the proposal 2.4-1a</w:t>
            </w:r>
          </w:p>
        </w:tc>
      </w:tr>
      <w:tr w:rsidR="00B8227D" w14:paraId="12A599CD" w14:textId="77777777">
        <w:tc>
          <w:tcPr>
            <w:tcW w:w="1525" w:type="dxa"/>
          </w:tcPr>
          <w:p w14:paraId="12A599C6"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9C7" w14:textId="77777777" w:rsidR="00B8227D" w:rsidRDefault="008D549A">
            <w:r>
              <w:t xml:space="preserve">We cannot support the proposal as “count-down process is independent for each channel” is not clear and is interpretable. </w:t>
            </w:r>
          </w:p>
          <w:p w14:paraId="12A599C8" w14:textId="77777777" w:rsidR="00B8227D" w:rsidRDefault="008D549A">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12A599C9" w14:textId="77777777" w:rsidR="00B8227D" w:rsidRDefault="008D549A">
            <w:pPr>
              <w:pStyle w:val="discussionpoint"/>
            </w:pPr>
            <w:r>
              <w:t xml:space="preserve">Proposal 2.4-1a: </w:t>
            </w:r>
            <w:r>
              <w:rPr>
                <w:highlight w:val="cyan"/>
              </w:rPr>
              <w:t>(modified)</w:t>
            </w:r>
          </w:p>
          <w:p w14:paraId="12A599CA" w14:textId="77777777" w:rsidR="00B8227D" w:rsidRDefault="008D549A">
            <w:r>
              <w:t>For the multi-channel channel access procedure, the initial value of the counter is independently determined for each channel, and count-down process is independent for each channel.</w:t>
            </w:r>
          </w:p>
          <w:p w14:paraId="12A599CB" w14:textId="77777777" w:rsidR="00B8227D" w:rsidRDefault="008D549A">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14:paraId="12A599CC" w14:textId="77777777" w:rsidR="00B8227D" w:rsidRDefault="008D549A">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B8227D" w14:paraId="12A599D0" w14:textId="77777777">
        <w:tc>
          <w:tcPr>
            <w:tcW w:w="1525" w:type="dxa"/>
          </w:tcPr>
          <w:p w14:paraId="12A599CE" w14:textId="77777777" w:rsidR="00B8227D" w:rsidRDefault="008D549A">
            <w:pPr>
              <w:rPr>
                <w:rFonts w:eastAsiaTheme="minorEastAsia"/>
              </w:rPr>
            </w:pPr>
            <w:r>
              <w:rPr>
                <w:rFonts w:eastAsiaTheme="minorEastAsia"/>
              </w:rPr>
              <w:t>Intel</w:t>
            </w:r>
          </w:p>
        </w:tc>
        <w:tc>
          <w:tcPr>
            <w:tcW w:w="7837" w:type="dxa"/>
          </w:tcPr>
          <w:p w14:paraId="12A599CF" w14:textId="77777777" w:rsidR="00B8227D" w:rsidRDefault="008D549A">
            <w:r>
              <w:t>We are OK to include additional bullets proposed by HW.</w:t>
            </w:r>
          </w:p>
        </w:tc>
      </w:tr>
      <w:tr w:rsidR="00B8227D" w14:paraId="12A599D3" w14:textId="77777777">
        <w:tc>
          <w:tcPr>
            <w:tcW w:w="1525" w:type="dxa"/>
          </w:tcPr>
          <w:p w14:paraId="12A599D1" w14:textId="77777777" w:rsidR="00B8227D" w:rsidRDefault="008D549A">
            <w:pPr>
              <w:rPr>
                <w:rFonts w:eastAsiaTheme="minorEastAsia"/>
              </w:rPr>
            </w:pPr>
            <w:r>
              <w:rPr>
                <w:rFonts w:eastAsiaTheme="minorEastAsia"/>
              </w:rPr>
              <w:t>FW</w:t>
            </w:r>
          </w:p>
        </w:tc>
        <w:tc>
          <w:tcPr>
            <w:tcW w:w="7837" w:type="dxa"/>
          </w:tcPr>
          <w:p w14:paraId="12A599D2" w14:textId="77777777" w:rsidR="00B8227D" w:rsidRDefault="008D549A">
            <w:r>
              <w:t>OK with HW modification</w:t>
            </w:r>
          </w:p>
        </w:tc>
      </w:tr>
      <w:tr w:rsidR="00B8227D" w14:paraId="12A599D6" w14:textId="77777777">
        <w:tc>
          <w:tcPr>
            <w:tcW w:w="1525" w:type="dxa"/>
          </w:tcPr>
          <w:p w14:paraId="12A599D4" w14:textId="77777777" w:rsidR="00B8227D" w:rsidRDefault="008D549A">
            <w:pPr>
              <w:rPr>
                <w:rFonts w:eastAsia="Malgun Gothic"/>
                <w:lang w:eastAsia="ko-KR"/>
              </w:rPr>
            </w:pPr>
            <w:r>
              <w:rPr>
                <w:rFonts w:eastAsia="Malgun Gothic" w:hint="eastAsia"/>
                <w:lang w:eastAsia="ko-KR"/>
              </w:rPr>
              <w:lastRenderedPageBreak/>
              <w:t>LG Electronics (2)</w:t>
            </w:r>
          </w:p>
        </w:tc>
        <w:tc>
          <w:tcPr>
            <w:tcW w:w="7837" w:type="dxa"/>
          </w:tcPr>
          <w:p w14:paraId="12A599D5" w14:textId="77777777" w:rsidR="00B8227D" w:rsidRDefault="008D549A">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B8227D" w14:paraId="12A599D9" w14:textId="77777777">
        <w:tc>
          <w:tcPr>
            <w:tcW w:w="1525" w:type="dxa"/>
          </w:tcPr>
          <w:p w14:paraId="12A599D7" w14:textId="77777777" w:rsidR="00B8227D" w:rsidRDefault="008D549A">
            <w:pPr>
              <w:rPr>
                <w:rFonts w:eastAsia="Malgun Gothic"/>
                <w:lang w:eastAsia="ko-KR"/>
              </w:rPr>
            </w:pPr>
            <w:r>
              <w:rPr>
                <w:rFonts w:eastAsiaTheme="minorEastAsia"/>
              </w:rPr>
              <w:t>vivo2</w:t>
            </w:r>
          </w:p>
        </w:tc>
        <w:tc>
          <w:tcPr>
            <w:tcW w:w="7837" w:type="dxa"/>
          </w:tcPr>
          <w:p w14:paraId="12A599D8" w14:textId="77777777" w:rsidR="00B8227D" w:rsidRDefault="008D549A">
            <w:pPr>
              <w:rPr>
                <w:rFonts w:eastAsia="Malgun Gothic"/>
                <w:lang w:eastAsia="ko-KR"/>
              </w:rPr>
            </w:pPr>
            <w:r>
              <w:rPr>
                <w:rFonts w:eastAsia="SimSun" w:hint="eastAsia"/>
              </w:rPr>
              <w:t>We support the proposal 2.4-1a</w:t>
            </w:r>
          </w:p>
        </w:tc>
      </w:tr>
      <w:tr w:rsidR="00B8227D" w14:paraId="12A599DC" w14:textId="77777777">
        <w:tc>
          <w:tcPr>
            <w:tcW w:w="1525" w:type="dxa"/>
          </w:tcPr>
          <w:p w14:paraId="12A599DA" w14:textId="77777777" w:rsidR="00B8227D" w:rsidRDefault="008D549A">
            <w:pPr>
              <w:rPr>
                <w:rFonts w:eastAsiaTheme="minorEastAsia"/>
              </w:rPr>
            </w:pPr>
            <w:r>
              <w:rPr>
                <w:rFonts w:eastAsiaTheme="minorEastAsia"/>
              </w:rPr>
              <w:t>Samsung2</w:t>
            </w:r>
          </w:p>
        </w:tc>
        <w:tc>
          <w:tcPr>
            <w:tcW w:w="7837" w:type="dxa"/>
          </w:tcPr>
          <w:p w14:paraId="12A599DB" w14:textId="77777777" w:rsidR="00B8227D" w:rsidRDefault="008D549A">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12A599DD" w14:textId="77777777" w:rsidR="00B8227D" w:rsidRDefault="00B8227D"/>
    <w:p w14:paraId="12A599DE" w14:textId="77777777" w:rsidR="00B8227D" w:rsidRDefault="00B8227D"/>
    <w:p w14:paraId="12A599DF" w14:textId="77777777" w:rsidR="00B8227D" w:rsidRDefault="008D549A">
      <w:pPr>
        <w:pStyle w:val="discussionpoint"/>
      </w:pPr>
      <w:r>
        <w:t>Proposal 2.4-2: (closed and replaced)</w:t>
      </w:r>
    </w:p>
    <w:p w14:paraId="12A599E0" w14:textId="77777777" w:rsidR="00B8227D" w:rsidRDefault="008D549A">
      <w:r>
        <w:t>For Type A multi-channel channel access, after each COT, possibly using a subset of the channels, the counters for all channels are re-initialized.</w:t>
      </w:r>
    </w:p>
    <w:p w14:paraId="12A599E1" w14:textId="77777777" w:rsidR="00B8227D" w:rsidRDefault="008D549A">
      <w:pPr>
        <w:rPr>
          <w:color w:val="FF0000"/>
        </w:rPr>
      </w:pPr>
      <w:r>
        <w:rPr>
          <w:color w:val="FF0000"/>
        </w:rPr>
        <w:t>Moderator: Updated to be consistent with language used in proposal 2.4-1a.</w:t>
      </w:r>
    </w:p>
    <w:p w14:paraId="12A599E2" w14:textId="77777777" w:rsidR="00B8227D" w:rsidRDefault="00B8227D"/>
    <w:p w14:paraId="12A599E3" w14:textId="77777777" w:rsidR="00B8227D" w:rsidRDefault="008D549A">
      <w:pPr>
        <w:pStyle w:val="discussionpoint"/>
      </w:pPr>
      <w:r>
        <w:t>Proposal 2.4-2a: (closed and replaced)</w:t>
      </w:r>
    </w:p>
    <w:p w14:paraId="12A599E4" w14:textId="77777777" w:rsidR="00B8227D" w:rsidRDefault="008D549A">
      <w:r>
        <w:t>For the multi-channel channel access procedure, after a COT, possibly using a subset of the channels, the counters for all channels are re-initialized.</w:t>
      </w:r>
    </w:p>
    <w:p w14:paraId="12A599E5" w14:textId="77777777" w:rsidR="00B8227D" w:rsidRDefault="008D549A">
      <w:pPr>
        <w:pStyle w:val="discussionpoint"/>
      </w:pPr>
      <w:r>
        <w:t>Proposal 2.4-2b: (closed and replaced)</w:t>
      </w:r>
    </w:p>
    <w:p w14:paraId="12A599E6" w14:textId="77777777" w:rsidR="00B8227D" w:rsidRDefault="008D549A">
      <w:r>
        <w:t>For the multi-channel channel access procedure, each COT may occupy a subset of the channels. After each COT, the counters for all channels are re-initialized.</w:t>
      </w:r>
    </w:p>
    <w:p w14:paraId="12A599E7" w14:textId="77777777" w:rsidR="00B8227D" w:rsidRDefault="008D549A">
      <w:pPr>
        <w:pStyle w:val="discussionpoint"/>
      </w:pPr>
      <w:r>
        <w:t>Proposal 2.4-2c: (closed and replaced by 2.4-2d)</w:t>
      </w:r>
    </w:p>
    <w:p w14:paraId="12A599E8" w14:textId="77777777" w:rsidR="00B8227D" w:rsidRDefault="008D549A">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12A599E9" w14:textId="77777777" w:rsidR="00B8227D" w:rsidRDefault="008D549A">
      <w:pPr>
        <w:pStyle w:val="ListParagraph"/>
        <w:numPr>
          <w:ilvl w:val="0"/>
          <w:numId w:val="30"/>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12A599EA" w14:textId="77777777" w:rsidR="00B8227D" w:rsidRDefault="008D549A">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2A599EB" w14:textId="77777777" w:rsidR="00B8227D" w:rsidRDefault="00B8227D"/>
    <w:p w14:paraId="12A599E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9EF" w14:textId="77777777">
        <w:tc>
          <w:tcPr>
            <w:tcW w:w="1525" w:type="dxa"/>
          </w:tcPr>
          <w:p w14:paraId="12A599ED" w14:textId="77777777" w:rsidR="00B8227D" w:rsidRDefault="008D549A">
            <w:r>
              <w:t>Company</w:t>
            </w:r>
          </w:p>
        </w:tc>
        <w:tc>
          <w:tcPr>
            <w:tcW w:w="7837" w:type="dxa"/>
          </w:tcPr>
          <w:p w14:paraId="12A599EE" w14:textId="77777777" w:rsidR="00B8227D" w:rsidRDefault="008D549A">
            <w:r>
              <w:t>View</w:t>
            </w:r>
          </w:p>
        </w:tc>
      </w:tr>
      <w:tr w:rsidR="00B8227D" w14:paraId="12A599F2" w14:textId="77777777">
        <w:tc>
          <w:tcPr>
            <w:tcW w:w="1525" w:type="dxa"/>
          </w:tcPr>
          <w:p w14:paraId="12A599F0"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9F1" w14:textId="77777777" w:rsidR="00B8227D" w:rsidRDefault="008D549A">
            <w:pPr>
              <w:rPr>
                <w:rFonts w:eastAsiaTheme="minorEastAsia"/>
              </w:rPr>
            </w:pPr>
            <w:r>
              <w:rPr>
                <w:rFonts w:eastAsiaTheme="minorEastAsia"/>
              </w:rPr>
              <w:t>We support the proposal.</w:t>
            </w:r>
          </w:p>
        </w:tc>
      </w:tr>
      <w:tr w:rsidR="00B8227D" w14:paraId="12A599F7" w14:textId="77777777">
        <w:tc>
          <w:tcPr>
            <w:tcW w:w="1525" w:type="dxa"/>
          </w:tcPr>
          <w:p w14:paraId="12A599F3" w14:textId="77777777" w:rsidR="00B8227D" w:rsidRDefault="008D549A">
            <w:pPr>
              <w:rPr>
                <w:rFonts w:eastAsiaTheme="minorEastAsia"/>
              </w:rPr>
            </w:pPr>
            <w:r>
              <w:t>Intel</w:t>
            </w:r>
          </w:p>
        </w:tc>
        <w:tc>
          <w:tcPr>
            <w:tcW w:w="7837" w:type="dxa"/>
          </w:tcPr>
          <w:p w14:paraId="12A599F4" w14:textId="77777777" w:rsidR="00B8227D" w:rsidRDefault="008D549A">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12A599F5" w14:textId="77777777" w:rsidR="00B8227D" w:rsidRDefault="008D549A">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12A599F6" w14:textId="77777777" w:rsidR="00B8227D" w:rsidRDefault="00B8227D">
            <w:pPr>
              <w:rPr>
                <w:rFonts w:eastAsiaTheme="minorEastAsia"/>
              </w:rPr>
            </w:pPr>
          </w:p>
        </w:tc>
      </w:tr>
      <w:tr w:rsidR="00B8227D" w14:paraId="12A599FB" w14:textId="77777777">
        <w:tc>
          <w:tcPr>
            <w:tcW w:w="1525" w:type="dxa"/>
          </w:tcPr>
          <w:p w14:paraId="12A599F8" w14:textId="77777777" w:rsidR="00B8227D" w:rsidRDefault="008D549A">
            <w:r>
              <w:lastRenderedPageBreak/>
              <w:t>Apple</w:t>
            </w:r>
          </w:p>
        </w:tc>
        <w:tc>
          <w:tcPr>
            <w:tcW w:w="7837" w:type="dxa"/>
          </w:tcPr>
          <w:p w14:paraId="12A599F9" w14:textId="77777777" w:rsidR="00B8227D" w:rsidRDefault="008D549A">
            <w:r>
              <w:t>Since proposal 2.4-1 propose independent per channel, re-initialization should be independent as well. I.e., for channels which did not transmit, resume count down from previous value.</w:t>
            </w:r>
          </w:p>
          <w:p w14:paraId="12A599FA" w14:textId="77777777" w:rsidR="00B8227D" w:rsidRDefault="008D549A">
            <w:r>
              <w:rPr>
                <w:color w:val="FF0000"/>
              </w:rPr>
              <w:t>Moderator: Per current 5/6GHz band design, it is allowed to resume, but you will need to add 4 to the counter, which is already larger than our maximum counter value. Do you still want to do that?</w:t>
            </w:r>
          </w:p>
        </w:tc>
      </w:tr>
      <w:tr w:rsidR="00B8227D" w14:paraId="12A599FF" w14:textId="77777777">
        <w:tc>
          <w:tcPr>
            <w:tcW w:w="1525" w:type="dxa"/>
          </w:tcPr>
          <w:p w14:paraId="12A599FC"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9FD" w14:textId="77777777" w:rsidR="00B8227D" w:rsidRDefault="008D549A">
            <w:pPr>
              <w:rPr>
                <w:rFonts w:eastAsia="PMingLiU"/>
                <w:lang w:eastAsia="zh-TW"/>
              </w:rPr>
            </w:pPr>
            <w:r>
              <w:rPr>
                <w:rFonts w:eastAsia="PMingLiU"/>
                <w:lang w:eastAsia="zh-TW"/>
              </w:rPr>
              <w:t xml:space="preserve">This proposal is not clear to us. Is the intention to define when the counter should be re-initialized? </w:t>
            </w:r>
          </w:p>
          <w:p w14:paraId="12A599FE" w14:textId="77777777" w:rsidR="00B8227D" w:rsidRDefault="008D549A">
            <w:pPr>
              <w:rPr>
                <w:rFonts w:eastAsia="PMingLiU"/>
                <w:lang w:eastAsia="zh-TW"/>
              </w:rPr>
            </w:pPr>
            <w:r>
              <w:rPr>
                <w:rFonts w:eastAsia="PMingLiU"/>
                <w:color w:val="FF0000"/>
                <w:lang w:eastAsia="zh-TW"/>
              </w:rPr>
              <w:t>Moderator: An example added above</w:t>
            </w:r>
          </w:p>
        </w:tc>
      </w:tr>
      <w:tr w:rsidR="00B8227D" w14:paraId="12A59A04" w14:textId="77777777">
        <w:tc>
          <w:tcPr>
            <w:tcW w:w="1525" w:type="dxa"/>
          </w:tcPr>
          <w:p w14:paraId="12A59A00"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A01" w14:textId="77777777" w:rsidR="00B8227D" w:rsidRDefault="008D549A">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12A59A02" w14:textId="77777777" w:rsidR="00B8227D" w:rsidRDefault="008D549A">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2A59A03" w14:textId="77777777" w:rsidR="00B8227D" w:rsidRDefault="008D549A">
            <w:pPr>
              <w:rPr>
                <w:rFonts w:eastAsia="PMingLiU"/>
                <w:lang w:eastAsia="zh-TW"/>
              </w:rPr>
            </w:pPr>
            <w:r>
              <w:rPr>
                <w:rFonts w:eastAsia="MS Mincho"/>
                <w:color w:val="FF0000"/>
                <w:lang w:eastAsia="ja-JP"/>
              </w:rPr>
              <w:t>Moderator: This is not about A2. Please see the example above</w:t>
            </w:r>
          </w:p>
        </w:tc>
      </w:tr>
      <w:tr w:rsidR="00B8227D" w14:paraId="12A59A07" w14:textId="77777777">
        <w:tc>
          <w:tcPr>
            <w:tcW w:w="1525" w:type="dxa"/>
          </w:tcPr>
          <w:p w14:paraId="12A59A05" w14:textId="77777777" w:rsidR="00B8227D" w:rsidRDefault="008D549A">
            <w:r>
              <w:t xml:space="preserve">Ericsson </w:t>
            </w:r>
          </w:p>
        </w:tc>
        <w:tc>
          <w:tcPr>
            <w:tcW w:w="7837" w:type="dxa"/>
          </w:tcPr>
          <w:p w14:paraId="12A59A06" w14:textId="77777777" w:rsidR="00B8227D" w:rsidRDefault="008D549A">
            <w:r>
              <w:t xml:space="preserve">We support the proposal. </w:t>
            </w:r>
          </w:p>
        </w:tc>
      </w:tr>
      <w:tr w:rsidR="00B8227D" w14:paraId="12A59A0B" w14:textId="77777777">
        <w:tc>
          <w:tcPr>
            <w:tcW w:w="1525" w:type="dxa"/>
          </w:tcPr>
          <w:p w14:paraId="12A59A08"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A09" w14:textId="77777777" w:rsidR="00B8227D" w:rsidRDefault="008D549A">
            <w:pPr>
              <w:rPr>
                <w:rFonts w:eastAsia="SimSun"/>
              </w:rPr>
            </w:pPr>
            <w:r>
              <w:rPr>
                <w:rFonts w:eastAsia="SimSun" w:hint="eastAsia"/>
              </w:rPr>
              <w:t>we don</w:t>
            </w:r>
            <w:r>
              <w:rPr>
                <w:rFonts w:eastAsia="SimSun"/>
              </w:rPr>
              <w:t>’</w:t>
            </w:r>
            <w:r>
              <w:rPr>
                <w:rFonts w:eastAsia="SimSun" w:hint="eastAsia"/>
              </w:rPr>
              <w:t>t understand what the proposal means.</w:t>
            </w:r>
          </w:p>
          <w:p w14:paraId="12A59A0A" w14:textId="77777777" w:rsidR="00B8227D" w:rsidRDefault="008D549A">
            <w:pPr>
              <w:rPr>
                <w:rFonts w:eastAsia="SimSun"/>
                <w:lang w:eastAsia="ja-JP"/>
              </w:rPr>
            </w:pPr>
            <w:r>
              <w:rPr>
                <w:rFonts w:eastAsia="SimSun"/>
                <w:color w:val="FF0000"/>
              </w:rPr>
              <w:t>Moderator: Sorry for the confusion. Please see if the example added above can help.</w:t>
            </w:r>
          </w:p>
        </w:tc>
      </w:tr>
      <w:tr w:rsidR="00B8227D" w14:paraId="12A59A0F" w14:textId="77777777">
        <w:tc>
          <w:tcPr>
            <w:tcW w:w="1525" w:type="dxa"/>
          </w:tcPr>
          <w:p w14:paraId="12A59A0C" w14:textId="77777777" w:rsidR="00B8227D" w:rsidRDefault="008D549A">
            <w:pPr>
              <w:rPr>
                <w:rFonts w:eastAsia="SimSun"/>
              </w:rPr>
            </w:pPr>
            <w:proofErr w:type="spellStart"/>
            <w:r>
              <w:rPr>
                <w:rFonts w:eastAsia="SimSun"/>
              </w:rPr>
              <w:t>InterDigital</w:t>
            </w:r>
            <w:proofErr w:type="spellEnd"/>
          </w:p>
        </w:tc>
        <w:tc>
          <w:tcPr>
            <w:tcW w:w="7837" w:type="dxa"/>
          </w:tcPr>
          <w:p w14:paraId="12A59A0D" w14:textId="77777777" w:rsidR="00B8227D" w:rsidRDefault="008D549A">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12A59A0E" w14:textId="77777777" w:rsidR="00B8227D" w:rsidRDefault="008D549A">
            <w:pPr>
              <w:rPr>
                <w:rFonts w:eastAsia="SimSun"/>
              </w:rPr>
            </w:pPr>
            <w:r>
              <w:rPr>
                <w:rFonts w:eastAsia="SimSun"/>
                <w:color w:val="FF0000"/>
              </w:rPr>
              <w:t>Moderator: Sorry for the confusion. Please see if the example added above can help.</w:t>
            </w:r>
          </w:p>
        </w:tc>
      </w:tr>
      <w:tr w:rsidR="00B8227D" w14:paraId="12A59A13" w14:textId="77777777">
        <w:tc>
          <w:tcPr>
            <w:tcW w:w="1525" w:type="dxa"/>
          </w:tcPr>
          <w:p w14:paraId="12A59A10" w14:textId="77777777" w:rsidR="00B8227D" w:rsidRDefault="008D549A">
            <w:pPr>
              <w:rPr>
                <w:rFonts w:eastAsia="SimSun"/>
              </w:rPr>
            </w:pPr>
            <w:r>
              <w:rPr>
                <w:rFonts w:eastAsia="SimSun"/>
              </w:rPr>
              <w:t>Lenovo</w:t>
            </w:r>
          </w:p>
        </w:tc>
        <w:tc>
          <w:tcPr>
            <w:tcW w:w="7837" w:type="dxa"/>
          </w:tcPr>
          <w:p w14:paraId="12A59A11" w14:textId="77777777" w:rsidR="00B8227D" w:rsidRDefault="008D549A">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2A59A12" w14:textId="77777777" w:rsidR="00B8227D" w:rsidRDefault="008D549A">
            <w:pPr>
              <w:rPr>
                <w:rFonts w:eastAsia="SimSun"/>
              </w:rPr>
            </w:pPr>
            <w:r>
              <w:rPr>
                <w:rFonts w:eastAsia="SimSun"/>
                <w:color w:val="FF0000"/>
              </w:rPr>
              <w:t>Moderator: Please see the example above</w:t>
            </w:r>
          </w:p>
        </w:tc>
      </w:tr>
      <w:tr w:rsidR="00B8227D" w14:paraId="12A59A16" w14:textId="77777777">
        <w:tc>
          <w:tcPr>
            <w:tcW w:w="1525" w:type="dxa"/>
          </w:tcPr>
          <w:p w14:paraId="12A59A14" w14:textId="77777777" w:rsidR="00B8227D" w:rsidRDefault="008D549A">
            <w:pPr>
              <w:rPr>
                <w:rFonts w:eastAsia="SimSun"/>
                <w:color w:val="FF0000"/>
              </w:rPr>
            </w:pPr>
            <w:r>
              <w:rPr>
                <w:rFonts w:eastAsia="SimSun"/>
                <w:color w:val="FF0000"/>
              </w:rPr>
              <w:t>Moderator</w:t>
            </w:r>
          </w:p>
        </w:tc>
        <w:tc>
          <w:tcPr>
            <w:tcW w:w="7837" w:type="dxa"/>
          </w:tcPr>
          <w:p w14:paraId="12A59A15" w14:textId="77777777" w:rsidR="00B8227D" w:rsidRDefault="008D549A">
            <w:pPr>
              <w:rPr>
                <w:rFonts w:eastAsia="SimSun"/>
                <w:color w:val="FF0000"/>
              </w:rPr>
            </w:pPr>
            <w:r>
              <w:rPr>
                <w:rFonts w:eastAsia="SimSun"/>
                <w:color w:val="FF0000"/>
              </w:rPr>
              <w:t>Proposal 2.4-2a added to replace 2.4-2</w:t>
            </w:r>
          </w:p>
        </w:tc>
      </w:tr>
      <w:tr w:rsidR="00B8227D" w14:paraId="12A59A19" w14:textId="77777777">
        <w:tc>
          <w:tcPr>
            <w:tcW w:w="1525" w:type="dxa"/>
          </w:tcPr>
          <w:p w14:paraId="12A59A17" w14:textId="77777777" w:rsidR="00B8227D" w:rsidRDefault="008D549A">
            <w:pPr>
              <w:rPr>
                <w:rFonts w:eastAsia="SimSun"/>
                <w:color w:val="FF0000"/>
              </w:rPr>
            </w:pPr>
            <w:r>
              <w:rPr>
                <w:rFonts w:eastAsia="SimSun"/>
              </w:rPr>
              <w:t>FW</w:t>
            </w:r>
          </w:p>
        </w:tc>
        <w:tc>
          <w:tcPr>
            <w:tcW w:w="7837" w:type="dxa"/>
          </w:tcPr>
          <w:p w14:paraId="12A59A18" w14:textId="77777777" w:rsidR="00B8227D" w:rsidRDefault="008D549A">
            <w:pPr>
              <w:rPr>
                <w:rFonts w:eastAsia="SimSun"/>
                <w:color w:val="FF0000"/>
              </w:rPr>
            </w:pPr>
            <w:r>
              <w:rPr>
                <w:rFonts w:eastAsia="SimSun"/>
              </w:rPr>
              <w:t>Support 2.4-2a</w:t>
            </w:r>
          </w:p>
        </w:tc>
      </w:tr>
      <w:tr w:rsidR="00B8227D" w14:paraId="12A59A1D" w14:textId="77777777">
        <w:tc>
          <w:tcPr>
            <w:tcW w:w="1525" w:type="dxa"/>
          </w:tcPr>
          <w:p w14:paraId="12A59A1A" w14:textId="77777777" w:rsidR="00B8227D" w:rsidRDefault="008D549A">
            <w:r>
              <w:rPr>
                <w:rFonts w:eastAsia="Malgun Gothic"/>
                <w:lang w:eastAsia="ko-KR"/>
              </w:rPr>
              <w:t>Nokia, NSB</w:t>
            </w:r>
          </w:p>
        </w:tc>
        <w:tc>
          <w:tcPr>
            <w:tcW w:w="7837" w:type="dxa"/>
          </w:tcPr>
          <w:p w14:paraId="12A59A1B" w14:textId="77777777" w:rsidR="00B8227D" w:rsidRDefault="008D549A">
            <w:ins w:id="5" w:author="Hooli, Kari (Nokia - FI/Oulu)" w:date="2022-02-22T12:13:00Z">
              <w:r>
                <w:t xml:space="preserve"> </w:t>
              </w:r>
            </w:ins>
            <w:r>
              <w:t>It is not clear why re-initialization should be mandated. This could be left for implementation</w:t>
            </w:r>
          </w:p>
          <w:p w14:paraId="12A59A1C" w14:textId="77777777" w:rsidR="00B8227D" w:rsidRDefault="008D549A">
            <w:r>
              <w:rPr>
                <w:color w:val="FF0000"/>
              </w:rPr>
              <w:t>Moderator: For Rel.16, it is either re-initialization, or add 4 and continue count down. It is not implementation.</w:t>
            </w:r>
          </w:p>
        </w:tc>
      </w:tr>
      <w:tr w:rsidR="00B8227D" w14:paraId="12A59A20" w14:textId="77777777">
        <w:tc>
          <w:tcPr>
            <w:tcW w:w="1525" w:type="dxa"/>
          </w:tcPr>
          <w:p w14:paraId="12A59A1E"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1F" w14:textId="77777777" w:rsidR="00B8227D" w:rsidRDefault="008D549A">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B8227D" w14:paraId="12A59A24" w14:textId="77777777">
        <w:tc>
          <w:tcPr>
            <w:tcW w:w="1525" w:type="dxa"/>
          </w:tcPr>
          <w:p w14:paraId="12A59A21" w14:textId="77777777" w:rsidR="00B8227D" w:rsidRDefault="008D549A">
            <w:pPr>
              <w:rPr>
                <w:rFonts w:eastAsiaTheme="minorEastAsia"/>
              </w:rPr>
            </w:pPr>
            <w:r>
              <w:rPr>
                <w:rFonts w:eastAsiaTheme="minorEastAsia"/>
              </w:rPr>
              <w:t>Samsung</w:t>
            </w:r>
          </w:p>
        </w:tc>
        <w:tc>
          <w:tcPr>
            <w:tcW w:w="7837" w:type="dxa"/>
          </w:tcPr>
          <w:p w14:paraId="12A59A22" w14:textId="77777777" w:rsidR="00B8227D" w:rsidRDefault="008D549A">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12A59A23" w14:textId="77777777" w:rsidR="00B8227D" w:rsidRDefault="008D549A">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B8227D" w14:paraId="12A59A27" w14:textId="77777777">
        <w:tc>
          <w:tcPr>
            <w:tcW w:w="1525" w:type="dxa"/>
          </w:tcPr>
          <w:p w14:paraId="12A59A25" w14:textId="77777777" w:rsidR="00B8227D" w:rsidRDefault="008D549A">
            <w:pPr>
              <w:rPr>
                <w:rFonts w:eastAsiaTheme="minorEastAsia"/>
              </w:rPr>
            </w:pPr>
            <w:r>
              <w:rPr>
                <w:rFonts w:eastAsia="Malgun Gothic"/>
                <w:lang w:eastAsia="ko-KR"/>
              </w:rPr>
              <w:t>DOCOMO2</w:t>
            </w:r>
          </w:p>
        </w:tc>
        <w:tc>
          <w:tcPr>
            <w:tcW w:w="7837" w:type="dxa"/>
          </w:tcPr>
          <w:p w14:paraId="12A59A26" w14:textId="77777777" w:rsidR="00B8227D" w:rsidRDefault="008D549A">
            <w:pPr>
              <w:rPr>
                <w:rFonts w:eastAsiaTheme="minorEastAsia"/>
              </w:rPr>
            </w:pPr>
            <w:r>
              <w:rPr>
                <w:rFonts w:eastAsia="MS Mincho"/>
                <w:lang w:eastAsia="ja-JP"/>
              </w:rPr>
              <w:t xml:space="preserve">I see this is considered for the case after only a part of channels are obtained. We are ok with Proposal 2.4-2a. </w:t>
            </w:r>
          </w:p>
        </w:tc>
      </w:tr>
      <w:tr w:rsidR="00B8227D" w14:paraId="12A59A2A" w14:textId="77777777">
        <w:tc>
          <w:tcPr>
            <w:tcW w:w="1525" w:type="dxa"/>
          </w:tcPr>
          <w:p w14:paraId="12A59A2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29" w14:textId="77777777" w:rsidR="00B8227D" w:rsidRDefault="008D549A">
            <w:pPr>
              <w:rPr>
                <w:rFonts w:eastAsia="MS Mincho"/>
                <w:lang w:eastAsia="ja-JP"/>
              </w:rPr>
            </w:pPr>
            <w:r>
              <w:rPr>
                <w:rFonts w:eastAsia="Malgun Gothic"/>
                <w:lang w:eastAsia="ko-KR"/>
              </w:rPr>
              <w:t>We prefer reinitializing the counters for all channels rather than resuming the previous value.</w:t>
            </w:r>
          </w:p>
        </w:tc>
      </w:tr>
      <w:tr w:rsidR="00B8227D" w14:paraId="12A59A2D" w14:textId="77777777">
        <w:tc>
          <w:tcPr>
            <w:tcW w:w="1525" w:type="dxa"/>
          </w:tcPr>
          <w:p w14:paraId="12A59A2B"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2C" w14:textId="77777777" w:rsidR="00B8227D" w:rsidRDefault="008D549A">
            <w:pPr>
              <w:rPr>
                <w:rFonts w:eastAsiaTheme="minorEastAsia"/>
              </w:rPr>
            </w:pPr>
            <w:r>
              <w:rPr>
                <w:rFonts w:eastAsiaTheme="minorEastAsia"/>
              </w:rPr>
              <w:t xml:space="preserve">Based on the moderator’s note, we support the Proposal 2.4-2a for re-initialization of </w:t>
            </w:r>
            <w:r>
              <w:t>the counters for all channels</w:t>
            </w:r>
          </w:p>
        </w:tc>
      </w:tr>
      <w:tr w:rsidR="00B8227D" w14:paraId="12A59A33" w14:textId="77777777">
        <w:tc>
          <w:tcPr>
            <w:tcW w:w="1525" w:type="dxa"/>
          </w:tcPr>
          <w:p w14:paraId="12A59A2E"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A2F" w14:textId="77777777" w:rsidR="00B8227D" w:rsidRDefault="008D549A">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2A59A30" w14:textId="77777777" w:rsidR="00B8227D" w:rsidRDefault="008D549A">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12A59A31" w14:textId="77777777" w:rsidR="00B8227D" w:rsidRDefault="008D549A">
            <w:pPr>
              <w:rPr>
                <w:color w:val="FF0000"/>
              </w:rPr>
            </w:pPr>
            <w:r>
              <w:rPr>
                <w:color w:val="FF0000"/>
              </w:rPr>
              <w:lastRenderedPageBreak/>
              <w:t>Moderator: I suspect mentioning “transmit data” will cause more confusion. What if a COT carries control only? Can you live with current version?</w:t>
            </w:r>
          </w:p>
          <w:p w14:paraId="12A59A32" w14:textId="77777777" w:rsidR="00B8227D" w:rsidRDefault="00B8227D">
            <w:pPr>
              <w:rPr>
                <w:rFonts w:eastAsia="PMingLiU"/>
                <w:lang w:eastAsia="zh-TW"/>
              </w:rPr>
            </w:pPr>
          </w:p>
        </w:tc>
      </w:tr>
      <w:tr w:rsidR="00B8227D" w14:paraId="12A59A36" w14:textId="77777777">
        <w:tc>
          <w:tcPr>
            <w:tcW w:w="1525" w:type="dxa"/>
          </w:tcPr>
          <w:p w14:paraId="12A59A34" w14:textId="77777777" w:rsidR="00B8227D" w:rsidRDefault="008D549A">
            <w:pPr>
              <w:rPr>
                <w:rFonts w:eastAsia="PMingLiU"/>
                <w:lang w:eastAsia="zh-TW"/>
              </w:rPr>
            </w:pPr>
            <w:proofErr w:type="spellStart"/>
            <w:r>
              <w:rPr>
                <w:rFonts w:eastAsiaTheme="minorEastAsia" w:hint="eastAsia"/>
              </w:rPr>
              <w:lastRenderedPageBreak/>
              <w:t>Transsion</w:t>
            </w:r>
            <w:proofErr w:type="spellEnd"/>
          </w:p>
        </w:tc>
        <w:tc>
          <w:tcPr>
            <w:tcW w:w="7837" w:type="dxa"/>
          </w:tcPr>
          <w:p w14:paraId="12A59A35" w14:textId="77777777" w:rsidR="00B8227D" w:rsidRDefault="008D549A">
            <w:pPr>
              <w:rPr>
                <w:rFonts w:eastAsia="PMingLiU"/>
                <w:lang w:eastAsia="zh-TW"/>
              </w:rPr>
            </w:pPr>
            <w:r>
              <w:rPr>
                <w:rFonts w:eastAsiaTheme="minorEastAsia" w:hint="eastAsia"/>
              </w:rPr>
              <w:t>We support proposal 2.4-2a.</w:t>
            </w:r>
          </w:p>
        </w:tc>
      </w:tr>
      <w:tr w:rsidR="00B8227D" w14:paraId="12A59A3A" w14:textId="77777777">
        <w:tc>
          <w:tcPr>
            <w:tcW w:w="1525" w:type="dxa"/>
          </w:tcPr>
          <w:p w14:paraId="12A59A37" w14:textId="77777777" w:rsidR="00B8227D" w:rsidRDefault="008D549A">
            <w:pPr>
              <w:rPr>
                <w:rFonts w:eastAsiaTheme="minorEastAsia"/>
              </w:rPr>
            </w:pPr>
            <w:r>
              <w:rPr>
                <w:rFonts w:eastAsia="PMingLiU"/>
                <w:lang w:eastAsia="zh-TW"/>
              </w:rPr>
              <w:t>Lenovo2</w:t>
            </w:r>
          </w:p>
        </w:tc>
        <w:tc>
          <w:tcPr>
            <w:tcW w:w="7837" w:type="dxa"/>
          </w:tcPr>
          <w:p w14:paraId="12A59A38" w14:textId="77777777" w:rsidR="00B8227D" w:rsidRDefault="008D549A">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12A59A39" w14:textId="77777777" w:rsidR="00B8227D" w:rsidRDefault="008D549A">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B8227D" w14:paraId="12A59A3E" w14:textId="77777777">
        <w:tc>
          <w:tcPr>
            <w:tcW w:w="1525" w:type="dxa"/>
          </w:tcPr>
          <w:p w14:paraId="12A59A3B" w14:textId="77777777" w:rsidR="00B8227D" w:rsidRDefault="008D549A">
            <w:pPr>
              <w:rPr>
                <w:rFonts w:eastAsia="PMingLiU"/>
                <w:lang w:eastAsia="zh-TW"/>
              </w:rPr>
            </w:pPr>
            <w:r>
              <w:rPr>
                <w:rFonts w:eastAsia="PMingLiU"/>
                <w:lang w:eastAsia="zh-TW"/>
              </w:rPr>
              <w:t>Ericsson 2</w:t>
            </w:r>
          </w:p>
        </w:tc>
        <w:tc>
          <w:tcPr>
            <w:tcW w:w="7837" w:type="dxa"/>
          </w:tcPr>
          <w:p w14:paraId="12A59A3C" w14:textId="77777777" w:rsidR="00B8227D" w:rsidRDefault="008D549A">
            <w:pPr>
              <w:rPr>
                <w:rFonts w:eastAsia="PMingLiU"/>
                <w:lang w:eastAsia="zh-TW"/>
              </w:rPr>
            </w:pPr>
            <w:r>
              <w:rPr>
                <w:rFonts w:eastAsia="PMingLiU"/>
                <w:lang w:eastAsia="zh-TW"/>
              </w:rPr>
              <w:t xml:space="preserve">Can support Proposal 2.4-2a. We also think that this need not be specified and can be left for implementation.  </w:t>
            </w:r>
          </w:p>
          <w:p w14:paraId="12A59A3D" w14:textId="77777777" w:rsidR="00B8227D" w:rsidRDefault="008D549A">
            <w:pPr>
              <w:rPr>
                <w:rFonts w:eastAsia="PMingLiU"/>
                <w:lang w:eastAsia="zh-TW"/>
              </w:rPr>
            </w:pPr>
            <w:r>
              <w:rPr>
                <w:rFonts w:eastAsia="PMingLiU"/>
                <w:color w:val="FF0000"/>
                <w:lang w:eastAsia="zh-TW"/>
              </w:rPr>
              <w:t>Moderator: I think if this is specified in Rel.16, we should specific it in Rel.17 as well.</w:t>
            </w:r>
          </w:p>
        </w:tc>
      </w:tr>
      <w:tr w:rsidR="00B8227D" w14:paraId="12A59A44" w14:textId="77777777">
        <w:tc>
          <w:tcPr>
            <w:tcW w:w="1525" w:type="dxa"/>
          </w:tcPr>
          <w:p w14:paraId="12A59A3F" w14:textId="77777777" w:rsidR="00B8227D" w:rsidRDefault="008D549A">
            <w:pPr>
              <w:rPr>
                <w:rFonts w:eastAsiaTheme="minorEastAsia"/>
              </w:rPr>
            </w:pPr>
            <w:r>
              <w:rPr>
                <w:rFonts w:eastAsiaTheme="minorEastAsia" w:hint="eastAsia"/>
              </w:rPr>
              <w:t>CATT</w:t>
            </w:r>
          </w:p>
        </w:tc>
        <w:tc>
          <w:tcPr>
            <w:tcW w:w="7837" w:type="dxa"/>
          </w:tcPr>
          <w:p w14:paraId="12A59A40" w14:textId="77777777" w:rsidR="00B8227D" w:rsidRDefault="008D549A">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12A59A41" w14:textId="77777777" w:rsidR="00B8227D" w:rsidRDefault="008D549A">
            <w:pPr>
              <w:pStyle w:val="discussionpoint"/>
            </w:pPr>
            <w:r>
              <w:rPr>
                <w:highlight w:val="yellow"/>
              </w:rPr>
              <w:t>Proposal 2.4-2a</w:t>
            </w:r>
            <w:r>
              <w:rPr>
                <w:rFonts w:eastAsiaTheme="minorEastAsia" w:hint="eastAsia"/>
                <w:highlight w:val="yellow"/>
              </w:rPr>
              <w:t>-rev</w:t>
            </w:r>
            <w:r>
              <w:rPr>
                <w:highlight w:val="yellow"/>
              </w:rPr>
              <w:t>:</w:t>
            </w:r>
            <w:r>
              <w:t xml:space="preserve"> </w:t>
            </w:r>
          </w:p>
          <w:p w14:paraId="12A59A42" w14:textId="77777777" w:rsidR="00B8227D" w:rsidRDefault="008D549A">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2A59A43" w14:textId="77777777" w:rsidR="00B8227D" w:rsidRDefault="008D549A">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B8227D" w14:paraId="12A59A48" w14:textId="77777777">
        <w:tc>
          <w:tcPr>
            <w:tcW w:w="1525" w:type="dxa"/>
          </w:tcPr>
          <w:p w14:paraId="12A59A45" w14:textId="77777777" w:rsidR="00B8227D" w:rsidRDefault="008D549A">
            <w:pPr>
              <w:rPr>
                <w:rFonts w:eastAsiaTheme="minorEastAsia"/>
              </w:rPr>
            </w:pPr>
            <w:r>
              <w:rPr>
                <w:rFonts w:eastAsiaTheme="minorEastAsia" w:hint="eastAsia"/>
              </w:rPr>
              <w:t>ZTE, Sanechips2</w:t>
            </w:r>
          </w:p>
        </w:tc>
        <w:tc>
          <w:tcPr>
            <w:tcW w:w="7837" w:type="dxa"/>
          </w:tcPr>
          <w:p w14:paraId="12A59A46" w14:textId="77777777" w:rsidR="00B8227D" w:rsidRDefault="008D549A">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12A59A47" w14:textId="77777777" w:rsidR="00B8227D" w:rsidRDefault="008D549A">
            <w:pPr>
              <w:rPr>
                <w:rFonts w:eastAsiaTheme="minorEastAsia"/>
              </w:rPr>
            </w:pPr>
            <w:r>
              <w:rPr>
                <w:rFonts w:eastAsiaTheme="minorEastAsia" w:hint="eastAsia"/>
              </w:rPr>
              <w:t>we can accept the proposal 2.4-2a</w:t>
            </w:r>
          </w:p>
        </w:tc>
      </w:tr>
      <w:tr w:rsidR="00B8227D" w14:paraId="12A59A4D" w14:textId="77777777">
        <w:tc>
          <w:tcPr>
            <w:tcW w:w="1525" w:type="dxa"/>
          </w:tcPr>
          <w:p w14:paraId="12A59A49" w14:textId="77777777" w:rsidR="00B8227D" w:rsidRDefault="008D549A">
            <w:pPr>
              <w:rPr>
                <w:rFonts w:eastAsiaTheme="minorEastAsia"/>
              </w:rPr>
            </w:pPr>
            <w:r>
              <w:rPr>
                <w:rFonts w:eastAsia="Malgun Gothic"/>
                <w:lang w:eastAsia="ko-KR"/>
              </w:rPr>
              <w:t>Intel</w:t>
            </w:r>
          </w:p>
        </w:tc>
        <w:tc>
          <w:tcPr>
            <w:tcW w:w="7837" w:type="dxa"/>
          </w:tcPr>
          <w:p w14:paraId="12A59A4A" w14:textId="77777777" w:rsidR="00B8227D" w:rsidRDefault="008D549A">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12A59A4B" w14:textId="77777777" w:rsidR="00B8227D" w:rsidRDefault="00B8227D">
            <w:pPr>
              <w:rPr>
                <w:rFonts w:eastAsia="MS Mincho"/>
                <w:lang w:eastAsia="ja-JP"/>
              </w:rPr>
            </w:pPr>
          </w:p>
          <w:p w14:paraId="12A59A4C" w14:textId="77777777" w:rsidR="00B8227D" w:rsidRDefault="008D549A">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B8227D" w14:paraId="12A59A50" w14:textId="77777777">
        <w:tc>
          <w:tcPr>
            <w:tcW w:w="1525" w:type="dxa"/>
          </w:tcPr>
          <w:p w14:paraId="12A59A4E"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9A4F" w14:textId="77777777" w:rsidR="00B8227D" w:rsidRDefault="008D549A">
            <w:pPr>
              <w:rPr>
                <w:rFonts w:eastAsia="MS Mincho"/>
                <w:color w:val="FF0000"/>
                <w:lang w:eastAsia="ja-JP"/>
              </w:rPr>
            </w:pPr>
            <w:r>
              <w:rPr>
                <w:rFonts w:eastAsiaTheme="minorEastAsia"/>
                <w:color w:val="FF0000"/>
              </w:rPr>
              <w:t>I see many people are not happy about the language. Let me try again in 2.4-2b</w:t>
            </w:r>
          </w:p>
        </w:tc>
      </w:tr>
      <w:tr w:rsidR="00B8227D" w14:paraId="12A59A56" w14:textId="77777777">
        <w:tc>
          <w:tcPr>
            <w:tcW w:w="1525" w:type="dxa"/>
          </w:tcPr>
          <w:p w14:paraId="12A59A51"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A52" w14:textId="77777777" w:rsidR="00B8227D" w:rsidRDefault="008D549A">
            <w:r>
              <w:t>In 2.4-2/a/b, “After each COT, the counters for all channels are re-initialized” is unclear. It should be clarified which one of the following is meant:</w:t>
            </w:r>
          </w:p>
          <w:p w14:paraId="12A59A53" w14:textId="77777777" w:rsidR="00B8227D" w:rsidRDefault="008D549A">
            <w:pPr>
              <w:pStyle w:val="ListParagraph"/>
              <w:numPr>
                <w:ilvl w:val="0"/>
                <w:numId w:val="32"/>
              </w:numPr>
            </w:pPr>
            <w:r>
              <w:t xml:space="preserve">The Td deferral time at the beginning of all sensing procedures </w:t>
            </w:r>
            <w:proofErr w:type="gramStart"/>
            <w:r>
              <w:t>are</w:t>
            </w:r>
            <w:proofErr w:type="gramEnd"/>
            <w:r>
              <w:t xml:space="preserve"> dropped and the counters for all channels are re-initialized? </w:t>
            </w:r>
          </w:p>
          <w:p w14:paraId="12A59A54" w14:textId="77777777" w:rsidR="00B8227D" w:rsidRDefault="008D549A">
            <w:pPr>
              <w:pStyle w:val="ListParagraph"/>
              <w:numPr>
                <w:ilvl w:val="0"/>
                <w:numId w:val="32"/>
              </w:numPr>
            </w:pPr>
            <w:r>
              <w:lastRenderedPageBreak/>
              <w:t xml:space="preserve">New sensing procedures each with a new randomly-drown counter will be used.  </w:t>
            </w:r>
          </w:p>
          <w:p w14:paraId="12A59A55" w14:textId="77777777" w:rsidR="00B8227D" w:rsidRDefault="00B8227D">
            <w:pPr>
              <w:rPr>
                <w:rFonts w:eastAsiaTheme="minorEastAsia"/>
              </w:rPr>
            </w:pPr>
          </w:p>
        </w:tc>
      </w:tr>
      <w:tr w:rsidR="00B8227D" w14:paraId="12A59A5B" w14:textId="77777777">
        <w:tc>
          <w:tcPr>
            <w:tcW w:w="1525" w:type="dxa"/>
          </w:tcPr>
          <w:p w14:paraId="12A59A57" w14:textId="77777777" w:rsidR="00B8227D" w:rsidRDefault="008D549A">
            <w:pPr>
              <w:rPr>
                <w:rFonts w:eastAsiaTheme="minorEastAsia"/>
              </w:rPr>
            </w:pPr>
            <w:r>
              <w:rPr>
                <w:rFonts w:eastAsia="Malgun Gothic"/>
                <w:lang w:eastAsia="ko-KR"/>
              </w:rPr>
              <w:lastRenderedPageBreak/>
              <w:t>Samsung</w:t>
            </w:r>
          </w:p>
        </w:tc>
        <w:tc>
          <w:tcPr>
            <w:tcW w:w="7837" w:type="dxa"/>
          </w:tcPr>
          <w:p w14:paraId="12A59A58" w14:textId="77777777" w:rsidR="00B8227D" w:rsidRDefault="008D549A">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12A59A59" w14:textId="77777777" w:rsidR="00B8227D" w:rsidRDefault="008D549A">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12A59A5A" w14:textId="77777777" w:rsidR="00B8227D" w:rsidRDefault="00B8227D"/>
        </w:tc>
      </w:tr>
      <w:tr w:rsidR="00B8227D" w14:paraId="12A59A5E" w14:textId="77777777">
        <w:tc>
          <w:tcPr>
            <w:tcW w:w="1525" w:type="dxa"/>
          </w:tcPr>
          <w:p w14:paraId="12A59A5C" w14:textId="77777777" w:rsidR="00B8227D" w:rsidRDefault="008D549A">
            <w:pPr>
              <w:rPr>
                <w:rFonts w:eastAsia="Malgun Gothic"/>
                <w:lang w:eastAsia="ko-KR"/>
              </w:rPr>
            </w:pPr>
            <w:r>
              <w:rPr>
                <w:rFonts w:eastAsia="Malgun Gothic"/>
                <w:lang w:eastAsia="ko-KR"/>
              </w:rPr>
              <w:t>Intel</w:t>
            </w:r>
          </w:p>
        </w:tc>
        <w:tc>
          <w:tcPr>
            <w:tcW w:w="7837" w:type="dxa"/>
          </w:tcPr>
          <w:p w14:paraId="12A59A5D" w14:textId="77777777" w:rsidR="00B8227D" w:rsidRDefault="008D549A">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B8227D" w14:paraId="12A59A61" w14:textId="77777777">
        <w:tc>
          <w:tcPr>
            <w:tcW w:w="1525" w:type="dxa"/>
          </w:tcPr>
          <w:p w14:paraId="12A59A5F" w14:textId="77777777" w:rsidR="00B8227D" w:rsidRDefault="008D549A">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2A59A60" w14:textId="77777777" w:rsidR="00B8227D" w:rsidRDefault="008D549A">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B8227D" w14:paraId="12A59A64" w14:textId="77777777">
        <w:tc>
          <w:tcPr>
            <w:tcW w:w="1525" w:type="dxa"/>
          </w:tcPr>
          <w:p w14:paraId="12A59A62" w14:textId="77777777" w:rsidR="00B8227D" w:rsidRDefault="008D549A">
            <w:pPr>
              <w:rPr>
                <w:rFonts w:eastAsia="PMingLiU"/>
                <w:color w:val="FF0000"/>
                <w:lang w:eastAsia="zh-TW"/>
              </w:rPr>
            </w:pPr>
            <w:r>
              <w:rPr>
                <w:rFonts w:eastAsia="PMingLiU"/>
                <w:color w:val="FF0000"/>
                <w:lang w:eastAsia="zh-TW"/>
              </w:rPr>
              <w:t>Moderator</w:t>
            </w:r>
          </w:p>
        </w:tc>
        <w:tc>
          <w:tcPr>
            <w:tcW w:w="7837" w:type="dxa"/>
          </w:tcPr>
          <w:p w14:paraId="12A59A63" w14:textId="77777777" w:rsidR="00B8227D" w:rsidRDefault="008D549A">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B8227D" w14:paraId="12A59A67" w14:textId="77777777">
        <w:tc>
          <w:tcPr>
            <w:tcW w:w="1525" w:type="dxa"/>
          </w:tcPr>
          <w:p w14:paraId="12A59A65"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66" w14:textId="77777777" w:rsidR="00B8227D" w:rsidRDefault="008D549A">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B8227D" w14:paraId="12A59A6A" w14:textId="77777777">
        <w:tc>
          <w:tcPr>
            <w:tcW w:w="1525" w:type="dxa"/>
          </w:tcPr>
          <w:p w14:paraId="12A59A6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69" w14:textId="77777777" w:rsidR="00B8227D" w:rsidRDefault="008D549A">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B8227D" w14:paraId="12A59A6E" w14:textId="77777777">
        <w:tc>
          <w:tcPr>
            <w:tcW w:w="1525" w:type="dxa"/>
          </w:tcPr>
          <w:p w14:paraId="12A59A6B" w14:textId="77777777" w:rsidR="00B8227D" w:rsidRDefault="008D549A">
            <w:pPr>
              <w:rPr>
                <w:rFonts w:eastAsiaTheme="minorEastAsia"/>
              </w:rPr>
            </w:pPr>
            <w:r>
              <w:rPr>
                <w:rFonts w:eastAsiaTheme="minorEastAsia" w:hint="eastAsia"/>
              </w:rPr>
              <w:t>CATT2</w:t>
            </w:r>
          </w:p>
        </w:tc>
        <w:tc>
          <w:tcPr>
            <w:tcW w:w="7837" w:type="dxa"/>
          </w:tcPr>
          <w:p w14:paraId="12A59A6C" w14:textId="77777777" w:rsidR="00B8227D" w:rsidRDefault="008D549A">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12A59A6D" w14:textId="77777777" w:rsidR="00B8227D" w:rsidRDefault="008D549A">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B8227D" w14:paraId="12A59A71" w14:textId="77777777">
        <w:tc>
          <w:tcPr>
            <w:tcW w:w="1525" w:type="dxa"/>
          </w:tcPr>
          <w:p w14:paraId="12A59A6F"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70" w14:textId="77777777" w:rsidR="00B8227D" w:rsidRDefault="008D549A">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B8227D" w14:paraId="12A59A79" w14:textId="77777777">
        <w:tc>
          <w:tcPr>
            <w:tcW w:w="1525" w:type="dxa"/>
          </w:tcPr>
          <w:p w14:paraId="12A59A72" w14:textId="77777777" w:rsidR="00B8227D" w:rsidRDefault="008D549A">
            <w:pPr>
              <w:rPr>
                <w:rFonts w:eastAsiaTheme="minorEastAsia"/>
              </w:rPr>
            </w:pPr>
            <w:r>
              <w:rPr>
                <w:rFonts w:eastAsiaTheme="minorEastAsia"/>
              </w:rPr>
              <w:t>Huawei, HiSilicon2</w:t>
            </w:r>
          </w:p>
        </w:tc>
        <w:tc>
          <w:tcPr>
            <w:tcW w:w="7837" w:type="dxa"/>
          </w:tcPr>
          <w:p w14:paraId="12A59A73" w14:textId="77777777" w:rsidR="00B8227D" w:rsidRDefault="008D549A">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12A59A74" w14:textId="77777777" w:rsidR="00B8227D" w:rsidRDefault="008D549A">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12A59A75" w14:textId="77777777" w:rsidR="00B8227D" w:rsidRDefault="008D549A">
            <w:pPr>
              <w:pStyle w:val="ListParagraph"/>
              <w:numPr>
                <w:ilvl w:val="1"/>
                <w:numId w:val="33"/>
              </w:numPr>
            </w:pPr>
            <w:r>
              <w:t>This would be a “modified” Type1 LBT</w:t>
            </w:r>
          </w:p>
          <w:p w14:paraId="12A59A76" w14:textId="77777777" w:rsidR="00B8227D" w:rsidRDefault="008D549A">
            <w:pPr>
              <w:pStyle w:val="ListParagraph"/>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2A59A77" w14:textId="77777777" w:rsidR="00B8227D" w:rsidRDefault="008D549A">
            <w:pPr>
              <w:pStyle w:val="ListParagraph"/>
              <w:numPr>
                <w:ilvl w:val="1"/>
                <w:numId w:val="33"/>
              </w:numPr>
            </w:pPr>
            <w:r>
              <w:t xml:space="preserve">This would be a Type 1 LBT. </w:t>
            </w:r>
          </w:p>
          <w:p w14:paraId="12A59A78" w14:textId="77777777" w:rsidR="00B8227D" w:rsidRDefault="008D549A">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B8227D" w14:paraId="12A59A7D" w14:textId="77777777">
        <w:tc>
          <w:tcPr>
            <w:tcW w:w="1525" w:type="dxa"/>
          </w:tcPr>
          <w:p w14:paraId="12A59A7A" w14:textId="77777777" w:rsidR="00B8227D" w:rsidRDefault="008D549A">
            <w:pPr>
              <w:rPr>
                <w:rFonts w:eastAsiaTheme="minorEastAsia"/>
              </w:rPr>
            </w:pPr>
            <w:r>
              <w:rPr>
                <w:rFonts w:eastAsiaTheme="minorEastAsia"/>
              </w:rPr>
              <w:t>Intel</w:t>
            </w:r>
          </w:p>
        </w:tc>
        <w:tc>
          <w:tcPr>
            <w:tcW w:w="7837" w:type="dxa"/>
          </w:tcPr>
          <w:p w14:paraId="12A59A7B" w14:textId="77777777" w:rsidR="00B8227D" w:rsidRDefault="008D549A">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12A59A7C" w14:textId="77777777" w:rsidR="00B8227D" w:rsidRDefault="008D549A">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w:t>
            </w:r>
            <w:proofErr w:type="gramStart"/>
            <w:r>
              <w:rPr>
                <w:rFonts w:eastAsiaTheme="minorEastAsia"/>
                <w:color w:val="FF0000"/>
              </w:rPr>
              <w:t>channel</w:t>
            </w:r>
            <w:proofErr w:type="gramEnd"/>
            <w:r>
              <w:rPr>
                <w:rFonts w:eastAsiaTheme="minorEastAsia"/>
                <w:color w:val="FF0000"/>
              </w:rPr>
              <w:t xml:space="preserve"> are still in COT </w:t>
            </w:r>
          </w:p>
        </w:tc>
      </w:tr>
      <w:tr w:rsidR="00B8227D" w14:paraId="12A59A80" w14:textId="77777777">
        <w:tc>
          <w:tcPr>
            <w:tcW w:w="1525" w:type="dxa"/>
          </w:tcPr>
          <w:p w14:paraId="12A59A7E" w14:textId="77777777" w:rsidR="00B8227D" w:rsidRDefault="008D549A">
            <w:pPr>
              <w:rPr>
                <w:rFonts w:eastAsiaTheme="minorEastAsia"/>
              </w:rPr>
            </w:pPr>
            <w:r>
              <w:rPr>
                <w:rFonts w:eastAsiaTheme="minorEastAsia" w:hint="eastAsia"/>
              </w:rPr>
              <w:lastRenderedPageBreak/>
              <w:t>v</w:t>
            </w:r>
            <w:r>
              <w:rPr>
                <w:rFonts w:eastAsiaTheme="minorEastAsia"/>
              </w:rPr>
              <w:t>ivo</w:t>
            </w:r>
          </w:p>
        </w:tc>
        <w:tc>
          <w:tcPr>
            <w:tcW w:w="7837" w:type="dxa"/>
          </w:tcPr>
          <w:p w14:paraId="12A59A7F" w14:textId="77777777" w:rsidR="00B8227D" w:rsidRDefault="008D549A">
            <w:pPr>
              <w:rPr>
                <w:rFonts w:eastAsiaTheme="minorEastAsia"/>
              </w:rPr>
            </w:pPr>
            <w:r>
              <w:rPr>
                <w:rFonts w:eastAsiaTheme="minorEastAsia"/>
              </w:rPr>
              <w:t>We support proposal 2.4.-2c.</w:t>
            </w:r>
          </w:p>
        </w:tc>
      </w:tr>
      <w:tr w:rsidR="00B8227D" w14:paraId="12A59A84" w14:textId="77777777">
        <w:tc>
          <w:tcPr>
            <w:tcW w:w="1525" w:type="dxa"/>
          </w:tcPr>
          <w:p w14:paraId="12A59A81" w14:textId="77777777" w:rsidR="00B8227D" w:rsidRDefault="008D549A">
            <w:pPr>
              <w:rPr>
                <w:rFonts w:eastAsiaTheme="minorEastAsia"/>
              </w:rPr>
            </w:pPr>
            <w:r>
              <w:rPr>
                <w:rFonts w:eastAsiaTheme="minorEastAsia"/>
              </w:rPr>
              <w:t>Intel</w:t>
            </w:r>
          </w:p>
        </w:tc>
        <w:tc>
          <w:tcPr>
            <w:tcW w:w="7837" w:type="dxa"/>
          </w:tcPr>
          <w:p w14:paraId="12A59A82" w14:textId="77777777" w:rsidR="00B8227D" w:rsidRDefault="008D549A">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w:t>
            </w:r>
            <w:proofErr w:type="gramStart"/>
            <w:r>
              <w:rPr>
                <w:rFonts w:eastAsiaTheme="minorEastAsia"/>
                <w:color w:val="000000" w:themeColor="text1"/>
              </w:rPr>
              <w:t>as long as</w:t>
            </w:r>
            <w:proofErr w:type="gramEnd"/>
            <w:r>
              <w:rPr>
                <w:rFonts w:eastAsiaTheme="minorEastAsia"/>
                <w:color w:val="000000" w:themeColor="text1"/>
              </w:rPr>
              <w:t xml:space="preserve">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12A59A83" w14:textId="77777777" w:rsidR="00B8227D" w:rsidRDefault="008D549A">
            <w:pPr>
              <w:rPr>
                <w:rFonts w:eastAsiaTheme="minorEastAsia"/>
              </w:rPr>
            </w:pPr>
            <w:r>
              <w:rPr>
                <w:rFonts w:eastAsiaTheme="minorEastAsia"/>
                <w:color w:val="FF0000"/>
              </w:rPr>
              <w:t>Moderator: Let me try again in 2.4-3</w:t>
            </w:r>
          </w:p>
        </w:tc>
      </w:tr>
    </w:tbl>
    <w:p w14:paraId="12A59A85" w14:textId="77777777" w:rsidR="00B8227D" w:rsidRDefault="00B8227D"/>
    <w:p w14:paraId="12A59A86" w14:textId="77777777" w:rsidR="00B8227D" w:rsidRDefault="008D549A">
      <w:r>
        <w:t>The next proposal is combination of the previous two discussions</w:t>
      </w:r>
    </w:p>
    <w:p w14:paraId="12A59A87" w14:textId="77777777" w:rsidR="00B8227D" w:rsidRDefault="008D549A">
      <w:pPr>
        <w:pStyle w:val="discussionpoint"/>
      </w:pPr>
      <w:r>
        <w:t>Proposal 2.4-3: (closed and replaced with 2.4-3a)</w:t>
      </w:r>
    </w:p>
    <w:p w14:paraId="12A59A88" w14:textId="77777777" w:rsidR="00B8227D" w:rsidRDefault="008D549A">
      <w:r>
        <w:t>For the multi-channel channel access procedure, each time the gNB/UE attempts to acquire a COT</w:t>
      </w:r>
    </w:p>
    <w:p w14:paraId="12A59A89" w14:textId="77777777" w:rsidR="00B8227D" w:rsidRDefault="008D549A">
      <w:pPr>
        <w:pStyle w:val="ListParagraph"/>
        <w:numPr>
          <w:ilvl w:val="0"/>
          <w:numId w:val="29"/>
        </w:numPr>
      </w:pPr>
      <w:r>
        <w:t xml:space="preserve">the gNB/UE shall re-initialize the counter for each channel </w:t>
      </w:r>
    </w:p>
    <w:p w14:paraId="12A59A8A" w14:textId="77777777" w:rsidR="00B8227D" w:rsidRDefault="008D549A">
      <w:pPr>
        <w:pStyle w:val="ListParagraph"/>
        <w:numPr>
          <w:ilvl w:val="0"/>
          <w:numId w:val="29"/>
        </w:numPr>
      </w:pPr>
      <w:r>
        <w:t>the initial value of the counter is independently determined for each channel</w:t>
      </w:r>
    </w:p>
    <w:p w14:paraId="12A59A8B" w14:textId="77777777" w:rsidR="00B8227D" w:rsidRDefault="008D549A">
      <w:pPr>
        <w:pStyle w:val="ListParagraph"/>
        <w:numPr>
          <w:ilvl w:val="0"/>
          <w:numId w:val="29"/>
        </w:numPr>
      </w:pPr>
      <w:r>
        <w:t>count-down process is independent for each channel</w:t>
      </w:r>
    </w:p>
    <w:p w14:paraId="12A59A8C"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8D" w14:textId="77777777" w:rsidR="00B8227D" w:rsidRDefault="008D549A">
      <w:pPr>
        <w:pStyle w:val="ListParagraph"/>
        <w:numPr>
          <w:ilvl w:val="0"/>
          <w:numId w:val="29"/>
        </w:numPr>
        <w:rPr>
          <w:color w:val="000000" w:themeColor="text1"/>
        </w:rPr>
      </w:pPr>
      <w:r>
        <w:rPr>
          <w:color w:val="000000" w:themeColor="text1"/>
        </w:rPr>
        <w:t xml:space="preserve">Type 1 channel access process for a new COT shall not start before the end of the previous COT.   </w:t>
      </w:r>
    </w:p>
    <w:p w14:paraId="12A59A8E" w14:textId="77777777" w:rsidR="00B8227D" w:rsidRDefault="008D549A">
      <w:pPr>
        <w:pStyle w:val="discussionpoint"/>
        <w:rPr>
          <w:color w:val="0070C0"/>
        </w:rPr>
      </w:pPr>
      <w:r>
        <w:t>Proposal 2.4-3a: (new with clarification from HW)</w:t>
      </w:r>
    </w:p>
    <w:p w14:paraId="12A59A8F" w14:textId="77777777" w:rsidR="00B8227D" w:rsidRDefault="008D549A">
      <w:r>
        <w:t>For the multi-channel channel access procedure, each time the gNB/UE attempts to acquire a COT</w:t>
      </w:r>
    </w:p>
    <w:p w14:paraId="12A59A90" w14:textId="77777777" w:rsidR="00B8227D" w:rsidRDefault="008D549A">
      <w:pPr>
        <w:pStyle w:val="ListParagraph"/>
        <w:numPr>
          <w:ilvl w:val="0"/>
          <w:numId w:val="29"/>
        </w:numPr>
      </w:pPr>
      <w:r>
        <w:t xml:space="preserve">the gNB/UE shall re-initialize the counter for each channel </w:t>
      </w:r>
    </w:p>
    <w:p w14:paraId="12A59A91" w14:textId="77777777" w:rsidR="00B8227D" w:rsidRDefault="008D549A">
      <w:pPr>
        <w:pStyle w:val="ListParagraph"/>
        <w:numPr>
          <w:ilvl w:val="0"/>
          <w:numId w:val="29"/>
        </w:numPr>
      </w:pPr>
      <w:r>
        <w:t>the initial value of the counter is independently determined for each channel</w:t>
      </w:r>
    </w:p>
    <w:p w14:paraId="12A59A92" w14:textId="77777777" w:rsidR="00B8227D" w:rsidRDefault="008D549A">
      <w:pPr>
        <w:pStyle w:val="ListParagraph"/>
        <w:numPr>
          <w:ilvl w:val="0"/>
          <w:numId w:val="29"/>
        </w:numPr>
      </w:pPr>
      <w:r>
        <w:t>count-down process is independent for each channel</w:t>
      </w:r>
    </w:p>
    <w:p w14:paraId="12A59A93"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94"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95" w14:textId="77777777" w:rsidR="00B8227D" w:rsidRDefault="008D549A">
      <w:pPr>
        <w:rPr>
          <w:color w:val="000000" w:themeColor="text1"/>
        </w:rPr>
      </w:pPr>
      <w:r>
        <w:rPr>
          <w:color w:val="000000" w:themeColor="text1"/>
        </w:rPr>
        <w:t>Support: Ericsson, Intel, LGE, NEC, Qualcomm, Samsung, CATT, ZTE, FW, TCL, vivo, OPPO, Nokia</w:t>
      </w:r>
    </w:p>
    <w:p w14:paraId="12A59A9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A99" w14:textId="77777777">
        <w:tc>
          <w:tcPr>
            <w:tcW w:w="1525" w:type="dxa"/>
          </w:tcPr>
          <w:p w14:paraId="12A59A97" w14:textId="77777777" w:rsidR="00B8227D" w:rsidRDefault="008D549A">
            <w:r>
              <w:t>Company</w:t>
            </w:r>
          </w:p>
        </w:tc>
        <w:tc>
          <w:tcPr>
            <w:tcW w:w="7837" w:type="dxa"/>
          </w:tcPr>
          <w:p w14:paraId="12A59A98" w14:textId="77777777" w:rsidR="00B8227D" w:rsidRDefault="008D549A">
            <w:r>
              <w:t>View</w:t>
            </w:r>
          </w:p>
        </w:tc>
      </w:tr>
      <w:tr w:rsidR="00B8227D" w14:paraId="12A59A9C" w14:textId="77777777">
        <w:tc>
          <w:tcPr>
            <w:tcW w:w="1525" w:type="dxa"/>
          </w:tcPr>
          <w:p w14:paraId="12A59A9A" w14:textId="77777777" w:rsidR="00B8227D" w:rsidRDefault="008D549A">
            <w:pPr>
              <w:rPr>
                <w:rFonts w:eastAsiaTheme="minorEastAsia"/>
              </w:rPr>
            </w:pPr>
            <w:r>
              <w:rPr>
                <w:rFonts w:eastAsiaTheme="minorEastAsia"/>
              </w:rPr>
              <w:t>Ericsson</w:t>
            </w:r>
          </w:p>
        </w:tc>
        <w:tc>
          <w:tcPr>
            <w:tcW w:w="7837" w:type="dxa"/>
          </w:tcPr>
          <w:p w14:paraId="12A59A9B" w14:textId="77777777" w:rsidR="00B8227D" w:rsidRDefault="008D549A">
            <w:pPr>
              <w:rPr>
                <w:rFonts w:eastAsiaTheme="minorEastAsia"/>
              </w:rPr>
            </w:pPr>
            <w:r>
              <w:rPr>
                <w:rFonts w:eastAsiaTheme="minorEastAsia"/>
              </w:rPr>
              <w:t xml:space="preserve">We can support the proposal. </w:t>
            </w:r>
          </w:p>
        </w:tc>
      </w:tr>
      <w:tr w:rsidR="00B8227D" w14:paraId="12A59A9F" w14:textId="77777777">
        <w:tc>
          <w:tcPr>
            <w:tcW w:w="1525" w:type="dxa"/>
          </w:tcPr>
          <w:p w14:paraId="12A59A9D" w14:textId="77777777" w:rsidR="00B8227D" w:rsidRDefault="008D549A">
            <w:pPr>
              <w:rPr>
                <w:rFonts w:eastAsiaTheme="minorEastAsia"/>
              </w:rPr>
            </w:pPr>
            <w:r>
              <w:rPr>
                <w:rFonts w:eastAsiaTheme="minorEastAsia"/>
              </w:rPr>
              <w:t>Intel</w:t>
            </w:r>
          </w:p>
        </w:tc>
        <w:tc>
          <w:tcPr>
            <w:tcW w:w="7837" w:type="dxa"/>
          </w:tcPr>
          <w:p w14:paraId="12A59A9E" w14:textId="77777777" w:rsidR="00B8227D" w:rsidRDefault="008D549A">
            <w:pPr>
              <w:rPr>
                <w:rFonts w:eastAsiaTheme="minorEastAsia"/>
              </w:rPr>
            </w:pPr>
            <w:r>
              <w:rPr>
                <w:rFonts w:eastAsiaTheme="minorEastAsia"/>
              </w:rPr>
              <w:t>We are Ok with the proposal and language.</w:t>
            </w:r>
          </w:p>
        </w:tc>
      </w:tr>
      <w:tr w:rsidR="00B8227D" w14:paraId="12A59AA3" w14:textId="77777777">
        <w:tc>
          <w:tcPr>
            <w:tcW w:w="1525" w:type="dxa"/>
          </w:tcPr>
          <w:p w14:paraId="12A59AA0"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AA1" w14:textId="77777777" w:rsidR="00B8227D" w:rsidRDefault="008D549A">
            <w:pPr>
              <w:rPr>
                <w:rFonts w:eastAsia="Malgun Gothic"/>
                <w:lang w:eastAsia="ko-KR"/>
              </w:rPr>
            </w:pPr>
            <w:r>
              <w:rPr>
                <w:rFonts w:eastAsia="Malgun Gothic"/>
                <w:lang w:eastAsia="ko-KR"/>
              </w:rPr>
              <w:t xml:space="preserve">We support the proposal. </w:t>
            </w:r>
          </w:p>
          <w:p w14:paraId="12A59AA2" w14:textId="77777777" w:rsidR="00B8227D" w:rsidRDefault="008D549A">
            <w:pPr>
              <w:rPr>
                <w:rFonts w:eastAsia="Malgun Gothic"/>
                <w:lang w:eastAsia="ko-KR"/>
              </w:rPr>
            </w:pPr>
            <w:r>
              <w:rPr>
                <w:rFonts w:eastAsia="Malgun Gothic"/>
                <w:lang w:eastAsia="ko-KR"/>
              </w:rPr>
              <w:t xml:space="preserve"> </w:t>
            </w:r>
          </w:p>
        </w:tc>
      </w:tr>
      <w:tr w:rsidR="00B8227D" w14:paraId="12A59AA6" w14:textId="77777777">
        <w:tc>
          <w:tcPr>
            <w:tcW w:w="1525" w:type="dxa"/>
          </w:tcPr>
          <w:p w14:paraId="12A59AA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AA5" w14:textId="77777777" w:rsidR="00B8227D" w:rsidRDefault="008D549A">
            <w:pPr>
              <w:rPr>
                <w:rFonts w:eastAsia="Malgun Gothic"/>
                <w:lang w:eastAsia="ko-KR"/>
              </w:rPr>
            </w:pPr>
            <w:r>
              <w:rPr>
                <w:rFonts w:eastAsia="Malgun Gothic"/>
                <w:lang w:eastAsia="ko-KR"/>
              </w:rPr>
              <w:t>We support the proposal.</w:t>
            </w:r>
          </w:p>
        </w:tc>
      </w:tr>
      <w:tr w:rsidR="00B8227D" w14:paraId="12A59AA9" w14:textId="77777777">
        <w:tc>
          <w:tcPr>
            <w:tcW w:w="1525" w:type="dxa"/>
          </w:tcPr>
          <w:p w14:paraId="12A59AA7" w14:textId="77777777" w:rsidR="00B8227D" w:rsidRDefault="008D549A">
            <w:pPr>
              <w:rPr>
                <w:rFonts w:eastAsiaTheme="minorEastAsia"/>
              </w:rPr>
            </w:pPr>
            <w:r>
              <w:rPr>
                <w:rFonts w:eastAsiaTheme="minorEastAsia"/>
              </w:rPr>
              <w:t>Samsung</w:t>
            </w:r>
          </w:p>
        </w:tc>
        <w:tc>
          <w:tcPr>
            <w:tcW w:w="7837" w:type="dxa"/>
          </w:tcPr>
          <w:p w14:paraId="12A59AA8" w14:textId="77777777" w:rsidR="00B8227D" w:rsidRDefault="008D549A">
            <w:pPr>
              <w:rPr>
                <w:rFonts w:eastAsia="Malgun Gothic"/>
                <w:lang w:eastAsia="ko-KR"/>
              </w:rPr>
            </w:pPr>
            <w:r>
              <w:rPr>
                <w:rFonts w:eastAsia="Malgun Gothic"/>
                <w:lang w:eastAsia="ko-KR"/>
              </w:rPr>
              <w:t xml:space="preserve">We are ok with the proposal. </w:t>
            </w:r>
          </w:p>
        </w:tc>
      </w:tr>
      <w:tr w:rsidR="00B8227D" w14:paraId="12A59AAC" w14:textId="77777777">
        <w:tc>
          <w:tcPr>
            <w:tcW w:w="1525" w:type="dxa"/>
          </w:tcPr>
          <w:p w14:paraId="12A59AAA" w14:textId="77777777" w:rsidR="00B8227D" w:rsidRDefault="008D549A">
            <w:pPr>
              <w:rPr>
                <w:rFonts w:eastAsiaTheme="minorEastAsia"/>
              </w:rPr>
            </w:pPr>
            <w:r>
              <w:rPr>
                <w:rFonts w:eastAsiaTheme="minorEastAsia" w:hint="eastAsia"/>
              </w:rPr>
              <w:t>CATT</w:t>
            </w:r>
          </w:p>
        </w:tc>
        <w:tc>
          <w:tcPr>
            <w:tcW w:w="7837" w:type="dxa"/>
          </w:tcPr>
          <w:p w14:paraId="12A59AAB" w14:textId="77777777" w:rsidR="00B8227D" w:rsidRDefault="008D549A">
            <w:pPr>
              <w:rPr>
                <w:rFonts w:eastAsia="Malgun Gothic"/>
                <w:lang w:eastAsia="ko-KR"/>
              </w:rPr>
            </w:pPr>
            <w:r>
              <w:rPr>
                <w:rFonts w:eastAsia="Malgun Gothic"/>
                <w:lang w:eastAsia="ko-KR"/>
              </w:rPr>
              <w:t>We support the proposal.</w:t>
            </w:r>
          </w:p>
        </w:tc>
      </w:tr>
      <w:tr w:rsidR="00B8227D" w14:paraId="12A59AAF" w14:textId="77777777">
        <w:tc>
          <w:tcPr>
            <w:tcW w:w="1525" w:type="dxa"/>
          </w:tcPr>
          <w:p w14:paraId="12A59AAD"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AAE" w14:textId="77777777" w:rsidR="00B8227D" w:rsidRDefault="008D549A">
            <w:pPr>
              <w:rPr>
                <w:rFonts w:eastAsia="SimSun"/>
              </w:rPr>
            </w:pPr>
            <w:r>
              <w:rPr>
                <w:rFonts w:eastAsia="SimSun" w:hint="eastAsia"/>
              </w:rPr>
              <w:t>We are fine with the proposal</w:t>
            </w:r>
          </w:p>
        </w:tc>
      </w:tr>
      <w:tr w:rsidR="00B8227D" w14:paraId="12A59AB5" w14:textId="77777777">
        <w:tc>
          <w:tcPr>
            <w:tcW w:w="1525" w:type="dxa"/>
          </w:tcPr>
          <w:p w14:paraId="12A59AB0" w14:textId="77777777" w:rsidR="00B8227D" w:rsidRDefault="008D549A">
            <w:pPr>
              <w:rPr>
                <w:rFonts w:eastAsiaTheme="minorEastAsia"/>
              </w:rPr>
            </w:pPr>
            <w:r>
              <w:rPr>
                <w:rFonts w:eastAsiaTheme="minorEastAsia"/>
              </w:rPr>
              <w:t>FW</w:t>
            </w:r>
          </w:p>
        </w:tc>
        <w:tc>
          <w:tcPr>
            <w:tcW w:w="7837" w:type="dxa"/>
          </w:tcPr>
          <w:p w14:paraId="12A59AB1" w14:textId="77777777" w:rsidR="00B8227D" w:rsidRDefault="008D549A">
            <w:pPr>
              <w:rPr>
                <w:rFonts w:eastAsia="SimSun"/>
              </w:rPr>
            </w:pPr>
            <w:r>
              <w:rPr>
                <w:rFonts w:eastAsia="SimSun"/>
              </w:rPr>
              <w:t xml:space="preserve">Support. </w:t>
            </w:r>
          </w:p>
          <w:p w14:paraId="12A59AB2" w14:textId="77777777" w:rsidR="00B8227D" w:rsidRDefault="008D549A">
            <w:pPr>
              <w:rPr>
                <w:rFonts w:eastAsia="SimSun"/>
              </w:rPr>
            </w:pPr>
            <w:r>
              <w:rPr>
                <w:rFonts w:eastAsia="SimSun"/>
              </w:rPr>
              <w:t xml:space="preserve">For completeness, </w:t>
            </w:r>
          </w:p>
          <w:p w14:paraId="12A59AB3" w14:textId="77777777" w:rsidR="00B8227D" w:rsidRDefault="008D549A">
            <w:pPr>
              <w:rPr>
                <w:rFonts w:eastAsia="SimSun"/>
              </w:rPr>
            </w:pPr>
            <w:r>
              <w:rPr>
                <w:rFonts w:eastAsia="SimSun"/>
              </w:rPr>
              <w:t>we could also capture moderator’s clarification to further include that:</w:t>
            </w:r>
          </w:p>
          <w:p w14:paraId="12A59AB4" w14:textId="77777777" w:rsidR="00B8227D" w:rsidRDefault="008D549A">
            <w:pPr>
              <w:rPr>
                <w:rFonts w:eastAsia="SimSun"/>
              </w:rPr>
            </w:pPr>
            <w:r>
              <w:rPr>
                <w:rFonts w:eastAsia="SimSun"/>
              </w:rPr>
              <w:t>“</w:t>
            </w:r>
            <w:proofErr w:type="gramStart"/>
            <w:r>
              <w:rPr>
                <w:rFonts w:eastAsia="SimSun"/>
              </w:rPr>
              <w:t>count</w:t>
            </w:r>
            <w:proofErr w:type="gramEnd"/>
            <w:r>
              <w:rPr>
                <w:rFonts w:eastAsia="SimSun"/>
              </w:rPr>
              <w:t>-down process is independent for each channel and begins with a deferral duration Td”.</w:t>
            </w:r>
          </w:p>
        </w:tc>
      </w:tr>
      <w:tr w:rsidR="00B8227D" w14:paraId="12A59AB8" w14:textId="77777777">
        <w:tc>
          <w:tcPr>
            <w:tcW w:w="1525" w:type="dxa"/>
          </w:tcPr>
          <w:p w14:paraId="12A59AB6" w14:textId="77777777" w:rsidR="00B8227D" w:rsidRDefault="008D549A">
            <w:pPr>
              <w:rPr>
                <w:rFonts w:eastAsiaTheme="minorEastAsia"/>
              </w:rPr>
            </w:pPr>
            <w:r>
              <w:rPr>
                <w:rFonts w:eastAsiaTheme="minorEastAsia" w:hint="eastAsia"/>
              </w:rPr>
              <w:lastRenderedPageBreak/>
              <w:t>T</w:t>
            </w:r>
            <w:r>
              <w:rPr>
                <w:rFonts w:eastAsiaTheme="minorEastAsia"/>
              </w:rPr>
              <w:t>CL</w:t>
            </w:r>
          </w:p>
        </w:tc>
        <w:tc>
          <w:tcPr>
            <w:tcW w:w="7837" w:type="dxa"/>
          </w:tcPr>
          <w:p w14:paraId="12A59AB7" w14:textId="77777777" w:rsidR="00B8227D" w:rsidRDefault="008D549A">
            <w:pPr>
              <w:rPr>
                <w:rFonts w:eastAsia="SimSun"/>
              </w:rPr>
            </w:pPr>
            <w:r>
              <w:rPr>
                <w:rFonts w:eastAsia="SimSun" w:hint="eastAsia"/>
              </w:rPr>
              <w:t>W</w:t>
            </w:r>
            <w:r>
              <w:rPr>
                <w:rFonts w:eastAsia="SimSun"/>
              </w:rPr>
              <w:t>e support the proposal.</w:t>
            </w:r>
          </w:p>
        </w:tc>
      </w:tr>
      <w:tr w:rsidR="00B8227D" w14:paraId="12A59ABC" w14:textId="77777777">
        <w:tc>
          <w:tcPr>
            <w:tcW w:w="1525" w:type="dxa"/>
          </w:tcPr>
          <w:p w14:paraId="12A59AB9"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ABA" w14:textId="77777777" w:rsidR="00B8227D" w:rsidRDefault="008D549A">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p w14:paraId="12A59ABB" w14:textId="77777777" w:rsidR="00B8227D" w:rsidRDefault="008D549A">
            <w:pPr>
              <w:rPr>
                <w:rFonts w:eastAsia="SimSun"/>
              </w:rPr>
            </w:pPr>
            <w:r>
              <w:rPr>
                <w:color w:val="FF0000"/>
              </w:rPr>
              <w:t xml:space="preserve">Moderator: In this proposal, this is from each channel perspective. </w:t>
            </w:r>
            <w:proofErr w:type="gramStart"/>
            <w:r>
              <w:rPr>
                <w:color w:val="FF0000"/>
              </w:rPr>
              <w:t>So</w:t>
            </w:r>
            <w:proofErr w:type="gramEnd"/>
            <w:r>
              <w:rPr>
                <w:color w:val="FF0000"/>
              </w:rPr>
              <w:t xml:space="preserve"> you are proposing to start type 1 LBT within the previous COT?</w:t>
            </w:r>
          </w:p>
        </w:tc>
      </w:tr>
      <w:tr w:rsidR="00B8227D" w14:paraId="12A59ABF" w14:textId="77777777">
        <w:tc>
          <w:tcPr>
            <w:tcW w:w="1525" w:type="dxa"/>
          </w:tcPr>
          <w:p w14:paraId="12A59AB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ABE" w14:textId="77777777" w:rsidR="00B8227D" w:rsidRDefault="008D549A">
            <w:pPr>
              <w:rPr>
                <w:rFonts w:eastAsia="SimSun"/>
              </w:rPr>
            </w:pPr>
            <w:r>
              <w:rPr>
                <w:rFonts w:eastAsia="SimSun"/>
              </w:rPr>
              <w:t>We support the proposal.</w:t>
            </w:r>
          </w:p>
        </w:tc>
      </w:tr>
      <w:tr w:rsidR="00B8227D" w14:paraId="12A59AC3" w14:textId="77777777">
        <w:tc>
          <w:tcPr>
            <w:tcW w:w="1525" w:type="dxa"/>
          </w:tcPr>
          <w:p w14:paraId="12A59AC0"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9AC1" w14:textId="77777777" w:rsidR="00B8227D" w:rsidRDefault="008D549A">
            <w:pPr>
              <w:rPr>
                <w:rFonts w:eastAsia="SimSun"/>
              </w:rPr>
            </w:pPr>
            <w:r>
              <w:rPr>
                <w:rFonts w:eastAsia="SimSun"/>
              </w:rPr>
              <w:t>We are OK with the proposal.</w:t>
            </w:r>
          </w:p>
          <w:p w14:paraId="12A59AC2" w14:textId="77777777" w:rsidR="00B8227D" w:rsidRDefault="008D549A">
            <w:pPr>
              <w:rPr>
                <w:rFonts w:eastAsia="SimSun"/>
              </w:rPr>
            </w:pPr>
            <w:r>
              <w:rPr>
                <w:rFonts w:eastAsia="SimSun" w:hint="eastAsia"/>
              </w:rPr>
              <w:t>O</w:t>
            </w:r>
            <w:r>
              <w:rPr>
                <w:rFonts w:eastAsia="SimSun"/>
              </w:rPr>
              <w:t>ne question for clarification, does multi-channel in the proposal include multi-carrier case or not? Should the start of the COT in multi-carrier transmission be aligned?</w:t>
            </w:r>
          </w:p>
        </w:tc>
      </w:tr>
      <w:tr w:rsidR="00B8227D" w14:paraId="12A59AC7" w14:textId="77777777">
        <w:tc>
          <w:tcPr>
            <w:tcW w:w="1525" w:type="dxa"/>
          </w:tcPr>
          <w:p w14:paraId="12A59AC4" w14:textId="77777777" w:rsidR="00B8227D" w:rsidRDefault="008D549A">
            <w:pPr>
              <w:rPr>
                <w:rFonts w:eastAsia="MS Mincho"/>
                <w:lang w:eastAsia="ja-JP"/>
              </w:rPr>
            </w:pPr>
            <w:r>
              <w:rPr>
                <w:rFonts w:eastAsia="MS Mincho"/>
                <w:lang w:eastAsia="ja-JP"/>
              </w:rPr>
              <w:t>DOCOMO</w:t>
            </w:r>
          </w:p>
        </w:tc>
        <w:tc>
          <w:tcPr>
            <w:tcW w:w="7837" w:type="dxa"/>
          </w:tcPr>
          <w:p w14:paraId="12A59AC5" w14:textId="77777777" w:rsidR="00B8227D" w:rsidRDefault="008D549A">
            <w:pPr>
              <w:rPr>
                <w:rFonts w:eastAsia="MS Mincho"/>
                <w:lang w:eastAsia="ja-JP"/>
              </w:rPr>
            </w:pPr>
            <w:r>
              <w:rPr>
                <w:rFonts w:eastAsia="MS Mincho"/>
                <w:lang w:eastAsia="ja-JP"/>
              </w:rPr>
              <w:t>Same question as in Proposal 2.3-3. What is the exact behavior between 3</w:t>
            </w:r>
            <w:r>
              <w:rPr>
                <w:rFonts w:eastAsia="MS Mincho"/>
                <w:vertAlign w:val="superscript"/>
                <w:lang w:eastAsia="ja-JP"/>
              </w:rPr>
              <w:t>rd</w:t>
            </w:r>
            <w:r>
              <w:rPr>
                <w:rFonts w:eastAsia="MS Mincho"/>
                <w:lang w:eastAsia="ja-JP"/>
              </w:rPr>
              <w:t xml:space="preserve"> bullet and 4</w:t>
            </w:r>
            <w:r>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p w14:paraId="12A59AC6" w14:textId="77777777" w:rsidR="00B8227D" w:rsidRDefault="008D549A">
            <w:pPr>
              <w:rPr>
                <w:rFonts w:eastAsia="MS Mincho"/>
                <w:lang w:eastAsia="ja-JP"/>
              </w:rPr>
            </w:pPr>
            <w:r>
              <w:rPr>
                <w:rFonts w:eastAsia="MS Mincho"/>
                <w:color w:val="FF0000"/>
                <w:lang w:eastAsia="ja-JP"/>
              </w:rPr>
              <w:t>Moderator: The multi-carrier channel access is still Type 1 channel access, what we agreed in proposal 2.13-1a should still apply.</w:t>
            </w:r>
          </w:p>
        </w:tc>
      </w:tr>
      <w:tr w:rsidR="00B8227D" w14:paraId="12A59ACA" w14:textId="77777777">
        <w:tc>
          <w:tcPr>
            <w:tcW w:w="1525" w:type="dxa"/>
          </w:tcPr>
          <w:p w14:paraId="12A59AC8" w14:textId="77777777" w:rsidR="00B8227D" w:rsidRDefault="008D549A">
            <w:pPr>
              <w:rPr>
                <w:rFonts w:eastAsia="MS Mincho"/>
                <w:lang w:eastAsia="ja-JP"/>
              </w:rPr>
            </w:pPr>
            <w:r>
              <w:rPr>
                <w:rFonts w:eastAsia="MS Mincho"/>
                <w:lang w:eastAsia="ja-JP"/>
              </w:rPr>
              <w:t>Nokia, NSB</w:t>
            </w:r>
          </w:p>
        </w:tc>
        <w:tc>
          <w:tcPr>
            <w:tcW w:w="7837" w:type="dxa"/>
          </w:tcPr>
          <w:p w14:paraId="12A59AC9" w14:textId="77777777" w:rsidR="00B8227D" w:rsidRDefault="008D549A">
            <w:pPr>
              <w:rPr>
                <w:rFonts w:eastAsia="MS Mincho"/>
                <w:lang w:eastAsia="ja-JP"/>
              </w:rPr>
            </w:pPr>
            <w:r>
              <w:rPr>
                <w:rFonts w:eastAsia="MS Mincho"/>
                <w:lang w:eastAsia="ja-JP"/>
              </w:rPr>
              <w:t>We are fine with the proposal</w:t>
            </w:r>
          </w:p>
        </w:tc>
      </w:tr>
      <w:tr w:rsidR="00B8227D" w14:paraId="12A59AD8" w14:textId="77777777">
        <w:tc>
          <w:tcPr>
            <w:tcW w:w="1525" w:type="dxa"/>
          </w:tcPr>
          <w:p w14:paraId="12A59ACB"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9ACC" w14:textId="77777777" w:rsidR="00B8227D" w:rsidRDefault="008D549A">
            <w:r>
              <w:t>Generally OK. We suggest the following modification for the sake of clarity.</w:t>
            </w:r>
          </w:p>
          <w:p w14:paraId="12A59ACD" w14:textId="77777777" w:rsidR="00B8227D" w:rsidRDefault="00B8227D"/>
          <w:p w14:paraId="12A59ACE" w14:textId="77777777" w:rsidR="00B8227D" w:rsidRDefault="008D549A">
            <w:pPr>
              <w:rPr>
                <w:color w:val="0070C0"/>
              </w:rPr>
            </w:pPr>
            <w:r>
              <w:t xml:space="preserve">Proposal 2.4-3: </w:t>
            </w:r>
            <w:r>
              <w:rPr>
                <w:color w:val="0070C0"/>
              </w:rPr>
              <w:t>(modified)</w:t>
            </w:r>
          </w:p>
          <w:p w14:paraId="12A59ACF" w14:textId="77777777" w:rsidR="00B8227D" w:rsidRDefault="00B8227D">
            <w:pPr>
              <w:rPr>
                <w:rFonts w:eastAsia="MS Mincho"/>
                <w:lang w:eastAsia="ja-JP"/>
              </w:rPr>
            </w:pPr>
          </w:p>
          <w:p w14:paraId="12A59AD0" w14:textId="77777777" w:rsidR="00B8227D" w:rsidRDefault="008D549A">
            <w:r>
              <w:t>For the multi-channel channel access procedure, each time the gNB/UE attempts to acquire a COT</w:t>
            </w:r>
          </w:p>
          <w:p w14:paraId="12A59AD1" w14:textId="77777777" w:rsidR="00B8227D" w:rsidRDefault="008D549A">
            <w:pPr>
              <w:pStyle w:val="ListParagraph"/>
              <w:numPr>
                <w:ilvl w:val="0"/>
                <w:numId w:val="29"/>
              </w:numPr>
            </w:pPr>
            <w:r>
              <w:t xml:space="preserve">the gNB/UE shall re-initialize the counter for each channel </w:t>
            </w:r>
          </w:p>
          <w:p w14:paraId="12A59AD2" w14:textId="77777777" w:rsidR="00B8227D" w:rsidRDefault="008D549A">
            <w:pPr>
              <w:pStyle w:val="ListParagraph"/>
              <w:numPr>
                <w:ilvl w:val="0"/>
                <w:numId w:val="29"/>
              </w:numPr>
            </w:pPr>
            <w:r>
              <w:t>the initial value of the counter is independently determined for each channel</w:t>
            </w:r>
          </w:p>
          <w:p w14:paraId="12A59AD3" w14:textId="77777777" w:rsidR="00B8227D" w:rsidRDefault="008D549A">
            <w:pPr>
              <w:pStyle w:val="ListParagraph"/>
              <w:numPr>
                <w:ilvl w:val="0"/>
                <w:numId w:val="29"/>
              </w:numPr>
            </w:pPr>
            <w:r>
              <w:t>count-down process is independent for each channel</w:t>
            </w:r>
          </w:p>
          <w:p w14:paraId="12A59AD4" w14:textId="77777777" w:rsidR="00B8227D" w:rsidRDefault="008D549A">
            <w:pPr>
              <w:pStyle w:val="ListParagraph"/>
              <w:numPr>
                <w:ilvl w:val="0"/>
                <w:numId w:val="29"/>
              </w:numPr>
              <w:rPr>
                <w:color w:val="000000" w:themeColor="text1"/>
              </w:rPr>
            </w:pPr>
            <w:r>
              <w:rPr>
                <w:color w:val="000000" w:themeColor="text1"/>
              </w:rPr>
              <w:t>Start of the channel occupancy time in all channels is aligned.</w:t>
            </w:r>
          </w:p>
          <w:p w14:paraId="12A59AD5" w14:textId="77777777" w:rsidR="00B8227D" w:rsidRDefault="008D549A">
            <w:pPr>
              <w:pStyle w:val="ListParagraph"/>
              <w:numPr>
                <w:ilvl w:val="0"/>
                <w:numId w:val="29"/>
              </w:numPr>
              <w:rPr>
                <w:color w:val="000000" w:themeColor="text1"/>
              </w:rPr>
            </w:pPr>
            <w:r>
              <w:rPr>
                <w:color w:val="0070C0"/>
              </w:rPr>
              <w:t>To acquire a new COT,</w:t>
            </w:r>
            <w:r>
              <w:rPr>
                <w:color w:val="000000" w:themeColor="text1"/>
              </w:rPr>
              <w:t xml:space="preserve"> </w:t>
            </w:r>
            <w:r>
              <w:rPr>
                <w:color w:val="0070C0"/>
              </w:rPr>
              <w:t>the applied</w:t>
            </w:r>
            <w:r>
              <w:rPr>
                <w:color w:val="000000" w:themeColor="text1"/>
              </w:rPr>
              <w:t xml:space="preserve"> Type 1 channel access process </w:t>
            </w:r>
            <w:r>
              <w:rPr>
                <w:strike/>
                <w:color w:val="000000" w:themeColor="text1"/>
              </w:rPr>
              <w:t>for a new COT</w:t>
            </w:r>
            <w:r>
              <w:rPr>
                <w:color w:val="000000" w:themeColor="text1"/>
              </w:rPr>
              <w:t xml:space="preserve"> shall not start before the end of the previous COT.   </w:t>
            </w:r>
          </w:p>
          <w:p w14:paraId="12A59AD6" w14:textId="77777777" w:rsidR="00B8227D" w:rsidRDefault="00B8227D">
            <w:pPr>
              <w:rPr>
                <w:rFonts w:eastAsia="MS Mincho"/>
                <w:lang w:eastAsia="ja-JP"/>
              </w:rPr>
            </w:pPr>
          </w:p>
          <w:p w14:paraId="12A59AD7" w14:textId="77777777" w:rsidR="00B8227D" w:rsidRDefault="00B8227D">
            <w:pPr>
              <w:rPr>
                <w:rFonts w:eastAsia="MS Mincho"/>
                <w:lang w:eastAsia="ja-JP"/>
              </w:rPr>
            </w:pPr>
          </w:p>
        </w:tc>
      </w:tr>
      <w:tr w:rsidR="00B8227D" w14:paraId="12A59ADB" w14:textId="77777777">
        <w:tc>
          <w:tcPr>
            <w:tcW w:w="1525" w:type="dxa"/>
          </w:tcPr>
          <w:p w14:paraId="12A59AD9" w14:textId="77777777" w:rsidR="00B8227D" w:rsidRDefault="008D549A">
            <w:pPr>
              <w:rPr>
                <w:rFonts w:eastAsia="MS Mincho"/>
                <w:lang w:eastAsia="ja-JP"/>
              </w:rPr>
            </w:pPr>
            <w:r>
              <w:rPr>
                <w:rFonts w:eastAsia="MS Mincho"/>
                <w:lang w:eastAsia="ja-JP"/>
              </w:rPr>
              <w:t>Moderator</w:t>
            </w:r>
          </w:p>
        </w:tc>
        <w:tc>
          <w:tcPr>
            <w:tcW w:w="7837" w:type="dxa"/>
          </w:tcPr>
          <w:p w14:paraId="12A59ADA" w14:textId="77777777" w:rsidR="00B8227D" w:rsidRDefault="008D549A">
            <w:r>
              <w:rPr>
                <w:color w:val="FF0000"/>
              </w:rPr>
              <w:t>Updated to 2.4-3a to include clarification from HW. I assume all original supporting companies should be fine with the change, consider it is clarification only</w:t>
            </w:r>
          </w:p>
        </w:tc>
      </w:tr>
      <w:tr w:rsidR="00B8227D" w14:paraId="12A59ADE" w14:textId="77777777">
        <w:tc>
          <w:tcPr>
            <w:tcW w:w="1525" w:type="dxa"/>
          </w:tcPr>
          <w:p w14:paraId="12A59ADC"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9ADD" w14:textId="77777777" w:rsidR="00B8227D" w:rsidRDefault="008D549A">
            <w:pPr>
              <w:rPr>
                <w:color w:val="FF0000"/>
              </w:rPr>
            </w:pPr>
            <w:r>
              <w:rPr>
                <w:rFonts w:eastAsia="SimSun" w:hint="eastAsia"/>
              </w:rPr>
              <w:t>We support proposal 2.4-3a.</w:t>
            </w:r>
          </w:p>
        </w:tc>
      </w:tr>
    </w:tbl>
    <w:p w14:paraId="12A59ADF" w14:textId="77777777" w:rsidR="00B8227D" w:rsidRDefault="00B8227D"/>
    <w:p w14:paraId="12A59AE0" w14:textId="77777777" w:rsidR="00B8227D" w:rsidRDefault="008D549A">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B8227D" w14:paraId="12A59B0C" w14:textId="77777777">
        <w:tc>
          <w:tcPr>
            <w:tcW w:w="9362" w:type="dxa"/>
          </w:tcPr>
          <w:p w14:paraId="12A59AE1" w14:textId="77777777" w:rsidR="00B8227D" w:rsidRDefault="008D549A">
            <w:r>
              <w:rPr>
                <w:highlight w:val="green"/>
              </w:rPr>
              <w:t>Agreement:</w:t>
            </w:r>
          </w:p>
          <w:p w14:paraId="12A59AE2" w14:textId="77777777" w:rsidR="00B8227D" w:rsidRDefault="008D549A">
            <w:r>
              <w:t>3GPP specification consider defining at least the relative relationship between all applicable sensing beam(s) and the transmission beam(s) to define sensing beam for LBT, where at least sensing beam(s) “covers” the transmission beam(s), considering following alternatives. Target d</w:t>
            </w:r>
            <w:r>
              <w:lastRenderedPageBreak/>
              <w:t>own-selection by RAN1 #106bis-e</w:t>
            </w:r>
          </w:p>
          <w:p w14:paraId="12A59AE3" w14:textId="77777777" w:rsidR="00B8227D" w:rsidRDefault="008D549A">
            <w:pPr>
              <w:pStyle w:val="ListParagraph"/>
              <w:numPr>
                <w:ilvl w:val="0"/>
                <w:numId w:val="34"/>
              </w:numPr>
            </w:pPr>
            <w:r>
              <w:t>Alt 1: Specify necessary requirement/test procedure to guarantee sensing beam “covers” the transmission beam</w:t>
            </w:r>
          </w:p>
          <w:p w14:paraId="12A59AE4" w14:textId="77777777" w:rsidR="00B8227D" w:rsidRDefault="008D549A">
            <w:pPr>
              <w:pStyle w:val="ListParagraph"/>
              <w:numPr>
                <w:ilvl w:val="1"/>
                <w:numId w:val="34"/>
              </w:numPr>
            </w:pPr>
            <w:r>
              <w:t>Some methods to define “cover” have been discussed in RAN1 (may further down select the list) and are considered as acceptable from RAN1 perspective</w:t>
            </w:r>
          </w:p>
          <w:p w14:paraId="12A59AE5" w14:textId="77777777" w:rsidR="00B8227D" w:rsidRDefault="008D549A">
            <w:pPr>
              <w:pStyle w:val="ListParagraph"/>
              <w:numPr>
                <w:ilvl w:val="2"/>
                <w:numId w:val="3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A59AE6" w14:textId="77777777" w:rsidR="00B8227D" w:rsidRDefault="008D549A">
            <w:pPr>
              <w:pStyle w:val="ListParagraph"/>
              <w:numPr>
                <w:ilvl w:val="2"/>
                <w:numId w:val="34"/>
              </w:numPr>
            </w:pPr>
            <w:r>
              <w:t>Alt-1B:  the sensing beam gain measured along the direction of peak transmission direction is at least X [FFS] dB of the transmission beam gain</w:t>
            </w:r>
          </w:p>
          <w:p w14:paraId="12A59AE7" w14:textId="77777777" w:rsidR="00B8227D" w:rsidRDefault="008D549A">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A59AE8" w14:textId="77777777" w:rsidR="00B8227D" w:rsidRDefault="008D549A">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A59AE9" w14:textId="77777777" w:rsidR="00B8227D" w:rsidRDefault="008D549A">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12A59AEA" w14:textId="77777777" w:rsidR="00B8227D" w:rsidRDefault="008D549A">
            <w:pPr>
              <w:pStyle w:val="ListParagraph"/>
              <w:numPr>
                <w:ilvl w:val="1"/>
                <w:numId w:val="34"/>
              </w:numPr>
            </w:pPr>
            <w:r>
              <w:t>Sending LS to RAN4 and inform them the above and request them to make the final choice</w:t>
            </w:r>
          </w:p>
          <w:p w14:paraId="12A59AEB" w14:textId="77777777" w:rsidR="00B8227D" w:rsidRDefault="008D549A">
            <w:pPr>
              <w:pStyle w:val="ListParagraph"/>
              <w:numPr>
                <w:ilvl w:val="2"/>
                <w:numId w:val="34"/>
              </w:numPr>
            </w:pPr>
            <w:r>
              <w:t>RAN4 choice may not be limited by the list above, but if different method is selected, RAN1 would like to have an opportunity to check as well</w:t>
            </w:r>
          </w:p>
          <w:p w14:paraId="12A59AEC" w14:textId="77777777" w:rsidR="00B8227D" w:rsidRDefault="008D549A">
            <w:pPr>
              <w:pStyle w:val="ListParagraph"/>
              <w:numPr>
                <w:ilvl w:val="0"/>
                <w:numId w:val="3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A59AED" w14:textId="77777777" w:rsidR="00B8227D" w:rsidRDefault="008D549A">
            <w:pPr>
              <w:pStyle w:val="ListParagraph"/>
              <w:numPr>
                <w:ilvl w:val="1"/>
                <w:numId w:val="34"/>
              </w:numPr>
            </w:pPr>
            <w:r>
              <w:t xml:space="preserve">On gNB side sensing beam selection for a DL transmission beam, </w:t>
            </w:r>
          </w:p>
          <w:p w14:paraId="12A59AEE" w14:textId="77777777" w:rsidR="00B8227D" w:rsidRDefault="008D549A">
            <w:pPr>
              <w:pStyle w:val="ListParagraph"/>
              <w:numPr>
                <w:ilvl w:val="2"/>
                <w:numId w:val="34"/>
              </w:numPr>
            </w:pPr>
            <w:r>
              <w:t>Option 1: The selection of eligible sensing beam for a transmission beam is left for gNB implementation</w:t>
            </w:r>
          </w:p>
          <w:p w14:paraId="12A59AEF" w14:textId="77777777" w:rsidR="00B8227D" w:rsidRDefault="008D549A">
            <w:pPr>
              <w:pStyle w:val="ListParagraph"/>
              <w:numPr>
                <w:ilvl w:val="3"/>
                <w:numId w:val="34"/>
              </w:numPr>
            </w:pPr>
            <w:r>
              <w:t xml:space="preserve">No testing or enforcement introduced in 3GPP spec for this option </w:t>
            </w:r>
          </w:p>
          <w:p w14:paraId="12A59AF0" w14:textId="77777777" w:rsidR="00B8227D" w:rsidRDefault="008D549A">
            <w:pPr>
              <w:pStyle w:val="ListParagraph"/>
              <w:numPr>
                <w:ilvl w:val="2"/>
                <w:numId w:val="34"/>
              </w:numPr>
            </w:pPr>
            <w:r>
              <w:t xml:space="preserve">Option 2: Beam correspondence at gNB side is assumed. Supporting one or more of the following </w:t>
            </w:r>
            <w:proofErr w:type="spellStart"/>
            <w:r>
              <w:t>behaviors</w:t>
            </w:r>
            <w:proofErr w:type="spellEnd"/>
          </w:p>
          <w:p w14:paraId="12A59AF1" w14:textId="77777777" w:rsidR="00B8227D" w:rsidRDefault="008D549A">
            <w:pPr>
              <w:pStyle w:val="ListParagraph"/>
              <w:numPr>
                <w:ilvl w:val="3"/>
                <w:numId w:val="34"/>
              </w:numPr>
            </w:pPr>
            <w:r>
              <w:t xml:space="preserve">A1. For a gNB transmission beam corresponding to TCI state A for a certain UE, the gNB can use the same beam for sensing </w:t>
            </w:r>
          </w:p>
          <w:p w14:paraId="12A59AF2" w14:textId="77777777" w:rsidR="00B8227D" w:rsidRDefault="008D549A">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12A59AF3" w14:textId="77777777" w:rsidR="00B8227D" w:rsidRDefault="008D549A">
            <w:pPr>
              <w:pStyle w:val="ListParagraph"/>
              <w:numPr>
                <w:ilvl w:val="3"/>
                <w:numId w:val="34"/>
              </w:numPr>
            </w:pPr>
            <w:r>
              <w:t xml:space="preserve">A3. If TCI C is NOT used as QCL source (Type D) for TCI A for any UE, then gNB cannot use the transmission beam </w:t>
            </w:r>
            <w:r>
              <w:lastRenderedPageBreak/>
              <w:t xml:space="preserve">corresponds to TCI C as the sensing beam for transmission with TCI A.  </w:t>
            </w:r>
          </w:p>
          <w:p w14:paraId="12A59AF4" w14:textId="77777777" w:rsidR="00B8227D" w:rsidRDefault="008D549A">
            <w:pPr>
              <w:pStyle w:val="ListParagraph"/>
              <w:numPr>
                <w:ilvl w:val="3"/>
                <w:numId w:val="34"/>
              </w:numPr>
            </w:pPr>
            <w:r>
              <w:t>FFS: How and if to support sensing with a beam without corresponding RS sent? For example, how to use quasi-Omni beam for sensing if there is no SSB transmitted with quasi-omni beam</w:t>
            </w:r>
          </w:p>
          <w:p w14:paraId="12A59AF5" w14:textId="77777777" w:rsidR="00B8227D" w:rsidRDefault="008D549A">
            <w:pPr>
              <w:pStyle w:val="ListParagraph"/>
              <w:numPr>
                <w:ilvl w:val="1"/>
                <w:numId w:val="34"/>
              </w:numPr>
            </w:pPr>
            <w:r>
              <w:t>On UE side sensing beam selection for a UL transmission beam</w:t>
            </w:r>
          </w:p>
          <w:p w14:paraId="12A59AF6" w14:textId="77777777" w:rsidR="00B8227D" w:rsidRDefault="008D549A">
            <w:pPr>
              <w:pStyle w:val="ListParagraph"/>
              <w:numPr>
                <w:ilvl w:val="2"/>
                <w:numId w:val="34"/>
              </w:numPr>
            </w:pPr>
            <w:r>
              <w:t>Beam correspondence is assumed at UE</w:t>
            </w:r>
          </w:p>
          <w:p w14:paraId="12A59AF7" w14:textId="77777777" w:rsidR="00B8227D" w:rsidRDefault="008D549A">
            <w:pPr>
              <w:pStyle w:val="ListParagraph"/>
              <w:numPr>
                <w:ilvl w:val="3"/>
                <w:numId w:val="34"/>
              </w:numPr>
            </w:pPr>
            <w:r>
              <w:t>FFS: What if beam correspondence is not supported at UE.</w:t>
            </w:r>
          </w:p>
          <w:p w14:paraId="12A59AF8" w14:textId="77777777" w:rsidR="00B8227D" w:rsidRDefault="008D549A">
            <w:pPr>
              <w:pStyle w:val="ListParagraph"/>
              <w:numPr>
                <w:ilvl w:val="2"/>
                <w:numId w:val="34"/>
              </w:numPr>
            </w:pPr>
            <w:r>
              <w:t xml:space="preserve">Supporting one or more of the following </w:t>
            </w:r>
            <w:proofErr w:type="spellStart"/>
            <w:r>
              <w:t>behaviors</w:t>
            </w:r>
            <w:proofErr w:type="spellEnd"/>
          </w:p>
          <w:p w14:paraId="12A59AF9" w14:textId="77777777" w:rsidR="00B8227D" w:rsidRDefault="008D549A">
            <w:pPr>
              <w:pStyle w:val="ListParagraph"/>
              <w:numPr>
                <w:ilvl w:val="3"/>
                <w:numId w:val="34"/>
              </w:numPr>
            </w:pPr>
            <w:r>
              <w:t>If the UE is indicated to transmit with a beam corresponding to a certain SRI, the UE can use the same beam for sensing</w:t>
            </w:r>
          </w:p>
          <w:p w14:paraId="12A59AFA" w14:textId="77777777" w:rsidR="00B8227D" w:rsidRDefault="008D549A">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12A59AFB" w14:textId="77777777" w:rsidR="00B8227D" w:rsidRDefault="008D549A">
            <w:pPr>
              <w:pStyle w:val="ListParagraph"/>
              <w:numPr>
                <w:ilvl w:val="3"/>
                <w:numId w:val="3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A59AFC" w14:textId="77777777" w:rsidR="00B8227D" w:rsidRDefault="008D549A">
            <w:pPr>
              <w:pStyle w:val="ListParagraph"/>
              <w:numPr>
                <w:ilvl w:val="4"/>
                <w:numId w:val="34"/>
              </w:numPr>
            </w:pPr>
            <w:r>
              <w:t>Option 0: Not supported</w:t>
            </w:r>
          </w:p>
          <w:p w14:paraId="12A59AFD" w14:textId="77777777" w:rsidR="00B8227D" w:rsidRDefault="008D549A">
            <w:pPr>
              <w:pStyle w:val="ListParagraph"/>
              <w:numPr>
                <w:ilvl w:val="4"/>
                <w:numId w:val="34"/>
              </w:numPr>
            </w:pPr>
            <w:r>
              <w:t xml:space="preserve">Option 1: UE implementation. </w:t>
            </w:r>
          </w:p>
          <w:p w14:paraId="12A59AFE" w14:textId="77777777" w:rsidR="00B8227D" w:rsidRDefault="008D549A">
            <w:pPr>
              <w:pStyle w:val="ListParagraph"/>
              <w:numPr>
                <w:ilvl w:val="5"/>
                <w:numId w:val="34"/>
              </w:numPr>
            </w:pPr>
            <w:r>
              <w:t xml:space="preserve">No testing or enforcement introduced in 3GPP spec for this option </w:t>
            </w:r>
          </w:p>
          <w:p w14:paraId="12A59AFF" w14:textId="77777777" w:rsidR="00B8227D" w:rsidRDefault="008D549A">
            <w:pPr>
              <w:pStyle w:val="ListParagraph"/>
              <w:numPr>
                <w:ilvl w:val="4"/>
                <w:numId w:val="34"/>
              </w:numPr>
            </w:pPr>
            <w:r>
              <w:t xml:space="preserve">Option 2: gNB indication. </w:t>
            </w:r>
          </w:p>
          <w:p w14:paraId="12A59B00" w14:textId="77777777" w:rsidR="00B8227D" w:rsidRDefault="008D549A">
            <w:pPr>
              <w:pStyle w:val="ListParagraph"/>
              <w:numPr>
                <w:ilvl w:val="5"/>
                <w:numId w:val="34"/>
              </w:numPr>
            </w:pPr>
            <w:r>
              <w:t>FFS details.</w:t>
            </w:r>
          </w:p>
          <w:p w14:paraId="12A59B01" w14:textId="77777777" w:rsidR="00B8227D" w:rsidRDefault="008D549A">
            <w:pPr>
              <w:pStyle w:val="ListParagraph"/>
              <w:numPr>
                <w:ilvl w:val="1"/>
                <w:numId w:val="34"/>
              </w:numPr>
            </w:pPr>
            <w:r>
              <w:t>FFS: How and if to support multiple sensing beams to be used for a transmission beam under QCL/TCI framework</w:t>
            </w:r>
          </w:p>
          <w:p w14:paraId="12A59B02" w14:textId="77777777" w:rsidR="00B8227D" w:rsidRDefault="008D549A">
            <w:pPr>
              <w:pStyle w:val="ListParagraph"/>
              <w:numPr>
                <w:ilvl w:val="0"/>
                <w:numId w:val="34"/>
              </w:numPr>
            </w:pPr>
            <w:r>
              <w:t xml:space="preserve">Note: Supporting both alternatives </w:t>
            </w:r>
            <w:proofErr w:type="gramStart"/>
            <w:r>
              <w:t>or</w:t>
            </w:r>
            <w:proofErr w:type="gramEnd"/>
            <w:r>
              <w:t xml:space="preserve"> a combination of the two alternatives is not precluded</w:t>
            </w:r>
          </w:p>
          <w:p w14:paraId="12A59B03" w14:textId="77777777" w:rsidR="00B8227D" w:rsidRDefault="00B8227D"/>
          <w:p w14:paraId="12A59B04" w14:textId="77777777" w:rsidR="00B8227D" w:rsidRDefault="008D549A">
            <w:r>
              <w:rPr>
                <w:highlight w:val="green"/>
              </w:rPr>
              <w:t>Agreement:</w:t>
            </w:r>
          </w:p>
          <w:p w14:paraId="12A59B05" w14:textId="77777777" w:rsidR="00B8227D" w:rsidRDefault="008D549A">
            <w:pPr>
              <w:pStyle w:val="ListParagraph"/>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12A59B06" w14:textId="77777777" w:rsidR="00B8227D" w:rsidRDefault="008D549A">
            <w:pPr>
              <w:pStyle w:val="ListParagraph"/>
              <w:numPr>
                <w:ilvl w:val="0"/>
                <w:numId w:val="34"/>
              </w:numPr>
            </w:pPr>
            <w:r>
              <w:t>If the UE is indicated to transmit with a beam corresponding to a certain SRI, the UE can use the same beam for sensing</w:t>
            </w:r>
          </w:p>
          <w:p w14:paraId="12A59B07" w14:textId="77777777" w:rsidR="00B8227D" w:rsidRDefault="008D549A">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12A59B08" w14:textId="77777777" w:rsidR="00B8227D" w:rsidRDefault="008D549A">
            <w:pPr>
              <w:pStyle w:val="ListParagraph"/>
              <w:numPr>
                <w:ilvl w:val="0"/>
                <w:numId w:val="35"/>
              </w:numPr>
            </w:pPr>
            <w:r>
              <w:t>FFS: The case when UE does not indicate a capability for beam correspondence</w:t>
            </w:r>
          </w:p>
          <w:p w14:paraId="12A59B09" w14:textId="77777777" w:rsidR="00B8227D" w:rsidRDefault="008D549A">
            <w:pPr>
              <w:pStyle w:val="ListParagraph"/>
              <w:numPr>
                <w:ilvl w:val="0"/>
                <w:numId w:val="35"/>
              </w:numPr>
            </w:pPr>
            <w:r>
              <w:t>Note: The UE should meet local regulatory requirements</w:t>
            </w:r>
          </w:p>
          <w:p w14:paraId="12A59B0A" w14:textId="77777777" w:rsidR="00B8227D" w:rsidRDefault="00B8227D"/>
          <w:p w14:paraId="12A59B0B" w14:textId="77777777" w:rsidR="00B8227D" w:rsidRDefault="00B8227D"/>
        </w:tc>
      </w:tr>
    </w:tbl>
    <w:p w14:paraId="12A59B0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10" w14:textId="77777777">
        <w:tc>
          <w:tcPr>
            <w:tcW w:w="1908" w:type="dxa"/>
          </w:tcPr>
          <w:p w14:paraId="12A59B0E" w14:textId="77777777" w:rsidR="00B8227D" w:rsidRDefault="008D549A">
            <w:r>
              <w:t>Company</w:t>
            </w:r>
          </w:p>
        </w:tc>
        <w:tc>
          <w:tcPr>
            <w:tcW w:w="7454" w:type="dxa"/>
          </w:tcPr>
          <w:p w14:paraId="12A59B0F" w14:textId="77777777" w:rsidR="00B8227D" w:rsidRDefault="008D549A">
            <w:r>
              <w:t>Key Proposals/Observations/Positions</w:t>
            </w:r>
          </w:p>
        </w:tc>
      </w:tr>
      <w:tr w:rsidR="00B8227D" w14:paraId="12A59B13" w14:textId="77777777">
        <w:trPr>
          <w:trHeight w:val="1728"/>
        </w:trPr>
        <w:tc>
          <w:tcPr>
            <w:tcW w:w="1908" w:type="dxa"/>
            <w:noWrap/>
          </w:tcPr>
          <w:p w14:paraId="12A59B11" w14:textId="77777777" w:rsidR="00B8227D" w:rsidRDefault="008D549A">
            <w:r>
              <w:t>Ericsson</w:t>
            </w:r>
          </w:p>
        </w:tc>
        <w:tc>
          <w:tcPr>
            <w:tcW w:w="7454" w:type="dxa"/>
          </w:tcPr>
          <w:p w14:paraId="12A59B12" w14:textId="77777777" w:rsidR="00B8227D" w:rsidRDefault="008D549A">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B8227D" w14:paraId="12A59B16" w14:textId="77777777">
        <w:trPr>
          <w:trHeight w:val="1152"/>
        </w:trPr>
        <w:tc>
          <w:tcPr>
            <w:tcW w:w="1908" w:type="dxa"/>
            <w:noWrap/>
          </w:tcPr>
          <w:p w14:paraId="12A59B14" w14:textId="77777777" w:rsidR="00B8227D" w:rsidRDefault="008D549A">
            <w:r>
              <w:t>Ericsson</w:t>
            </w:r>
          </w:p>
        </w:tc>
        <w:tc>
          <w:tcPr>
            <w:tcW w:w="7454" w:type="dxa"/>
          </w:tcPr>
          <w:p w14:paraId="12A59B15" w14:textId="77777777" w:rsidR="00B8227D" w:rsidRDefault="008D549A">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B8227D" w14:paraId="12A59B19" w14:textId="77777777">
        <w:trPr>
          <w:trHeight w:val="1152"/>
        </w:trPr>
        <w:tc>
          <w:tcPr>
            <w:tcW w:w="1908" w:type="dxa"/>
            <w:noWrap/>
          </w:tcPr>
          <w:p w14:paraId="12A59B17" w14:textId="77777777" w:rsidR="00B8227D" w:rsidRDefault="008D549A">
            <w:r>
              <w:t>LG Electronics</w:t>
            </w:r>
          </w:p>
        </w:tc>
        <w:tc>
          <w:tcPr>
            <w:tcW w:w="7454" w:type="dxa"/>
          </w:tcPr>
          <w:p w14:paraId="12A59B18" w14:textId="77777777" w:rsidR="00B8227D" w:rsidRDefault="008D549A">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B8227D" w14:paraId="12A59B1C" w14:textId="77777777">
        <w:tc>
          <w:tcPr>
            <w:tcW w:w="1908" w:type="dxa"/>
          </w:tcPr>
          <w:p w14:paraId="12A59B1A" w14:textId="77777777" w:rsidR="00B8227D" w:rsidRDefault="00B8227D"/>
        </w:tc>
        <w:tc>
          <w:tcPr>
            <w:tcW w:w="7454" w:type="dxa"/>
          </w:tcPr>
          <w:p w14:paraId="12A59B1B" w14:textId="77777777" w:rsidR="00B8227D" w:rsidRDefault="00B8227D"/>
        </w:tc>
      </w:tr>
    </w:tbl>
    <w:p w14:paraId="12A59B1D" w14:textId="77777777" w:rsidR="00B8227D" w:rsidRDefault="00B8227D"/>
    <w:p w14:paraId="12A59B1E" w14:textId="77777777" w:rsidR="00B8227D" w:rsidRDefault="00B8227D"/>
    <w:p w14:paraId="12A59B1F" w14:textId="77777777" w:rsidR="00B8227D" w:rsidRDefault="008D549A">
      <w:pPr>
        <w:rPr>
          <w:highlight w:val="yellow"/>
        </w:rPr>
      </w:pPr>
      <w:r>
        <w:rPr>
          <w:highlight w:val="yellow"/>
        </w:rPr>
        <w:t>Summary of positions so far:</w:t>
      </w:r>
    </w:p>
    <w:p w14:paraId="12A59B20" w14:textId="77777777" w:rsidR="00B8227D" w:rsidRDefault="00B8227D"/>
    <w:p w14:paraId="12A59B21" w14:textId="77777777" w:rsidR="00B8227D" w:rsidRDefault="00B8227D"/>
    <w:p w14:paraId="12A59B22" w14:textId="77777777" w:rsidR="00B8227D" w:rsidRDefault="008D549A">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B8227D" w14:paraId="12A59B2F" w14:textId="77777777">
        <w:tc>
          <w:tcPr>
            <w:tcW w:w="9362" w:type="dxa"/>
          </w:tcPr>
          <w:p w14:paraId="12A59B23" w14:textId="77777777" w:rsidR="00B8227D" w:rsidRDefault="008D549A">
            <w:r>
              <w:rPr>
                <w:highlight w:val="green"/>
              </w:rPr>
              <w:t>Agreement:</w:t>
            </w:r>
          </w:p>
          <w:p w14:paraId="12A59B24" w14:textId="77777777" w:rsidR="00B8227D" w:rsidRDefault="008D549A">
            <w:r>
              <w:t>For regions where LBT is not mandated, gNB should indicate to the UE this gNB-UE connection is operating in LBT mode or no-LBT mode</w:t>
            </w:r>
          </w:p>
          <w:p w14:paraId="12A59B25" w14:textId="77777777" w:rsidR="00B8227D" w:rsidRDefault="008D549A">
            <w:pPr>
              <w:pStyle w:val="ListParagraph"/>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12A59B26" w14:textId="77777777" w:rsidR="00B8227D" w:rsidRDefault="00B8227D"/>
          <w:p w14:paraId="12A59B27" w14:textId="77777777" w:rsidR="00B8227D" w:rsidRDefault="008D549A">
            <w:r>
              <w:t>Conclusion:</w:t>
            </w:r>
          </w:p>
          <w:p w14:paraId="12A59B28" w14:textId="77777777" w:rsidR="00B8227D" w:rsidRDefault="008D549A">
            <w:r>
              <w:t>There is no consensus to support per beam LBT mode or no-LBT mode UE specific gNB indication.</w:t>
            </w:r>
          </w:p>
          <w:p w14:paraId="12A59B29" w14:textId="77777777" w:rsidR="00B8227D" w:rsidRDefault="00B8227D"/>
          <w:p w14:paraId="12A59B2A" w14:textId="77777777" w:rsidR="00B8227D" w:rsidRDefault="008D549A">
            <w:r>
              <w:t>Conclusion:</w:t>
            </w:r>
          </w:p>
          <w:p w14:paraId="12A59B2B" w14:textId="77777777" w:rsidR="00B8227D" w:rsidRDefault="008D549A">
            <w:r>
              <w:lastRenderedPageBreak/>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12A59B2C" w14:textId="77777777" w:rsidR="00B8227D" w:rsidRDefault="00B8227D"/>
          <w:p w14:paraId="12A59B2D" w14:textId="77777777" w:rsidR="00B8227D" w:rsidRDefault="00B8227D"/>
          <w:p w14:paraId="12A59B2E" w14:textId="77777777" w:rsidR="00B8227D" w:rsidRDefault="00B8227D"/>
        </w:tc>
      </w:tr>
    </w:tbl>
    <w:p w14:paraId="12A59B30"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B34" w14:textId="77777777">
        <w:tc>
          <w:tcPr>
            <w:tcW w:w="9362" w:type="dxa"/>
          </w:tcPr>
          <w:p w14:paraId="12A59B31" w14:textId="77777777" w:rsidR="00B8227D" w:rsidRDefault="008D549A">
            <w:pPr>
              <w:rPr>
                <w:rFonts w:eastAsiaTheme="minorEastAsia"/>
                <w:szCs w:val="22"/>
              </w:rPr>
            </w:pPr>
            <w:bookmarkStart w:id="7" w:name="_Hlk95936657"/>
            <w:r>
              <w:rPr>
                <w:rFonts w:eastAsia="Batang"/>
                <w:snapToGrid w:val="0"/>
                <w:lang w:val="en-GB" w:eastAsia="ko-KR"/>
              </w:rPr>
              <w:t>Proposed conclusion 2.6-1c1 from [1]</w:t>
            </w:r>
          </w:p>
          <w:p w14:paraId="12A59B32" w14:textId="77777777" w:rsidR="00B8227D" w:rsidRDefault="008D549A">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B33" w14:textId="77777777" w:rsidR="00B8227D" w:rsidRDefault="008D549A">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12A59B3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B38" w14:textId="77777777">
        <w:tc>
          <w:tcPr>
            <w:tcW w:w="1908" w:type="dxa"/>
          </w:tcPr>
          <w:p w14:paraId="12A59B36" w14:textId="77777777" w:rsidR="00B8227D" w:rsidRDefault="008D549A">
            <w:r>
              <w:t>Company</w:t>
            </w:r>
          </w:p>
        </w:tc>
        <w:tc>
          <w:tcPr>
            <w:tcW w:w="7454" w:type="dxa"/>
          </w:tcPr>
          <w:p w14:paraId="12A59B37" w14:textId="77777777" w:rsidR="00B8227D" w:rsidRDefault="008D549A">
            <w:r>
              <w:t>Key Proposals/Observations/Positions</w:t>
            </w:r>
          </w:p>
        </w:tc>
      </w:tr>
      <w:tr w:rsidR="00B8227D" w14:paraId="12A59B3B" w14:textId="77777777">
        <w:trPr>
          <w:trHeight w:val="1152"/>
        </w:trPr>
        <w:tc>
          <w:tcPr>
            <w:tcW w:w="1908" w:type="dxa"/>
            <w:noWrap/>
          </w:tcPr>
          <w:p w14:paraId="12A59B39" w14:textId="77777777" w:rsidR="00B8227D" w:rsidRDefault="008D549A">
            <w:r>
              <w:t xml:space="preserve">Huawei </w:t>
            </w:r>
            <w:proofErr w:type="spellStart"/>
            <w:r>
              <w:t>HiSilicon</w:t>
            </w:r>
            <w:proofErr w:type="spellEnd"/>
          </w:p>
        </w:tc>
        <w:tc>
          <w:tcPr>
            <w:tcW w:w="7454" w:type="dxa"/>
          </w:tcPr>
          <w:p w14:paraId="12A59B3A" w14:textId="77777777" w:rsidR="00B8227D" w:rsidRDefault="008D549A">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B8227D" w14:paraId="12A59B3E" w14:textId="77777777">
        <w:trPr>
          <w:trHeight w:val="288"/>
        </w:trPr>
        <w:tc>
          <w:tcPr>
            <w:tcW w:w="1908" w:type="dxa"/>
            <w:noWrap/>
          </w:tcPr>
          <w:p w14:paraId="12A59B3C" w14:textId="77777777" w:rsidR="00B8227D" w:rsidRDefault="008D549A">
            <w:r>
              <w:t xml:space="preserve">Huawei </w:t>
            </w:r>
            <w:proofErr w:type="spellStart"/>
            <w:r>
              <w:t>HiSilicon</w:t>
            </w:r>
            <w:proofErr w:type="spellEnd"/>
          </w:p>
        </w:tc>
        <w:tc>
          <w:tcPr>
            <w:tcW w:w="7454" w:type="dxa"/>
          </w:tcPr>
          <w:p w14:paraId="12A59B3D" w14:textId="77777777" w:rsidR="00B8227D" w:rsidRDefault="008D549A">
            <w:r>
              <w:t>Proposal 6: Support Proposed conclusion 2.6-1c1 in in [3]:</w:t>
            </w:r>
          </w:p>
        </w:tc>
      </w:tr>
      <w:tr w:rsidR="00B8227D" w14:paraId="12A59B41" w14:textId="77777777">
        <w:trPr>
          <w:trHeight w:val="288"/>
        </w:trPr>
        <w:tc>
          <w:tcPr>
            <w:tcW w:w="1908" w:type="dxa"/>
            <w:noWrap/>
          </w:tcPr>
          <w:p w14:paraId="12A59B3F" w14:textId="77777777" w:rsidR="00B8227D" w:rsidRDefault="008D549A">
            <w:r>
              <w:t xml:space="preserve">Huawei </w:t>
            </w:r>
            <w:proofErr w:type="spellStart"/>
            <w:r>
              <w:t>HiSilicon</w:t>
            </w:r>
            <w:proofErr w:type="spellEnd"/>
          </w:p>
        </w:tc>
        <w:tc>
          <w:tcPr>
            <w:tcW w:w="7454" w:type="dxa"/>
          </w:tcPr>
          <w:p w14:paraId="12A59B40" w14:textId="77777777" w:rsidR="00B8227D" w:rsidRDefault="008D549A">
            <w:r>
              <w:t>Proposal 7: Modify the earlier agreement in RAN1#105-e as follows:</w:t>
            </w:r>
          </w:p>
        </w:tc>
      </w:tr>
      <w:tr w:rsidR="00B8227D" w14:paraId="12A59B44" w14:textId="77777777">
        <w:trPr>
          <w:trHeight w:val="576"/>
        </w:trPr>
        <w:tc>
          <w:tcPr>
            <w:tcW w:w="1908" w:type="dxa"/>
            <w:noWrap/>
          </w:tcPr>
          <w:p w14:paraId="12A59B42" w14:textId="77777777" w:rsidR="00B8227D" w:rsidRDefault="008D549A">
            <w:r>
              <w:t xml:space="preserve">Huawei </w:t>
            </w:r>
            <w:proofErr w:type="spellStart"/>
            <w:r>
              <w:t>HiSilicon</w:t>
            </w:r>
            <w:proofErr w:type="spellEnd"/>
          </w:p>
        </w:tc>
        <w:tc>
          <w:tcPr>
            <w:tcW w:w="7454" w:type="dxa"/>
          </w:tcPr>
          <w:p w14:paraId="12A59B43" w14:textId="77777777" w:rsidR="00B8227D" w:rsidRDefault="008D549A">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B8227D" w14:paraId="12A59B47" w14:textId="77777777">
        <w:trPr>
          <w:trHeight w:val="197"/>
        </w:trPr>
        <w:tc>
          <w:tcPr>
            <w:tcW w:w="1908" w:type="dxa"/>
            <w:noWrap/>
          </w:tcPr>
          <w:p w14:paraId="12A59B45" w14:textId="77777777" w:rsidR="00B8227D" w:rsidRDefault="008D549A">
            <w:r>
              <w:t>FUTUREWEI</w:t>
            </w:r>
          </w:p>
        </w:tc>
        <w:tc>
          <w:tcPr>
            <w:tcW w:w="7454" w:type="dxa"/>
          </w:tcPr>
          <w:p w14:paraId="12A59B46" w14:textId="77777777" w:rsidR="00B8227D" w:rsidRDefault="008D549A">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B8227D" w14:paraId="12A59B4A" w14:textId="77777777">
        <w:trPr>
          <w:trHeight w:val="576"/>
        </w:trPr>
        <w:tc>
          <w:tcPr>
            <w:tcW w:w="1908" w:type="dxa"/>
            <w:noWrap/>
          </w:tcPr>
          <w:p w14:paraId="12A59B48" w14:textId="77777777" w:rsidR="00B8227D" w:rsidRDefault="008D549A">
            <w:r>
              <w:t>FUTUREWEI</w:t>
            </w:r>
          </w:p>
        </w:tc>
        <w:tc>
          <w:tcPr>
            <w:tcW w:w="7454" w:type="dxa"/>
          </w:tcPr>
          <w:p w14:paraId="12A59B49" w14:textId="77777777" w:rsidR="00B8227D" w:rsidRDefault="008D549A">
            <w:r>
              <w:t xml:space="preserve">Proposal 11: Priority or precedence rules should be defined to address the scenarios when UE receives multiple types of LBT or no-LBT mode indications. </w:t>
            </w:r>
          </w:p>
        </w:tc>
      </w:tr>
      <w:tr w:rsidR="00B8227D" w14:paraId="12A59B4D" w14:textId="77777777">
        <w:trPr>
          <w:trHeight w:val="1152"/>
        </w:trPr>
        <w:tc>
          <w:tcPr>
            <w:tcW w:w="1908" w:type="dxa"/>
            <w:noWrap/>
          </w:tcPr>
          <w:p w14:paraId="12A59B4B" w14:textId="77777777" w:rsidR="00B8227D" w:rsidRDefault="008D549A">
            <w:r>
              <w:t>FUTUREWEI</w:t>
            </w:r>
          </w:p>
        </w:tc>
        <w:tc>
          <w:tcPr>
            <w:tcW w:w="7454" w:type="dxa"/>
          </w:tcPr>
          <w:p w14:paraId="12A59B4C" w14:textId="77777777" w:rsidR="00B8227D" w:rsidRDefault="008D549A">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B8227D" w14:paraId="12A59B50" w14:textId="77777777">
        <w:trPr>
          <w:trHeight w:val="288"/>
        </w:trPr>
        <w:tc>
          <w:tcPr>
            <w:tcW w:w="1908" w:type="dxa"/>
            <w:noWrap/>
          </w:tcPr>
          <w:p w14:paraId="12A59B4E" w14:textId="77777777" w:rsidR="00B8227D" w:rsidRDefault="008D549A">
            <w:r>
              <w:t>vivo</w:t>
            </w:r>
          </w:p>
        </w:tc>
        <w:tc>
          <w:tcPr>
            <w:tcW w:w="7454" w:type="dxa"/>
          </w:tcPr>
          <w:p w14:paraId="12A59B4F" w14:textId="77777777" w:rsidR="00B8227D" w:rsidRDefault="008D549A">
            <w:r>
              <w:t>Proposal 6: Before UE reports its capability, gNB can only indicate UE to share the gNB-initiated COT with Type 3 channel access.</w:t>
            </w:r>
          </w:p>
        </w:tc>
      </w:tr>
      <w:tr w:rsidR="00B8227D" w14:paraId="12A59B53" w14:textId="77777777">
        <w:trPr>
          <w:trHeight w:val="288"/>
        </w:trPr>
        <w:tc>
          <w:tcPr>
            <w:tcW w:w="1908" w:type="dxa"/>
            <w:noWrap/>
          </w:tcPr>
          <w:p w14:paraId="12A59B51" w14:textId="77777777" w:rsidR="00B8227D" w:rsidRDefault="008D549A">
            <w:r>
              <w:t>vivo</w:t>
            </w:r>
          </w:p>
        </w:tc>
        <w:tc>
          <w:tcPr>
            <w:tcW w:w="7454" w:type="dxa"/>
          </w:tcPr>
          <w:p w14:paraId="12A59B52" w14:textId="77777777" w:rsidR="00B8227D" w:rsidRDefault="008D549A">
            <w:r>
              <w:t>Proposal 7: Periodic CSI-RS validation should be supported if LBT mode is indicated for the gNB in the shared spectrum.</w:t>
            </w:r>
          </w:p>
        </w:tc>
      </w:tr>
      <w:tr w:rsidR="00B8227D" w14:paraId="12A59B56" w14:textId="77777777">
        <w:trPr>
          <w:trHeight w:val="288"/>
        </w:trPr>
        <w:tc>
          <w:tcPr>
            <w:tcW w:w="1908" w:type="dxa"/>
            <w:noWrap/>
          </w:tcPr>
          <w:p w14:paraId="12A59B54" w14:textId="77777777" w:rsidR="00B8227D" w:rsidRDefault="008D549A">
            <w:r>
              <w:lastRenderedPageBreak/>
              <w:t>vivo</w:t>
            </w:r>
          </w:p>
        </w:tc>
        <w:tc>
          <w:tcPr>
            <w:tcW w:w="7454" w:type="dxa"/>
          </w:tcPr>
          <w:p w14:paraId="12A59B55" w14:textId="77777777" w:rsidR="00B8227D" w:rsidRDefault="008D549A">
            <w:r>
              <w:t>Proposal 8: gNB should indicate separate channel access modes for gNB and UE.</w:t>
            </w:r>
          </w:p>
        </w:tc>
      </w:tr>
      <w:tr w:rsidR="00B8227D" w14:paraId="12A59B59" w14:textId="77777777">
        <w:trPr>
          <w:trHeight w:val="576"/>
        </w:trPr>
        <w:tc>
          <w:tcPr>
            <w:tcW w:w="1908" w:type="dxa"/>
            <w:noWrap/>
          </w:tcPr>
          <w:p w14:paraId="12A59B57" w14:textId="77777777" w:rsidR="00B8227D" w:rsidRDefault="008D549A">
            <w:r>
              <w:t>CATT</w:t>
            </w:r>
          </w:p>
        </w:tc>
        <w:tc>
          <w:tcPr>
            <w:tcW w:w="7454" w:type="dxa"/>
          </w:tcPr>
          <w:p w14:paraId="12A59B58" w14:textId="77777777" w:rsidR="00B8227D" w:rsidRDefault="008D549A">
            <w:r>
              <w:t xml:space="preserve">Proposal 1: Other than the already agreed cell-specific and UE-specific indication, no separate indication from gNB to UE is introduced to indicate if LBT is mandated by regulation in the deployment. </w:t>
            </w:r>
          </w:p>
        </w:tc>
      </w:tr>
      <w:tr w:rsidR="00B8227D" w14:paraId="12A59B5C" w14:textId="77777777">
        <w:trPr>
          <w:trHeight w:val="576"/>
        </w:trPr>
        <w:tc>
          <w:tcPr>
            <w:tcW w:w="1908" w:type="dxa"/>
            <w:noWrap/>
          </w:tcPr>
          <w:p w14:paraId="12A59B5A" w14:textId="77777777" w:rsidR="00B8227D" w:rsidRDefault="008D549A">
            <w:r>
              <w:t>CATT</w:t>
            </w:r>
          </w:p>
        </w:tc>
        <w:tc>
          <w:tcPr>
            <w:tcW w:w="7454" w:type="dxa"/>
          </w:tcPr>
          <w:p w14:paraId="12A59B5B" w14:textId="77777777" w:rsidR="00B8227D" w:rsidRDefault="008D549A">
            <w:r>
              <w:t>Proposal 2: For the UE in the region where LBT is mandated or the spectrum is licensed, at least the cell-specific indication of LBT/No-LBT mode should be provided.</w:t>
            </w:r>
          </w:p>
        </w:tc>
      </w:tr>
      <w:tr w:rsidR="00B8227D" w14:paraId="12A59B5F" w14:textId="77777777">
        <w:trPr>
          <w:trHeight w:val="288"/>
        </w:trPr>
        <w:tc>
          <w:tcPr>
            <w:tcW w:w="1908" w:type="dxa"/>
            <w:noWrap/>
          </w:tcPr>
          <w:p w14:paraId="12A59B5D" w14:textId="77777777" w:rsidR="00B8227D" w:rsidRDefault="008D549A">
            <w:r>
              <w:t>CATT</w:t>
            </w:r>
          </w:p>
        </w:tc>
        <w:tc>
          <w:tcPr>
            <w:tcW w:w="7454" w:type="dxa"/>
          </w:tcPr>
          <w:p w14:paraId="12A59B5E" w14:textId="77777777" w:rsidR="00B8227D" w:rsidRDefault="008D549A">
            <w:r>
              <w:t xml:space="preserve">Proposal 3: Tow bits can be used to indicate LBT mod information and Contention Exempt Short Control Signaling allowed information </w:t>
            </w:r>
          </w:p>
        </w:tc>
      </w:tr>
      <w:tr w:rsidR="00B8227D" w14:paraId="12A59B62" w14:textId="77777777">
        <w:trPr>
          <w:trHeight w:val="1728"/>
        </w:trPr>
        <w:tc>
          <w:tcPr>
            <w:tcW w:w="1908" w:type="dxa"/>
            <w:noWrap/>
          </w:tcPr>
          <w:p w14:paraId="12A59B60" w14:textId="77777777" w:rsidR="00B8227D" w:rsidRDefault="008D549A">
            <w:r>
              <w:t xml:space="preserve">ZTE </w:t>
            </w:r>
            <w:proofErr w:type="spellStart"/>
            <w:r>
              <w:t>Sanechips</w:t>
            </w:r>
            <w:proofErr w:type="spellEnd"/>
          </w:p>
        </w:tc>
        <w:tc>
          <w:tcPr>
            <w:tcW w:w="7454" w:type="dxa"/>
          </w:tcPr>
          <w:p w14:paraId="12A59B61" w14:textId="77777777" w:rsidR="00B8227D" w:rsidRDefault="008D549A">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B8227D" w14:paraId="12A59B65" w14:textId="77777777">
        <w:trPr>
          <w:trHeight w:val="1728"/>
        </w:trPr>
        <w:tc>
          <w:tcPr>
            <w:tcW w:w="1908" w:type="dxa"/>
            <w:noWrap/>
          </w:tcPr>
          <w:p w14:paraId="12A59B63" w14:textId="77777777" w:rsidR="00B8227D" w:rsidRDefault="008D549A">
            <w:r>
              <w:t xml:space="preserve">ZTE </w:t>
            </w:r>
            <w:proofErr w:type="spellStart"/>
            <w:r>
              <w:t>Sanechips</w:t>
            </w:r>
            <w:proofErr w:type="spellEnd"/>
          </w:p>
        </w:tc>
        <w:tc>
          <w:tcPr>
            <w:tcW w:w="7454" w:type="dxa"/>
          </w:tcPr>
          <w:p w14:paraId="12A59B64" w14:textId="77777777" w:rsidR="00B8227D" w:rsidRDefault="008D549A">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B8227D" w14:paraId="12A59B68" w14:textId="77777777">
        <w:trPr>
          <w:trHeight w:val="1728"/>
        </w:trPr>
        <w:tc>
          <w:tcPr>
            <w:tcW w:w="1908" w:type="dxa"/>
            <w:noWrap/>
          </w:tcPr>
          <w:p w14:paraId="12A59B66" w14:textId="77777777" w:rsidR="00B8227D" w:rsidRDefault="008D549A">
            <w:r>
              <w:t xml:space="preserve">ZTE </w:t>
            </w:r>
            <w:proofErr w:type="spellStart"/>
            <w:r>
              <w:t>Sanechips</w:t>
            </w:r>
            <w:proofErr w:type="spellEnd"/>
          </w:p>
        </w:tc>
        <w:tc>
          <w:tcPr>
            <w:tcW w:w="7454" w:type="dxa"/>
          </w:tcPr>
          <w:p w14:paraId="12A59B67" w14:textId="77777777" w:rsidR="00B8227D" w:rsidRDefault="008D549A">
            <w:r>
              <w:t>Proposal 8: Adopt TP2 into Section 4.4.3 of TS 37.213:</w:t>
            </w:r>
            <w:r>
              <w:br/>
            </w:r>
            <w:r>
              <w:br/>
              <w:t>*** &lt;Beginning of Text Proposal 2 TS 37.213&gt; ***</w:t>
            </w:r>
            <w:r>
              <w:br/>
            </w:r>
            <w:r>
              <w:br/>
              <w:t>*** &lt;Ending of Text Proposal 2 TS 37.213&gt; ***</w:t>
            </w:r>
          </w:p>
        </w:tc>
      </w:tr>
      <w:tr w:rsidR="00B8227D" w14:paraId="12A59B6B" w14:textId="77777777">
        <w:trPr>
          <w:trHeight w:val="576"/>
        </w:trPr>
        <w:tc>
          <w:tcPr>
            <w:tcW w:w="1908" w:type="dxa"/>
            <w:noWrap/>
          </w:tcPr>
          <w:p w14:paraId="12A59B69" w14:textId="77777777" w:rsidR="00B8227D" w:rsidRDefault="008D549A">
            <w:r>
              <w:t xml:space="preserve">ZTE </w:t>
            </w:r>
            <w:proofErr w:type="spellStart"/>
            <w:r>
              <w:t>Sanechips</w:t>
            </w:r>
            <w:proofErr w:type="spellEnd"/>
          </w:p>
        </w:tc>
        <w:tc>
          <w:tcPr>
            <w:tcW w:w="7454" w:type="dxa"/>
          </w:tcPr>
          <w:p w14:paraId="12A59B6A" w14:textId="77777777" w:rsidR="00B8227D" w:rsidRDefault="008D549A">
            <w:r>
              <w:t>Proposal 9: Conditions for No LBT fallback to LBT should be further studied, e.g., based on the interference level or correctly decoding rate.</w:t>
            </w:r>
          </w:p>
        </w:tc>
      </w:tr>
      <w:tr w:rsidR="00B8227D" w14:paraId="12A59B6E" w14:textId="77777777">
        <w:trPr>
          <w:trHeight w:val="864"/>
        </w:trPr>
        <w:tc>
          <w:tcPr>
            <w:tcW w:w="1908" w:type="dxa"/>
            <w:noWrap/>
          </w:tcPr>
          <w:p w14:paraId="12A59B6C" w14:textId="77777777" w:rsidR="00B8227D" w:rsidRDefault="008D549A">
            <w:r>
              <w:t xml:space="preserve">ZTE </w:t>
            </w:r>
            <w:proofErr w:type="spellStart"/>
            <w:r>
              <w:t>Sanechips</w:t>
            </w:r>
            <w:proofErr w:type="spellEnd"/>
          </w:p>
        </w:tc>
        <w:tc>
          <w:tcPr>
            <w:tcW w:w="7454" w:type="dxa"/>
          </w:tcPr>
          <w:p w14:paraId="12A59B6D" w14:textId="77777777" w:rsidR="00B8227D" w:rsidRDefault="008D549A">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B8227D" w14:paraId="12A59B71" w14:textId="77777777">
        <w:trPr>
          <w:trHeight w:val="1440"/>
        </w:trPr>
        <w:tc>
          <w:tcPr>
            <w:tcW w:w="1908" w:type="dxa"/>
            <w:noWrap/>
          </w:tcPr>
          <w:p w14:paraId="12A59B6F" w14:textId="77777777" w:rsidR="00B8227D" w:rsidRDefault="008D549A">
            <w:r>
              <w:t xml:space="preserve">ZTE </w:t>
            </w:r>
            <w:proofErr w:type="spellStart"/>
            <w:r>
              <w:t>Sanechips</w:t>
            </w:r>
            <w:proofErr w:type="spellEnd"/>
          </w:p>
        </w:tc>
        <w:tc>
          <w:tcPr>
            <w:tcW w:w="7454" w:type="dxa"/>
          </w:tcPr>
          <w:p w14:paraId="12A59B70" w14:textId="77777777" w:rsidR="00B8227D" w:rsidRDefault="008D549A">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B8227D" w14:paraId="12A59B74" w14:textId="77777777">
        <w:trPr>
          <w:trHeight w:val="864"/>
        </w:trPr>
        <w:tc>
          <w:tcPr>
            <w:tcW w:w="1908" w:type="dxa"/>
            <w:noWrap/>
          </w:tcPr>
          <w:p w14:paraId="12A59B72" w14:textId="77777777" w:rsidR="00B8227D" w:rsidRDefault="008D549A">
            <w:r>
              <w:lastRenderedPageBreak/>
              <w:t>NTT DOCOMO INC.</w:t>
            </w:r>
          </w:p>
        </w:tc>
        <w:tc>
          <w:tcPr>
            <w:tcW w:w="7454" w:type="dxa"/>
          </w:tcPr>
          <w:p w14:paraId="12A59B73" w14:textId="77777777" w:rsidR="00B8227D" w:rsidRDefault="008D549A">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B8227D" w14:paraId="12A59B77" w14:textId="77777777">
        <w:trPr>
          <w:trHeight w:val="288"/>
        </w:trPr>
        <w:tc>
          <w:tcPr>
            <w:tcW w:w="1908" w:type="dxa"/>
            <w:noWrap/>
          </w:tcPr>
          <w:p w14:paraId="12A59B75" w14:textId="77777777" w:rsidR="00B8227D" w:rsidRDefault="008D549A">
            <w:r>
              <w:t>TCL Communications</w:t>
            </w:r>
          </w:p>
        </w:tc>
        <w:tc>
          <w:tcPr>
            <w:tcW w:w="7454" w:type="dxa"/>
          </w:tcPr>
          <w:p w14:paraId="12A59B76" w14:textId="77777777" w:rsidR="00B8227D" w:rsidRDefault="008D549A">
            <w:r>
              <w:t xml:space="preserve">Proposal 4: The LBT mode/non-LBT mode indication from DCI has a higher priority than that from SIB. </w:t>
            </w:r>
          </w:p>
        </w:tc>
      </w:tr>
      <w:tr w:rsidR="00B8227D" w14:paraId="12A59B7A" w14:textId="77777777">
        <w:trPr>
          <w:trHeight w:val="576"/>
        </w:trPr>
        <w:tc>
          <w:tcPr>
            <w:tcW w:w="1908" w:type="dxa"/>
            <w:noWrap/>
          </w:tcPr>
          <w:p w14:paraId="12A59B78" w14:textId="77777777" w:rsidR="00B8227D" w:rsidRDefault="008D549A">
            <w:r>
              <w:t xml:space="preserve">Nokia </w:t>
            </w:r>
            <w:proofErr w:type="spellStart"/>
            <w:r>
              <w:t>Nokia</w:t>
            </w:r>
            <w:proofErr w:type="spellEnd"/>
            <w:r>
              <w:t xml:space="preserve"> Shanghai Bell</w:t>
            </w:r>
          </w:p>
        </w:tc>
        <w:tc>
          <w:tcPr>
            <w:tcW w:w="7454" w:type="dxa"/>
          </w:tcPr>
          <w:p w14:paraId="12A59B79" w14:textId="77777777" w:rsidR="00B8227D" w:rsidRDefault="008D549A">
            <w:r>
              <w:t xml:space="preserve">Observation 1: The agreed cell-specific and UE-specific indication of the LBT/no-LBT mode is sufficient for unlicensed operation, without any further dependency on the region. </w:t>
            </w:r>
          </w:p>
        </w:tc>
      </w:tr>
      <w:tr w:rsidR="00B8227D" w14:paraId="12A59B7D" w14:textId="77777777">
        <w:trPr>
          <w:trHeight w:val="864"/>
        </w:trPr>
        <w:tc>
          <w:tcPr>
            <w:tcW w:w="1908" w:type="dxa"/>
            <w:noWrap/>
          </w:tcPr>
          <w:p w14:paraId="12A59B7B" w14:textId="77777777" w:rsidR="00B8227D" w:rsidRDefault="008D549A">
            <w:r>
              <w:t xml:space="preserve">Nokia </w:t>
            </w:r>
            <w:proofErr w:type="spellStart"/>
            <w:r>
              <w:t>Nokia</w:t>
            </w:r>
            <w:proofErr w:type="spellEnd"/>
            <w:r>
              <w:t xml:space="preserve"> Shanghai Bell</w:t>
            </w:r>
          </w:p>
        </w:tc>
        <w:tc>
          <w:tcPr>
            <w:tcW w:w="7454" w:type="dxa"/>
          </w:tcPr>
          <w:p w14:paraId="12A59B7C" w14:textId="77777777" w:rsidR="00B8227D" w:rsidRDefault="008D549A">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80" w14:textId="77777777">
        <w:trPr>
          <w:trHeight w:val="288"/>
        </w:trPr>
        <w:tc>
          <w:tcPr>
            <w:tcW w:w="1908" w:type="dxa"/>
            <w:noWrap/>
          </w:tcPr>
          <w:p w14:paraId="12A59B7E" w14:textId="77777777" w:rsidR="00B8227D" w:rsidRDefault="008D549A">
            <w:r>
              <w:t>Ericsson</w:t>
            </w:r>
          </w:p>
        </w:tc>
        <w:tc>
          <w:tcPr>
            <w:tcW w:w="7454" w:type="dxa"/>
          </w:tcPr>
          <w:p w14:paraId="12A59B7F" w14:textId="77777777" w:rsidR="00B8227D" w:rsidRDefault="008D549A">
            <w:r>
              <w:t xml:space="preserve">Observation </w:t>
            </w:r>
            <w:proofErr w:type="gramStart"/>
            <w:r>
              <w:t>3  UE</w:t>
            </w:r>
            <w:proofErr w:type="gramEnd"/>
            <w:r>
              <w:t xml:space="preserve"> behavior for consecutive scheduled UL transmissions in a gNB-initiated COT needs further clarifications</w:t>
            </w:r>
          </w:p>
        </w:tc>
      </w:tr>
      <w:tr w:rsidR="00B8227D" w14:paraId="12A59B83" w14:textId="77777777">
        <w:trPr>
          <w:trHeight w:val="1440"/>
        </w:trPr>
        <w:tc>
          <w:tcPr>
            <w:tcW w:w="1908" w:type="dxa"/>
            <w:noWrap/>
          </w:tcPr>
          <w:p w14:paraId="12A59B81" w14:textId="77777777" w:rsidR="00B8227D" w:rsidRDefault="008D549A">
            <w:r>
              <w:t>Ericsson</w:t>
            </w:r>
          </w:p>
        </w:tc>
        <w:tc>
          <w:tcPr>
            <w:tcW w:w="7454" w:type="dxa"/>
          </w:tcPr>
          <w:p w14:paraId="12A59B82" w14:textId="77777777" w:rsidR="00B8227D" w:rsidRDefault="008D549A">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B8227D" w14:paraId="12A59B86" w14:textId="77777777">
        <w:trPr>
          <w:trHeight w:val="864"/>
        </w:trPr>
        <w:tc>
          <w:tcPr>
            <w:tcW w:w="1908" w:type="dxa"/>
            <w:noWrap/>
          </w:tcPr>
          <w:p w14:paraId="12A59B84" w14:textId="77777777" w:rsidR="00B8227D" w:rsidRDefault="008D549A">
            <w:r>
              <w:t>Ericsson</w:t>
            </w:r>
          </w:p>
        </w:tc>
        <w:tc>
          <w:tcPr>
            <w:tcW w:w="7454" w:type="dxa"/>
          </w:tcPr>
          <w:p w14:paraId="12A59B85" w14:textId="77777777" w:rsidR="00B8227D" w:rsidRDefault="008D549A">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B8227D" w14:paraId="12A59B89" w14:textId="77777777">
        <w:trPr>
          <w:trHeight w:val="576"/>
        </w:trPr>
        <w:tc>
          <w:tcPr>
            <w:tcW w:w="1908" w:type="dxa"/>
            <w:noWrap/>
          </w:tcPr>
          <w:p w14:paraId="12A59B87" w14:textId="77777777" w:rsidR="00B8227D" w:rsidRDefault="008D549A">
            <w:r>
              <w:t>Apple</w:t>
            </w:r>
          </w:p>
        </w:tc>
        <w:tc>
          <w:tcPr>
            <w:tcW w:w="7454" w:type="dxa"/>
          </w:tcPr>
          <w:p w14:paraId="12A59B88" w14:textId="77777777" w:rsidR="00B8227D" w:rsidRDefault="008D549A">
            <w:r>
              <w:t xml:space="preserve">Proposal 1: Add </w:t>
            </w:r>
            <w:proofErr w:type="gramStart"/>
            <w:r>
              <w:t>one bit</w:t>
            </w:r>
            <w:proofErr w:type="gramEnd"/>
            <w:r>
              <w:t xml:space="preserve"> SIB1 signaling indicating LBT is required before all transmission (i.e. Japan).   </w:t>
            </w:r>
          </w:p>
        </w:tc>
      </w:tr>
      <w:tr w:rsidR="00B8227D" w14:paraId="12A59B8C" w14:textId="77777777">
        <w:trPr>
          <w:trHeight w:val="1440"/>
        </w:trPr>
        <w:tc>
          <w:tcPr>
            <w:tcW w:w="1908" w:type="dxa"/>
            <w:noWrap/>
          </w:tcPr>
          <w:p w14:paraId="12A59B8A" w14:textId="77777777" w:rsidR="00B8227D" w:rsidRDefault="008D549A">
            <w:r>
              <w:t>Apple</w:t>
            </w:r>
          </w:p>
        </w:tc>
        <w:tc>
          <w:tcPr>
            <w:tcW w:w="7454" w:type="dxa"/>
          </w:tcPr>
          <w:p w14:paraId="12A59B8B" w14:textId="77777777" w:rsidR="00B8227D" w:rsidRDefault="008D549A">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B8227D" w14:paraId="12A59B8F" w14:textId="77777777">
        <w:trPr>
          <w:trHeight w:val="864"/>
        </w:trPr>
        <w:tc>
          <w:tcPr>
            <w:tcW w:w="1908" w:type="dxa"/>
            <w:noWrap/>
          </w:tcPr>
          <w:p w14:paraId="12A59B8D" w14:textId="77777777" w:rsidR="00B8227D" w:rsidRDefault="008D549A">
            <w:r>
              <w:t>Apple</w:t>
            </w:r>
          </w:p>
        </w:tc>
        <w:tc>
          <w:tcPr>
            <w:tcW w:w="7454" w:type="dxa"/>
          </w:tcPr>
          <w:p w14:paraId="12A59B8E" w14:textId="77777777" w:rsidR="00B8227D" w:rsidRDefault="008D549A">
            <w:r>
              <w:t>Proposal 5: In regions where no LBT is mandated, the UE specific RRC LBT mode indication applies to UE only. The UE can assume SSB, CSI-RS are always transmitted for RRM/RLM and beam management.</w:t>
            </w:r>
          </w:p>
        </w:tc>
      </w:tr>
      <w:tr w:rsidR="00B8227D" w14:paraId="12A59B92" w14:textId="77777777">
        <w:trPr>
          <w:trHeight w:val="864"/>
        </w:trPr>
        <w:tc>
          <w:tcPr>
            <w:tcW w:w="1908" w:type="dxa"/>
            <w:noWrap/>
          </w:tcPr>
          <w:p w14:paraId="12A59B90" w14:textId="77777777" w:rsidR="00B8227D" w:rsidRDefault="008D549A">
            <w:r>
              <w:t>NEC</w:t>
            </w:r>
          </w:p>
        </w:tc>
        <w:tc>
          <w:tcPr>
            <w:tcW w:w="7454" w:type="dxa"/>
          </w:tcPr>
          <w:p w14:paraId="12A59B91" w14:textId="77777777" w:rsidR="00B8227D" w:rsidRDefault="008D549A">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B8227D" w14:paraId="12A59B95" w14:textId="77777777">
        <w:trPr>
          <w:trHeight w:val="1440"/>
        </w:trPr>
        <w:tc>
          <w:tcPr>
            <w:tcW w:w="1908" w:type="dxa"/>
            <w:noWrap/>
          </w:tcPr>
          <w:p w14:paraId="12A59B93" w14:textId="77777777" w:rsidR="00B8227D" w:rsidRDefault="008D549A">
            <w:r>
              <w:t>Samsung</w:t>
            </w:r>
          </w:p>
        </w:tc>
        <w:tc>
          <w:tcPr>
            <w:tcW w:w="7454" w:type="dxa"/>
          </w:tcPr>
          <w:p w14:paraId="12A59B94" w14:textId="77777777" w:rsidR="00B8227D" w:rsidRDefault="008D549A">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r>
            <w:r>
              <w:lastRenderedPageBreak/>
              <w:t>•</w:t>
            </w:r>
            <w:r>
              <w:tab/>
              <w:t xml:space="preserve">the UE-specific indication overrides the cell-specific indication when </w:t>
            </w:r>
            <w:proofErr w:type="gramStart"/>
            <w:r>
              <w:t>both of them</w:t>
            </w:r>
            <w:proofErr w:type="gramEnd"/>
            <w:r>
              <w:t xml:space="preserve"> are provided.</w:t>
            </w:r>
          </w:p>
        </w:tc>
      </w:tr>
      <w:tr w:rsidR="00B8227D" w14:paraId="12A59B98" w14:textId="77777777">
        <w:trPr>
          <w:trHeight w:val="576"/>
        </w:trPr>
        <w:tc>
          <w:tcPr>
            <w:tcW w:w="1908" w:type="dxa"/>
            <w:noWrap/>
          </w:tcPr>
          <w:p w14:paraId="12A59B96" w14:textId="77777777" w:rsidR="00B8227D" w:rsidRDefault="008D549A">
            <w:r>
              <w:lastRenderedPageBreak/>
              <w:t>Qualcomm Incorporated</w:t>
            </w:r>
          </w:p>
        </w:tc>
        <w:tc>
          <w:tcPr>
            <w:tcW w:w="7454" w:type="dxa"/>
          </w:tcPr>
          <w:p w14:paraId="12A59B97" w14:textId="77777777" w:rsidR="00B8227D" w:rsidRDefault="008D549A">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B8227D" w14:paraId="12A59B9B" w14:textId="77777777">
        <w:trPr>
          <w:trHeight w:val="2304"/>
        </w:trPr>
        <w:tc>
          <w:tcPr>
            <w:tcW w:w="1908" w:type="dxa"/>
            <w:noWrap/>
          </w:tcPr>
          <w:p w14:paraId="12A59B99" w14:textId="77777777" w:rsidR="00B8227D" w:rsidRDefault="008D549A">
            <w:r>
              <w:t>Qualcomm Incorporated</w:t>
            </w:r>
          </w:p>
        </w:tc>
        <w:tc>
          <w:tcPr>
            <w:tcW w:w="7454" w:type="dxa"/>
          </w:tcPr>
          <w:p w14:paraId="12A59B9A" w14:textId="77777777" w:rsidR="00B8227D" w:rsidRDefault="008D549A">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B8227D" w14:paraId="12A59B9E" w14:textId="77777777">
        <w:trPr>
          <w:trHeight w:val="1728"/>
        </w:trPr>
        <w:tc>
          <w:tcPr>
            <w:tcW w:w="1908" w:type="dxa"/>
            <w:noWrap/>
          </w:tcPr>
          <w:p w14:paraId="12A59B9C" w14:textId="77777777" w:rsidR="00B8227D" w:rsidRDefault="008D549A">
            <w:r>
              <w:t>Qualcomm Incorporated</w:t>
            </w:r>
          </w:p>
        </w:tc>
        <w:tc>
          <w:tcPr>
            <w:tcW w:w="7454" w:type="dxa"/>
          </w:tcPr>
          <w:p w14:paraId="12A59B9D" w14:textId="77777777" w:rsidR="00B8227D" w:rsidRDefault="008D549A">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B8227D" w14:paraId="12A59BA1" w14:textId="77777777">
        <w:trPr>
          <w:trHeight w:val="864"/>
        </w:trPr>
        <w:tc>
          <w:tcPr>
            <w:tcW w:w="1908" w:type="dxa"/>
            <w:noWrap/>
          </w:tcPr>
          <w:p w14:paraId="12A59B9F" w14:textId="77777777" w:rsidR="00B8227D" w:rsidRDefault="008D549A">
            <w:r>
              <w:t>Qualcomm Incorporated</w:t>
            </w:r>
          </w:p>
        </w:tc>
        <w:tc>
          <w:tcPr>
            <w:tcW w:w="7454" w:type="dxa"/>
          </w:tcPr>
          <w:p w14:paraId="12A59BA0" w14:textId="77777777" w:rsidR="00B8227D" w:rsidRDefault="008D549A">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B8227D" w14:paraId="12A59BA4" w14:textId="77777777">
        <w:trPr>
          <w:trHeight w:val="864"/>
        </w:trPr>
        <w:tc>
          <w:tcPr>
            <w:tcW w:w="1908" w:type="dxa"/>
            <w:noWrap/>
          </w:tcPr>
          <w:p w14:paraId="12A59BA2" w14:textId="77777777" w:rsidR="00B8227D" w:rsidRDefault="008D549A">
            <w:r>
              <w:t>LG Electronics</w:t>
            </w:r>
          </w:p>
        </w:tc>
        <w:tc>
          <w:tcPr>
            <w:tcW w:w="7454" w:type="dxa"/>
          </w:tcPr>
          <w:p w14:paraId="12A59BA3" w14:textId="77777777" w:rsidR="00B8227D" w:rsidRDefault="008D549A">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B8227D" w14:paraId="12A59BA7" w14:textId="77777777">
        <w:trPr>
          <w:trHeight w:val="576"/>
        </w:trPr>
        <w:tc>
          <w:tcPr>
            <w:tcW w:w="1908" w:type="dxa"/>
            <w:noWrap/>
          </w:tcPr>
          <w:p w14:paraId="12A59BA5" w14:textId="77777777" w:rsidR="00B8227D" w:rsidRDefault="008D549A">
            <w:r>
              <w:t>LG Electronics</w:t>
            </w:r>
          </w:p>
        </w:tc>
        <w:tc>
          <w:tcPr>
            <w:tcW w:w="7454" w:type="dxa"/>
          </w:tcPr>
          <w:p w14:paraId="12A59BA6" w14:textId="77777777" w:rsidR="00B8227D" w:rsidRDefault="008D549A">
            <w:r>
              <w:t>Proposal #9: If gNB indicates to the UE this gNB-UE connection is operating in LBT mode, the periodic CSI-RS should be validated by COT duration or dynamically granted PDSCH or aperiodic CSI-RS over the same set of symbols as in Rel.16 NR-U.</w:t>
            </w:r>
          </w:p>
        </w:tc>
      </w:tr>
      <w:tr w:rsidR="00B8227D" w14:paraId="12A59BAA" w14:textId="77777777">
        <w:trPr>
          <w:trHeight w:val="576"/>
        </w:trPr>
        <w:tc>
          <w:tcPr>
            <w:tcW w:w="1908" w:type="dxa"/>
            <w:noWrap/>
          </w:tcPr>
          <w:p w14:paraId="12A59BA8" w14:textId="77777777" w:rsidR="00B8227D" w:rsidRDefault="008D549A">
            <w:r>
              <w:t>LG Electronics</w:t>
            </w:r>
          </w:p>
        </w:tc>
        <w:tc>
          <w:tcPr>
            <w:tcW w:w="7454" w:type="dxa"/>
          </w:tcPr>
          <w:p w14:paraId="12A59BA9" w14:textId="77777777" w:rsidR="00B8227D" w:rsidRDefault="008D549A">
            <w:r>
              <w:t xml:space="preserve">Proposal #10: When LBT mode or no-LBT mode is indicated to a UE, the UE assumes the mode applies to both gNB and UE for the operation between the gNB and UE (i.e., Approach 1). </w:t>
            </w:r>
          </w:p>
        </w:tc>
      </w:tr>
      <w:tr w:rsidR="00B8227D" w14:paraId="12A59BAD" w14:textId="77777777">
        <w:tc>
          <w:tcPr>
            <w:tcW w:w="1908" w:type="dxa"/>
          </w:tcPr>
          <w:p w14:paraId="12A59BAB" w14:textId="77777777" w:rsidR="00B8227D" w:rsidRDefault="00B8227D"/>
        </w:tc>
        <w:tc>
          <w:tcPr>
            <w:tcW w:w="7454" w:type="dxa"/>
          </w:tcPr>
          <w:p w14:paraId="12A59BAC" w14:textId="77777777" w:rsidR="00B8227D" w:rsidRDefault="00B8227D"/>
        </w:tc>
      </w:tr>
    </w:tbl>
    <w:p w14:paraId="12A59BAE" w14:textId="77777777" w:rsidR="00B8227D" w:rsidRDefault="00B8227D"/>
    <w:p w14:paraId="12A59BAF" w14:textId="77777777" w:rsidR="00B8227D" w:rsidRDefault="00B8227D"/>
    <w:p w14:paraId="12A59BB0" w14:textId="77777777" w:rsidR="00B8227D" w:rsidRDefault="008D549A">
      <w:pPr>
        <w:pStyle w:val="discussionpoint"/>
      </w:pPr>
      <w:r>
        <w:t>Discussion 2.6-1 (closed and followed up by proposal 2.6-1a)</w:t>
      </w:r>
    </w:p>
    <w:p w14:paraId="12A59BB1" w14:textId="77777777" w:rsidR="00B8227D" w:rsidRDefault="008D549A">
      <w:r>
        <w:t>Please provide your view if LBT mode can be indicated by gNB if operating in licensed band</w:t>
      </w:r>
    </w:p>
    <w:p w14:paraId="12A59BB2" w14:textId="77777777" w:rsidR="00B8227D" w:rsidRDefault="008D549A">
      <w:pPr>
        <w:pStyle w:val="ListParagraph"/>
        <w:numPr>
          <w:ilvl w:val="0"/>
          <w:numId w:val="36"/>
        </w:numPr>
      </w:pPr>
      <w:proofErr w:type="gramStart"/>
      <w:r>
        <w:t>Yes :</w:t>
      </w:r>
      <w:proofErr w:type="gramEnd"/>
      <w:r>
        <w:t xml:space="preserve">   HW, Intel, DCM, </w:t>
      </w:r>
    </w:p>
    <w:p w14:paraId="12A59BB3" w14:textId="77777777" w:rsidR="00B8227D" w:rsidRDefault="008D549A">
      <w:pPr>
        <w:pStyle w:val="ListParagraph"/>
        <w:numPr>
          <w:ilvl w:val="0"/>
          <w:numId w:val="36"/>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12A59BB4" w14:textId="77777777" w:rsidR="00B8227D" w:rsidRDefault="008D549A">
      <w:r>
        <w:t xml:space="preserve"> </w:t>
      </w:r>
    </w:p>
    <w:p w14:paraId="12A59BB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B8" w14:textId="77777777">
        <w:tc>
          <w:tcPr>
            <w:tcW w:w="1525" w:type="dxa"/>
          </w:tcPr>
          <w:p w14:paraId="12A59BB6" w14:textId="77777777" w:rsidR="00B8227D" w:rsidRDefault="008D549A">
            <w:r>
              <w:t>Company</w:t>
            </w:r>
          </w:p>
        </w:tc>
        <w:tc>
          <w:tcPr>
            <w:tcW w:w="7837" w:type="dxa"/>
          </w:tcPr>
          <w:p w14:paraId="12A59BB7" w14:textId="77777777" w:rsidR="00B8227D" w:rsidRDefault="008D549A">
            <w:r>
              <w:t>View</w:t>
            </w:r>
          </w:p>
        </w:tc>
      </w:tr>
      <w:tr w:rsidR="00B8227D" w14:paraId="12A59BBC" w14:textId="77777777">
        <w:tc>
          <w:tcPr>
            <w:tcW w:w="1525" w:type="dxa"/>
          </w:tcPr>
          <w:p w14:paraId="12A59BB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BBA" w14:textId="77777777" w:rsidR="00B8227D" w:rsidRDefault="008D549A">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12A59BBB" w14:textId="77777777" w:rsidR="00B8227D" w:rsidRDefault="008D549A">
            <w:pPr>
              <w:rPr>
                <w:rFonts w:eastAsiaTheme="minorEastAsia"/>
              </w:rPr>
            </w:pPr>
            <w:r>
              <w:rPr>
                <w:rFonts w:eastAsiaTheme="minorEastAsia"/>
                <w:color w:val="FF0000"/>
              </w:rPr>
              <w:t xml:space="preserve">Moderator: That is RAN4 discussion how to use band numbers. </w:t>
            </w:r>
          </w:p>
        </w:tc>
      </w:tr>
      <w:tr w:rsidR="00B8227D" w14:paraId="12A59BBF" w14:textId="77777777">
        <w:tc>
          <w:tcPr>
            <w:tcW w:w="1525" w:type="dxa"/>
          </w:tcPr>
          <w:p w14:paraId="12A59BBD" w14:textId="77777777" w:rsidR="00B8227D" w:rsidRDefault="008D549A">
            <w:pPr>
              <w:rPr>
                <w:rFonts w:eastAsiaTheme="minorEastAsia"/>
              </w:rPr>
            </w:pPr>
            <w:r>
              <w:t>Intel</w:t>
            </w:r>
          </w:p>
        </w:tc>
        <w:tc>
          <w:tcPr>
            <w:tcW w:w="7837" w:type="dxa"/>
          </w:tcPr>
          <w:p w14:paraId="12A59BBE" w14:textId="77777777" w:rsidR="00B8227D" w:rsidRDefault="008D549A">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B8227D" w14:paraId="12A59BC3" w14:textId="77777777">
        <w:tc>
          <w:tcPr>
            <w:tcW w:w="1525" w:type="dxa"/>
          </w:tcPr>
          <w:p w14:paraId="12A59BC0" w14:textId="77777777" w:rsidR="00B8227D" w:rsidRDefault="008D549A">
            <w:r>
              <w:t>Apple</w:t>
            </w:r>
          </w:p>
        </w:tc>
        <w:tc>
          <w:tcPr>
            <w:tcW w:w="7837" w:type="dxa"/>
          </w:tcPr>
          <w:p w14:paraId="12A59BC1" w14:textId="77777777" w:rsidR="00B8227D" w:rsidRDefault="008D549A">
            <w:r>
              <w:t xml:space="preserve">No. Do not see why LBT mode is indicated in licensed band. </w:t>
            </w:r>
          </w:p>
          <w:p w14:paraId="12A59BC2" w14:textId="77777777" w:rsidR="00B8227D" w:rsidRDefault="008D549A">
            <w:proofErr w:type="gramStart"/>
            <w:r>
              <w:t>Also</w:t>
            </w:r>
            <w:proofErr w:type="gramEnd"/>
            <w:r>
              <w:t xml:space="preserve"> if LBT mode can be indicated in licensed band, do we limit it to FR2-2, or general FR2. </w:t>
            </w:r>
          </w:p>
        </w:tc>
      </w:tr>
      <w:tr w:rsidR="00B8227D" w14:paraId="12A59BC6" w14:textId="77777777">
        <w:tc>
          <w:tcPr>
            <w:tcW w:w="1525" w:type="dxa"/>
          </w:tcPr>
          <w:p w14:paraId="12A59BC4"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BC5" w14:textId="77777777" w:rsidR="00B8227D" w:rsidRDefault="008D549A">
            <w:pPr>
              <w:rPr>
                <w:rFonts w:eastAsia="MS Mincho"/>
                <w:lang w:eastAsia="ja-JP"/>
              </w:rPr>
            </w:pPr>
            <w:r>
              <w:rPr>
                <w:rFonts w:eastAsia="MS Mincho"/>
                <w:lang w:eastAsia="ja-JP"/>
              </w:rPr>
              <w:t xml:space="preserve">While do not understand why LBT can be needed in licensed band, we are ok with leaving it up to NW. </w:t>
            </w:r>
          </w:p>
        </w:tc>
      </w:tr>
      <w:tr w:rsidR="00B8227D" w14:paraId="12A59BC9" w14:textId="77777777">
        <w:tc>
          <w:tcPr>
            <w:tcW w:w="1525" w:type="dxa"/>
          </w:tcPr>
          <w:p w14:paraId="12A59BC7" w14:textId="77777777" w:rsidR="00B8227D" w:rsidRDefault="008D549A">
            <w:r>
              <w:t xml:space="preserve">Ericsson </w:t>
            </w:r>
          </w:p>
        </w:tc>
        <w:tc>
          <w:tcPr>
            <w:tcW w:w="7837" w:type="dxa"/>
          </w:tcPr>
          <w:p w14:paraId="12A59BC8" w14:textId="77777777" w:rsidR="00B8227D" w:rsidRDefault="008D549A">
            <w:r>
              <w:t xml:space="preserve">No.  </w:t>
            </w:r>
          </w:p>
        </w:tc>
      </w:tr>
      <w:tr w:rsidR="00B8227D" w14:paraId="12A59BCD" w14:textId="77777777">
        <w:tc>
          <w:tcPr>
            <w:tcW w:w="1525" w:type="dxa"/>
          </w:tcPr>
          <w:p w14:paraId="12A59BC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BCB" w14:textId="77777777" w:rsidR="00B8227D" w:rsidRDefault="008D549A">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12A59BCC" w14:textId="77777777" w:rsidR="00B8227D" w:rsidRDefault="008D549A">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B8227D" w14:paraId="12A59BD0" w14:textId="77777777">
        <w:tc>
          <w:tcPr>
            <w:tcW w:w="1525" w:type="dxa"/>
          </w:tcPr>
          <w:p w14:paraId="12A59BCE" w14:textId="77777777" w:rsidR="00B8227D" w:rsidRDefault="008D549A">
            <w:pPr>
              <w:rPr>
                <w:rFonts w:eastAsia="SimSun"/>
              </w:rPr>
            </w:pPr>
            <w:r>
              <w:rPr>
                <w:rFonts w:eastAsia="SimSun" w:hint="eastAsia"/>
              </w:rPr>
              <w:t>O</w:t>
            </w:r>
            <w:r>
              <w:rPr>
                <w:rFonts w:eastAsia="SimSun"/>
              </w:rPr>
              <w:t>PPO</w:t>
            </w:r>
          </w:p>
        </w:tc>
        <w:tc>
          <w:tcPr>
            <w:tcW w:w="7837" w:type="dxa"/>
          </w:tcPr>
          <w:p w14:paraId="12A59BCF" w14:textId="77777777" w:rsidR="00B8227D" w:rsidRDefault="008D549A">
            <w:pPr>
              <w:rPr>
                <w:rFonts w:eastAsia="SimSun"/>
              </w:rPr>
            </w:pPr>
            <w:r>
              <w:rPr>
                <w:rFonts w:eastAsia="SimSun" w:hint="eastAsia"/>
              </w:rPr>
              <w:t>N</w:t>
            </w:r>
            <w:r>
              <w:rPr>
                <w:rFonts w:eastAsia="SimSun"/>
              </w:rPr>
              <w:t>o, LBT mode should not be indicated in licensed band.</w:t>
            </w:r>
          </w:p>
        </w:tc>
      </w:tr>
      <w:tr w:rsidR="00B8227D" w14:paraId="12A59BD4" w14:textId="77777777">
        <w:tc>
          <w:tcPr>
            <w:tcW w:w="1525" w:type="dxa"/>
          </w:tcPr>
          <w:p w14:paraId="12A59BD1" w14:textId="77777777" w:rsidR="00B8227D" w:rsidRDefault="008D549A">
            <w:pPr>
              <w:rPr>
                <w:rFonts w:eastAsia="SimSun"/>
              </w:rPr>
            </w:pPr>
            <w:proofErr w:type="spellStart"/>
            <w:r>
              <w:rPr>
                <w:rFonts w:eastAsia="SimSun"/>
              </w:rPr>
              <w:t>InterDigital</w:t>
            </w:r>
            <w:proofErr w:type="spellEnd"/>
          </w:p>
        </w:tc>
        <w:tc>
          <w:tcPr>
            <w:tcW w:w="7837" w:type="dxa"/>
          </w:tcPr>
          <w:p w14:paraId="12A59BD2" w14:textId="77777777" w:rsidR="00B8227D" w:rsidRDefault="008D549A">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12A59BD3" w14:textId="77777777" w:rsidR="00B8227D" w:rsidRDefault="008D549A">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B8227D" w14:paraId="12A59BD7" w14:textId="77777777">
        <w:tc>
          <w:tcPr>
            <w:tcW w:w="1525" w:type="dxa"/>
          </w:tcPr>
          <w:p w14:paraId="12A59BD5" w14:textId="77777777" w:rsidR="00B8227D" w:rsidRDefault="008D549A">
            <w:pPr>
              <w:rPr>
                <w:rFonts w:eastAsia="SimSun"/>
              </w:rPr>
            </w:pPr>
            <w:r>
              <w:rPr>
                <w:rFonts w:eastAsia="Malgun Gothic"/>
                <w:lang w:eastAsia="ko-KR"/>
              </w:rPr>
              <w:t>Nokia, NSB</w:t>
            </w:r>
          </w:p>
        </w:tc>
        <w:tc>
          <w:tcPr>
            <w:tcW w:w="7837" w:type="dxa"/>
          </w:tcPr>
          <w:p w14:paraId="12A59BD6" w14:textId="77777777" w:rsidR="00B8227D" w:rsidRDefault="008D549A">
            <w:pPr>
              <w:rPr>
                <w:rFonts w:eastAsia="SimSun"/>
              </w:rPr>
            </w:pPr>
            <w:r>
              <w:t>No. It is unclear why LBT should be used on a licensed band.</w:t>
            </w:r>
          </w:p>
        </w:tc>
      </w:tr>
      <w:tr w:rsidR="00B8227D" w14:paraId="12A59BDA" w14:textId="77777777">
        <w:tc>
          <w:tcPr>
            <w:tcW w:w="1525" w:type="dxa"/>
          </w:tcPr>
          <w:p w14:paraId="12A59BD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BD9" w14:textId="77777777" w:rsidR="00B8227D" w:rsidRDefault="008D549A">
            <w:pPr>
              <w:rPr>
                <w:rFonts w:eastAsiaTheme="minorEastAsia"/>
              </w:rPr>
            </w:pPr>
            <w:r>
              <w:rPr>
                <w:rFonts w:eastAsiaTheme="minorEastAsia"/>
              </w:rPr>
              <w:t>Currently, we don’t see the need. But if operators do see the need, we are open to discuss it.</w:t>
            </w:r>
          </w:p>
        </w:tc>
      </w:tr>
      <w:tr w:rsidR="00B8227D" w14:paraId="12A59BDD" w14:textId="77777777">
        <w:tc>
          <w:tcPr>
            <w:tcW w:w="1525" w:type="dxa"/>
          </w:tcPr>
          <w:p w14:paraId="12A59BDB" w14:textId="77777777" w:rsidR="00B8227D" w:rsidRDefault="008D549A">
            <w:pPr>
              <w:rPr>
                <w:rFonts w:eastAsiaTheme="minorEastAsia"/>
              </w:rPr>
            </w:pPr>
            <w:r>
              <w:rPr>
                <w:rFonts w:eastAsia="SimSun"/>
              </w:rPr>
              <w:t>Samsung</w:t>
            </w:r>
          </w:p>
        </w:tc>
        <w:tc>
          <w:tcPr>
            <w:tcW w:w="7837" w:type="dxa"/>
          </w:tcPr>
          <w:p w14:paraId="12A59BDC" w14:textId="77777777" w:rsidR="00B8227D" w:rsidRDefault="008D549A">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B8227D" w14:paraId="12A59BE1" w14:textId="77777777">
        <w:tc>
          <w:tcPr>
            <w:tcW w:w="1525" w:type="dxa"/>
          </w:tcPr>
          <w:p w14:paraId="12A59BDE" w14:textId="77777777" w:rsidR="00B8227D" w:rsidRDefault="008D549A">
            <w:pPr>
              <w:rPr>
                <w:rFonts w:eastAsia="SimSun"/>
              </w:rPr>
            </w:pPr>
            <w:r>
              <w:rPr>
                <w:rFonts w:eastAsiaTheme="minorEastAsia" w:hint="eastAsia"/>
              </w:rPr>
              <w:t>O</w:t>
            </w:r>
            <w:r>
              <w:rPr>
                <w:rFonts w:eastAsiaTheme="minorEastAsia"/>
              </w:rPr>
              <w:t>PPO2</w:t>
            </w:r>
          </w:p>
        </w:tc>
        <w:tc>
          <w:tcPr>
            <w:tcW w:w="7837" w:type="dxa"/>
          </w:tcPr>
          <w:p w14:paraId="12A59BDF" w14:textId="77777777" w:rsidR="00B8227D" w:rsidRDefault="008D549A">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w:t>
            </w:r>
            <w:r>
              <w:rPr>
                <w:rFonts w:eastAsiaTheme="minorEastAsia"/>
              </w:rPr>
              <w:lastRenderedPageBreak/>
              <w:t>mandated, and regions where the band is licensed, we do not have such conclusion.</w:t>
            </w:r>
          </w:p>
          <w:p w14:paraId="12A59BE0" w14:textId="77777777" w:rsidR="00B8227D" w:rsidRDefault="008D549A">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B8227D" w14:paraId="12A59BE5" w14:textId="77777777">
        <w:tc>
          <w:tcPr>
            <w:tcW w:w="1525" w:type="dxa"/>
          </w:tcPr>
          <w:p w14:paraId="12A59BE2"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BE3" w14:textId="77777777" w:rsidR="00B8227D" w:rsidRDefault="008D549A">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12A59BE4" w14:textId="77777777" w:rsidR="00B8227D" w:rsidRDefault="008D549A">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B8227D" w14:paraId="12A59BE8" w14:textId="77777777">
        <w:tc>
          <w:tcPr>
            <w:tcW w:w="1525" w:type="dxa"/>
          </w:tcPr>
          <w:p w14:paraId="12A59BE6"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BE7" w14:textId="77777777" w:rsidR="00B8227D" w:rsidRDefault="008D549A">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B8227D" w14:paraId="12A59BEB" w14:textId="77777777">
        <w:tc>
          <w:tcPr>
            <w:tcW w:w="1525" w:type="dxa"/>
          </w:tcPr>
          <w:p w14:paraId="12A59BE9"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9BEA" w14:textId="77777777" w:rsidR="00B8227D" w:rsidRDefault="008D549A">
            <w:pPr>
              <w:rPr>
                <w:rFonts w:eastAsiaTheme="minorEastAsia"/>
              </w:rPr>
            </w:pPr>
            <w:r>
              <w:rPr>
                <w:rFonts w:eastAsiaTheme="minorEastAsia"/>
              </w:rPr>
              <w:t>We don’t see the need of LBT mode indication for operation in licensed band.</w:t>
            </w:r>
          </w:p>
        </w:tc>
      </w:tr>
      <w:tr w:rsidR="00B8227D" w14:paraId="12A59BEE" w14:textId="77777777">
        <w:tc>
          <w:tcPr>
            <w:tcW w:w="1525" w:type="dxa"/>
          </w:tcPr>
          <w:p w14:paraId="12A59BEC"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BED" w14:textId="77777777" w:rsidR="00B8227D" w:rsidRDefault="008D549A">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B8227D" w14:paraId="12A59BF1" w14:textId="77777777">
        <w:tc>
          <w:tcPr>
            <w:tcW w:w="1525" w:type="dxa"/>
          </w:tcPr>
          <w:p w14:paraId="12A59BEF" w14:textId="77777777" w:rsidR="00B8227D" w:rsidRDefault="008D549A">
            <w:pPr>
              <w:rPr>
                <w:rFonts w:eastAsiaTheme="minorEastAsia"/>
              </w:rPr>
            </w:pPr>
            <w:r>
              <w:rPr>
                <w:rFonts w:eastAsiaTheme="minorEastAsia" w:hint="eastAsia"/>
              </w:rPr>
              <w:t>CATT</w:t>
            </w:r>
          </w:p>
        </w:tc>
        <w:tc>
          <w:tcPr>
            <w:tcW w:w="7837" w:type="dxa"/>
          </w:tcPr>
          <w:p w14:paraId="12A59BF0" w14:textId="77777777" w:rsidR="00B8227D" w:rsidRDefault="008D549A">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B8227D" w14:paraId="12A59BF5" w14:textId="77777777">
        <w:tc>
          <w:tcPr>
            <w:tcW w:w="1525" w:type="dxa"/>
          </w:tcPr>
          <w:p w14:paraId="12A59BF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9BF3" w14:textId="77777777" w:rsidR="00B8227D" w:rsidRDefault="008D549A">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12A59BF4" w14:textId="77777777" w:rsidR="00B8227D" w:rsidRDefault="008D549A">
            <w:pPr>
              <w:rPr>
                <w:rFonts w:eastAsiaTheme="minorEastAsia"/>
              </w:rPr>
            </w:pPr>
            <w:r>
              <w:rPr>
                <w:rFonts w:eastAsia="SimSun"/>
                <w:noProof/>
              </w:rPr>
              <mc:AlternateContent>
                <mc:Choice Requires="wps">
                  <w:drawing>
                    <wp:inline distT="0" distB="0" distL="0" distR="0" wp14:anchorId="12A5A83E" wp14:editId="12A5A83F">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3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12A5A882"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3"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4"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5"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6"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BF6" w14:textId="77777777" w:rsidR="00B8227D" w:rsidRDefault="00B8227D"/>
    <w:p w14:paraId="12A59BF7" w14:textId="77777777" w:rsidR="00B8227D" w:rsidRDefault="008D549A">
      <w:proofErr w:type="gramStart"/>
      <w:r>
        <w:t>Moderator</w:t>
      </w:r>
      <w:proofErr w:type="gramEnd"/>
      <w:r>
        <w:t xml:space="preserve"> note: Given we have majority in Discussion 2.6-1, let’s try to following proposal:</w:t>
      </w:r>
    </w:p>
    <w:p w14:paraId="12A59BF8" w14:textId="77777777" w:rsidR="00B8227D" w:rsidRDefault="008D549A">
      <w:pPr>
        <w:pStyle w:val="discussionpoint"/>
      </w:pPr>
      <w:r>
        <w:t>Proposal 2.6-1a (closed and replaced by 2.6-1b)</w:t>
      </w:r>
    </w:p>
    <w:p w14:paraId="12A59BF9" w14:textId="77777777" w:rsidR="00B8227D" w:rsidRDefault="008D549A">
      <w:r>
        <w:t xml:space="preserve">When operating in licensed band, either UE does not expect gNB to indicate the connection is in LBT mode, or UE can ignore the LBT-Mode IE when configured (say when the band number is different between licensed band and unlicensed band) </w:t>
      </w:r>
    </w:p>
    <w:p w14:paraId="12A59BFA" w14:textId="77777777" w:rsidR="00B8227D" w:rsidRDefault="00B8227D"/>
    <w:p w14:paraId="12A59BF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BFE" w14:textId="77777777">
        <w:tc>
          <w:tcPr>
            <w:tcW w:w="1525" w:type="dxa"/>
          </w:tcPr>
          <w:p w14:paraId="12A59BFC" w14:textId="77777777" w:rsidR="00B8227D" w:rsidRDefault="008D549A">
            <w:r>
              <w:t>Company</w:t>
            </w:r>
          </w:p>
        </w:tc>
        <w:tc>
          <w:tcPr>
            <w:tcW w:w="7837" w:type="dxa"/>
          </w:tcPr>
          <w:p w14:paraId="12A59BFD" w14:textId="77777777" w:rsidR="00B8227D" w:rsidRDefault="008D549A">
            <w:r>
              <w:t>View</w:t>
            </w:r>
          </w:p>
        </w:tc>
      </w:tr>
      <w:tr w:rsidR="00B8227D" w14:paraId="12A59C03" w14:textId="77777777">
        <w:tc>
          <w:tcPr>
            <w:tcW w:w="1525" w:type="dxa"/>
          </w:tcPr>
          <w:p w14:paraId="12A59BFF" w14:textId="77777777" w:rsidR="00B8227D" w:rsidRDefault="008D549A">
            <w:pPr>
              <w:rPr>
                <w:rFonts w:eastAsiaTheme="minorEastAsia"/>
              </w:rPr>
            </w:pPr>
            <w:r>
              <w:rPr>
                <w:rFonts w:eastAsiaTheme="minorEastAsia"/>
              </w:rPr>
              <w:t>Samsung</w:t>
            </w:r>
          </w:p>
        </w:tc>
        <w:tc>
          <w:tcPr>
            <w:tcW w:w="7837" w:type="dxa"/>
          </w:tcPr>
          <w:p w14:paraId="12A59C00" w14:textId="77777777" w:rsidR="00B8227D" w:rsidRDefault="008D549A">
            <w:pPr>
              <w:rPr>
                <w:rFonts w:eastAsiaTheme="minorEastAsia"/>
              </w:rPr>
            </w:pPr>
            <w:r>
              <w:rPr>
                <w:rFonts w:eastAsiaTheme="minorEastAsia"/>
              </w:rPr>
              <w:t xml:space="preserve">We believe the UE behavior should be an “and”. </w:t>
            </w:r>
          </w:p>
          <w:p w14:paraId="12A59C01" w14:textId="77777777" w:rsidR="00B8227D" w:rsidRDefault="008D549A">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12A59C02" w14:textId="77777777" w:rsidR="00B8227D" w:rsidRDefault="008D549A">
            <w:pPr>
              <w:rPr>
                <w:rFonts w:eastAsiaTheme="minorEastAsia"/>
              </w:rPr>
            </w:pPr>
            <w:r>
              <w:t xml:space="preserve">Also, seems this can be a description in RAN2 RRC parameter, and no need to specify the “unexpected” configuration from gNB in RAN1 spec. </w:t>
            </w:r>
          </w:p>
        </w:tc>
      </w:tr>
      <w:tr w:rsidR="00B8227D" w14:paraId="12A59C09" w14:textId="77777777">
        <w:tc>
          <w:tcPr>
            <w:tcW w:w="1525" w:type="dxa"/>
          </w:tcPr>
          <w:p w14:paraId="12A59C04" w14:textId="77777777" w:rsidR="00B8227D" w:rsidRDefault="008D549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12A59C05" w14:textId="77777777" w:rsidR="00B8227D" w:rsidRDefault="008D549A">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12A59C06" w14:textId="77777777" w:rsidR="00B8227D" w:rsidRDefault="008D549A">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12A59C07" w14:textId="77777777" w:rsidR="00B8227D" w:rsidRDefault="008D549A">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12A59C08" w14:textId="77777777" w:rsidR="00B8227D" w:rsidRDefault="008D549A">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B8227D" w14:paraId="12A59C0C" w14:textId="77777777">
        <w:tc>
          <w:tcPr>
            <w:tcW w:w="1525" w:type="dxa"/>
          </w:tcPr>
          <w:p w14:paraId="12A59C0A"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C0B" w14:textId="77777777" w:rsidR="00B8227D" w:rsidRDefault="008D549A">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B8227D" w14:paraId="12A59C0F" w14:textId="77777777">
        <w:tc>
          <w:tcPr>
            <w:tcW w:w="1525" w:type="dxa"/>
          </w:tcPr>
          <w:p w14:paraId="12A59C0D"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C0E" w14:textId="77777777" w:rsidR="00B8227D" w:rsidRDefault="008D549A">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B8227D" w14:paraId="12A59C12" w14:textId="77777777">
        <w:tc>
          <w:tcPr>
            <w:tcW w:w="1525" w:type="dxa"/>
          </w:tcPr>
          <w:p w14:paraId="12A59C10" w14:textId="77777777" w:rsidR="00B8227D" w:rsidRDefault="008D549A">
            <w:pPr>
              <w:rPr>
                <w:rFonts w:eastAsiaTheme="minorEastAsia"/>
              </w:rPr>
            </w:pPr>
            <w:r>
              <w:rPr>
                <w:rFonts w:eastAsiaTheme="minorEastAsia"/>
              </w:rPr>
              <w:t>Ericsson</w:t>
            </w:r>
          </w:p>
        </w:tc>
        <w:tc>
          <w:tcPr>
            <w:tcW w:w="7837" w:type="dxa"/>
          </w:tcPr>
          <w:p w14:paraId="12A59C11" w14:textId="77777777" w:rsidR="00B8227D" w:rsidRDefault="008D549A">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B8227D" w14:paraId="12A59C1A" w14:textId="77777777">
        <w:tc>
          <w:tcPr>
            <w:tcW w:w="1525" w:type="dxa"/>
          </w:tcPr>
          <w:p w14:paraId="12A59C13" w14:textId="77777777" w:rsidR="00B8227D" w:rsidRDefault="008D549A">
            <w:pPr>
              <w:rPr>
                <w:rFonts w:eastAsiaTheme="minorEastAsia"/>
              </w:rPr>
            </w:pPr>
            <w:r>
              <w:rPr>
                <w:rFonts w:eastAsiaTheme="minorEastAsia"/>
              </w:rPr>
              <w:t>Huawei, Hisilicon2</w:t>
            </w:r>
          </w:p>
        </w:tc>
        <w:tc>
          <w:tcPr>
            <w:tcW w:w="7837" w:type="dxa"/>
          </w:tcPr>
          <w:p w14:paraId="12A59C14" w14:textId="77777777" w:rsidR="00B8227D" w:rsidRDefault="008D549A">
            <w:pPr>
              <w:rPr>
                <w:rFonts w:eastAsiaTheme="minorEastAsia"/>
                <w:b/>
              </w:rPr>
            </w:pPr>
            <w:r>
              <w:rPr>
                <w:rFonts w:eastAsiaTheme="minorEastAsia"/>
                <w:b/>
              </w:rPr>
              <w:t>To moderator:</w:t>
            </w:r>
          </w:p>
          <w:p w14:paraId="12A59C15" w14:textId="77777777" w:rsidR="00B8227D" w:rsidRDefault="008D549A">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12A59C16" w14:textId="77777777" w:rsidR="00B8227D" w:rsidRDefault="008D549A">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12A59C17" w14:textId="77777777" w:rsidR="00B8227D" w:rsidRDefault="008D549A">
            <w:pPr>
              <w:rPr>
                <w:rFonts w:eastAsiaTheme="minorEastAsia"/>
                <w:b/>
              </w:rPr>
            </w:pPr>
            <w:r>
              <w:rPr>
                <w:rFonts w:eastAsiaTheme="minorEastAsia"/>
                <w:b/>
              </w:rPr>
              <w:t xml:space="preserve">To Ericsson: </w:t>
            </w:r>
          </w:p>
          <w:p w14:paraId="12A59C18" w14:textId="77777777" w:rsidR="00B8227D" w:rsidRDefault="008D549A">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12A59C19" w14:textId="77777777" w:rsidR="00B8227D" w:rsidRDefault="00B8227D">
            <w:pPr>
              <w:rPr>
                <w:rFonts w:eastAsiaTheme="minorEastAsia"/>
              </w:rPr>
            </w:pPr>
          </w:p>
        </w:tc>
      </w:tr>
      <w:tr w:rsidR="00B8227D" w14:paraId="12A59C1E" w14:textId="77777777">
        <w:tc>
          <w:tcPr>
            <w:tcW w:w="1525" w:type="dxa"/>
          </w:tcPr>
          <w:p w14:paraId="12A59C1B"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1C" w14:textId="77777777" w:rsidR="00B8227D" w:rsidRDefault="008D549A">
            <w:pPr>
              <w:rPr>
                <w:rFonts w:eastAsiaTheme="minorEastAsia"/>
              </w:rPr>
            </w:pPr>
            <w:r>
              <w:rPr>
                <w:rFonts w:eastAsiaTheme="minorEastAsia"/>
              </w:rPr>
              <w:t>We don’t support LBT mode indication in licensed band. From the comments of the companies and the moderator, the motivation is very confusing.</w:t>
            </w:r>
          </w:p>
          <w:p w14:paraId="12A59C1D" w14:textId="77777777" w:rsidR="00B8227D" w:rsidRDefault="008D549A">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B8227D" w14:paraId="12A59C23" w14:textId="77777777">
        <w:tc>
          <w:tcPr>
            <w:tcW w:w="1525" w:type="dxa"/>
            <w:shd w:val="clear" w:color="auto" w:fill="FFFFFF" w:themeFill="background1"/>
          </w:tcPr>
          <w:p w14:paraId="12A59C1F" w14:textId="77777777" w:rsidR="00B8227D" w:rsidRDefault="008D549A">
            <w:pPr>
              <w:rPr>
                <w:rFonts w:eastAsiaTheme="minorEastAsia"/>
              </w:rPr>
            </w:pPr>
            <w:r>
              <w:rPr>
                <w:rFonts w:eastAsiaTheme="minorEastAsia"/>
              </w:rPr>
              <w:t>Huawei, Hisilicon3</w:t>
            </w:r>
          </w:p>
        </w:tc>
        <w:tc>
          <w:tcPr>
            <w:tcW w:w="7837" w:type="dxa"/>
            <w:shd w:val="clear" w:color="auto" w:fill="FFFFFF" w:themeFill="background1"/>
          </w:tcPr>
          <w:p w14:paraId="12A59C20" w14:textId="77777777" w:rsidR="00B8227D" w:rsidRDefault="008D549A">
            <w:pPr>
              <w:rPr>
                <w:rFonts w:eastAsiaTheme="minorEastAsia"/>
              </w:rPr>
            </w:pPr>
            <w:r>
              <w:rPr>
                <w:rFonts w:eastAsiaTheme="minorEastAsia"/>
              </w:rPr>
              <w:t xml:space="preserve">We thank our moderator for further reply. We don’t think a possible band number indication in SIB2 works because </w:t>
            </w:r>
          </w:p>
          <w:p w14:paraId="12A59C21" w14:textId="77777777" w:rsidR="00B8227D" w:rsidRDefault="008D549A">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w:t>
            </w:r>
            <w:r>
              <w:rPr>
                <w:rFonts w:eastAsiaTheme="minorEastAsia"/>
              </w:rPr>
              <w:lastRenderedPageBreak/>
              <w:t>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2A59C22" w14:textId="77777777" w:rsidR="00B8227D" w:rsidRDefault="008D549A">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8227D" w14:paraId="12A59C27" w14:textId="77777777">
        <w:tc>
          <w:tcPr>
            <w:tcW w:w="1525" w:type="dxa"/>
            <w:shd w:val="clear" w:color="auto" w:fill="FFFFFF" w:themeFill="background1"/>
          </w:tcPr>
          <w:p w14:paraId="12A59C24" w14:textId="77777777" w:rsidR="00B8227D" w:rsidRDefault="008D549A">
            <w:pPr>
              <w:rPr>
                <w:rFonts w:eastAsiaTheme="minorEastAsia"/>
              </w:rPr>
            </w:pPr>
            <w:r>
              <w:rPr>
                <w:rFonts w:eastAsiaTheme="minorEastAsia"/>
              </w:rPr>
              <w:lastRenderedPageBreak/>
              <w:t>vivo2</w:t>
            </w:r>
          </w:p>
        </w:tc>
        <w:tc>
          <w:tcPr>
            <w:tcW w:w="7837" w:type="dxa"/>
            <w:shd w:val="clear" w:color="auto" w:fill="FFFFFF" w:themeFill="background1"/>
          </w:tcPr>
          <w:p w14:paraId="12A59C25" w14:textId="77777777" w:rsidR="00B8227D" w:rsidRDefault="008D549A">
            <w:pPr>
              <w:rPr>
                <w:rFonts w:eastAsiaTheme="minorEastAsia"/>
              </w:rPr>
            </w:pPr>
            <w:r>
              <w:rPr>
                <w:rFonts w:eastAsiaTheme="minorEastAsia"/>
              </w:rPr>
              <w:t>Response to moderator. We don’t support the IE indicates LBT mode in licensed band.</w:t>
            </w:r>
          </w:p>
          <w:p w14:paraId="12A59C26" w14:textId="77777777" w:rsidR="00B8227D" w:rsidRDefault="008D549A">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B8227D" w14:paraId="12A59C30" w14:textId="77777777">
        <w:tc>
          <w:tcPr>
            <w:tcW w:w="1525" w:type="dxa"/>
          </w:tcPr>
          <w:p w14:paraId="12A59C28" w14:textId="77777777" w:rsidR="00B8227D" w:rsidRDefault="008D549A">
            <w:pPr>
              <w:rPr>
                <w:rFonts w:eastAsiaTheme="minorEastAsia"/>
              </w:rPr>
            </w:pPr>
            <w:r>
              <w:rPr>
                <w:rFonts w:eastAsiaTheme="minorEastAsia"/>
              </w:rPr>
              <w:t>Ericsson 2</w:t>
            </w:r>
          </w:p>
        </w:tc>
        <w:tc>
          <w:tcPr>
            <w:tcW w:w="7837" w:type="dxa"/>
          </w:tcPr>
          <w:p w14:paraId="12A59C29" w14:textId="77777777" w:rsidR="00B8227D" w:rsidRDefault="008D549A">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12A5A840" wp14:editId="12A5A841">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12A59C2A" w14:textId="77777777" w:rsidR="00B8227D" w:rsidRDefault="008D549A">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12A59C2B" w14:textId="77777777" w:rsidR="00B8227D" w:rsidRDefault="00B8227D">
            <w:pPr>
              <w:rPr>
                <w:rFonts w:asciiTheme="minorHAnsi" w:hAnsiTheme="minorHAnsi" w:cstheme="minorBidi"/>
              </w:rPr>
            </w:pPr>
          </w:p>
          <w:p w14:paraId="12A59C2C" w14:textId="77777777" w:rsidR="00B8227D" w:rsidRDefault="008D549A">
            <w:pPr>
              <w:rPr>
                <w:rFonts w:asciiTheme="minorHAnsi" w:hAnsiTheme="minorHAnsi" w:cstheme="minorBidi"/>
              </w:rPr>
            </w:pPr>
            <w:r>
              <w:rPr>
                <w:rFonts w:asciiTheme="minorHAnsi" w:hAnsiTheme="minorHAnsi" w:cstheme="minorBidi"/>
              </w:rPr>
              <w:t xml:space="preserve">Perhaps, the following proposal could be considered? </w:t>
            </w:r>
          </w:p>
          <w:p w14:paraId="12A59C2D" w14:textId="77777777" w:rsidR="00B8227D" w:rsidRDefault="008D549A">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12A59C2E" w14:textId="77777777" w:rsidR="00B8227D" w:rsidRDefault="008D549A">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12A59C2F" w14:textId="77777777" w:rsidR="00B8227D" w:rsidRDefault="00B8227D">
            <w:pPr>
              <w:rPr>
                <w:rFonts w:eastAsiaTheme="minorEastAsia"/>
              </w:rPr>
            </w:pPr>
          </w:p>
        </w:tc>
      </w:tr>
    </w:tbl>
    <w:p w14:paraId="12A59C31" w14:textId="77777777" w:rsidR="00B8227D" w:rsidRDefault="00B8227D"/>
    <w:p w14:paraId="12A59C32" w14:textId="77777777" w:rsidR="00B8227D" w:rsidRDefault="008D549A">
      <w:pPr>
        <w:pStyle w:val="discussionpoint"/>
      </w:pPr>
      <w:r>
        <w:t>Discussion 2.6-1b (closed and replaced by proposal 2.6-1c)</w:t>
      </w:r>
    </w:p>
    <w:p w14:paraId="12A59C33" w14:textId="77777777" w:rsidR="00B8227D" w:rsidRDefault="008D549A">
      <w:pPr>
        <w:rPr>
          <w:strike/>
        </w:rPr>
      </w:pPr>
      <w:r>
        <w:rPr>
          <w:strike/>
        </w:rPr>
        <w:t>A UE does not expect to be indicated the channel is in a licensed band and receive a channeAccessMode2-r17 IE indicating LBT-Mode on</w:t>
      </w:r>
    </w:p>
    <w:p w14:paraId="12A59C34" w14:textId="77777777" w:rsidR="00B8227D" w:rsidRDefault="008D549A">
      <w:r>
        <w:t>Seems that there are different views</w:t>
      </w:r>
    </w:p>
    <w:p w14:paraId="12A59C35" w14:textId="77777777" w:rsidR="00B8227D" w:rsidRDefault="008D549A">
      <w:pPr>
        <w:pStyle w:val="ListParagraph"/>
        <w:numPr>
          <w:ilvl w:val="0"/>
          <w:numId w:val="36"/>
        </w:numPr>
      </w:pPr>
      <w:r>
        <w:t xml:space="preserve">View 1: For licensed band operation, the IE channeAccessMode2-r17 should not be included at all, and UE identifies this is licensed band from the band number in </w:t>
      </w:r>
    </w:p>
    <w:p w14:paraId="12A59C36" w14:textId="77777777" w:rsidR="00B8227D" w:rsidRDefault="008D549A">
      <w:pPr>
        <w:pStyle w:val="ListParagraph"/>
        <w:numPr>
          <w:ilvl w:val="1"/>
          <w:numId w:val="36"/>
        </w:numPr>
      </w:pPr>
      <w:r>
        <w:t>Ericsson, Samsung, ZTE, TCL, vivo, OPPO</w:t>
      </w:r>
    </w:p>
    <w:p w14:paraId="12A59C37" w14:textId="77777777" w:rsidR="00B8227D" w:rsidRDefault="008D549A">
      <w:pPr>
        <w:pStyle w:val="ListParagraph"/>
        <w:numPr>
          <w:ilvl w:val="0"/>
          <w:numId w:val="36"/>
        </w:numPr>
      </w:pPr>
      <w:r>
        <w:t>View 2: For licensed band operation, the IE channeAccessMode2-r17 can still be provided, even though the gNB should not indicate LBT mode with the IE</w:t>
      </w:r>
    </w:p>
    <w:p w14:paraId="12A59C38" w14:textId="77777777" w:rsidR="00B8227D" w:rsidRDefault="008D549A">
      <w:pPr>
        <w:pStyle w:val="ListParagraph"/>
        <w:numPr>
          <w:ilvl w:val="1"/>
          <w:numId w:val="36"/>
        </w:numPr>
      </w:pPr>
      <w:r>
        <w:t>HW, LGE</w:t>
      </w:r>
    </w:p>
    <w:p w14:paraId="12A59C39" w14:textId="77777777" w:rsidR="00B8227D" w:rsidRDefault="008D549A">
      <w:pPr>
        <w:pStyle w:val="ListParagraph"/>
        <w:numPr>
          <w:ilvl w:val="0"/>
          <w:numId w:val="36"/>
        </w:numPr>
      </w:pPr>
      <w:r>
        <w:t>View 3: For licensed band operation, the IE channeAccessMode2-r17 can still be provided, and the gNB can choose to indicate LBT mode or no-LBT mode with the IE</w:t>
      </w:r>
    </w:p>
    <w:p w14:paraId="12A59C3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3D" w14:textId="77777777">
        <w:tc>
          <w:tcPr>
            <w:tcW w:w="1525" w:type="dxa"/>
          </w:tcPr>
          <w:p w14:paraId="12A59C3B" w14:textId="77777777" w:rsidR="00B8227D" w:rsidRDefault="008D549A">
            <w:r>
              <w:t>Company</w:t>
            </w:r>
          </w:p>
        </w:tc>
        <w:tc>
          <w:tcPr>
            <w:tcW w:w="7837" w:type="dxa"/>
          </w:tcPr>
          <w:p w14:paraId="12A59C3C" w14:textId="77777777" w:rsidR="00B8227D" w:rsidRDefault="008D549A">
            <w:r>
              <w:t>View</w:t>
            </w:r>
          </w:p>
        </w:tc>
      </w:tr>
      <w:tr w:rsidR="00B8227D" w14:paraId="12A59C40" w14:textId="77777777">
        <w:tc>
          <w:tcPr>
            <w:tcW w:w="1525" w:type="dxa"/>
          </w:tcPr>
          <w:p w14:paraId="12A59C3E"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9C3F" w14:textId="77777777" w:rsidR="00B8227D" w:rsidRDefault="008D549A">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B8227D" w14:paraId="12A59C4C" w14:textId="77777777">
        <w:tc>
          <w:tcPr>
            <w:tcW w:w="1525" w:type="dxa"/>
          </w:tcPr>
          <w:p w14:paraId="12A59C41" w14:textId="77777777" w:rsidR="00B8227D" w:rsidRDefault="008D549A">
            <w:pPr>
              <w:rPr>
                <w:rFonts w:eastAsia="Malgun Gothic"/>
                <w:lang w:eastAsia="ko-KR"/>
              </w:rPr>
            </w:pPr>
            <w:r>
              <w:rPr>
                <w:rFonts w:eastAsia="Malgun Gothic"/>
                <w:lang w:eastAsia="ko-KR"/>
              </w:rPr>
              <w:t xml:space="preserve">Ericsson </w:t>
            </w:r>
          </w:p>
        </w:tc>
        <w:tc>
          <w:tcPr>
            <w:tcW w:w="7837" w:type="dxa"/>
          </w:tcPr>
          <w:p w14:paraId="12A59C42" w14:textId="77777777" w:rsidR="00B8227D" w:rsidRDefault="008D549A">
            <w:r>
              <w:rPr>
                <w:rFonts w:eastAsia="Malgun Gothic"/>
                <w:lang w:eastAsia="ko-KR"/>
              </w:rPr>
              <w:t xml:space="preserve">Initial access UE can easily interpret </w:t>
            </w:r>
            <w:proofErr w:type="spellStart"/>
            <w:r>
              <w:rPr>
                <w:rFonts w:eastAsia="Malgun Gothic"/>
                <w:lang w:eastAsia="ko-KR"/>
              </w:rPr>
              <w:t>ChannelAccess-CPext</w:t>
            </w:r>
            <w:proofErr w:type="spellEnd"/>
            <w:r>
              <w:rPr>
                <w:rFonts w:eastAsia="Malgun Gothic"/>
                <w:lang w:eastAsia="ko-KR"/>
              </w:rPr>
              <w:t xml:space="preserve">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12A59C43" w14:textId="77777777" w:rsidR="00B8227D" w:rsidRDefault="00B8227D">
            <w:pPr>
              <w:rPr>
                <w:rFonts w:eastAsia="Malgun Gothic"/>
                <w:lang w:eastAsia="ko-KR"/>
              </w:rPr>
            </w:pPr>
          </w:p>
          <w:p w14:paraId="12A59C44" w14:textId="77777777" w:rsidR="00B8227D" w:rsidRDefault="008D549A">
            <w:pPr>
              <w:rPr>
                <w:rFonts w:eastAsia="Malgun Gothic"/>
                <w:lang w:eastAsia="ko-KR"/>
              </w:rPr>
            </w:pPr>
            <w:r>
              <w:rPr>
                <w:rFonts w:eastAsia="Malgun Gothic"/>
                <w:lang w:eastAsia="ko-KR"/>
              </w:rPr>
              <w:t>We want to consider the proposal below for further discussion. This has precedence in Rel-</w:t>
            </w:r>
            <w:proofErr w:type="gramStart"/>
            <w:r>
              <w:rPr>
                <w:rFonts w:eastAsia="Malgun Gothic"/>
                <w:lang w:eastAsia="ko-KR"/>
              </w:rPr>
              <w:t>16</w:t>
            </w:r>
            <w:proofErr w:type="gramEnd"/>
            <w:r>
              <w:rPr>
                <w:rFonts w:eastAsia="Malgun Gothic"/>
                <w:lang w:eastAsia="ko-KR"/>
              </w:rPr>
              <w:t xml:space="preserve">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12A59C45" w14:textId="77777777" w:rsidR="00B8227D" w:rsidRDefault="00B8227D">
            <w:pPr>
              <w:rPr>
                <w:rFonts w:eastAsia="Malgun Gothic"/>
                <w:lang w:eastAsia="ko-KR"/>
              </w:rPr>
            </w:pPr>
          </w:p>
          <w:p w14:paraId="12A59C46" w14:textId="77777777" w:rsidR="00B8227D" w:rsidRDefault="008D549A">
            <w:pPr>
              <w:pStyle w:val="discussionpoint"/>
              <w:rPr>
                <w:i/>
                <w:iCs/>
                <w:lang w:val="en-US"/>
              </w:rPr>
            </w:pPr>
            <w:r>
              <w:rPr>
                <w:rFonts w:hint="eastAsia"/>
                <w:i/>
                <w:iCs/>
                <w:lang w:val="en-US"/>
              </w:rPr>
              <w:t>Proposal 2.6-1a1 (modified by Ericsson)</w:t>
            </w:r>
          </w:p>
          <w:p w14:paraId="12A59C47" w14:textId="77777777" w:rsidR="00B8227D" w:rsidRDefault="008D549A">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12A59C48" w14:textId="77777777" w:rsidR="00B8227D" w:rsidRDefault="008D549A">
            <w:pPr>
              <w:rPr>
                <w:rFonts w:ascii="Calibri"/>
                <w:sz w:val="22"/>
                <w:szCs w:val="22"/>
              </w:rPr>
            </w:pPr>
            <w:r>
              <w:t>FFS: LS to RAN2 to notify the above</w:t>
            </w:r>
          </w:p>
          <w:p w14:paraId="12A59C49" w14:textId="77777777" w:rsidR="00B8227D" w:rsidRDefault="00B8227D">
            <w:pPr>
              <w:rPr>
                <w:rFonts w:eastAsia="Malgun Gothic"/>
                <w:lang w:eastAsia="ko-KR"/>
              </w:rPr>
            </w:pPr>
          </w:p>
          <w:p w14:paraId="12A59C4A" w14:textId="77777777" w:rsidR="00B8227D" w:rsidRDefault="008D549A">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12A59C4B" w14:textId="77777777" w:rsidR="00B8227D" w:rsidRDefault="008D549A">
            <w:pPr>
              <w:rPr>
                <w:rFonts w:eastAsia="Malgun Gothic"/>
                <w:lang w:eastAsia="ko-KR"/>
              </w:rPr>
            </w:pPr>
            <w:r>
              <w:rPr>
                <w:rFonts w:eastAsiaTheme="minorEastAsia"/>
                <w:color w:val="FF0000"/>
              </w:rPr>
              <w:t xml:space="preserve">Response to Moderator: </w:t>
            </w:r>
            <w:r>
              <w:rPr>
                <w:rFonts w:eastAsiaTheme="minorEastAsia"/>
              </w:rPr>
              <w:t>Regardless of licensed/unlicensed band, isn’t this problem with backward compatibility already existing? If the UE doesn’t understand the band number, would the UE be able to access it? If a UE from 3G is served by a 5G gNB with a new band number? No.</w:t>
            </w:r>
          </w:p>
        </w:tc>
      </w:tr>
      <w:tr w:rsidR="00B8227D" w14:paraId="12A59C50" w14:textId="77777777">
        <w:tc>
          <w:tcPr>
            <w:tcW w:w="1525" w:type="dxa"/>
          </w:tcPr>
          <w:p w14:paraId="12A59C4D" w14:textId="77777777" w:rsidR="00B8227D" w:rsidRDefault="008D549A">
            <w:pPr>
              <w:rPr>
                <w:rFonts w:eastAsia="Malgun Gothic"/>
                <w:lang w:eastAsia="ko-KR"/>
              </w:rPr>
            </w:pPr>
            <w:r>
              <w:rPr>
                <w:rFonts w:eastAsia="Malgun Gothic"/>
                <w:lang w:eastAsia="ko-KR"/>
              </w:rPr>
              <w:t>Samsung</w:t>
            </w:r>
          </w:p>
        </w:tc>
        <w:tc>
          <w:tcPr>
            <w:tcW w:w="7837" w:type="dxa"/>
          </w:tcPr>
          <w:p w14:paraId="12A59C4E" w14:textId="77777777" w:rsidR="00B8227D" w:rsidRDefault="008D549A">
            <w:pPr>
              <w:rPr>
                <w:rFonts w:eastAsia="Malgun Gothic"/>
                <w:lang w:eastAsia="ko-KR"/>
              </w:rPr>
            </w:pPr>
            <w:r>
              <w:rPr>
                <w:rFonts w:eastAsia="Malgun Gothic"/>
                <w:lang w:eastAsia="ko-KR"/>
              </w:rPr>
              <w:t xml:space="preserve">We share the same view as Ericsson. The scenario moderator mentioned does not </w:t>
            </w:r>
            <w:proofErr w:type="gramStart"/>
            <w:r>
              <w:rPr>
                <w:rFonts w:eastAsia="Malgun Gothic"/>
                <w:lang w:eastAsia="ko-KR"/>
              </w:rPr>
              <w:t>hold in reality</w:t>
            </w:r>
            <w:proofErr w:type="gramEnd"/>
            <w:r>
              <w:rPr>
                <w:rFonts w:eastAsia="Malgun Gothic"/>
                <w:lang w:eastAsia="ko-KR"/>
              </w:rPr>
              <w:t>. A Rel-17 UE supporting unlicensed band only is in cell of a future release licensed band, then the UE simply cannot camp on the cell since the band number provided by SIB1 doesn’t match its accessing list. In short, we support View 1.</w:t>
            </w:r>
          </w:p>
          <w:p w14:paraId="12A59C4F" w14:textId="77777777" w:rsidR="00B8227D" w:rsidRDefault="008D549A">
            <w:pPr>
              <w:rPr>
                <w:rFonts w:eastAsia="Malgun Gothic"/>
                <w:lang w:eastAsia="ko-KR"/>
              </w:rPr>
            </w:pPr>
            <w:r>
              <w:rPr>
                <w:rFonts w:eastAsia="Malgun Gothic"/>
                <w:color w:val="FF0000"/>
                <w:lang w:eastAsia="ko-KR"/>
              </w:rPr>
              <w:t xml:space="preserve">Moderator: Thanks for bringing that up. </w:t>
            </w:r>
            <w:proofErr w:type="gramStart"/>
            <w:r>
              <w:rPr>
                <w:rFonts w:eastAsia="Malgun Gothic"/>
                <w:color w:val="FF0000"/>
                <w:lang w:eastAsia="ko-KR"/>
              </w:rPr>
              <w:t>Actually</w:t>
            </w:r>
            <w:proofErr w:type="gramEnd"/>
            <w:r>
              <w:rPr>
                <w:rFonts w:eastAsia="Malgun Gothic"/>
                <w:color w:val="FF0000"/>
                <w:lang w:eastAsia="ko-KR"/>
              </w:rPr>
              <w:t xml:space="preserve"> you are right. I checked with our RAN2 delegate and was told the band number is mandatory to be signaled in SIB1 and UE </w:t>
            </w:r>
            <w:proofErr w:type="gramStart"/>
            <w:r>
              <w:rPr>
                <w:rFonts w:eastAsia="Malgun Gothic"/>
                <w:color w:val="FF0000"/>
                <w:lang w:eastAsia="ko-KR"/>
              </w:rPr>
              <w:t>has to</w:t>
            </w:r>
            <w:proofErr w:type="gramEnd"/>
            <w:r>
              <w:rPr>
                <w:rFonts w:eastAsia="Malgun Gothic"/>
                <w:color w:val="FF0000"/>
                <w:lang w:eastAsia="ko-KR"/>
              </w:rPr>
              <w:t xml:space="preserve"> match it to the band it supports to access the carrier.</w:t>
            </w:r>
          </w:p>
        </w:tc>
      </w:tr>
      <w:tr w:rsidR="00B8227D" w14:paraId="12A59C53" w14:textId="77777777">
        <w:tc>
          <w:tcPr>
            <w:tcW w:w="1525" w:type="dxa"/>
          </w:tcPr>
          <w:p w14:paraId="12A59C51" w14:textId="77777777" w:rsidR="00B8227D" w:rsidRDefault="008D549A">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C52" w14:textId="77777777" w:rsidR="00B8227D" w:rsidRDefault="008D549A">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B8227D" w14:paraId="12A59C56" w14:textId="77777777">
        <w:tc>
          <w:tcPr>
            <w:tcW w:w="1525" w:type="dxa"/>
          </w:tcPr>
          <w:p w14:paraId="12A59C54" w14:textId="77777777" w:rsidR="00B8227D" w:rsidRDefault="008D549A">
            <w:pPr>
              <w:rPr>
                <w:rFonts w:eastAsia="SimSun"/>
              </w:rPr>
            </w:pPr>
            <w:r>
              <w:rPr>
                <w:rFonts w:eastAsia="SimSun" w:hint="eastAsia"/>
              </w:rPr>
              <w:t>T</w:t>
            </w:r>
            <w:r>
              <w:rPr>
                <w:rFonts w:eastAsia="SimSun"/>
              </w:rPr>
              <w:t>CL</w:t>
            </w:r>
          </w:p>
        </w:tc>
        <w:tc>
          <w:tcPr>
            <w:tcW w:w="7837" w:type="dxa"/>
          </w:tcPr>
          <w:p w14:paraId="12A59C55" w14:textId="77777777" w:rsidR="00B8227D" w:rsidRDefault="008D549A">
            <w:pPr>
              <w:rPr>
                <w:rFonts w:eastAsia="SimSun"/>
              </w:rPr>
            </w:pPr>
            <w:r>
              <w:rPr>
                <w:rFonts w:eastAsia="SimSun"/>
              </w:rPr>
              <w:t xml:space="preserve">We support View 1 too. </w:t>
            </w:r>
            <w:r>
              <w:rPr>
                <w:rFonts w:eastAsia="SimSun" w:hint="eastAsia"/>
              </w:rPr>
              <w:t>A</w:t>
            </w:r>
            <w:r>
              <w:rPr>
                <w:rFonts w:eastAsia="SimSun"/>
              </w:rPr>
              <w:t xml:space="preserve">ccording above discussions, RAN2 </w:t>
            </w:r>
            <w:proofErr w:type="gramStart"/>
            <w:r>
              <w:rPr>
                <w:rFonts w:eastAsia="SimSun"/>
              </w:rPr>
              <w:t>has to</w:t>
            </w:r>
            <w:proofErr w:type="gramEnd"/>
            <w:r>
              <w:rPr>
                <w:rFonts w:eastAsia="SimSun"/>
              </w:rPr>
              <w:t xml:space="preserve"> inform </w:t>
            </w:r>
            <w:proofErr w:type="spellStart"/>
            <w:r>
              <w:rPr>
                <w:rFonts w:eastAsia="SimSun"/>
              </w:rPr>
              <w:t>theUE</w:t>
            </w:r>
            <w:proofErr w:type="spellEnd"/>
            <w:r>
              <w:rPr>
                <w:rFonts w:eastAsia="SimSun"/>
              </w:rPr>
              <w:t xml:space="preserve"> the band number. Then, we do not see it is necessary to introduce </w:t>
            </w:r>
            <w:r>
              <w:rPr>
                <w:rFonts w:eastAsia="SimSun" w:hint="eastAsia"/>
              </w:rPr>
              <w:t>“</w:t>
            </w:r>
            <w:r>
              <w:rPr>
                <w:rFonts w:eastAsia="SimSun"/>
              </w:rPr>
              <w:t>channeAccessMode2-r17”.</w:t>
            </w:r>
          </w:p>
        </w:tc>
      </w:tr>
      <w:tr w:rsidR="00B8227D" w14:paraId="12A59C59" w14:textId="77777777">
        <w:tc>
          <w:tcPr>
            <w:tcW w:w="1525" w:type="dxa"/>
          </w:tcPr>
          <w:p w14:paraId="12A59C57" w14:textId="77777777" w:rsidR="00B8227D" w:rsidRDefault="008D549A">
            <w:pPr>
              <w:rPr>
                <w:rFonts w:eastAsia="SimSun"/>
              </w:rPr>
            </w:pPr>
            <w:r>
              <w:rPr>
                <w:rFonts w:eastAsia="SimSun" w:hint="eastAsia"/>
              </w:rPr>
              <w:t>v</w:t>
            </w:r>
            <w:r>
              <w:rPr>
                <w:rFonts w:eastAsia="SimSun"/>
              </w:rPr>
              <w:t>ivo</w:t>
            </w:r>
          </w:p>
        </w:tc>
        <w:tc>
          <w:tcPr>
            <w:tcW w:w="7837" w:type="dxa"/>
          </w:tcPr>
          <w:p w14:paraId="12A59C58" w14:textId="77777777" w:rsidR="00B8227D" w:rsidRDefault="008D549A">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B8227D" w14:paraId="12A59C5D" w14:textId="77777777">
        <w:tc>
          <w:tcPr>
            <w:tcW w:w="1525" w:type="dxa"/>
          </w:tcPr>
          <w:p w14:paraId="12A59C5A" w14:textId="77777777" w:rsidR="00B8227D" w:rsidRDefault="008D549A">
            <w:pPr>
              <w:rPr>
                <w:rFonts w:eastAsia="SimSun"/>
              </w:rPr>
            </w:pPr>
            <w:r>
              <w:rPr>
                <w:rFonts w:eastAsia="SimSun" w:hint="eastAsia"/>
              </w:rPr>
              <w:t>O</w:t>
            </w:r>
            <w:r>
              <w:rPr>
                <w:rFonts w:eastAsia="SimSun"/>
              </w:rPr>
              <w:t>PPO</w:t>
            </w:r>
          </w:p>
        </w:tc>
        <w:tc>
          <w:tcPr>
            <w:tcW w:w="7837" w:type="dxa"/>
          </w:tcPr>
          <w:p w14:paraId="12A59C5B" w14:textId="77777777" w:rsidR="00B8227D" w:rsidRDefault="008D549A">
            <w:r>
              <w:rPr>
                <w:rFonts w:eastAsia="SimSun"/>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12A59C5C" w14:textId="77777777" w:rsidR="00B8227D" w:rsidRDefault="008D549A">
            <w:pPr>
              <w:rPr>
                <w:rFonts w:eastAsia="SimSun"/>
              </w:rPr>
            </w:pPr>
            <w:r>
              <w:rPr>
                <w:rFonts w:eastAsia="SimSun"/>
                <w:noProof/>
              </w:rPr>
              <mc:AlternateContent>
                <mc:Choice Requires="wps">
                  <w:drawing>
                    <wp:inline distT="0" distB="0" distL="0" distR="0" wp14:anchorId="12A5A842" wp14:editId="12A5A843">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A5A842"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2A5A887" w14:textId="77777777" w:rsidR="00B8227D" w:rsidRDefault="008D54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12A5A888" w14:textId="77777777" w:rsidR="00B8227D" w:rsidRDefault="008D54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2A5A889" w14:textId="77777777" w:rsidR="00B8227D" w:rsidRDefault="008D54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12A5A88A"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12A5A88B" w14:textId="77777777" w:rsidR="00B8227D" w:rsidRDefault="008D54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2A59C5E" w14:textId="77777777" w:rsidR="00B8227D" w:rsidRDefault="00B8227D"/>
    <w:p w14:paraId="12A59C5F" w14:textId="77777777" w:rsidR="00B8227D" w:rsidRDefault="008D549A">
      <w:r>
        <w:t>From the previous discussion, seems that majority view is View 1. Can view 2 company be flexible?</w:t>
      </w:r>
    </w:p>
    <w:p w14:paraId="12A59C60" w14:textId="77777777" w:rsidR="00B8227D" w:rsidRDefault="008D549A">
      <w:pPr>
        <w:pStyle w:val="discussionpoint"/>
      </w:pPr>
      <w:r>
        <w:t>Proposal 2.6-1c (new)</w:t>
      </w:r>
    </w:p>
    <w:p w14:paraId="12A59C61" w14:textId="77777777" w:rsidR="00B8227D" w:rsidRDefault="008D549A">
      <w:r>
        <w:t>For licensed band operation, the IE channeAccessMode2-r17 should not be included</w:t>
      </w:r>
    </w:p>
    <w:p w14:paraId="12A59C62" w14:textId="77777777" w:rsidR="00B8227D" w:rsidRDefault="008D549A">
      <w:pPr>
        <w:pStyle w:val="ListParagraph"/>
        <w:numPr>
          <w:ilvl w:val="0"/>
          <w:numId w:val="36"/>
        </w:numPr>
      </w:pPr>
      <w:r>
        <w:t>Note: UE identifies this is licensed band from the band number in SIB1</w:t>
      </w:r>
    </w:p>
    <w:p w14:paraId="12A59C63" w14:textId="77777777" w:rsidR="00B8227D" w:rsidRDefault="008D549A">
      <w:pPr>
        <w:pStyle w:val="ListParagraph"/>
        <w:numPr>
          <w:ilvl w:val="0"/>
          <w:numId w:val="36"/>
        </w:numPr>
      </w:pPr>
      <w:r>
        <w:t>Note: This naturally implies that for licensed band operation, the UE will not be configured to operate in LBT mode.</w:t>
      </w:r>
    </w:p>
    <w:p w14:paraId="12A59C6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67" w14:textId="77777777">
        <w:tc>
          <w:tcPr>
            <w:tcW w:w="1525" w:type="dxa"/>
          </w:tcPr>
          <w:p w14:paraId="12A59C65" w14:textId="77777777" w:rsidR="00B8227D" w:rsidRDefault="008D549A">
            <w:r>
              <w:t>Company</w:t>
            </w:r>
          </w:p>
        </w:tc>
        <w:tc>
          <w:tcPr>
            <w:tcW w:w="7837" w:type="dxa"/>
          </w:tcPr>
          <w:p w14:paraId="12A59C66" w14:textId="77777777" w:rsidR="00B8227D" w:rsidRDefault="008D549A">
            <w:r>
              <w:t>View</w:t>
            </w:r>
          </w:p>
        </w:tc>
      </w:tr>
      <w:tr w:rsidR="00B8227D" w14:paraId="12A59C6B" w14:textId="77777777">
        <w:tc>
          <w:tcPr>
            <w:tcW w:w="1525" w:type="dxa"/>
          </w:tcPr>
          <w:p w14:paraId="12A59C68" w14:textId="77777777" w:rsidR="00B8227D" w:rsidRDefault="008D549A">
            <w:pPr>
              <w:rPr>
                <w:rFonts w:eastAsiaTheme="minorEastAsia"/>
              </w:rPr>
            </w:pPr>
            <w:r>
              <w:rPr>
                <w:rFonts w:eastAsiaTheme="minorEastAsia" w:hint="eastAsia"/>
              </w:rPr>
              <w:t>CATT</w:t>
            </w:r>
          </w:p>
        </w:tc>
        <w:tc>
          <w:tcPr>
            <w:tcW w:w="7837" w:type="dxa"/>
          </w:tcPr>
          <w:p w14:paraId="12A59C69" w14:textId="77777777" w:rsidR="00B8227D" w:rsidRDefault="008D549A">
            <w:pPr>
              <w:rPr>
                <w:rFonts w:eastAsiaTheme="minor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resource, how does UE </w:t>
            </w:r>
            <w:proofErr w:type="gramStart"/>
            <w:r>
              <w:rPr>
                <w:rFonts w:eastAsiaTheme="minorEastAsia" w:hint="eastAsia"/>
              </w:rPr>
              <w:t>known</w:t>
            </w:r>
            <w:proofErr w:type="gramEnd"/>
            <w:r>
              <w:rPr>
                <w:rFonts w:eastAsiaTheme="minorEastAsia" w:hint="eastAsia"/>
              </w:rPr>
              <w:t xml:space="preserve"> </w:t>
            </w:r>
            <w:r>
              <w:rPr>
                <w:rFonts w:eastAsiaTheme="minorEastAsia"/>
              </w:rPr>
              <w:t>whether</w:t>
            </w:r>
            <w:r>
              <w:rPr>
                <w:rFonts w:eastAsiaTheme="minorEastAsia" w:hint="eastAsia"/>
              </w:rPr>
              <w:t xml:space="preserve"> the operating band is a </w:t>
            </w:r>
            <w:r>
              <w:rPr>
                <w:rFonts w:eastAsiaTheme="minorEastAsia"/>
              </w:rPr>
              <w:t>licensed</w:t>
            </w:r>
            <w:r>
              <w:rPr>
                <w:rFonts w:eastAsiaTheme="minorEastAsia" w:hint="eastAsia"/>
              </w:rPr>
              <w:t xml:space="preserve"> band or unlicensed band? Per our understanding, </w:t>
            </w:r>
            <w:r>
              <w:rPr>
                <w:rFonts w:eastAsiaTheme="minorEastAsia"/>
              </w:rPr>
              <w:t>the IE channeAccessMode2-r17 should be included</w:t>
            </w:r>
            <w:r>
              <w:rPr>
                <w:rFonts w:eastAsiaTheme="minorEastAsia" w:hint="eastAsia"/>
              </w:rPr>
              <w:t xml:space="preserve"> for licensed band to inform </w:t>
            </w:r>
            <w:r>
              <w:rPr>
                <w:rFonts w:eastAsiaTheme="minorEastAsia"/>
              </w:rPr>
              <w:t>licensed</w:t>
            </w:r>
            <w:r>
              <w:rPr>
                <w:rFonts w:eastAsiaTheme="minorEastAsia" w:hint="eastAsia"/>
              </w:rPr>
              <w:t xml:space="preserve"> band or unlicensed band information.</w:t>
            </w:r>
          </w:p>
          <w:p w14:paraId="12A59C6A" w14:textId="77777777" w:rsidR="00B8227D" w:rsidRDefault="008D549A">
            <w:pPr>
              <w:rPr>
                <w:rFonts w:eastAsiaTheme="minorEastAsia"/>
              </w:rPr>
            </w:pPr>
            <w:r>
              <w:rPr>
                <w:rFonts w:eastAsiaTheme="minorEastAsia"/>
                <w:color w:val="FF0000"/>
              </w:rPr>
              <w:t>Moderator: According to our RAN4 delegate, RAN4 will define separate band numbers for licensed band (at least in the future) and unlicensed band. According to our RAN2 delegate, band number if SIB1 is mandatory to be transmitted, and the UE will need to understand the band number to access. In other words, an unlicensed only UE cannot access licensed band anyway, so providing channelAccessMode2-r17 will not be helpful.</w:t>
            </w:r>
          </w:p>
        </w:tc>
      </w:tr>
      <w:tr w:rsidR="00B8227D" w14:paraId="12A59C6F" w14:textId="77777777">
        <w:tc>
          <w:tcPr>
            <w:tcW w:w="1525" w:type="dxa"/>
          </w:tcPr>
          <w:p w14:paraId="12A59C6C" w14:textId="77777777" w:rsidR="00B8227D" w:rsidRDefault="008D549A">
            <w:pPr>
              <w:rPr>
                <w:rFonts w:eastAsiaTheme="minorEastAsia"/>
              </w:rPr>
            </w:pPr>
            <w:r>
              <w:rPr>
                <w:rFonts w:eastAsiaTheme="minorEastAsia"/>
              </w:rPr>
              <w:t xml:space="preserve">Ericsson </w:t>
            </w:r>
          </w:p>
        </w:tc>
        <w:tc>
          <w:tcPr>
            <w:tcW w:w="7837" w:type="dxa"/>
          </w:tcPr>
          <w:p w14:paraId="12A59C6D" w14:textId="77777777" w:rsidR="00B8227D" w:rsidRDefault="008D549A">
            <w:pPr>
              <w:rPr>
                <w:rFonts w:eastAsiaTheme="minorEastAsia"/>
              </w:rPr>
            </w:pPr>
            <w:r>
              <w:rPr>
                <w:rFonts w:eastAsiaTheme="minorEastAsia"/>
              </w:rPr>
              <w:t xml:space="preserve"> Support the proposal. </w:t>
            </w:r>
          </w:p>
          <w:p w14:paraId="12A59C6E" w14:textId="77777777" w:rsidR="00B8227D" w:rsidRDefault="008D549A">
            <w:pPr>
              <w:rPr>
                <w:rFonts w:eastAsiaTheme="minorEastAsia"/>
              </w:rPr>
            </w:pPr>
            <w:r>
              <w:rPr>
                <w:rFonts w:eastAsiaTheme="minorEastAsia"/>
                <w:u w:val="single"/>
              </w:rPr>
              <w:t xml:space="preserve">Response to CATT: </w:t>
            </w:r>
            <w:r>
              <w:rPr>
                <w:rFonts w:eastAsiaTheme="minorEastAsia"/>
              </w:rPr>
              <w:t xml:space="preserve">As indicated in our previous comments, a gNB may support both licensed and unlicensed bands but cannot operate simultaneously in both bands. The band number is indicated in SIB1. If there is no band number defined for licensed band, there is no operation possible for that band. The UEs will also not have that band number in their access </w:t>
            </w:r>
            <w:proofErr w:type="gramStart"/>
            <w:r>
              <w:rPr>
                <w:rFonts w:eastAsiaTheme="minorEastAsia"/>
              </w:rPr>
              <w:t>list</w:t>
            </w:r>
            <w:proofErr w:type="gramEnd"/>
            <w:r>
              <w:rPr>
                <w:rFonts w:eastAsiaTheme="minorEastAsia"/>
              </w:rPr>
              <w:t xml:space="preserve"> and they cannot access that</w:t>
            </w:r>
            <w:r>
              <w:rPr>
                <w:rFonts w:eastAsiaTheme="minorEastAsia"/>
              </w:rPr>
              <w:lastRenderedPageBreak/>
              <w:t xml:space="preserve"> carrier.  </w:t>
            </w:r>
          </w:p>
        </w:tc>
      </w:tr>
      <w:tr w:rsidR="00B8227D" w14:paraId="12A59C72" w14:textId="77777777">
        <w:tc>
          <w:tcPr>
            <w:tcW w:w="1525" w:type="dxa"/>
          </w:tcPr>
          <w:p w14:paraId="12A59C70" w14:textId="77777777" w:rsidR="00B8227D" w:rsidRDefault="008D549A">
            <w:pPr>
              <w:rPr>
                <w:rFonts w:eastAsiaTheme="minorEastAsia"/>
              </w:rPr>
            </w:pPr>
            <w:r>
              <w:rPr>
                <w:rFonts w:eastAsiaTheme="minorEastAsia"/>
              </w:rPr>
              <w:lastRenderedPageBreak/>
              <w:t>Docomo</w:t>
            </w:r>
          </w:p>
        </w:tc>
        <w:tc>
          <w:tcPr>
            <w:tcW w:w="7837" w:type="dxa"/>
          </w:tcPr>
          <w:p w14:paraId="12A59C71" w14:textId="77777777" w:rsidR="00B8227D" w:rsidRDefault="008D549A">
            <w:pPr>
              <w:pStyle w:val="discussionpoint"/>
            </w:pPr>
            <w:r>
              <w:rPr>
                <w:rFonts w:eastAsia="MS Mincho"/>
                <w:lang w:eastAsia="ja-JP"/>
              </w:rPr>
              <w:t xml:space="preserve">Same understanding as what the Moderator described in red above. We support </w:t>
            </w:r>
            <w:r>
              <w:t>Proposal 2.6-1c (new)</w:t>
            </w:r>
          </w:p>
        </w:tc>
      </w:tr>
      <w:tr w:rsidR="00B8227D" w14:paraId="12A59C75" w14:textId="77777777">
        <w:tc>
          <w:tcPr>
            <w:tcW w:w="1525" w:type="dxa"/>
          </w:tcPr>
          <w:p w14:paraId="12A59C73"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9C74" w14:textId="77777777" w:rsidR="00B8227D" w:rsidRDefault="008D549A">
            <w:pPr>
              <w:pStyle w:val="discussionpoint"/>
              <w:rPr>
                <w:rFonts w:eastAsia="MS Mincho"/>
                <w:lang w:eastAsia="ja-JP"/>
              </w:rPr>
            </w:pPr>
            <w:r>
              <w:rPr>
                <w:rFonts w:eastAsia="SimSun" w:hint="eastAsia"/>
                <w:lang w:val="en-US"/>
              </w:rPr>
              <w:t>We support the proposal.</w:t>
            </w:r>
          </w:p>
        </w:tc>
      </w:tr>
      <w:tr w:rsidR="00B8227D" w14:paraId="12A59C78" w14:textId="77777777">
        <w:tc>
          <w:tcPr>
            <w:tcW w:w="1525" w:type="dxa"/>
          </w:tcPr>
          <w:p w14:paraId="12A59C76"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9C77" w14:textId="77777777" w:rsidR="00B8227D" w:rsidRDefault="008D549A">
            <w:pPr>
              <w:pStyle w:val="discussionpoint"/>
              <w:rPr>
                <w:rFonts w:eastAsia="SimSun"/>
                <w:lang w:val="en-US"/>
              </w:rPr>
            </w:pPr>
            <w:r>
              <w:rPr>
                <w:rFonts w:eastAsia="SimSun" w:hint="eastAsia"/>
                <w:lang w:val="en-US"/>
              </w:rPr>
              <w:t>We support the proposal</w:t>
            </w:r>
          </w:p>
        </w:tc>
      </w:tr>
      <w:tr w:rsidR="00EF0348" w14:paraId="12A59C7B" w14:textId="77777777">
        <w:tc>
          <w:tcPr>
            <w:tcW w:w="1525" w:type="dxa"/>
          </w:tcPr>
          <w:p w14:paraId="12A59C79" w14:textId="77777777" w:rsidR="00EF0348" w:rsidRPr="00EF0348" w:rsidRDefault="00EF0348">
            <w:pPr>
              <w:rPr>
                <w:rFonts w:eastAsia="Malgun Gothic"/>
                <w:lang w:eastAsia="ko-KR"/>
              </w:rPr>
            </w:pPr>
            <w:r>
              <w:rPr>
                <w:rFonts w:eastAsia="Malgun Gothic" w:hint="eastAsia"/>
                <w:lang w:eastAsia="ko-KR"/>
              </w:rPr>
              <w:t>L</w:t>
            </w:r>
            <w:r>
              <w:rPr>
                <w:rFonts w:eastAsia="Malgun Gothic"/>
                <w:lang w:eastAsia="ko-KR"/>
              </w:rPr>
              <w:t>G Electronics</w:t>
            </w:r>
          </w:p>
        </w:tc>
        <w:tc>
          <w:tcPr>
            <w:tcW w:w="7837" w:type="dxa"/>
          </w:tcPr>
          <w:p w14:paraId="12A59C7A" w14:textId="77777777" w:rsidR="00EF0348" w:rsidRPr="00EF0348" w:rsidRDefault="00EF0348">
            <w:pPr>
              <w:pStyle w:val="discussionpoint"/>
              <w:rPr>
                <w:rFonts w:eastAsia="Malgun Gothic"/>
                <w:lang w:val="en-US" w:eastAsia="ko-KR"/>
              </w:rPr>
            </w:pPr>
            <w:r>
              <w:rPr>
                <w:rFonts w:eastAsia="Malgun Gothic" w:hint="eastAsia"/>
                <w:lang w:val="en-US" w:eastAsia="ko-KR"/>
              </w:rPr>
              <w:t>Based on the clarifications</w:t>
            </w:r>
            <w:r>
              <w:rPr>
                <w:rFonts w:eastAsia="Malgun Gothic"/>
                <w:lang w:val="en-US" w:eastAsia="ko-KR"/>
              </w:rPr>
              <w:t xml:space="preserve"> in red above</w:t>
            </w:r>
            <w:r>
              <w:rPr>
                <w:rFonts w:eastAsia="Malgun Gothic" w:hint="eastAsia"/>
                <w:lang w:val="en-US" w:eastAsia="ko-KR"/>
              </w:rPr>
              <w:t xml:space="preserve"> from Moderator, we can fine with </w:t>
            </w:r>
            <w:r>
              <w:rPr>
                <w:rFonts w:eastAsia="Malgun Gothic"/>
                <w:lang w:val="en-US" w:eastAsia="ko-KR"/>
              </w:rPr>
              <w:t>the proposal.</w:t>
            </w:r>
          </w:p>
        </w:tc>
      </w:tr>
      <w:tr w:rsidR="00FE71CD" w14:paraId="12A59C7E" w14:textId="77777777">
        <w:tc>
          <w:tcPr>
            <w:tcW w:w="1525" w:type="dxa"/>
          </w:tcPr>
          <w:p w14:paraId="12A59C7C" w14:textId="77777777" w:rsidR="00FE71CD" w:rsidRPr="00FE71CD" w:rsidRDefault="00FE71CD">
            <w:pPr>
              <w:rPr>
                <w:rFonts w:eastAsiaTheme="minorEastAsia"/>
              </w:rPr>
            </w:pPr>
            <w:r>
              <w:rPr>
                <w:rFonts w:eastAsiaTheme="minorEastAsia" w:hint="eastAsia"/>
              </w:rPr>
              <w:t>CATT2</w:t>
            </w:r>
          </w:p>
        </w:tc>
        <w:tc>
          <w:tcPr>
            <w:tcW w:w="7837" w:type="dxa"/>
          </w:tcPr>
          <w:p w14:paraId="12A59C7D" w14:textId="77777777" w:rsidR="00FE71CD" w:rsidRDefault="00FE71CD" w:rsidP="00FE71CD">
            <w:pPr>
              <w:pStyle w:val="discussionpoint"/>
              <w:rPr>
                <w:rFonts w:eastAsia="Malgun Gothic"/>
                <w:lang w:val="en-US" w:eastAsia="ko-KR"/>
              </w:rPr>
            </w:pPr>
            <w:r>
              <w:rPr>
                <w:rFonts w:eastAsia="SimSun" w:hint="eastAsia"/>
                <w:lang w:val="en-US"/>
              </w:rPr>
              <w:t xml:space="preserve">Thanks for the kindly response from FL and Ericsson. Based on the </w:t>
            </w:r>
            <w:proofErr w:type="spellStart"/>
            <w:r>
              <w:rPr>
                <w:rFonts w:eastAsia="SimSun" w:hint="eastAsia"/>
                <w:lang w:val="en-US"/>
              </w:rPr>
              <w:t>claridications</w:t>
            </w:r>
            <w:proofErr w:type="spellEnd"/>
            <w:r>
              <w:rPr>
                <w:rFonts w:eastAsia="SimSun" w:hint="eastAsia"/>
                <w:lang w:val="en-US"/>
              </w:rPr>
              <w:t xml:space="preserve">, we can support the </w:t>
            </w:r>
            <w:r>
              <w:t>Proposal 2.6-1c (new)</w:t>
            </w:r>
            <w:r>
              <w:rPr>
                <w:rFonts w:eastAsiaTheme="minorEastAsia" w:hint="eastAsia"/>
              </w:rPr>
              <w:t xml:space="preserve"> now.</w:t>
            </w:r>
          </w:p>
        </w:tc>
      </w:tr>
    </w:tbl>
    <w:p w14:paraId="12A59C7F" w14:textId="77777777" w:rsidR="00B8227D" w:rsidRDefault="00B8227D"/>
    <w:p w14:paraId="12A59C80" w14:textId="77777777" w:rsidR="00B8227D" w:rsidRDefault="008D549A">
      <w:pPr>
        <w:pStyle w:val="discussionpoint"/>
      </w:pPr>
      <w:r>
        <w:rPr>
          <w:lang w:eastAsia="ko-KR"/>
        </w:rPr>
        <w:t xml:space="preserve">Proposed conclusion </w:t>
      </w:r>
      <w:r>
        <w:t>2.6-</w:t>
      </w:r>
      <w:proofErr w:type="gramStart"/>
      <w:r>
        <w:t>2  (</w:t>
      </w:r>
      <w:proofErr w:type="gramEnd"/>
      <w:r>
        <w:t>closed and moved to section 15)</w:t>
      </w:r>
    </w:p>
    <w:p w14:paraId="12A59C81" w14:textId="77777777" w:rsidR="00B8227D" w:rsidRDefault="008D549A">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2A59C82" w14:textId="77777777" w:rsidR="00B8227D" w:rsidRDefault="008D549A">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2A59C83" w14:textId="77777777" w:rsidR="00B8227D" w:rsidRDefault="008D549A">
      <w:pPr>
        <w:pStyle w:val="ListParagraph"/>
        <w:numPr>
          <w:ilvl w:val="0"/>
          <w:numId w:val="36"/>
        </w:numPr>
      </w:pPr>
      <w:r>
        <w:t xml:space="preserve">Support: vivo, Intel, DCM, OPPO, Qualcomm, IDCC, FW, Xiaomi, Samsung, LGE, NEC, </w:t>
      </w:r>
      <w:proofErr w:type="spellStart"/>
      <w:r>
        <w:t>Transsion</w:t>
      </w:r>
      <w:proofErr w:type="spellEnd"/>
      <w:r>
        <w:t>, CATT</w:t>
      </w:r>
    </w:p>
    <w:p w14:paraId="12A59C84" w14:textId="77777777" w:rsidR="00B8227D" w:rsidRDefault="00B8227D"/>
    <w:p w14:paraId="12A59C85" w14:textId="77777777" w:rsidR="00B8227D" w:rsidRDefault="008D549A">
      <w:r>
        <w:t>Alternative proposal from Apple.</w:t>
      </w:r>
    </w:p>
    <w:p w14:paraId="12A59C86" w14:textId="77777777" w:rsidR="00B8227D" w:rsidRDefault="008D549A">
      <w:pPr>
        <w:rPr>
          <w:color w:val="FF0000"/>
        </w:rPr>
      </w:pPr>
      <w:r>
        <w:rPr>
          <w:color w:val="FF0000"/>
        </w:rPr>
        <w:t xml:space="preserve">Alt 2: One additional bit in SIB1 indicate whether LBT is required for all UL transmissions. </w:t>
      </w:r>
    </w:p>
    <w:p w14:paraId="12A59C87" w14:textId="77777777" w:rsidR="00B8227D" w:rsidRDefault="008D549A">
      <w:pPr>
        <w:pStyle w:val="ListParagraph"/>
        <w:numPr>
          <w:ilvl w:val="0"/>
          <w:numId w:val="36"/>
        </w:numPr>
      </w:pPr>
      <w:r>
        <w:rPr>
          <w:color w:val="FF0000"/>
        </w:rPr>
        <w:tab/>
        <w:t>Note: this is the ensure the system need Japan’s regulation on LBT. i.e., Type 3 is not allowed.</w:t>
      </w:r>
    </w:p>
    <w:p w14:paraId="12A59C88" w14:textId="77777777" w:rsidR="00B8227D" w:rsidRDefault="008D549A">
      <w:pPr>
        <w:pStyle w:val="ListParagraph"/>
        <w:numPr>
          <w:ilvl w:val="0"/>
          <w:numId w:val="36"/>
        </w:numPr>
      </w:pPr>
      <w:r>
        <w:t xml:space="preserve">Support: Apple, Ericsson, </w:t>
      </w:r>
    </w:p>
    <w:p w14:paraId="12A59C8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8C" w14:textId="77777777">
        <w:tc>
          <w:tcPr>
            <w:tcW w:w="1525" w:type="dxa"/>
          </w:tcPr>
          <w:p w14:paraId="12A59C8A" w14:textId="77777777" w:rsidR="00B8227D" w:rsidRDefault="008D549A">
            <w:r>
              <w:t>Company</w:t>
            </w:r>
          </w:p>
        </w:tc>
        <w:tc>
          <w:tcPr>
            <w:tcW w:w="7837" w:type="dxa"/>
          </w:tcPr>
          <w:p w14:paraId="12A59C8B" w14:textId="77777777" w:rsidR="00B8227D" w:rsidRDefault="008D549A">
            <w:r>
              <w:t>View</w:t>
            </w:r>
          </w:p>
        </w:tc>
      </w:tr>
      <w:tr w:rsidR="00B8227D" w14:paraId="12A59C8F" w14:textId="77777777">
        <w:tc>
          <w:tcPr>
            <w:tcW w:w="1525" w:type="dxa"/>
          </w:tcPr>
          <w:p w14:paraId="12A59C8D"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8E" w14:textId="77777777" w:rsidR="00B8227D" w:rsidRDefault="008D549A">
            <w:pPr>
              <w:rPr>
                <w:rFonts w:eastAsiaTheme="minorEastAsia"/>
              </w:rPr>
            </w:pPr>
            <w:r>
              <w:rPr>
                <w:rFonts w:eastAsiaTheme="minorEastAsia"/>
              </w:rPr>
              <w:t>We support the proposal.</w:t>
            </w:r>
          </w:p>
        </w:tc>
      </w:tr>
      <w:tr w:rsidR="00B8227D" w14:paraId="12A59C92" w14:textId="77777777">
        <w:tc>
          <w:tcPr>
            <w:tcW w:w="1525" w:type="dxa"/>
          </w:tcPr>
          <w:p w14:paraId="12A59C90" w14:textId="77777777" w:rsidR="00B8227D" w:rsidRDefault="008D549A">
            <w:pPr>
              <w:rPr>
                <w:rFonts w:eastAsiaTheme="minorEastAsia"/>
              </w:rPr>
            </w:pPr>
            <w:r>
              <w:t>Intel</w:t>
            </w:r>
          </w:p>
        </w:tc>
        <w:tc>
          <w:tcPr>
            <w:tcW w:w="7837" w:type="dxa"/>
          </w:tcPr>
          <w:p w14:paraId="12A59C91" w14:textId="77777777" w:rsidR="00B8227D" w:rsidRDefault="008D549A">
            <w:pPr>
              <w:rPr>
                <w:rFonts w:eastAsiaTheme="minorEastAsia"/>
              </w:rPr>
            </w:pPr>
            <w:r>
              <w:t>We agree with this proposal</w:t>
            </w:r>
          </w:p>
        </w:tc>
      </w:tr>
      <w:tr w:rsidR="00B8227D" w14:paraId="12A59C96" w14:textId="77777777">
        <w:tc>
          <w:tcPr>
            <w:tcW w:w="1525" w:type="dxa"/>
          </w:tcPr>
          <w:p w14:paraId="12A59C93" w14:textId="77777777" w:rsidR="00B8227D" w:rsidRDefault="008D549A">
            <w:r>
              <w:t>Apple</w:t>
            </w:r>
          </w:p>
        </w:tc>
        <w:tc>
          <w:tcPr>
            <w:tcW w:w="7837" w:type="dxa"/>
          </w:tcPr>
          <w:p w14:paraId="12A59C94" w14:textId="77777777" w:rsidR="00B8227D" w:rsidRDefault="008D549A">
            <w:r>
              <w:rPr>
                <w:color w:val="FF0000"/>
              </w:rPr>
              <w:t xml:space="preserve">Add alternative proposal 2 </w:t>
            </w:r>
            <w:r>
              <w:t xml:space="preserve">to capture 1 bit indication that all UL transmission require LBT.  </w:t>
            </w:r>
          </w:p>
          <w:p w14:paraId="12A59C95" w14:textId="77777777" w:rsidR="00B8227D" w:rsidRDefault="008D549A">
            <w:r>
              <w:t xml:space="preserve">Support Alt 2, which is on top of LBT and no LBT mode indication, to ensure system meet world-wide regulation. No type 3 is allowed for Msg 1 and msg A, also COT sharing when gap is less than a threshold.  </w:t>
            </w:r>
          </w:p>
        </w:tc>
      </w:tr>
      <w:tr w:rsidR="00B8227D" w14:paraId="12A59C99" w14:textId="77777777">
        <w:tc>
          <w:tcPr>
            <w:tcW w:w="1525" w:type="dxa"/>
          </w:tcPr>
          <w:p w14:paraId="12A59C97" w14:textId="77777777" w:rsidR="00B8227D" w:rsidRDefault="008D549A">
            <w:r>
              <w:rPr>
                <w:rFonts w:eastAsia="MS Mincho" w:hint="eastAsia"/>
                <w:lang w:eastAsia="ja-JP"/>
              </w:rPr>
              <w:t>D</w:t>
            </w:r>
            <w:r>
              <w:rPr>
                <w:rFonts w:eastAsia="MS Mincho"/>
                <w:lang w:eastAsia="ja-JP"/>
              </w:rPr>
              <w:t>OCOMO</w:t>
            </w:r>
          </w:p>
        </w:tc>
        <w:tc>
          <w:tcPr>
            <w:tcW w:w="7837" w:type="dxa"/>
          </w:tcPr>
          <w:p w14:paraId="12A59C98" w14:textId="77777777" w:rsidR="00B8227D" w:rsidRDefault="008D549A">
            <w:pPr>
              <w:rPr>
                <w:color w:val="FF0000"/>
              </w:rPr>
            </w:pPr>
            <w:r>
              <w:rPr>
                <w:rFonts w:eastAsia="MS Mincho"/>
                <w:lang w:eastAsia="ja-JP"/>
              </w:rPr>
              <w:t xml:space="preserve">Support the Proposed conclusion 2.6.1-2  </w:t>
            </w:r>
          </w:p>
        </w:tc>
      </w:tr>
      <w:tr w:rsidR="00B8227D" w14:paraId="12A59C9C" w14:textId="77777777">
        <w:tc>
          <w:tcPr>
            <w:tcW w:w="1525" w:type="dxa"/>
          </w:tcPr>
          <w:p w14:paraId="12A59C9A" w14:textId="77777777" w:rsidR="00B8227D" w:rsidRDefault="008D549A">
            <w:r>
              <w:t xml:space="preserve">Ericsson </w:t>
            </w:r>
          </w:p>
        </w:tc>
        <w:tc>
          <w:tcPr>
            <w:tcW w:w="7837" w:type="dxa"/>
          </w:tcPr>
          <w:p w14:paraId="12A59C9B" w14:textId="77777777" w:rsidR="00B8227D" w:rsidRDefault="008D549A">
            <w:r>
              <w:t xml:space="preserve">We support the proposal and agree with Apple’s comments. </w:t>
            </w:r>
          </w:p>
        </w:tc>
      </w:tr>
      <w:tr w:rsidR="00B8227D" w14:paraId="12A59C9F" w14:textId="77777777">
        <w:tc>
          <w:tcPr>
            <w:tcW w:w="1525" w:type="dxa"/>
          </w:tcPr>
          <w:p w14:paraId="12A59C9D"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C9E" w14:textId="77777777" w:rsidR="00B8227D" w:rsidRDefault="008D549A">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B8227D" w14:paraId="12A59CA2" w14:textId="77777777">
        <w:tc>
          <w:tcPr>
            <w:tcW w:w="1525" w:type="dxa"/>
          </w:tcPr>
          <w:p w14:paraId="12A59CA0" w14:textId="77777777" w:rsidR="00B8227D" w:rsidRDefault="008D549A">
            <w:pPr>
              <w:rPr>
                <w:rFonts w:eastAsia="SimSun"/>
              </w:rPr>
            </w:pPr>
            <w:r>
              <w:rPr>
                <w:rFonts w:eastAsia="SimSun" w:hint="eastAsia"/>
              </w:rPr>
              <w:t>O</w:t>
            </w:r>
            <w:r>
              <w:rPr>
                <w:rFonts w:eastAsia="SimSun"/>
              </w:rPr>
              <w:t>PPO</w:t>
            </w:r>
          </w:p>
        </w:tc>
        <w:tc>
          <w:tcPr>
            <w:tcW w:w="7837" w:type="dxa"/>
          </w:tcPr>
          <w:p w14:paraId="12A59CA1" w14:textId="77777777" w:rsidR="00B8227D" w:rsidRDefault="008D549A">
            <w:pPr>
              <w:rPr>
                <w:rFonts w:eastAsia="SimSun"/>
              </w:rPr>
            </w:pPr>
            <w:r>
              <w:rPr>
                <w:rFonts w:eastAsia="SimSun"/>
              </w:rPr>
              <w:t xml:space="preserve">We support the Proposed conclusion </w:t>
            </w:r>
            <w:r>
              <w:t>2.6.1-2.</w:t>
            </w:r>
          </w:p>
        </w:tc>
      </w:tr>
      <w:tr w:rsidR="00B8227D" w14:paraId="12A59CA5" w14:textId="77777777">
        <w:tc>
          <w:tcPr>
            <w:tcW w:w="1525" w:type="dxa"/>
          </w:tcPr>
          <w:p w14:paraId="12A59CA3" w14:textId="77777777" w:rsidR="00B8227D" w:rsidRDefault="008D549A">
            <w:pPr>
              <w:rPr>
                <w:rFonts w:eastAsia="SimSun"/>
              </w:rPr>
            </w:pPr>
            <w:proofErr w:type="spellStart"/>
            <w:r>
              <w:rPr>
                <w:rFonts w:eastAsia="SimSun"/>
              </w:rPr>
              <w:t>InterDigital</w:t>
            </w:r>
            <w:proofErr w:type="spellEnd"/>
          </w:p>
        </w:tc>
        <w:tc>
          <w:tcPr>
            <w:tcW w:w="7837" w:type="dxa"/>
          </w:tcPr>
          <w:p w14:paraId="12A59CA4" w14:textId="77777777" w:rsidR="00B8227D" w:rsidRDefault="008D549A">
            <w:pPr>
              <w:rPr>
                <w:rFonts w:eastAsia="SimSun"/>
              </w:rPr>
            </w:pPr>
            <w:r>
              <w:rPr>
                <w:rFonts w:eastAsia="SimSun"/>
              </w:rPr>
              <w:t>We support the proposal.</w:t>
            </w:r>
          </w:p>
        </w:tc>
      </w:tr>
      <w:tr w:rsidR="00B8227D" w14:paraId="12A59CA8" w14:textId="77777777">
        <w:tc>
          <w:tcPr>
            <w:tcW w:w="1525" w:type="dxa"/>
          </w:tcPr>
          <w:p w14:paraId="12A59CA6" w14:textId="77777777" w:rsidR="00B8227D" w:rsidRDefault="008D549A">
            <w:pPr>
              <w:rPr>
                <w:rFonts w:eastAsia="SimSun"/>
              </w:rPr>
            </w:pPr>
            <w:r>
              <w:rPr>
                <w:rFonts w:eastAsia="SimSun"/>
              </w:rPr>
              <w:t>FW</w:t>
            </w:r>
          </w:p>
        </w:tc>
        <w:tc>
          <w:tcPr>
            <w:tcW w:w="7837" w:type="dxa"/>
          </w:tcPr>
          <w:p w14:paraId="12A59CA7" w14:textId="77777777" w:rsidR="00B8227D" w:rsidRDefault="008D549A">
            <w:pPr>
              <w:rPr>
                <w:rFonts w:eastAsia="SimSun"/>
              </w:rPr>
            </w:pPr>
            <w:r>
              <w:rPr>
                <w:rFonts w:eastAsia="SimSun"/>
              </w:rPr>
              <w:t>Support</w:t>
            </w:r>
          </w:p>
        </w:tc>
      </w:tr>
      <w:tr w:rsidR="00B8227D" w14:paraId="12A59CAC" w14:textId="77777777">
        <w:tc>
          <w:tcPr>
            <w:tcW w:w="1525" w:type="dxa"/>
          </w:tcPr>
          <w:p w14:paraId="12A59CA9" w14:textId="77777777" w:rsidR="00B8227D" w:rsidRDefault="008D549A">
            <w:pPr>
              <w:rPr>
                <w:rFonts w:eastAsia="Malgun Gothic"/>
                <w:lang w:eastAsia="ko-KR"/>
              </w:rPr>
            </w:pPr>
            <w:r>
              <w:rPr>
                <w:rFonts w:eastAsia="Malgun Gothic"/>
                <w:lang w:eastAsia="ko-KR"/>
              </w:rPr>
              <w:lastRenderedPageBreak/>
              <w:t>Nokia, NSB</w:t>
            </w:r>
          </w:p>
        </w:tc>
        <w:tc>
          <w:tcPr>
            <w:tcW w:w="7837" w:type="dxa"/>
          </w:tcPr>
          <w:p w14:paraId="12A59CAA" w14:textId="77777777" w:rsidR="00B8227D" w:rsidRDefault="008D549A">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12A59CAB" w14:textId="77777777" w:rsidR="00B8227D" w:rsidRDefault="008D549A">
            <w:r>
              <w:t>Apples alternative proposal 2 seems to relate more to Proposal 2.7-1 below</w:t>
            </w:r>
          </w:p>
        </w:tc>
      </w:tr>
      <w:tr w:rsidR="00B8227D" w14:paraId="12A59CAF" w14:textId="77777777">
        <w:tc>
          <w:tcPr>
            <w:tcW w:w="1525" w:type="dxa"/>
          </w:tcPr>
          <w:p w14:paraId="12A59CA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AE"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9CB2" w14:textId="77777777">
        <w:tc>
          <w:tcPr>
            <w:tcW w:w="1525" w:type="dxa"/>
          </w:tcPr>
          <w:p w14:paraId="12A59CB0" w14:textId="77777777" w:rsidR="00B8227D" w:rsidRDefault="008D549A">
            <w:pPr>
              <w:rPr>
                <w:rFonts w:eastAsiaTheme="minorEastAsia"/>
              </w:rPr>
            </w:pPr>
            <w:r>
              <w:rPr>
                <w:rFonts w:eastAsia="SimSun"/>
              </w:rPr>
              <w:t>Samsung</w:t>
            </w:r>
          </w:p>
        </w:tc>
        <w:tc>
          <w:tcPr>
            <w:tcW w:w="7837" w:type="dxa"/>
          </w:tcPr>
          <w:p w14:paraId="12A59CB1" w14:textId="77777777" w:rsidR="00B8227D" w:rsidRDefault="008D549A">
            <w:pPr>
              <w:rPr>
                <w:rFonts w:eastAsiaTheme="minorEastAsia"/>
              </w:rPr>
            </w:pPr>
            <w:r>
              <w:rPr>
                <w:rFonts w:eastAsia="SimSun"/>
              </w:rPr>
              <w:t xml:space="preserve">We are ok with the proposal other than part for licensed band. </w:t>
            </w:r>
          </w:p>
        </w:tc>
      </w:tr>
      <w:tr w:rsidR="00B8227D" w14:paraId="12A59CB5" w14:textId="77777777">
        <w:tc>
          <w:tcPr>
            <w:tcW w:w="1525" w:type="dxa"/>
          </w:tcPr>
          <w:p w14:paraId="12A59CB3" w14:textId="77777777" w:rsidR="00B8227D" w:rsidRDefault="008D549A">
            <w:pPr>
              <w:rPr>
                <w:rFonts w:eastAsia="SimSun"/>
              </w:rPr>
            </w:pPr>
            <w:r>
              <w:rPr>
                <w:rFonts w:eastAsia="Malgun Gothic" w:hint="eastAsia"/>
                <w:lang w:eastAsia="ko-KR"/>
              </w:rPr>
              <w:t>LG Electronics</w:t>
            </w:r>
          </w:p>
        </w:tc>
        <w:tc>
          <w:tcPr>
            <w:tcW w:w="7837" w:type="dxa"/>
          </w:tcPr>
          <w:p w14:paraId="12A59CB4" w14:textId="77777777" w:rsidR="00B8227D" w:rsidRDefault="008D549A">
            <w:pPr>
              <w:rPr>
                <w:rFonts w:eastAsia="SimSun"/>
              </w:rPr>
            </w:pPr>
            <w:r>
              <w:rPr>
                <w:rFonts w:eastAsia="Malgun Gothic" w:hint="eastAsia"/>
                <w:lang w:eastAsia="ko-KR"/>
              </w:rPr>
              <w:t>We support the proposal</w:t>
            </w:r>
            <w:r>
              <w:rPr>
                <w:rFonts w:eastAsia="Malgun Gothic"/>
                <w:lang w:eastAsia="ko-KR"/>
              </w:rPr>
              <w:t>.</w:t>
            </w:r>
          </w:p>
        </w:tc>
      </w:tr>
      <w:tr w:rsidR="00B8227D" w14:paraId="12A59CB8" w14:textId="77777777">
        <w:tc>
          <w:tcPr>
            <w:tcW w:w="1525" w:type="dxa"/>
          </w:tcPr>
          <w:p w14:paraId="12A59CB6" w14:textId="77777777" w:rsidR="00B8227D" w:rsidRDefault="008D549A">
            <w:pPr>
              <w:rPr>
                <w:rFonts w:eastAsia="SimSun"/>
              </w:rPr>
            </w:pPr>
            <w:r>
              <w:rPr>
                <w:rFonts w:eastAsia="SimSun" w:hint="eastAsia"/>
              </w:rPr>
              <w:t>N</w:t>
            </w:r>
            <w:r>
              <w:rPr>
                <w:rFonts w:eastAsia="SimSun"/>
              </w:rPr>
              <w:t>EC</w:t>
            </w:r>
          </w:p>
        </w:tc>
        <w:tc>
          <w:tcPr>
            <w:tcW w:w="7837" w:type="dxa"/>
          </w:tcPr>
          <w:p w14:paraId="12A59CB7" w14:textId="77777777" w:rsidR="00B8227D" w:rsidRDefault="008D549A">
            <w:pPr>
              <w:rPr>
                <w:rFonts w:eastAsia="SimSun"/>
              </w:rPr>
            </w:pPr>
            <w:r>
              <w:rPr>
                <w:rFonts w:eastAsia="SimSun"/>
              </w:rPr>
              <w:t>We support the proposal.</w:t>
            </w:r>
          </w:p>
        </w:tc>
      </w:tr>
      <w:tr w:rsidR="00B8227D" w14:paraId="12A59CBB" w14:textId="77777777">
        <w:tc>
          <w:tcPr>
            <w:tcW w:w="1525" w:type="dxa"/>
          </w:tcPr>
          <w:p w14:paraId="12A59CB9" w14:textId="77777777" w:rsidR="00B8227D" w:rsidRDefault="008D549A">
            <w:pPr>
              <w:rPr>
                <w:rFonts w:eastAsia="SimSun"/>
              </w:rPr>
            </w:pPr>
            <w:proofErr w:type="spellStart"/>
            <w:r>
              <w:rPr>
                <w:rFonts w:eastAsia="SimSun" w:hint="eastAsia"/>
              </w:rPr>
              <w:t>Transsion</w:t>
            </w:r>
            <w:proofErr w:type="spellEnd"/>
          </w:p>
        </w:tc>
        <w:tc>
          <w:tcPr>
            <w:tcW w:w="7837" w:type="dxa"/>
          </w:tcPr>
          <w:p w14:paraId="12A59CBA" w14:textId="77777777" w:rsidR="00B8227D" w:rsidRDefault="008D549A">
            <w:pPr>
              <w:rPr>
                <w:rFonts w:eastAsia="SimSun"/>
              </w:rPr>
            </w:pPr>
            <w:r>
              <w:rPr>
                <w:rFonts w:eastAsia="SimSun" w:hint="eastAsia"/>
              </w:rPr>
              <w:t>We support the proposed conclusion.</w:t>
            </w:r>
          </w:p>
        </w:tc>
      </w:tr>
      <w:tr w:rsidR="00B8227D" w14:paraId="12A59CBE" w14:textId="77777777">
        <w:tc>
          <w:tcPr>
            <w:tcW w:w="1525" w:type="dxa"/>
          </w:tcPr>
          <w:p w14:paraId="12A59CBC" w14:textId="77777777" w:rsidR="00B8227D" w:rsidRDefault="008D549A">
            <w:pPr>
              <w:rPr>
                <w:rFonts w:eastAsiaTheme="minorEastAsia"/>
              </w:rPr>
            </w:pPr>
            <w:r>
              <w:rPr>
                <w:rFonts w:eastAsiaTheme="minorEastAsia" w:hint="eastAsia"/>
              </w:rPr>
              <w:t>CATT</w:t>
            </w:r>
          </w:p>
        </w:tc>
        <w:tc>
          <w:tcPr>
            <w:tcW w:w="7837" w:type="dxa"/>
          </w:tcPr>
          <w:p w14:paraId="12A59CBD" w14:textId="77777777" w:rsidR="00B8227D" w:rsidRDefault="008D549A">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B8227D" w14:paraId="12A59CC2" w14:textId="77777777">
        <w:tc>
          <w:tcPr>
            <w:tcW w:w="1525" w:type="dxa"/>
          </w:tcPr>
          <w:p w14:paraId="12A59CBF"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9CC0" w14:textId="77777777" w:rsidR="00B8227D" w:rsidRDefault="008D549A">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2A59CC1" w14:textId="77777777" w:rsidR="00B8227D" w:rsidRDefault="008D549A">
            <w:pPr>
              <w:rPr>
                <w:rFonts w:eastAsiaTheme="minorEastAsia"/>
              </w:rPr>
            </w:pPr>
            <w:r>
              <w:rPr>
                <w:rFonts w:eastAsiaTheme="minorEastAsia"/>
                <w:color w:val="FF0000"/>
              </w:rPr>
              <w:t xml:space="preserve">Moderator: I guess your point is in licensed mode, the gNB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B8227D" w14:paraId="12A59CC5" w14:textId="77777777">
        <w:tc>
          <w:tcPr>
            <w:tcW w:w="1525" w:type="dxa"/>
          </w:tcPr>
          <w:p w14:paraId="12A59CC3"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CC4" w14:textId="77777777" w:rsidR="00B8227D" w:rsidRDefault="008D549A">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227D" w14:paraId="12A59CC9" w14:textId="77777777">
        <w:tc>
          <w:tcPr>
            <w:tcW w:w="1525" w:type="dxa"/>
          </w:tcPr>
          <w:p w14:paraId="12A59CC6" w14:textId="77777777" w:rsidR="00B8227D" w:rsidRDefault="008D549A">
            <w:pPr>
              <w:rPr>
                <w:rFonts w:eastAsiaTheme="minorEastAsia"/>
              </w:rPr>
            </w:pPr>
            <w:r>
              <w:rPr>
                <w:rFonts w:eastAsiaTheme="minorEastAsia"/>
              </w:rPr>
              <w:t>Apple 2</w:t>
            </w:r>
          </w:p>
        </w:tc>
        <w:tc>
          <w:tcPr>
            <w:tcW w:w="7837" w:type="dxa"/>
          </w:tcPr>
          <w:p w14:paraId="12A59CC7" w14:textId="77777777" w:rsidR="00B8227D" w:rsidRDefault="008D549A">
            <w:pPr>
              <w:rPr>
                <w:rFonts w:eastAsiaTheme="minorEastAsia"/>
              </w:rPr>
            </w:pPr>
            <w:r>
              <w:rPr>
                <w:rFonts w:eastAsiaTheme="minorEastAsia"/>
              </w:rPr>
              <w:t xml:space="preserve">One additional comment on the alternative proposal: </w:t>
            </w:r>
          </w:p>
          <w:p w14:paraId="12A59CC8" w14:textId="77777777" w:rsidR="00B8227D" w:rsidRDefault="008D549A">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B8227D" w14:paraId="12A59CCC" w14:textId="77777777">
        <w:tc>
          <w:tcPr>
            <w:tcW w:w="1525" w:type="dxa"/>
          </w:tcPr>
          <w:p w14:paraId="12A59CCA" w14:textId="77777777" w:rsidR="00B8227D" w:rsidRDefault="008D549A">
            <w:pPr>
              <w:rPr>
                <w:rFonts w:eastAsiaTheme="minorEastAsia"/>
              </w:rPr>
            </w:pPr>
            <w:r>
              <w:rPr>
                <w:rFonts w:eastAsiaTheme="minorEastAsia"/>
              </w:rPr>
              <w:t>Ericsson 2</w:t>
            </w:r>
          </w:p>
        </w:tc>
        <w:tc>
          <w:tcPr>
            <w:tcW w:w="7837" w:type="dxa"/>
          </w:tcPr>
          <w:p w14:paraId="12A59CCB" w14:textId="77777777" w:rsidR="00B8227D" w:rsidRDefault="008D549A">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w:t>
            </w:r>
            <w:proofErr w:type="spellStart"/>
            <w:r>
              <w:rPr>
                <w:rFonts w:eastAsiaTheme="minorEastAsia"/>
              </w:rPr>
              <w:t>msgA</w:t>
            </w:r>
            <w:proofErr w:type="spellEnd"/>
            <w:r>
              <w:rPr>
                <w:rFonts w:eastAsiaTheme="minorEastAsia"/>
              </w:rPr>
              <w:t xml:space="preserve"> (2.7-2)</w:t>
            </w:r>
          </w:p>
        </w:tc>
      </w:tr>
      <w:tr w:rsidR="00B8227D" w14:paraId="12A59CCF" w14:textId="77777777">
        <w:tc>
          <w:tcPr>
            <w:tcW w:w="1525" w:type="dxa"/>
          </w:tcPr>
          <w:p w14:paraId="12A59CC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CCE" w14:textId="77777777" w:rsidR="00B8227D" w:rsidRDefault="008D549A">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8227D" w14:paraId="12A59CD2" w14:textId="77777777">
        <w:tc>
          <w:tcPr>
            <w:tcW w:w="1525" w:type="dxa"/>
          </w:tcPr>
          <w:p w14:paraId="12A59CD0" w14:textId="77777777" w:rsidR="00B8227D" w:rsidRDefault="008D549A">
            <w:pPr>
              <w:rPr>
                <w:rFonts w:eastAsiaTheme="minorEastAsia"/>
              </w:rPr>
            </w:pPr>
            <w:r>
              <w:rPr>
                <w:rFonts w:eastAsiaTheme="minorEastAsia"/>
              </w:rPr>
              <w:t>vivo2</w:t>
            </w:r>
          </w:p>
        </w:tc>
        <w:tc>
          <w:tcPr>
            <w:tcW w:w="7837" w:type="dxa"/>
          </w:tcPr>
          <w:p w14:paraId="12A59CD1" w14:textId="77777777" w:rsidR="00B8227D" w:rsidRDefault="008D549A">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12A59CD3" w14:textId="77777777" w:rsidR="00B8227D" w:rsidRDefault="00B8227D"/>
    <w:p w14:paraId="12A59CD4" w14:textId="77777777" w:rsidR="00B8227D" w:rsidRDefault="00B8227D"/>
    <w:p w14:paraId="12A59CD5" w14:textId="77777777" w:rsidR="00B8227D" w:rsidRDefault="008D549A">
      <w:pPr>
        <w:pStyle w:val="discussionpoint"/>
        <w:rPr>
          <w:szCs w:val="24"/>
        </w:rPr>
      </w:pPr>
      <w:r>
        <w:t>Proposal 2.6-3:</w:t>
      </w:r>
      <w:r>
        <w:rPr>
          <w:szCs w:val="24"/>
        </w:rPr>
        <w:t xml:space="preserve"> (closed and replaced)</w:t>
      </w:r>
    </w:p>
    <w:p w14:paraId="12A59CD6" w14:textId="77777777" w:rsidR="00B8227D" w:rsidRDefault="008D549A">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12A59CD7" w14:textId="77777777" w:rsidR="00B8227D" w:rsidRDefault="00B8227D">
      <w:pPr>
        <w:rPr>
          <w:rFonts w:eastAsiaTheme="minorEastAsia"/>
        </w:rPr>
      </w:pPr>
    </w:p>
    <w:p w14:paraId="12A59CD8" w14:textId="77777777" w:rsidR="00B8227D" w:rsidRDefault="008D549A">
      <w:pPr>
        <w:pStyle w:val="discussionpoint"/>
        <w:rPr>
          <w:szCs w:val="24"/>
        </w:rPr>
      </w:pPr>
      <w:r>
        <w:t>Proposal 2.6-3a:</w:t>
      </w:r>
      <w:r>
        <w:rPr>
          <w:szCs w:val="24"/>
        </w:rPr>
        <w:t xml:space="preserve"> </w:t>
      </w:r>
    </w:p>
    <w:p w14:paraId="12A59CD9" w14:textId="77777777" w:rsidR="00B8227D" w:rsidRDefault="008D549A">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2A59CDA" w14:textId="77777777" w:rsidR="00B8227D" w:rsidRDefault="008D549A">
      <w:pPr>
        <w:pStyle w:val="discussionpoint"/>
        <w:rPr>
          <w:szCs w:val="24"/>
        </w:rPr>
      </w:pPr>
      <w:r>
        <w:t xml:space="preserve"> Proposal 2.6-3b:</w:t>
      </w:r>
      <w:r>
        <w:rPr>
          <w:szCs w:val="24"/>
        </w:rPr>
        <w:t xml:space="preserve"> </w:t>
      </w:r>
    </w:p>
    <w:p w14:paraId="12A59CDB" w14:textId="77777777" w:rsidR="00B8227D" w:rsidRDefault="008D549A">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w:t>
      </w:r>
      <w:r>
        <w:rPr>
          <w:rFonts w:eastAsiaTheme="minorEastAsia"/>
        </w:rPr>
        <w:lastRenderedPageBreak/>
        <w:t xml:space="preserve">duration or dynamically granted PDSCH or aperiodic CSI-RS over the same set of symbols </w:t>
      </w:r>
      <w:r>
        <w:rPr>
          <w:rFonts w:eastAsiaTheme="minorEastAsia"/>
          <w:strike/>
          <w:color w:val="FF0000"/>
        </w:rPr>
        <w:t>as in Rel.16 NR-U</w:t>
      </w:r>
    </w:p>
    <w:p w14:paraId="12A59CDC" w14:textId="77777777" w:rsidR="00B8227D" w:rsidRDefault="008D549A">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12A59CDD" w14:textId="77777777" w:rsidR="00B8227D" w:rsidRDefault="00B8227D">
      <w:pPr>
        <w:rPr>
          <w:rFonts w:eastAsiaTheme="minorEastAsia"/>
        </w:rPr>
      </w:pPr>
    </w:p>
    <w:p w14:paraId="12A59CDE" w14:textId="77777777" w:rsidR="00B8227D" w:rsidRDefault="008D549A">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12A59CDF" w14:textId="77777777" w:rsidR="00B8227D" w:rsidRDefault="008D549A">
      <w:pPr>
        <w:pStyle w:val="ListParagraph"/>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 TCL</w:t>
      </w:r>
    </w:p>
    <w:p w14:paraId="12A59CE0" w14:textId="77777777" w:rsidR="00B8227D" w:rsidRDefault="008D549A">
      <w:pPr>
        <w:pStyle w:val="ListParagraph"/>
        <w:numPr>
          <w:ilvl w:val="0"/>
          <w:numId w:val="36"/>
        </w:numPr>
        <w:rPr>
          <w:rFonts w:eastAsiaTheme="minorEastAsia"/>
        </w:rPr>
      </w:pPr>
      <w:r>
        <w:rPr>
          <w:rFonts w:eastAsiaTheme="minorEastAsia"/>
        </w:rPr>
        <w:t>Please also check if 2.6-3b is fine.</w:t>
      </w:r>
    </w:p>
    <w:p w14:paraId="12A59CE1" w14:textId="77777777" w:rsidR="00B8227D" w:rsidRDefault="008D549A">
      <w:pPr>
        <w:pStyle w:val="ListParagraph"/>
        <w:numPr>
          <w:ilvl w:val="0"/>
          <w:numId w:val="36"/>
        </w:numPr>
        <w:rPr>
          <w:rFonts w:eastAsiaTheme="minorEastAsia"/>
        </w:rPr>
      </w:pPr>
      <w:r>
        <w:rPr>
          <w:rFonts w:eastAsiaTheme="minorEastAsia"/>
        </w:rPr>
        <w:t>Not support: Apple, FW, Ericsson</w:t>
      </w:r>
    </w:p>
    <w:p w14:paraId="12A59CE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CE5" w14:textId="77777777">
        <w:tc>
          <w:tcPr>
            <w:tcW w:w="1525" w:type="dxa"/>
          </w:tcPr>
          <w:p w14:paraId="12A59CE3" w14:textId="77777777" w:rsidR="00B8227D" w:rsidRDefault="008D549A">
            <w:r>
              <w:t>Company</w:t>
            </w:r>
          </w:p>
        </w:tc>
        <w:tc>
          <w:tcPr>
            <w:tcW w:w="7837" w:type="dxa"/>
          </w:tcPr>
          <w:p w14:paraId="12A59CE4" w14:textId="77777777" w:rsidR="00B8227D" w:rsidRDefault="008D549A">
            <w:r>
              <w:t>View</w:t>
            </w:r>
          </w:p>
        </w:tc>
      </w:tr>
      <w:tr w:rsidR="00B8227D" w14:paraId="12A59CE8" w14:textId="77777777">
        <w:tc>
          <w:tcPr>
            <w:tcW w:w="1525" w:type="dxa"/>
          </w:tcPr>
          <w:p w14:paraId="12A59CE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CE7" w14:textId="77777777" w:rsidR="00B8227D" w:rsidRDefault="008D549A">
            <w:pPr>
              <w:rPr>
                <w:rFonts w:eastAsiaTheme="minorEastAsia"/>
              </w:rPr>
            </w:pPr>
            <w:r>
              <w:rPr>
                <w:rFonts w:eastAsiaTheme="minorEastAsia"/>
              </w:rPr>
              <w:t>We support the proposal.</w:t>
            </w:r>
          </w:p>
        </w:tc>
      </w:tr>
      <w:tr w:rsidR="00B8227D" w14:paraId="12A59CEB" w14:textId="77777777">
        <w:tc>
          <w:tcPr>
            <w:tcW w:w="1525" w:type="dxa"/>
          </w:tcPr>
          <w:p w14:paraId="12A59CE9" w14:textId="77777777" w:rsidR="00B8227D" w:rsidRDefault="008D549A">
            <w:pPr>
              <w:rPr>
                <w:rFonts w:eastAsiaTheme="minorEastAsia"/>
              </w:rPr>
            </w:pPr>
            <w:r>
              <w:t>Intel</w:t>
            </w:r>
          </w:p>
        </w:tc>
        <w:tc>
          <w:tcPr>
            <w:tcW w:w="7837" w:type="dxa"/>
          </w:tcPr>
          <w:p w14:paraId="12A59CEA" w14:textId="77777777" w:rsidR="00B8227D" w:rsidRDefault="008D549A">
            <w:pPr>
              <w:rPr>
                <w:rFonts w:eastAsiaTheme="minorEastAsia"/>
              </w:rPr>
            </w:pPr>
            <w:r>
              <w:t>We are OK with the proposal.</w:t>
            </w:r>
          </w:p>
        </w:tc>
      </w:tr>
      <w:tr w:rsidR="00B8227D" w14:paraId="12A59CF0" w14:textId="77777777">
        <w:tc>
          <w:tcPr>
            <w:tcW w:w="1525" w:type="dxa"/>
          </w:tcPr>
          <w:p w14:paraId="12A59CEC" w14:textId="77777777" w:rsidR="00B8227D" w:rsidRDefault="008D549A">
            <w:r>
              <w:t>Apple</w:t>
            </w:r>
          </w:p>
        </w:tc>
        <w:tc>
          <w:tcPr>
            <w:tcW w:w="7837" w:type="dxa"/>
          </w:tcPr>
          <w:p w14:paraId="12A59CED" w14:textId="77777777" w:rsidR="00B8227D" w:rsidRDefault="008D549A">
            <w:r>
              <w:t xml:space="preserve">Would like to separate in two cases. </w:t>
            </w:r>
          </w:p>
          <w:p w14:paraId="12A59CEE" w14:textId="77777777" w:rsidR="00B8227D" w:rsidRDefault="008D549A">
            <w:r>
              <w:t xml:space="preserve">Case 1: If SIB1 indicate LBT, agree the proposal. </w:t>
            </w:r>
          </w:p>
          <w:p w14:paraId="12A59CEF" w14:textId="77777777" w:rsidR="00B8227D" w:rsidRDefault="008D549A">
            <w:r>
              <w:t>Case 2: If SIB1 indicate No LBT, and UE specific RRC signaling indicate LBT for this gNB-UE link, then UE assume this LBT is for UE only.</w:t>
            </w:r>
          </w:p>
        </w:tc>
      </w:tr>
      <w:tr w:rsidR="00B8227D" w14:paraId="12A59CF4" w14:textId="77777777">
        <w:tc>
          <w:tcPr>
            <w:tcW w:w="1525" w:type="dxa"/>
          </w:tcPr>
          <w:p w14:paraId="12A59CF1" w14:textId="77777777" w:rsidR="00B8227D" w:rsidRDefault="008D549A">
            <w:r>
              <w:rPr>
                <w:rFonts w:eastAsia="MS Mincho"/>
                <w:lang w:eastAsia="ja-JP"/>
              </w:rPr>
              <w:t>DOCOMO</w:t>
            </w:r>
          </w:p>
        </w:tc>
        <w:tc>
          <w:tcPr>
            <w:tcW w:w="7837" w:type="dxa"/>
          </w:tcPr>
          <w:p w14:paraId="12A59CF2" w14:textId="77777777" w:rsidR="00B8227D" w:rsidRDefault="008D549A">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12A59CF3" w14:textId="77777777" w:rsidR="00B8227D" w:rsidRDefault="008D549A">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B8227D" w14:paraId="12A59CF7" w14:textId="77777777">
        <w:tc>
          <w:tcPr>
            <w:tcW w:w="1525" w:type="dxa"/>
          </w:tcPr>
          <w:p w14:paraId="12A59CF5" w14:textId="77777777" w:rsidR="00B8227D" w:rsidRDefault="008D549A">
            <w:r>
              <w:t xml:space="preserve">Ericsson </w:t>
            </w:r>
          </w:p>
        </w:tc>
        <w:tc>
          <w:tcPr>
            <w:tcW w:w="7837" w:type="dxa"/>
          </w:tcPr>
          <w:p w14:paraId="12A59CF6" w14:textId="77777777" w:rsidR="00B8227D" w:rsidRDefault="008D549A">
            <w:r>
              <w:t xml:space="preserve">We support the proposal. </w:t>
            </w:r>
          </w:p>
        </w:tc>
      </w:tr>
      <w:tr w:rsidR="00B8227D" w14:paraId="12A59CFA" w14:textId="77777777">
        <w:tc>
          <w:tcPr>
            <w:tcW w:w="1525" w:type="dxa"/>
          </w:tcPr>
          <w:p w14:paraId="12A59CF8"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CF9" w14:textId="77777777" w:rsidR="00B8227D" w:rsidRDefault="008D549A">
            <w:pPr>
              <w:rPr>
                <w:rFonts w:eastAsia="SimSun"/>
                <w:lang w:eastAsia="ja-JP"/>
              </w:rPr>
            </w:pPr>
            <w:r>
              <w:rPr>
                <w:rFonts w:eastAsia="SimSun" w:hint="eastAsia"/>
              </w:rPr>
              <w:t>We are fine with the proposal</w:t>
            </w:r>
          </w:p>
        </w:tc>
      </w:tr>
      <w:tr w:rsidR="00B8227D" w14:paraId="12A59D00" w14:textId="77777777">
        <w:tc>
          <w:tcPr>
            <w:tcW w:w="1525" w:type="dxa"/>
          </w:tcPr>
          <w:p w14:paraId="12A59CFB" w14:textId="77777777" w:rsidR="00B8227D" w:rsidRDefault="008D549A">
            <w:pPr>
              <w:rPr>
                <w:rFonts w:eastAsia="SimSun"/>
              </w:rPr>
            </w:pPr>
            <w:r>
              <w:rPr>
                <w:rFonts w:eastAsia="SimSun" w:hint="eastAsia"/>
              </w:rPr>
              <w:t>O</w:t>
            </w:r>
            <w:r>
              <w:rPr>
                <w:rFonts w:eastAsia="SimSun"/>
              </w:rPr>
              <w:t>PPO</w:t>
            </w:r>
          </w:p>
        </w:tc>
        <w:tc>
          <w:tcPr>
            <w:tcW w:w="7837" w:type="dxa"/>
          </w:tcPr>
          <w:p w14:paraId="12A59CFC" w14:textId="77777777" w:rsidR="00B8227D" w:rsidRDefault="008D549A">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2A59CFD" w14:textId="77777777" w:rsidR="00B8227D" w:rsidRDefault="008D549A">
            <w:pPr>
              <w:rPr>
                <w:rFonts w:eastAsia="SimSun"/>
                <w:color w:val="FF0000"/>
              </w:rPr>
            </w:pPr>
            <w:r>
              <w:rPr>
                <w:rFonts w:eastAsia="SimSun"/>
                <w:color w:val="FF0000"/>
              </w:rPr>
              <w:t>Moderator: This proposal is for unlicensed case only</w:t>
            </w:r>
          </w:p>
          <w:p w14:paraId="12A59CFE" w14:textId="77777777" w:rsidR="00B8227D" w:rsidRDefault="00B8227D">
            <w:pPr>
              <w:rPr>
                <w:rFonts w:eastAsia="SimSun"/>
                <w:color w:val="FF0000"/>
              </w:rPr>
            </w:pPr>
          </w:p>
          <w:p w14:paraId="12A59CFF" w14:textId="77777777" w:rsidR="00B8227D" w:rsidRDefault="008D549A">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B8227D" w14:paraId="12A59D03" w14:textId="77777777">
        <w:tc>
          <w:tcPr>
            <w:tcW w:w="1525" w:type="dxa"/>
          </w:tcPr>
          <w:p w14:paraId="12A59D01" w14:textId="77777777" w:rsidR="00B8227D" w:rsidRDefault="008D549A">
            <w:pPr>
              <w:rPr>
                <w:rFonts w:eastAsia="SimSun"/>
              </w:rPr>
            </w:pPr>
            <w:proofErr w:type="spellStart"/>
            <w:r>
              <w:rPr>
                <w:rFonts w:eastAsia="SimSun"/>
              </w:rPr>
              <w:t>InterDigital</w:t>
            </w:r>
            <w:proofErr w:type="spellEnd"/>
          </w:p>
        </w:tc>
        <w:tc>
          <w:tcPr>
            <w:tcW w:w="7837" w:type="dxa"/>
          </w:tcPr>
          <w:p w14:paraId="12A59D02" w14:textId="77777777" w:rsidR="00B8227D" w:rsidRDefault="008D549A">
            <w:pPr>
              <w:rPr>
                <w:rFonts w:eastAsia="SimSun"/>
              </w:rPr>
            </w:pPr>
            <w:r>
              <w:rPr>
                <w:rFonts w:eastAsia="SimSun"/>
              </w:rPr>
              <w:t>We support the proposal</w:t>
            </w:r>
          </w:p>
        </w:tc>
      </w:tr>
      <w:tr w:rsidR="00B8227D" w14:paraId="12A59D09" w14:textId="77777777">
        <w:tc>
          <w:tcPr>
            <w:tcW w:w="1525" w:type="dxa"/>
          </w:tcPr>
          <w:p w14:paraId="12A59D04" w14:textId="77777777" w:rsidR="00B8227D" w:rsidRDefault="008D549A">
            <w:pPr>
              <w:rPr>
                <w:rFonts w:eastAsia="SimSun"/>
              </w:rPr>
            </w:pPr>
            <w:r>
              <w:rPr>
                <w:rFonts w:eastAsia="SimSun"/>
              </w:rPr>
              <w:t>FW</w:t>
            </w:r>
          </w:p>
        </w:tc>
        <w:tc>
          <w:tcPr>
            <w:tcW w:w="7837" w:type="dxa"/>
          </w:tcPr>
          <w:p w14:paraId="12A59D05" w14:textId="77777777" w:rsidR="00B8227D" w:rsidRDefault="008D549A">
            <w:r>
              <w:rPr>
                <w:rFonts w:eastAsia="SimSun"/>
              </w:rPr>
              <w:t xml:space="preserve">We </w:t>
            </w:r>
            <w:r>
              <w:t xml:space="preserve">agree with Apple to separate into 2 cases. </w:t>
            </w:r>
          </w:p>
          <w:p w14:paraId="12A59D06" w14:textId="77777777" w:rsidR="00B8227D" w:rsidRDefault="008D549A">
            <w:r>
              <w:t>We support Case-1 with slight clarification and Case-2.</w:t>
            </w:r>
          </w:p>
          <w:p w14:paraId="12A59D07" w14:textId="77777777" w:rsidR="00B8227D" w:rsidRDefault="008D549A">
            <w:r>
              <w:t xml:space="preserve">Case 1: If SIB1 indicate LBT and UE specific RRC signaling does not indicate no-LBT for this gNB-UE link, agree to the proposal. </w:t>
            </w:r>
          </w:p>
          <w:p w14:paraId="12A59D08" w14:textId="77777777" w:rsidR="00B8227D" w:rsidRDefault="008D549A">
            <w:pPr>
              <w:rPr>
                <w:rFonts w:eastAsia="SimSun"/>
              </w:rPr>
            </w:pPr>
            <w:r>
              <w:t>Case 2: If SIB1 indicate No LBT, and UE specific RRC signaling indicate LBT for this gNB-UE link, then UE assume this LBT is for UE only.</w:t>
            </w:r>
          </w:p>
        </w:tc>
      </w:tr>
      <w:tr w:rsidR="00B8227D" w14:paraId="12A59D0C" w14:textId="77777777">
        <w:tc>
          <w:tcPr>
            <w:tcW w:w="1525" w:type="dxa"/>
          </w:tcPr>
          <w:p w14:paraId="12A59D0A" w14:textId="77777777" w:rsidR="00B8227D" w:rsidRDefault="008D549A">
            <w:r>
              <w:rPr>
                <w:rFonts w:eastAsia="Malgun Gothic"/>
                <w:lang w:eastAsia="ko-KR"/>
              </w:rPr>
              <w:t>Nokia, NSB</w:t>
            </w:r>
          </w:p>
        </w:tc>
        <w:tc>
          <w:tcPr>
            <w:tcW w:w="7837" w:type="dxa"/>
          </w:tcPr>
          <w:p w14:paraId="12A59D0B" w14:textId="77777777" w:rsidR="00B8227D" w:rsidRDefault="008D549A">
            <w:r>
              <w:t>We support the proposal.</w:t>
            </w:r>
          </w:p>
        </w:tc>
      </w:tr>
      <w:tr w:rsidR="00B8227D" w14:paraId="12A59D10" w14:textId="77777777">
        <w:tc>
          <w:tcPr>
            <w:tcW w:w="1525" w:type="dxa"/>
          </w:tcPr>
          <w:p w14:paraId="12A59D0D" w14:textId="77777777" w:rsidR="00B8227D" w:rsidRDefault="008D549A">
            <w:pPr>
              <w:rPr>
                <w:rFonts w:eastAsiaTheme="minorEastAsia"/>
              </w:rPr>
            </w:pPr>
            <w:r>
              <w:rPr>
                <w:rFonts w:eastAsiaTheme="minorEastAsia" w:hint="eastAsia"/>
              </w:rPr>
              <w:lastRenderedPageBreak/>
              <w:t>X</w:t>
            </w:r>
            <w:r>
              <w:rPr>
                <w:rFonts w:eastAsiaTheme="minorEastAsia"/>
              </w:rPr>
              <w:t>iaomi</w:t>
            </w:r>
          </w:p>
        </w:tc>
        <w:tc>
          <w:tcPr>
            <w:tcW w:w="7837" w:type="dxa"/>
          </w:tcPr>
          <w:p w14:paraId="12A59D0E" w14:textId="77777777" w:rsidR="00B8227D" w:rsidRDefault="008D549A">
            <w:pPr>
              <w:rPr>
                <w:rFonts w:eastAsiaTheme="minorEastAsia"/>
              </w:rPr>
            </w:pPr>
            <w:r>
              <w:rPr>
                <w:rFonts w:eastAsiaTheme="minorEastAsia"/>
              </w:rPr>
              <w:t>OK with the Proposal.</w:t>
            </w:r>
          </w:p>
          <w:p w14:paraId="12A59D0F" w14:textId="77777777" w:rsidR="00B8227D" w:rsidRDefault="008D549A">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B8227D" w14:paraId="12A59D13" w14:textId="77777777">
        <w:tc>
          <w:tcPr>
            <w:tcW w:w="1525" w:type="dxa"/>
          </w:tcPr>
          <w:p w14:paraId="12A59D11" w14:textId="77777777" w:rsidR="00B8227D" w:rsidRDefault="008D549A">
            <w:pPr>
              <w:rPr>
                <w:rFonts w:eastAsiaTheme="minorEastAsia"/>
              </w:rPr>
            </w:pPr>
            <w:r>
              <w:rPr>
                <w:rFonts w:eastAsia="SimSun"/>
              </w:rPr>
              <w:t>Samsung</w:t>
            </w:r>
          </w:p>
        </w:tc>
        <w:tc>
          <w:tcPr>
            <w:tcW w:w="7837" w:type="dxa"/>
          </w:tcPr>
          <w:p w14:paraId="12A59D12" w14:textId="77777777" w:rsidR="00B8227D" w:rsidRDefault="008D549A">
            <w:pPr>
              <w:rPr>
                <w:rFonts w:eastAsiaTheme="minorEastAsia"/>
              </w:rPr>
            </w:pPr>
            <w:r>
              <w:rPr>
                <w:rFonts w:eastAsia="SimSun"/>
              </w:rPr>
              <w:t xml:space="preserve">We are ok with the proposal. </w:t>
            </w:r>
          </w:p>
        </w:tc>
      </w:tr>
      <w:tr w:rsidR="00B8227D" w14:paraId="12A59D19" w14:textId="77777777">
        <w:tc>
          <w:tcPr>
            <w:tcW w:w="1525" w:type="dxa"/>
          </w:tcPr>
          <w:p w14:paraId="12A59D14" w14:textId="77777777" w:rsidR="00B8227D" w:rsidRDefault="008D549A">
            <w:pPr>
              <w:rPr>
                <w:rFonts w:eastAsia="SimSun"/>
              </w:rPr>
            </w:pPr>
            <w:r>
              <w:rPr>
                <w:rFonts w:eastAsia="MS Mincho" w:hint="eastAsia"/>
                <w:lang w:eastAsia="ja-JP"/>
              </w:rPr>
              <w:t>D</w:t>
            </w:r>
            <w:r>
              <w:rPr>
                <w:rFonts w:eastAsia="MS Mincho"/>
                <w:lang w:eastAsia="ja-JP"/>
              </w:rPr>
              <w:t>OCOMO2</w:t>
            </w:r>
          </w:p>
        </w:tc>
        <w:tc>
          <w:tcPr>
            <w:tcW w:w="7837" w:type="dxa"/>
          </w:tcPr>
          <w:p w14:paraId="12A59D15" w14:textId="77777777" w:rsidR="00B8227D" w:rsidRDefault="008D549A">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12A59D16" w14:textId="77777777" w:rsidR="00B8227D" w:rsidRDefault="008D549A">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12A59D17" w14:textId="77777777" w:rsidR="00B8227D" w:rsidRDefault="008D549A">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12A59D18" w14:textId="77777777" w:rsidR="00B8227D" w:rsidRDefault="008D549A">
            <w:pPr>
              <w:rPr>
                <w:rFonts w:eastAsiaTheme="minorEastAsia"/>
              </w:rPr>
            </w:pPr>
            <w:r>
              <w:rPr>
                <w:rFonts w:eastAsiaTheme="minorEastAsia"/>
                <w:color w:val="FF0000"/>
              </w:rPr>
              <w:t>Moderator: I see your concern. I can remove “as in Rel.16 NR-U”</w:t>
            </w:r>
          </w:p>
        </w:tc>
      </w:tr>
      <w:tr w:rsidR="00B8227D" w14:paraId="12A59D1C" w14:textId="77777777">
        <w:tc>
          <w:tcPr>
            <w:tcW w:w="1525" w:type="dxa"/>
          </w:tcPr>
          <w:p w14:paraId="12A59D1A" w14:textId="77777777" w:rsidR="00B8227D" w:rsidRDefault="008D549A">
            <w:pPr>
              <w:rPr>
                <w:rFonts w:eastAsia="MS Mincho"/>
                <w:color w:val="FF0000"/>
                <w:lang w:eastAsia="ja-JP"/>
              </w:rPr>
            </w:pPr>
            <w:r>
              <w:rPr>
                <w:rFonts w:eastAsia="MS Mincho"/>
                <w:color w:val="FF0000"/>
                <w:lang w:eastAsia="ja-JP"/>
              </w:rPr>
              <w:t>Moderator</w:t>
            </w:r>
          </w:p>
        </w:tc>
        <w:tc>
          <w:tcPr>
            <w:tcW w:w="7837" w:type="dxa"/>
          </w:tcPr>
          <w:p w14:paraId="12A59D1B" w14:textId="77777777" w:rsidR="00B8227D" w:rsidRDefault="008D549A">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B8227D" w14:paraId="12A59D24" w14:textId="77777777">
        <w:tc>
          <w:tcPr>
            <w:tcW w:w="1525" w:type="dxa"/>
          </w:tcPr>
          <w:p w14:paraId="12A59D1D" w14:textId="77777777" w:rsidR="00B8227D" w:rsidRDefault="008D549A">
            <w:pPr>
              <w:rPr>
                <w:rFonts w:eastAsia="MS Mincho"/>
                <w:color w:val="FF0000"/>
                <w:lang w:eastAsia="ja-JP"/>
              </w:rPr>
            </w:pPr>
            <w:r>
              <w:rPr>
                <w:rFonts w:eastAsia="Malgun Gothic" w:hint="eastAsia"/>
                <w:lang w:eastAsia="ko-KR"/>
              </w:rPr>
              <w:t>LG Electronics</w:t>
            </w:r>
          </w:p>
        </w:tc>
        <w:tc>
          <w:tcPr>
            <w:tcW w:w="7837" w:type="dxa"/>
          </w:tcPr>
          <w:p w14:paraId="12A59D1E" w14:textId="77777777" w:rsidR="00B8227D" w:rsidRDefault="008D549A">
            <w:pPr>
              <w:rPr>
                <w:rFonts w:eastAsia="Malgun Gothic"/>
                <w:lang w:eastAsia="ko-KR"/>
              </w:rPr>
            </w:pPr>
            <w:r>
              <w:rPr>
                <w:rFonts w:eastAsia="Malgun Gothic"/>
                <w:lang w:eastAsia="ko-KR"/>
              </w:rPr>
              <w:t>We think that “unlicensed operation (or shared spectrum channel access)” in the first part of the proposal is not necessary.</w:t>
            </w:r>
          </w:p>
          <w:p w14:paraId="12A59D1F" w14:textId="77777777" w:rsidR="00B8227D" w:rsidRDefault="008D549A">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12A59D20" w14:textId="77777777" w:rsidR="00B8227D" w:rsidRDefault="00B8227D"/>
          <w:p w14:paraId="12A59D21" w14:textId="77777777" w:rsidR="00B8227D" w:rsidRDefault="008D549A">
            <w:pPr>
              <w:pStyle w:val="discussionpoint"/>
              <w:wordWrap/>
              <w:rPr>
                <w:szCs w:val="24"/>
              </w:rPr>
            </w:pPr>
            <w:r>
              <w:t>Proposal 2.6.1-3b:</w:t>
            </w:r>
            <w:r>
              <w:rPr>
                <w:szCs w:val="24"/>
              </w:rPr>
              <w:t xml:space="preserve"> </w:t>
            </w:r>
          </w:p>
          <w:p w14:paraId="12A59D22" w14:textId="77777777" w:rsidR="00B8227D" w:rsidRDefault="008D549A">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12A59D23" w14:textId="77777777" w:rsidR="00B8227D" w:rsidRDefault="008D549A">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B8227D" w14:paraId="12A59D27" w14:textId="77777777">
        <w:tc>
          <w:tcPr>
            <w:tcW w:w="1525" w:type="dxa"/>
          </w:tcPr>
          <w:p w14:paraId="12A59D25"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D26" w14:textId="77777777" w:rsidR="00B8227D" w:rsidRDefault="008D549A">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B8227D" w14:paraId="12A59D2A" w14:textId="77777777">
        <w:tc>
          <w:tcPr>
            <w:tcW w:w="1525" w:type="dxa"/>
          </w:tcPr>
          <w:p w14:paraId="12A59D28" w14:textId="77777777" w:rsidR="00B8227D" w:rsidRDefault="008D549A">
            <w:pPr>
              <w:rPr>
                <w:rFonts w:eastAsiaTheme="minorEastAsia"/>
                <w:color w:val="FF0000"/>
              </w:rPr>
            </w:pPr>
            <w:r>
              <w:rPr>
                <w:rFonts w:eastAsia="SimSun"/>
              </w:rPr>
              <w:t>NEC</w:t>
            </w:r>
          </w:p>
        </w:tc>
        <w:tc>
          <w:tcPr>
            <w:tcW w:w="7837" w:type="dxa"/>
          </w:tcPr>
          <w:p w14:paraId="12A59D29" w14:textId="77777777" w:rsidR="00B8227D" w:rsidRDefault="008D549A">
            <w:pPr>
              <w:rPr>
                <w:rFonts w:eastAsia="MS Mincho"/>
                <w:color w:val="FF0000"/>
                <w:lang w:eastAsia="ja-JP"/>
              </w:rPr>
            </w:pPr>
            <w:r>
              <w:rPr>
                <w:rFonts w:eastAsia="SimSun"/>
              </w:rPr>
              <w:t xml:space="preserve">We are fine with updated 2.6-3a. </w:t>
            </w:r>
          </w:p>
        </w:tc>
      </w:tr>
      <w:tr w:rsidR="00B8227D" w14:paraId="12A59D2D" w14:textId="77777777">
        <w:tc>
          <w:tcPr>
            <w:tcW w:w="1525" w:type="dxa"/>
          </w:tcPr>
          <w:p w14:paraId="12A59D2B" w14:textId="77777777" w:rsidR="00B8227D" w:rsidRDefault="008D549A">
            <w:pPr>
              <w:rPr>
                <w:rFonts w:eastAsia="SimSun"/>
              </w:rPr>
            </w:pPr>
            <w:proofErr w:type="spellStart"/>
            <w:r>
              <w:rPr>
                <w:rFonts w:eastAsia="SimSun" w:hint="eastAsia"/>
              </w:rPr>
              <w:t>Transsion</w:t>
            </w:r>
            <w:proofErr w:type="spellEnd"/>
          </w:p>
        </w:tc>
        <w:tc>
          <w:tcPr>
            <w:tcW w:w="7837" w:type="dxa"/>
          </w:tcPr>
          <w:p w14:paraId="12A59D2C" w14:textId="77777777" w:rsidR="00B8227D" w:rsidRDefault="008D549A">
            <w:pPr>
              <w:rPr>
                <w:rFonts w:eastAsia="SimSun"/>
              </w:rPr>
            </w:pPr>
            <w:r>
              <w:rPr>
                <w:rFonts w:eastAsia="SimSun" w:hint="eastAsia"/>
              </w:rPr>
              <w:t>We support proposal 2.6-3a.</w:t>
            </w:r>
          </w:p>
        </w:tc>
      </w:tr>
      <w:tr w:rsidR="00B8227D" w14:paraId="12A59D30" w14:textId="77777777">
        <w:tc>
          <w:tcPr>
            <w:tcW w:w="1525" w:type="dxa"/>
          </w:tcPr>
          <w:p w14:paraId="12A59D2E" w14:textId="77777777" w:rsidR="00B8227D" w:rsidRDefault="008D549A">
            <w:pPr>
              <w:rPr>
                <w:rFonts w:eastAsiaTheme="minorEastAsia"/>
              </w:rPr>
            </w:pPr>
            <w:r>
              <w:rPr>
                <w:rFonts w:eastAsiaTheme="minorEastAsia" w:hint="eastAsia"/>
              </w:rPr>
              <w:t>CATT</w:t>
            </w:r>
          </w:p>
        </w:tc>
        <w:tc>
          <w:tcPr>
            <w:tcW w:w="7837" w:type="dxa"/>
          </w:tcPr>
          <w:p w14:paraId="12A59D2F" w14:textId="77777777" w:rsidR="00B8227D" w:rsidRDefault="008D549A">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B8227D" w14:paraId="12A59D33" w14:textId="77777777">
        <w:tc>
          <w:tcPr>
            <w:tcW w:w="1525" w:type="dxa"/>
          </w:tcPr>
          <w:p w14:paraId="12A59D31" w14:textId="77777777" w:rsidR="00B8227D" w:rsidRDefault="008D549A">
            <w:pPr>
              <w:rPr>
                <w:rFonts w:eastAsiaTheme="minorEastAsia"/>
              </w:rPr>
            </w:pPr>
            <w:r>
              <w:rPr>
                <w:rFonts w:eastAsiaTheme="minorEastAsia" w:hint="eastAsia"/>
              </w:rPr>
              <w:t>ZTE, Sanechips2</w:t>
            </w:r>
          </w:p>
        </w:tc>
        <w:tc>
          <w:tcPr>
            <w:tcW w:w="7837" w:type="dxa"/>
          </w:tcPr>
          <w:p w14:paraId="12A59D32" w14:textId="77777777" w:rsidR="00B8227D" w:rsidRDefault="008D549A">
            <w:pPr>
              <w:rPr>
                <w:rFonts w:eastAsiaTheme="minorEastAsia"/>
              </w:rPr>
            </w:pPr>
            <w:r>
              <w:rPr>
                <w:rFonts w:eastAsiaTheme="minorEastAsia" w:hint="eastAsia"/>
              </w:rPr>
              <w:t>We are fine with the proposal 2.6-3a</w:t>
            </w:r>
          </w:p>
        </w:tc>
      </w:tr>
      <w:tr w:rsidR="00B8227D" w14:paraId="12A59D39" w14:textId="77777777">
        <w:tc>
          <w:tcPr>
            <w:tcW w:w="1525" w:type="dxa"/>
          </w:tcPr>
          <w:p w14:paraId="12A59D34"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D35" w14:textId="77777777" w:rsidR="00B8227D" w:rsidRDefault="008D549A">
            <w:pPr>
              <w:rPr>
                <w:rFonts w:eastAsiaTheme="minorEastAsia"/>
              </w:rPr>
            </w:pPr>
            <w:r>
              <w:rPr>
                <w:rFonts w:eastAsiaTheme="minorEastAsia"/>
              </w:rPr>
              <w:t xml:space="preserve">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12A59D36" w14:textId="77777777" w:rsidR="00B8227D" w:rsidRDefault="008D549A">
            <w:pPr>
              <w:pStyle w:val="discussionpoint"/>
              <w:rPr>
                <w:szCs w:val="24"/>
              </w:rPr>
            </w:pPr>
            <w:r>
              <w:t>Proposal 2.6-3a:</w:t>
            </w:r>
            <w:r>
              <w:rPr>
                <w:szCs w:val="24"/>
              </w:rPr>
              <w:t xml:space="preserve"> </w:t>
            </w:r>
            <w:r>
              <w:rPr>
                <w:szCs w:val="24"/>
                <w:highlight w:val="cyan"/>
              </w:rPr>
              <w:t>(modified):</w:t>
            </w:r>
          </w:p>
          <w:p w14:paraId="12A59D37" w14:textId="77777777" w:rsidR="00B8227D" w:rsidRDefault="008D549A">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w:t>
            </w:r>
            <w:r>
              <w:rPr>
                <w:rFonts w:eastAsiaTheme="minorEastAsia"/>
              </w:rPr>
              <w:lastRenderedPageBreak/>
              <w:t xml:space="preserve">I-RS should be validated by COT duration or dynamically granted PDSCH or aperiodic CSI-RS over the same set of symbols </w:t>
            </w:r>
            <w:r>
              <w:rPr>
                <w:rFonts w:eastAsiaTheme="minorEastAsia"/>
                <w:strike/>
                <w:color w:val="FF0000"/>
              </w:rPr>
              <w:t>as in Rel.16 NR-U</w:t>
            </w:r>
          </w:p>
          <w:p w14:paraId="12A59D38" w14:textId="77777777" w:rsidR="00B8227D" w:rsidRDefault="008D549A">
            <w:pPr>
              <w:rPr>
                <w:rFonts w:eastAsiaTheme="minorEastAsia"/>
              </w:rPr>
            </w:pPr>
            <w:r>
              <w:rPr>
                <w:rFonts w:eastAsiaTheme="minorEastAsia"/>
                <w:color w:val="FF0000"/>
              </w:rPr>
              <w:t>Moderator: Let me capture this as an alternative proposal</w:t>
            </w:r>
          </w:p>
        </w:tc>
      </w:tr>
      <w:tr w:rsidR="00B8227D" w14:paraId="12A59D3C" w14:textId="77777777">
        <w:tc>
          <w:tcPr>
            <w:tcW w:w="1525" w:type="dxa"/>
          </w:tcPr>
          <w:p w14:paraId="12A59D3A" w14:textId="77777777" w:rsidR="00B8227D" w:rsidRDefault="008D549A">
            <w:pPr>
              <w:rPr>
                <w:rFonts w:eastAsiaTheme="minorEastAsia"/>
                <w:color w:val="FF0000"/>
              </w:rPr>
            </w:pPr>
            <w:r>
              <w:rPr>
                <w:rFonts w:eastAsiaTheme="minorEastAsia"/>
                <w:color w:val="FF0000"/>
              </w:rPr>
              <w:lastRenderedPageBreak/>
              <w:t>Moderator</w:t>
            </w:r>
          </w:p>
        </w:tc>
        <w:tc>
          <w:tcPr>
            <w:tcW w:w="7837" w:type="dxa"/>
          </w:tcPr>
          <w:p w14:paraId="12A59D3B" w14:textId="77777777" w:rsidR="00B8227D" w:rsidRDefault="008D549A">
            <w:pPr>
              <w:rPr>
                <w:rFonts w:eastAsiaTheme="minorEastAsia"/>
                <w:color w:val="FF0000"/>
              </w:rPr>
            </w:pPr>
            <w:r>
              <w:rPr>
                <w:rFonts w:eastAsiaTheme="minorEastAsia"/>
                <w:color w:val="FF0000"/>
              </w:rPr>
              <w:t>Proposal 2.6-3b added as alternative to proposal 2.6-3a. Please provide your preference.</w:t>
            </w:r>
          </w:p>
        </w:tc>
      </w:tr>
      <w:tr w:rsidR="00B8227D" w14:paraId="12A59D3F" w14:textId="77777777">
        <w:tc>
          <w:tcPr>
            <w:tcW w:w="1525" w:type="dxa"/>
          </w:tcPr>
          <w:p w14:paraId="12A59D3D" w14:textId="77777777" w:rsidR="00B8227D" w:rsidRDefault="008D549A">
            <w:pPr>
              <w:rPr>
                <w:rFonts w:eastAsiaTheme="minorEastAsia"/>
              </w:rPr>
            </w:pPr>
            <w:r>
              <w:rPr>
                <w:rFonts w:eastAsiaTheme="minorEastAsia"/>
              </w:rPr>
              <w:t>LG Electronics (2)</w:t>
            </w:r>
          </w:p>
        </w:tc>
        <w:tc>
          <w:tcPr>
            <w:tcW w:w="7837" w:type="dxa"/>
          </w:tcPr>
          <w:p w14:paraId="12A59D3E" w14:textId="77777777" w:rsidR="00B8227D" w:rsidRDefault="008D549A">
            <w:pPr>
              <w:rPr>
                <w:rFonts w:eastAsia="Malgun Gothic"/>
                <w:lang w:eastAsia="ko-KR"/>
              </w:rPr>
            </w:pPr>
            <w:r>
              <w:rPr>
                <w:rFonts w:eastAsia="Malgun Gothic" w:hint="eastAsia"/>
                <w:lang w:eastAsia="ko-KR"/>
              </w:rPr>
              <w:t>We support Proposal 2.6-3b</w:t>
            </w:r>
            <w:r>
              <w:rPr>
                <w:rFonts w:eastAsia="Malgun Gothic"/>
                <w:lang w:eastAsia="ko-KR"/>
              </w:rPr>
              <w:t>.</w:t>
            </w:r>
          </w:p>
        </w:tc>
      </w:tr>
      <w:tr w:rsidR="00B8227D" w14:paraId="12A59D42" w14:textId="77777777">
        <w:tc>
          <w:tcPr>
            <w:tcW w:w="1525" w:type="dxa"/>
          </w:tcPr>
          <w:p w14:paraId="12A59D40" w14:textId="77777777" w:rsidR="00B8227D" w:rsidRDefault="008D549A">
            <w:pPr>
              <w:rPr>
                <w:rFonts w:eastAsiaTheme="minorEastAsia"/>
              </w:rPr>
            </w:pPr>
            <w:r>
              <w:rPr>
                <w:rFonts w:eastAsiaTheme="minorEastAsia"/>
              </w:rPr>
              <w:t>Ericsson</w:t>
            </w:r>
          </w:p>
        </w:tc>
        <w:tc>
          <w:tcPr>
            <w:tcW w:w="7837" w:type="dxa"/>
          </w:tcPr>
          <w:p w14:paraId="12A59D41" w14:textId="77777777" w:rsidR="00B8227D" w:rsidRDefault="008D549A">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B8227D" w14:paraId="12A59D45" w14:textId="77777777">
        <w:tc>
          <w:tcPr>
            <w:tcW w:w="1525" w:type="dxa"/>
          </w:tcPr>
          <w:p w14:paraId="12A59D43" w14:textId="77777777" w:rsidR="00B8227D" w:rsidRDefault="008D549A">
            <w:pPr>
              <w:rPr>
                <w:rFonts w:eastAsiaTheme="minorEastAsia"/>
              </w:rPr>
            </w:pPr>
            <w:r>
              <w:rPr>
                <w:rFonts w:eastAsiaTheme="minorEastAsia"/>
              </w:rPr>
              <w:t>Huawei, Hisilicon</w:t>
            </w:r>
          </w:p>
        </w:tc>
        <w:tc>
          <w:tcPr>
            <w:tcW w:w="7837" w:type="dxa"/>
          </w:tcPr>
          <w:p w14:paraId="12A59D44" w14:textId="77777777" w:rsidR="00B8227D" w:rsidRDefault="008D549A">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B8227D" w14:paraId="12A59D4F" w14:textId="77777777">
        <w:tc>
          <w:tcPr>
            <w:tcW w:w="1525" w:type="dxa"/>
          </w:tcPr>
          <w:p w14:paraId="12A59D46" w14:textId="77777777" w:rsidR="00B8227D" w:rsidRDefault="008D549A">
            <w:pPr>
              <w:rPr>
                <w:rFonts w:eastAsiaTheme="minorEastAsia"/>
              </w:rPr>
            </w:pPr>
            <w:r>
              <w:rPr>
                <w:rFonts w:eastAsiaTheme="minorEastAsia"/>
              </w:rPr>
              <w:t>Ericsson 2</w:t>
            </w:r>
          </w:p>
        </w:tc>
        <w:tc>
          <w:tcPr>
            <w:tcW w:w="7837" w:type="dxa"/>
          </w:tcPr>
          <w:p w14:paraId="12A59D47" w14:textId="77777777" w:rsidR="00B8227D" w:rsidRDefault="008D549A">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2A59D48" w14:textId="77777777" w:rsidR="00B8227D" w:rsidRDefault="008D549A">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12A59D49" w14:textId="77777777" w:rsidR="00B8227D" w:rsidRDefault="008D549A">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w:t>
            </w:r>
            <w:proofErr w:type="gramStart"/>
            <w:r>
              <w:rPr>
                <w:rFonts w:eastAsiaTheme="minorEastAsia"/>
              </w:rPr>
              <w:t>similar to</w:t>
            </w:r>
            <w:proofErr w:type="gramEnd"/>
            <w:r>
              <w:rPr>
                <w:rFonts w:eastAsiaTheme="minorEastAsia"/>
              </w:rPr>
              <w:t xml:space="preserve"> Rel-16 where the channelaccessmode-r16 was present only for shared spectrum.</w:t>
            </w:r>
          </w:p>
          <w:p w14:paraId="12A59D4A" w14:textId="77777777" w:rsidR="00B8227D" w:rsidRDefault="008D549A">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12A59D4B" w14:textId="77777777" w:rsidR="00B8227D" w:rsidRDefault="008D549A">
            <w:pPr>
              <w:rPr>
                <w:rFonts w:eastAsiaTheme="minorEastAsia"/>
              </w:rPr>
            </w:pPr>
            <w:r>
              <w:rPr>
                <w:rFonts w:eastAsiaTheme="minorEastAsia"/>
              </w:rPr>
              <w:t>Therefore, this solves the issue of inferring the bits in Fallback DCI and RAR UL grant. Would you agree?</w:t>
            </w:r>
          </w:p>
          <w:p w14:paraId="12A59D4C" w14:textId="77777777" w:rsidR="00B8227D" w:rsidRDefault="008D549A">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12A59D4D"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by SI-RNTI</w:t>
            </w:r>
            <w:r>
              <w:t xml:space="preserve">, the reserved bits are 17 bits for unlicensed and 15 bits for licensed according to 38.212 v17.0.0, which already lets UE know how to decode it. </w:t>
            </w:r>
          </w:p>
          <w:p w14:paraId="12A59D4E" w14:textId="77777777" w:rsidR="00B8227D" w:rsidRDefault="00B8227D">
            <w:pPr>
              <w:rPr>
                <w:rFonts w:eastAsiaTheme="minorEastAsia"/>
              </w:rPr>
            </w:pPr>
          </w:p>
        </w:tc>
      </w:tr>
      <w:tr w:rsidR="00B8227D" w14:paraId="12A59D52" w14:textId="77777777">
        <w:tc>
          <w:tcPr>
            <w:tcW w:w="1525" w:type="dxa"/>
          </w:tcPr>
          <w:p w14:paraId="12A59D50" w14:textId="77777777" w:rsidR="00B8227D" w:rsidRDefault="008D549A">
            <w:pPr>
              <w:rPr>
                <w:rFonts w:eastAsiaTheme="minorEastAsia"/>
              </w:rPr>
            </w:pPr>
            <w:r>
              <w:rPr>
                <w:rFonts w:eastAsiaTheme="minorEastAsia"/>
              </w:rPr>
              <w:t>Samsung</w:t>
            </w:r>
          </w:p>
        </w:tc>
        <w:tc>
          <w:tcPr>
            <w:tcW w:w="7837" w:type="dxa"/>
          </w:tcPr>
          <w:p w14:paraId="12A59D51" w14:textId="77777777" w:rsidR="00B8227D" w:rsidRDefault="008D549A">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B8227D" w14:paraId="12A59D55" w14:textId="77777777">
        <w:tc>
          <w:tcPr>
            <w:tcW w:w="1525" w:type="dxa"/>
          </w:tcPr>
          <w:p w14:paraId="12A59D5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9D54" w14:textId="77777777" w:rsidR="00B8227D" w:rsidRDefault="008D549A">
            <w:pPr>
              <w:rPr>
                <w:rFonts w:eastAsiaTheme="minorEastAsia"/>
              </w:rPr>
            </w:pPr>
            <w:r>
              <w:rPr>
                <w:rFonts w:eastAsiaTheme="minorEastAsia" w:hint="eastAsia"/>
              </w:rPr>
              <w:t>W</w:t>
            </w:r>
            <w:r>
              <w:rPr>
                <w:rFonts w:eastAsiaTheme="minorEastAsia"/>
              </w:rPr>
              <w:t xml:space="preserve">e support </w:t>
            </w:r>
            <w:r>
              <w:rPr>
                <w:rFonts w:eastAsiaTheme="minorEastAsia" w:hint="eastAsia"/>
              </w:rPr>
              <w:t>2.6-3</w:t>
            </w:r>
            <w:r>
              <w:rPr>
                <w:rFonts w:eastAsiaTheme="minorEastAsia"/>
              </w:rPr>
              <w:t>a.</w:t>
            </w:r>
          </w:p>
        </w:tc>
      </w:tr>
      <w:tr w:rsidR="00B8227D" w14:paraId="12A59D58" w14:textId="77777777">
        <w:tc>
          <w:tcPr>
            <w:tcW w:w="1525" w:type="dxa"/>
          </w:tcPr>
          <w:p w14:paraId="12A59D56"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9D57" w14:textId="77777777" w:rsidR="00B8227D" w:rsidRDefault="008D549A">
            <w:pPr>
              <w:rPr>
                <w:rFonts w:eastAsiaTheme="minorEastAsia"/>
              </w:rPr>
            </w:pPr>
            <w:r>
              <w:rPr>
                <w:rFonts w:eastAsiaTheme="minorEastAsia" w:hint="eastAsia"/>
              </w:rPr>
              <w:t>2.6-3</w:t>
            </w:r>
            <w:proofErr w:type="gramStart"/>
            <w:r>
              <w:rPr>
                <w:rFonts w:eastAsiaTheme="minorEastAsia"/>
              </w:rPr>
              <w:t>a.look</w:t>
            </w:r>
            <w:proofErr w:type="gramEnd"/>
            <w:r>
              <w:rPr>
                <w:rFonts w:eastAsiaTheme="minorEastAsia"/>
              </w:rPr>
              <w:t xml:space="preserve"> good to us. 2.6-3b is also fine. </w:t>
            </w:r>
          </w:p>
        </w:tc>
      </w:tr>
      <w:tr w:rsidR="00B8227D" w14:paraId="12A59D5B" w14:textId="77777777">
        <w:tc>
          <w:tcPr>
            <w:tcW w:w="1525" w:type="dxa"/>
          </w:tcPr>
          <w:p w14:paraId="12A59D59" w14:textId="77777777" w:rsidR="00B8227D" w:rsidRDefault="008D549A">
            <w:pPr>
              <w:rPr>
                <w:rFonts w:eastAsia="MS Mincho"/>
                <w:lang w:eastAsia="ja-JP"/>
              </w:rPr>
            </w:pPr>
            <w:r>
              <w:rPr>
                <w:rFonts w:eastAsia="MS Mincho"/>
                <w:lang w:eastAsia="ja-JP"/>
              </w:rPr>
              <w:t>Nokia, NSB</w:t>
            </w:r>
          </w:p>
        </w:tc>
        <w:tc>
          <w:tcPr>
            <w:tcW w:w="7837" w:type="dxa"/>
          </w:tcPr>
          <w:p w14:paraId="12A59D5A" w14:textId="77777777" w:rsidR="00B8227D" w:rsidRDefault="008D549A">
            <w:pPr>
              <w:rPr>
                <w:rFonts w:eastAsiaTheme="minorEastAsia"/>
              </w:rPr>
            </w:pPr>
            <w:r>
              <w:rPr>
                <w:rFonts w:eastAsia="MS Mincho"/>
                <w:lang w:eastAsia="ja-JP"/>
              </w:rPr>
              <w:t>We are fine with the proposals 2.6-3a and 2.6-3b</w:t>
            </w:r>
          </w:p>
        </w:tc>
      </w:tr>
      <w:tr w:rsidR="00B8227D" w14:paraId="12A59D5E" w14:textId="77777777">
        <w:tc>
          <w:tcPr>
            <w:tcW w:w="1525" w:type="dxa"/>
          </w:tcPr>
          <w:p w14:paraId="12A59D5C" w14:textId="77777777" w:rsidR="00B8227D" w:rsidRDefault="008D549A">
            <w:pPr>
              <w:rPr>
                <w:rFonts w:eastAsia="MS Mincho"/>
                <w:lang w:eastAsia="ja-JP"/>
              </w:rPr>
            </w:pPr>
            <w:r>
              <w:rPr>
                <w:rFonts w:eastAsia="MS Mincho"/>
                <w:lang w:eastAsia="ja-JP"/>
              </w:rPr>
              <w:t>Moderator</w:t>
            </w:r>
          </w:p>
        </w:tc>
        <w:tc>
          <w:tcPr>
            <w:tcW w:w="7837" w:type="dxa"/>
          </w:tcPr>
          <w:p w14:paraId="12A59D5D" w14:textId="77777777" w:rsidR="00B8227D" w:rsidRDefault="008D549A">
            <w:pPr>
              <w:rPr>
                <w:rFonts w:eastAsia="MS Mincho"/>
                <w:lang w:eastAsia="ja-JP"/>
              </w:rPr>
            </w:pPr>
            <w:r>
              <w:rPr>
                <w:rFonts w:eastAsia="MS Mincho"/>
                <w:color w:val="FF0000"/>
                <w:lang w:eastAsia="ja-JP"/>
              </w:rPr>
              <w:t>I believe if we have 2.6-1c, the two proposals become equivalent</w:t>
            </w:r>
          </w:p>
        </w:tc>
      </w:tr>
      <w:tr w:rsidR="00B8227D" w14:paraId="12A59D65" w14:textId="77777777">
        <w:tc>
          <w:tcPr>
            <w:tcW w:w="1525" w:type="dxa"/>
          </w:tcPr>
          <w:p w14:paraId="12A59D5F" w14:textId="77777777" w:rsidR="00B8227D" w:rsidRDefault="008D549A">
            <w:pPr>
              <w:rPr>
                <w:rFonts w:eastAsiaTheme="minorEastAsia"/>
              </w:rPr>
            </w:pPr>
            <w:r>
              <w:rPr>
                <w:rFonts w:eastAsia="MS Mincho"/>
                <w:lang w:eastAsia="ja-JP"/>
              </w:rPr>
              <w:t>Ericsson 3</w:t>
            </w:r>
          </w:p>
        </w:tc>
        <w:tc>
          <w:tcPr>
            <w:tcW w:w="7837" w:type="dxa"/>
          </w:tcPr>
          <w:p w14:paraId="12A59D60" w14:textId="77777777" w:rsidR="00B8227D" w:rsidRDefault="008D549A">
            <w:pPr>
              <w:rPr>
                <w:rFonts w:eastAsiaTheme="minorEastAsia"/>
                <w:color w:val="FF0000"/>
              </w:rPr>
            </w:pPr>
            <w:r>
              <w:rPr>
                <w:rFonts w:eastAsia="MS Mincho"/>
                <w:lang w:eastAsia="ja-JP"/>
              </w:rPr>
              <w:t xml:space="preserve">We do not support 2.6-3b. </w:t>
            </w:r>
            <w:r>
              <w:rPr>
                <w:rFonts w:eastAsia="MS Mincho"/>
                <w:lang w:eastAsia="ja-JP"/>
              </w:rPr>
              <w:br/>
            </w:r>
            <w:r>
              <w:rPr>
                <w:rFonts w:eastAsiaTheme="minorEastAsia"/>
                <w:color w:val="FF0000"/>
              </w:rPr>
              <w:t>Moderator: Now sure how this solves the fallback DCI issue. How should a UE decode the fallback DCI granting the SIB1?</w:t>
            </w:r>
          </w:p>
          <w:p w14:paraId="12A59D61" w14:textId="77777777" w:rsidR="00B8227D" w:rsidRDefault="008D549A">
            <w:r>
              <w:rPr>
                <w:rFonts w:eastAsiaTheme="minorEastAsia"/>
                <w:color w:val="FF0000"/>
              </w:rPr>
              <w:t xml:space="preserve">Response to Moderator: </w:t>
            </w:r>
            <w:r>
              <w:rPr>
                <w:rFonts w:eastAsiaTheme="minorEastAsia"/>
              </w:rPr>
              <w:t xml:space="preserve">We do not understand the problem with fallback DCI granting the SIB1. Could you please clarify? A gNB cannot operate as both licensed/unlicensed. Furthermore, for </w:t>
            </w:r>
            <w:r>
              <w:t xml:space="preserve">the DCI format </w:t>
            </w:r>
            <w:r>
              <w:rPr>
                <w:rFonts w:hint="eastAsia"/>
              </w:rPr>
              <w:t>1_0 with CRC scrambled b</w:t>
            </w:r>
            <w:r>
              <w:rPr>
                <w:rFonts w:hint="eastAsia"/>
              </w:rPr>
              <w:lastRenderedPageBreak/>
              <w:t>y SI-RNTI</w:t>
            </w:r>
            <w:r>
              <w:t>, the reserved bits are 17 bits for unlicensed and 15 bits for licensed according to 38.212 v17.0.0, which already lets UE know how to decode it.</w:t>
            </w:r>
          </w:p>
          <w:p w14:paraId="12A59D62" w14:textId="77777777" w:rsidR="00B8227D" w:rsidRDefault="00B8227D"/>
          <w:p w14:paraId="12A59D63" w14:textId="77777777" w:rsidR="00B8227D" w:rsidRDefault="008D549A">
            <w:pPr>
              <w:rPr>
                <w:rFonts w:eastAsiaTheme="minorEastAsia"/>
              </w:rPr>
            </w:pPr>
            <w:r>
              <w:rPr>
                <w:rFonts w:eastAsia="MS Mincho"/>
                <w:noProof/>
              </w:rPr>
              <w:drawing>
                <wp:inline distT="0" distB="0" distL="0" distR="0" wp14:anchorId="12A5A844" wp14:editId="12A5A845">
                  <wp:extent cx="4839335" cy="20135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p w14:paraId="18E22A4E" w14:textId="77777777" w:rsidR="00B8227D" w:rsidRDefault="008D549A">
            <w:pPr>
              <w:rPr>
                <w:rFonts w:eastAsiaTheme="minorEastAsia"/>
                <w:color w:val="FF0000"/>
              </w:rPr>
            </w:pPr>
            <w:r>
              <w:rPr>
                <w:rFonts w:eastAsiaTheme="minorEastAsia"/>
                <w:color w:val="FF0000"/>
              </w:rPr>
              <w:t xml:space="preserve">Moderator: This is exactly the point. Before SIB1 decoding, the UE does not know the channel is licensed or unlicensed. The majority view is to make sure the DCI format will be the same no matter it is licensed or unlicensed, so the UE does not need to two separate </w:t>
            </w:r>
            <w:proofErr w:type="spellStart"/>
            <w:r>
              <w:rPr>
                <w:rFonts w:eastAsiaTheme="minorEastAsia"/>
                <w:color w:val="FF0000"/>
              </w:rPr>
              <w:t>decodings</w:t>
            </w:r>
            <w:proofErr w:type="spellEnd"/>
            <w:r>
              <w:rPr>
                <w:rFonts w:eastAsiaTheme="minorEastAsia"/>
                <w:color w:val="FF0000"/>
              </w:rPr>
              <w:t xml:space="preserve"> (exceeds UE capability) to figure out.</w:t>
            </w:r>
          </w:p>
          <w:p w14:paraId="6C0F5A0F" w14:textId="77777777" w:rsidR="00C30597" w:rsidRDefault="00C30597">
            <w:pPr>
              <w:rPr>
                <w:rFonts w:eastAsiaTheme="minorEastAsia"/>
                <w:color w:val="FF0000"/>
              </w:rPr>
            </w:pPr>
          </w:p>
          <w:p w14:paraId="23FED422" w14:textId="77777777" w:rsidR="00C30597" w:rsidRDefault="00C30597" w:rsidP="00C30597">
            <w:pPr>
              <w:rPr>
                <w:rFonts w:eastAsiaTheme="minorEastAsia"/>
              </w:rPr>
            </w:pPr>
            <w:r>
              <w:rPr>
                <w:rFonts w:eastAsiaTheme="minorEastAsia"/>
                <w:color w:val="FF0000"/>
              </w:rPr>
              <w:t xml:space="preserve">Response to Moderator: </w:t>
            </w:r>
            <w:r w:rsidRPr="006F12A6">
              <w:rPr>
                <w:rFonts w:eastAsiaTheme="minorEastAsia"/>
              </w:rPr>
              <w:t xml:space="preserve">Regarding the DCI discussion, we have added comments in 2.9-1. For this proposal, lets focus only on the CSI-RS validation. </w:t>
            </w:r>
            <w:r w:rsidRPr="006A1889">
              <w:rPr>
                <w:rFonts w:eastAsiaTheme="minorEastAsia"/>
              </w:rPr>
              <w:t xml:space="preserve">We still do not understand what that has got to do with LBT mode being </w:t>
            </w:r>
            <w:proofErr w:type="spellStart"/>
            <w:r w:rsidRPr="006A1889">
              <w:rPr>
                <w:rFonts w:eastAsiaTheme="minorEastAsia"/>
              </w:rPr>
              <w:t>signalled</w:t>
            </w:r>
            <w:proofErr w:type="spellEnd"/>
            <w:r w:rsidRPr="006A1889">
              <w:rPr>
                <w:rFonts w:eastAsiaTheme="minorEastAsia"/>
              </w:rPr>
              <w:t xml:space="preserve"> for </w:t>
            </w:r>
            <w:r>
              <w:rPr>
                <w:rFonts w:eastAsiaTheme="minorEastAsia"/>
              </w:rPr>
              <w:t>l</w:t>
            </w:r>
            <w:r w:rsidRPr="006A1889">
              <w:rPr>
                <w:rFonts w:eastAsiaTheme="minorEastAsia"/>
              </w:rPr>
              <w:t xml:space="preserve">icensed operation and CSI-RS validation. CSI-RS validation is needed only for unlicensed bands. </w:t>
            </w:r>
          </w:p>
          <w:p w14:paraId="021CD860" w14:textId="77777777" w:rsidR="00C30597" w:rsidRDefault="00C30597" w:rsidP="00C30597">
            <w:pPr>
              <w:rPr>
                <w:rFonts w:eastAsiaTheme="minorEastAsia"/>
              </w:rPr>
            </w:pPr>
            <w:r>
              <w:rPr>
                <w:rFonts w:eastAsiaTheme="minorEastAsia"/>
              </w:rPr>
              <w:t xml:space="preserve">Perhaps, we should agree on Proposal 2.6-1c first and then agree on 2,6-3a. If 3a and 3b are equivalent, companies should not have any issues with agreeing to 2.6-3a. </w:t>
            </w:r>
          </w:p>
          <w:p w14:paraId="27A57AF2" w14:textId="77777777" w:rsidR="00C30597" w:rsidRDefault="00C30597" w:rsidP="00C30597">
            <w:pPr>
              <w:rPr>
                <w:rFonts w:eastAsiaTheme="minorEastAsia"/>
              </w:rPr>
            </w:pPr>
          </w:p>
          <w:p w14:paraId="126A65DE" w14:textId="77777777" w:rsidR="00C30597" w:rsidRDefault="00C30597" w:rsidP="00C30597">
            <w:pPr>
              <w:rPr>
                <w:rFonts w:asciiTheme="minorHAnsi" w:hAnsiTheme="minorHAnsi" w:cstheme="minorBidi"/>
                <w:sz w:val="22"/>
                <w:szCs w:val="22"/>
                <w:lang w:eastAsia="ja-JP"/>
              </w:rPr>
            </w:pPr>
            <w:r>
              <w:rPr>
                <w:rFonts w:asciiTheme="minorHAnsi" w:hAnsiTheme="minorHAnsi" w:cstheme="minorBidi"/>
              </w:rPr>
              <w:t xml:space="preserve">We do not support including unlicensed signalling in licensed bands and we would like to make it clear in the agreements to avoid any misinterpretation. </w:t>
            </w:r>
          </w:p>
          <w:p w14:paraId="16D2B8DD" w14:textId="77777777" w:rsidR="00C30597" w:rsidRDefault="00C30597" w:rsidP="00C30597">
            <w:pPr>
              <w:rPr>
                <w:rFonts w:eastAsiaTheme="minorEastAsia"/>
              </w:rPr>
            </w:pPr>
            <w:r>
              <w:rPr>
                <w:rFonts w:eastAsiaTheme="minorEastAsia"/>
              </w:rPr>
              <w:t xml:space="preserve">Therefore, we support proposal 2.6-3a. </w:t>
            </w:r>
          </w:p>
          <w:p w14:paraId="12A59D64" w14:textId="377DB180" w:rsidR="00C30597" w:rsidRDefault="00C30597">
            <w:pPr>
              <w:rPr>
                <w:rFonts w:eastAsiaTheme="minorEastAsia"/>
              </w:rPr>
            </w:pPr>
          </w:p>
        </w:tc>
      </w:tr>
      <w:tr w:rsidR="00B8227D" w14:paraId="12A59D7A" w14:textId="77777777">
        <w:tc>
          <w:tcPr>
            <w:tcW w:w="1525" w:type="dxa"/>
          </w:tcPr>
          <w:p w14:paraId="12A59D66" w14:textId="77777777" w:rsidR="00B8227D" w:rsidRDefault="008D549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7837" w:type="dxa"/>
          </w:tcPr>
          <w:p w14:paraId="12A59D67" w14:textId="77777777" w:rsidR="00B8227D" w:rsidRDefault="008D549A">
            <w:r>
              <w:rPr>
                <w:rFonts w:eastAsia="MS Mincho"/>
                <w:lang w:eastAsia="ja-JP"/>
              </w:rPr>
              <w:t xml:space="preserve">We think </w:t>
            </w:r>
            <w:r>
              <w:t xml:space="preserve">Proposal 2.6-3b is cleaner and we support it. </w:t>
            </w:r>
          </w:p>
          <w:p w14:paraId="12A59D68" w14:textId="77777777" w:rsidR="00B8227D" w:rsidRDefault="00B8227D"/>
          <w:p w14:paraId="12A59D69" w14:textId="77777777" w:rsidR="00B8227D" w:rsidRDefault="008D549A">
            <w:r>
              <w:t xml:space="preserve">As moderator pointed out, if 2.6-1c is agreed, 2.6-3b and 2.6-3a are equivalent. Note that the current running RRC CR is already aligned with 2.6-1c and even if 2.6-1c is not formally agreed and the running RRC CR does not change, the </w:t>
            </w:r>
            <w:proofErr w:type="gramStart"/>
            <w:r>
              <w:t>final outcome</w:t>
            </w:r>
            <w:proofErr w:type="gramEnd"/>
            <w:r>
              <w:t xml:space="preserve"> would be the same:  LBT mode = ON would not be indicated for a licensed band.</w:t>
            </w:r>
          </w:p>
          <w:p w14:paraId="12A59D6A" w14:textId="77777777" w:rsidR="00B8227D" w:rsidRDefault="00B8227D"/>
          <w:p w14:paraId="12A59D6B" w14:textId="77777777" w:rsidR="00B8227D" w:rsidRDefault="008D549A">
            <w:r>
              <w:t xml:space="preserve">Please see the following field description of </w:t>
            </w:r>
            <w:ins w:id="9" w:author="Ericsson_RAN2_116e" w:date="2021-12-20T13:32:00Z">
              <w:r>
                <w:rPr>
                  <w:rFonts w:ascii="Arial" w:hAnsi="Arial" w:cs="Arial"/>
                  <w:b/>
                  <w:bCs/>
                  <w:i/>
                  <w:sz w:val="18"/>
                  <w:szCs w:val="22"/>
                  <w:lang w:eastAsia="en-GB"/>
                </w:rPr>
                <w:t>channelAccessMode2</w:t>
              </w:r>
            </w:ins>
            <w:r>
              <w:rPr>
                <w:rFonts w:ascii="Arial" w:hAnsi="Arial" w:cs="Arial"/>
                <w:b/>
                <w:bCs/>
                <w:i/>
                <w:sz w:val="18"/>
                <w:szCs w:val="22"/>
                <w:lang w:eastAsia="en-GB"/>
              </w:rPr>
              <w:t xml:space="preserve"> from </w:t>
            </w:r>
            <w:r>
              <w:t>running RRC CR R2-2202435:</w:t>
            </w:r>
          </w:p>
          <w:p w14:paraId="12A59D6C" w14:textId="77777777" w:rsidR="00B8227D" w:rsidRDefault="00B8227D"/>
          <w:tbl>
            <w:tblPr>
              <w:tblW w:w="7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tblGrid>
            <w:tr w:rsidR="00B8227D" w14:paraId="12A59D71" w14:textId="77777777">
              <w:trPr>
                <w:ins w:id="10" w:author="Ericsson_RAN2_116e" w:date="2021-12-20T13:32:00Z"/>
              </w:trPr>
              <w:tc>
                <w:tcPr>
                  <w:tcW w:w="7611" w:type="dxa"/>
                  <w:tcBorders>
                    <w:top w:val="single" w:sz="4" w:space="0" w:color="auto"/>
                    <w:left w:val="single" w:sz="4" w:space="0" w:color="auto"/>
                    <w:bottom w:val="single" w:sz="4" w:space="0" w:color="auto"/>
                    <w:right w:val="single" w:sz="4" w:space="0" w:color="auto"/>
                  </w:tcBorders>
                </w:tcPr>
                <w:p w14:paraId="12A59D6D" w14:textId="77777777" w:rsidR="00B8227D" w:rsidRDefault="008D549A">
                  <w:pPr>
                    <w:keepNext/>
                    <w:keepLines/>
                    <w:overflowPunct w:val="0"/>
                    <w:autoSpaceDE w:val="0"/>
                    <w:autoSpaceDN w:val="0"/>
                    <w:adjustRightInd w:val="0"/>
                    <w:rPr>
                      <w:ins w:id="11" w:author="Ericsson_RAN2_116e" w:date="2021-12-20T13:32:00Z"/>
                      <w:del w:id="12" w:author="Eri_RAN2_116bis_e" w:date="2022-01-27T10:28:00Z"/>
                      <w:rFonts w:ascii="Arial" w:hAnsi="Arial" w:cs="Arial"/>
                      <w:sz w:val="18"/>
                      <w:szCs w:val="22"/>
                      <w:lang w:eastAsia="sv-SE"/>
                    </w:rPr>
                  </w:pPr>
                  <w:ins w:id="13" w:author="Ericsson_RAN2_116e" w:date="2021-12-20T13:32:00Z">
                    <w:r>
                      <w:rPr>
                        <w:rFonts w:ascii="Arial" w:hAnsi="Arial" w:cs="Arial"/>
                        <w:b/>
                        <w:bCs/>
                        <w:i/>
                        <w:sz w:val="18"/>
                        <w:szCs w:val="22"/>
                        <w:lang w:eastAsia="en-GB"/>
                      </w:rPr>
                      <w:t>channelAccessMode2</w:t>
                    </w:r>
                  </w:ins>
                </w:p>
                <w:p w14:paraId="12A59D6E" w14:textId="77777777" w:rsidR="00B8227D" w:rsidRDefault="008D549A">
                  <w:pPr>
                    <w:keepNext/>
                    <w:keepLines/>
                    <w:overflowPunct w:val="0"/>
                    <w:autoSpaceDE w:val="0"/>
                    <w:autoSpaceDN w:val="0"/>
                    <w:adjustRightInd w:val="0"/>
                    <w:rPr>
                      <w:ins w:id="14" w:author="Ericsson_RAN2_116e" w:date="2021-12-20T13:32:00Z"/>
                      <w:rFonts w:ascii="Arial" w:hAnsi="Arial"/>
                      <w:sz w:val="18"/>
                      <w:szCs w:val="22"/>
                      <w:lang w:eastAsia="sv-SE"/>
                    </w:rPr>
                  </w:pPr>
                  <w:ins w:id="15" w:author="Ericsson_RAN2_116e" w:date="2021-12-20T13:32:00Z">
                    <w:del w:id="16" w:author="Eri_RAN2_116bis_e" w:date="2022-01-27T10:28:00Z">
                      <w:r>
                        <w:rPr>
                          <w:rFonts w:ascii="Arial" w:hAnsi="Arial"/>
                          <w:sz w:val="18"/>
                          <w:szCs w:val="22"/>
                          <w:lang w:eastAsia="sv-SE"/>
                        </w:rPr>
                        <w:delText>[Editor’s note: this is FFS]</w:delText>
                      </w:r>
                    </w:del>
                  </w:ins>
                </w:p>
                <w:p w14:paraId="12A59D6F" w14:textId="77777777" w:rsidR="00B8227D" w:rsidRDefault="008D549A">
                  <w:pPr>
                    <w:keepNext/>
                    <w:keepLines/>
                    <w:overflowPunct w:val="0"/>
                    <w:autoSpaceDE w:val="0"/>
                    <w:autoSpaceDN w:val="0"/>
                    <w:adjustRightInd w:val="0"/>
                    <w:rPr>
                      <w:ins w:id="17" w:author="Ericsson_RAN2_116e" w:date="2021-12-20T13:32:00Z"/>
                      <w:rFonts w:ascii="Arial" w:hAnsi="Arial"/>
                      <w:sz w:val="18"/>
                      <w:szCs w:val="22"/>
                      <w:lang w:eastAsia="sv-SE"/>
                    </w:rPr>
                  </w:pPr>
                  <w:ins w:id="18" w:author="Ericsson_RAN2_116e" w:date="2021-12-20T13:32:00Z">
                    <w:del w:id="19" w:author="Eri_RAN2_116bis_e" w:date="2022-01-27T10:30:00Z">
                      <w:r>
                        <w:rPr>
                          <w:rFonts w:ascii="Arial" w:hAnsi="Arial"/>
                          <w:sz w:val="18"/>
                          <w:szCs w:val="22"/>
                          <w:lang w:eastAsia="sv-SE"/>
                        </w:rPr>
                        <w:delText xml:space="preserve">Value ‘enabled’ </w:delText>
                      </w:r>
                    </w:del>
                  </w:ins>
                  <w:ins w:id="20" w:author="Eri_RAN2_116bis_e" w:date="2022-01-27T10:30:00Z">
                    <w:r>
                      <w:rPr>
                        <w:rFonts w:ascii="Arial" w:hAnsi="Arial" w:cs="Arial"/>
                        <w:sz w:val="18"/>
                        <w:lang w:eastAsia="ja-JP"/>
                      </w:rPr>
                      <w:t xml:space="preserve">If present, this field </w:t>
                    </w:r>
                  </w:ins>
                  <w:ins w:id="21" w:author="Ericsson_RAN2_116e" w:date="2021-12-20T13:32:00Z">
                    <w:r>
                      <w:rPr>
                        <w:rFonts w:ascii="Arial" w:hAnsi="Arial"/>
                        <w:sz w:val="18"/>
                        <w:szCs w:val="22"/>
                        <w:lang w:eastAsia="sv-SE"/>
                      </w:rPr>
                      <w:t xml:space="preserve">indicates that the UE shall apply channel access mode procedures </w:t>
                    </w:r>
                    <w:r>
                      <w:rPr>
                        <w:rFonts w:ascii="Arial" w:hAnsi="Arial"/>
                        <w:sz w:val="18"/>
                        <w:szCs w:val="22"/>
                        <w:highlight w:val="yellow"/>
                        <w:lang w:eastAsia="sv-SE"/>
                      </w:rPr>
                      <w:t>for operation with shared spectrum channel access</w:t>
                    </w:r>
                    <w:r>
                      <w:rPr>
                        <w:rFonts w:ascii="Arial" w:hAnsi="Arial"/>
                        <w:sz w:val="18"/>
                        <w:szCs w:val="22"/>
                        <w:lang w:eastAsia="sv-SE"/>
                      </w:rPr>
                      <w:t xml:space="preserve"> in accordance with TS 37.213 [48], clause 4.4 for FR2-2.</w:t>
                    </w:r>
                    <w:del w:id="22" w:author="Eri_RAN2_116bis_e" w:date="2022-01-27T10:30:00Z">
                      <w:r>
                        <w:rPr>
                          <w:rFonts w:ascii="Arial" w:hAnsi="Arial"/>
                          <w:sz w:val="18"/>
                          <w:szCs w:val="22"/>
                          <w:lang w:eastAsia="sv-SE"/>
                        </w:rPr>
                        <w:delText xml:space="preserve"> Value ‘disabled’ indicates that the UE shall not apply any channel access procedures. If absent, no UE action is required</w:delText>
                      </w:r>
                    </w:del>
                    <w:r>
                      <w:rPr>
                        <w:rFonts w:ascii="Arial" w:hAnsi="Arial"/>
                        <w:sz w:val="18"/>
                        <w:szCs w:val="22"/>
                        <w:lang w:eastAsia="sv-SE"/>
                      </w:rPr>
                      <w:t xml:space="preserve">. </w:t>
                    </w:r>
                  </w:ins>
                </w:p>
                <w:p w14:paraId="12A59D70" w14:textId="77777777" w:rsidR="00B8227D" w:rsidRDefault="008D549A">
                  <w:pPr>
                    <w:keepNext/>
                    <w:keepLines/>
                    <w:overflowPunct w:val="0"/>
                    <w:autoSpaceDE w:val="0"/>
                    <w:autoSpaceDN w:val="0"/>
                    <w:adjustRightInd w:val="0"/>
                    <w:rPr>
                      <w:ins w:id="23" w:author="Ericsson_RAN2_116e" w:date="2021-12-20T13:32:00Z"/>
                      <w:rFonts w:ascii="Arial" w:hAnsi="Arial" w:cs="Arial"/>
                      <w:b/>
                      <w:bCs/>
                      <w:i/>
                      <w:sz w:val="18"/>
                      <w:szCs w:val="22"/>
                      <w:lang w:eastAsia="en-GB"/>
                    </w:rPr>
                  </w:pPr>
                  <w:ins w:id="24" w:author="Ericsson_RAN2_116e" w:date="2021-12-20T13:32:00Z">
                    <w:r>
                      <w:rPr>
                        <w:rFonts w:ascii="Arial" w:hAnsi="Arial" w:cs="Arial"/>
                        <w:sz w:val="18"/>
                        <w:szCs w:val="18"/>
                      </w:rPr>
                      <w:lastRenderedPageBreak/>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B8227D" w14:paraId="12A59D74" w14:textId="77777777">
              <w:tc>
                <w:tcPr>
                  <w:tcW w:w="7611" w:type="dxa"/>
                  <w:tcBorders>
                    <w:top w:val="single" w:sz="4" w:space="0" w:color="auto"/>
                    <w:left w:val="single" w:sz="4" w:space="0" w:color="auto"/>
                    <w:bottom w:val="single" w:sz="4" w:space="0" w:color="auto"/>
                    <w:right w:val="single" w:sz="4" w:space="0" w:color="auto"/>
                  </w:tcBorders>
                </w:tcPr>
                <w:p w14:paraId="12A59D72" w14:textId="77777777" w:rsidR="00B8227D" w:rsidRDefault="00B8227D">
                  <w:pPr>
                    <w:keepNext/>
                    <w:keepLines/>
                    <w:overflowPunct w:val="0"/>
                    <w:autoSpaceDE w:val="0"/>
                    <w:autoSpaceDN w:val="0"/>
                    <w:adjustRightInd w:val="0"/>
                    <w:rPr>
                      <w:rFonts w:ascii="Arial" w:hAnsi="Arial" w:cs="Arial"/>
                      <w:b/>
                      <w:bCs/>
                      <w:i/>
                      <w:sz w:val="18"/>
                      <w:szCs w:val="22"/>
                      <w:lang w:eastAsia="en-GB"/>
                    </w:rPr>
                  </w:pPr>
                </w:p>
                <w:p w14:paraId="12A59D73" w14:textId="77777777" w:rsidR="00B8227D" w:rsidRDefault="008D549A">
                  <w:pPr>
                    <w:keepNext/>
                    <w:keepLines/>
                    <w:overflowPunct w:val="0"/>
                    <w:autoSpaceDE w:val="0"/>
                    <w:autoSpaceDN w:val="0"/>
                    <w:adjustRightInd w:val="0"/>
                    <w:rPr>
                      <w:rFonts w:ascii="Arial" w:hAnsi="Arial" w:cs="Arial"/>
                      <w:b/>
                      <w:bCs/>
                      <w:i/>
                      <w:sz w:val="18"/>
                      <w:szCs w:val="22"/>
                      <w:lang w:eastAsia="en-GB"/>
                    </w:rPr>
                  </w:pPr>
                  <w:ins w:id="25" w:author="Ericsson_RAN2_116e" w:date="2021-12-20T13:36:00Z">
                    <w:r>
                      <w:rPr>
                        <w:rFonts w:ascii="Arial" w:eastAsia="MS Mincho" w:hAnsi="Arial" w:cs="Arial"/>
                        <w:sz w:val="18"/>
                        <w:szCs w:val="22"/>
                        <w:lang w:eastAsia="sv-SE"/>
                      </w:rPr>
                      <w:t xml:space="preserve">This field </w:t>
                    </w:r>
                    <w:r>
                      <w:rPr>
                        <w:rFonts w:ascii="Arial" w:eastAsia="MS Mincho" w:hAnsi="Arial" w:cs="Arial"/>
                        <w:sz w:val="18"/>
                        <w:szCs w:val="22"/>
                        <w:highlight w:val="yellow"/>
                        <w:lang w:eastAsia="sv-SE"/>
                      </w:rPr>
                      <w:t xml:space="preserve">is optionally present </w:t>
                    </w:r>
                    <w:del w:id="26" w:author="Eri_RAN2_pre_117" w:date="2022-02-14T17:01:00Z">
                      <w:r>
                        <w:rPr>
                          <w:rFonts w:ascii="Arial" w:eastAsia="MS Mincho" w:hAnsi="Arial" w:cs="Arial"/>
                          <w:sz w:val="18"/>
                          <w:szCs w:val="22"/>
                          <w:highlight w:val="yellow"/>
                          <w:lang w:eastAsia="sv-SE"/>
                        </w:rPr>
                        <w:delText xml:space="preserve">for </w:delText>
                      </w:r>
                    </w:del>
                  </w:ins>
                  <w:ins w:id="27" w:author="Eri_RAN2_pre_117" w:date="2022-02-14T17:01:00Z">
                    <w:r>
                      <w:rPr>
                        <w:rFonts w:ascii="Arial" w:hAnsi="Arial" w:cs="Arial"/>
                        <w:sz w:val="18"/>
                        <w:szCs w:val="22"/>
                        <w:highlight w:val="yellow"/>
                        <w:lang w:eastAsia="ja-JP"/>
                      </w:rPr>
                      <w:t xml:space="preserve">if this cell operates with shared spectrum channel access in </w:t>
                    </w:r>
                  </w:ins>
                  <w:ins w:id="28" w:author="Ericsson_RAN2_116e" w:date="2021-12-20T13:36:00Z">
                    <w:r>
                      <w:rPr>
                        <w:rFonts w:ascii="Arial" w:eastAsia="MS Mincho" w:hAnsi="Arial" w:cs="Arial"/>
                        <w:sz w:val="18"/>
                        <w:szCs w:val="22"/>
                        <w:highlight w:val="yellow"/>
                        <w:lang w:eastAsia="sv-SE"/>
                      </w:rPr>
                      <w:t>FR2-2. Otherwise, it is absent, Need R</w:t>
                    </w:r>
                    <w:r>
                      <w:rPr>
                        <w:rFonts w:ascii="Arial" w:eastAsia="MS Mincho" w:hAnsi="Arial" w:cs="Arial"/>
                        <w:sz w:val="18"/>
                        <w:szCs w:val="22"/>
                        <w:lang w:eastAsia="sv-SE"/>
                      </w:rPr>
                      <w:t xml:space="preserve">. </w:t>
                    </w:r>
                    <w:del w:id="29" w:author="Eri_RAN2_pre_117" w:date="2022-02-14T17:01:00Z">
                      <w:r>
                        <w:rPr>
                          <w:rFonts w:ascii="Arial" w:eastAsia="MS Mincho" w:hAnsi="Arial" w:cs="Arial"/>
                          <w:sz w:val="18"/>
                          <w:szCs w:val="22"/>
                          <w:lang w:eastAsia="sv-SE"/>
                        </w:rPr>
                        <w:delText>[Editor’s note: FFS. depends on the value for channelAccessMode2]</w:delText>
                      </w:r>
                    </w:del>
                  </w:ins>
                </w:p>
              </w:tc>
            </w:tr>
            <w:tr w:rsidR="00B8227D" w14:paraId="12A59D76" w14:textId="77777777">
              <w:tc>
                <w:tcPr>
                  <w:tcW w:w="7611" w:type="dxa"/>
                  <w:tcBorders>
                    <w:top w:val="single" w:sz="4" w:space="0" w:color="auto"/>
                    <w:left w:val="single" w:sz="4" w:space="0" w:color="auto"/>
                    <w:bottom w:val="single" w:sz="4" w:space="0" w:color="auto"/>
                    <w:right w:val="single" w:sz="4" w:space="0" w:color="auto"/>
                  </w:tcBorders>
                </w:tcPr>
                <w:p w14:paraId="12A59D75"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r w:rsidR="00B8227D" w14:paraId="12A59D78" w14:textId="77777777">
              <w:tc>
                <w:tcPr>
                  <w:tcW w:w="7611" w:type="dxa"/>
                  <w:tcBorders>
                    <w:top w:val="single" w:sz="4" w:space="0" w:color="auto"/>
                    <w:left w:val="single" w:sz="4" w:space="0" w:color="auto"/>
                    <w:bottom w:val="single" w:sz="4" w:space="0" w:color="auto"/>
                    <w:right w:val="single" w:sz="4" w:space="0" w:color="auto"/>
                  </w:tcBorders>
                </w:tcPr>
                <w:p w14:paraId="12A59D77" w14:textId="77777777" w:rsidR="00B8227D" w:rsidRDefault="00B8227D">
                  <w:pPr>
                    <w:keepNext/>
                    <w:keepLines/>
                    <w:overflowPunct w:val="0"/>
                    <w:autoSpaceDE w:val="0"/>
                    <w:autoSpaceDN w:val="0"/>
                    <w:adjustRightInd w:val="0"/>
                    <w:rPr>
                      <w:rFonts w:ascii="Arial" w:eastAsia="MS Mincho" w:hAnsi="Arial" w:cs="Arial"/>
                      <w:sz w:val="18"/>
                      <w:szCs w:val="22"/>
                      <w:lang w:eastAsia="sv-SE"/>
                    </w:rPr>
                  </w:pPr>
                </w:p>
              </w:tc>
            </w:tr>
          </w:tbl>
          <w:p w14:paraId="12A59D79" w14:textId="77777777" w:rsidR="00B8227D" w:rsidRDefault="00B8227D">
            <w:pPr>
              <w:rPr>
                <w:rFonts w:eastAsia="MS Mincho"/>
                <w:lang w:eastAsia="ja-JP"/>
              </w:rPr>
            </w:pPr>
          </w:p>
        </w:tc>
      </w:tr>
      <w:tr w:rsidR="00B8227D" w14:paraId="12A59D7D" w14:textId="77777777">
        <w:tc>
          <w:tcPr>
            <w:tcW w:w="1525" w:type="dxa"/>
          </w:tcPr>
          <w:p w14:paraId="12A59D7B" w14:textId="77777777" w:rsidR="00B8227D" w:rsidRDefault="008D549A">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9D7C" w14:textId="77777777" w:rsidR="00B8227D" w:rsidRDefault="008D549A">
            <w:pPr>
              <w:rPr>
                <w:rFonts w:eastAsia="SimSun"/>
              </w:rPr>
            </w:pPr>
            <w:r>
              <w:rPr>
                <w:rFonts w:eastAsia="SimSun" w:hint="eastAsia"/>
              </w:rPr>
              <w:t xml:space="preserve">We think that it is related to proposal 2.6-1c. If proposal 2.6-1c is supported, in our view, it is a natural way to classify the behavior corresponding to this proposal as operating for unlicensed band. </w:t>
            </w:r>
            <w:proofErr w:type="gramStart"/>
            <w:r>
              <w:rPr>
                <w:rFonts w:eastAsia="SimSun" w:hint="eastAsia"/>
              </w:rPr>
              <w:t>So</w:t>
            </w:r>
            <w:proofErr w:type="gramEnd"/>
            <w:r>
              <w:rPr>
                <w:rFonts w:eastAsia="SimSun" w:hint="eastAsia"/>
              </w:rPr>
              <w:t xml:space="preserve"> we support proposal 2.6-3a</w:t>
            </w:r>
          </w:p>
        </w:tc>
      </w:tr>
      <w:tr w:rsidR="004104AF" w14:paraId="12A59D80" w14:textId="77777777">
        <w:tc>
          <w:tcPr>
            <w:tcW w:w="1525" w:type="dxa"/>
          </w:tcPr>
          <w:p w14:paraId="12A59D7E" w14:textId="77777777" w:rsidR="004104AF" w:rsidRPr="004104AF" w:rsidRDefault="004104AF">
            <w:pPr>
              <w:rPr>
                <w:rFonts w:eastAsia="Malgun Gothic"/>
                <w:lang w:eastAsia="ko-KR"/>
              </w:rPr>
            </w:pPr>
            <w:r>
              <w:rPr>
                <w:rFonts w:eastAsia="Malgun Gothic" w:hint="eastAsia"/>
                <w:lang w:eastAsia="ko-KR"/>
              </w:rPr>
              <w:t>LG Electronics (3)</w:t>
            </w:r>
          </w:p>
        </w:tc>
        <w:tc>
          <w:tcPr>
            <w:tcW w:w="7837" w:type="dxa"/>
          </w:tcPr>
          <w:p w14:paraId="12A59D7F" w14:textId="77777777" w:rsidR="004104AF" w:rsidRPr="004104AF" w:rsidRDefault="004104AF">
            <w:pPr>
              <w:rPr>
                <w:rFonts w:eastAsia="Malgun Gothic"/>
                <w:lang w:eastAsia="ko-KR"/>
              </w:rPr>
            </w:pPr>
            <w:r>
              <w:rPr>
                <w:rFonts w:eastAsia="Malgun Gothic" w:hint="eastAsia"/>
                <w:lang w:eastAsia="ko-KR"/>
              </w:rPr>
              <w:t xml:space="preserve">We share the same view with </w:t>
            </w:r>
            <w:proofErr w:type="gramStart"/>
            <w:r>
              <w:rPr>
                <w:rFonts w:eastAsia="Malgun Gothic" w:hint="eastAsia"/>
                <w:lang w:eastAsia="ko-KR"/>
              </w:rPr>
              <w:t>Huawei</w:t>
            </w:r>
            <w:proofErr w:type="gramEnd"/>
            <w:r>
              <w:rPr>
                <w:rFonts w:eastAsia="Malgun Gothic" w:hint="eastAsia"/>
                <w:lang w:eastAsia="ko-KR"/>
              </w:rPr>
              <w:t xml:space="preserve"> but we also fine with Proposal 2.6-3a.</w:t>
            </w:r>
          </w:p>
        </w:tc>
      </w:tr>
    </w:tbl>
    <w:p w14:paraId="12A59D81" w14:textId="77777777" w:rsidR="00B8227D" w:rsidRDefault="00B8227D">
      <w:pPr>
        <w:rPr>
          <w:rFonts w:eastAsiaTheme="minorEastAsia"/>
          <w:color w:val="FF0000"/>
        </w:rPr>
      </w:pPr>
    </w:p>
    <w:p w14:paraId="12A59D82" w14:textId="77777777" w:rsidR="00B8227D" w:rsidRDefault="008D549A">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2A59D83"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98" w14:textId="77777777">
        <w:trPr>
          <w:trHeight w:val="6353"/>
        </w:trPr>
        <w:tc>
          <w:tcPr>
            <w:tcW w:w="9362" w:type="dxa"/>
          </w:tcPr>
          <w:p w14:paraId="12A59D84" w14:textId="77777777" w:rsidR="00B8227D" w:rsidRDefault="008D549A">
            <w:bookmarkStart w:id="30" w:name="_Hlk70238535"/>
            <w:r>
              <w:rPr>
                <w:highlight w:val="green"/>
              </w:rPr>
              <w:t>Agreement:</w:t>
            </w:r>
          </w:p>
          <w:p w14:paraId="12A59D85" w14:textId="77777777" w:rsidR="00B8227D" w:rsidRDefault="008D549A">
            <w:pPr>
              <w:pStyle w:val="ListParagraph"/>
              <w:numPr>
                <w:ilvl w:val="0"/>
                <w:numId w:val="38"/>
              </w:numPr>
            </w:pPr>
            <w:r>
              <w:t xml:space="preserve">Contention Exempt Short Control </w:t>
            </w:r>
            <w:proofErr w:type="spellStart"/>
            <w:r>
              <w:t>Signaling</w:t>
            </w:r>
            <w:proofErr w:type="spellEnd"/>
            <w:r>
              <w:t xml:space="preserve"> rules can be applicable to the transmission of SS/PBCH.</w:t>
            </w:r>
          </w:p>
          <w:p w14:paraId="12A59D86" w14:textId="77777777" w:rsidR="00B8227D" w:rsidRDefault="008D549A">
            <w:pPr>
              <w:pStyle w:val="ListParagraph"/>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12A59D87" w14:textId="77777777" w:rsidR="00B8227D" w:rsidRDefault="008D549A">
            <w:pPr>
              <w:pStyle w:val="ListParagraph"/>
              <w:numPr>
                <w:ilvl w:val="1"/>
                <w:numId w:val="38"/>
              </w:numPr>
            </w:pPr>
            <w:r>
              <w:t>FFS: Whether this can be applied to all supported SCS or specific SCS.</w:t>
            </w:r>
          </w:p>
          <w:p w14:paraId="12A59D88" w14:textId="77777777" w:rsidR="00B8227D" w:rsidRDefault="008D549A">
            <w:pPr>
              <w:pStyle w:val="ListParagraph"/>
              <w:numPr>
                <w:ilvl w:val="1"/>
                <w:numId w:val="38"/>
              </w:numPr>
            </w:pPr>
            <w:r>
              <w:t>FFS: Extension to discovery burst if it is defined including signals other than SS/PBCH</w:t>
            </w:r>
          </w:p>
          <w:p w14:paraId="12A59D89" w14:textId="77777777" w:rsidR="00B8227D" w:rsidRDefault="008D549A">
            <w:pPr>
              <w:pStyle w:val="ListParagraph"/>
              <w:numPr>
                <w:ilvl w:val="1"/>
                <w:numId w:val="38"/>
              </w:numPr>
            </w:pPr>
            <w:r>
              <w:t>Note: Restriction for short control signalling transmissions apply (10% over any 100ms interval)</w:t>
            </w:r>
          </w:p>
          <w:p w14:paraId="12A59D8A" w14:textId="77777777" w:rsidR="00B8227D" w:rsidRDefault="008D549A">
            <w:pPr>
              <w:pStyle w:val="ListParagraph"/>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30"/>
          <w:p w14:paraId="12A59D8B" w14:textId="77777777" w:rsidR="00B8227D" w:rsidRDefault="00B8227D"/>
          <w:p w14:paraId="12A59D8C" w14:textId="77777777" w:rsidR="00B8227D" w:rsidRDefault="008D549A">
            <w:r>
              <w:rPr>
                <w:highlight w:val="green"/>
              </w:rPr>
              <w:t>Agreement:</w:t>
            </w:r>
          </w:p>
          <w:p w14:paraId="12A59D8D" w14:textId="77777777" w:rsidR="00B8227D" w:rsidRDefault="008D549A">
            <w:r>
              <w:t>For contention exemption short control signalling based DL transmission of SS/PBCH, further consider if the following signals/channels can be multiplexed with SS/PBCH block transmission.</w:t>
            </w:r>
          </w:p>
          <w:p w14:paraId="12A59D8E" w14:textId="77777777" w:rsidR="00B8227D" w:rsidRDefault="008D549A">
            <w:pPr>
              <w:pStyle w:val="ListParagraph"/>
              <w:numPr>
                <w:ilvl w:val="0"/>
                <w:numId w:val="39"/>
              </w:numPr>
            </w:pPr>
            <w:r>
              <w:t>RMSI PDCCH and RMSI PDSCH</w:t>
            </w:r>
          </w:p>
          <w:p w14:paraId="12A59D8F" w14:textId="77777777" w:rsidR="00B8227D" w:rsidRDefault="008D549A">
            <w:pPr>
              <w:pStyle w:val="ListParagraph"/>
              <w:numPr>
                <w:ilvl w:val="0"/>
                <w:numId w:val="39"/>
              </w:numPr>
            </w:pPr>
            <w:r>
              <w:t>Other broadcast PDSCH</w:t>
            </w:r>
          </w:p>
          <w:p w14:paraId="12A59D90" w14:textId="77777777" w:rsidR="00B8227D" w:rsidRDefault="008D549A">
            <w:pPr>
              <w:pStyle w:val="ListParagraph"/>
              <w:numPr>
                <w:ilvl w:val="0"/>
                <w:numId w:val="39"/>
              </w:numPr>
            </w:pPr>
            <w:r>
              <w:t xml:space="preserve">PDSCH without user-plane data </w:t>
            </w:r>
          </w:p>
          <w:p w14:paraId="12A59D91" w14:textId="77777777" w:rsidR="00B8227D" w:rsidRDefault="008D549A">
            <w:pPr>
              <w:pStyle w:val="ListParagraph"/>
              <w:numPr>
                <w:ilvl w:val="0"/>
                <w:numId w:val="39"/>
              </w:numPr>
            </w:pPr>
            <w:r>
              <w:t>PDCCH</w:t>
            </w:r>
          </w:p>
          <w:p w14:paraId="12A59D92" w14:textId="77777777" w:rsidR="00B8227D" w:rsidRDefault="008D549A">
            <w:pPr>
              <w:pStyle w:val="ListParagraph"/>
              <w:numPr>
                <w:ilvl w:val="0"/>
                <w:numId w:val="39"/>
              </w:numPr>
            </w:pPr>
            <w:r>
              <w:t>CSI-RS</w:t>
            </w:r>
          </w:p>
          <w:p w14:paraId="12A59D93" w14:textId="77777777" w:rsidR="00B8227D" w:rsidRDefault="008D549A">
            <w:pPr>
              <w:pStyle w:val="ListParagraph"/>
              <w:numPr>
                <w:ilvl w:val="0"/>
                <w:numId w:val="39"/>
              </w:numPr>
            </w:pPr>
            <w:r>
              <w:t>PRS</w:t>
            </w:r>
          </w:p>
          <w:p w14:paraId="12A59D94" w14:textId="77777777" w:rsidR="00B8227D" w:rsidRDefault="008D549A">
            <w:pPr>
              <w:pStyle w:val="ListParagraph"/>
              <w:numPr>
                <w:ilvl w:val="0"/>
                <w:numId w:val="39"/>
              </w:numPr>
            </w:pPr>
            <w:r>
              <w:t>Other signals/channels contained in Discovery Burst (i.e., exemption applies to Discovery Burst)</w:t>
            </w:r>
          </w:p>
          <w:p w14:paraId="12A59D95" w14:textId="77777777" w:rsidR="00B8227D" w:rsidRDefault="008D549A">
            <w:r>
              <w:t>Note: Total exempted signals/channels should meet the restriction of 10% over any 100ms inte</w:t>
            </w:r>
            <w:r>
              <w:lastRenderedPageBreak/>
              <w:t>rval.</w:t>
            </w:r>
          </w:p>
          <w:p w14:paraId="12A59D96" w14:textId="77777777" w:rsidR="00B8227D" w:rsidRDefault="008D549A">
            <w:r>
              <w:t>FFS: If contention exemption short control signalling based DL transmission is allowed when not multiplexed with SS/PBCH block transmission.</w:t>
            </w:r>
          </w:p>
          <w:p w14:paraId="12A59D97" w14:textId="77777777" w:rsidR="00B8227D" w:rsidRDefault="00B8227D"/>
        </w:tc>
      </w:tr>
    </w:tbl>
    <w:p w14:paraId="12A59D99" w14:textId="77777777" w:rsidR="00B8227D" w:rsidRDefault="00B8227D"/>
    <w:p w14:paraId="12A59D9A"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9DA4" w14:textId="77777777">
        <w:tc>
          <w:tcPr>
            <w:tcW w:w="9362" w:type="dxa"/>
          </w:tcPr>
          <w:p w14:paraId="12A59D9B" w14:textId="77777777" w:rsidR="00B8227D" w:rsidRDefault="008D549A">
            <w:r>
              <w:rPr>
                <w:highlight w:val="green"/>
              </w:rPr>
              <w:t>Agreement:</w:t>
            </w:r>
          </w:p>
          <w:p w14:paraId="12A59D9C" w14:textId="77777777" w:rsidR="00B8227D" w:rsidRDefault="008D549A">
            <w:pPr>
              <w:pStyle w:val="ListParagraph"/>
              <w:numPr>
                <w:ilvl w:val="0"/>
                <w:numId w:val="38"/>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2A59D9D" w14:textId="77777777" w:rsidR="00B8227D" w:rsidRDefault="008D549A">
            <w:pPr>
              <w:pStyle w:val="ListParagraph"/>
              <w:numPr>
                <w:ilvl w:val="1"/>
                <w:numId w:val="38"/>
              </w:numPr>
            </w:pPr>
            <w:r>
              <w:t>Note restriction for short control signalling transmissions apply (10% over any 100ms intervals)</w:t>
            </w:r>
          </w:p>
          <w:p w14:paraId="12A59D9E" w14:textId="77777777" w:rsidR="00B8227D" w:rsidRDefault="008D549A">
            <w:pPr>
              <w:pStyle w:val="ListParagraph"/>
              <w:numPr>
                <w:ilvl w:val="1"/>
                <w:numId w:val="38"/>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2A59D9F" w14:textId="77777777" w:rsidR="00B8227D" w:rsidRDefault="008D549A">
            <w:pPr>
              <w:pStyle w:val="ListParagraph"/>
              <w:numPr>
                <w:ilvl w:val="1"/>
                <w:numId w:val="38"/>
              </w:numPr>
            </w:pPr>
            <w:r>
              <w:t>Alt 2: The 10% over any 100ms interval restriction is applicable to the msg1/</w:t>
            </w:r>
            <w:proofErr w:type="spellStart"/>
            <w:r>
              <w:t>msgA</w:t>
            </w:r>
            <w:proofErr w:type="spellEnd"/>
            <w:r>
              <w:t xml:space="preserve"> transmission from one UE perspective</w:t>
            </w:r>
          </w:p>
          <w:p w14:paraId="12A59DA0" w14:textId="77777777" w:rsidR="00B8227D" w:rsidRDefault="008D549A">
            <w:pPr>
              <w:pStyle w:val="ListParagraph"/>
              <w:numPr>
                <w:ilvl w:val="0"/>
                <w:numId w:val="38"/>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2A59DA1" w14:textId="77777777" w:rsidR="00B8227D" w:rsidRDefault="00B8227D"/>
          <w:p w14:paraId="12A59DA2" w14:textId="77777777" w:rsidR="00B8227D" w:rsidRDefault="00B8227D"/>
          <w:p w14:paraId="12A59DA3" w14:textId="77777777" w:rsidR="00B8227D" w:rsidRDefault="00B8227D"/>
        </w:tc>
      </w:tr>
    </w:tbl>
    <w:p w14:paraId="12A59DA5"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9DA8" w14:textId="77777777">
        <w:tc>
          <w:tcPr>
            <w:tcW w:w="1908" w:type="dxa"/>
          </w:tcPr>
          <w:p w14:paraId="12A59DA6" w14:textId="77777777" w:rsidR="00B8227D" w:rsidRDefault="008D549A">
            <w:r>
              <w:t>Company</w:t>
            </w:r>
          </w:p>
        </w:tc>
        <w:tc>
          <w:tcPr>
            <w:tcW w:w="7454" w:type="dxa"/>
          </w:tcPr>
          <w:p w14:paraId="12A59DA7" w14:textId="77777777" w:rsidR="00B8227D" w:rsidRDefault="008D549A">
            <w:r>
              <w:t>Key Proposals/Observations/Positions</w:t>
            </w:r>
          </w:p>
        </w:tc>
      </w:tr>
      <w:tr w:rsidR="00B8227D" w14:paraId="12A59DAB" w14:textId="77777777">
        <w:trPr>
          <w:trHeight w:val="1152"/>
        </w:trPr>
        <w:tc>
          <w:tcPr>
            <w:tcW w:w="1908" w:type="dxa"/>
            <w:noWrap/>
          </w:tcPr>
          <w:p w14:paraId="12A59DA9" w14:textId="77777777" w:rsidR="00B8227D" w:rsidRDefault="008D549A">
            <w:r>
              <w:t xml:space="preserve">Huawei </w:t>
            </w:r>
            <w:proofErr w:type="spellStart"/>
            <w:r>
              <w:t>HiSilicon</w:t>
            </w:r>
            <w:proofErr w:type="spellEnd"/>
          </w:p>
        </w:tc>
        <w:tc>
          <w:tcPr>
            <w:tcW w:w="7454" w:type="dxa"/>
          </w:tcPr>
          <w:p w14:paraId="12A59DAA" w14:textId="77777777" w:rsidR="00B8227D" w:rsidRDefault="008D549A">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w:t>
            </w:r>
            <w:r>
              <w:lastRenderedPageBreak/>
              <w:t>triction is applicable to all available msg1/</w:t>
            </w:r>
            <w:proofErr w:type="spellStart"/>
            <w:r>
              <w:t>msgA</w:t>
            </w:r>
            <w:proofErr w:type="spellEnd"/>
            <w:r>
              <w:t xml:space="preserve"> resources configured in a cell (Alt 1).    </w:t>
            </w:r>
            <w:r>
              <w:br/>
            </w:r>
            <w:r>
              <w:tab/>
              <w:t>Adopt following TP#7 for TS 37.213 v17.0.0</w:t>
            </w:r>
          </w:p>
        </w:tc>
      </w:tr>
      <w:tr w:rsidR="00B8227D" w14:paraId="12A59DAE" w14:textId="77777777">
        <w:trPr>
          <w:trHeight w:val="576"/>
        </w:trPr>
        <w:tc>
          <w:tcPr>
            <w:tcW w:w="1908" w:type="dxa"/>
            <w:noWrap/>
          </w:tcPr>
          <w:p w14:paraId="12A59DAC" w14:textId="77777777" w:rsidR="00B8227D" w:rsidRDefault="008D549A">
            <w:r>
              <w:lastRenderedPageBreak/>
              <w:t xml:space="preserve">Huawei </w:t>
            </w:r>
            <w:proofErr w:type="spellStart"/>
            <w:r>
              <w:t>HiSilicon</w:t>
            </w:r>
            <w:proofErr w:type="spellEnd"/>
          </w:p>
        </w:tc>
        <w:tc>
          <w:tcPr>
            <w:tcW w:w="7454" w:type="dxa"/>
          </w:tcPr>
          <w:p w14:paraId="12A59DAD" w14:textId="77777777" w:rsidR="00B8227D" w:rsidRDefault="008D549A">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B8227D" w14:paraId="12A59DB1" w14:textId="77777777">
        <w:trPr>
          <w:trHeight w:val="288"/>
        </w:trPr>
        <w:tc>
          <w:tcPr>
            <w:tcW w:w="1908" w:type="dxa"/>
            <w:noWrap/>
          </w:tcPr>
          <w:p w14:paraId="12A59DAF" w14:textId="77777777" w:rsidR="00B8227D" w:rsidRDefault="008D549A">
            <w:r>
              <w:t>vivo</w:t>
            </w:r>
          </w:p>
        </w:tc>
        <w:tc>
          <w:tcPr>
            <w:tcW w:w="7454" w:type="dxa"/>
          </w:tcPr>
          <w:p w14:paraId="12A59DB0" w14:textId="77777777" w:rsidR="00B8227D" w:rsidRDefault="008D549A">
            <w:r>
              <w:t>Proposal 11: The 10% over any 100ms interval restriction is applicable to the msg1/</w:t>
            </w:r>
            <w:proofErr w:type="spellStart"/>
            <w:r>
              <w:t>msgA</w:t>
            </w:r>
            <w:proofErr w:type="spellEnd"/>
            <w:r>
              <w:t xml:space="preserve"> transmission from one UE perspective.</w:t>
            </w:r>
          </w:p>
        </w:tc>
      </w:tr>
      <w:tr w:rsidR="00B8227D" w14:paraId="12A59DB4" w14:textId="77777777">
        <w:trPr>
          <w:trHeight w:val="576"/>
        </w:trPr>
        <w:tc>
          <w:tcPr>
            <w:tcW w:w="1908" w:type="dxa"/>
            <w:noWrap/>
          </w:tcPr>
          <w:p w14:paraId="12A59DB2" w14:textId="77777777" w:rsidR="00B8227D" w:rsidRDefault="008D549A">
            <w:r>
              <w:t>vivo</w:t>
            </w:r>
          </w:p>
        </w:tc>
        <w:tc>
          <w:tcPr>
            <w:tcW w:w="7454" w:type="dxa"/>
          </w:tcPr>
          <w:p w14:paraId="12A59DB3" w14:textId="77777777" w:rsidR="00B8227D" w:rsidRDefault="008D549A">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B8227D" w14:paraId="12A59DB7" w14:textId="77777777">
        <w:trPr>
          <w:trHeight w:val="288"/>
        </w:trPr>
        <w:tc>
          <w:tcPr>
            <w:tcW w:w="1908" w:type="dxa"/>
            <w:noWrap/>
          </w:tcPr>
          <w:p w14:paraId="12A59DB5" w14:textId="77777777" w:rsidR="00B8227D" w:rsidRDefault="008D549A">
            <w:r>
              <w:t>vivo</w:t>
            </w:r>
          </w:p>
        </w:tc>
        <w:tc>
          <w:tcPr>
            <w:tcW w:w="7454" w:type="dxa"/>
          </w:tcPr>
          <w:p w14:paraId="12A59DB6" w14:textId="77777777" w:rsidR="00B8227D" w:rsidRDefault="008D549A">
            <w:r>
              <w:t xml:space="preserve">Proposal 13: It is up to UE implementation to transmit msg1 or </w:t>
            </w:r>
            <w:proofErr w:type="spellStart"/>
            <w:r>
              <w:t>msgA</w:t>
            </w:r>
            <w:proofErr w:type="spellEnd"/>
            <w:r>
              <w:t xml:space="preserve"> based on short control signalling or with LBT.</w:t>
            </w:r>
          </w:p>
        </w:tc>
      </w:tr>
      <w:tr w:rsidR="00B8227D" w14:paraId="12A59DBA" w14:textId="77777777">
        <w:trPr>
          <w:trHeight w:val="576"/>
        </w:trPr>
        <w:tc>
          <w:tcPr>
            <w:tcW w:w="1908" w:type="dxa"/>
            <w:noWrap/>
          </w:tcPr>
          <w:p w14:paraId="12A59DB8" w14:textId="77777777" w:rsidR="00B8227D" w:rsidRDefault="008D549A">
            <w:r>
              <w:t>CATT</w:t>
            </w:r>
          </w:p>
        </w:tc>
        <w:tc>
          <w:tcPr>
            <w:tcW w:w="7454" w:type="dxa"/>
          </w:tcPr>
          <w:p w14:paraId="12A59DB9" w14:textId="77777777" w:rsidR="00B8227D" w:rsidRDefault="008D549A">
            <w:r>
              <w:t>Proposal 9: The 10% over any 100ms interval restriction should be applicable to all Contention Exempt Short Control Signals from cell perspective.</w:t>
            </w:r>
          </w:p>
        </w:tc>
      </w:tr>
      <w:tr w:rsidR="00B8227D" w14:paraId="12A59DBD" w14:textId="77777777">
        <w:trPr>
          <w:trHeight w:val="864"/>
        </w:trPr>
        <w:tc>
          <w:tcPr>
            <w:tcW w:w="1908" w:type="dxa"/>
            <w:noWrap/>
          </w:tcPr>
          <w:p w14:paraId="12A59DBB" w14:textId="77777777" w:rsidR="00B8227D" w:rsidRDefault="008D549A">
            <w:r>
              <w:t>CATT</w:t>
            </w:r>
          </w:p>
        </w:tc>
        <w:tc>
          <w:tcPr>
            <w:tcW w:w="7454" w:type="dxa"/>
          </w:tcPr>
          <w:p w14:paraId="12A59DBC" w14:textId="77777777" w:rsidR="00B8227D" w:rsidRDefault="008D549A">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B8227D" w14:paraId="12A59DC2" w14:textId="77777777">
        <w:trPr>
          <w:trHeight w:val="864"/>
        </w:trPr>
        <w:tc>
          <w:tcPr>
            <w:tcW w:w="1908" w:type="dxa"/>
            <w:noWrap/>
          </w:tcPr>
          <w:p w14:paraId="12A59DBE" w14:textId="77777777" w:rsidR="00B8227D" w:rsidRDefault="008D549A">
            <w:r>
              <w:t xml:space="preserve">ZTE, </w:t>
            </w:r>
            <w:proofErr w:type="spellStart"/>
            <w:r>
              <w:t>Sanechips</w:t>
            </w:r>
            <w:proofErr w:type="spellEnd"/>
          </w:p>
        </w:tc>
        <w:tc>
          <w:tcPr>
            <w:tcW w:w="7454" w:type="dxa"/>
          </w:tcPr>
          <w:p w14:paraId="12A59DBF" w14:textId="77777777" w:rsidR="00B8227D" w:rsidRDefault="008D549A">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2A59DC0" w14:textId="77777777" w:rsidR="00B8227D" w:rsidRDefault="008D549A">
            <w:r>
              <w:t>Proposal 2: Adopt TP1 into Section 4.4.5 of TS 37.213:</w:t>
            </w:r>
          </w:p>
          <w:p w14:paraId="12A59DC1" w14:textId="77777777" w:rsidR="00B8227D" w:rsidRDefault="00B8227D"/>
        </w:tc>
      </w:tr>
      <w:tr w:rsidR="00B8227D" w14:paraId="12A59DC5" w14:textId="77777777">
        <w:trPr>
          <w:trHeight w:val="576"/>
        </w:trPr>
        <w:tc>
          <w:tcPr>
            <w:tcW w:w="1908" w:type="dxa"/>
            <w:noWrap/>
          </w:tcPr>
          <w:p w14:paraId="12A59DC3" w14:textId="77777777" w:rsidR="00B8227D" w:rsidRDefault="008D549A">
            <w:r>
              <w:t>NTT DOCOMO INC.</w:t>
            </w:r>
          </w:p>
        </w:tc>
        <w:tc>
          <w:tcPr>
            <w:tcW w:w="7454" w:type="dxa"/>
          </w:tcPr>
          <w:p w14:paraId="12A59DC4" w14:textId="77777777" w:rsidR="00B8227D" w:rsidRDefault="008D549A">
            <w:r>
              <w:t>Proposal 5: Define short control signaling by interpreting the exemption rule as “per device”</w:t>
            </w:r>
          </w:p>
        </w:tc>
      </w:tr>
      <w:tr w:rsidR="00B8227D" w14:paraId="12A59DC8" w14:textId="77777777">
        <w:trPr>
          <w:trHeight w:val="576"/>
        </w:trPr>
        <w:tc>
          <w:tcPr>
            <w:tcW w:w="1908" w:type="dxa"/>
            <w:noWrap/>
          </w:tcPr>
          <w:p w14:paraId="12A59DC6" w14:textId="77777777" w:rsidR="00B8227D" w:rsidRDefault="008D549A">
            <w:r>
              <w:t>NTT DOCOMO INC.</w:t>
            </w:r>
          </w:p>
        </w:tc>
        <w:tc>
          <w:tcPr>
            <w:tcW w:w="7454" w:type="dxa"/>
          </w:tcPr>
          <w:p w14:paraId="12A59DC7" w14:textId="77777777" w:rsidR="00B8227D" w:rsidRDefault="008D549A">
            <w:r>
              <w:t>Proposal 6: Support a signaling to configure whether short control signaling is applicable or not</w:t>
            </w:r>
          </w:p>
        </w:tc>
      </w:tr>
      <w:tr w:rsidR="00B8227D" w14:paraId="12A59DCB" w14:textId="77777777">
        <w:trPr>
          <w:trHeight w:val="288"/>
        </w:trPr>
        <w:tc>
          <w:tcPr>
            <w:tcW w:w="1908" w:type="dxa"/>
            <w:noWrap/>
          </w:tcPr>
          <w:p w14:paraId="12A59DC9" w14:textId="77777777" w:rsidR="00B8227D" w:rsidRDefault="008D549A">
            <w:r>
              <w:t xml:space="preserve">Nokia </w:t>
            </w:r>
            <w:proofErr w:type="spellStart"/>
            <w:r>
              <w:t>Nokia</w:t>
            </w:r>
            <w:proofErr w:type="spellEnd"/>
            <w:r>
              <w:t xml:space="preserve"> Shanghai Bell</w:t>
            </w:r>
          </w:p>
        </w:tc>
        <w:tc>
          <w:tcPr>
            <w:tcW w:w="7454" w:type="dxa"/>
          </w:tcPr>
          <w:p w14:paraId="12A59DCA" w14:textId="77777777" w:rsidR="00B8227D" w:rsidRDefault="008D549A">
            <w:r>
              <w:t>Proposal 4: Whether the short control signalling exemption is applicable in a cell or not is indicated to the UEs via system information.</w:t>
            </w:r>
          </w:p>
        </w:tc>
      </w:tr>
      <w:tr w:rsidR="00B8227D" w14:paraId="12A59DCE" w14:textId="77777777">
        <w:trPr>
          <w:trHeight w:val="576"/>
        </w:trPr>
        <w:tc>
          <w:tcPr>
            <w:tcW w:w="1908" w:type="dxa"/>
            <w:noWrap/>
          </w:tcPr>
          <w:p w14:paraId="12A59DCC" w14:textId="77777777" w:rsidR="00B8227D" w:rsidRDefault="008D549A">
            <w:r>
              <w:t xml:space="preserve">Nokia </w:t>
            </w:r>
            <w:proofErr w:type="spellStart"/>
            <w:r>
              <w:t>Nokia</w:t>
            </w:r>
            <w:proofErr w:type="spellEnd"/>
            <w:r>
              <w:t xml:space="preserve"> Shanghai Bell</w:t>
            </w:r>
          </w:p>
        </w:tc>
        <w:tc>
          <w:tcPr>
            <w:tcW w:w="7454" w:type="dxa"/>
          </w:tcPr>
          <w:p w14:paraId="12A59DCD" w14:textId="77777777" w:rsidR="00B8227D" w:rsidRDefault="008D549A">
            <w:r>
              <w:t xml:space="preserve">Observation 5: EN 302 567, v2.2.0 allows for Short Control Signalling transmissions for up to 10% of time within an observation period of 100 </w:t>
            </w:r>
            <w:proofErr w:type="spellStart"/>
            <w:r>
              <w:t>ms.</w:t>
            </w:r>
            <w:proofErr w:type="spellEnd"/>
          </w:p>
        </w:tc>
      </w:tr>
      <w:tr w:rsidR="00B8227D" w14:paraId="12A59DD1" w14:textId="77777777">
        <w:trPr>
          <w:trHeight w:val="288"/>
        </w:trPr>
        <w:tc>
          <w:tcPr>
            <w:tcW w:w="1908" w:type="dxa"/>
            <w:noWrap/>
          </w:tcPr>
          <w:p w14:paraId="12A59DCF" w14:textId="77777777" w:rsidR="00B8227D" w:rsidRDefault="008D549A">
            <w:r>
              <w:t xml:space="preserve">Nokia </w:t>
            </w:r>
            <w:proofErr w:type="spellStart"/>
            <w:r>
              <w:t>Nokia</w:t>
            </w:r>
            <w:proofErr w:type="spellEnd"/>
            <w:r>
              <w:t xml:space="preserve"> Shanghai Bell</w:t>
            </w:r>
          </w:p>
        </w:tc>
        <w:tc>
          <w:tcPr>
            <w:tcW w:w="7454" w:type="dxa"/>
          </w:tcPr>
          <w:p w14:paraId="12A59DD0" w14:textId="77777777" w:rsidR="00B8227D" w:rsidRDefault="008D549A">
            <w:r>
              <w:t xml:space="preserve">Proposal 13: There is a separate 10% allowance for the gNB, and another one common for all the UEs in the cell.  </w:t>
            </w:r>
          </w:p>
        </w:tc>
      </w:tr>
      <w:tr w:rsidR="00B8227D" w14:paraId="12A59DD4" w14:textId="77777777">
        <w:trPr>
          <w:trHeight w:val="576"/>
        </w:trPr>
        <w:tc>
          <w:tcPr>
            <w:tcW w:w="1908" w:type="dxa"/>
            <w:noWrap/>
          </w:tcPr>
          <w:p w14:paraId="12A59DD2" w14:textId="77777777" w:rsidR="00B8227D" w:rsidRDefault="008D549A">
            <w:r>
              <w:t xml:space="preserve">Nokia </w:t>
            </w:r>
            <w:proofErr w:type="spellStart"/>
            <w:r>
              <w:t>Nokia</w:t>
            </w:r>
            <w:proofErr w:type="spellEnd"/>
            <w:r>
              <w:t xml:space="preserve"> Shanghai Bell</w:t>
            </w:r>
          </w:p>
        </w:tc>
        <w:tc>
          <w:tcPr>
            <w:tcW w:w="7454" w:type="dxa"/>
          </w:tcPr>
          <w:p w14:paraId="12A59DD3" w14:textId="77777777" w:rsidR="00B8227D" w:rsidRDefault="008D549A">
            <w:r>
              <w:t xml:space="preserve">Observation 6: Depending on SSB sub-carrier spacings and SSB periodicity, only a sub-set of all SSBs can be covered by short control signalling exemption. </w:t>
            </w:r>
          </w:p>
        </w:tc>
      </w:tr>
      <w:tr w:rsidR="00B8227D" w14:paraId="12A59DD7" w14:textId="77777777">
        <w:trPr>
          <w:trHeight w:val="288"/>
        </w:trPr>
        <w:tc>
          <w:tcPr>
            <w:tcW w:w="1908" w:type="dxa"/>
            <w:noWrap/>
          </w:tcPr>
          <w:p w14:paraId="12A59DD5" w14:textId="77777777" w:rsidR="00B8227D" w:rsidRDefault="008D549A">
            <w:r>
              <w:t xml:space="preserve">Nokia </w:t>
            </w:r>
            <w:proofErr w:type="spellStart"/>
            <w:r>
              <w:t>Nokia</w:t>
            </w:r>
            <w:proofErr w:type="spellEnd"/>
            <w:r>
              <w:t xml:space="preserve"> Shanghai Bell</w:t>
            </w:r>
          </w:p>
        </w:tc>
        <w:tc>
          <w:tcPr>
            <w:tcW w:w="7454" w:type="dxa"/>
          </w:tcPr>
          <w:p w14:paraId="12A59DD6" w14:textId="77777777" w:rsidR="00B8227D" w:rsidRDefault="008D549A">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B8227D" w14:paraId="12A59DDA" w14:textId="77777777">
        <w:trPr>
          <w:trHeight w:val="576"/>
        </w:trPr>
        <w:tc>
          <w:tcPr>
            <w:tcW w:w="1908" w:type="dxa"/>
            <w:noWrap/>
          </w:tcPr>
          <w:p w14:paraId="12A59DD8" w14:textId="77777777" w:rsidR="00B8227D" w:rsidRDefault="008D549A">
            <w:r>
              <w:t xml:space="preserve">Nokia </w:t>
            </w:r>
            <w:proofErr w:type="spellStart"/>
            <w:r>
              <w:t>Nokia</w:t>
            </w:r>
            <w:proofErr w:type="spellEnd"/>
            <w:r>
              <w:t xml:space="preserve"> Shanghai Bell</w:t>
            </w:r>
          </w:p>
        </w:tc>
        <w:tc>
          <w:tcPr>
            <w:tcW w:w="7454" w:type="dxa"/>
          </w:tcPr>
          <w:p w14:paraId="12A59DD9" w14:textId="77777777" w:rsidR="00B8227D" w:rsidRDefault="008D549A">
            <w:r>
              <w:t>Proposal 15: UEs may assume that if short control signalling is in use in a cell, the network shall not configure more than 10% of all time resources for msg1/</w:t>
            </w:r>
            <w:proofErr w:type="spellStart"/>
            <w:r>
              <w:t>msgA</w:t>
            </w:r>
            <w:proofErr w:type="spellEnd"/>
            <w:r>
              <w:t>.</w:t>
            </w:r>
          </w:p>
        </w:tc>
      </w:tr>
      <w:tr w:rsidR="00B8227D" w14:paraId="12A59DDD" w14:textId="77777777">
        <w:trPr>
          <w:trHeight w:val="576"/>
        </w:trPr>
        <w:tc>
          <w:tcPr>
            <w:tcW w:w="1908" w:type="dxa"/>
            <w:noWrap/>
          </w:tcPr>
          <w:p w14:paraId="12A59DDB" w14:textId="77777777" w:rsidR="00B8227D" w:rsidRDefault="008D549A">
            <w:r>
              <w:t xml:space="preserve">Nokia </w:t>
            </w:r>
            <w:proofErr w:type="spellStart"/>
            <w:r>
              <w:t>Nokia</w:t>
            </w:r>
            <w:proofErr w:type="spellEnd"/>
            <w:r>
              <w:t xml:space="preserve"> Shanghai Bell</w:t>
            </w:r>
          </w:p>
        </w:tc>
        <w:tc>
          <w:tcPr>
            <w:tcW w:w="7454" w:type="dxa"/>
          </w:tcPr>
          <w:p w14:paraId="12A59DDC" w14:textId="77777777" w:rsidR="00B8227D" w:rsidRDefault="008D549A">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B8227D" w14:paraId="12A59DE0" w14:textId="77777777">
        <w:trPr>
          <w:trHeight w:val="576"/>
        </w:trPr>
        <w:tc>
          <w:tcPr>
            <w:tcW w:w="1908" w:type="dxa"/>
            <w:noWrap/>
          </w:tcPr>
          <w:p w14:paraId="12A59DDE" w14:textId="77777777" w:rsidR="00B8227D" w:rsidRDefault="008D549A">
            <w:r>
              <w:t>Intel Corporation</w:t>
            </w:r>
          </w:p>
        </w:tc>
        <w:tc>
          <w:tcPr>
            <w:tcW w:w="7454" w:type="dxa"/>
          </w:tcPr>
          <w:p w14:paraId="12A59DDF" w14:textId="77777777" w:rsidR="00B8227D" w:rsidRDefault="008D549A">
            <w:r>
              <w:t xml:space="preserve">Proposal 10: The gNB indicates through a </w:t>
            </w:r>
            <w:proofErr w:type="gramStart"/>
            <w:r>
              <w:t>cell-specific</w:t>
            </w:r>
            <w:proofErr w:type="gramEnd"/>
            <w:r>
              <w:t xml:space="preserve"> RRC parameter in SIB1 whether the short signal exemption should be applied or not. </w:t>
            </w:r>
          </w:p>
        </w:tc>
      </w:tr>
      <w:tr w:rsidR="00B8227D" w14:paraId="12A59DE3" w14:textId="77777777">
        <w:trPr>
          <w:trHeight w:val="288"/>
        </w:trPr>
        <w:tc>
          <w:tcPr>
            <w:tcW w:w="1908" w:type="dxa"/>
            <w:noWrap/>
          </w:tcPr>
          <w:p w14:paraId="12A59DE1" w14:textId="77777777" w:rsidR="00B8227D" w:rsidRDefault="008D549A">
            <w:r>
              <w:lastRenderedPageBreak/>
              <w:t>Intel Corporation</w:t>
            </w:r>
          </w:p>
        </w:tc>
        <w:tc>
          <w:tcPr>
            <w:tcW w:w="7454" w:type="dxa"/>
          </w:tcPr>
          <w:p w14:paraId="12A59DE2" w14:textId="77777777" w:rsidR="00B8227D" w:rsidRDefault="008D549A">
            <w:r>
              <w:t>Proposal 11: The 10% over any observation period of 100ms is applicable to the msg1/</w:t>
            </w:r>
            <w:proofErr w:type="spellStart"/>
            <w:r>
              <w:t>msgA</w:t>
            </w:r>
            <w:proofErr w:type="spellEnd"/>
            <w:r>
              <w:t xml:space="preserve"> transmission from one UE perspective. </w:t>
            </w:r>
          </w:p>
        </w:tc>
      </w:tr>
      <w:tr w:rsidR="00B8227D" w14:paraId="12A59DE6" w14:textId="77777777">
        <w:trPr>
          <w:trHeight w:val="288"/>
        </w:trPr>
        <w:tc>
          <w:tcPr>
            <w:tcW w:w="1908" w:type="dxa"/>
            <w:noWrap/>
          </w:tcPr>
          <w:p w14:paraId="12A59DE4" w14:textId="77777777" w:rsidR="00B8227D" w:rsidRDefault="008D549A">
            <w:r>
              <w:t>Intel Corporation</w:t>
            </w:r>
          </w:p>
        </w:tc>
        <w:tc>
          <w:tcPr>
            <w:tcW w:w="7454" w:type="dxa"/>
          </w:tcPr>
          <w:p w14:paraId="12A59DE5" w14:textId="77777777" w:rsidR="00B8227D" w:rsidRDefault="008D549A">
            <w:r>
              <w:t>Proposal 12: TP#4 should be supported.</w:t>
            </w:r>
          </w:p>
        </w:tc>
      </w:tr>
      <w:tr w:rsidR="00B8227D" w14:paraId="12A59DE9" w14:textId="77777777">
        <w:trPr>
          <w:trHeight w:val="576"/>
        </w:trPr>
        <w:tc>
          <w:tcPr>
            <w:tcW w:w="1908" w:type="dxa"/>
            <w:noWrap/>
          </w:tcPr>
          <w:p w14:paraId="12A59DE7" w14:textId="77777777" w:rsidR="00B8227D" w:rsidRDefault="008D549A">
            <w:r>
              <w:t>Ericsson</w:t>
            </w:r>
          </w:p>
        </w:tc>
        <w:tc>
          <w:tcPr>
            <w:tcW w:w="7454" w:type="dxa"/>
          </w:tcPr>
          <w:p w14:paraId="12A59DE8" w14:textId="77777777" w:rsidR="00B8227D" w:rsidRDefault="008D549A">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B8227D" w14:paraId="12A59DEC" w14:textId="77777777">
        <w:trPr>
          <w:trHeight w:val="576"/>
        </w:trPr>
        <w:tc>
          <w:tcPr>
            <w:tcW w:w="1908" w:type="dxa"/>
            <w:noWrap/>
          </w:tcPr>
          <w:p w14:paraId="12A59DEA" w14:textId="77777777" w:rsidR="00B8227D" w:rsidRDefault="008D549A">
            <w:r>
              <w:t>Ericsson</w:t>
            </w:r>
          </w:p>
        </w:tc>
        <w:tc>
          <w:tcPr>
            <w:tcW w:w="7454" w:type="dxa"/>
          </w:tcPr>
          <w:p w14:paraId="12A59DEB" w14:textId="77777777" w:rsidR="00B8227D" w:rsidRDefault="008D549A">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B8227D" w14:paraId="12A59DEF" w14:textId="77777777">
        <w:trPr>
          <w:trHeight w:val="576"/>
        </w:trPr>
        <w:tc>
          <w:tcPr>
            <w:tcW w:w="1908" w:type="dxa"/>
            <w:noWrap/>
          </w:tcPr>
          <w:p w14:paraId="12A59DED" w14:textId="77777777" w:rsidR="00B8227D" w:rsidRDefault="008D549A">
            <w:r>
              <w:t>Samsung</w:t>
            </w:r>
          </w:p>
        </w:tc>
        <w:tc>
          <w:tcPr>
            <w:tcW w:w="7454" w:type="dxa"/>
          </w:tcPr>
          <w:p w14:paraId="12A59DEE" w14:textId="77777777" w:rsidR="00B8227D" w:rsidRDefault="008D549A">
            <w:r>
              <w:t>Proposal 4: For short control signalling, the duty cycle calculation for UL is per UE.</w:t>
            </w:r>
            <w:r>
              <w:br/>
              <w:t>•</w:t>
            </w:r>
            <w:r>
              <w:tab/>
              <w:t>No spec impact.</w:t>
            </w:r>
          </w:p>
        </w:tc>
      </w:tr>
      <w:tr w:rsidR="00B8227D" w14:paraId="12A59DF2" w14:textId="77777777">
        <w:trPr>
          <w:trHeight w:val="576"/>
        </w:trPr>
        <w:tc>
          <w:tcPr>
            <w:tcW w:w="1908" w:type="dxa"/>
            <w:noWrap/>
          </w:tcPr>
          <w:p w14:paraId="12A59DF0" w14:textId="77777777" w:rsidR="00B8227D" w:rsidRDefault="008D549A">
            <w:r>
              <w:t>Qualcomm Incorporated</w:t>
            </w:r>
          </w:p>
        </w:tc>
        <w:tc>
          <w:tcPr>
            <w:tcW w:w="7454" w:type="dxa"/>
          </w:tcPr>
          <w:p w14:paraId="12A59DF1" w14:textId="77777777" w:rsidR="00B8227D" w:rsidRDefault="008D549A">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B8227D" w14:paraId="12A59DF5" w14:textId="77777777">
        <w:trPr>
          <w:trHeight w:val="1152"/>
        </w:trPr>
        <w:tc>
          <w:tcPr>
            <w:tcW w:w="1908" w:type="dxa"/>
            <w:noWrap/>
          </w:tcPr>
          <w:p w14:paraId="12A59DF3" w14:textId="77777777" w:rsidR="00B8227D" w:rsidRDefault="008D549A">
            <w:r>
              <w:t>Qualcomm Incorporated</w:t>
            </w:r>
          </w:p>
        </w:tc>
        <w:tc>
          <w:tcPr>
            <w:tcW w:w="7454" w:type="dxa"/>
          </w:tcPr>
          <w:p w14:paraId="12A59DF4" w14:textId="77777777" w:rsidR="00B8227D" w:rsidRDefault="008D549A">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B8227D" w14:paraId="12A59DF8" w14:textId="77777777">
        <w:trPr>
          <w:trHeight w:val="2016"/>
        </w:trPr>
        <w:tc>
          <w:tcPr>
            <w:tcW w:w="1908" w:type="dxa"/>
            <w:noWrap/>
          </w:tcPr>
          <w:p w14:paraId="12A59DF6" w14:textId="77777777" w:rsidR="00B8227D" w:rsidRDefault="008D549A">
            <w:r>
              <w:t>Qualcomm Incorporated</w:t>
            </w:r>
          </w:p>
        </w:tc>
        <w:tc>
          <w:tcPr>
            <w:tcW w:w="7454" w:type="dxa"/>
          </w:tcPr>
          <w:p w14:paraId="12A59DF7" w14:textId="77777777" w:rsidR="00B8227D" w:rsidRDefault="008D549A">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B8227D" w14:paraId="12A59DFB" w14:textId="77777777">
        <w:trPr>
          <w:trHeight w:val="288"/>
        </w:trPr>
        <w:tc>
          <w:tcPr>
            <w:tcW w:w="1908" w:type="dxa"/>
            <w:noWrap/>
          </w:tcPr>
          <w:p w14:paraId="12A59DF9" w14:textId="77777777" w:rsidR="00B8227D" w:rsidRDefault="008D549A">
            <w:proofErr w:type="spellStart"/>
            <w:r>
              <w:t>AsusTek</w:t>
            </w:r>
            <w:proofErr w:type="spellEnd"/>
          </w:p>
        </w:tc>
        <w:tc>
          <w:tcPr>
            <w:tcW w:w="7454" w:type="dxa"/>
          </w:tcPr>
          <w:p w14:paraId="12A59DFA" w14:textId="77777777" w:rsidR="00B8227D" w:rsidRDefault="008D549A">
            <w:r>
              <w:t>Observation 1: 10% limitation is too restricted for all possible PRACH resources and could induce undesired delay.</w:t>
            </w:r>
          </w:p>
        </w:tc>
      </w:tr>
      <w:tr w:rsidR="00B8227D" w14:paraId="12A59DFE" w14:textId="77777777">
        <w:trPr>
          <w:trHeight w:val="288"/>
        </w:trPr>
        <w:tc>
          <w:tcPr>
            <w:tcW w:w="1908" w:type="dxa"/>
            <w:noWrap/>
          </w:tcPr>
          <w:p w14:paraId="12A59DFC" w14:textId="77777777" w:rsidR="00B8227D" w:rsidRDefault="008D549A">
            <w:proofErr w:type="spellStart"/>
            <w:r>
              <w:t>AsusTek</w:t>
            </w:r>
            <w:proofErr w:type="spellEnd"/>
          </w:p>
        </w:tc>
        <w:tc>
          <w:tcPr>
            <w:tcW w:w="7454" w:type="dxa"/>
          </w:tcPr>
          <w:p w14:paraId="12A59DFD" w14:textId="77777777" w:rsidR="00B8227D" w:rsidRDefault="008D549A">
            <w:r>
              <w:t>Observation 2: Handling the case actual transmitted Msg1/</w:t>
            </w:r>
            <w:proofErr w:type="spellStart"/>
            <w:r>
              <w:t>MsgA</w:t>
            </w:r>
            <w:proofErr w:type="spellEnd"/>
            <w:r>
              <w:t xml:space="preserve"> opportunities from a UE exceeding 10% limit is not required.</w:t>
            </w:r>
          </w:p>
        </w:tc>
      </w:tr>
      <w:tr w:rsidR="00B8227D" w14:paraId="12A59E01" w14:textId="77777777">
        <w:trPr>
          <w:trHeight w:val="288"/>
        </w:trPr>
        <w:tc>
          <w:tcPr>
            <w:tcW w:w="1908" w:type="dxa"/>
            <w:noWrap/>
          </w:tcPr>
          <w:p w14:paraId="12A59DFF" w14:textId="77777777" w:rsidR="00B8227D" w:rsidRDefault="008D549A">
            <w:proofErr w:type="spellStart"/>
            <w:r>
              <w:t>AsusTek</w:t>
            </w:r>
            <w:proofErr w:type="spellEnd"/>
          </w:p>
        </w:tc>
        <w:tc>
          <w:tcPr>
            <w:tcW w:w="7454" w:type="dxa"/>
          </w:tcPr>
          <w:p w14:paraId="12A59E00" w14:textId="77777777" w:rsidR="00B8227D" w:rsidRDefault="008D549A">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B8227D" w14:paraId="12A59E04" w14:textId="77777777">
        <w:trPr>
          <w:trHeight w:val="576"/>
        </w:trPr>
        <w:tc>
          <w:tcPr>
            <w:tcW w:w="1908" w:type="dxa"/>
            <w:noWrap/>
          </w:tcPr>
          <w:p w14:paraId="12A59E02" w14:textId="77777777" w:rsidR="00B8227D" w:rsidRDefault="008D549A">
            <w:proofErr w:type="spellStart"/>
            <w:r>
              <w:t>AsusTek</w:t>
            </w:r>
            <w:proofErr w:type="spellEnd"/>
          </w:p>
        </w:tc>
        <w:tc>
          <w:tcPr>
            <w:tcW w:w="7454" w:type="dxa"/>
          </w:tcPr>
          <w:p w14:paraId="12A59E03" w14:textId="77777777" w:rsidR="00B8227D" w:rsidRDefault="008D549A">
            <w:r>
              <w:t>Proposal 2: the case of actual transmitted Msg1/</w:t>
            </w:r>
            <w:proofErr w:type="spellStart"/>
            <w:r>
              <w:t>MsgA</w:t>
            </w:r>
            <w:proofErr w:type="spellEnd"/>
            <w:r>
              <w:t xml:space="preserve"> opportunities from a UE exceeding such limit is not handled from specification perspective.</w:t>
            </w:r>
          </w:p>
        </w:tc>
      </w:tr>
      <w:tr w:rsidR="00B8227D" w14:paraId="12A59E07" w14:textId="77777777">
        <w:trPr>
          <w:trHeight w:val="864"/>
        </w:trPr>
        <w:tc>
          <w:tcPr>
            <w:tcW w:w="1908" w:type="dxa"/>
            <w:noWrap/>
          </w:tcPr>
          <w:p w14:paraId="12A59E05" w14:textId="77777777" w:rsidR="00B8227D" w:rsidRDefault="008D549A">
            <w:r>
              <w:t>LG Electronics</w:t>
            </w:r>
          </w:p>
        </w:tc>
        <w:tc>
          <w:tcPr>
            <w:tcW w:w="7454" w:type="dxa"/>
          </w:tcPr>
          <w:p w14:paraId="12A59E06" w14:textId="77777777" w:rsidR="00B8227D" w:rsidRDefault="008D549A">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B8227D" w14:paraId="12A59E0A" w14:textId="77777777">
        <w:trPr>
          <w:trHeight w:val="864"/>
        </w:trPr>
        <w:tc>
          <w:tcPr>
            <w:tcW w:w="1908" w:type="dxa"/>
            <w:noWrap/>
          </w:tcPr>
          <w:p w14:paraId="12A59E08" w14:textId="77777777" w:rsidR="00B8227D" w:rsidRDefault="008D549A">
            <w:r>
              <w:t>LG Electronics</w:t>
            </w:r>
          </w:p>
        </w:tc>
        <w:tc>
          <w:tcPr>
            <w:tcW w:w="7454" w:type="dxa"/>
          </w:tcPr>
          <w:p w14:paraId="12A59E09" w14:textId="77777777" w:rsidR="00B8227D" w:rsidRDefault="008D549A">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B8227D" w14:paraId="12A59E0D" w14:textId="77777777">
        <w:tc>
          <w:tcPr>
            <w:tcW w:w="1908" w:type="dxa"/>
          </w:tcPr>
          <w:p w14:paraId="12A59E0B" w14:textId="77777777" w:rsidR="00B8227D" w:rsidRDefault="00B8227D"/>
        </w:tc>
        <w:tc>
          <w:tcPr>
            <w:tcW w:w="7454" w:type="dxa"/>
          </w:tcPr>
          <w:p w14:paraId="12A59E0C" w14:textId="77777777" w:rsidR="00B8227D" w:rsidRDefault="00B8227D"/>
        </w:tc>
      </w:tr>
    </w:tbl>
    <w:p w14:paraId="12A59E0E" w14:textId="77777777" w:rsidR="00B8227D" w:rsidRDefault="00B8227D"/>
    <w:p w14:paraId="12A59E0F" w14:textId="77777777" w:rsidR="00B8227D" w:rsidRDefault="00B8227D"/>
    <w:p w14:paraId="12A59E10" w14:textId="77777777" w:rsidR="00B8227D" w:rsidRDefault="008D549A">
      <w:pPr>
        <w:pStyle w:val="discussionpoint"/>
        <w:rPr>
          <w:snapToGrid/>
          <w:lang w:val="en-US"/>
        </w:rPr>
      </w:pPr>
      <w:r>
        <w:rPr>
          <w:snapToGrid/>
          <w:lang w:val="en-US"/>
        </w:rPr>
        <w:t>Proposal 2.7-1: (RRC impact) (closed and moved to section 15)</w:t>
      </w:r>
    </w:p>
    <w:p w14:paraId="12A59E11" w14:textId="77777777" w:rsidR="00B8227D" w:rsidRDefault="008D549A">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12A59E12" w14:textId="77777777" w:rsidR="00B8227D" w:rsidRDefault="008D549A">
      <w:pPr>
        <w:pStyle w:val="ListParagraph"/>
        <w:numPr>
          <w:ilvl w:val="0"/>
          <w:numId w:val="38"/>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12A59E13" w14:textId="77777777" w:rsidR="00B8227D" w:rsidRDefault="008D549A">
      <w:pPr>
        <w:pStyle w:val="ListParagraph"/>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12A59E14" w14:textId="77777777" w:rsidR="00B8227D" w:rsidRDefault="008D549A">
      <w:pPr>
        <w:pStyle w:val="ListParagraph"/>
        <w:numPr>
          <w:ilvl w:val="0"/>
          <w:numId w:val="38"/>
        </w:numPr>
        <w:rPr>
          <w:rFonts w:eastAsia="Batang"/>
        </w:rPr>
      </w:pPr>
      <w:r>
        <w:rPr>
          <w:rFonts w:eastAsia="Batang"/>
        </w:rPr>
        <w:t>Not support: Apple, Ericsson</w:t>
      </w:r>
    </w:p>
    <w:p w14:paraId="12A59E15"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18" w14:textId="77777777">
        <w:tc>
          <w:tcPr>
            <w:tcW w:w="1525" w:type="dxa"/>
          </w:tcPr>
          <w:p w14:paraId="12A59E16" w14:textId="77777777" w:rsidR="00B8227D" w:rsidRDefault="008D549A">
            <w:r>
              <w:t>Company</w:t>
            </w:r>
          </w:p>
        </w:tc>
        <w:tc>
          <w:tcPr>
            <w:tcW w:w="7837" w:type="dxa"/>
            <w:tcBorders>
              <w:bottom w:val="single" w:sz="4" w:space="0" w:color="auto"/>
            </w:tcBorders>
          </w:tcPr>
          <w:p w14:paraId="12A59E17" w14:textId="77777777" w:rsidR="00B8227D" w:rsidRDefault="008D549A">
            <w:r>
              <w:t>View</w:t>
            </w:r>
          </w:p>
        </w:tc>
      </w:tr>
      <w:tr w:rsidR="00B8227D" w14:paraId="12A59E1C" w14:textId="77777777">
        <w:tc>
          <w:tcPr>
            <w:tcW w:w="1525" w:type="dxa"/>
          </w:tcPr>
          <w:p w14:paraId="12A59E19"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1A" w14:textId="77777777" w:rsidR="00B8227D" w:rsidRDefault="008D549A">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12A59E1B" w14:textId="77777777" w:rsidR="00B8227D" w:rsidRDefault="008D549A">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B8227D" w14:paraId="12A59E20" w14:textId="77777777">
        <w:tc>
          <w:tcPr>
            <w:tcW w:w="1525" w:type="dxa"/>
          </w:tcPr>
          <w:p w14:paraId="12A59E1D" w14:textId="77777777" w:rsidR="00B8227D" w:rsidRDefault="008D549A">
            <w:pPr>
              <w:rPr>
                <w:rFonts w:eastAsiaTheme="minorEastAsia"/>
              </w:rPr>
            </w:pPr>
            <w:r>
              <w:t>Intel</w:t>
            </w:r>
          </w:p>
        </w:tc>
        <w:tc>
          <w:tcPr>
            <w:tcW w:w="7837" w:type="dxa"/>
          </w:tcPr>
          <w:p w14:paraId="12A59E1E" w14:textId="77777777" w:rsidR="00B8227D" w:rsidRDefault="008D549A">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2A59E1F" w14:textId="77777777" w:rsidR="00B8227D" w:rsidRDefault="00B8227D">
            <w:pPr>
              <w:rPr>
                <w:rFonts w:eastAsiaTheme="minorEastAsia"/>
              </w:rPr>
            </w:pPr>
          </w:p>
        </w:tc>
      </w:tr>
      <w:tr w:rsidR="00B8227D" w14:paraId="12A59E25" w14:textId="77777777">
        <w:tc>
          <w:tcPr>
            <w:tcW w:w="1525" w:type="dxa"/>
          </w:tcPr>
          <w:p w14:paraId="12A59E21" w14:textId="77777777" w:rsidR="00B8227D" w:rsidRDefault="008D549A">
            <w:r>
              <w:t>Apple</w:t>
            </w:r>
          </w:p>
        </w:tc>
        <w:tc>
          <w:tcPr>
            <w:tcW w:w="7837" w:type="dxa"/>
          </w:tcPr>
          <w:p w14:paraId="12A59E22" w14:textId="77777777" w:rsidR="00B8227D" w:rsidRDefault="008D549A">
            <w:r>
              <w:t xml:space="preserve">The 10% rule is applied per UE. And only UE knows whether the 10% short control signaling is exceed or not (i.e., RACH is transmitted but not received by gNB). </w:t>
            </w:r>
          </w:p>
          <w:p w14:paraId="12A59E23" w14:textId="77777777" w:rsidR="00B8227D" w:rsidRDefault="008D549A">
            <w:r>
              <w:t xml:space="preserve">Do not really see how feasible it is for gNB to control the short control signaling overhead per UE.   Not sure whether this proposal assume proposal 2.7-2.  </w:t>
            </w:r>
          </w:p>
          <w:p w14:paraId="12A59E24" w14:textId="77777777" w:rsidR="00B8227D" w:rsidRDefault="008D549A">
            <w:r>
              <w:rPr>
                <w:color w:val="FF0000"/>
              </w:rPr>
              <w:t>Moderator: This is not about the 10% restriction. This is about gNB control on if the UE can use SCS at all.</w:t>
            </w:r>
          </w:p>
        </w:tc>
      </w:tr>
      <w:tr w:rsidR="00B8227D" w14:paraId="12A59E28" w14:textId="77777777">
        <w:tc>
          <w:tcPr>
            <w:tcW w:w="1525" w:type="dxa"/>
          </w:tcPr>
          <w:p w14:paraId="12A59E26" w14:textId="77777777" w:rsidR="00B8227D" w:rsidRDefault="008D549A">
            <w:r>
              <w:rPr>
                <w:rFonts w:eastAsia="MS Mincho" w:hint="eastAsia"/>
                <w:lang w:eastAsia="ja-JP"/>
              </w:rPr>
              <w:t>D</w:t>
            </w:r>
            <w:r>
              <w:rPr>
                <w:rFonts w:eastAsia="MS Mincho"/>
                <w:lang w:eastAsia="ja-JP"/>
              </w:rPr>
              <w:t>OCOMO</w:t>
            </w:r>
          </w:p>
        </w:tc>
        <w:tc>
          <w:tcPr>
            <w:tcW w:w="7837" w:type="dxa"/>
          </w:tcPr>
          <w:p w14:paraId="12A59E27" w14:textId="77777777" w:rsidR="00B8227D" w:rsidRDefault="008D549A">
            <w:r>
              <w:rPr>
                <w:rFonts w:eastAsia="MS Mincho"/>
                <w:lang w:eastAsia="ja-JP"/>
              </w:rPr>
              <w:t xml:space="preserve">Support with the Proposal 2.7-1. </w:t>
            </w:r>
          </w:p>
        </w:tc>
      </w:tr>
      <w:tr w:rsidR="00B8227D" w14:paraId="12A59E2B" w14:textId="77777777">
        <w:tc>
          <w:tcPr>
            <w:tcW w:w="1525" w:type="dxa"/>
          </w:tcPr>
          <w:p w14:paraId="12A59E29" w14:textId="77777777" w:rsidR="00B8227D" w:rsidRDefault="008D549A">
            <w:pPr>
              <w:rPr>
                <w:rFonts w:eastAsia="MS Mincho"/>
                <w:lang w:eastAsia="ja-JP"/>
              </w:rPr>
            </w:pPr>
            <w:r>
              <w:rPr>
                <w:rFonts w:eastAsia="MS Mincho"/>
                <w:lang w:eastAsia="ja-JP"/>
              </w:rPr>
              <w:t>Ericsson</w:t>
            </w:r>
          </w:p>
        </w:tc>
        <w:tc>
          <w:tcPr>
            <w:tcW w:w="7837" w:type="dxa"/>
          </w:tcPr>
          <w:p w14:paraId="12A59E2A" w14:textId="77777777" w:rsidR="00B8227D" w:rsidRDefault="008D549A">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B8227D" w14:paraId="12A59E33" w14:textId="77777777">
        <w:tc>
          <w:tcPr>
            <w:tcW w:w="1525" w:type="dxa"/>
          </w:tcPr>
          <w:p w14:paraId="12A59E2C"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E2D" w14:textId="77777777" w:rsidR="00B8227D" w:rsidRDefault="008D549A">
            <w:pPr>
              <w:rPr>
                <w:rFonts w:eastAsia="SimSun"/>
              </w:rPr>
            </w:pPr>
            <w:r>
              <w:rPr>
                <w:rFonts w:eastAsia="SimSun" w:hint="eastAsia"/>
              </w:rPr>
              <w:t>We basically agree with the proposal. However, we think that it is still necessary to clarify some issues, as follows:</w:t>
            </w:r>
          </w:p>
          <w:p w14:paraId="12A59E2E" w14:textId="77777777" w:rsidR="00B8227D" w:rsidRDefault="00B8227D">
            <w:pPr>
              <w:rPr>
                <w:rFonts w:eastAsia="SimSun"/>
              </w:rPr>
            </w:pPr>
          </w:p>
          <w:p w14:paraId="12A59E2F" w14:textId="77777777" w:rsidR="00B8227D" w:rsidRDefault="008D549A">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12A59E30" w14:textId="77777777" w:rsidR="00B8227D" w:rsidRDefault="008D549A">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12A59E31" w14:textId="77777777" w:rsidR="00B8227D" w:rsidRDefault="008D549A">
            <w:pPr>
              <w:spacing w:beforeLines="50" w:before="120" w:afterLines="50" w:after="120" w:line="260" w:lineRule="auto"/>
              <w:jc w:val="both"/>
              <w:rPr>
                <w:sz w:val="21"/>
                <w:szCs w:val="21"/>
              </w:rPr>
            </w:pPr>
            <w:r>
              <w:rPr>
                <w:rFonts w:eastAsia="SimSun" w:hint="eastAsia"/>
              </w:rPr>
              <w:lastRenderedPageBreak/>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12A59E32" w14:textId="77777777" w:rsidR="00B8227D" w:rsidRDefault="008D549A">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B8227D" w14:paraId="12A59E36" w14:textId="77777777">
        <w:tc>
          <w:tcPr>
            <w:tcW w:w="1525" w:type="dxa"/>
          </w:tcPr>
          <w:p w14:paraId="12A59E34" w14:textId="77777777" w:rsidR="00B8227D" w:rsidRDefault="008D549A">
            <w:pPr>
              <w:rPr>
                <w:rFonts w:eastAsia="SimSun"/>
              </w:rPr>
            </w:pPr>
            <w:r>
              <w:rPr>
                <w:rFonts w:eastAsia="SimSun" w:hint="eastAsia"/>
              </w:rPr>
              <w:lastRenderedPageBreak/>
              <w:t>O</w:t>
            </w:r>
            <w:r>
              <w:rPr>
                <w:rFonts w:eastAsia="SimSun"/>
              </w:rPr>
              <w:t>PPO</w:t>
            </w:r>
          </w:p>
        </w:tc>
        <w:tc>
          <w:tcPr>
            <w:tcW w:w="7837" w:type="dxa"/>
          </w:tcPr>
          <w:p w14:paraId="12A59E35" w14:textId="77777777" w:rsidR="00B8227D" w:rsidRDefault="008D549A">
            <w:pPr>
              <w:rPr>
                <w:rFonts w:eastAsia="SimSun"/>
              </w:rPr>
            </w:pPr>
            <w:r>
              <w:rPr>
                <w:rFonts w:eastAsia="SimSun"/>
              </w:rPr>
              <w:t>We support the proposal.</w:t>
            </w:r>
          </w:p>
        </w:tc>
      </w:tr>
      <w:tr w:rsidR="00B8227D" w14:paraId="12A59E39" w14:textId="77777777">
        <w:tc>
          <w:tcPr>
            <w:tcW w:w="1525" w:type="dxa"/>
          </w:tcPr>
          <w:p w14:paraId="12A59E37" w14:textId="77777777" w:rsidR="00B8227D" w:rsidRDefault="008D549A">
            <w:pPr>
              <w:rPr>
                <w:rFonts w:eastAsia="SimSun"/>
              </w:rPr>
            </w:pPr>
            <w:r>
              <w:rPr>
                <w:rFonts w:eastAsia="SimSun"/>
              </w:rPr>
              <w:t>FW</w:t>
            </w:r>
          </w:p>
        </w:tc>
        <w:tc>
          <w:tcPr>
            <w:tcW w:w="7837" w:type="dxa"/>
            <w:tcBorders>
              <w:bottom w:val="single" w:sz="4" w:space="0" w:color="auto"/>
            </w:tcBorders>
          </w:tcPr>
          <w:p w14:paraId="12A59E38" w14:textId="77777777" w:rsidR="00B8227D" w:rsidRDefault="008D549A">
            <w:pPr>
              <w:rPr>
                <w:rFonts w:eastAsia="SimSun"/>
              </w:rPr>
            </w:pPr>
            <w:r>
              <w:rPr>
                <w:rFonts w:eastAsia="SimSun"/>
              </w:rPr>
              <w:t>Support</w:t>
            </w:r>
          </w:p>
        </w:tc>
      </w:tr>
      <w:tr w:rsidR="00B8227D" w14:paraId="12A59E3C" w14:textId="77777777">
        <w:tc>
          <w:tcPr>
            <w:tcW w:w="1525" w:type="dxa"/>
          </w:tcPr>
          <w:p w14:paraId="12A59E3A" w14:textId="77777777" w:rsidR="00B8227D" w:rsidRDefault="008D549A">
            <w:pPr>
              <w:rPr>
                <w:rFonts w:eastAsia="Malgun Gothic"/>
                <w:lang w:eastAsia="ko-KR"/>
              </w:rPr>
            </w:pPr>
            <w:r>
              <w:rPr>
                <w:rFonts w:eastAsia="Malgun Gothic"/>
                <w:lang w:eastAsia="ko-KR"/>
              </w:rPr>
              <w:t>Nokia, NSB</w:t>
            </w:r>
          </w:p>
        </w:tc>
        <w:tc>
          <w:tcPr>
            <w:tcW w:w="7837" w:type="dxa"/>
          </w:tcPr>
          <w:p w14:paraId="12A59E3B" w14:textId="77777777" w:rsidR="00B8227D" w:rsidRDefault="008D549A">
            <w:r>
              <w:t>We see that system information should include indication whether SCS is applicable or not in the cell. On UL part, this means msg 1 or msg A transmissions.</w:t>
            </w:r>
          </w:p>
        </w:tc>
      </w:tr>
      <w:tr w:rsidR="00B8227D" w14:paraId="12A59E3F" w14:textId="77777777">
        <w:tc>
          <w:tcPr>
            <w:tcW w:w="1525" w:type="dxa"/>
          </w:tcPr>
          <w:p w14:paraId="12A59E3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3E" w14:textId="77777777" w:rsidR="00B8227D" w:rsidRDefault="008D549A">
            <w:pPr>
              <w:rPr>
                <w:rFonts w:eastAsiaTheme="minorEastAsia"/>
              </w:rPr>
            </w:pPr>
            <w:r>
              <w:rPr>
                <w:rFonts w:eastAsiaTheme="minorEastAsia" w:hint="eastAsia"/>
              </w:rPr>
              <w:t>O</w:t>
            </w:r>
            <w:r>
              <w:rPr>
                <w:rFonts w:eastAsiaTheme="minorEastAsia"/>
              </w:rPr>
              <w:t>k with the proposal in general.</w:t>
            </w:r>
          </w:p>
        </w:tc>
      </w:tr>
      <w:tr w:rsidR="00B8227D" w14:paraId="12A59E42" w14:textId="77777777">
        <w:tc>
          <w:tcPr>
            <w:tcW w:w="1525" w:type="dxa"/>
          </w:tcPr>
          <w:p w14:paraId="12A59E40" w14:textId="77777777" w:rsidR="00B8227D" w:rsidRDefault="008D549A">
            <w:pPr>
              <w:rPr>
                <w:rFonts w:eastAsiaTheme="minorEastAsia"/>
              </w:rPr>
            </w:pPr>
            <w:r>
              <w:rPr>
                <w:rFonts w:eastAsia="SimSun"/>
              </w:rPr>
              <w:t>Samsung</w:t>
            </w:r>
          </w:p>
        </w:tc>
        <w:tc>
          <w:tcPr>
            <w:tcW w:w="7837" w:type="dxa"/>
          </w:tcPr>
          <w:p w14:paraId="12A59E41" w14:textId="77777777" w:rsidR="00B8227D" w:rsidRDefault="008D549A">
            <w:pPr>
              <w:rPr>
                <w:rFonts w:eastAsiaTheme="minorEastAsia"/>
              </w:rPr>
            </w:pPr>
            <w:r>
              <w:rPr>
                <w:rFonts w:eastAsia="SimSun"/>
              </w:rPr>
              <w:t xml:space="preserve">We are ok with the proposal. </w:t>
            </w:r>
          </w:p>
        </w:tc>
      </w:tr>
      <w:tr w:rsidR="00B8227D" w14:paraId="12A59E45" w14:textId="77777777">
        <w:tc>
          <w:tcPr>
            <w:tcW w:w="1525" w:type="dxa"/>
          </w:tcPr>
          <w:p w14:paraId="12A59E4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9E44" w14:textId="77777777" w:rsidR="00B8227D" w:rsidRDefault="008D549A">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B8227D" w14:paraId="12A59E48" w14:textId="77777777">
        <w:tc>
          <w:tcPr>
            <w:tcW w:w="1525" w:type="dxa"/>
          </w:tcPr>
          <w:p w14:paraId="12A59E46"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9E47" w14:textId="77777777" w:rsidR="00B8227D" w:rsidRDefault="008D549A">
            <w:pPr>
              <w:rPr>
                <w:rFonts w:eastAsia="Malgun Gothic"/>
                <w:lang w:eastAsia="ko-KR"/>
              </w:rPr>
            </w:pPr>
            <w:r>
              <w:rPr>
                <w:rFonts w:eastAsia="SimSun" w:hint="eastAsia"/>
              </w:rPr>
              <w:t>We support proposal 2.7-1.</w:t>
            </w:r>
          </w:p>
        </w:tc>
      </w:tr>
      <w:tr w:rsidR="00B8227D" w14:paraId="12A59E4B" w14:textId="77777777">
        <w:tc>
          <w:tcPr>
            <w:tcW w:w="1525" w:type="dxa"/>
          </w:tcPr>
          <w:p w14:paraId="12A59E49" w14:textId="77777777" w:rsidR="00B8227D" w:rsidRDefault="008D549A">
            <w:pPr>
              <w:rPr>
                <w:rFonts w:eastAsiaTheme="minorEastAsia"/>
              </w:rPr>
            </w:pPr>
            <w:r>
              <w:rPr>
                <w:rFonts w:eastAsiaTheme="minorEastAsia" w:hint="eastAsia"/>
              </w:rPr>
              <w:t>CATT</w:t>
            </w:r>
          </w:p>
        </w:tc>
        <w:tc>
          <w:tcPr>
            <w:tcW w:w="7837" w:type="dxa"/>
          </w:tcPr>
          <w:p w14:paraId="12A59E4A" w14:textId="77777777" w:rsidR="00B8227D" w:rsidRDefault="008D549A">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B8227D" w14:paraId="12A59E4F" w14:textId="77777777">
        <w:tc>
          <w:tcPr>
            <w:tcW w:w="1525" w:type="dxa"/>
          </w:tcPr>
          <w:p w14:paraId="12A59E4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12A59E4D" w14:textId="77777777" w:rsidR="00B8227D" w:rsidRDefault="008D549A">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12A59E4E" w14:textId="77777777" w:rsidR="00B8227D" w:rsidRDefault="008D549A">
            <w:pPr>
              <w:rPr>
                <w:rFonts w:eastAsia="SimSun"/>
              </w:rPr>
            </w:pPr>
            <w:r>
              <w:rPr>
                <w:color w:val="FF0000"/>
                <w:lang w:eastAsia="en-US"/>
              </w:rPr>
              <w:t xml:space="preserve">Moderator: Here we are talking about a mechanism that allows gNB to turn off the feature even if allowed by regulation. </w:t>
            </w:r>
          </w:p>
        </w:tc>
      </w:tr>
      <w:tr w:rsidR="00B8227D" w14:paraId="12A59E53" w14:textId="77777777">
        <w:tc>
          <w:tcPr>
            <w:tcW w:w="1525" w:type="dxa"/>
          </w:tcPr>
          <w:p w14:paraId="12A59E50" w14:textId="77777777" w:rsidR="00B8227D" w:rsidRDefault="008D549A">
            <w:pPr>
              <w:rPr>
                <w:rFonts w:eastAsiaTheme="minorEastAsia"/>
              </w:rPr>
            </w:pPr>
            <w:r>
              <w:rPr>
                <w:rFonts w:eastAsiaTheme="minorEastAsia"/>
              </w:rPr>
              <w:t>vivo2</w:t>
            </w:r>
          </w:p>
        </w:tc>
        <w:tc>
          <w:tcPr>
            <w:tcW w:w="7837" w:type="dxa"/>
          </w:tcPr>
          <w:p w14:paraId="12A59E51" w14:textId="77777777" w:rsidR="00B8227D" w:rsidRDefault="008D549A">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12A59E52" w14:textId="77777777" w:rsidR="00B8227D" w:rsidRDefault="008D549A">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12A59E54" w14:textId="77777777" w:rsidR="00B8227D" w:rsidRDefault="00B8227D"/>
    <w:p w14:paraId="12A59E55" w14:textId="77777777" w:rsidR="00B8227D" w:rsidRDefault="008D549A">
      <w:pPr>
        <w:pStyle w:val="discussionpoint"/>
        <w:ind w:left="400" w:hanging="400"/>
      </w:pPr>
      <w:r>
        <w:t xml:space="preserve">Proposal 2.7-2:  </w:t>
      </w:r>
    </w:p>
    <w:p w14:paraId="12A59E56" w14:textId="77777777" w:rsidR="00B8227D" w:rsidRDefault="008D549A">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12A59E57" w14:textId="77777777" w:rsidR="00B8227D" w:rsidRDefault="008D549A">
      <w:pPr>
        <w:pStyle w:val="ListParagraph"/>
        <w:numPr>
          <w:ilvl w:val="0"/>
          <w:numId w:val="38"/>
        </w:numPr>
      </w:pPr>
      <w:r>
        <w:t>This 10% allowance is separated from the 10% allowance for gNB</w:t>
      </w:r>
    </w:p>
    <w:p w14:paraId="12A59E58" w14:textId="77777777" w:rsidR="00B8227D" w:rsidRDefault="008D549A">
      <w:pPr>
        <w:pStyle w:val="ListParagraph"/>
        <w:numPr>
          <w:ilvl w:val="0"/>
          <w:numId w:val="38"/>
        </w:numPr>
      </w:pPr>
      <w:r>
        <w:t>TP 2.7-A</w:t>
      </w:r>
    </w:p>
    <w:p w14:paraId="12A59E59" w14:textId="77777777" w:rsidR="00B8227D" w:rsidRDefault="008D549A">
      <w:pPr>
        <w:pStyle w:val="ListParagraph"/>
        <w:numPr>
          <w:ilvl w:val="0"/>
          <w:numId w:val="38"/>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12A59E5A" w14:textId="77777777" w:rsidR="00B8227D" w:rsidRDefault="008D549A">
      <w:pPr>
        <w:pStyle w:val="ListParagraph"/>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2A59E5B" w14:textId="77777777" w:rsidR="00B8227D" w:rsidRDefault="008D549A">
      <w:pPr>
        <w:pStyle w:val="ListParagraph"/>
        <w:numPr>
          <w:ilvl w:val="0"/>
          <w:numId w:val="38"/>
        </w:numPr>
      </w:pPr>
      <w:r>
        <w:lastRenderedPageBreak/>
        <w:t xml:space="preserve">Not </w:t>
      </w:r>
      <w:proofErr w:type="gramStart"/>
      <w:r>
        <w:t>support:</w:t>
      </w:r>
      <w:proofErr w:type="gramEnd"/>
      <w:r>
        <w:t xml:space="preserve"> vivo, Apple, DCM, Ericsson, Intel</w:t>
      </w:r>
    </w:p>
    <w:p w14:paraId="12A59E5C" w14:textId="77777777" w:rsidR="00B8227D" w:rsidRDefault="00B8227D"/>
    <w:p w14:paraId="12A59E5D"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60" w14:textId="77777777">
        <w:tc>
          <w:tcPr>
            <w:tcW w:w="1525" w:type="dxa"/>
          </w:tcPr>
          <w:p w14:paraId="12A59E5E" w14:textId="77777777" w:rsidR="00B8227D" w:rsidRDefault="008D549A">
            <w:r>
              <w:t>Company</w:t>
            </w:r>
          </w:p>
        </w:tc>
        <w:tc>
          <w:tcPr>
            <w:tcW w:w="7837" w:type="dxa"/>
            <w:tcBorders>
              <w:bottom w:val="single" w:sz="4" w:space="0" w:color="auto"/>
            </w:tcBorders>
          </w:tcPr>
          <w:p w14:paraId="12A59E5F" w14:textId="77777777" w:rsidR="00B8227D" w:rsidRDefault="008D549A">
            <w:r>
              <w:t>View</w:t>
            </w:r>
          </w:p>
        </w:tc>
      </w:tr>
      <w:tr w:rsidR="00B8227D" w14:paraId="12A59E63" w14:textId="77777777">
        <w:tc>
          <w:tcPr>
            <w:tcW w:w="1525" w:type="dxa"/>
          </w:tcPr>
          <w:p w14:paraId="12A59E61"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62" w14:textId="77777777" w:rsidR="00B8227D" w:rsidRDefault="008D549A">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B8227D" w14:paraId="12A59E67" w14:textId="77777777">
        <w:tc>
          <w:tcPr>
            <w:tcW w:w="1525" w:type="dxa"/>
          </w:tcPr>
          <w:p w14:paraId="12A59E64" w14:textId="77777777" w:rsidR="00B8227D" w:rsidRDefault="008D549A">
            <w:pPr>
              <w:rPr>
                <w:rFonts w:eastAsiaTheme="minorEastAsia"/>
              </w:rPr>
            </w:pPr>
            <w:r>
              <w:t>Intel</w:t>
            </w:r>
          </w:p>
        </w:tc>
        <w:tc>
          <w:tcPr>
            <w:tcW w:w="7837" w:type="dxa"/>
          </w:tcPr>
          <w:p w14:paraId="12A59E65" w14:textId="77777777" w:rsidR="00B8227D" w:rsidRDefault="008D549A">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2A59E66" w14:textId="77777777" w:rsidR="00B8227D" w:rsidRDefault="00B8227D">
            <w:pPr>
              <w:rPr>
                <w:rFonts w:eastAsiaTheme="minorEastAsia"/>
              </w:rPr>
            </w:pPr>
          </w:p>
        </w:tc>
      </w:tr>
      <w:tr w:rsidR="00B8227D" w14:paraId="12A59E6A" w14:textId="77777777">
        <w:tc>
          <w:tcPr>
            <w:tcW w:w="1525" w:type="dxa"/>
          </w:tcPr>
          <w:p w14:paraId="12A59E68" w14:textId="77777777" w:rsidR="00B8227D" w:rsidRDefault="008D549A">
            <w:r>
              <w:t>Apple</w:t>
            </w:r>
          </w:p>
        </w:tc>
        <w:tc>
          <w:tcPr>
            <w:tcW w:w="7837" w:type="dxa"/>
          </w:tcPr>
          <w:p w14:paraId="12A59E69" w14:textId="77777777" w:rsidR="00B8227D" w:rsidRDefault="008D549A">
            <w:r>
              <w:t>Do not agree. Should be per device per regulation definition.</w:t>
            </w:r>
          </w:p>
        </w:tc>
      </w:tr>
      <w:tr w:rsidR="00B8227D" w14:paraId="12A59E6D" w14:textId="77777777">
        <w:tc>
          <w:tcPr>
            <w:tcW w:w="1525" w:type="dxa"/>
          </w:tcPr>
          <w:p w14:paraId="12A59E6B" w14:textId="77777777" w:rsidR="00B8227D" w:rsidRDefault="008D549A">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A59E6C" w14:textId="77777777" w:rsidR="00B8227D" w:rsidRDefault="008D549A">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B8227D" w14:paraId="12A59E70" w14:textId="77777777">
        <w:tc>
          <w:tcPr>
            <w:tcW w:w="1525" w:type="dxa"/>
          </w:tcPr>
          <w:p w14:paraId="12A59E6E" w14:textId="77777777" w:rsidR="00B8227D" w:rsidRDefault="008D549A">
            <w:r>
              <w:t>Ericsson</w:t>
            </w:r>
          </w:p>
        </w:tc>
        <w:tc>
          <w:tcPr>
            <w:tcW w:w="7837" w:type="dxa"/>
          </w:tcPr>
          <w:p w14:paraId="12A59E6F" w14:textId="77777777" w:rsidR="00B8227D" w:rsidRDefault="008D549A">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B8227D" w14:paraId="12A59E73" w14:textId="77777777">
        <w:tc>
          <w:tcPr>
            <w:tcW w:w="1525" w:type="dxa"/>
          </w:tcPr>
          <w:p w14:paraId="12A59E71"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E72" w14:textId="77777777" w:rsidR="00B8227D" w:rsidRDefault="008D549A">
            <w:pPr>
              <w:rPr>
                <w:rFonts w:eastAsia="SimSun"/>
                <w:lang w:eastAsia="ja-JP"/>
              </w:rPr>
            </w:pPr>
            <w:r>
              <w:rPr>
                <w:rFonts w:eastAsia="SimSun" w:hint="eastAsia"/>
              </w:rPr>
              <w:t>We support the proposal</w:t>
            </w:r>
          </w:p>
        </w:tc>
      </w:tr>
      <w:tr w:rsidR="00B8227D" w14:paraId="12A59E76" w14:textId="77777777">
        <w:tc>
          <w:tcPr>
            <w:tcW w:w="1525" w:type="dxa"/>
          </w:tcPr>
          <w:p w14:paraId="12A59E74" w14:textId="77777777" w:rsidR="00B8227D" w:rsidRDefault="008D549A">
            <w:pPr>
              <w:rPr>
                <w:rFonts w:eastAsia="SimSun"/>
              </w:rPr>
            </w:pPr>
            <w:r>
              <w:rPr>
                <w:rFonts w:eastAsia="SimSun"/>
              </w:rPr>
              <w:t>OPPO</w:t>
            </w:r>
          </w:p>
        </w:tc>
        <w:tc>
          <w:tcPr>
            <w:tcW w:w="7837" w:type="dxa"/>
          </w:tcPr>
          <w:p w14:paraId="12A59E75" w14:textId="77777777" w:rsidR="00B8227D" w:rsidRDefault="008D549A">
            <w:pPr>
              <w:rPr>
                <w:rFonts w:eastAsia="SimSun"/>
              </w:rPr>
            </w:pPr>
            <w:r>
              <w:rPr>
                <w:rFonts w:eastAsia="SimSun"/>
              </w:rPr>
              <w:t>We support the proposal.</w:t>
            </w:r>
          </w:p>
        </w:tc>
      </w:tr>
      <w:tr w:rsidR="00B8227D" w14:paraId="12A59E79" w14:textId="77777777">
        <w:tc>
          <w:tcPr>
            <w:tcW w:w="1525" w:type="dxa"/>
          </w:tcPr>
          <w:p w14:paraId="12A59E77" w14:textId="77777777" w:rsidR="00B8227D" w:rsidRDefault="008D549A">
            <w:pPr>
              <w:rPr>
                <w:rFonts w:eastAsia="SimSun"/>
              </w:rPr>
            </w:pPr>
            <w:r>
              <w:rPr>
                <w:rFonts w:eastAsia="SimSun"/>
              </w:rPr>
              <w:t>FW</w:t>
            </w:r>
          </w:p>
        </w:tc>
        <w:tc>
          <w:tcPr>
            <w:tcW w:w="7837" w:type="dxa"/>
          </w:tcPr>
          <w:p w14:paraId="12A59E78" w14:textId="77777777" w:rsidR="00B8227D" w:rsidRDefault="008D549A">
            <w:pPr>
              <w:rPr>
                <w:rFonts w:eastAsia="SimSun"/>
              </w:rPr>
            </w:pPr>
            <w:r>
              <w:rPr>
                <w:rFonts w:eastAsia="SimSun"/>
              </w:rPr>
              <w:t>Support</w:t>
            </w:r>
          </w:p>
        </w:tc>
      </w:tr>
      <w:tr w:rsidR="00B8227D" w14:paraId="12A59E7C" w14:textId="77777777">
        <w:tc>
          <w:tcPr>
            <w:tcW w:w="1525" w:type="dxa"/>
          </w:tcPr>
          <w:p w14:paraId="12A59E7A" w14:textId="77777777" w:rsidR="00B8227D" w:rsidRDefault="008D549A">
            <w:pPr>
              <w:rPr>
                <w:rFonts w:eastAsia="Malgun Gothic"/>
                <w:lang w:eastAsia="ko-KR"/>
              </w:rPr>
            </w:pPr>
            <w:r>
              <w:rPr>
                <w:rFonts w:eastAsia="Malgun Gothic"/>
                <w:lang w:eastAsia="ko-KR"/>
              </w:rPr>
              <w:t>Nokia, NSB</w:t>
            </w:r>
          </w:p>
        </w:tc>
        <w:tc>
          <w:tcPr>
            <w:tcW w:w="7837" w:type="dxa"/>
          </w:tcPr>
          <w:p w14:paraId="12A59E7B" w14:textId="77777777" w:rsidR="00B8227D" w:rsidRDefault="008D549A">
            <w:r>
              <w:t>We support the proposal</w:t>
            </w:r>
            <w:ins w:id="31" w:author="Hooli, Kari (Nokia - FI/Oulu)" w:date="2022-02-22T12:58:00Z">
              <w:r>
                <w:t>.</w:t>
              </w:r>
            </w:ins>
          </w:p>
        </w:tc>
      </w:tr>
      <w:tr w:rsidR="00B8227D" w14:paraId="12A59E7F" w14:textId="77777777">
        <w:tc>
          <w:tcPr>
            <w:tcW w:w="1525" w:type="dxa"/>
          </w:tcPr>
          <w:p w14:paraId="12A59E7D"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E7E" w14:textId="77777777" w:rsidR="00B8227D" w:rsidRDefault="008D549A">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B8227D" w14:paraId="12A59E82" w14:textId="77777777">
        <w:tc>
          <w:tcPr>
            <w:tcW w:w="1525" w:type="dxa"/>
          </w:tcPr>
          <w:p w14:paraId="12A59E80" w14:textId="77777777" w:rsidR="00B8227D" w:rsidRDefault="008D549A">
            <w:pPr>
              <w:rPr>
                <w:rFonts w:eastAsiaTheme="minorEastAsia"/>
              </w:rPr>
            </w:pPr>
            <w:r>
              <w:rPr>
                <w:rFonts w:eastAsia="SimSun"/>
              </w:rPr>
              <w:t>Samsung</w:t>
            </w:r>
          </w:p>
        </w:tc>
        <w:tc>
          <w:tcPr>
            <w:tcW w:w="7837" w:type="dxa"/>
          </w:tcPr>
          <w:p w14:paraId="12A59E81" w14:textId="77777777" w:rsidR="00B8227D" w:rsidRDefault="008D549A">
            <w:pPr>
              <w:rPr>
                <w:rFonts w:eastAsiaTheme="minorEastAsia"/>
              </w:rPr>
            </w:pPr>
            <w:r>
              <w:rPr>
                <w:rFonts w:eastAsia="SimSun"/>
              </w:rPr>
              <w:t xml:space="preserve">We can be ok with the proposal for the sake of progress. </w:t>
            </w:r>
          </w:p>
        </w:tc>
      </w:tr>
      <w:tr w:rsidR="00B8227D" w14:paraId="12A59E85" w14:textId="77777777">
        <w:tc>
          <w:tcPr>
            <w:tcW w:w="1525" w:type="dxa"/>
          </w:tcPr>
          <w:p w14:paraId="12A59E83" w14:textId="77777777" w:rsidR="00B8227D" w:rsidRDefault="008D549A">
            <w:pPr>
              <w:rPr>
                <w:rFonts w:eastAsia="SimSun"/>
              </w:rPr>
            </w:pPr>
            <w:r>
              <w:rPr>
                <w:rFonts w:eastAsia="Malgun Gothic" w:hint="eastAsia"/>
                <w:lang w:eastAsia="ko-KR"/>
              </w:rPr>
              <w:t>LG Electronics</w:t>
            </w:r>
          </w:p>
        </w:tc>
        <w:tc>
          <w:tcPr>
            <w:tcW w:w="7837" w:type="dxa"/>
          </w:tcPr>
          <w:p w14:paraId="12A59E84" w14:textId="77777777" w:rsidR="00B8227D" w:rsidRDefault="008D549A">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B8227D" w14:paraId="12A59E88" w14:textId="77777777">
        <w:tc>
          <w:tcPr>
            <w:tcW w:w="1525" w:type="dxa"/>
          </w:tcPr>
          <w:p w14:paraId="12A59E86"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E87" w14:textId="77777777" w:rsidR="00B8227D" w:rsidRDefault="008D549A">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B8227D" w14:paraId="12A59E8B" w14:textId="77777777">
        <w:tc>
          <w:tcPr>
            <w:tcW w:w="1525" w:type="dxa"/>
          </w:tcPr>
          <w:p w14:paraId="12A59E89"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E8A" w14:textId="77777777" w:rsidR="00B8227D" w:rsidRDefault="008D549A">
            <w:pPr>
              <w:rPr>
                <w:rFonts w:eastAsia="PMingLiU"/>
                <w:lang w:eastAsia="zh-TW"/>
              </w:rPr>
            </w:pPr>
            <w:r>
              <w:rPr>
                <w:rFonts w:eastAsia="SimSun" w:hint="eastAsia"/>
              </w:rPr>
              <w:t>We support this proposal.</w:t>
            </w:r>
          </w:p>
        </w:tc>
      </w:tr>
      <w:tr w:rsidR="00B8227D" w14:paraId="12A59E8E" w14:textId="77777777">
        <w:tc>
          <w:tcPr>
            <w:tcW w:w="1525" w:type="dxa"/>
          </w:tcPr>
          <w:p w14:paraId="12A59E8C" w14:textId="77777777" w:rsidR="00B8227D" w:rsidRDefault="008D549A">
            <w:pPr>
              <w:rPr>
                <w:rFonts w:eastAsiaTheme="minorEastAsia"/>
              </w:rPr>
            </w:pPr>
            <w:r>
              <w:rPr>
                <w:rFonts w:eastAsiaTheme="minorEastAsia" w:hint="eastAsia"/>
              </w:rPr>
              <w:t>CATT</w:t>
            </w:r>
          </w:p>
        </w:tc>
        <w:tc>
          <w:tcPr>
            <w:tcW w:w="7837" w:type="dxa"/>
          </w:tcPr>
          <w:p w14:paraId="12A59E8D" w14:textId="77777777" w:rsidR="00B8227D" w:rsidRDefault="008D549A">
            <w:r>
              <w:rPr>
                <w:rFonts w:eastAsia="SimSun" w:hint="eastAsia"/>
              </w:rPr>
              <w:t>We support the proposal</w:t>
            </w:r>
          </w:p>
        </w:tc>
      </w:tr>
      <w:tr w:rsidR="00B8227D" w14:paraId="12A59E91" w14:textId="77777777">
        <w:tc>
          <w:tcPr>
            <w:tcW w:w="1525" w:type="dxa"/>
          </w:tcPr>
          <w:p w14:paraId="12A59E8F"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E90" w14:textId="77777777" w:rsidR="00B8227D" w:rsidRDefault="008D549A">
            <w:pPr>
              <w:rPr>
                <w:rFonts w:eastAsia="SimSun"/>
              </w:rPr>
            </w:pPr>
            <w:r>
              <w:rPr>
                <w:rFonts w:eastAsia="SimSun" w:hint="eastAsia"/>
              </w:rPr>
              <w:t>We support the proposal</w:t>
            </w:r>
          </w:p>
        </w:tc>
      </w:tr>
      <w:tr w:rsidR="00B8227D" w14:paraId="12A59E96" w14:textId="77777777">
        <w:tc>
          <w:tcPr>
            <w:tcW w:w="1525" w:type="dxa"/>
          </w:tcPr>
          <w:p w14:paraId="12A59E92" w14:textId="77777777" w:rsidR="00B8227D" w:rsidRDefault="008D549A">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12A59E93" w14:textId="77777777" w:rsidR="00B8227D" w:rsidRDefault="008D549A">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p w14:paraId="12A59E94" w14:textId="77777777" w:rsidR="00B8227D" w:rsidRDefault="008D549A">
            <w:pPr>
              <w:rPr>
                <w:rFonts w:eastAsia="MS Mincho"/>
                <w:color w:val="FF0000"/>
                <w:lang w:eastAsia="ja-JP"/>
              </w:rPr>
            </w:pPr>
            <w:r>
              <w:rPr>
                <w:rFonts w:eastAsia="MS Mincho"/>
                <w:color w:val="FF0000"/>
                <w:lang w:eastAsia="ja-JP"/>
              </w:rPr>
              <w:t>Moderator: I am not a proponent, but I suspect this is not about what benefit can be achieved (by restricting). This is about how much people are feeling comfortable with</w:t>
            </w:r>
          </w:p>
          <w:p w14:paraId="12A59E95" w14:textId="77777777" w:rsidR="00B8227D" w:rsidRDefault="00B8227D">
            <w:pPr>
              <w:rPr>
                <w:rFonts w:eastAsia="MS Mincho"/>
                <w:lang w:eastAsia="ja-JP"/>
              </w:rPr>
            </w:pPr>
          </w:p>
        </w:tc>
      </w:tr>
      <w:tr w:rsidR="00B8227D" w14:paraId="12A59E9D" w14:textId="77777777">
        <w:tc>
          <w:tcPr>
            <w:tcW w:w="1525" w:type="dxa"/>
          </w:tcPr>
          <w:p w14:paraId="12A59E97" w14:textId="77777777" w:rsidR="00B8227D" w:rsidRDefault="008D549A">
            <w:pPr>
              <w:rPr>
                <w:rFonts w:eastAsia="MS Mincho"/>
                <w:lang w:eastAsia="ja-JP"/>
              </w:rPr>
            </w:pPr>
            <w:r>
              <w:rPr>
                <w:rFonts w:eastAsia="MS Mincho" w:hint="eastAsia"/>
                <w:lang w:eastAsia="ja-JP"/>
              </w:rPr>
              <w:t>D</w:t>
            </w:r>
            <w:r>
              <w:rPr>
                <w:rFonts w:eastAsia="MS Mincho"/>
                <w:lang w:eastAsia="ja-JP"/>
              </w:rPr>
              <w:t>OCOMO3</w:t>
            </w:r>
          </w:p>
        </w:tc>
        <w:tc>
          <w:tcPr>
            <w:tcW w:w="7837" w:type="dxa"/>
          </w:tcPr>
          <w:p w14:paraId="12A59E98" w14:textId="77777777" w:rsidR="00B8227D" w:rsidRDefault="008D549A">
            <w:pPr>
              <w:ind w:left="120" w:hangingChars="50" w:hanging="120"/>
              <w:rPr>
                <w:rFonts w:eastAsia="MS Mincho"/>
                <w:color w:val="000000" w:themeColor="text1"/>
                <w:lang w:eastAsia="ja-JP"/>
              </w:rPr>
            </w:pPr>
            <w:r>
              <w:rPr>
                <w:rFonts w:eastAsia="MS Mincho" w:hint="eastAsia"/>
                <w:color w:val="FF0000"/>
                <w:lang w:eastAsia="ja-JP"/>
              </w:rPr>
              <w:t>R</w:t>
            </w:r>
            <w:r>
              <w:rPr>
                <w:rFonts w:eastAsia="MS Mincho"/>
                <w:color w:val="FF0000"/>
                <w:lang w:eastAsia="ja-JP"/>
              </w:rPr>
              <w:t>esponse to Mod:</w:t>
            </w:r>
            <w:r>
              <w:rPr>
                <w:rFonts w:eastAsia="MS Mincho"/>
                <w:color w:val="000000" w:themeColor="text1"/>
                <w:lang w:eastAsia="ja-JP"/>
              </w:rPr>
              <w:t xml:space="preserve"> Thanks. </w:t>
            </w:r>
            <w:proofErr w:type="gramStart"/>
            <w:r>
              <w:rPr>
                <w:rFonts w:eastAsia="MS Mincho"/>
                <w:color w:val="000000" w:themeColor="text1"/>
                <w:lang w:eastAsia="ja-JP"/>
              </w:rPr>
              <w:t>Yes</w:t>
            </w:r>
            <w:proofErr w:type="gramEnd"/>
            <w:r>
              <w:rPr>
                <w:rFonts w:eastAsia="MS Mincho"/>
                <w:color w:val="000000" w:themeColor="text1"/>
                <w:lang w:eastAsia="ja-JP"/>
              </w:rPr>
              <w:t xml:space="preserve"> this may be about what/how much people are feeling comfortable with. Then I’d like to ask the proponents what makes them </w:t>
            </w:r>
            <w:r>
              <w:rPr>
                <w:rFonts w:eastAsia="MS Mincho"/>
                <w:i/>
                <w:iCs/>
                <w:color w:val="000000" w:themeColor="text1"/>
                <w:lang w:eastAsia="ja-JP"/>
              </w:rPr>
              <w:t>technically</w:t>
            </w:r>
            <w:r>
              <w:rPr>
                <w:rFonts w:eastAsia="MS Mincho"/>
                <w:color w:val="000000" w:themeColor="text1"/>
                <w:lang w:eastAsia="ja-JP"/>
              </w:rPr>
              <w:t xml:space="preserve"> comfortable by endorsing this proposal (although I very much a</w:t>
            </w:r>
            <w:r>
              <w:rPr>
                <w:rFonts w:eastAsia="MS Mincho"/>
                <w:color w:val="000000" w:themeColor="text1"/>
                <w:lang w:eastAsia="ja-JP"/>
              </w:rPr>
              <w:lastRenderedPageBreak/>
              <w:t xml:space="preserve">ppreciate your effort on building a lot of compromise). I think the points by the opponents would be 1) this is beyond what ETSI BRAN regulates, 2) even if (1) is not the case, this proposal is too much restrictive, and 3) not clear what is the </w:t>
            </w:r>
            <w:proofErr w:type="spellStart"/>
            <w:r>
              <w:rPr>
                <w:rFonts w:eastAsia="MS Mincho"/>
                <w:color w:val="000000" w:themeColor="text1"/>
                <w:lang w:eastAsia="ja-JP"/>
              </w:rPr>
              <w:t>coex</w:t>
            </w:r>
            <w:proofErr w:type="spellEnd"/>
            <w:r>
              <w:rPr>
                <w:rFonts w:eastAsia="MS Mincho"/>
                <w:color w:val="000000" w:themeColor="text1"/>
                <w:lang w:eastAsia="ja-JP"/>
              </w:rPr>
              <w:t xml:space="preserve"> issue here. For (3), my view is that if </w:t>
            </w:r>
            <w:proofErr w:type="spellStart"/>
            <w:r>
              <w:rPr>
                <w:rFonts w:eastAsia="MS Mincho"/>
                <w:color w:val="000000" w:themeColor="text1"/>
                <w:lang w:eastAsia="ja-JP"/>
              </w:rPr>
              <w:t>coex</w:t>
            </w:r>
            <w:proofErr w:type="spellEnd"/>
            <w:r>
              <w:rPr>
                <w:rFonts w:eastAsia="MS Mincho"/>
                <w:color w:val="000000" w:themeColor="text1"/>
                <w:lang w:eastAsia="ja-JP"/>
              </w:rPr>
              <w:t xml:space="preserve"> is really an issue only when we interpret short control signaling rule, then let’s turn off this whole functionality. That’s it. With that, I still don’t understand what makes people comfortable. </w:t>
            </w:r>
          </w:p>
          <w:p w14:paraId="12A59E99" w14:textId="77777777" w:rsidR="00B8227D" w:rsidRDefault="00B8227D">
            <w:pPr>
              <w:rPr>
                <w:rFonts w:eastAsia="MS Mincho"/>
                <w:color w:val="000000" w:themeColor="text1"/>
                <w:lang w:eastAsia="ja-JP"/>
              </w:rPr>
            </w:pPr>
          </w:p>
          <w:p w14:paraId="12A59E9A" w14:textId="77777777" w:rsidR="00B8227D" w:rsidRDefault="008D549A">
            <w:pPr>
              <w:rPr>
                <w:rFonts w:eastAsia="MS Mincho"/>
                <w:color w:val="000000" w:themeColor="text1"/>
                <w:lang w:eastAsia="ja-JP"/>
              </w:rPr>
            </w:pPr>
            <w:r>
              <w:rPr>
                <w:rFonts w:eastAsia="MS Mincho"/>
                <w:color w:val="000000" w:themeColor="text1"/>
                <w:lang w:eastAsia="ja-JP"/>
              </w:rPr>
              <w:t xml:space="preserve">I think the reason why the opponents are still not convinced with this direction would come from the lack of such discussion. It might have done enough </w:t>
            </w:r>
            <w:proofErr w:type="gramStart"/>
            <w:r>
              <w:rPr>
                <w:rFonts w:eastAsia="MS Mincho"/>
                <w:color w:val="000000" w:themeColor="text1"/>
                <w:lang w:eastAsia="ja-JP"/>
              </w:rPr>
              <w:t>already, but</w:t>
            </w:r>
            <w:proofErr w:type="gramEnd"/>
            <w:r>
              <w:rPr>
                <w:rFonts w:eastAsia="MS Mincho"/>
                <w:color w:val="000000" w:themeColor="text1"/>
                <w:lang w:eastAsia="ja-JP"/>
              </w:rPr>
              <w:t xml:space="preserve"> may still be beneficial given the current situation. I suspect that the situation will change without such communication. </w:t>
            </w:r>
          </w:p>
          <w:p w14:paraId="12A59E9B" w14:textId="77777777" w:rsidR="00B8227D" w:rsidRDefault="00B8227D">
            <w:pPr>
              <w:rPr>
                <w:rFonts w:eastAsia="MS Mincho"/>
                <w:color w:val="000000" w:themeColor="text1"/>
                <w:lang w:eastAsia="ja-JP"/>
              </w:rPr>
            </w:pPr>
          </w:p>
          <w:p w14:paraId="12A59E9C" w14:textId="77777777" w:rsidR="00B8227D" w:rsidRDefault="008D549A">
            <w:pPr>
              <w:rPr>
                <w:rFonts w:eastAsia="MS Mincho"/>
                <w:color w:val="000000" w:themeColor="text1"/>
                <w:lang w:eastAsia="ja-JP"/>
              </w:rPr>
            </w:pPr>
            <w:r>
              <w:rPr>
                <w:rFonts w:eastAsia="MS Mincho"/>
                <w:color w:val="000000" w:themeColor="text1"/>
                <w:lang w:eastAsia="ja-JP"/>
              </w:rPr>
              <w:t xml:space="preserve">Note that it would also be fine not to receive any response by the proponents (or just to stop asking my question above is fine). I just hope to make a bit more progress on this issue. </w:t>
            </w:r>
          </w:p>
        </w:tc>
      </w:tr>
    </w:tbl>
    <w:p w14:paraId="12A59E9E" w14:textId="77777777" w:rsidR="00B8227D" w:rsidRDefault="00B8227D"/>
    <w:p w14:paraId="12A59E9F" w14:textId="77777777" w:rsidR="00B8227D" w:rsidRDefault="008D549A">
      <w:pPr>
        <w:pStyle w:val="discussionpoint"/>
      </w:pPr>
      <w:r>
        <w:t>TP 2.7-A</w:t>
      </w:r>
    </w:p>
    <w:p w14:paraId="12A59EA0" w14:textId="77777777" w:rsidR="00B8227D" w:rsidRDefault="008D549A">
      <w:pPr>
        <w:rPr>
          <w:rFonts w:eastAsia="SimSun"/>
        </w:rPr>
      </w:pPr>
      <w:r>
        <w:rPr>
          <w:rFonts w:eastAsia="SimSun"/>
        </w:rPr>
        <w:t>===================== for TS 37.213 =============</w:t>
      </w:r>
    </w:p>
    <w:p w14:paraId="12A59EA1" w14:textId="77777777" w:rsidR="00B8227D" w:rsidRDefault="008D549A">
      <w:bookmarkStart w:id="32" w:name="_Toc90480719"/>
      <w:r>
        <w:t>4.4.5</w:t>
      </w:r>
      <w:r>
        <w:tab/>
        <w:t>Exempted transmissions from sensing</w:t>
      </w:r>
      <w:bookmarkEnd w:id="32"/>
    </w:p>
    <w:p w14:paraId="12A59EA2" w14:textId="77777777" w:rsidR="00B8227D" w:rsidRDefault="008D549A">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2A59EA3" w14:textId="77777777" w:rsidR="00B8227D" w:rsidRDefault="008D549A">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2A59EA4" w14:textId="77777777" w:rsidR="00B8227D" w:rsidRDefault="008D549A">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2A59EA5" w14:textId="77777777" w:rsidR="00B8227D" w:rsidRDefault="008D549A">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12A59EA6" w14:textId="77777777" w:rsidR="00B8227D" w:rsidRDefault="008D549A">
      <w:pPr>
        <w:rPr>
          <w:rFonts w:eastAsia="SimSun"/>
        </w:rPr>
      </w:pPr>
      <w:r>
        <w:rPr>
          <w:rFonts w:eastAsia="SimSun"/>
        </w:rPr>
        <w:t xml:space="preserve">======================================== </w:t>
      </w:r>
    </w:p>
    <w:p w14:paraId="12A59EA7" w14:textId="77777777" w:rsidR="00B8227D" w:rsidRDefault="00B8227D"/>
    <w:p w14:paraId="12A59EA8" w14:textId="77777777" w:rsidR="00B8227D" w:rsidRDefault="008D549A">
      <w:pPr>
        <w:pStyle w:val="discussionpoint"/>
        <w:rPr>
          <w:rFonts w:eastAsia="Times New Roman"/>
        </w:rPr>
      </w:pPr>
      <w:r>
        <w:t>Discussion 2.7-3</w:t>
      </w:r>
      <w:r>
        <w:rPr>
          <w:rFonts w:eastAsia="Times New Roman"/>
        </w:rPr>
        <w:t xml:space="preserve">: </w:t>
      </w:r>
    </w:p>
    <w:p w14:paraId="12A59EA9" w14:textId="77777777" w:rsidR="00B8227D" w:rsidRDefault="008D549A">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2A59EAA" w14:textId="77777777" w:rsidR="00B8227D" w:rsidRDefault="008D549A">
      <w:pPr>
        <w:pStyle w:val="ListParagraph"/>
        <w:numPr>
          <w:ilvl w:val="0"/>
          <w:numId w:val="38"/>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12A59EAB" w14:textId="77777777" w:rsidR="00B8227D" w:rsidRDefault="008D549A">
      <w:pPr>
        <w:pStyle w:val="ListParagraph"/>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2A59EAC" w14:textId="77777777" w:rsidR="00B8227D" w:rsidRDefault="008D549A">
      <w:pPr>
        <w:pStyle w:val="ListParagraph"/>
        <w:numPr>
          <w:ilvl w:val="0"/>
          <w:numId w:val="38"/>
        </w:numPr>
        <w:spacing w:line="256" w:lineRule="auto"/>
        <w:rPr>
          <w:szCs w:val="20"/>
        </w:rPr>
      </w:pPr>
      <w:r>
        <w:rPr>
          <w:szCs w:val="20"/>
        </w:rPr>
        <w:t>Alt 2: Not support the multiplexing</w:t>
      </w:r>
    </w:p>
    <w:p w14:paraId="12A59EAD" w14:textId="77777777" w:rsidR="00B8227D" w:rsidRDefault="008D549A">
      <w:pPr>
        <w:pStyle w:val="ListParagraph"/>
        <w:numPr>
          <w:ilvl w:val="1"/>
          <w:numId w:val="38"/>
        </w:numPr>
        <w:spacing w:line="256" w:lineRule="auto"/>
        <w:rPr>
          <w:szCs w:val="20"/>
        </w:rPr>
      </w:pPr>
      <w:r>
        <w:rPr>
          <w:szCs w:val="20"/>
        </w:rPr>
        <w:t xml:space="preserve">Apple, </w:t>
      </w:r>
      <w:proofErr w:type="spellStart"/>
      <w:r>
        <w:rPr>
          <w:szCs w:val="20"/>
        </w:rPr>
        <w:t>ASUSTek</w:t>
      </w:r>
      <w:proofErr w:type="spellEnd"/>
      <w:r>
        <w:rPr>
          <w:szCs w:val="20"/>
        </w:rPr>
        <w:t>, Vivo, Huawei</w:t>
      </w:r>
    </w:p>
    <w:p w14:paraId="12A59EAE" w14:textId="77777777" w:rsidR="00B8227D" w:rsidRDefault="008D549A">
      <w:pPr>
        <w:pStyle w:val="ListParagraph"/>
        <w:numPr>
          <w:ilvl w:val="0"/>
          <w:numId w:val="38"/>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12A59EAF" w14:textId="77777777" w:rsidR="00B8227D" w:rsidRDefault="008D549A">
      <w:pPr>
        <w:pStyle w:val="ListParagraph"/>
        <w:numPr>
          <w:ilvl w:val="1"/>
          <w:numId w:val="38"/>
        </w:numPr>
        <w:spacing w:line="256" w:lineRule="auto"/>
        <w:rPr>
          <w:szCs w:val="20"/>
        </w:rPr>
      </w:pPr>
      <w:r>
        <w:rPr>
          <w:szCs w:val="20"/>
        </w:rPr>
        <w:t>Qualcomm, IDCC, Apple(?), Ericsson, CATT</w:t>
      </w:r>
    </w:p>
    <w:p w14:paraId="12A59EB0" w14:textId="77777777" w:rsidR="00B8227D" w:rsidRDefault="008D549A">
      <w:pPr>
        <w:spacing w:line="256" w:lineRule="auto"/>
        <w:rPr>
          <w:szCs w:val="20"/>
        </w:rPr>
      </w:pPr>
      <w:proofErr w:type="gramStart"/>
      <w:r>
        <w:rPr>
          <w:szCs w:val="20"/>
        </w:rPr>
        <w:lastRenderedPageBreak/>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12A59EB1" w14:textId="77777777" w:rsidR="00B8227D" w:rsidRDefault="00B8227D">
      <w:pPr>
        <w:spacing w:line="256" w:lineRule="auto"/>
        <w:rPr>
          <w:szCs w:val="20"/>
        </w:rPr>
      </w:pPr>
    </w:p>
    <w:p w14:paraId="12A59EB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B5" w14:textId="77777777">
        <w:tc>
          <w:tcPr>
            <w:tcW w:w="1525" w:type="dxa"/>
          </w:tcPr>
          <w:p w14:paraId="12A59EB3" w14:textId="77777777" w:rsidR="00B8227D" w:rsidRDefault="008D549A">
            <w:r>
              <w:t>Company</w:t>
            </w:r>
          </w:p>
        </w:tc>
        <w:tc>
          <w:tcPr>
            <w:tcW w:w="7837" w:type="dxa"/>
            <w:tcBorders>
              <w:bottom w:val="single" w:sz="4" w:space="0" w:color="auto"/>
            </w:tcBorders>
          </w:tcPr>
          <w:p w14:paraId="12A59EB4" w14:textId="77777777" w:rsidR="00B8227D" w:rsidRDefault="008D549A">
            <w:r>
              <w:t>View</w:t>
            </w:r>
          </w:p>
        </w:tc>
      </w:tr>
      <w:tr w:rsidR="00B8227D" w14:paraId="12A59EB9" w14:textId="77777777">
        <w:tc>
          <w:tcPr>
            <w:tcW w:w="1525" w:type="dxa"/>
          </w:tcPr>
          <w:p w14:paraId="12A59EB6" w14:textId="77777777" w:rsidR="00B8227D" w:rsidRDefault="008D549A">
            <w:pPr>
              <w:rPr>
                <w:rFonts w:eastAsiaTheme="minorEastAsia"/>
              </w:rPr>
            </w:pPr>
            <w:r>
              <w:t>Intel</w:t>
            </w:r>
          </w:p>
        </w:tc>
        <w:tc>
          <w:tcPr>
            <w:tcW w:w="7837" w:type="dxa"/>
          </w:tcPr>
          <w:p w14:paraId="12A59EB7" w14:textId="77777777" w:rsidR="00B8227D" w:rsidRDefault="008D549A">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12A59EB8" w14:textId="77777777" w:rsidR="00B8227D" w:rsidRDefault="00B8227D"/>
        </w:tc>
      </w:tr>
      <w:tr w:rsidR="00B8227D" w14:paraId="12A59EBE" w14:textId="77777777">
        <w:tc>
          <w:tcPr>
            <w:tcW w:w="1525" w:type="dxa"/>
          </w:tcPr>
          <w:p w14:paraId="12A59EBA" w14:textId="77777777" w:rsidR="00B8227D" w:rsidRDefault="008D549A">
            <w:r>
              <w:t>Apple</w:t>
            </w:r>
          </w:p>
        </w:tc>
        <w:tc>
          <w:tcPr>
            <w:tcW w:w="7837" w:type="dxa"/>
          </w:tcPr>
          <w:p w14:paraId="12A59EBB" w14:textId="77777777" w:rsidR="00B8227D" w:rsidRDefault="008D549A">
            <w:r>
              <w:t xml:space="preserve">Suggest modified proposal: </w:t>
            </w:r>
          </w:p>
          <w:p w14:paraId="12A59EBC" w14:textId="77777777" w:rsidR="00B8227D" w:rsidRDefault="008D549A">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2A59EBD" w14:textId="77777777" w:rsidR="00B8227D" w:rsidRDefault="008D549A">
            <w:r>
              <w:rPr>
                <w:color w:val="FF0000"/>
              </w:rPr>
              <w:t>Moderator: But there will leave many symbol levels gaps, while other RAT or other node cannot jump in (too short for LBT). This seems wasteful and not benefiting anyone?</w:t>
            </w:r>
          </w:p>
        </w:tc>
      </w:tr>
      <w:tr w:rsidR="00B8227D" w14:paraId="12A59EC1" w14:textId="77777777">
        <w:tc>
          <w:tcPr>
            <w:tcW w:w="1525" w:type="dxa"/>
          </w:tcPr>
          <w:p w14:paraId="12A59EBF"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2A59EC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9EC4" w14:textId="77777777">
        <w:tc>
          <w:tcPr>
            <w:tcW w:w="1525" w:type="dxa"/>
          </w:tcPr>
          <w:p w14:paraId="12A59EC2" w14:textId="77777777" w:rsidR="00B8227D" w:rsidRDefault="008D549A">
            <w:r>
              <w:t>Ericsson</w:t>
            </w:r>
          </w:p>
        </w:tc>
        <w:tc>
          <w:tcPr>
            <w:tcW w:w="7837" w:type="dxa"/>
          </w:tcPr>
          <w:p w14:paraId="12A59EC3" w14:textId="77777777" w:rsidR="00B8227D" w:rsidRDefault="008D549A">
            <w:r>
              <w:t xml:space="preserve"> Our preference Alt2 is correctly captured. We are open to support Alt3 as a compromise too. </w:t>
            </w:r>
          </w:p>
        </w:tc>
      </w:tr>
      <w:tr w:rsidR="00B8227D" w14:paraId="12A59EC7" w14:textId="77777777">
        <w:tc>
          <w:tcPr>
            <w:tcW w:w="1525" w:type="dxa"/>
          </w:tcPr>
          <w:p w14:paraId="12A59EC5" w14:textId="77777777" w:rsidR="00B8227D" w:rsidRDefault="008D549A">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2A59EC6" w14:textId="77777777" w:rsidR="00B8227D" w:rsidRDefault="008D549A">
            <w:pPr>
              <w:rPr>
                <w:rFonts w:eastAsia="SimSun"/>
                <w:lang w:eastAsia="ko-KR"/>
              </w:rPr>
            </w:pPr>
            <w:r>
              <w:rPr>
                <w:rFonts w:eastAsia="SimSun" w:hint="eastAsia"/>
              </w:rPr>
              <w:t>We are fine with Alt 1</w:t>
            </w:r>
          </w:p>
        </w:tc>
      </w:tr>
      <w:tr w:rsidR="00B8227D" w14:paraId="12A59ECA" w14:textId="77777777">
        <w:tc>
          <w:tcPr>
            <w:tcW w:w="1525" w:type="dxa"/>
          </w:tcPr>
          <w:p w14:paraId="12A59EC8" w14:textId="77777777" w:rsidR="00B8227D" w:rsidRDefault="008D549A">
            <w:pPr>
              <w:rPr>
                <w:rFonts w:eastAsia="SimSun"/>
              </w:rPr>
            </w:pPr>
            <w:r>
              <w:rPr>
                <w:rFonts w:eastAsia="SimSun" w:hint="eastAsia"/>
              </w:rPr>
              <w:t>O</w:t>
            </w:r>
            <w:r>
              <w:rPr>
                <w:rFonts w:eastAsia="SimSun"/>
              </w:rPr>
              <w:t>PPO</w:t>
            </w:r>
          </w:p>
        </w:tc>
        <w:tc>
          <w:tcPr>
            <w:tcW w:w="7837" w:type="dxa"/>
          </w:tcPr>
          <w:p w14:paraId="12A59EC9" w14:textId="77777777" w:rsidR="00B8227D" w:rsidRDefault="008D549A">
            <w:pPr>
              <w:rPr>
                <w:rFonts w:eastAsia="SimSun"/>
              </w:rPr>
            </w:pPr>
            <w:r>
              <w:rPr>
                <w:rFonts w:eastAsia="SimSun"/>
              </w:rPr>
              <w:t>We support Alt 1.</w:t>
            </w:r>
          </w:p>
        </w:tc>
      </w:tr>
      <w:tr w:rsidR="00B8227D" w14:paraId="12A59ECD" w14:textId="77777777">
        <w:tc>
          <w:tcPr>
            <w:tcW w:w="1525" w:type="dxa"/>
          </w:tcPr>
          <w:p w14:paraId="12A59ECB" w14:textId="77777777" w:rsidR="00B8227D" w:rsidRDefault="008D549A">
            <w:pPr>
              <w:rPr>
                <w:rFonts w:eastAsia="SimSun"/>
              </w:rPr>
            </w:pPr>
            <w:proofErr w:type="spellStart"/>
            <w:r>
              <w:rPr>
                <w:rFonts w:eastAsia="SimSun"/>
              </w:rPr>
              <w:t>InterDigital</w:t>
            </w:r>
            <w:proofErr w:type="spellEnd"/>
          </w:p>
        </w:tc>
        <w:tc>
          <w:tcPr>
            <w:tcW w:w="7837" w:type="dxa"/>
          </w:tcPr>
          <w:p w14:paraId="12A59ECC" w14:textId="77777777" w:rsidR="00B8227D" w:rsidRDefault="008D549A">
            <w:pPr>
              <w:rPr>
                <w:rFonts w:eastAsia="SimSun"/>
              </w:rPr>
            </w:pPr>
            <w:r>
              <w:rPr>
                <w:rFonts w:eastAsia="SimSun"/>
              </w:rPr>
              <w:t>We support Alt 1 or 3.</w:t>
            </w:r>
          </w:p>
        </w:tc>
      </w:tr>
      <w:tr w:rsidR="00B8227D" w14:paraId="12A59ED0" w14:textId="77777777">
        <w:tc>
          <w:tcPr>
            <w:tcW w:w="1525" w:type="dxa"/>
          </w:tcPr>
          <w:p w14:paraId="12A59ECE" w14:textId="77777777" w:rsidR="00B8227D" w:rsidRDefault="008D549A">
            <w:pPr>
              <w:rPr>
                <w:rFonts w:eastAsia="Malgun Gothic"/>
                <w:lang w:eastAsia="ko-KR"/>
              </w:rPr>
            </w:pPr>
            <w:r>
              <w:rPr>
                <w:rFonts w:eastAsia="Malgun Gothic"/>
                <w:lang w:eastAsia="ko-KR"/>
              </w:rPr>
              <w:t>Nokia, NSB</w:t>
            </w:r>
          </w:p>
        </w:tc>
        <w:tc>
          <w:tcPr>
            <w:tcW w:w="7837" w:type="dxa"/>
          </w:tcPr>
          <w:p w14:paraId="12A59ECF" w14:textId="77777777" w:rsidR="00B8227D" w:rsidRDefault="008D549A">
            <w:r>
              <w:rPr>
                <w:rFonts w:eastAsia="Malgun Gothic"/>
                <w:lang w:eastAsia="ko-KR"/>
              </w:rPr>
              <w:t>We support Alt. 1</w:t>
            </w:r>
            <w:r>
              <w:t xml:space="preserve"> </w:t>
            </w:r>
          </w:p>
        </w:tc>
      </w:tr>
      <w:tr w:rsidR="00B8227D" w14:paraId="12A59ED3" w14:textId="77777777">
        <w:tc>
          <w:tcPr>
            <w:tcW w:w="1525" w:type="dxa"/>
          </w:tcPr>
          <w:p w14:paraId="12A59ED1" w14:textId="77777777" w:rsidR="00B8227D" w:rsidRDefault="008D549A">
            <w:pPr>
              <w:rPr>
                <w:rFonts w:eastAsia="PMingLiU"/>
                <w:lang w:eastAsia="zh-TW"/>
              </w:rPr>
            </w:pPr>
            <w:proofErr w:type="spellStart"/>
            <w:r>
              <w:rPr>
                <w:rFonts w:eastAsia="PMingLiU" w:hint="eastAsia"/>
                <w:lang w:eastAsia="zh-TW"/>
              </w:rPr>
              <w:t>ASUSTeK</w:t>
            </w:r>
            <w:proofErr w:type="spellEnd"/>
          </w:p>
        </w:tc>
        <w:tc>
          <w:tcPr>
            <w:tcW w:w="7837" w:type="dxa"/>
          </w:tcPr>
          <w:p w14:paraId="12A59ED2" w14:textId="77777777" w:rsidR="00B8227D" w:rsidRDefault="008D549A">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B8227D" w14:paraId="12A59ED6" w14:textId="77777777">
        <w:tc>
          <w:tcPr>
            <w:tcW w:w="1525" w:type="dxa"/>
          </w:tcPr>
          <w:p w14:paraId="12A59ED4"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ED5" w14:textId="77777777" w:rsidR="00B8227D" w:rsidRDefault="008D549A">
            <w:pPr>
              <w:rPr>
                <w:rFonts w:eastAsia="PMingLiU"/>
                <w:lang w:eastAsia="zh-TW"/>
              </w:rPr>
            </w:pPr>
            <w:r>
              <w:rPr>
                <w:rFonts w:eastAsia="SimSun" w:hint="eastAsia"/>
              </w:rPr>
              <w:t>We support Alt 1.</w:t>
            </w:r>
          </w:p>
        </w:tc>
      </w:tr>
      <w:tr w:rsidR="00B8227D" w14:paraId="12A59ED9" w14:textId="77777777">
        <w:tc>
          <w:tcPr>
            <w:tcW w:w="1525" w:type="dxa"/>
          </w:tcPr>
          <w:p w14:paraId="12A59ED7" w14:textId="77777777" w:rsidR="00B8227D" w:rsidRDefault="008D549A">
            <w:pPr>
              <w:rPr>
                <w:rFonts w:eastAsiaTheme="minorEastAsia"/>
              </w:rPr>
            </w:pPr>
            <w:r>
              <w:rPr>
                <w:rFonts w:eastAsiaTheme="minorEastAsia" w:hint="eastAsia"/>
              </w:rPr>
              <w:t>CATT</w:t>
            </w:r>
          </w:p>
        </w:tc>
        <w:tc>
          <w:tcPr>
            <w:tcW w:w="7837" w:type="dxa"/>
          </w:tcPr>
          <w:p w14:paraId="12A59ED8" w14:textId="77777777" w:rsidR="00B8227D" w:rsidRDefault="008D549A">
            <w:pPr>
              <w:rPr>
                <w:rFonts w:eastAsiaTheme="minorEastAsia"/>
              </w:rPr>
            </w:pPr>
            <w:r>
              <w:rPr>
                <w:rFonts w:eastAsiaTheme="minorEastAsia" w:hint="eastAsia"/>
              </w:rPr>
              <w:t>We are OK with both Alt 1 and Alt 3.</w:t>
            </w:r>
          </w:p>
        </w:tc>
      </w:tr>
      <w:tr w:rsidR="00B8227D" w14:paraId="12A59EDC" w14:textId="77777777">
        <w:tc>
          <w:tcPr>
            <w:tcW w:w="1525" w:type="dxa"/>
          </w:tcPr>
          <w:p w14:paraId="12A59EDA"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EDB" w14:textId="77777777" w:rsidR="00B8227D" w:rsidRDefault="008D549A">
            <w:pPr>
              <w:rPr>
                <w:rFonts w:eastAsiaTheme="minorEastAsia"/>
              </w:rPr>
            </w:pPr>
            <w:r>
              <w:rPr>
                <w:rFonts w:eastAsiaTheme="minorEastAsia"/>
              </w:rPr>
              <w:t>We support Alt 2</w:t>
            </w:r>
          </w:p>
        </w:tc>
      </w:tr>
      <w:tr w:rsidR="00B8227D" w14:paraId="12A59EDF" w14:textId="77777777">
        <w:tc>
          <w:tcPr>
            <w:tcW w:w="1525" w:type="dxa"/>
          </w:tcPr>
          <w:p w14:paraId="12A59EDD" w14:textId="77777777" w:rsidR="00B8227D" w:rsidRDefault="008D549A">
            <w:pPr>
              <w:rPr>
                <w:rFonts w:eastAsiaTheme="minorEastAsia"/>
              </w:rPr>
            </w:pPr>
            <w:r>
              <w:rPr>
                <w:rFonts w:eastAsiaTheme="minorEastAsia"/>
              </w:rPr>
              <w:t>Samsung</w:t>
            </w:r>
          </w:p>
        </w:tc>
        <w:tc>
          <w:tcPr>
            <w:tcW w:w="7837" w:type="dxa"/>
          </w:tcPr>
          <w:p w14:paraId="12A59EDE" w14:textId="77777777" w:rsidR="00B8227D" w:rsidRDefault="008D549A">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w:t>
            </w:r>
            <w:proofErr w:type="gramStart"/>
            <w:r>
              <w:rPr>
                <w:rFonts w:eastAsiaTheme="minorEastAsia"/>
              </w:rPr>
              <w:t>3, but</w:t>
            </w:r>
            <w:proofErr w:type="gramEnd"/>
            <w:r>
              <w:rPr>
                <w:rFonts w:eastAsiaTheme="minorEastAsia"/>
              </w:rPr>
              <w:t xml:space="preserve"> need a technical reason why we need such restriction is needed. </w:t>
            </w:r>
          </w:p>
        </w:tc>
      </w:tr>
    </w:tbl>
    <w:p w14:paraId="12A59EE0" w14:textId="77777777" w:rsidR="00B8227D" w:rsidRDefault="00B8227D"/>
    <w:p w14:paraId="12A59EE1" w14:textId="77777777" w:rsidR="00B8227D" w:rsidRDefault="008D549A">
      <w:pPr>
        <w:pStyle w:val="discussionpoint"/>
        <w:rPr>
          <w:rFonts w:eastAsia="Times New Roman"/>
        </w:rPr>
      </w:pPr>
      <w:r>
        <w:t>Proposed conclusion 2.7-4</w:t>
      </w:r>
      <w:r>
        <w:rPr>
          <w:rFonts w:eastAsia="Times New Roman"/>
        </w:rPr>
        <w:t xml:space="preserve">: </w:t>
      </w:r>
    </w:p>
    <w:p w14:paraId="12A59EE2" w14:textId="77777777" w:rsidR="00B8227D" w:rsidRDefault="008D549A">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12A59EE3" w14:textId="77777777" w:rsidR="00B8227D" w:rsidRDefault="008D549A">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2A59EE4" w14:textId="77777777" w:rsidR="00B8227D" w:rsidRDefault="008D549A">
      <w:pPr>
        <w:rPr>
          <w:szCs w:val="20"/>
        </w:rPr>
      </w:pPr>
      <w:r>
        <w:rPr>
          <w:szCs w:val="20"/>
        </w:rPr>
        <w:t xml:space="preserve">Not support: Ericsson, </w:t>
      </w:r>
    </w:p>
    <w:p w14:paraId="12A59EE5" w14:textId="77777777" w:rsidR="00B8227D" w:rsidRDefault="00B8227D"/>
    <w:p w14:paraId="12A59EE6"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EE9" w14:textId="77777777">
        <w:tc>
          <w:tcPr>
            <w:tcW w:w="1525" w:type="dxa"/>
          </w:tcPr>
          <w:p w14:paraId="12A59EE7" w14:textId="77777777" w:rsidR="00B8227D" w:rsidRDefault="008D549A">
            <w:r>
              <w:t>Company</w:t>
            </w:r>
          </w:p>
        </w:tc>
        <w:tc>
          <w:tcPr>
            <w:tcW w:w="7837" w:type="dxa"/>
            <w:tcBorders>
              <w:bottom w:val="single" w:sz="4" w:space="0" w:color="auto"/>
            </w:tcBorders>
          </w:tcPr>
          <w:p w14:paraId="12A59EE8" w14:textId="77777777" w:rsidR="00B8227D" w:rsidRDefault="008D549A">
            <w:r>
              <w:t>View</w:t>
            </w:r>
          </w:p>
        </w:tc>
      </w:tr>
      <w:tr w:rsidR="00B8227D" w14:paraId="12A59EEC" w14:textId="77777777">
        <w:tc>
          <w:tcPr>
            <w:tcW w:w="1525" w:type="dxa"/>
          </w:tcPr>
          <w:p w14:paraId="12A59EE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EEB" w14:textId="77777777" w:rsidR="00B8227D" w:rsidRDefault="008D549A">
            <w:pPr>
              <w:rPr>
                <w:rFonts w:eastAsiaTheme="minorEastAsia"/>
              </w:rPr>
            </w:pPr>
            <w:r>
              <w:rPr>
                <w:rFonts w:eastAsiaTheme="minorEastAsia"/>
              </w:rPr>
              <w:t>We support the proposal.</w:t>
            </w:r>
          </w:p>
        </w:tc>
      </w:tr>
      <w:tr w:rsidR="00B8227D" w14:paraId="12A59EF0" w14:textId="77777777">
        <w:tc>
          <w:tcPr>
            <w:tcW w:w="1525" w:type="dxa"/>
          </w:tcPr>
          <w:p w14:paraId="12A59EED" w14:textId="77777777" w:rsidR="00B8227D" w:rsidRDefault="008D549A">
            <w:pPr>
              <w:rPr>
                <w:rFonts w:eastAsiaTheme="minorEastAsia"/>
              </w:rPr>
            </w:pPr>
            <w:r>
              <w:t xml:space="preserve">Intel </w:t>
            </w:r>
          </w:p>
        </w:tc>
        <w:tc>
          <w:tcPr>
            <w:tcW w:w="7837" w:type="dxa"/>
          </w:tcPr>
          <w:p w14:paraId="12A59EEE" w14:textId="77777777" w:rsidR="00B8227D" w:rsidRDefault="008D549A">
            <w:r>
              <w:t>We are Ok with the conclusion, and as intended will like to apply this exempti</w:t>
            </w:r>
            <w:r>
              <w:lastRenderedPageBreak/>
              <w:t>on only to non-unicast transmissions.</w:t>
            </w:r>
          </w:p>
          <w:p w14:paraId="12A59EEF" w14:textId="77777777" w:rsidR="00B8227D" w:rsidRDefault="00B8227D">
            <w:pPr>
              <w:rPr>
                <w:rFonts w:eastAsiaTheme="minorEastAsia"/>
              </w:rPr>
            </w:pPr>
          </w:p>
        </w:tc>
      </w:tr>
      <w:tr w:rsidR="00B8227D" w14:paraId="12A59EF3" w14:textId="77777777">
        <w:tc>
          <w:tcPr>
            <w:tcW w:w="1525" w:type="dxa"/>
          </w:tcPr>
          <w:p w14:paraId="12A59EF1" w14:textId="77777777" w:rsidR="00B8227D" w:rsidRDefault="008D549A">
            <w:r>
              <w:lastRenderedPageBreak/>
              <w:t>Apple</w:t>
            </w:r>
          </w:p>
        </w:tc>
        <w:tc>
          <w:tcPr>
            <w:tcW w:w="7837" w:type="dxa"/>
          </w:tcPr>
          <w:p w14:paraId="12A59EF2" w14:textId="77777777" w:rsidR="00B8227D" w:rsidRDefault="008D549A">
            <w:r>
              <w:t>Agree</w:t>
            </w:r>
          </w:p>
        </w:tc>
      </w:tr>
      <w:tr w:rsidR="00B8227D" w14:paraId="12A59EF6" w14:textId="77777777">
        <w:tc>
          <w:tcPr>
            <w:tcW w:w="1525" w:type="dxa"/>
          </w:tcPr>
          <w:p w14:paraId="12A59EF4"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EF5" w14:textId="77777777" w:rsidR="00B8227D" w:rsidRDefault="008D549A">
            <w:r>
              <w:t>We are ok with the proposed conclusion.</w:t>
            </w:r>
          </w:p>
        </w:tc>
      </w:tr>
      <w:tr w:rsidR="00B8227D" w14:paraId="12A59EF9" w14:textId="77777777">
        <w:tc>
          <w:tcPr>
            <w:tcW w:w="1525" w:type="dxa"/>
          </w:tcPr>
          <w:p w14:paraId="12A59EF7" w14:textId="77777777" w:rsidR="00B8227D" w:rsidRDefault="008D549A">
            <w:pPr>
              <w:rPr>
                <w:rFonts w:eastAsia="Malgun Gothic"/>
                <w:lang w:eastAsia="ko-KR"/>
              </w:rPr>
            </w:pPr>
            <w:r>
              <w:t>DOCOMO</w:t>
            </w:r>
          </w:p>
        </w:tc>
        <w:tc>
          <w:tcPr>
            <w:tcW w:w="7837" w:type="dxa"/>
            <w:tcBorders>
              <w:bottom w:val="single" w:sz="4" w:space="0" w:color="auto"/>
            </w:tcBorders>
          </w:tcPr>
          <w:p w14:paraId="12A59EF8" w14:textId="77777777" w:rsidR="00B8227D" w:rsidRDefault="008D549A">
            <w:r>
              <w:rPr>
                <w:rFonts w:eastAsia="MS Mincho"/>
                <w:lang w:eastAsia="ja-JP"/>
              </w:rPr>
              <w:t>Ok with the Proposed conclusion 2.7-4:</w:t>
            </w:r>
          </w:p>
        </w:tc>
      </w:tr>
      <w:tr w:rsidR="00B8227D" w14:paraId="12A59EFC" w14:textId="77777777">
        <w:tc>
          <w:tcPr>
            <w:tcW w:w="1525" w:type="dxa"/>
          </w:tcPr>
          <w:p w14:paraId="12A59EFA" w14:textId="77777777" w:rsidR="00B8227D" w:rsidRDefault="008D549A">
            <w:r>
              <w:t>Ericsson</w:t>
            </w:r>
          </w:p>
        </w:tc>
        <w:tc>
          <w:tcPr>
            <w:tcW w:w="7837" w:type="dxa"/>
          </w:tcPr>
          <w:p w14:paraId="12A59EFB" w14:textId="77777777" w:rsidR="00B8227D" w:rsidRDefault="008D549A">
            <w:r>
              <w:t xml:space="preserve"> We cannot support this proposal and see this as a restriction on 3GPP devices. Any short control signal is allowed if the 10% DC limit is met according to the regulations. </w:t>
            </w:r>
          </w:p>
        </w:tc>
      </w:tr>
      <w:tr w:rsidR="00B8227D" w14:paraId="12A59EFF" w14:textId="77777777">
        <w:tc>
          <w:tcPr>
            <w:tcW w:w="1525" w:type="dxa"/>
          </w:tcPr>
          <w:p w14:paraId="12A59EFD"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9EFE" w14:textId="77777777" w:rsidR="00B8227D" w:rsidRDefault="008D549A">
            <w:pPr>
              <w:rPr>
                <w:rFonts w:eastAsia="SimSun"/>
                <w:lang w:eastAsia="ja-JP"/>
              </w:rPr>
            </w:pPr>
            <w:r>
              <w:rPr>
                <w:rFonts w:eastAsia="SimSun" w:hint="eastAsia"/>
              </w:rPr>
              <w:t>We are fine with the proposal</w:t>
            </w:r>
          </w:p>
        </w:tc>
      </w:tr>
      <w:tr w:rsidR="00B8227D" w14:paraId="12A59F02" w14:textId="77777777">
        <w:tc>
          <w:tcPr>
            <w:tcW w:w="1525" w:type="dxa"/>
          </w:tcPr>
          <w:p w14:paraId="12A59F00" w14:textId="77777777" w:rsidR="00B8227D" w:rsidRDefault="008D549A">
            <w:pPr>
              <w:rPr>
                <w:rFonts w:eastAsia="SimSun"/>
              </w:rPr>
            </w:pPr>
            <w:r>
              <w:rPr>
                <w:rFonts w:eastAsia="SimSun" w:hint="eastAsia"/>
              </w:rPr>
              <w:t>O</w:t>
            </w:r>
            <w:r>
              <w:rPr>
                <w:rFonts w:eastAsia="SimSun"/>
              </w:rPr>
              <w:t>PPO</w:t>
            </w:r>
          </w:p>
        </w:tc>
        <w:tc>
          <w:tcPr>
            <w:tcW w:w="7837" w:type="dxa"/>
          </w:tcPr>
          <w:p w14:paraId="12A59F01" w14:textId="77777777" w:rsidR="00B8227D" w:rsidRDefault="008D549A">
            <w:pPr>
              <w:rPr>
                <w:rFonts w:eastAsia="SimSun"/>
              </w:rPr>
            </w:pPr>
            <w:r>
              <w:rPr>
                <w:rFonts w:eastAsia="SimSun"/>
              </w:rPr>
              <w:t>We are OK with the conclusion.</w:t>
            </w:r>
          </w:p>
        </w:tc>
      </w:tr>
      <w:tr w:rsidR="00B8227D" w14:paraId="12A59F05" w14:textId="77777777">
        <w:tc>
          <w:tcPr>
            <w:tcW w:w="1525" w:type="dxa"/>
          </w:tcPr>
          <w:p w14:paraId="12A59F03" w14:textId="77777777" w:rsidR="00B8227D" w:rsidRDefault="008D549A">
            <w:pPr>
              <w:rPr>
                <w:rFonts w:eastAsia="SimSun"/>
              </w:rPr>
            </w:pPr>
            <w:proofErr w:type="spellStart"/>
            <w:r>
              <w:rPr>
                <w:rFonts w:eastAsia="SimSun"/>
              </w:rPr>
              <w:t>InterDigital</w:t>
            </w:r>
            <w:proofErr w:type="spellEnd"/>
          </w:p>
        </w:tc>
        <w:tc>
          <w:tcPr>
            <w:tcW w:w="7837" w:type="dxa"/>
          </w:tcPr>
          <w:p w14:paraId="12A59F04" w14:textId="77777777" w:rsidR="00B8227D" w:rsidRDefault="008D549A">
            <w:pPr>
              <w:rPr>
                <w:rFonts w:eastAsia="SimSun"/>
              </w:rPr>
            </w:pPr>
            <w:r>
              <w:rPr>
                <w:rFonts w:eastAsia="SimSun"/>
              </w:rPr>
              <w:t>We agree</w:t>
            </w:r>
          </w:p>
        </w:tc>
      </w:tr>
      <w:tr w:rsidR="00B8227D" w14:paraId="12A59F08" w14:textId="77777777">
        <w:tc>
          <w:tcPr>
            <w:tcW w:w="1525" w:type="dxa"/>
          </w:tcPr>
          <w:p w14:paraId="12A59F06" w14:textId="77777777" w:rsidR="00B8227D" w:rsidRDefault="008D549A">
            <w:pPr>
              <w:rPr>
                <w:rFonts w:eastAsia="SimSun"/>
              </w:rPr>
            </w:pPr>
            <w:r>
              <w:rPr>
                <w:rFonts w:eastAsia="SimSun"/>
              </w:rPr>
              <w:t>FW</w:t>
            </w:r>
          </w:p>
        </w:tc>
        <w:tc>
          <w:tcPr>
            <w:tcW w:w="7837" w:type="dxa"/>
          </w:tcPr>
          <w:p w14:paraId="12A59F07" w14:textId="77777777" w:rsidR="00B8227D" w:rsidRDefault="008D549A">
            <w:pPr>
              <w:rPr>
                <w:rFonts w:eastAsia="SimSun"/>
              </w:rPr>
            </w:pPr>
            <w:r>
              <w:rPr>
                <w:rFonts w:eastAsia="SimSun"/>
              </w:rPr>
              <w:t>Agree</w:t>
            </w:r>
          </w:p>
        </w:tc>
      </w:tr>
      <w:tr w:rsidR="00B8227D" w14:paraId="12A59F0B" w14:textId="77777777">
        <w:tc>
          <w:tcPr>
            <w:tcW w:w="1525" w:type="dxa"/>
          </w:tcPr>
          <w:p w14:paraId="12A59F09" w14:textId="77777777" w:rsidR="00B8227D" w:rsidRDefault="008D549A">
            <w:pPr>
              <w:rPr>
                <w:rFonts w:eastAsia="Malgun Gothic"/>
                <w:lang w:eastAsia="ko-KR"/>
              </w:rPr>
            </w:pPr>
            <w:r>
              <w:rPr>
                <w:rFonts w:eastAsia="Malgun Gothic"/>
                <w:lang w:eastAsia="ko-KR"/>
              </w:rPr>
              <w:t>Nokia, NSB</w:t>
            </w:r>
          </w:p>
        </w:tc>
        <w:tc>
          <w:tcPr>
            <w:tcW w:w="7837" w:type="dxa"/>
          </w:tcPr>
          <w:p w14:paraId="12A59F0A" w14:textId="77777777" w:rsidR="00B8227D" w:rsidRDefault="008D549A">
            <w:r>
              <w:t>We can accept the proposed conclusion.</w:t>
            </w:r>
          </w:p>
        </w:tc>
      </w:tr>
      <w:tr w:rsidR="00B8227D" w14:paraId="12A59F0E" w14:textId="77777777">
        <w:tc>
          <w:tcPr>
            <w:tcW w:w="1525" w:type="dxa"/>
          </w:tcPr>
          <w:p w14:paraId="12A59F0C" w14:textId="77777777" w:rsidR="00B8227D" w:rsidRDefault="008D549A">
            <w:pPr>
              <w:rPr>
                <w:rFonts w:eastAsia="Malgun Gothic"/>
                <w:lang w:eastAsia="ko-KR"/>
              </w:rPr>
            </w:pPr>
            <w:r>
              <w:rPr>
                <w:rFonts w:eastAsia="SimSun"/>
              </w:rPr>
              <w:t>Samsung</w:t>
            </w:r>
          </w:p>
        </w:tc>
        <w:tc>
          <w:tcPr>
            <w:tcW w:w="7837" w:type="dxa"/>
          </w:tcPr>
          <w:p w14:paraId="12A59F0D" w14:textId="77777777" w:rsidR="00B8227D" w:rsidRDefault="008D549A">
            <w:r>
              <w:rPr>
                <w:rFonts w:eastAsia="SimSun"/>
              </w:rPr>
              <w:t>We are ok with the conclusion</w:t>
            </w:r>
          </w:p>
        </w:tc>
      </w:tr>
      <w:tr w:rsidR="00B8227D" w14:paraId="12A59F11" w14:textId="77777777">
        <w:tc>
          <w:tcPr>
            <w:tcW w:w="1525" w:type="dxa"/>
          </w:tcPr>
          <w:p w14:paraId="12A59F0F" w14:textId="77777777" w:rsidR="00B8227D" w:rsidRDefault="008D549A">
            <w:pPr>
              <w:rPr>
                <w:rFonts w:eastAsia="SimSun"/>
              </w:rPr>
            </w:pPr>
            <w:r>
              <w:rPr>
                <w:rFonts w:eastAsia="Malgun Gothic" w:hint="eastAsia"/>
                <w:lang w:eastAsia="ko-KR"/>
              </w:rPr>
              <w:t>LG Electronics</w:t>
            </w:r>
          </w:p>
        </w:tc>
        <w:tc>
          <w:tcPr>
            <w:tcW w:w="7837" w:type="dxa"/>
          </w:tcPr>
          <w:p w14:paraId="12A59F10" w14:textId="77777777" w:rsidR="00B8227D" w:rsidRDefault="008D549A">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B8227D" w14:paraId="12A59F14" w14:textId="77777777">
        <w:tc>
          <w:tcPr>
            <w:tcW w:w="1525" w:type="dxa"/>
          </w:tcPr>
          <w:p w14:paraId="12A59F12" w14:textId="77777777" w:rsidR="00B8227D" w:rsidRDefault="008D549A">
            <w:pPr>
              <w:rPr>
                <w:rFonts w:eastAsia="Malgun Gothic"/>
                <w:lang w:eastAsia="ko-KR"/>
              </w:rPr>
            </w:pPr>
            <w:proofErr w:type="spellStart"/>
            <w:r>
              <w:rPr>
                <w:rFonts w:eastAsia="PMingLiU" w:hint="eastAsia"/>
                <w:lang w:eastAsia="zh-TW"/>
              </w:rPr>
              <w:t>ASUSTeK</w:t>
            </w:r>
            <w:proofErr w:type="spellEnd"/>
          </w:p>
        </w:tc>
        <w:tc>
          <w:tcPr>
            <w:tcW w:w="7837" w:type="dxa"/>
          </w:tcPr>
          <w:p w14:paraId="12A59F13" w14:textId="77777777" w:rsidR="00B8227D" w:rsidRDefault="008D549A">
            <w:pPr>
              <w:rPr>
                <w:rFonts w:eastAsia="Malgun Gothic"/>
                <w:lang w:eastAsia="ko-KR"/>
              </w:rPr>
            </w:pPr>
            <w:r>
              <w:rPr>
                <w:rFonts w:eastAsia="PMingLiU" w:hint="eastAsia"/>
                <w:lang w:eastAsia="zh-TW"/>
              </w:rPr>
              <w:t>Support the proposal</w:t>
            </w:r>
          </w:p>
        </w:tc>
      </w:tr>
      <w:tr w:rsidR="00B8227D" w14:paraId="12A59F17" w14:textId="77777777">
        <w:tc>
          <w:tcPr>
            <w:tcW w:w="1525" w:type="dxa"/>
          </w:tcPr>
          <w:p w14:paraId="12A59F15"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9F16" w14:textId="77777777" w:rsidR="00B8227D" w:rsidRDefault="008D549A">
            <w:pPr>
              <w:rPr>
                <w:rFonts w:eastAsia="PMingLiU"/>
                <w:lang w:eastAsia="zh-TW"/>
              </w:rPr>
            </w:pPr>
            <w:r>
              <w:rPr>
                <w:rFonts w:eastAsia="SimSun" w:hint="eastAsia"/>
              </w:rPr>
              <w:t>We support the proposed conclusion.</w:t>
            </w:r>
          </w:p>
        </w:tc>
      </w:tr>
      <w:tr w:rsidR="00B8227D" w14:paraId="12A59F1A" w14:textId="77777777">
        <w:tc>
          <w:tcPr>
            <w:tcW w:w="1525" w:type="dxa"/>
          </w:tcPr>
          <w:p w14:paraId="12A59F18" w14:textId="77777777" w:rsidR="00B8227D" w:rsidRDefault="008D549A">
            <w:pPr>
              <w:rPr>
                <w:rFonts w:eastAsiaTheme="minorEastAsia"/>
              </w:rPr>
            </w:pPr>
            <w:r>
              <w:rPr>
                <w:rFonts w:eastAsiaTheme="minorEastAsia" w:hint="eastAsia"/>
              </w:rPr>
              <w:t>CATT</w:t>
            </w:r>
          </w:p>
        </w:tc>
        <w:tc>
          <w:tcPr>
            <w:tcW w:w="7837" w:type="dxa"/>
          </w:tcPr>
          <w:p w14:paraId="12A59F19" w14:textId="77777777" w:rsidR="00B8227D" w:rsidRDefault="008D549A">
            <w:pPr>
              <w:rPr>
                <w:rFonts w:eastAsia="Malgun Gothic"/>
                <w:lang w:eastAsia="ko-KR"/>
              </w:rPr>
            </w:pPr>
            <w:r>
              <w:rPr>
                <w:rFonts w:eastAsia="SimSun"/>
              </w:rPr>
              <w:t>Agree</w:t>
            </w:r>
          </w:p>
        </w:tc>
      </w:tr>
      <w:tr w:rsidR="00B8227D" w14:paraId="12A59F1D" w14:textId="77777777">
        <w:tc>
          <w:tcPr>
            <w:tcW w:w="1525" w:type="dxa"/>
          </w:tcPr>
          <w:p w14:paraId="12A59F1B"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F1C" w14:textId="77777777" w:rsidR="00B8227D" w:rsidRDefault="008D549A">
            <w:pPr>
              <w:rPr>
                <w:rFonts w:eastAsia="SimSun"/>
              </w:rPr>
            </w:pPr>
            <w:r>
              <w:t>We support Proposed conclusion 2.7-4</w:t>
            </w:r>
          </w:p>
        </w:tc>
      </w:tr>
    </w:tbl>
    <w:p w14:paraId="12A59F1E" w14:textId="77777777" w:rsidR="00B8227D" w:rsidRDefault="00B8227D"/>
    <w:p w14:paraId="12A59F1F" w14:textId="77777777" w:rsidR="00B8227D" w:rsidRDefault="008D549A">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B8227D" w14:paraId="12A59F22" w14:textId="77777777">
        <w:tc>
          <w:tcPr>
            <w:tcW w:w="1908" w:type="dxa"/>
          </w:tcPr>
          <w:p w14:paraId="12A59F20" w14:textId="77777777" w:rsidR="00B8227D" w:rsidRDefault="008D549A">
            <w:r>
              <w:t>Company</w:t>
            </w:r>
          </w:p>
        </w:tc>
        <w:tc>
          <w:tcPr>
            <w:tcW w:w="7454" w:type="dxa"/>
          </w:tcPr>
          <w:p w14:paraId="12A59F21" w14:textId="77777777" w:rsidR="00B8227D" w:rsidRDefault="008D549A">
            <w:r>
              <w:t>Key Proposals/Observations/Positions</w:t>
            </w:r>
          </w:p>
        </w:tc>
      </w:tr>
      <w:tr w:rsidR="00B8227D" w14:paraId="12A59F25" w14:textId="77777777">
        <w:trPr>
          <w:trHeight w:val="864"/>
        </w:trPr>
        <w:tc>
          <w:tcPr>
            <w:tcW w:w="1908" w:type="dxa"/>
            <w:noWrap/>
          </w:tcPr>
          <w:p w14:paraId="12A59F23" w14:textId="77777777" w:rsidR="00B8227D" w:rsidRDefault="008D549A">
            <w:r>
              <w:t>OPPO</w:t>
            </w:r>
          </w:p>
        </w:tc>
        <w:tc>
          <w:tcPr>
            <w:tcW w:w="7454" w:type="dxa"/>
          </w:tcPr>
          <w:p w14:paraId="12A59F24" w14:textId="77777777" w:rsidR="00B8227D" w:rsidRDefault="008D549A">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B8227D" w14:paraId="12A59F28" w14:textId="77777777">
        <w:trPr>
          <w:trHeight w:val="288"/>
        </w:trPr>
        <w:tc>
          <w:tcPr>
            <w:tcW w:w="1908" w:type="dxa"/>
            <w:noWrap/>
          </w:tcPr>
          <w:p w14:paraId="12A59F26" w14:textId="77777777" w:rsidR="00B8227D" w:rsidRDefault="008D549A">
            <w:r>
              <w:t xml:space="preserve">Nokia </w:t>
            </w:r>
            <w:proofErr w:type="spellStart"/>
            <w:r>
              <w:t>Nokia</w:t>
            </w:r>
            <w:proofErr w:type="spellEnd"/>
            <w:r>
              <w:t xml:space="preserve"> Shanghai Bell</w:t>
            </w:r>
          </w:p>
        </w:tc>
        <w:tc>
          <w:tcPr>
            <w:tcW w:w="7454" w:type="dxa"/>
          </w:tcPr>
          <w:p w14:paraId="12A59F27" w14:textId="77777777" w:rsidR="00B8227D" w:rsidRDefault="008D549A">
            <w:r>
              <w:t>Proposal 1: NR-U like CP extensions are not introduced for CG-PUSCH in FR 2-2.</w:t>
            </w:r>
          </w:p>
        </w:tc>
      </w:tr>
      <w:tr w:rsidR="00B8227D" w14:paraId="12A59F2B" w14:textId="77777777">
        <w:trPr>
          <w:trHeight w:val="864"/>
        </w:trPr>
        <w:tc>
          <w:tcPr>
            <w:tcW w:w="1908" w:type="dxa"/>
            <w:noWrap/>
          </w:tcPr>
          <w:p w14:paraId="12A59F29" w14:textId="77777777" w:rsidR="00B8227D" w:rsidRDefault="008D549A">
            <w:r>
              <w:t>Intel Corporation</w:t>
            </w:r>
          </w:p>
        </w:tc>
        <w:tc>
          <w:tcPr>
            <w:tcW w:w="7454" w:type="dxa"/>
          </w:tcPr>
          <w:p w14:paraId="12A59F2A" w14:textId="77777777" w:rsidR="00B8227D" w:rsidRDefault="008D549A">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B8227D" w14:paraId="12A59F2E" w14:textId="77777777">
        <w:trPr>
          <w:trHeight w:val="576"/>
        </w:trPr>
        <w:tc>
          <w:tcPr>
            <w:tcW w:w="1908" w:type="dxa"/>
            <w:noWrap/>
          </w:tcPr>
          <w:p w14:paraId="12A59F2C" w14:textId="77777777" w:rsidR="00B8227D" w:rsidRDefault="008D549A">
            <w:r>
              <w:t>NEC</w:t>
            </w:r>
          </w:p>
        </w:tc>
        <w:tc>
          <w:tcPr>
            <w:tcW w:w="7454" w:type="dxa"/>
          </w:tcPr>
          <w:p w14:paraId="12A59F2D" w14:textId="77777777" w:rsidR="00B8227D" w:rsidRDefault="008D549A">
            <w:r>
              <w:t>Proposal 2: For CG-PUSCH in FR2-2 unlicensed operation, CP extension should be introduced, and the set of CP extension lengths should be designed based on the sensing slot duration and the defer duration for FR2-2.</w:t>
            </w:r>
          </w:p>
        </w:tc>
      </w:tr>
      <w:tr w:rsidR="00B8227D" w14:paraId="12A59F31" w14:textId="77777777">
        <w:trPr>
          <w:trHeight w:val="288"/>
        </w:trPr>
        <w:tc>
          <w:tcPr>
            <w:tcW w:w="1908" w:type="dxa"/>
            <w:noWrap/>
          </w:tcPr>
          <w:p w14:paraId="12A59F2F" w14:textId="77777777" w:rsidR="00B8227D" w:rsidRDefault="008D549A">
            <w:r>
              <w:t>Qualcomm Incorporated</w:t>
            </w:r>
          </w:p>
        </w:tc>
        <w:tc>
          <w:tcPr>
            <w:tcW w:w="7454" w:type="dxa"/>
          </w:tcPr>
          <w:p w14:paraId="12A59F30" w14:textId="77777777" w:rsidR="00B8227D" w:rsidRDefault="008D549A">
            <w:r>
              <w:t xml:space="preserve">Proposal 19: For CG-PUSCH in FR2-2 unlicensed operation, about CP extension, do not introduce CP extension. </w:t>
            </w:r>
          </w:p>
        </w:tc>
      </w:tr>
      <w:tr w:rsidR="00B8227D" w14:paraId="12A59F34" w14:textId="77777777">
        <w:trPr>
          <w:trHeight w:val="288"/>
        </w:trPr>
        <w:tc>
          <w:tcPr>
            <w:tcW w:w="1908" w:type="dxa"/>
            <w:noWrap/>
          </w:tcPr>
          <w:p w14:paraId="12A59F32" w14:textId="77777777" w:rsidR="00B8227D" w:rsidRDefault="008D549A">
            <w:proofErr w:type="spellStart"/>
            <w:r>
              <w:t>Transsion</w:t>
            </w:r>
            <w:proofErr w:type="spellEnd"/>
          </w:p>
        </w:tc>
        <w:tc>
          <w:tcPr>
            <w:tcW w:w="7454" w:type="dxa"/>
          </w:tcPr>
          <w:p w14:paraId="12A59F33" w14:textId="77777777" w:rsidR="00B8227D" w:rsidRDefault="008D549A">
            <w:r>
              <w:t>Proposal 2: CP extension is supported for CG-PUSCH transmission in FR2-2.</w:t>
            </w:r>
          </w:p>
        </w:tc>
      </w:tr>
      <w:tr w:rsidR="00B8227D" w14:paraId="12A59F37" w14:textId="77777777">
        <w:trPr>
          <w:trHeight w:val="288"/>
        </w:trPr>
        <w:tc>
          <w:tcPr>
            <w:tcW w:w="1908" w:type="dxa"/>
            <w:noWrap/>
          </w:tcPr>
          <w:p w14:paraId="12A59F35" w14:textId="77777777" w:rsidR="00B8227D" w:rsidRDefault="008D549A">
            <w:proofErr w:type="spellStart"/>
            <w:r>
              <w:t>Transsion</w:t>
            </w:r>
            <w:proofErr w:type="spellEnd"/>
          </w:p>
        </w:tc>
        <w:tc>
          <w:tcPr>
            <w:tcW w:w="7454" w:type="dxa"/>
          </w:tcPr>
          <w:p w14:paraId="12A59F36" w14:textId="77777777" w:rsidR="00B8227D" w:rsidRDefault="008D549A">
            <w:r>
              <w:t xml:space="preserve">Proposal 3: The set of candidate CP extension lengths should be 8us with a step size of 5us. </w:t>
            </w:r>
          </w:p>
        </w:tc>
      </w:tr>
      <w:tr w:rsidR="00B8227D" w14:paraId="12A59F3A" w14:textId="77777777">
        <w:tc>
          <w:tcPr>
            <w:tcW w:w="1908" w:type="dxa"/>
          </w:tcPr>
          <w:p w14:paraId="12A59F38" w14:textId="77777777" w:rsidR="00B8227D" w:rsidRDefault="008D549A">
            <w:r>
              <w:rPr>
                <w:rFonts w:eastAsia="Malgun Gothic"/>
                <w:lang w:eastAsia="ko-KR"/>
              </w:rPr>
              <w:t>Nokia, NSB</w:t>
            </w:r>
          </w:p>
        </w:tc>
        <w:tc>
          <w:tcPr>
            <w:tcW w:w="7454" w:type="dxa"/>
          </w:tcPr>
          <w:p w14:paraId="12A59F39" w14:textId="77777777" w:rsidR="00B8227D" w:rsidRDefault="008D549A">
            <w:r>
              <w:t>We support the proposed conclusion.</w:t>
            </w:r>
          </w:p>
        </w:tc>
      </w:tr>
    </w:tbl>
    <w:p w14:paraId="12A59F3B" w14:textId="77777777" w:rsidR="00B8227D" w:rsidRDefault="00B8227D"/>
    <w:p w14:paraId="12A59F3C" w14:textId="77777777" w:rsidR="00B8227D" w:rsidRDefault="008D549A">
      <w:r>
        <w:lastRenderedPageBreak/>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2A59F3D" w14:textId="77777777" w:rsidR="00B8227D" w:rsidRDefault="00B8227D"/>
    <w:p w14:paraId="12A59F3E" w14:textId="77777777" w:rsidR="00B8227D" w:rsidRDefault="008D549A">
      <w:pPr>
        <w:pStyle w:val="discussionpoint"/>
      </w:pPr>
      <w:r>
        <w:t>Proposed conclusion 2.8-1</w:t>
      </w:r>
    </w:p>
    <w:p w14:paraId="12A59F3F" w14:textId="77777777" w:rsidR="00B8227D" w:rsidRDefault="008D549A">
      <w:r>
        <w:t xml:space="preserve">There is no consensus to support CP extension for CG-PUSCH transmission in Rel.17. </w:t>
      </w:r>
    </w:p>
    <w:p w14:paraId="12A59F40" w14:textId="77777777" w:rsidR="00B8227D" w:rsidRDefault="008D549A">
      <w:r>
        <w:t>Support: vivo, Apple, WILUS, MediaTek, DCM, Ericsson, ZTE, IDCC, FW, Xiaomi, Samsung, LGE, CATT, HW</w:t>
      </w:r>
    </w:p>
    <w:p w14:paraId="12A59F41" w14:textId="77777777" w:rsidR="00B8227D" w:rsidRDefault="008D549A">
      <w:r>
        <w:t xml:space="preserve">Not support: Intel, OPPO, NEC, </w:t>
      </w:r>
      <w:proofErr w:type="spellStart"/>
      <w:r>
        <w:t>Transsion</w:t>
      </w:r>
      <w:proofErr w:type="spellEnd"/>
    </w:p>
    <w:p w14:paraId="12A59F42"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45" w14:textId="77777777">
        <w:tc>
          <w:tcPr>
            <w:tcW w:w="1525" w:type="dxa"/>
          </w:tcPr>
          <w:p w14:paraId="12A59F43" w14:textId="77777777" w:rsidR="00B8227D" w:rsidRDefault="008D549A">
            <w:r>
              <w:t>Company</w:t>
            </w:r>
          </w:p>
        </w:tc>
        <w:tc>
          <w:tcPr>
            <w:tcW w:w="7837" w:type="dxa"/>
          </w:tcPr>
          <w:p w14:paraId="12A59F44" w14:textId="77777777" w:rsidR="00B8227D" w:rsidRDefault="008D549A">
            <w:r>
              <w:t>View</w:t>
            </w:r>
          </w:p>
        </w:tc>
      </w:tr>
      <w:tr w:rsidR="00B8227D" w14:paraId="12A59F48" w14:textId="77777777">
        <w:tc>
          <w:tcPr>
            <w:tcW w:w="1525" w:type="dxa"/>
          </w:tcPr>
          <w:p w14:paraId="12A59F46"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47" w14:textId="77777777" w:rsidR="00B8227D" w:rsidRDefault="008D549A">
            <w:pPr>
              <w:rPr>
                <w:rFonts w:eastAsiaTheme="minorEastAsia"/>
              </w:rPr>
            </w:pPr>
            <w:r>
              <w:rPr>
                <w:rFonts w:eastAsiaTheme="minorEastAsia"/>
              </w:rPr>
              <w:t>We support the proposal</w:t>
            </w:r>
          </w:p>
        </w:tc>
      </w:tr>
      <w:tr w:rsidR="00B8227D" w14:paraId="12A59F4D" w14:textId="77777777">
        <w:tc>
          <w:tcPr>
            <w:tcW w:w="1525" w:type="dxa"/>
          </w:tcPr>
          <w:p w14:paraId="12A59F49" w14:textId="77777777" w:rsidR="00B8227D" w:rsidRDefault="008D549A">
            <w:pPr>
              <w:rPr>
                <w:rFonts w:eastAsiaTheme="minorEastAsia"/>
              </w:rPr>
            </w:pPr>
            <w:r>
              <w:t>Intel</w:t>
            </w:r>
          </w:p>
        </w:tc>
        <w:tc>
          <w:tcPr>
            <w:tcW w:w="7837" w:type="dxa"/>
          </w:tcPr>
          <w:p w14:paraId="12A59F4A" w14:textId="77777777" w:rsidR="00B8227D" w:rsidRDefault="008D549A">
            <w:r>
              <w:t>Instead of making a rushed conclusion we would prefer to put on hold this discussion and focus on more fundamental issues, and only then come back to this.</w:t>
            </w:r>
          </w:p>
          <w:p w14:paraId="12A59F4B" w14:textId="77777777" w:rsidR="00B8227D" w:rsidRDefault="008D549A">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12A59F4C" w14:textId="77777777" w:rsidR="00B8227D" w:rsidRDefault="008D549A">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B8227D" w14:paraId="12A59F50" w14:textId="77777777">
        <w:tc>
          <w:tcPr>
            <w:tcW w:w="1525" w:type="dxa"/>
          </w:tcPr>
          <w:p w14:paraId="12A59F4E" w14:textId="77777777" w:rsidR="00B8227D" w:rsidRDefault="008D549A">
            <w:r>
              <w:t>Apple</w:t>
            </w:r>
          </w:p>
        </w:tc>
        <w:tc>
          <w:tcPr>
            <w:tcW w:w="7837" w:type="dxa"/>
          </w:tcPr>
          <w:p w14:paraId="12A59F4F" w14:textId="77777777" w:rsidR="00B8227D" w:rsidRDefault="008D549A">
            <w:r>
              <w:t>Agree</w:t>
            </w:r>
          </w:p>
        </w:tc>
      </w:tr>
      <w:tr w:rsidR="00B8227D" w14:paraId="12A59F53" w14:textId="77777777">
        <w:tc>
          <w:tcPr>
            <w:tcW w:w="1525" w:type="dxa"/>
          </w:tcPr>
          <w:p w14:paraId="12A59F51" w14:textId="77777777" w:rsidR="00B8227D" w:rsidRDefault="008D549A">
            <w:r>
              <w:rPr>
                <w:rFonts w:eastAsia="Malgun Gothic" w:hint="eastAsia"/>
                <w:lang w:eastAsia="ko-KR"/>
              </w:rPr>
              <w:t>W</w:t>
            </w:r>
            <w:r>
              <w:rPr>
                <w:rFonts w:eastAsia="Malgun Gothic"/>
                <w:lang w:eastAsia="ko-KR"/>
              </w:rPr>
              <w:t>ILUS</w:t>
            </w:r>
          </w:p>
        </w:tc>
        <w:tc>
          <w:tcPr>
            <w:tcW w:w="7837" w:type="dxa"/>
          </w:tcPr>
          <w:p w14:paraId="12A59F52" w14:textId="77777777" w:rsidR="00B8227D" w:rsidRDefault="008D549A">
            <w:r>
              <w:t>We are ok with the proposed conclusion.</w:t>
            </w:r>
          </w:p>
        </w:tc>
      </w:tr>
      <w:tr w:rsidR="00B8227D" w14:paraId="12A59F56" w14:textId="77777777">
        <w:tc>
          <w:tcPr>
            <w:tcW w:w="1525" w:type="dxa"/>
          </w:tcPr>
          <w:p w14:paraId="12A59F54"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9F55"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proposed conclusion.</w:t>
            </w:r>
          </w:p>
        </w:tc>
      </w:tr>
      <w:tr w:rsidR="00B8227D" w14:paraId="12A59F59" w14:textId="77777777">
        <w:tc>
          <w:tcPr>
            <w:tcW w:w="1525" w:type="dxa"/>
          </w:tcPr>
          <w:p w14:paraId="12A59F57"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9F58" w14:textId="77777777" w:rsidR="00B8227D" w:rsidRDefault="008D549A">
            <w:pPr>
              <w:rPr>
                <w:rFonts w:eastAsia="PMingLiU"/>
                <w:lang w:eastAsia="zh-TW"/>
              </w:rPr>
            </w:pPr>
            <w:r>
              <w:rPr>
                <w:rFonts w:eastAsia="MS Mincho"/>
                <w:lang w:eastAsia="ja-JP"/>
              </w:rPr>
              <w:t>Support Proposed conclusion 2.8-1</w:t>
            </w:r>
          </w:p>
        </w:tc>
      </w:tr>
      <w:tr w:rsidR="00B8227D" w14:paraId="12A59F5C" w14:textId="77777777">
        <w:tc>
          <w:tcPr>
            <w:tcW w:w="1525" w:type="dxa"/>
          </w:tcPr>
          <w:p w14:paraId="12A59F5A" w14:textId="77777777" w:rsidR="00B8227D" w:rsidRDefault="008D549A">
            <w:pPr>
              <w:rPr>
                <w:rFonts w:eastAsia="MS Mincho"/>
                <w:lang w:eastAsia="ja-JP"/>
              </w:rPr>
            </w:pPr>
            <w:r>
              <w:rPr>
                <w:rFonts w:eastAsia="MS Mincho"/>
                <w:lang w:eastAsia="ja-JP"/>
              </w:rPr>
              <w:t>Ericsson</w:t>
            </w:r>
          </w:p>
        </w:tc>
        <w:tc>
          <w:tcPr>
            <w:tcW w:w="7837" w:type="dxa"/>
          </w:tcPr>
          <w:p w14:paraId="12A59F5B" w14:textId="77777777" w:rsidR="00B8227D" w:rsidRDefault="008D549A">
            <w:pPr>
              <w:rPr>
                <w:rFonts w:eastAsia="MS Mincho"/>
                <w:lang w:eastAsia="ja-JP"/>
              </w:rPr>
            </w:pPr>
            <w:r>
              <w:rPr>
                <w:rFonts w:eastAsia="MS Mincho"/>
                <w:lang w:eastAsia="ja-JP"/>
              </w:rPr>
              <w:t xml:space="preserve">We can support the proposed conclusion. </w:t>
            </w:r>
          </w:p>
        </w:tc>
      </w:tr>
      <w:tr w:rsidR="00B8227D" w14:paraId="12A59F5F" w14:textId="77777777">
        <w:tc>
          <w:tcPr>
            <w:tcW w:w="1525" w:type="dxa"/>
          </w:tcPr>
          <w:p w14:paraId="12A59F5D"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F5E" w14:textId="77777777" w:rsidR="00B8227D" w:rsidRDefault="008D549A">
            <w:pPr>
              <w:rPr>
                <w:rFonts w:eastAsia="SimSun"/>
                <w:lang w:eastAsia="ja-JP"/>
              </w:rPr>
            </w:pPr>
            <w:r>
              <w:rPr>
                <w:rFonts w:eastAsia="SimSun" w:hint="eastAsia"/>
              </w:rPr>
              <w:t>Support</w:t>
            </w:r>
          </w:p>
        </w:tc>
      </w:tr>
      <w:tr w:rsidR="00B8227D" w14:paraId="12A59F62" w14:textId="77777777">
        <w:tc>
          <w:tcPr>
            <w:tcW w:w="1525" w:type="dxa"/>
          </w:tcPr>
          <w:p w14:paraId="12A59F60" w14:textId="77777777" w:rsidR="00B8227D" w:rsidRDefault="008D549A">
            <w:pPr>
              <w:rPr>
                <w:rFonts w:eastAsia="SimSun"/>
              </w:rPr>
            </w:pPr>
            <w:r>
              <w:rPr>
                <w:rFonts w:eastAsia="SimSun" w:hint="eastAsia"/>
              </w:rPr>
              <w:t>O</w:t>
            </w:r>
            <w:r>
              <w:rPr>
                <w:rFonts w:eastAsia="SimSun"/>
              </w:rPr>
              <w:t>PPO</w:t>
            </w:r>
          </w:p>
        </w:tc>
        <w:tc>
          <w:tcPr>
            <w:tcW w:w="7837" w:type="dxa"/>
          </w:tcPr>
          <w:p w14:paraId="12A59F61" w14:textId="77777777" w:rsidR="00B8227D" w:rsidRDefault="008D549A">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B8227D" w14:paraId="12A59F65" w14:textId="77777777">
        <w:tc>
          <w:tcPr>
            <w:tcW w:w="1525" w:type="dxa"/>
          </w:tcPr>
          <w:p w14:paraId="12A59F63" w14:textId="77777777" w:rsidR="00B8227D" w:rsidRDefault="008D549A">
            <w:pPr>
              <w:rPr>
                <w:rFonts w:eastAsia="SimSun"/>
              </w:rPr>
            </w:pPr>
            <w:proofErr w:type="spellStart"/>
            <w:r>
              <w:rPr>
                <w:rFonts w:eastAsia="SimSun"/>
              </w:rPr>
              <w:t>InterDigital</w:t>
            </w:r>
            <w:proofErr w:type="spellEnd"/>
          </w:p>
        </w:tc>
        <w:tc>
          <w:tcPr>
            <w:tcW w:w="7837" w:type="dxa"/>
          </w:tcPr>
          <w:p w14:paraId="12A59F64" w14:textId="77777777" w:rsidR="00B8227D" w:rsidRDefault="008D549A">
            <w:pPr>
              <w:rPr>
                <w:rFonts w:eastAsia="SimSun"/>
              </w:rPr>
            </w:pPr>
            <w:r>
              <w:rPr>
                <w:rFonts w:eastAsia="SimSun"/>
              </w:rPr>
              <w:t>We agree</w:t>
            </w:r>
          </w:p>
        </w:tc>
      </w:tr>
      <w:tr w:rsidR="00B8227D" w14:paraId="12A59F68" w14:textId="77777777">
        <w:tc>
          <w:tcPr>
            <w:tcW w:w="1525" w:type="dxa"/>
          </w:tcPr>
          <w:p w14:paraId="12A59F66" w14:textId="77777777" w:rsidR="00B8227D" w:rsidRDefault="008D549A">
            <w:pPr>
              <w:rPr>
                <w:rFonts w:eastAsia="SimSun"/>
              </w:rPr>
            </w:pPr>
            <w:r>
              <w:rPr>
                <w:rFonts w:eastAsia="SimSun"/>
              </w:rPr>
              <w:t>FW</w:t>
            </w:r>
          </w:p>
        </w:tc>
        <w:tc>
          <w:tcPr>
            <w:tcW w:w="7837" w:type="dxa"/>
          </w:tcPr>
          <w:p w14:paraId="12A59F67" w14:textId="77777777" w:rsidR="00B8227D" w:rsidRDefault="008D549A">
            <w:pPr>
              <w:rPr>
                <w:rFonts w:eastAsia="SimSun"/>
              </w:rPr>
            </w:pPr>
            <w:r>
              <w:rPr>
                <w:rFonts w:eastAsia="SimSun"/>
              </w:rPr>
              <w:t>OK with conclusion</w:t>
            </w:r>
          </w:p>
        </w:tc>
      </w:tr>
      <w:tr w:rsidR="00B8227D" w14:paraId="12A59F6B" w14:textId="77777777">
        <w:tc>
          <w:tcPr>
            <w:tcW w:w="1525" w:type="dxa"/>
          </w:tcPr>
          <w:p w14:paraId="12A59F69" w14:textId="77777777" w:rsidR="00B8227D" w:rsidRDefault="008D549A">
            <w:pPr>
              <w:rPr>
                <w:rFonts w:eastAsia="SimSun"/>
              </w:rPr>
            </w:pPr>
            <w:r>
              <w:rPr>
                <w:rFonts w:eastAsia="SimSun" w:hint="eastAsia"/>
              </w:rPr>
              <w:t>X</w:t>
            </w:r>
            <w:r>
              <w:rPr>
                <w:rFonts w:eastAsia="SimSun"/>
              </w:rPr>
              <w:t>iaomi</w:t>
            </w:r>
          </w:p>
        </w:tc>
        <w:tc>
          <w:tcPr>
            <w:tcW w:w="7837" w:type="dxa"/>
          </w:tcPr>
          <w:p w14:paraId="12A59F6A" w14:textId="77777777" w:rsidR="00B8227D" w:rsidRDefault="008D549A">
            <w:pPr>
              <w:rPr>
                <w:rFonts w:eastAsia="SimSun"/>
              </w:rPr>
            </w:pPr>
            <w:r>
              <w:rPr>
                <w:rFonts w:eastAsia="SimSun" w:hint="eastAsia"/>
              </w:rPr>
              <w:t>O</w:t>
            </w:r>
            <w:r>
              <w:rPr>
                <w:rFonts w:eastAsia="SimSun"/>
              </w:rPr>
              <w:t>K with the conclusion</w:t>
            </w:r>
          </w:p>
        </w:tc>
      </w:tr>
      <w:tr w:rsidR="00B8227D" w14:paraId="12A59F6E" w14:textId="77777777">
        <w:tc>
          <w:tcPr>
            <w:tcW w:w="1525" w:type="dxa"/>
          </w:tcPr>
          <w:p w14:paraId="12A59F6C" w14:textId="77777777" w:rsidR="00B8227D" w:rsidRDefault="008D549A">
            <w:pPr>
              <w:rPr>
                <w:rFonts w:eastAsia="SimSun"/>
              </w:rPr>
            </w:pPr>
            <w:r>
              <w:rPr>
                <w:rFonts w:eastAsia="SimSun"/>
              </w:rPr>
              <w:t>Samsung</w:t>
            </w:r>
          </w:p>
        </w:tc>
        <w:tc>
          <w:tcPr>
            <w:tcW w:w="7837" w:type="dxa"/>
          </w:tcPr>
          <w:p w14:paraId="12A59F6D" w14:textId="77777777" w:rsidR="00B8227D" w:rsidRDefault="008D549A">
            <w:pPr>
              <w:rPr>
                <w:rFonts w:eastAsia="SimSun"/>
              </w:rPr>
            </w:pPr>
            <w:r>
              <w:rPr>
                <w:rFonts w:eastAsia="SimSun"/>
              </w:rPr>
              <w:t>We are ok with the conclusion</w:t>
            </w:r>
          </w:p>
        </w:tc>
      </w:tr>
      <w:tr w:rsidR="00B8227D" w14:paraId="12A59F71" w14:textId="77777777">
        <w:tc>
          <w:tcPr>
            <w:tcW w:w="1525" w:type="dxa"/>
          </w:tcPr>
          <w:p w14:paraId="12A59F6F" w14:textId="77777777" w:rsidR="00B8227D" w:rsidRDefault="008D549A">
            <w:pPr>
              <w:rPr>
                <w:rFonts w:eastAsia="SimSun"/>
              </w:rPr>
            </w:pPr>
            <w:r>
              <w:rPr>
                <w:rFonts w:eastAsia="Malgun Gothic" w:hint="eastAsia"/>
                <w:lang w:eastAsia="ko-KR"/>
              </w:rPr>
              <w:t>LG Electronics</w:t>
            </w:r>
          </w:p>
        </w:tc>
        <w:tc>
          <w:tcPr>
            <w:tcW w:w="7837" w:type="dxa"/>
          </w:tcPr>
          <w:p w14:paraId="12A59F70" w14:textId="77777777" w:rsidR="00B8227D" w:rsidRDefault="008D549A">
            <w:pPr>
              <w:rPr>
                <w:rFonts w:eastAsia="SimSun"/>
              </w:rPr>
            </w:pPr>
            <w:r>
              <w:rPr>
                <w:rFonts w:eastAsia="Malgun Gothic" w:hint="eastAsia"/>
                <w:lang w:eastAsia="ko-KR"/>
              </w:rPr>
              <w:t>We support the proposal.</w:t>
            </w:r>
          </w:p>
        </w:tc>
      </w:tr>
      <w:tr w:rsidR="00B8227D" w14:paraId="12A59F75" w14:textId="77777777">
        <w:tc>
          <w:tcPr>
            <w:tcW w:w="1525" w:type="dxa"/>
          </w:tcPr>
          <w:p w14:paraId="12A59F72" w14:textId="77777777" w:rsidR="00B8227D" w:rsidRDefault="008D549A">
            <w:pPr>
              <w:rPr>
                <w:rFonts w:eastAsia="SimSun"/>
              </w:rPr>
            </w:pPr>
            <w:r>
              <w:rPr>
                <w:rFonts w:eastAsia="SimSun" w:hint="eastAsia"/>
              </w:rPr>
              <w:t>N</w:t>
            </w:r>
            <w:r>
              <w:rPr>
                <w:rFonts w:eastAsia="SimSun"/>
              </w:rPr>
              <w:t>EC</w:t>
            </w:r>
          </w:p>
        </w:tc>
        <w:tc>
          <w:tcPr>
            <w:tcW w:w="7837" w:type="dxa"/>
          </w:tcPr>
          <w:p w14:paraId="12A59F73" w14:textId="77777777" w:rsidR="00B8227D" w:rsidRDefault="008D549A">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12A59F74" w14:textId="77777777" w:rsidR="00B8227D" w:rsidRDefault="008D549A">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B8227D" w14:paraId="12A59F78" w14:textId="77777777">
        <w:tc>
          <w:tcPr>
            <w:tcW w:w="1525" w:type="dxa"/>
          </w:tcPr>
          <w:p w14:paraId="12A59F76" w14:textId="77777777" w:rsidR="00B8227D" w:rsidRDefault="008D549A">
            <w:pPr>
              <w:rPr>
                <w:rFonts w:eastAsia="SimSun"/>
              </w:rPr>
            </w:pPr>
            <w:proofErr w:type="spellStart"/>
            <w:r>
              <w:rPr>
                <w:rFonts w:eastAsia="SimSun" w:hint="eastAsia"/>
              </w:rPr>
              <w:t>Transsion</w:t>
            </w:r>
            <w:proofErr w:type="spellEnd"/>
          </w:p>
        </w:tc>
        <w:tc>
          <w:tcPr>
            <w:tcW w:w="7837" w:type="dxa"/>
          </w:tcPr>
          <w:p w14:paraId="12A59F77" w14:textId="77777777" w:rsidR="00B8227D" w:rsidRDefault="008D549A">
            <w:pPr>
              <w:rPr>
                <w:rFonts w:eastAsia="SimSun"/>
              </w:rPr>
            </w:pPr>
            <w:r>
              <w:rPr>
                <w:rFonts w:eastAsia="SimSun" w:hint="eastAsia"/>
              </w:rPr>
              <w:t>We share the same view as Intel and OPPO.</w:t>
            </w:r>
          </w:p>
        </w:tc>
      </w:tr>
      <w:tr w:rsidR="00B8227D" w14:paraId="12A59F7B" w14:textId="77777777">
        <w:tc>
          <w:tcPr>
            <w:tcW w:w="1525" w:type="dxa"/>
          </w:tcPr>
          <w:p w14:paraId="12A59F79" w14:textId="77777777" w:rsidR="00B8227D" w:rsidRDefault="008D549A">
            <w:pPr>
              <w:rPr>
                <w:rFonts w:eastAsiaTheme="minorEastAsia"/>
              </w:rPr>
            </w:pPr>
            <w:r>
              <w:rPr>
                <w:rFonts w:eastAsiaTheme="minorEastAsia" w:hint="eastAsia"/>
              </w:rPr>
              <w:t>CATT</w:t>
            </w:r>
          </w:p>
        </w:tc>
        <w:tc>
          <w:tcPr>
            <w:tcW w:w="7837" w:type="dxa"/>
          </w:tcPr>
          <w:p w14:paraId="12A59F7A" w14:textId="77777777" w:rsidR="00B8227D" w:rsidRDefault="008D549A">
            <w:pPr>
              <w:rPr>
                <w:rFonts w:eastAsia="Malgun Gothic"/>
                <w:lang w:eastAsia="ko-KR"/>
              </w:rPr>
            </w:pPr>
            <w:r>
              <w:rPr>
                <w:rFonts w:eastAsia="Malgun Gothic"/>
                <w:lang w:eastAsia="ko-KR"/>
              </w:rPr>
              <w:t>We are ok with the proposed conclusion.</w:t>
            </w:r>
          </w:p>
        </w:tc>
      </w:tr>
      <w:tr w:rsidR="00B8227D" w14:paraId="12A59F7E" w14:textId="77777777">
        <w:tc>
          <w:tcPr>
            <w:tcW w:w="1525" w:type="dxa"/>
          </w:tcPr>
          <w:p w14:paraId="12A59F7C"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9F7D" w14:textId="77777777" w:rsidR="00B8227D" w:rsidRDefault="008D549A">
            <w:pPr>
              <w:rPr>
                <w:rFonts w:eastAsia="Malgun Gothic"/>
                <w:lang w:eastAsia="ko-KR"/>
              </w:rPr>
            </w:pPr>
            <w:r>
              <w:rPr>
                <w:rFonts w:eastAsia="Malgun Gothic"/>
                <w:lang w:eastAsia="ko-KR"/>
              </w:rPr>
              <w:t xml:space="preserve">Support </w:t>
            </w:r>
            <w:r>
              <w:t>Proposed conclusion 2.8-1</w:t>
            </w:r>
          </w:p>
        </w:tc>
      </w:tr>
    </w:tbl>
    <w:p w14:paraId="12A59F7F" w14:textId="77777777" w:rsidR="00B8227D" w:rsidRDefault="00B8227D"/>
    <w:p w14:paraId="12A59F80" w14:textId="77777777" w:rsidR="00B8227D" w:rsidRDefault="00B8227D"/>
    <w:p w14:paraId="12A59F81" w14:textId="77777777" w:rsidR="00B8227D" w:rsidRDefault="00B8227D"/>
    <w:p w14:paraId="12A59F82" w14:textId="77777777" w:rsidR="00B8227D" w:rsidRDefault="008D549A">
      <w:pPr>
        <w:pStyle w:val="Heading2"/>
        <w:rPr>
          <w:rFonts w:ascii="Times New Roman" w:hAnsi="Times New Roman"/>
        </w:rPr>
      </w:pPr>
      <w:r>
        <w:rPr>
          <w:rFonts w:ascii="Times New Roman" w:hAnsi="Times New Roman"/>
        </w:rPr>
        <w:lastRenderedPageBreak/>
        <w:t>LBT Type Indication in Fallback DCI and non-Fallback DCI</w:t>
      </w:r>
    </w:p>
    <w:p w14:paraId="12A59F83"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9362"/>
      </w:tblGrid>
      <w:tr w:rsidR="00B8227D" w14:paraId="12A59F8B" w14:textId="77777777">
        <w:tc>
          <w:tcPr>
            <w:tcW w:w="9362" w:type="dxa"/>
          </w:tcPr>
          <w:p w14:paraId="12A59F84" w14:textId="77777777" w:rsidR="00B8227D" w:rsidRDefault="008D549A">
            <w:pPr>
              <w:autoSpaceDE/>
              <w:rPr>
                <w:rFonts w:eastAsia="SimSun"/>
                <w:b/>
                <w:bCs/>
                <w:kern w:val="2"/>
              </w:rPr>
            </w:pPr>
            <w:r>
              <w:rPr>
                <w:rFonts w:eastAsia="SimSun"/>
                <w:b/>
                <w:bCs/>
                <w:kern w:val="2"/>
                <w:highlight w:val="green"/>
              </w:rPr>
              <w:t>Agreement</w:t>
            </w:r>
          </w:p>
          <w:p w14:paraId="12A59F85" w14:textId="77777777" w:rsidR="00B8227D" w:rsidRDefault="008D549A">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A59F86" w14:textId="77777777" w:rsidR="00B8227D" w:rsidRDefault="00B8227D">
            <w:pPr>
              <w:autoSpaceDE/>
              <w:rPr>
                <w:rFonts w:eastAsia="SimSun"/>
                <w:kern w:val="2"/>
                <w:sz w:val="20"/>
                <w:szCs w:val="20"/>
              </w:rPr>
            </w:pPr>
          </w:p>
          <w:p w14:paraId="12A59F87" w14:textId="77777777" w:rsidR="00B8227D" w:rsidRDefault="008D549A">
            <w:pPr>
              <w:rPr>
                <w:rFonts w:eastAsia="Batang"/>
                <w:sz w:val="20"/>
                <w:szCs w:val="20"/>
                <w:u w:val="single"/>
              </w:rPr>
            </w:pPr>
            <w:r>
              <w:rPr>
                <w:rFonts w:eastAsia="Batang"/>
                <w:szCs w:val="20"/>
                <w:u w:val="single"/>
              </w:rPr>
              <w:t>Conclusion</w:t>
            </w:r>
          </w:p>
          <w:p w14:paraId="12A59F88" w14:textId="77777777" w:rsidR="00B8227D" w:rsidRDefault="008D549A">
            <w:pPr>
              <w:rPr>
                <w:rFonts w:eastAsia="Batang"/>
                <w:szCs w:val="20"/>
              </w:rPr>
            </w:pPr>
            <w:r>
              <w:rPr>
                <w:rFonts w:eastAsia="Batang"/>
                <w:szCs w:val="20"/>
              </w:rPr>
              <w:t>After the UE reports it LBT capability, UE does not expect the gNB to schedule UL transmission with LBT type it does not support</w:t>
            </w:r>
          </w:p>
          <w:p w14:paraId="12A59F89" w14:textId="77777777" w:rsidR="00B8227D" w:rsidRDefault="00B8227D">
            <w:pPr>
              <w:autoSpaceDE/>
              <w:rPr>
                <w:rFonts w:eastAsia="SimSun"/>
                <w:kern w:val="2"/>
                <w:sz w:val="20"/>
                <w:szCs w:val="20"/>
              </w:rPr>
            </w:pPr>
          </w:p>
          <w:p w14:paraId="12A59F8A" w14:textId="77777777" w:rsidR="00B8227D" w:rsidRDefault="00B8227D">
            <w:pPr>
              <w:autoSpaceDE/>
              <w:rPr>
                <w:rFonts w:eastAsia="SimSun"/>
                <w:kern w:val="2"/>
                <w:sz w:val="20"/>
                <w:szCs w:val="20"/>
              </w:rPr>
            </w:pPr>
          </w:p>
        </w:tc>
      </w:tr>
    </w:tbl>
    <w:p w14:paraId="12A59F8C" w14:textId="77777777" w:rsidR="00B8227D" w:rsidRDefault="00B8227D">
      <w:pPr>
        <w:rPr>
          <w:lang w:val="en-GB" w:eastAsia="en-US"/>
        </w:rPr>
      </w:pPr>
    </w:p>
    <w:p w14:paraId="12A59F8D" w14:textId="77777777" w:rsidR="00B8227D" w:rsidRDefault="00B8227D">
      <w:pPr>
        <w:rPr>
          <w:lang w:val="en-GB" w:eastAsia="en-US"/>
        </w:rPr>
      </w:pPr>
    </w:p>
    <w:p w14:paraId="12A59F8E"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9F91" w14:textId="77777777">
        <w:tc>
          <w:tcPr>
            <w:tcW w:w="1908" w:type="dxa"/>
          </w:tcPr>
          <w:p w14:paraId="12A59F8F" w14:textId="77777777" w:rsidR="00B8227D" w:rsidRDefault="008D549A">
            <w:r>
              <w:t>Company</w:t>
            </w:r>
          </w:p>
        </w:tc>
        <w:tc>
          <w:tcPr>
            <w:tcW w:w="7454" w:type="dxa"/>
          </w:tcPr>
          <w:p w14:paraId="12A59F90" w14:textId="77777777" w:rsidR="00B8227D" w:rsidRDefault="008D549A">
            <w:r>
              <w:t>Key Proposals/Observations/Positions</w:t>
            </w:r>
          </w:p>
        </w:tc>
      </w:tr>
      <w:tr w:rsidR="00B8227D" w14:paraId="12A59F94" w14:textId="77777777">
        <w:trPr>
          <w:trHeight w:val="1152"/>
        </w:trPr>
        <w:tc>
          <w:tcPr>
            <w:tcW w:w="1908" w:type="dxa"/>
            <w:noWrap/>
          </w:tcPr>
          <w:p w14:paraId="12A59F92" w14:textId="77777777" w:rsidR="00B8227D" w:rsidRDefault="008D549A">
            <w:r>
              <w:t xml:space="preserve">Huawei </w:t>
            </w:r>
            <w:proofErr w:type="spellStart"/>
            <w:r>
              <w:t>HiSilicon</w:t>
            </w:r>
            <w:proofErr w:type="spellEnd"/>
          </w:p>
        </w:tc>
        <w:tc>
          <w:tcPr>
            <w:tcW w:w="7454" w:type="dxa"/>
          </w:tcPr>
          <w:p w14:paraId="12A59F93" w14:textId="77777777" w:rsidR="00B8227D" w:rsidRDefault="008D549A">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B8227D" w14:paraId="12A59F97" w14:textId="77777777">
        <w:trPr>
          <w:trHeight w:val="1152"/>
        </w:trPr>
        <w:tc>
          <w:tcPr>
            <w:tcW w:w="1908" w:type="dxa"/>
            <w:noWrap/>
          </w:tcPr>
          <w:p w14:paraId="12A59F95" w14:textId="77777777" w:rsidR="00B8227D" w:rsidRDefault="008D549A">
            <w:r>
              <w:t xml:space="preserve">Huawei </w:t>
            </w:r>
            <w:proofErr w:type="spellStart"/>
            <w:r>
              <w:t>HiSilicon</w:t>
            </w:r>
            <w:proofErr w:type="spellEnd"/>
          </w:p>
        </w:tc>
        <w:tc>
          <w:tcPr>
            <w:tcW w:w="7454" w:type="dxa"/>
          </w:tcPr>
          <w:p w14:paraId="12A59F96" w14:textId="77777777" w:rsidR="00B8227D" w:rsidRDefault="008D549A">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B8227D" w14:paraId="12A59F9A" w14:textId="77777777">
        <w:trPr>
          <w:trHeight w:val="864"/>
        </w:trPr>
        <w:tc>
          <w:tcPr>
            <w:tcW w:w="1908" w:type="dxa"/>
            <w:noWrap/>
          </w:tcPr>
          <w:p w14:paraId="12A59F98" w14:textId="77777777" w:rsidR="00B8227D" w:rsidRDefault="008D549A">
            <w:r>
              <w:t xml:space="preserve">Huawei </w:t>
            </w:r>
            <w:proofErr w:type="spellStart"/>
            <w:r>
              <w:t>HiSilicon</w:t>
            </w:r>
            <w:proofErr w:type="spellEnd"/>
          </w:p>
        </w:tc>
        <w:tc>
          <w:tcPr>
            <w:tcW w:w="7454" w:type="dxa"/>
          </w:tcPr>
          <w:p w14:paraId="12A59F99" w14:textId="77777777" w:rsidR="00B8227D" w:rsidRDefault="008D549A">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B8227D" w14:paraId="12A59F9D" w14:textId="77777777">
        <w:trPr>
          <w:trHeight w:val="288"/>
        </w:trPr>
        <w:tc>
          <w:tcPr>
            <w:tcW w:w="1908" w:type="dxa"/>
            <w:noWrap/>
          </w:tcPr>
          <w:p w14:paraId="12A59F9B" w14:textId="77777777" w:rsidR="00B8227D" w:rsidRDefault="008D549A">
            <w:r>
              <w:t>vivo</w:t>
            </w:r>
          </w:p>
        </w:tc>
        <w:tc>
          <w:tcPr>
            <w:tcW w:w="7454" w:type="dxa"/>
          </w:tcPr>
          <w:p w14:paraId="12A59F9C" w14:textId="77777777" w:rsidR="00B8227D" w:rsidRDefault="008D549A">
            <w:r>
              <w:t>Proposal 4: Type 2 channel access should be indicated in the fallback DCI formats.</w:t>
            </w:r>
          </w:p>
        </w:tc>
      </w:tr>
      <w:tr w:rsidR="00B8227D" w14:paraId="12A59FA0" w14:textId="77777777">
        <w:trPr>
          <w:trHeight w:val="576"/>
        </w:trPr>
        <w:tc>
          <w:tcPr>
            <w:tcW w:w="1908" w:type="dxa"/>
            <w:noWrap/>
          </w:tcPr>
          <w:p w14:paraId="12A59F9E" w14:textId="77777777" w:rsidR="00B8227D" w:rsidRDefault="008D549A">
            <w:r>
              <w:t>vivo</w:t>
            </w:r>
          </w:p>
        </w:tc>
        <w:tc>
          <w:tcPr>
            <w:tcW w:w="7454" w:type="dxa"/>
          </w:tcPr>
          <w:p w14:paraId="12A59F9F" w14:textId="77777777" w:rsidR="00B8227D" w:rsidRDefault="008D549A">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B8227D" w14:paraId="12A59FA3" w14:textId="77777777">
        <w:trPr>
          <w:trHeight w:val="288"/>
        </w:trPr>
        <w:tc>
          <w:tcPr>
            <w:tcW w:w="1908" w:type="dxa"/>
            <w:noWrap/>
          </w:tcPr>
          <w:p w14:paraId="12A59FA1" w14:textId="77777777" w:rsidR="00B8227D" w:rsidRDefault="008D549A">
            <w:r>
              <w:t>OPPO</w:t>
            </w:r>
          </w:p>
        </w:tc>
        <w:tc>
          <w:tcPr>
            <w:tcW w:w="7454" w:type="dxa"/>
          </w:tcPr>
          <w:p w14:paraId="12A59FA2" w14:textId="77777777" w:rsidR="00B8227D" w:rsidRDefault="008D549A">
            <w:r>
              <w:t>Proposal 7: Type 2 channel access should be included in fallback DCI formats 0_0 and 1_0.</w:t>
            </w:r>
          </w:p>
        </w:tc>
      </w:tr>
      <w:tr w:rsidR="00B8227D" w14:paraId="12A59FA6" w14:textId="77777777">
        <w:trPr>
          <w:trHeight w:val="576"/>
        </w:trPr>
        <w:tc>
          <w:tcPr>
            <w:tcW w:w="1908" w:type="dxa"/>
            <w:noWrap/>
          </w:tcPr>
          <w:p w14:paraId="12A59FA4" w14:textId="77777777" w:rsidR="00B8227D" w:rsidRDefault="008D549A">
            <w:r>
              <w:t>OPPO</w:t>
            </w:r>
          </w:p>
        </w:tc>
        <w:tc>
          <w:tcPr>
            <w:tcW w:w="7454" w:type="dxa"/>
          </w:tcPr>
          <w:p w14:paraId="12A59FA5" w14:textId="77777777" w:rsidR="00B8227D" w:rsidRDefault="008D549A">
            <w:r>
              <w:t>Proposal 8: For a UE not reporting capable of supporting Type 2 LBT, the UE does not expect fallback DCI indicating Type 2 LBT for UL transmission to be received.</w:t>
            </w:r>
          </w:p>
        </w:tc>
      </w:tr>
      <w:tr w:rsidR="00B8227D" w14:paraId="12A59FA9" w14:textId="77777777">
        <w:trPr>
          <w:trHeight w:val="576"/>
        </w:trPr>
        <w:tc>
          <w:tcPr>
            <w:tcW w:w="1908" w:type="dxa"/>
            <w:noWrap/>
          </w:tcPr>
          <w:p w14:paraId="12A59FA7" w14:textId="77777777" w:rsidR="00B8227D" w:rsidRDefault="008D549A">
            <w:r>
              <w:t>CATT</w:t>
            </w:r>
          </w:p>
        </w:tc>
        <w:tc>
          <w:tcPr>
            <w:tcW w:w="7454" w:type="dxa"/>
          </w:tcPr>
          <w:p w14:paraId="12A59FA8" w14:textId="77777777" w:rsidR="00B8227D" w:rsidRDefault="008D549A">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B8227D" w14:paraId="12A59FAC" w14:textId="77777777">
        <w:trPr>
          <w:trHeight w:val="576"/>
        </w:trPr>
        <w:tc>
          <w:tcPr>
            <w:tcW w:w="1908" w:type="dxa"/>
            <w:noWrap/>
          </w:tcPr>
          <w:p w14:paraId="12A59FAA" w14:textId="77777777" w:rsidR="00B8227D" w:rsidRDefault="008D549A">
            <w:r>
              <w:t>CATT</w:t>
            </w:r>
          </w:p>
        </w:tc>
        <w:tc>
          <w:tcPr>
            <w:tcW w:w="7454" w:type="dxa"/>
          </w:tcPr>
          <w:p w14:paraId="12A59FAB" w14:textId="77777777" w:rsidR="00B8227D" w:rsidRDefault="008D549A">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w:t>
            </w:r>
            <w:r>
              <w:lastRenderedPageBreak/>
              <w:t>f no-LBT mode indication is configured with UE.</w:t>
            </w:r>
          </w:p>
        </w:tc>
      </w:tr>
      <w:tr w:rsidR="00B8227D" w14:paraId="12A59FAF" w14:textId="77777777">
        <w:trPr>
          <w:trHeight w:val="1440"/>
        </w:trPr>
        <w:tc>
          <w:tcPr>
            <w:tcW w:w="1908" w:type="dxa"/>
            <w:noWrap/>
          </w:tcPr>
          <w:p w14:paraId="12A59FAD" w14:textId="77777777" w:rsidR="00B8227D" w:rsidRDefault="008D549A">
            <w:r>
              <w:lastRenderedPageBreak/>
              <w:t>NTT DOCOMO INC.</w:t>
            </w:r>
          </w:p>
        </w:tc>
        <w:tc>
          <w:tcPr>
            <w:tcW w:w="7454" w:type="dxa"/>
          </w:tcPr>
          <w:p w14:paraId="12A59FAE" w14:textId="77777777" w:rsidR="00B8227D" w:rsidRDefault="008D549A">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B8227D" w14:paraId="12A59FB2" w14:textId="77777777">
        <w:trPr>
          <w:trHeight w:val="288"/>
        </w:trPr>
        <w:tc>
          <w:tcPr>
            <w:tcW w:w="1908" w:type="dxa"/>
            <w:noWrap/>
          </w:tcPr>
          <w:p w14:paraId="12A59FB0" w14:textId="77777777" w:rsidR="00B8227D" w:rsidRDefault="008D549A">
            <w:r>
              <w:t xml:space="preserve">Nokia </w:t>
            </w:r>
            <w:proofErr w:type="spellStart"/>
            <w:r>
              <w:t>Nokia</w:t>
            </w:r>
            <w:proofErr w:type="spellEnd"/>
            <w:r>
              <w:t xml:space="preserve"> Shanghai Bell</w:t>
            </w:r>
          </w:p>
        </w:tc>
        <w:tc>
          <w:tcPr>
            <w:tcW w:w="7454" w:type="dxa"/>
          </w:tcPr>
          <w:p w14:paraId="12A59FB1" w14:textId="77777777" w:rsidR="00B8227D" w:rsidRDefault="008D549A">
            <w:r>
              <w:t>Proposal 2: Fallback DCIs 0_0 and 1_0 support indication of Type 1 and Type 3 channel access, using 1 bit.</w:t>
            </w:r>
          </w:p>
        </w:tc>
      </w:tr>
      <w:tr w:rsidR="00B8227D" w14:paraId="12A59FB5" w14:textId="77777777">
        <w:trPr>
          <w:trHeight w:val="864"/>
        </w:trPr>
        <w:tc>
          <w:tcPr>
            <w:tcW w:w="1908" w:type="dxa"/>
            <w:noWrap/>
          </w:tcPr>
          <w:p w14:paraId="12A59FB3" w14:textId="77777777" w:rsidR="00B8227D" w:rsidRDefault="008D549A">
            <w:r>
              <w:t>Intel Corporation</w:t>
            </w:r>
          </w:p>
        </w:tc>
        <w:tc>
          <w:tcPr>
            <w:tcW w:w="7454" w:type="dxa"/>
          </w:tcPr>
          <w:p w14:paraId="12A59FB4" w14:textId="77777777" w:rsidR="00B8227D" w:rsidRDefault="008D549A">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B8227D" w14:paraId="12A59FB8" w14:textId="77777777">
        <w:trPr>
          <w:trHeight w:val="288"/>
        </w:trPr>
        <w:tc>
          <w:tcPr>
            <w:tcW w:w="1908" w:type="dxa"/>
            <w:noWrap/>
          </w:tcPr>
          <w:p w14:paraId="12A59FB6" w14:textId="77777777" w:rsidR="00B8227D" w:rsidRDefault="008D549A">
            <w:r>
              <w:t>Intel Corporation</w:t>
            </w:r>
          </w:p>
        </w:tc>
        <w:tc>
          <w:tcPr>
            <w:tcW w:w="7454" w:type="dxa"/>
          </w:tcPr>
          <w:p w14:paraId="12A59FB7" w14:textId="77777777" w:rsidR="00B8227D" w:rsidRDefault="008D549A">
            <w:r>
              <w:t>Proposal 2: TP#1 and TP#2 should be supported.</w:t>
            </w:r>
          </w:p>
        </w:tc>
      </w:tr>
      <w:tr w:rsidR="00B8227D" w14:paraId="12A59FBB" w14:textId="77777777">
        <w:trPr>
          <w:trHeight w:val="288"/>
        </w:trPr>
        <w:tc>
          <w:tcPr>
            <w:tcW w:w="1908" w:type="dxa"/>
            <w:noWrap/>
          </w:tcPr>
          <w:p w14:paraId="12A59FB9" w14:textId="77777777" w:rsidR="00B8227D" w:rsidRDefault="008D549A">
            <w:r>
              <w:t>Ericsson</w:t>
            </w:r>
          </w:p>
        </w:tc>
        <w:tc>
          <w:tcPr>
            <w:tcW w:w="7454" w:type="dxa"/>
          </w:tcPr>
          <w:p w14:paraId="12A59FBA" w14:textId="77777777" w:rsidR="00B8227D" w:rsidRDefault="008D549A">
            <w:r>
              <w:t xml:space="preserve">Proposal </w:t>
            </w:r>
            <w:proofErr w:type="gramStart"/>
            <w:r>
              <w:t>13  For</w:t>
            </w:r>
            <w:proofErr w:type="gramEnd"/>
            <w:r>
              <w:t xml:space="preserve"> LBT indication in Fallback DCI formats support Option 2 in Proposal 2.4.2-1.</w:t>
            </w:r>
          </w:p>
        </w:tc>
      </w:tr>
      <w:tr w:rsidR="00B8227D" w14:paraId="12A59FBE" w14:textId="77777777">
        <w:trPr>
          <w:trHeight w:val="1440"/>
        </w:trPr>
        <w:tc>
          <w:tcPr>
            <w:tcW w:w="1908" w:type="dxa"/>
            <w:noWrap/>
          </w:tcPr>
          <w:p w14:paraId="12A59FBC" w14:textId="77777777" w:rsidR="00B8227D" w:rsidRDefault="008D549A">
            <w:r>
              <w:t>Apple</w:t>
            </w:r>
          </w:p>
        </w:tc>
        <w:tc>
          <w:tcPr>
            <w:tcW w:w="7454" w:type="dxa"/>
          </w:tcPr>
          <w:p w14:paraId="12A59FBD" w14:textId="77777777" w:rsidR="00B8227D" w:rsidRDefault="008D549A">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B8227D" w14:paraId="12A59FC1" w14:textId="77777777">
        <w:trPr>
          <w:trHeight w:val="576"/>
        </w:trPr>
        <w:tc>
          <w:tcPr>
            <w:tcW w:w="1908" w:type="dxa"/>
            <w:noWrap/>
          </w:tcPr>
          <w:p w14:paraId="12A59FBF" w14:textId="77777777" w:rsidR="00B8227D" w:rsidRDefault="008D549A">
            <w:r>
              <w:t>Xiaomi</w:t>
            </w:r>
          </w:p>
        </w:tc>
        <w:tc>
          <w:tcPr>
            <w:tcW w:w="7454" w:type="dxa"/>
          </w:tcPr>
          <w:p w14:paraId="12A59FC0" w14:textId="77777777" w:rsidR="00B8227D" w:rsidRDefault="008D549A">
            <w:r>
              <w:t>Proposal 2: For channel access type determination, DCI indication has higher priority than dedicated RRC signalling indication, and dedicated RRC signalling indication has higher priority than system information indication.</w:t>
            </w:r>
          </w:p>
        </w:tc>
      </w:tr>
      <w:tr w:rsidR="00B8227D" w14:paraId="12A59FC4" w14:textId="77777777">
        <w:trPr>
          <w:trHeight w:val="1152"/>
        </w:trPr>
        <w:tc>
          <w:tcPr>
            <w:tcW w:w="1908" w:type="dxa"/>
            <w:noWrap/>
          </w:tcPr>
          <w:p w14:paraId="12A59FC2" w14:textId="77777777" w:rsidR="00B8227D" w:rsidRDefault="008D549A">
            <w:r>
              <w:t>Qualcomm Incorporated</w:t>
            </w:r>
          </w:p>
        </w:tc>
        <w:tc>
          <w:tcPr>
            <w:tcW w:w="7454" w:type="dxa"/>
          </w:tcPr>
          <w:p w14:paraId="12A59FC3" w14:textId="77777777" w:rsidR="00B8227D" w:rsidRDefault="008D549A">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B8227D" w14:paraId="12A59FC7" w14:textId="77777777">
        <w:trPr>
          <w:trHeight w:val="864"/>
        </w:trPr>
        <w:tc>
          <w:tcPr>
            <w:tcW w:w="1908" w:type="dxa"/>
            <w:noWrap/>
          </w:tcPr>
          <w:p w14:paraId="12A59FC5" w14:textId="77777777" w:rsidR="00B8227D" w:rsidRDefault="008D549A">
            <w:r>
              <w:t>LG Electronics</w:t>
            </w:r>
          </w:p>
        </w:tc>
        <w:tc>
          <w:tcPr>
            <w:tcW w:w="7454" w:type="dxa"/>
          </w:tcPr>
          <w:p w14:paraId="12A59FC6" w14:textId="77777777" w:rsidR="00B8227D" w:rsidRDefault="008D549A">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B8227D" w14:paraId="12A59FCA" w14:textId="77777777">
        <w:tc>
          <w:tcPr>
            <w:tcW w:w="1908" w:type="dxa"/>
          </w:tcPr>
          <w:p w14:paraId="12A59FC8" w14:textId="77777777" w:rsidR="00B8227D" w:rsidRDefault="00B8227D"/>
        </w:tc>
        <w:tc>
          <w:tcPr>
            <w:tcW w:w="7454" w:type="dxa"/>
          </w:tcPr>
          <w:p w14:paraId="12A59FC9" w14:textId="77777777" w:rsidR="00B8227D" w:rsidRDefault="00B8227D"/>
        </w:tc>
      </w:tr>
    </w:tbl>
    <w:p w14:paraId="12A59FCB" w14:textId="77777777" w:rsidR="00B8227D" w:rsidRDefault="00B8227D"/>
    <w:p w14:paraId="12A59FCC" w14:textId="255E9CD3" w:rsidR="00B8227D" w:rsidRDefault="008D549A">
      <w:pPr>
        <w:pStyle w:val="discussionpoint"/>
        <w:rPr>
          <w:snapToGrid/>
        </w:rPr>
      </w:pPr>
      <w:r>
        <w:rPr>
          <w:snapToGrid/>
        </w:rPr>
        <w:t>Proposal 2.9-1</w:t>
      </w:r>
      <w:r w:rsidR="00FF31FC">
        <w:rPr>
          <w:snapToGrid/>
        </w:rPr>
        <w:t xml:space="preserve"> </w:t>
      </w:r>
      <w:r w:rsidR="00615AD0">
        <w:rPr>
          <w:snapToGrid/>
        </w:rPr>
        <w:t>(closed)</w:t>
      </w:r>
    </w:p>
    <w:p w14:paraId="12A59FCD"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9FCE" w14:textId="77777777" w:rsidR="00B8227D" w:rsidRDefault="008D549A">
      <w:pPr>
        <w:pStyle w:val="ListParagraph"/>
        <w:numPr>
          <w:ilvl w:val="0"/>
          <w:numId w:val="38"/>
        </w:numPr>
      </w:pPr>
      <w:r>
        <w:t>When the UE is configured to operate in no-LBT mode, the UE will ignore the content of the field</w:t>
      </w:r>
    </w:p>
    <w:p w14:paraId="12A59FCF" w14:textId="77777777" w:rsidR="00B8227D" w:rsidRDefault="008D549A">
      <w:pPr>
        <w:pStyle w:val="ListParagraph"/>
        <w:numPr>
          <w:ilvl w:val="0"/>
          <w:numId w:val="38"/>
        </w:numPr>
      </w:pPr>
      <w:r>
        <w:lastRenderedPageBreak/>
        <w:t>(</w:t>
      </w:r>
      <w:r>
        <w:rPr>
          <w:color w:val="FF0000"/>
        </w:rPr>
        <w:t>Alternative text from OPPO</w:t>
      </w:r>
      <w:r>
        <w:t xml:space="preserve">) When the UE is </w:t>
      </w:r>
      <w:r>
        <w:rPr>
          <w:color w:val="FF0000"/>
        </w:rPr>
        <w:t xml:space="preserve">not </w:t>
      </w:r>
      <w:r>
        <w:t xml:space="preserve">configured to operate in </w:t>
      </w:r>
      <w:r>
        <w:rPr>
          <w:strike/>
          <w:color w:val="FF0000"/>
        </w:rPr>
        <w:t>no-</w:t>
      </w:r>
      <w:r>
        <w:t>LBT mode, the UE will ignore the content of the field</w:t>
      </w:r>
    </w:p>
    <w:p w14:paraId="12A59FD0" w14:textId="77777777" w:rsidR="00B8227D" w:rsidRDefault="008D549A">
      <w:pPr>
        <w:pStyle w:val="ListParagraph"/>
        <w:numPr>
          <w:ilvl w:val="1"/>
          <w:numId w:val="38"/>
        </w:numPr>
        <w:rPr>
          <w:color w:val="FF0000"/>
        </w:rPr>
      </w:pPr>
      <w:proofErr w:type="gramStart"/>
      <w:r>
        <w:rPr>
          <w:color w:val="FF0000"/>
        </w:rPr>
        <w:t>Moderator</w:t>
      </w:r>
      <w:proofErr w:type="gramEnd"/>
      <w:r>
        <w:rPr>
          <w:color w:val="FF0000"/>
        </w:rPr>
        <w:t xml:space="preserve"> note: This is not yet captured in the TP below</w:t>
      </w:r>
    </w:p>
    <w:p w14:paraId="12A59FD1" w14:textId="77777777" w:rsidR="00B8227D" w:rsidRDefault="008D549A">
      <w:pPr>
        <w:pStyle w:val="ListParagraph"/>
        <w:numPr>
          <w:ilvl w:val="0"/>
          <w:numId w:val="38"/>
        </w:numPr>
      </w:pPr>
      <w:r>
        <w:t>TP 2.9-A and TP 2.9-B</w:t>
      </w:r>
    </w:p>
    <w:p w14:paraId="12A59FD2" w14:textId="77777777" w:rsidR="00B8227D" w:rsidRDefault="008D549A">
      <w:r>
        <w:t xml:space="preserve">Support: vivo, Intel, Apple, WILUS, DCM, ZTE, IDCC, Nokia, Xiaomi, Samsung, LGE, </w:t>
      </w:r>
      <w:proofErr w:type="spellStart"/>
      <w:r>
        <w:t>Transsion</w:t>
      </w:r>
      <w:proofErr w:type="spellEnd"/>
      <w:r>
        <w:t xml:space="preserve">, </w:t>
      </w:r>
    </w:p>
    <w:p w14:paraId="12A59FD3" w14:textId="77777777" w:rsidR="00B8227D" w:rsidRDefault="008D549A">
      <w:r>
        <w:t>Not support: HW, Ericsson</w:t>
      </w:r>
    </w:p>
    <w:p w14:paraId="12A59FD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9FD7" w14:textId="77777777">
        <w:tc>
          <w:tcPr>
            <w:tcW w:w="1525" w:type="dxa"/>
          </w:tcPr>
          <w:p w14:paraId="12A59FD5" w14:textId="77777777" w:rsidR="00B8227D" w:rsidRDefault="008D549A">
            <w:r>
              <w:t>Company</w:t>
            </w:r>
          </w:p>
        </w:tc>
        <w:tc>
          <w:tcPr>
            <w:tcW w:w="7837" w:type="dxa"/>
          </w:tcPr>
          <w:p w14:paraId="12A59FD6" w14:textId="77777777" w:rsidR="00B8227D" w:rsidRDefault="008D549A">
            <w:r>
              <w:t>View</w:t>
            </w:r>
          </w:p>
        </w:tc>
      </w:tr>
      <w:tr w:rsidR="00B8227D" w14:paraId="12A59FDA" w14:textId="77777777">
        <w:tc>
          <w:tcPr>
            <w:tcW w:w="1525" w:type="dxa"/>
          </w:tcPr>
          <w:p w14:paraId="12A59FD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9FD9" w14:textId="77777777" w:rsidR="00B8227D" w:rsidRDefault="008D549A">
            <w:pPr>
              <w:rPr>
                <w:rFonts w:eastAsiaTheme="minorEastAsia"/>
              </w:rPr>
            </w:pPr>
            <w:r>
              <w:rPr>
                <w:rFonts w:eastAsiaTheme="minorEastAsia"/>
              </w:rPr>
              <w:t>We support the proposal.</w:t>
            </w:r>
          </w:p>
        </w:tc>
      </w:tr>
      <w:tr w:rsidR="00B8227D" w14:paraId="12A59FDD" w14:textId="77777777">
        <w:tc>
          <w:tcPr>
            <w:tcW w:w="1525" w:type="dxa"/>
          </w:tcPr>
          <w:p w14:paraId="12A59FDB" w14:textId="77777777" w:rsidR="00B8227D" w:rsidRDefault="008D549A">
            <w:pPr>
              <w:rPr>
                <w:rFonts w:eastAsiaTheme="minorEastAsia"/>
              </w:rPr>
            </w:pPr>
            <w:r>
              <w:t>Intel</w:t>
            </w:r>
          </w:p>
        </w:tc>
        <w:tc>
          <w:tcPr>
            <w:tcW w:w="7837" w:type="dxa"/>
          </w:tcPr>
          <w:p w14:paraId="12A59FDC" w14:textId="77777777" w:rsidR="00B8227D" w:rsidRDefault="008D549A">
            <w:pPr>
              <w:rPr>
                <w:rFonts w:eastAsiaTheme="minorEastAsia"/>
              </w:rPr>
            </w:pPr>
            <w:r>
              <w:t>We are OK with the proposal</w:t>
            </w:r>
          </w:p>
        </w:tc>
      </w:tr>
      <w:tr w:rsidR="00B8227D" w14:paraId="12A59FE0" w14:textId="77777777">
        <w:tc>
          <w:tcPr>
            <w:tcW w:w="1525" w:type="dxa"/>
          </w:tcPr>
          <w:p w14:paraId="12A59FDE" w14:textId="77777777" w:rsidR="00B8227D" w:rsidRDefault="008D549A">
            <w:r>
              <w:t>Apple</w:t>
            </w:r>
          </w:p>
        </w:tc>
        <w:tc>
          <w:tcPr>
            <w:tcW w:w="7837" w:type="dxa"/>
          </w:tcPr>
          <w:p w14:paraId="12A59FDF" w14:textId="77777777" w:rsidR="00B8227D" w:rsidRDefault="008D549A">
            <w:r>
              <w:t>agree</w:t>
            </w:r>
          </w:p>
        </w:tc>
      </w:tr>
      <w:tr w:rsidR="00B8227D" w14:paraId="12A59FE3" w14:textId="77777777">
        <w:tc>
          <w:tcPr>
            <w:tcW w:w="1525" w:type="dxa"/>
          </w:tcPr>
          <w:p w14:paraId="12A59FE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9FE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agree the proposal.</w:t>
            </w:r>
          </w:p>
        </w:tc>
      </w:tr>
      <w:tr w:rsidR="00B8227D" w14:paraId="12A59FE6" w14:textId="77777777">
        <w:tc>
          <w:tcPr>
            <w:tcW w:w="1525" w:type="dxa"/>
          </w:tcPr>
          <w:p w14:paraId="12A59FE4"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9FE5" w14:textId="77777777" w:rsidR="00B8227D" w:rsidRDefault="008D549A">
            <w:pPr>
              <w:rPr>
                <w:rFonts w:eastAsia="Malgun Gothic"/>
                <w:lang w:eastAsia="ko-KR"/>
              </w:rPr>
            </w:pPr>
            <w:r>
              <w:rPr>
                <w:rFonts w:eastAsia="MS Mincho"/>
                <w:lang w:eastAsia="ja-JP"/>
              </w:rPr>
              <w:t xml:space="preserve">Fine with the proposal. </w:t>
            </w:r>
          </w:p>
        </w:tc>
      </w:tr>
      <w:tr w:rsidR="00B8227D" w14:paraId="12A59FE9" w14:textId="77777777">
        <w:tc>
          <w:tcPr>
            <w:tcW w:w="1525" w:type="dxa"/>
          </w:tcPr>
          <w:p w14:paraId="12A59FE7" w14:textId="77777777" w:rsidR="00B8227D" w:rsidRDefault="008D549A">
            <w:r>
              <w:t>Ericsson</w:t>
            </w:r>
          </w:p>
        </w:tc>
        <w:tc>
          <w:tcPr>
            <w:tcW w:w="7837" w:type="dxa"/>
          </w:tcPr>
          <w:p w14:paraId="12A59FE8" w14:textId="77777777" w:rsidR="00B8227D" w:rsidRDefault="008D549A">
            <w:r>
              <w:t xml:space="preserve">We can support this proposal. </w:t>
            </w:r>
          </w:p>
        </w:tc>
      </w:tr>
      <w:tr w:rsidR="00B8227D" w14:paraId="12A59FEC" w14:textId="77777777">
        <w:tc>
          <w:tcPr>
            <w:tcW w:w="1525" w:type="dxa"/>
          </w:tcPr>
          <w:p w14:paraId="12A59FE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9FEB" w14:textId="77777777" w:rsidR="00B8227D" w:rsidRDefault="008D549A">
            <w:pPr>
              <w:rPr>
                <w:rFonts w:eastAsia="SimSun"/>
                <w:lang w:eastAsia="ja-JP"/>
              </w:rPr>
            </w:pPr>
            <w:r>
              <w:rPr>
                <w:rFonts w:eastAsia="SimSun" w:hint="eastAsia"/>
              </w:rPr>
              <w:t xml:space="preserve">Support </w:t>
            </w:r>
          </w:p>
        </w:tc>
      </w:tr>
      <w:tr w:rsidR="00B8227D" w14:paraId="12A59FF4" w14:textId="77777777">
        <w:tc>
          <w:tcPr>
            <w:tcW w:w="1525" w:type="dxa"/>
          </w:tcPr>
          <w:p w14:paraId="12A59FED" w14:textId="77777777" w:rsidR="00B8227D" w:rsidRDefault="008D549A">
            <w:pPr>
              <w:rPr>
                <w:rFonts w:eastAsia="SimSun"/>
              </w:rPr>
            </w:pPr>
            <w:r>
              <w:rPr>
                <w:rFonts w:eastAsia="SimSun" w:hint="eastAsia"/>
              </w:rPr>
              <w:t>O</w:t>
            </w:r>
            <w:r>
              <w:rPr>
                <w:rFonts w:eastAsia="SimSun"/>
              </w:rPr>
              <w:t>PPO</w:t>
            </w:r>
          </w:p>
        </w:tc>
        <w:tc>
          <w:tcPr>
            <w:tcW w:w="7837" w:type="dxa"/>
          </w:tcPr>
          <w:p w14:paraId="12A59FEE" w14:textId="77777777" w:rsidR="00B8227D" w:rsidRDefault="008D549A">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12A59FEF" w14:textId="77777777" w:rsidR="00B8227D" w:rsidRDefault="008D549A">
            <w:pPr>
              <w:pStyle w:val="discussionpoint"/>
              <w:rPr>
                <w:snapToGrid/>
              </w:rPr>
            </w:pPr>
            <w:r>
              <w:rPr>
                <w:snapToGrid/>
              </w:rPr>
              <w:t>Proposal 2.9-1(</w:t>
            </w:r>
            <w:r>
              <w:rPr>
                <w:snapToGrid/>
                <w:color w:val="FF0000"/>
              </w:rPr>
              <w:t>modified</w:t>
            </w:r>
            <w:r>
              <w:rPr>
                <w:snapToGrid/>
              </w:rPr>
              <w:t>)</w:t>
            </w:r>
          </w:p>
          <w:p w14:paraId="12A59FF0"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9FF1"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9FF2" w14:textId="77777777" w:rsidR="00B8227D" w:rsidRDefault="008D549A">
            <w:pPr>
              <w:pStyle w:val="ListParagraph"/>
              <w:numPr>
                <w:ilvl w:val="0"/>
                <w:numId w:val="38"/>
              </w:numPr>
            </w:pPr>
            <w:r>
              <w:t>TP 2.9-A and TP 2.9-B</w:t>
            </w:r>
          </w:p>
          <w:p w14:paraId="12A59FF3" w14:textId="77777777" w:rsidR="00B8227D" w:rsidRDefault="008D549A">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B8227D" w14:paraId="12A59FF7" w14:textId="77777777">
        <w:tc>
          <w:tcPr>
            <w:tcW w:w="1525" w:type="dxa"/>
          </w:tcPr>
          <w:p w14:paraId="12A59FF5" w14:textId="77777777" w:rsidR="00B8227D" w:rsidRDefault="008D549A">
            <w:pPr>
              <w:rPr>
                <w:rFonts w:eastAsia="SimSun"/>
              </w:rPr>
            </w:pPr>
            <w:proofErr w:type="spellStart"/>
            <w:r>
              <w:rPr>
                <w:rFonts w:eastAsia="SimSun"/>
              </w:rPr>
              <w:t>InterDigital</w:t>
            </w:r>
            <w:proofErr w:type="spellEnd"/>
          </w:p>
        </w:tc>
        <w:tc>
          <w:tcPr>
            <w:tcW w:w="7837" w:type="dxa"/>
          </w:tcPr>
          <w:p w14:paraId="12A59FF6" w14:textId="77777777" w:rsidR="00B8227D" w:rsidRDefault="008D549A">
            <w:pPr>
              <w:spacing w:after="60"/>
              <w:rPr>
                <w:rFonts w:eastAsia="SimSun"/>
              </w:rPr>
            </w:pPr>
            <w:r>
              <w:rPr>
                <w:rFonts w:eastAsia="SimSun"/>
              </w:rPr>
              <w:t>We support the proposal</w:t>
            </w:r>
          </w:p>
        </w:tc>
      </w:tr>
      <w:tr w:rsidR="00B8227D" w14:paraId="12A59FFA" w14:textId="77777777">
        <w:tc>
          <w:tcPr>
            <w:tcW w:w="1525" w:type="dxa"/>
          </w:tcPr>
          <w:p w14:paraId="12A59FF8" w14:textId="77777777" w:rsidR="00B8227D" w:rsidRDefault="008D549A">
            <w:pPr>
              <w:rPr>
                <w:rFonts w:eastAsia="Malgun Gothic"/>
                <w:lang w:eastAsia="ko-KR"/>
              </w:rPr>
            </w:pPr>
            <w:r>
              <w:rPr>
                <w:rFonts w:eastAsia="Malgun Gothic"/>
                <w:lang w:eastAsia="ko-KR"/>
              </w:rPr>
              <w:t>Nokia, NSB</w:t>
            </w:r>
          </w:p>
        </w:tc>
        <w:tc>
          <w:tcPr>
            <w:tcW w:w="7837" w:type="dxa"/>
          </w:tcPr>
          <w:p w14:paraId="12A59FF9" w14:textId="77777777" w:rsidR="00B8227D" w:rsidRDefault="008D549A">
            <w:r>
              <w:t>We support the proposal</w:t>
            </w:r>
          </w:p>
        </w:tc>
      </w:tr>
      <w:tr w:rsidR="00B8227D" w14:paraId="12A59FFD" w14:textId="77777777">
        <w:tc>
          <w:tcPr>
            <w:tcW w:w="1525" w:type="dxa"/>
          </w:tcPr>
          <w:p w14:paraId="12A59FFB"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9FFC"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02" w14:textId="77777777">
        <w:tc>
          <w:tcPr>
            <w:tcW w:w="1525" w:type="dxa"/>
          </w:tcPr>
          <w:p w14:paraId="12A59FFE" w14:textId="77777777" w:rsidR="00B8227D" w:rsidRDefault="008D549A">
            <w:pPr>
              <w:rPr>
                <w:rFonts w:eastAsiaTheme="minorEastAsia"/>
              </w:rPr>
            </w:pPr>
            <w:r>
              <w:rPr>
                <w:rFonts w:eastAsia="SimSun"/>
              </w:rPr>
              <w:t>Samsung</w:t>
            </w:r>
          </w:p>
        </w:tc>
        <w:tc>
          <w:tcPr>
            <w:tcW w:w="7837" w:type="dxa"/>
          </w:tcPr>
          <w:p w14:paraId="12A59FFF" w14:textId="77777777" w:rsidR="00B8227D" w:rsidRDefault="008D549A">
            <w:pPr>
              <w:spacing w:after="60"/>
              <w:rPr>
                <w:rFonts w:eastAsia="SimSun"/>
              </w:rPr>
            </w:pPr>
            <w:r>
              <w:rPr>
                <w:rFonts w:eastAsia="SimSun"/>
              </w:rPr>
              <w:t xml:space="preserve">Ok with the proposal in general. </w:t>
            </w:r>
          </w:p>
          <w:p w14:paraId="12A5A000" w14:textId="77777777" w:rsidR="00B8227D" w:rsidRDefault="008D549A">
            <w:pPr>
              <w:rPr>
                <w:rFonts w:eastAsia="SimSun"/>
              </w:rPr>
            </w:pPr>
            <w:r>
              <w:rPr>
                <w:rFonts w:eastAsia="SimSun"/>
              </w:rPr>
              <w:t xml:space="preserve">We also want to clarify the field may also be ignored for licensed band. </w:t>
            </w:r>
          </w:p>
          <w:p w14:paraId="12A5A001" w14:textId="77777777" w:rsidR="00B8227D" w:rsidRDefault="008D549A">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B8227D" w14:paraId="12A5A005" w14:textId="77777777">
        <w:tc>
          <w:tcPr>
            <w:tcW w:w="1525" w:type="dxa"/>
          </w:tcPr>
          <w:p w14:paraId="12A5A003" w14:textId="77777777" w:rsidR="00B8227D" w:rsidRDefault="008D549A">
            <w:pPr>
              <w:rPr>
                <w:rFonts w:eastAsia="SimSun"/>
              </w:rPr>
            </w:pPr>
            <w:r>
              <w:rPr>
                <w:rFonts w:eastAsia="Malgun Gothic" w:hint="eastAsia"/>
                <w:lang w:eastAsia="ko-KR"/>
              </w:rPr>
              <w:t>LG Electronics</w:t>
            </w:r>
          </w:p>
        </w:tc>
        <w:tc>
          <w:tcPr>
            <w:tcW w:w="7837" w:type="dxa"/>
          </w:tcPr>
          <w:p w14:paraId="12A5A004" w14:textId="77777777" w:rsidR="00B8227D" w:rsidRDefault="008D549A">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B8227D" w14:paraId="12A5A008" w14:textId="77777777">
        <w:tc>
          <w:tcPr>
            <w:tcW w:w="1525" w:type="dxa"/>
          </w:tcPr>
          <w:p w14:paraId="12A5A006"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007" w14:textId="77777777" w:rsidR="00B8227D" w:rsidRDefault="008D549A">
            <w:pPr>
              <w:spacing w:after="60"/>
              <w:rPr>
                <w:rFonts w:eastAsia="Malgun Gothic"/>
                <w:lang w:eastAsia="ko-KR"/>
              </w:rPr>
            </w:pPr>
            <w:r>
              <w:rPr>
                <w:rFonts w:eastAsia="SimSun" w:hint="eastAsia"/>
              </w:rPr>
              <w:t>We support the proposal.</w:t>
            </w:r>
          </w:p>
        </w:tc>
      </w:tr>
      <w:tr w:rsidR="00B8227D" w14:paraId="12A5A00D" w14:textId="77777777">
        <w:tc>
          <w:tcPr>
            <w:tcW w:w="1525" w:type="dxa"/>
          </w:tcPr>
          <w:p w14:paraId="12A5A009" w14:textId="77777777" w:rsidR="00B8227D" w:rsidRDefault="008D549A">
            <w:pPr>
              <w:rPr>
                <w:rFonts w:eastAsiaTheme="minorEastAsia"/>
              </w:rPr>
            </w:pPr>
            <w:r>
              <w:rPr>
                <w:rFonts w:eastAsiaTheme="minorEastAsia" w:hint="eastAsia"/>
              </w:rPr>
              <w:lastRenderedPageBreak/>
              <w:t>CATT</w:t>
            </w:r>
          </w:p>
        </w:tc>
        <w:tc>
          <w:tcPr>
            <w:tcW w:w="7837" w:type="dxa"/>
          </w:tcPr>
          <w:p w14:paraId="12A5A00A" w14:textId="77777777" w:rsidR="00B8227D" w:rsidRDefault="008D549A">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12A5A00B" w14:textId="77777777" w:rsidR="00B8227D" w:rsidRDefault="008D549A">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12A5A00C" w14:textId="77777777" w:rsidR="00B8227D" w:rsidRDefault="008D549A">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B8227D" w14:paraId="12A5A011" w14:textId="77777777">
        <w:tc>
          <w:tcPr>
            <w:tcW w:w="1525" w:type="dxa"/>
          </w:tcPr>
          <w:p w14:paraId="12A5A00E"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00F" w14:textId="77777777" w:rsidR="00B8227D" w:rsidRDefault="008D549A">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12A5A010" w14:textId="77777777" w:rsidR="00B8227D" w:rsidRDefault="008D549A">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B8227D" w14:paraId="12A5A015" w14:textId="77777777">
        <w:tc>
          <w:tcPr>
            <w:tcW w:w="1525" w:type="dxa"/>
          </w:tcPr>
          <w:p w14:paraId="12A5A012" w14:textId="77777777" w:rsidR="00B8227D" w:rsidRDefault="008D549A">
            <w:pPr>
              <w:rPr>
                <w:rFonts w:eastAsiaTheme="minorEastAsia"/>
              </w:rPr>
            </w:pPr>
            <w:r>
              <w:rPr>
                <w:rFonts w:eastAsiaTheme="minorEastAsia" w:hint="eastAsia"/>
              </w:rPr>
              <w:t>O</w:t>
            </w:r>
            <w:r>
              <w:rPr>
                <w:rFonts w:eastAsiaTheme="minorEastAsia"/>
              </w:rPr>
              <w:t>PPO3</w:t>
            </w:r>
          </w:p>
        </w:tc>
        <w:tc>
          <w:tcPr>
            <w:tcW w:w="7837" w:type="dxa"/>
          </w:tcPr>
          <w:p w14:paraId="12A5A013" w14:textId="77777777" w:rsidR="00B8227D" w:rsidRDefault="008D549A">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12A5A014" w14:textId="77777777" w:rsidR="00B8227D" w:rsidRDefault="008D549A">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B8227D" w14:paraId="12A5A027" w14:textId="77777777">
        <w:tc>
          <w:tcPr>
            <w:tcW w:w="1525" w:type="dxa"/>
          </w:tcPr>
          <w:p w14:paraId="12A5A016" w14:textId="77777777" w:rsidR="00B8227D" w:rsidRDefault="008D549A">
            <w:pPr>
              <w:rPr>
                <w:rFonts w:eastAsiaTheme="minorEastAsia"/>
              </w:rPr>
            </w:pPr>
            <w:r>
              <w:rPr>
                <w:rFonts w:eastAsiaTheme="minorEastAsia"/>
              </w:rPr>
              <w:t>Huawei, Hisilicon</w:t>
            </w:r>
          </w:p>
        </w:tc>
        <w:tc>
          <w:tcPr>
            <w:tcW w:w="7837" w:type="dxa"/>
          </w:tcPr>
          <w:p w14:paraId="12A5A017" w14:textId="77777777" w:rsidR="00B8227D" w:rsidRDefault="008D549A">
            <w:pPr>
              <w:pStyle w:val="discussionpoint"/>
              <w:rPr>
                <w:rFonts w:eastAsiaTheme="minorEastAsia"/>
              </w:rPr>
            </w:pPr>
            <w:r>
              <w:rPr>
                <w:rFonts w:eastAsiaTheme="minorEastAsia"/>
              </w:rPr>
              <w:t xml:space="preserve">We have concerns about the proposal and cannot support it at this point. </w:t>
            </w:r>
          </w:p>
          <w:p w14:paraId="12A5A018" w14:textId="77777777" w:rsidR="00B8227D" w:rsidRDefault="00B8227D">
            <w:pPr>
              <w:pStyle w:val="discussionpoint"/>
              <w:rPr>
                <w:rFonts w:eastAsiaTheme="minorEastAsia"/>
              </w:rPr>
            </w:pPr>
          </w:p>
          <w:p w14:paraId="12A5A019" w14:textId="77777777" w:rsidR="00B8227D" w:rsidRDefault="008D549A">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12A5A01A" w14:textId="77777777" w:rsidR="00B8227D" w:rsidRDefault="008D549A">
            <w:pPr>
              <w:pStyle w:val="discussionpoint"/>
              <w:numPr>
                <w:ilvl w:val="1"/>
                <w:numId w:val="40"/>
              </w:numPr>
              <w:rPr>
                <w:rFonts w:eastAsiaTheme="minorEastAsia"/>
              </w:rPr>
            </w:pPr>
            <w:r>
              <w:rPr>
                <w:rFonts w:eastAsiaTheme="minorEastAsia"/>
              </w:rPr>
              <w:t>In licensed band in which case LBT=OFF is indicated</w:t>
            </w:r>
          </w:p>
          <w:p w14:paraId="12A5A01B" w14:textId="77777777" w:rsidR="00B8227D" w:rsidRDefault="008D549A">
            <w:pPr>
              <w:pStyle w:val="discussionpoint"/>
              <w:numPr>
                <w:ilvl w:val="2"/>
                <w:numId w:val="40"/>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12A5A01C" w14:textId="77777777" w:rsidR="00B8227D" w:rsidRDefault="008D549A">
            <w:pPr>
              <w:pStyle w:val="discussionpoint"/>
              <w:numPr>
                <w:ilvl w:val="1"/>
                <w:numId w:val="40"/>
              </w:numPr>
              <w:rPr>
                <w:rFonts w:eastAsiaTheme="minorEastAsia"/>
              </w:rPr>
            </w:pPr>
            <w:r>
              <w:rPr>
                <w:rFonts w:eastAsiaTheme="minorEastAsia"/>
              </w:rPr>
              <w:t>In Unlicensed band where LBT is mandated in which case LBT=ON is indicated</w:t>
            </w:r>
          </w:p>
          <w:p w14:paraId="12A5A01D" w14:textId="77777777" w:rsidR="00B8227D" w:rsidRDefault="008D549A">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12A5A01E" w14:textId="77777777" w:rsidR="00B8227D" w:rsidRDefault="008D549A">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2A5A01F" w14:textId="77777777" w:rsidR="00B8227D" w:rsidRDefault="008D549A">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12A5A020" w14:textId="77777777" w:rsidR="00B8227D" w:rsidRDefault="008D549A">
            <w:pPr>
              <w:pStyle w:val="discussionpoint"/>
              <w:numPr>
                <w:ilvl w:val="0"/>
                <w:numId w:val="41"/>
              </w:numPr>
              <w:rPr>
                <w:rFonts w:eastAsiaTheme="minorEastAsia"/>
              </w:rPr>
            </w:pPr>
            <w:r>
              <w:rPr>
                <w:rFonts w:eastAsiaTheme="minorEastAsia"/>
                <w:snapToGrid/>
              </w:rPr>
              <w:t>We don’t have the same understanding that the operating band nu</w:t>
            </w:r>
            <w:r>
              <w:rPr>
                <w:rFonts w:eastAsiaTheme="minorEastAsia"/>
                <w:snapToGrid/>
              </w:rPr>
              <w:lastRenderedPageBreak/>
              <w:t>mber is indicated in SIB1. If this is indicated, we would appreciate the proponents to let us know the field in SIB1 that carries the operating band number.</w:t>
            </w:r>
          </w:p>
          <w:p w14:paraId="12A5A021" w14:textId="77777777" w:rsidR="00B8227D" w:rsidRDefault="008D549A">
            <w:pPr>
              <w:pStyle w:val="discussionpoint"/>
              <w:numPr>
                <w:ilvl w:val="0"/>
                <w:numId w:val="41"/>
              </w:numPr>
              <w:rPr>
                <w:rFonts w:eastAsiaTheme="minorEastAsia"/>
              </w:rPr>
            </w:pPr>
            <w:r>
              <w:rPr>
                <w:rFonts w:eastAsiaTheme="minorEastAsia"/>
              </w:rPr>
              <w:t xml:space="preserve">Even if the operating band number is indicated in SIB1 and, hence, UE would know if it </w:t>
            </w:r>
            <w:proofErr w:type="gramStart"/>
            <w:r>
              <w:rPr>
                <w:rFonts w:eastAsiaTheme="minorEastAsia"/>
              </w:rPr>
              <w:t>is</w:t>
            </w:r>
            <w:proofErr w:type="gramEnd"/>
            <w:r>
              <w:rPr>
                <w:rFonts w:eastAsiaTheme="minorEastAsia"/>
              </w:rPr>
              <w:t xml:space="preserve">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2A5A022" w14:textId="77777777" w:rsidR="00B8227D" w:rsidRDefault="008D549A">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config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w:t>
            </w:r>
            <w:proofErr w:type="gramStart"/>
            <w:r>
              <w:rPr>
                <w:rFonts w:eastAsiaTheme="minorEastAsia"/>
                <w:color w:val="FF0000"/>
              </w:rPr>
              <w:t>), or</w:t>
            </w:r>
            <w:proofErr w:type="gramEnd"/>
            <w:r>
              <w:rPr>
                <w:rFonts w:eastAsiaTheme="minorEastAsia"/>
                <w:color w:val="FF0000"/>
              </w:rPr>
              <w:t xml:space="preserve">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12A5A023" w14:textId="77777777" w:rsidR="00B8227D" w:rsidRDefault="008D549A">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12A5A024" w14:textId="77777777" w:rsidR="00B8227D" w:rsidRDefault="008D549A">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12A5A025" w14:textId="77777777" w:rsidR="00B8227D" w:rsidRDefault="008D549A">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12A5A026" w14:textId="77777777" w:rsidR="00B8227D" w:rsidRDefault="008D549A">
            <w:pPr>
              <w:pStyle w:val="discussionpoint"/>
              <w:rPr>
                <w:rFonts w:eastAsiaTheme="minorEastAsia"/>
              </w:rPr>
            </w:pPr>
            <w:r>
              <w:rPr>
                <w:color w:val="FF0000"/>
              </w:rPr>
              <w:t>Moderator: We can further discuss TP, but it should be straight-forward to fix.</w:t>
            </w:r>
          </w:p>
        </w:tc>
      </w:tr>
      <w:tr w:rsidR="00B8227D" w14:paraId="12A5A02B" w14:textId="77777777">
        <w:tc>
          <w:tcPr>
            <w:tcW w:w="1525" w:type="dxa"/>
            <w:shd w:val="clear" w:color="auto" w:fill="FFFFFF" w:themeFill="background1"/>
          </w:tcPr>
          <w:p w14:paraId="12A5A028" w14:textId="77777777" w:rsidR="00B8227D" w:rsidRDefault="008D549A">
            <w:pPr>
              <w:rPr>
                <w:rFonts w:eastAsiaTheme="minorEastAsia"/>
              </w:rPr>
            </w:pPr>
            <w:r>
              <w:rPr>
                <w:rFonts w:eastAsiaTheme="minorEastAsia"/>
              </w:rPr>
              <w:lastRenderedPageBreak/>
              <w:t>Huawei, HiSilicon2</w:t>
            </w:r>
          </w:p>
        </w:tc>
        <w:tc>
          <w:tcPr>
            <w:tcW w:w="7837" w:type="dxa"/>
            <w:shd w:val="clear" w:color="auto" w:fill="FFFFFF" w:themeFill="background1"/>
          </w:tcPr>
          <w:p w14:paraId="12A5A029" w14:textId="77777777" w:rsidR="00B8227D" w:rsidRDefault="008D549A">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w:t>
            </w:r>
            <w:proofErr w:type="gramStart"/>
            <w:r>
              <w:rPr>
                <w:rFonts w:eastAsiaTheme="minorEastAsia"/>
              </w:rPr>
              <w:t>actually interpret</w:t>
            </w:r>
            <w:proofErr w:type="gramEnd"/>
            <w:r>
              <w:rPr>
                <w:rFonts w:eastAsiaTheme="minorEastAsia"/>
              </w:rPr>
              <w:t xml:space="preserve">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12A5A02A" w14:textId="77777777" w:rsidR="00B8227D" w:rsidRDefault="008D549A">
            <w:pPr>
              <w:pStyle w:val="discussionpoint"/>
              <w:rPr>
                <w:rFonts w:eastAsiaTheme="minorEastAsia"/>
              </w:rPr>
            </w:pPr>
            <w:r>
              <w:rPr>
                <w:rFonts w:eastAsiaTheme="minorEastAsia"/>
                <w:color w:val="FF0000"/>
              </w:rPr>
              <w:t xml:space="preserve">Moderator: When you </w:t>
            </w:r>
            <w:proofErr w:type="gramStart"/>
            <w:r>
              <w:rPr>
                <w:rFonts w:eastAsiaTheme="minorEastAsia"/>
                <w:color w:val="FF0000"/>
              </w:rPr>
              <w:t>say</w:t>
            </w:r>
            <w:proofErr w:type="gramEnd"/>
            <w:r>
              <w:rPr>
                <w:rFonts w:eastAsiaTheme="minorEastAsia"/>
                <w:color w:val="FF0000"/>
              </w:rPr>
              <w:t xml:space="preserve"> “mandatorily provided”, will a default value do if it is not provided?</w:t>
            </w:r>
          </w:p>
        </w:tc>
      </w:tr>
      <w:tr w:rsidR="00B8227D" w14:paraId="12A5A030" w14:textId="77777777">
        <w:tc>
          <w:tcPr>
            <w:tcW w:w="1525" w:type="dxa"/>
            <w:shd w:val="clear" w:color="auto" w:fill="FFFFFF" w:themeFill="background1"/>
          </w:tcPr>
          <w:p w14:paraId="12A5A02C" w14:textId="77777777" w:rsidR="00B8227D" w:rsidRDefault="008D549A">
            <w:pPr>
              <w:rPr>
                <w:rFonts w:eastAsiaTheme="minorEastAsia"/>
              </w:rPr>
            </w:pPr>
            <w:r>
              <w:rPr>
                <w:rFonts w:eastAsiaTheme="minorEastAsia"/>
              </w:rPr>
              <w:t>Samsung</w:t>
            </w:r>
          </w:p>
        </w:tc>
        <w:tc>
          <w:tcPr>
            <w:tcW w:w="7837" w:type="dxa"/>
            <w:shd w:val="clear" w:color="auto" w:fill="FFFFFF" w:themeFill="background1"/>
          </w:tcPr>
          <w:p w14:paraId="12A5A02D" w14:textId="77777777" w:rsidR="00B8227D" w:rsidRDefault="008D549A">
            <w:pPr>
              <w:pStyle w:val="discussionpoint"/>
              <w:rPr>
                <w:rFonts w:eastAsiaTheme="minorEastAsia"/>
              </w:rPr>
            </w:pPr>
            <w:r>
              <w:rPr>
                <w:rFonts w:eastAsiaTheme="minorEastAsia"/>
              </w:rPr>
              <w:t xml:space="preserve">As mentioned in the email reflector, we believe the UE behaviour for licensed band needs to be clarified: </w:t>
            </w:r>
          </w:p>
          <w:p w14:paraId="12A5A02E" w14:textId="77777777" w:rsidR="00B8227D" w:rsidRDefault="008D549A">
            <w:pPr>
              <w:pStyle w:val="ListParagraph"/>
              <w:numPr>
                <w:ilvl w:val="0"/>
                <w:numId w:val="38"/>
              </w:numPr>
            </w:pPr>
            <w:r>
              <w:t xml:space="preserve">When </w:t>
            </w:r>
            <w:r>
              <w:rPr>
                <w:color w:val="FF0000"/>
              </w:rPr>
              <w:t xml:space="preserve">the UE operates in licensed band, or </w:t>
            </w:r>
            <w:r>
              <w:t>is configured to operate in no-LBT mode, the UE will ignore the content of the field</w:t>
            </w:r>
          </w:p>
          <w:p w14:paraId="12A5A02F" w14:textId="77777777" w:rsidR="00B8227D" w:rsidRDefault="00B8227D">
            <w:pPr>
              <w:pStyle w:val="discussionpoint"/>
              <w:rPr>
                <w:rFonts w:eastAsiaTheme="minorEastAsia"/>
              </w:rPr>
            </w:pPr>
          </w:p>
        </w:tc>
      </w:tr>
      <w:tr w:rsidR="00B8227D" w14:paraId="12A5A039" w14:textId="77777777">
        <w:tc>
          <w:tcPr>
            <w:tcW w:w="1525" w:type="dxa"/>
            <w:shd w:val="clear" w:color="auto" w:fill="FFFFFF" w:themeFill="background1"/>
          </w:tcPr>
          <w:p w14:paraId="12A5A031" w14:textId="77777777" w:rsidR="00B8227D" w:rsidRDefault="008D549A">
            <w:pPr>
              <w:rPr>
                <w:rFonts w:eastAsiaTheme="minorEastAsia"/>
              </w:rPr>
            </w:pPr>
            <w:r>
              <w:rPr>
                <w:rFonts w:eastAsiaTheme="minorEastAsia"/>
              </w:rPr>
              <w:t>Ericsson 2</w:t>
            </w:r>
          </w:p>
        </w:tc>
        <w:tc>
          <w:tcPr>
            <w:tcW w:w="7837" w:type="dxa"/>
            <w:shd w:val="clear" w:color="auto" w:fill="FFFFFF" w:themeFill="background1"/>
          </w:tcPr>
          <w:p w14:paraId="12A5A032" w14:textId="77777777" w:rsidR="00B8227D" w:rsidRDefault="008D549A">
            <w:pPr>
              <w:pStyle w:val="discussionpoint"/>
              <w:rPr>
                <w:rFonts w:eastAsiaTheme="minorEastAsia"/>
              </w:rPr>
            </w:pPr>
            <w:r>
              <w:rPr>
                <w:rFonts w:eastAsiaTheme="minorEastAsia"/>
              </w:rPr>
              <w:t xml:space="preserve">We misunderstood the previous proposal. We do not support this proposal. </w:t>
            </w:r>
          </w:p>
          <w:p w14:paraId="12A5A033" w14:textId="77777777" w:rsidR="00B8227D" w:rsidRDefault="00B8227D">
            <w:pPr>
              <w:pStyle w:val="discussionpoint"/>
              <w:rPr>
                <w:rFonts w:eastAsiaTheme="minorEastAsia"/>
              </w:rPr>
            </w:pPr>
          </w:p>
          <w:p w14:paraId="12A5A034" w14:textId="77777777" w:rsidR="00B8227D" w:rsidRDefault="008D549A">
            <w:pPr>
              <w:pStyle w:val="discussionpoint"/>
              <w:rPr>
                <w:rFonts w:eastAsiaTheme="minorEastAsia"/>
              </w:rPr>
            </w:pPr>
            <w:r>
              <w:rPr>
                <w:rFonts w:eastAsiaTheme="minorEastAsia"/>
              </w:rPr>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w:t>
            </w:r>
            <w:r>
              <w:rPr>
                <w:rFonts w:eastAsiaTheme="minorEastAsia"/>
              </w:rPr>
              <w:lastRenderedPageBreak/>
              <w:t xml:space="preserve">o align this for licensed and unlicensed. For a pure licensed operation. we do not support adding fields used for signalling in unlicensed bands. </w:t>
            </w:r>
          </w:p>
          <w:p w14:paraId="12A5A035" w14:textId="77777777" w:rsidR="00B8227D" w:rsidRDefault="008D549A">
            <w:pPr>
              <w:pStyle w:val="discussionpoint"/>
              <w:rPr>
                <w:rFonts w:eastAsiaTheme="minorEastAsia"/>
                <w:color w:val="FF0000"/>
              </w:rPr>
            </w:pPr>
            <w:r>
              <w:rPr>
                <w:rFonts w:eastAsiaTheme="minorEastAsia"/>
                <w:color w:val="FF0000"/>
              </w:rPr>
              <w:t xml:space="preserve">Moderator: </w:t>
            </w:r>
            <w:proofErr w:type="gramStart"/>
            <w:r>
              <w:rPr>
                <w:rFonts w:eastAsiaTheme="minorEastAsia"/>
                <w:color w:val="FF0000"/>
              </w:rPr>
              <w:t>So</w:t>
            </w:r>
            <w:proofErr w:type="gramEnd"/>
            <w:r>
              <w:rPr>
                <w:rFonts w:eastAsiaTheme="minorEastAsia"/>
                <w:color w:val="FF0000"/>
              </w:rPr>
              <w:t xml:space="preserve"> for DCI granting RMSI, which the UE will use to identify the carrier is licensed or unlicensed), do you propose to have the </w:t>
            </w:r>
            <w:proofErr w:type="spellStart"/>
            <w:r>
              <w:rPr>
                <w:rFonts w:eastAsiaTheme="minorEastAsia"/>
                <w:color w:val="FF0000"/>
              </w:rPr>
              <w:t>ChannelAccessCP-ext</w:t>
            </w:r>
            <w:proofErr w:type="spellEnd"/>
            <w:r>
              <w:rPr>
                <w:rFonts w:eastAsiaTheme="minorEastAsia"/>
                <w:color w:val="FF0000"/>
              </w:rPr>
              <w:t xml:space="preserve"> field</w:t>
            </w:r>
          </w:p>
          <w:p w14:paraId="12A5A036" w14:textId="77777777" w:rsidR="00B8227D" w:rsidRDefault="00B8227D">
            <w:pPr>
              <w:pStyle w:val="discussionpoint"/>
              <w:rPr>
                <w:rFonts w:eastAsiaTheme="minorEastAsia"/>
                <w:color w:val="FF0000"/>
              </w:rPr>
            </w:pPr>
          </w:p>
          <w:p w14:paraId="12A5A037" w14:textId="77777777" w:rsidR="00B8227D" w:rsidRDefault="008D549A">
            <w:r>
              <w:rPr>
                <w:rFonts w:eastAsiaTheme="minorEastAsia"/>
                <w:color w:val="FF0000"/>
              </w:rPr>
              <w:t xml:space="preserve">Response to Moderator: </w:t>
            </w:r>
            <w:r>
              <w:rPr>
                <w:rFonts w:eastAsiaTheme="minorEastAsia"/>
              </w:rPr>
              <w:t xml:space="preserve">Apologies if we do not understand the problem here. For the DCI granting RMSI, there is no need to add this field either. For </w:t>
            </w:r>
            <w:r>
              <w:t xml:space="preserve">the DCI format </w:t>
            </w:r>
            <w:r>
              <w:rPr>
                <w:rFonts w:hint="eastAsia"/>
              </w:rPr>
              <w:t>1_0 with CRC scrambled by SI-RNTI</w:t>
            </w:r>
            <w:r>
              <w:t>, the reserved bits are 17 bits for unlicensed (both FR1 and FR2-</w:t>
            </w:r>
            <w:proofErr w:type="gramStart"/>
            <w:r>
              <w:t>2)and</w:t>
            </w:r>
            <w:proofErr w:type="gramEnd"/>
            <w:r>
              <w:t xml:space="preserve"> 15 bits for licensed according to 38.212 v17.0.0, which already lets UE know how to decode it for licensed and unlicensed. After receiving that, RMSI will be received and based on the band number the UEs can easily know if it is licensed/unlicensed and needs LBT or not. What is the purpose to introduce this field for DCI granting RMSI?  We do not understand. We cannot support signalling fields used for unlicensed bands in licensed bands operation. </w:t>
            </w:r>
          </w:p>
          <w:p w14:paraId="12A5A038" w14:textId="77777777" w:rsidR="00B8227D" w:rsidRDefault="008D549A">
            <w:pPr>
              <w:pStyle w:val="discussionpoint"/>
              <w:rPr>
                <w:rFonts w:eastAsiaTheme="minorEastAsia"/>
                <w:b/>
                <w:bCs/>
              </w:rPr>
            </w:pPr>
            <w:r>
              <w:rPr>
                <w:rFonts w:eastAsiaTheme="minorEastAsia"/>
                <w:b/>
                <w:bCs/>
                <w:noProof/>
                <w:lang w:val="en-US"/>
              </w:rPr>
              <w:drawing>
                <wp:inline distT="0" distB="0" distL="0" distR="0" wp14:anchorId="12A5A846" wp14:editId="12A5A847">
                  <wp:extent cx="4839335" cy="20135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4839335" cy="2013585"/>
                          </a:xfrm>
                          <a:prstGeom prst="rect">
                            <a:avLst/>
                          </a:prstGeom>
                        </pic:spPr>
                      </pic:pic>
                    </a:graphicData>
                  </a:graphic>
                </wp:inline>
              </w:drawing>
            </w:r>
          </w:p>
        </w:tc>
      </w:tr>
      <w:tr w:rsidR="00B8227D" w14:paraId="12A5A044" w14:textId="77777777">
        <w:tc>
          <w:tcPr>
            <w:tcW w:w="1525" w:type="dxa"/>
            <w:shd w:val="clear" w:color="auto" w:fill="FFFFFF" w:themeFill="background1"/>
          </w:tcPr>
          <w:p w14:paraId="12A5A03A" w14:textId="77777777" w:rsidR="00B8227D" w:rsidRDefault="008D549A">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12A5A03B" w14:textId="77777777" w:rsidR="00B8227D" w:rsidRDefault="008D549A">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12A5A03C" w14:textId="77777777" w:rsidR="00B8227D" w:rsidRDefault="008D549A">
            <w:pPr>
              <w:pStyle w:val="discussionpoint"/>
              <w:numPr>
                <w:ilvl w:val="4"/>
                <w:numId w:val="40"/>
              </w:numPr>
              <w:ind w:left="811" w:hanging="357"/>
            </w:pPr>
            <w:r>
              <w:t>Case 1: channelAccessMode2-r17 is provided and it indicates LBT-mode</w:t>
            </w:r>
          </w:p>
          <w:p w14:paraId="12A5A03D" w14:textId="77777777" w:rsidR="00B8227D" w:rsidRDefault="008D549A">
            <w:pPr>
              <w:pStyle w:val="discussionpoint"/>
              <w:numPr>
                <w:ilvl w:val="4"/>
                <w:numId w:val="40"/>
              </w:numPr>
              <w:ind w:left="811" w:hanging="357"/>
            </w:pPr>
            <w:r>
              <w:t>Case 2: channelAccessMode2-r17 is provided and it indicates no-LBT-mode</w:t>
            </w:r>
          </w:p>
          <w:p w14:paraId="12A5A03E" w14:textId="77777777" w:rsidR="00B8227D" w:rsidRDefault="008D549A">
            <w:pPr>
              <w:pStyle w:val="discussionpoint"/>
              <w:numPr>
                <w:ilvl w:val="4"/>
                <w:numId w:val="40"/>
              </w:numPr>
              <w:ind w:left="811" w:hanging="357"/>
            </w:pPr>
            <w:r>
              <w:t>Case 3: channelAccessMode2-r17 is NOT provided</w:t>
            </w:r>
          </w:p>
          <w:p w14:paraId="12A5A03F" w14:textId="77777777" w:rsidR="00B8227D" w:rsidRDefault="008D549A">
            <w:pPr>
              <w:pStyle w:val="discussionpoint"/>
            </w:pPr>
            <w:r>
              <w:rPr>
                <w:rFonts w:eastAsiaTheme="minorEastAsia"/>
              </w:rPr>
              <w:t xml:space="preserve">Therefore, </w:t>
            </w:r>
            <w:r>
              <w:t>we suggest an updated version and with this we can accept the proposal.</w:t>
            </w:r>
          </w:p>
          <w:p w14:paraId="12A5A040" w14:textId="77777777" w:rsidR="00B8227D" w:rsidRDefault="008D549A">
            <w:pPr>
              <w:pStyle w:val="discussionpoint"/>
              <w:rPr>
                <w:snapToGrid/>
              </w:rPr>
            </w:pPr>
            <w:r>
              <w:rPr>
                <w:snapToGrid/>
              </w:rPr>
              <w:t>Proposal 2.9-1(</w:t>
            </w:r>
            <w:r>
              <w:rPr>
                <w:snapToGrid/>
                <w:color w:val="FF0000"/>
              </w:rPr>
              <w:t>modified</w:t>
            </w:r>
            <w:r>
              <w:rPr>
                <w:snapToGrid/>
              </w:rPr>
              <w:t>)</w:t>
            </w:r>
          </w:p>
          <w:p w14:paraId="12A5A041" w14:textId="77777777" w:rsidR="00B8227D" w:rsidRDefault="008D549A">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A5A042" w14:textId="77777777" w:rsidR="00B8227D" w:rsidRDefault="008D549A">
            <w:pPr>
              <w:pStyle w:val="ListParagraph"/>
              <w:numPr>
                <w:ilvl w:val="0"/>
                <w:numId w:val="38"/>
              </w:numPr>
              <w:rPr>
                <w:color w:val="FF0000"/>
              </w:rPr>
            </w:pPr>
            <w:r>
              <w:rPr>
                <w:color w:val="FF0000"/>
              </w:rPr>
              <w:t>When the UE is not configured to operate in LBT mode, the UE will ignore the content of the field</w:t>
            </w:r>
          </w:p>
          <w:p w14:paraId="12A5A043" w14:textId="77777777" w:rsidR="00B8227D" w:rsidRDefault="008D549A">
            <w:pPr>
              <w:pStyle w:val="discussionpoint"/>
              <w:numPr>
                <w:ilvl w:val="0"/>
                <w:numId w:val="38"/>
              </w:numPr>
              <w:rPr>
                <w:rFonts w:eastAsiaTheme="minorEastAsia"/>
              </w:rPr>
            </w:pPr>
            <w:r>
              <w:t>TP 2.9-A and TP 2.9-B</w:t>
            </w:r>
          </w:p>
        </w:tc>
      </w:tr>
      <w:tr w:rsidR="00B8227D" w14:paraId="12A5A047" w14:textId="77777777">
        <w:tc>
          <w:tcPr>
            <w:tcW w:w="1525" w:type="dxa"/>
            <w:shd w:val="clear" w:color="auto" w:fill="FFFFFF" w:themeFill="background1"/>
          </w:tcPr>
          <w:p w14:paraId="12A5A045" w14:textId="77777777" w:rsidR="00B8227D" w:rsidRDefault="008D549A">
            <w:pPr>
              <w:rPr>
                <w:rFonts w:eastAsiaTheme="minorEastAsia"/>
              </w:rPr>
            </w:pPr>
            <w:r>
              <w:rPr>
                <w:rFonts w:eastAsiaTheme="minorEastAsia" w:hint="eastAsia"/>
              </w:rPr>
              <w:lastRenderedPageBreak/>
              <w:t>ZTE, Sanechips2</w:t>
            </w:r>
          </w:p>
        </w:tc>
        <w:tc>
          <w:tcPr>
            <w:tcW w:w="7837" w:type="dxa"/>
            <w:shd w:val="clear" w:color="auto" w:fill="FFFFFF" w:themeFill="background1"/>
          </w:tcPr>
          <w:p w14:paraId="12A5A046" w14:textId="77777777" w:rsidR="00B8227D" w:rsidRDefault="008D549A">
            <w:pPr>
              <w:pStyle w:val="discussionpoint"/>
              <w:rPr>
                <w:rFonts w:eastAsia="SimSun"/>
                <w:lang w:val="en-US"/>
              </w:rPr>
            </w:pPr>
            <w:r>
              <w:rPr>
                <w:rFonts w:eastAsia="SimSun" w:hint="eastAsia"/>
                <w:lang w:val="en-US"/>
              </w:rPr>
              <w:t xml:space="preserve">We would like to align an understanding on No LBT mode with other companies, that is, can No LBT mode be regarded as Type 3 channel </w:t>
            </w:r>
            <w:proofErr w:type="gramStart"/>
            <w:r>
              <w:rPr>
                <w:rFonts w:eastAsia="SimSun" w:hint="eastAsia"/>
                <w:lang w:val="en-US"/>
              </w:rPr>
              <w:t>access(</w:t>
            </w:r>
            <w:proofErr w:type="gramEnd"/>
            <w:r>
              <w:rPr>
                <w:rFonts w:eastAsia="SimSun" w:hint="eastAsia"/>
                <w:lang w:val="en-US"/>
              </w:rPr>
              <w:t>no LBT) ? since both No LBT mode and type 3 channel access can represent no sensing.</w:t>
            </w:r>
          </w:p>
        </w:tc>
      </w:tr>
      <w:tr w:rsidR="00C30597" w:rsidRPr="00B8316E" w14:paraId="519ECA49" w14:textId="77777777" w:rsidTr="00C30597">
        <w:tc>
          <w:tcPr>
            <w:tcW w:w="1525" w:type="dxa"/>
          </w:tcPr>
          <w:p w14:paraId="5AE23A11" w14:textId="77777777" w:rsidR="00C30597" w:rsidRDefault="00C30597" w:rsidP="00FD263F">
            <w:pPr>
              <w:rPr>
                <w:rFonts w:eastAsiaTheme="minorEastAsia"/>
              </w:rPr>
            </w:pPr>
            <w:r>
              <w:rPr>
                <w:rFonts w:eastAsiaTheme="minorEastAsia"/>
              </w:rPr>
              <w:t>Ericsson 3</w:t>
            </w:r>
          </w:p>
        </w:tc>
        <w:tc>
          <w:tcPr>
            <w:tcW w:w="7837" w:type="dxa"/>
          </w:tcPr>
          <w:p w14:paraId="33DA86B4" w14:textId="77777777" w:rsidR="00C30597" w:rsidRDefault="00C30597" w:rsidP="00FD263F">
            <w:pPr>
              <w:rPr>
                <w:rFonts w:eastAsiaTheme="minorEastAsia"/>
                <w:color w:val="FF0000"/>
              </w:rPr>
            </w:pPr>
            <w:r>
              <w:rPr>
                <w:rFonts w:eastAsiaTheme="minorEastAsia"/>
                <w:color w:val="FF0000"/>
              </w:rPr>
              <w:t xml:space="preserve">Moderator: This is exactly the point. Before SIB1 decoding, the UE does not know the channel is licensed or unlicensed. The majority view is to make sure the DCI format will be the same no matter it is licensed or unlicensed, so the UE does not need to two separate </w:t>
            </w:r>
            <w:proofErr w:type="spellStart"/>
            <w:r>
              <w:rPr>
                <w:rFonts w:eastAsiaTheme="minorEastAsia"/>
                <w:color w:val="FF0000"/>
              </w:rPr>
              <w:t>decodings</w:t>
            </w:r>
            <w:proofErr w:type="spellEnd"/>
            <w:r>
              <w:rPr>
                <w:rFonts w:eastAsiaTheme="minorEastAsia"/>
                <w:color w:val="FF0000"/>
              </w:rPr>
              <w:t xml:space="preserve"> (exceeds UE capability) to figure out.</w:t>
            </w:r>
          </w:p>
          <w:p w14:paraId="616E69C6" w14:textId="77777777" w:rsidR="00C30597" w:rsidRDefault="00C30597" w:rsidP="00FD263F">
            <w:pPr>
              <w:rPr>
                <w:rFonts w:eastAsiaTheme="minorEastAsia"/>
              </w:rPr>
            </w:pPr>
          </w:p>
          <w:p w14:paraId="63DCCE95" w14:textId="77777777" w:rsidR="00C30597" w:rsidRDefault="00C30597" w:rsidP="00FD263F">
            <w:pPr>
              <w:rPr>
                <w:rFonts w:eastAsiaTheme="minorEastAsia"/>
              </w:rPr>
            </w:pPr>
            <w:r>
              <w:rPr>
                <w:rFonts w:eastAsiaTheme="minorEastAsia"/>
              </w:rPr>
              <w:t xml:space="preserve">What is the benefit in knowing whether channel is licensed or unlicensed before SIB1? We have already agreed that DCI formats 1_0 and 0_0 have the same bit width for CSS and is also implemented in 38.212. </w:t>
            </w:r>
            <w:proofErr w:type="spellStart"/>
            <w:r>
              <w:rPr>
                <w:rFonts w:eastAsiaTheme="minorEastAsia"/>
              </w:rPr>
              <w:t>ChannelAccessCP-ext</w:t>
            </w:r>
            <w:proofErr w:type="spellEnd"/>
            <w:r>
              <w:rPr>
                <w:rFonts w:eastAsiaTheme="minorEastAsia"/>
              </w:rPr>
              <w:t xml:space="preserve"> field is present only for unlicensed band and reserved for licensed to keep the bit width same. If the motivation is to make the bit width same for licensed and unlicensed, for DCI format 1_0 with CRC scrambled by SI-RNTI (DCI granting the RMSI), one, we still do not understand why </w:t>
            </w:r>
            <w:proofErr w:type="spellStart"/>
            <w:r>
              <w:rPr>
                <w:rFonts w:eastAsiaTheme="minorEastAsia"/>
              </w:rPr>
              <w:t>ChannelAccessCP-ext</w:t>
            </w:r>
            <w:proofErr w:type="spellEnd"/>
            <w:r>
              <w:rPr>
                <w:rFonts w:eastAsiaTheme="minorEastAsia"/>
              </w:rPr>
              <w:t xml:space="preserve"> field needs to be included for that purpose. We cannot support adding this field for licensed band operation. Two, regarding keeping the DCI format same for licensed and unlicensed for DCI format 1_0 with CRC scrambled by SI-RNTI, why not for DCI format 1_0 with CRC scrambled by P-RNTI or RA-RNTI? We do not understand the motivation to keep it same for licensed and unlicensed only for DCI granting the RMSI. </w:t>
            </w:r>
          </w:p>
          <w:p w14:paraId="28EE1B6C" w14:textId="77777777" w:rsidR="00C30597" w:rsidRPr="00B8316E" w:rsidRDefault="00C30597" w:rsidP="00FD263F">
            <w:pPr>
              <w:pStyle w:val="discussionpoint"/>
              <w:rPr>
                <w:rFonts w:eastAsiaTheme="minorEastAsia"/>
                <w:lang w:val="en-US"/>
              </w:rPr>
            </w:pPr>
          </w:p>
        </w:tc>
      </w:tr>
      <w:tr w:rsidR="004C3298" w:rsidRPr="00B8316E" w14:paraId="14F01835" w14:textId="77777777" w:rsidTr="00C30597">
        <w:tc>
          <w:tcPr>
            <w:tcW w:w="1525" w:type="dxa"/>
          </w:tcPr>
          <w:p w14:paraId="2CD2F065" w14:textId="0D3E548D" w:rsidR="004C3298" w:rsidRDefault="004C3298" w:rsidP="00FD263F">
            <w:pPr>
              <w:rPr>
                <w:rFonts w:eastAsiaTheme="minorEastAsia"/>
              </w:rPr>
            </w:pPr>
            <w:r>
              <w:rPr>
                <w:rFonts w:eastAsiaTheme="minorEastAsia"/>
              </w:rPr>
              <w:t>Ericsson 4</w:t>
            </w:r>
          </w:p>
        </w:tc>
        <w:tc>
          <w:tcPr>
            <w:tcW w:w="7837" w:type="dxa"/>
          </w:tcPr>
          <w:p w14:paraId="501107F6" w14:textId="6420AE33" w:rsidR="004C3298" w:rsidRDefault="004C3298" w:rsidP="004C3298">
            <w:r>
              <w:t>We noticed in the CR for 38.212</w:t>
            </w:r>
            <w:r w:rsidR="00B65B48">
              <w:t>(</w:t>
            </w:r>
            <w:r w:rsidR="00B65B48" w:rsidRPr="00B65B48">
              <w:t>R1-2112468</w:t>
            </w:r>
            <w:r w:rsidR="00B65B48">
              <w:t>)</w:t>
            </w:r>
            <w:r>
              <w:t xml:space="preserve"> the DCI_1_0 and DCI_0_0 sizes are same for CSS for both licensed and unlicensed. </w:t>
            </w:r>
            <w:r w:rsidR="00AB2DA1">
              <w:t>The snapshot of 38.212 we provided in Ericsson 3 comments were from 38.212 v17.0.0 where it was not reflected.</w:t>
            </w:r>
          </w:p>
          <w:p w14:paraId="386B537A" w14:textId="274E8C16" w:rsidR="004C3298" w:rsidRDefault="00AB2DA1" w:rsidP="004C3298">
            <w:r>
              <w:t>Therefore, t</w:t>
            </w:r>
            <w:r w:rsidR="004C3298">
              <w:t>here is no need for the proposal 2.9-1 as it is already agreed in Initial access and implemented in 38.212</w:t>
            </w:r>
            <w:r w:rsidR="00B65B48">
              <w:t xml:space="preserve"> CR</w:t>
            </w:r>
            <w:r w:rsidR="004C3298">
              <w:t xml:space="preserve">. </w:t>
            </w:r>
          </w:p>
          <w:p w14:paraId="086E4F15" w14:textId="77777777" w:rsidR="004C3298" w:rsidRDefault="004C3298" w:rsidP="004C3298">
            <w:r>
              <w:rPr>
                <w:highlight w:val="green"/>
              </w:rPr>
              <w:t>Agreement:</w:t>
            </w:r>
          </w:p>
          <w:p w14:paraId="0ADC915A" w14:textId="77777777" w:rsidR="004C3298" w:rsidRDefault="004C3298" w:rsidP="004C3298">
            <w:r>
              <w:t>Same DCI size for DCI 1_0 in CSS regardless of channel access mode (i.e., LBT on/off).</w:t>
            </w:r>
          </w:p>
          <w:p w14:paraId="4AC0F06D" w14:textId="77777777" w:rsidR="004C3298" w:rsidRDefault="004C3298" w:rsidP="004C3298">
            <w:pPr>
              <w:numPr>
                <w:ilvl w:val="0"/>
                <w:numId w:val="51"/>
              </w:numPr>
            </w:pPr>
            <w:r>
              <w:t>Existing DCI size alignment in TS38.212 applies to DCI 1_0 and 0_0 in CSS.</w:t>
            </w:r>
          </w:p>
          <w:p w14:paraId="66D4716B" w14:textId="77777777" w:rsidR="004C3298" w:rsidRDefault="004C3298" w:rsidP="004C3298">
            <w:pPr>
              <w:rPr>
                <w:rFonts w:eastAsiaTheme="minorEastAsia"/>
              </w:rPr>
            </w:pPr>
          </w:p>
          <w:p w14:paraId="7F0FFE51" w14:textId="634F5894" w:rsidR="004C3298" w:rsidRDefault="004C3298" w:rsidP="004C3298">
            <w:r>
              <w:rPr>
                <w:noProof/>
              </w:rPr>
              <w:lastRenderedPageBreak/>
              <w:drawing>
                <wp:inline distT="0" distB="0" distL="0" distR="0" wp14:anchorId="1C33FAF3" wp14:editId="681406A2">
                  <wp:extent cx="4839335" cy="6141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39335" cy="6141720"/>
                          </a:xfrm>
                          <a:prstGeom prst="rect">
                            <a:avLst/>
                          </a:prstGeom>
                          <a:noFill/>
                          <a:ln>
                            <a:noFill/>
                          </a:ln>
                        </pic:spPr>
                      </pic:pic>
                    </a:graphicData>
                  </a:graphic>
                </wp:inline>
              </w:drawing>
            </w:r>
          </w:p>
          <w:p w14:paraId="239C7193" w14:textId="77777777" w:rsidR="004C3298" w:rsidRDefault="004C3298" w:rsidP="004C3298"/>
          <w:p w14:paraId="335D14B4" w14:textId="77777777" w:rsidR="004C3298" w:rsidRDefault="004C3298" w:rsidP="004C3298">
            <w:pPr>
              <w:rPr>
                <w:rFonts w:eastAsiaTheme="minorEastAsia"/>
                <w:color w:val="FF0000"/>
              </w:rPr>
            </w:pPr>
          </w:p>
        </w:tc>
      </w:tr>
      <w:tr w:rsidR="004B39AE" w:rsidRPr="00B8316E" w14:paraId="5414A001" w14:textId="77777777" w:rsidTr="00C30597">
        <w:tc>
          <w:tcPr>
            <w:tcW w:w="1525" w:type="dxa"/>
          </w:tcPr>
          <w:p w14:paraId="78B84229" w14:textId="0E24DB3F" w:rsidR="004B39AE" w:rsidRDefault="004B39AE" w:rsidP="00FD263F">
            <w:pPr>
              <w:rPr>
                <w:rFonts w:eastAsiaTheme="minorEastAsia"/>
              </w:rPr>
            </w:pPr>
            <w:r>
              <w:rPr>
                <w:rFonts w:eastAsiaTheme="minorEastAsia"/>
              </w:rPr>
              <w:lastRenderedPageBreak/>
              <w:t>Moderator</w:t>
            </w:r>
          </w:p>
        </w:tc>
        <w:tc>
          <w:tcPr>
            <w:tcW w:w="7837" w:type="dxa"/>
          </w:tcPr>
          <w:p w14:paraId="4FCF058C" w14:textId="1BB90A1E" w:rsidR="004B39AE" w:rsidRDefault="004B39AE" w:rsidP="004C3298">
            <w:proofErr w:type="gramStart"/>
            <w:r w:rsidRPr="00472C89">
              <w:rPr>
                <w:color w:val="FF0000"/>
              </w:rPr>
              <w:t>Thanks Ericsson</w:t>
            </w:r>
            <w:proofErr w:type="gramEnd"/>
            <w:r w:rsidRPr="00472C89">
              <w:rPr>
                <w:color w:val="FF0000"/>
              </w:rPr>
              <w:t xml:space="preserve"> for pointing that out. Let’s consider this closed. </w:t>
            </w:r>
          </w:p>
        </w:tc>
      </w:tr>
    </w:tbl>
    <w:p w14:paraId="12A5A048" w14:textId="77777777" w:rsidR="00B8227D" w:rsidRDefault="00B8227D"/>
    <w:p w14:paraId="12A5A049" w14:textId="77777777" w:rsidR="00B8227D" w:rsidRDefault="008D549A">
      <w:pPr>
        <w:pStyle w:val="discussionpoint"/>
      </w:pPr>
      <w:r>
        <w:t>TP 2.9-A (for 38.212)</w:t>
      </w:r>
    </w:p>
    <w:p w14:paraId="12A5A04A" w14:textId="77777777" w:rsidR="00B8227D" w:rsidRDefault="008D549A">
      <w:pPr>
        <w:rPr>
          <w:lang w:val="en-GB"/>
        </w:rPr>
      </w:pPr>
      <w:bookmarkStart w:id="33" w:name="_Toc29326607"/>
      <w:bookmarkStart w:id="34" w:name="_Toc36046353"/>
      <w:bookmarkStart w:id="35" w:name="_Toc26467246"/>
      <w:bookmarkStart w:id="36" w:name="_Toc29327757"/>
      <w:bookmarkStart w:id="37" w:name="_Toc45209270"/>
      <w:bookmarkStart w:id="38" w:name="_Toc36045947"/>
      <w:bookmarkStart w:id="39" w:name="_Toc19798775"/>
      <w:bookmarkStart w:id="40" w:name="_Toc83205911"/>
      <w:bookmarkStart w:id="41" w:name="_Toc51852444"/>
      <w:bookmarkStart w:id="42" w:name="_Toc36046207"/>
      <w:r>
        <w:rPr>
          <w:lang w:val="en-GB"/>
        </w:rPr>
        <w:t xml:space="preserve">================================================== </w:t>
      </w:r>
    </w:p>
    <w:p w14:paraId="12A5A04B" w14:textId="77777777" w:rsidR="00B8227D" w:rsidRDefault="008D549A">
      <w:pPr>
        <w:rPr>
          <w:lang w:val="en-GB"/>
        </w:rPr>
      </w:pPr>
      <w:r>
        <w:rPr>
          <w:lang w:val="en-GB"/>
        </w:rPr>
        <w:t>7.3.1.1.1</w:t>
      </w:r>
      <w:r>
        <w:rPr>
          <w:lang w:val="en-GB"/>
        </w:rPr>
        <w:tab/>
        <w:t>Format 0_0</w:t>
      </w:r>
      <w:bookmarkEnd w:id="33"/>
      <w:bookmarkEnd w:id="34"/>
      <w:bookmarkEnd w:id="35"/>
      <w:bookmarkEnd w:id="36"/>
      <w:bookmarkEnd w:id="37"/>
      <w:bookmarkEnd w:id="38"/>
      <w:bookmarkEnd w:id="39"/>
      <w:bookmarkEnd w:id="40"/>
      <w:bookmarkEnd w:id="41"/>
      <w:bookmarkEnd w:id="42"/>
    </w:p>
    <w:p w14:paraId="12A5A04C" w14:textId="77777777" w:rsidR="00B8227D" w:rsidRDefault="008D549A">
      <w:r>
        <w:t xml:space="preserve">DCI format 0_0 is used for the scheduling of PUSCH in one cell. </w:t>
      </w:r>
    </w:p>
    <w:p w14:paraId="12A5A04D" w14:textId="77777777" w:rsidR="00B8227D" w:rsidRDefault="008D549A">
      <w:r>
        <w:t>The following information is transmitted by means of the DCI format 0_0 with CRC scrambled by C-RNTI or CS-RNTI or MCS-C-RNTI:</w:t>
      </w:r>
    </w:p>
    <w:p w14:paraId="12A5A04E" w14:textId="77777777" w:rsidR="00B8227D" w:rsidRDefault="008D549A">
      <w:pPr>
        <w:rPr>
          <w:iCs/>
        </w:rPr>
      </w:pPr>
      <w:r>
        <w:t>*** Unchanged text is omitted ***</w:t>
      </w:r>
    </w:p>
    <w:p w14:paraId="12A5A04F" w14:textId="77777777" w:rsidR="00B8227D" w:rsidRDefault="008D549A">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12A5A050" w14:textId="77777777" w:rsidR="00B8227D" w:rsidRDefault="008D549A">
      <w:pPr>
        <w:rPr>
          <w:iCs/>
        </w:rPr>
      </w:pPr>
      <w:r>
        <w:t>*** Unchanged text is omitted ***</w:t>
      </w:r>
    </w:p>
    <w:p w14:paraId="12A5A051" w14:textId="77777777" w:rsidR="00B8227D" w:rsidRDefault="008D549A">
      <w:r>
        <w:t>The following information is transmitted by means of the DCI format 0</w:t>
      </w:r>
      <w:r>
        <w:rPr>
          <w:rFonts w:hint="eastAsia"/>
        </w:rPr>
        <w:t>_0 with CRC scrambled by TC-RNTI</w:t>
      </w:r>
      <w:r>
        <w:t>:</w:t>
      </w:r>
    </w:p>
    <w:p w14:paraId="12A5A052" w14:textId="77777777" w:rsidR="00B8227D" w:rsidRDefault="008D549A">
      <w:pPr>
        <w:rPr>
          <w:sz w:val="20"/>
          <w:lang w:val="en-GB"/>
        </w:rPr>
      </w:pPr>
      <w:r>
        <w:rPr>
          <w:lang w:val="en-GB"/>
        </w:rPr>
        <w:t xml:space="preserve">*** &lt; Unchanged parts are </w:t>
      </w:r>
      <w:proofErr w:type="spellStart"/>
      <w:r>
        <w:rPr>
          <w:lang w:val="en-GB"/>
        </w:rPr>
        <w:t>ommitted</w:t>
      </w:r>
      <w:proofErr w:type="spellEnd"/>
      <w:r>
        <w:rPr>
          <w:lang w:val="en-GB"/>
        </w:rPr>
        <w:t>&gt; ***</w:t>
      </w:r>
    </w:p>
    <w:p w14:paraId="12A5A053" w14:textId="77777777" w:rsidR="00B8227D" w:rsidRDefault="008D549A">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2A5A054" w14:textId="77777777" w:rsidR="00B8227D" w:rsidRDefault="008D549A">
      <w:pPr>
        <w:rPr>
          <w:iCs/>
        </w:rPr>
      </w:pPr>
      <w:r>
        <w:t>*** Unchanged text is omitted ***</w:t>
      </w:r>
    </w:p>
    <w:p w14:paraId="12A5A055" w14:textId="77777777" w:rsidR="00B8227D" w:rsidRDefault="008D549A">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59" w14:textId="77777777">
        <w:trPr>
          <w:trHeight w:val="424"/>
          <w:jc w:val="center"/>
        </w:trPr>
        <w:tc>
          <w:tcPr>
            <w:tcW w:w="2379" w:type="dxa"/>
            <w:shd w:val="clear" w:color="auto" w:fill="D9D9D9"/>
            <w:vAlign w:val="center"/>
          </w:tcPr>
          <w:p w14:paraId="12A5A056" w14:textId="77777777" w:rsidR="00B8227D" w:rsidRDefault="008D549A">
            <w:pPr>
              <w:pStyle w:val="TAH"/>
            </w:pPr>
            <w:r>
              <w:t>Bit field mapped to index</w:t>
            </w:r>
          </w:p>
        </w:tc>
        <w:tc>
          <w:tcPr>
            <w:tcW w:w="3003" w:type="dxa"/>
            <w:shd w:val="clear" w:color="auto" w:fill="D9D9D9"/>
            <w:vAlign w:val="center"/>
          </w:tcPr>
          <w:p w14:paraId="12A5A057" w14:textId="77777777" w:rsidR="00B8227D" w:rsidRDefault="008D549A">
            <w:pPr>
              <w:pStyle w:val="TAH"/>
            </w:pPr>
            <w:r>
              <w:t xml:space="preserve">Channel Access Type </w:t>
            </w:r>
          </w:p>
        </w:tc>
        <w:tc>
          <w:tcPr>
            <w:tcW w:w="3413" w:type="dxa"/>
            <w:shd w:val="clear" w:color="auto" w:fill="D9D9D9"/>
            <w:vAlign w:val="center"/>
          </w:tcPr>
          <w:p w14:paraId="12A5A058" w14:textId="77777777" w:rsidR="00B8227D" w:rsidRDefault="008D549A">
            <w:pPr>
              <w:pStyle w:val="TAH"/>
            </w:pPr>
            <w:r>
              <w:t>The CP extension T_"</w:t>
            </w:r>
            <w:proofErr w:type="spellStart"/>
            <w:r>
              <w:t>ext</w:t>
            </w:r>
            <w:proofErr w:type="spellEnd"/>
            <w:proofErr w:type="gramStart"/>
            <w:r>
              <w:t>"  index</w:t>
            </w:r>
            <w:proofErr w:type="gramEnd"/>
            <w:r>
              <w:t xml:space="preserve"> defined in Clause 5.3.1 of [4, TS 38.211]</w:t>
            </w:r>
          </w:p>
        </w:tc>
      </w:tr>
      <w:tr w:rsidR="00B8227D" w14:paraId="12A5A05D" w14:textId="77777777">
        <w:trPr>
          <w:jc w:val="center"/>
        </w:trPr>
        <w:tc>
          <w:tcPr>
            <w:tcW w:w="2379" w:type="dxa"/>
            <w:shd w:val="clear" w:color="auto" w:fill="D9D9D9"/>
          </w:tcPr>
          <w:p w14:paraId="12A5A05A" w14:textId="77777777" w:rsidR="00B8227D" w:rsidRDefault="008D549A">
            <w:pPr>
              <w:pStyle w:val="TAC"/>
            </w:pPr>
            <w:r>
              <w:t>0</w:t>
            </w:r>
          </w:p>
        </w:tc>
        <w:tc>
          <w:tcPr>
            <w:tcW w:w="3003" w:type="dxa"/>
            <w:shd w:val="clear" w:color="auto" w:fill="auto"/>
          </w:tcPr>
          <w:p w14:paraId="12A5A05B" w14:textId="77777777" w:rsidR="00B8227D" w:rsidRDefault="008D549A">
            <w:pPr>
              <w:pStyle w:val="TAC"/>
            </w:pPr>
            <w:r>
              <w:t>Type2C-</w:t>
            </w:r>
            <w:proofErr w:type="gramStart"/>
            <w:r>
              <w:t>ULChannelAccess  defined</w:t>
            </w:r>
            <w:proofErr w:type="gramEnd"/>
            <w:r>
              <w:t xml:space="preserve"> in [clause 4.2.1.2.3 in 37.213]</w:t>
            </w:r>
          </w:p>
        </w:tc>
        <w:tc>
          <w:tcPr>
            <w:tcW w:w="3413" w:type="dxa"/>
          </w:tcPr>
          <w:p w14:paraId="12A5A05C" w14:textId="77777777" w:rsidR="00B8227D" w:rsidRDefault="008D549A">
            <w:pPr>
              <w:pStyle w:val="TAC"/>
            </w:pPr>
            <w:r>
              <w:t>2</w:t>
            </w:r>
          </w:p>
        </w:tc>
      </w:tr>
      <w:tr w:rsidR="00B8227D" w14:paraId="12A5A061" w14:textId="77777777">
        <w:trPr>
          <w:jc w:val="center"/>
        </w:trPr>
        <w:tc>
          <w:tcPr>
            <w:tcW w:w="2379" w:type="dxa"/>
            <w:shd w:val="clear" w:color="auto" w:fill="D9D9D9"/>
          </w:tcPr>
          <w:p w14:paraId="12A5A05E" w14:textId="77777777" w:rsidR="00B8227D" w:rsidRDefault="008D549A">
            <w:pPr>
              <w:pStyle w:val="TAC"/>
            </w:pPr>
            <w:r>
              <w:t>1</w:t>
            </w:r>
          </w:p>
        </w:tc>
        <w:tc>
          <w:tcPr>
            <w:tcW w:w="3003" w:type="dxa"/>
            <w:shd w:val="clear" w:color="auto" w:fill="auto"/>
          </w:tcPr>
          <w:p w14:paraId="12A5A05F" w14:textId="77777777" w:rsidR="00B8227D" w:rsidRDefault="008D549A">
            <w:pPr>
              <w:pStyle w:val="TAC"/>
            </w:pPr>
            <w:r>
              <w:t>Type2A-ULChannelAccess defined in [clause 4.2.1.2.1 in 37.213]</w:t>
            </w:r>
          </w:p>
        </w:tc>
        <w:tc>
          <w:tcPr>
            <w:tcW w:w="3413" w:type="dxa"/>
          </w:tcPr>
          <w:p w14:paraId="12A5A060" w14:textId="77777777" w:rsidR="00B8227D" w:rsidRDefault="008D549A">
            <w:pPr>
              <w:pStyle w:val="TAC"/>
            </w:pPr>
            <w:r>
              <w:t>3</w:t>
            </w:r>
          </w:p>
        </w:tc>
      </w:tr>
      <w:tr w:rsidR="00B8227D" w14:paraId="12A5A065" w14:textId="77777777">
        <w:trPr>
          <w:jc w:val="center"/>
        </w:trPr>
        <w:tc>
          <w:tcPr>
            <w:tcW w:w="2379" w:type="dxa"/>
            <w:shd w:val="clear" w:color="auto" w:fill="D9D9D9"/>
          </w:tcPr>
          <w:p w14:paraId="12A5A062" w14:textId="77777777" w:rsidR="00B8227D" w:rsidRDefault="008D549A">
            <w:pPr>
              <w:pStyle w:val="TAC"/>
            </w:pPr>
            <w:r>
              <w:t>2</w:t>
            </w:r>
          </w:p>
        </w:tc>
        <w:tc>
          <w:tcPr>
            <w:tcW w:w="3003" w:type="dxa"/>
            <w:shd w:val="clear" w:color="auto" w:fill="auto"/>
          </w:tcPr>
          <w:p w14:paraId="12A5A063" w14:textId="77777777" w:rsidR="00B8227D" w:rsidRDefault="008D549A">
            <w:pPr>
              <w:pStyle w:val="TAC"/>
            </w:pPr>
            <w:r>
              <w:t>Type2A-ULChannelAccess defined in [clause 4.2.1.2.1 in 37.213]</w:t>
            </w:r>
          </w:p>
        </w:tc>
        <w:tc>
          <w:tcPr>
            <w:tcW w:w="3413" w:type="dxa"/>
          </w:tcPr>
          <w:p w14:paraId="12A5A064" w14:textId="77777777" w:rsidR="00B8227D" w:rsidRDefault="008D549A">
            <w:pPr>
              <w:pStyle w:val="TAC"/>
            </w:pPr>
            <w:r>
              <w:t>1</w:t>
            </w:r>
          </w:p>
        </w:tc>
      </w:tr>
      <w:tr w:rsidR="00B8227D" w14:paraId="12A5A069" w14:textId="77777777">
        <w:trPr>
          <w:jc w:val="center"/>
        </w:trPr>
        <w:tc>
          <w:tcPr>
            <w:tcW w:w="2379" w:type="dxa"/>
            <w:shd w:val="clear" w:color="auto" w:fill="D9D9D9"/>
          </w:tcPr>
          <w:p w14:paraId="12A5A066" w14:textId="77777777" w:rsidR="00B8227D" w:rsidRDefault="008D549A">
            <w:pPr>
              <w:pStyle w:val="TAC"/>
            </w:pPr>
            <w:r>
              <w:t>3</w:t>
            </w:r>
          </w:p>
        </w:tc>
        <w:tc>
          <w:tcPr>
            <w:tcW w:w="3003" w:type="dxa"/>
            <w:shd w:val="clear" w:color="auto" w:fill="auto"/>
          </w:tcPr>
          <w:p w14:paraId="12A5A067" w14:textId="77777777" w:rsidR="00B8227D" w:rsidRDefault="008D549A">
            <w:pPr>
              <w:pStyle w:val="TAC"/>
            </w:pPr>
            <w:r>
              <w:t>Type1-ULChannelAccess defined in [clause 4.2.1.1 in 37.213]</w:t>
            </w:r>
          </w:p>
        </w:tc>
        <w:tc>
          <w:tcPr>
            <w:tcW w:w="3413" w:type="dxa"/>
          </w:tcPr>
          <w:p w14:paraId="12A5A068" w14:textId="77777777" w:rsidR="00B8227D" w:rsidRDefault="008D549A">
            <w:pPr>
              <w:pStyle w:val="TAC"/>
            </w:pPr>
            <w:r>
              <w:t>0</w:t>
            </w:r>
          </w:p>
        </w:tc>
      </w:tr>
    </w:tbl>
    <w:p w14:paraId="12A5A06A" w14:textId="77777777" w:rsidR="00B8227D" w:rsidRDefault="00B8227D"/>
    <w:p w14:paraId="12A5A06B" w14:textId="77777777" w:rsidR="00B8227D" w:rsidRDefault="008D549A">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B8227D" w14:paraId="12A5A06F"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C" w14:textId="77777777" w:rsidR="00B8227D" w:rsidRDefault="008D549A">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D" w14:textId="77777777" w:rsidR="00B8227D" w:rsidRDefault="008D549A">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2A5A06E" w14:textId="77777777" w:rsidR="00B8227D" w:rsidRDefault="008D549A">
            <w:pPr>
              <w:pStyle w:val="TAH"/>
            </w:pPr>
            <w:r>
              <w:t>The CP extension T_"</w:t>
            </w:r>
            <w:proofErr w:type="spellStart"/>
            <w:r>
              <w:t>ext</w:t>
            </w:r>
            <w:proofErr w:type="spellEnd"/>
            <w:proofErr w:type="gramStart"/>
            <w:r>
              <w:t>"  index</w:t>
            </w:r>
            <w:proofErr w:type="gramEnd"/>
            <w:r>
              <w:t xml:space="preserve"> defined in Clause 5.3.1 of [4, TS 38.211]</w:t>
            </w:r>
          </w:p>
        </w:tc>
      </w:tr>
      <w:tr w:rsidR="00B8227D" w14:paraId="12A5A07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0" w14:textId="77777777" w:rsidR="00B8227D" w:rsidRDefault="008D549A">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2A5A071"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2" w14:textId="77777777" w:rsidR="00B8227D" w:rsidRDefault="008D549A">
            <w:pPr>
              <w:pStyle w:val="TAC"/>
            </w:pPr>
            <w:r>
              <w:t>0</w:t>
            </w:r>
          </w:p>
        </w:tc>
      </w:tr>
      <w:tr w:rsidR="00B8227D" w14:paraId="12A5A07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4" w14:textId="77777777" w:rsidR="00B8227D" w:rsidRDefault="008D549A">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2A5A075" w14:textId="77777777" w:rsidR="00B8227D" w:rsidRDefault="008D549A">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6" w14:textId="77777777" w:rsidR="00B8227D" w:rsidRDefault="008D549A">
            <w:pPr>
              <w:pStyle w:val="TAC"/>
            </w:pPr>
            <w:r>
              <w:t>2</w:t>
            </w:r>
          </w:p>
        </w:tc>
      </w:tr>
      <w:tr w:rsidR="00B8227D" w14:paraId="12A5A07B"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8" w14:textId="77777777" w:rsidR="00B8227D" w:rsidRDefault="008D549A">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2A5A079" w14:textId="77777777" w:rsidR="00B8227D" w:rsidRDefault="008D549A">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2A5A07A" w14:textId="77777777" w:rsidR="00B8227D" w:rsidRDefault="008D549A">
            <w:pPr>
              <w:pStyle w:val="TAC"/>
            </w:pPr>
            <w:r>
              <w:t>0</w:t>
            </w:r>
          </w:p>
        </w:tc>
      </w:tr>
      <w:tr w:rsidR="00B8227D" w14:paraId="12A5A07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2A5A07C" w14:textId="77777777" w:rsidR="00B8227D" w:rsidRDefault="008D549A">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12A5A07D" w14:textId="77777777" w:rsidR="00B8227D" w:rsidRDefault="008D549A">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12A5A07E" w14:textId="77777777" w:rsidR="00B8227D" w:rsidRDefault="008D549A">
            <w:pPr>
              <w:pStyle w:val="TAC"/>
            </w:pPr>
            <w:r>
              <w:t>-</w:t>
            </w:r>
          </w:p>
        </w:tc>
      </w:tr>
    </w:tbl>
    <w:p w14:paraId="12A5A080" w14:textId="77777777" w:rsidR="00B8227D" w:rsidRDefault="00B8227D"/>
    <w:p w14:paraId="12A5A081" w14:textId="77777777" w:rsidR="00B8227D" w:rsidRDefault="008D549A">
      <w:pPr>
        <w:rPr>
          <w:iCs/>
        </w:rPr>
      </w:pPr>
      <w:r>
        <w:t>*** Unchanged text is omitted ***</w:t>
      </w:r>
    </w:p>
    <w:p w14:paraId="12A5A082" w14:textId="77777777" w:rsidR="00B8227D" w:rsidRDefault="008D549A">
      <w:pPr>
        <w:rPr>
          <w:lang w:val="en-GB"/>
        </w:rPr>
      </w:pPr>
      <w:bookmarkStart w:id="43" w:name="_Toc29326611"/>
      <w:bookmarkStart w:id="44" w:name="_Toc29327761"/>
      <w:bookmarkStart w:id="45" w:name="_Toc19798778"/>
      <w:bookmarkStart w:id="46" w:name="_Toc83205915"/>
      <w:bookmarkStart w:id="47" w:name="_Toc36046357"/>
      <w:bookmarkStart w:id="48" w:name="_Toc26467249"/>
      <w:bookmarkStart w:id="49" w:name="_Toc45209274"/>
      <w:bookmarkStart w:id="50" w:name="_Toc51852448"/>
      <w:bookmarkStart w:id="51" w:name="_Toc36046211"/>
      <w:bookmarkStart w:id="52" w:name="_Toc36045951"/>
      <w:r>
        <w:rPr>
          <w:lang w:val="en-GB"/>
        </w:rPr>
        <w:t>7.3.1.2.1</w:t>
      </w:r>
      <w:r>
        <w:rPr>
          <w:lang w:val="en-GB"/>
        </w:rPr>
        <w:tab/>
        <w:t>Format 1_0</w:t>
      </w:r>
      <w:bookmarkEnd w:id="43"/>
      <w:bookmarkEnd w:id="44"/>
      <w:bookmarkEnd w:id="45"/>
      <w:bookmarkEnd w:id="46"/>
      <w:bookmarkEnd w:id="47"/>
      <w:bookmarkEnd w:id="48"/>
      <w:bookmarkEnd w:id="49"/>
      <w:bookmarkEnd w:id="50"/>
      <w:bookmarkEnd w:id="51"/>
      <w:bookmarkEnd w:id="52"/>
    </w:p>
    <w:p w14:paraId="12A5A083" w14:textId="77777777" w:rsidR="00B8227D" w:rsidRDefault="008D549A">
      <w:r>
        <w:t xml:space="preserve">DCI format 1_0 is used for the scheduling of PDSCH in one DL cell. </w:t>
      </w:r>
    </w:p>
    <w:p w14:paraId="12A5A084" w14:textId="77777777" w:rsidR="00B8227D" w:rsidRDefault="008D549A">
      <w:r>
        <w:t>The following information is transmitted by means of the DCI format 1_0 with CRC scrambled by C-RNTI or CS-RNTI or MCS-C-RNTI:</w:t>
      </w:r>
    </w:p>
    <w:p w14:paraId="12A5A085" w14:textId="77777777" w:rsidR="00B8227D" w:rsidRDefault="008D549A">
      <w:pPr>
        <w:rPr>
          <w:iCs/>
        </w:rPr>
      </w:pPr>
      <w:r>
        <w:t>*** Unchanged text is omitted ***</w:t>
      </w:r>
    </w:p>
    <w:p w14:paraId="12A5A086" w14:textId="77777777" w:rsidR="00B8227D" w:rsidRDefault="008D549A">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7" w14:textId="77777777" w:rsidR="00B8227D" w:rsidRDefault="008D549A">
      <w:r>
        <w:t>*** Unchanged text is omitted ***</w:t>
      </w:r>
    </w:p>
    <w:p w14:paraId="12A5A088" w14:textId="77777777" w:rsidR="00B8227D" w:rsidRDefault="008D549A">
      <w:r>
        <w:t xml:space="preserve">The following information is transmitted by means of the DCI format </w:t>
      </w:r>
      <w:r>
        <w:rPr>
          <w:rFonts w:hint="eastAsia"/>
        </w:rPr>
        <w:t>1_0 with CRC scrambled by TC-RNTI</w:t>
      </w:r>
      <w:r>
        <w:t>:</w:t>
      </w:r>
    </w:p>
    <w:p w14:paraId="12A5A089" w14:textId="77777777" w:rsidR="00B8227D" w:rsidRDefault="008D549A">
      <w:pPr>
        <w:rPr>
          <w:iCs/>
        </w:rPr>
      </w:pPr>
      <w:r>
        <w:t>*** Unchanged text is omitted ***</w:t>
      </w:r>
    </w:p>
    <w:p w14:paraId="12A5A08A" w14:textId="77777777" w:rsidR="00B8227D" w:rsidRDefault="008D549A">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2A5A08B" w14:textId="77777777" w:rsidR="00B8227D" w:rsidRDefault="008D549A">
      <w:r>
        <w:t>*** Unchanged text is omitted ***</w:t>
      </w:r>
    </w:p>
    <w:p w14:paraId="12A5A08C" w14:textId="77777777" w:rsidR="00B8227D" w:rsidRDefault="008D549A">
      <w:r>
        <w:t xml:space="preserve">=========================================== </w:t>
      </w:r>
    </w:p>
    <w:p w14:paraId="12A5A08D" w14:textId="77777777" w:rsidR="00B8227D" w:rsidRDefault="00B8227D"/>
    <w:p w14:paraId="12A5A08E" w14:textId="77777777" w:rsidR="00B8227D" w:rsidRDefault="008D549A">
      <w:pPr>
        <w:pStyle w:val="discussionpoint"/>
      </w:pPr>
      <w:r>
        <w:t>TP 2.9-B (for 38.213):</w:t>
      </w:r>
    </w:p>
    <w:p w14:paraId="12A5A08F" w14:textId="77777777" w:rsidR="00B8227D" w:rsidRDefault="00B8227D"/>
    <w:p w14:paraId="12A5A090" w14:textId="77777777" w:rsidR="00B8227D" w:rsidRDefault="008D549A">
      <w:pPr>
        <w:rPr>
          <w:iCs/>
        </w:rPr>
      </w:pPr>
      <w:r>
        <w:t>*** Unchanged text is omitted ***</w:t>
      </w:r>
    </w:p>
    <w:p w14:paraId="12A5A091" w14:textId="77777777" w:rsidR="00B8227D" w:rsidRDefault="008D549A">
      <w:pPr>
        <w:rPr>
          <w:lang w:val="en-GB"/>
        </w:rPr>
      </w:pPr>
      <w:bookmarkStart w:id="53" w:name="_Ref491451297"/>
      <w:bookmarkStart w:id="54" w:name="_Ref491451294"/>
      <w:bookmarkStart w:id="55" w:name="_Ref491451293"/>
      <w:bookmarkStart w:id="56" w:name="_Ref491444649"/>
      <w:bookmarkStart w:id="57" w:name="_Ref491458133"/>
      <w:bookmarkStart w:id="58" w:name="_Toc12021463"/>
      <w:bookmarkStart w:id="59" w:name="_Ref491451289"/>
      <w:bookmarkStart w:id="60" w:name="_Ref491451291"/>
      <w:bookmarkStart w:id="61" w:name="_Toc26719400"/>
      <w:bookmarkStart w:id="62" w:name="_Ref491451292"/>
      <w:bookmarkStart w:id="63" w:name="_Toc20311575"/>
      <w:bookmarkStart w:id="64" w:name="_Toc90376673"/>
      <w:bookmarkStart w:id="65" w:name="_Toc36498160"/>
      <w:bookmarkStart w:id="66" w:name="_Toc29917286"/>
      <w:bookmarkStart w:id="67" w:name="_Toc29899549"/>
      <w:bookmarkStart w:id="68" w:name="_Toc29899131"/>
      <w:bookmarkStart w:id="69" w:name="_Toc29894832"/>
      <w:bookmarkStart w:id="70"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53"/>
      <w:bookmarkEnd w:id="54"/>
      <w:bookmarkEnd w:id="55"/>
      <w:bookmarkEnd w:id="56"/>
      <w:bookmarkEnd w:id="57"/>
      <w:bookmarkEnd w:id="58"/>
      <w:bookmarkEnd w:id="59"/>
      <w:bookmarkEnd w:id="60"/>
      <w:bookmarkEnd w:id="61"/>
      <w:bookmarkEnd w:id="62"/>
      <w:bookmarkEnd w:id="63"/>
      <w:r>
        <w:rPr>
          <w:lang w:val="en-GB"/>
        </w:rPr>
        <w:t xml:space="preserve"> - Type-1 random access procedure</w:t>
      </w:r>
      <w:bookmarkEnd w:id="64"/>
      <w:bookmarkEnd w:id="65"/>
      <w:bookmarkEnd w:id="66"/>
      <w:bookmarkEnd w:id="67"/>
      <w:bookmarkEnd w:id="68"/>
      <w:bookmarkEnd w:id="69"/>
      <w:bookmarkEnd w:id="70"/>
    </w:p>
    <w:p w14:paraId="12A5A092" w14:textId="77777777" w:rsidR="00B8227D" w:rsidRDefault="008D549A">
      <w:r>
        <w:t>*** Unchanged text is omitted ***</w:t>
      </w:r>
    </w:p>
    <w:p w14:paraId="12A5A093" w14:textId="77777777" w:rsidR="00B8227D" w:rsidRDefault="008D549A">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12A5A094" w14:textId="77777777" w:rsidR="00B8227D" w:rsidRDefault="008D549A">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B8227D" w14:paraId="12A5A09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12A5A095" w14:textId="77777777" w:rsidR="00B8227D" w:rsidRDefault="008D549A">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2A5A096" w14:textId="77777777" w:rsidR="00B8227D" w:rsidRDefault="008D549A">
            <w:pPr>
              <w:rPr>
                <w:lang w:val="en-GB"/>
              </w:rPr>
            </w:pPr>
            <w:r>
              <w:rPr>
                <w:lang w:val="en-GB"/>
              </w:rPr>
              <w:t>Number of bits</w:t>
            </w:r>
          </w:p>
        </w:tc>
      </w:tr>
      <w:tr w:rsidR="00B8227D" w14:paraId="12A5A09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8" w14:textId="77777777" w:rsidR="00B8227D" w:rsidRDefault="008D549A">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2A5A099" w14:textId="77777777" w:rsidR="00B8227D" w:rsidRDefault="008D549A">
            <w:pPr>
              <w:rPr>
                <w:lang w:val="en-GB"/>
              </w:rPr>
            </w:pPr>
            <w:r>
              <w:rPr>
                <w:lang w:val="en-GB"/>
              </w:rPr>
              <w:t>1</w:t>
            </w:r>
          </w:p>
        </w:tc>
      </w:tr>
      <w:tr w:rsidR="00B8227D" w14:paraId="12A5A0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B" w14:textId="77777777" w:rsidR="00B8227D" w:rsidRDefault="008D549A">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9C" w14:textId="77777777" w:rsidR="00B8227D" w:rsidRDefault="008D549A">
            <w:pPr>
              <w:rPr>
                <w:lang w:val="en-GB"/>
              </w:rPr>
            </w:pPr>
            <w:r>
              <w:rPr>
                <w:lang w:val="en-GB"/>
              </w:rPr>
              <w:t xml:space="preserve">14, for operation without shared spectrum channel access </w:t>
            </w:r>
          </w:p>
          <w:p w14:paraId="12A5A09D" w14:textId="77777777" w:rsidR="00B8227D" w:rsidRDefault="008D549A">
            <w:pPr>
              <w:rPr>
                <w:lang w:val="en-GB"/>
              </w:rPr>
            </w:pPr>
            <w:r>
              <w:rPr>
                <w:lang w:val="en-GB"/>
              </w:rPr>
              <w:t>12, for operation with shared spectrum channel access</w:t>
            </w:r>
          </w:p>
        </w:tc>
      </w:tr>
      <w:tr w:rsidR="00B8227D" w14:paraId="12A5A0A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9F" w14:textId="77777777" w:rsidR="00B8227D" w:rsidRDefault="008D549A">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2A5A0A0" w14:textId="77777777" w:rsidR="00B8227D" w:rsidRDefault="008D549A">
            <w:pPr>
              <w:rPr>
                <w:lang w:val="en-GB"/>
              </w:rPr>
            </w:pPr>
            <w:r>
              <w:rPr>
                <w:lang w:val="en-GB"/>
              </w:rPr>
              <w:t>4</w:t>
            </w:r>
          </w:p>
        </w:tc>
      </w:tr>
      <w:tr w:rsidR="00B8227D" w14:paraId="12A5A0A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2" w14:textId="77777777" w:rsidR="00B8227D" w:rsidRDefault="008D549A">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2A5A0A3" w14:textId="77777777" w:rsidR="00B8227D" w:rsidRDefault="008D549A">
            <w:pPr>
              <w:rPr>
                <w:lang w:val="en-GB"/>
              </w:rPr>
            </w:pPr>
            <w:r>
              <w:rPr>
                <w:lang w:val="en-GB"/>
              </w:rPr>
              <w:t>4</w:t>
            </w:r>
          </w:p>
        </w:tc>
      </w:tr>
      <w:tr w:rsidR="00B8227D" w14:paraId="12A5A0A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5" w14:textId="77777777" w:rsidR="00B8227D" w:rsidRDefault="008D549A">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2A5A0A6" w14:textId="77777777" w:rsidR="00B8227D" w:rsidRDefault="008D549A">
            <w:pPr>
              <w:rPr>
                <w:lang w:val="en-GB"/>
              </w:rPr>
            </w:pPr>
            <w:r>
              <w:rPr>
                <w:lang w:val="en-GB"/>
              </w:rPr>
              <w:t>3</w:t>
            </w:r>
          </w:p>
        </w:tc>
      </w:tr>
      <w:tr w:rsidR="00B8227D" w14:paraId="12A5A0A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8" w14:textId="77777777" w:rsidR="00B8227D" w:rsidRDefault="008D549A">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2A5A0A9" w14:textId="77777777" w:rsidR="00B8227D" w:rsidRDefault="008D549A">
            <w:pPr>
              <w:rPr>
                <w:lang w:val="en-GB"/>
              </w:rPr>
            </w:pPr>
            <w:r>
              <w:rPr>
                <w:lang w:val="en-GB"/>
              </w:rPr>
              <w:t>1</w:t>
            </w:r>
          </w:p>
        </w:tc>
      </w:tr>
      <w:tr w:rsidR="00B8227D" w14:paraId="12A5A0A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A5A0AB" w14:textId="77777777" w:rsidR="00B8227D" w:rsidRDefault="008D549A">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2A5A0AC" w14:textId="77777777" w:rsidR="00B8227D" w:rsidRDefault="008D549A">
            <w:pPr>
              <w:rPr>
                <w:lang w:val="en-GB"/>
              </w:rPr>
            </w:pPr>
            <w:r>
              <w:rPr>
                <w:lang w:val="en-GB"/>
              </w:rPr>
              <w:t>0, for operation without shared spectrum channel access in frequency range 1, or for operation in a cell in frequency range 2-1</w:t>
            </w:r>
          </w:p>
          <w:p w14:paraId="12A5A0AD" w14:textId="77777777" w:rsidR="00B8227D" w:rsidRDefault="008D549A">
            <w:pPr>
              <w:rPr>
                <w:lang w:val="en-GB"/>
              </w:rPr>
            </w:pPr>
            <w:r>
              <w:rPr>
                <w:lang w:val="en-GB"/>
              </w:rPr>
              <w:t>2, for operation with shared spectrum channel access</w:t>
            </w:r>
            <w:r>
              <w:rPr>
                <w:color w:val="FF0000"/>
                <w:u w:val="single"/>
                <w:lang w:val="en-GB"/>
              </w:rPr>
              <w:t>, or for operation in a cell in frequency range 2-2.</w:t>
            </w:r>
          </w:p>
        </w:tc>
      </w:tr>
    </w:tbl>
    <w:p w14:paraId="12A5A0AF" w14:textId="77777777" w:rsidR="00B8227D" w:rsidRDefault="008D549A">
      <w:r>
        <w:t>*** Unchanged text is omitted ***</w:t>
      </w:r>
      <w:bookmarkStart w:id="71" w:name="_Toc29899132"/>
      <w:bookmarkStart w:id="72" w:name="_Toc29917287"/>
      <w:bookmarkStart w:id="73" w:name="_Toc45699187"/>
      <w:bookmarkStart w:id="74" w:name="_Toc36498161"/>
      <w:bookmarkStart w:id="75" w:name="_Toc29899550"/>
      <w:bookmarkStart w:id="76" w:name="_Toc90376674"/>
      <w:bookmarkStart w:id="77" w:name="_Toc29894833"/>
    </w:p>
    <w:p w14:paraId="12A5A0B0" w14:textId="77777777" w:rsidR="00B8227D" w:rsidRDefault="008D549A">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71"/>
      <w:bookmarkEnd w:id="72"/>
      <w:bookmarkEnd w:id="73"/>
      <w:bookmarkEnd w:id="74"/>
      <w:bookmarkEnd w:id="75"/>
      <w:bookmarkEnd w:id="76"/>
      <w:bookmarkEnd w:id="77"/>
    </w:p>
    <w:p w14:paraId="12A5A0B1" w14:textId="77777777" w:rsidR="00B8227D" w:rsidRDefault="008D549A">
      <w:r>
        <w:t>*** Unchanged text is omitted ***</w:t>
      </w:r>
    </w:p>
    <w:p w14:paraId="12A5A0B2" w14:textId="77777777" w:rsidR="00B8227D" w:rsidRDefault="008D549A">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 xml:space="preserve">-RNTI and LSBs of a SFN field in the DCI format 1_0, if applicable, are same as corresponding LSBs </w:t>
      </w:r>
      <w:r>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12A5A0B3" w14:textId="77777777" w:rsidR="00B8227D" w:rsidRDefault="008D549A">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12A5A0B4" w14:textId="77777777" w:rsidR="00B8227D" w:rsidRDefault="008D549A">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2A5A0B5" w14:textId="77777777" w:rsidR="00B8227D" w:rsidRDefault="008D549A">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2A5A0B6" w14:textId="77777777" w:rsidR="00B8227D" w:rsidRDefault="008D549A">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12A5A0B7" w14:textId="77777777" w:rsidR="00B8227D" w:rsidRDefault="008D549A">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12A5A0B8" w14:textId="77777777" w:rsidR="00B8227D" w:rsidRDefault="008D549A">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12A5A0B9" w14:textId="77777777" w:rsidR="00B8227D" w:rsidRDefault="008D549A">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12A5A0BA" w14:textId="77777777" w:rsidR="00B8227D" w:rsidRDefault="008D549A">
      <w:r>
        <w:t>*** Unchanged text is omitted ***</w:t>
      </w:r>
    </w:p>
    <w:p w14:paraId="12A5A0BB" w14:textId="77777777" w:rsidR="00B8227D" w:rsidRDefault="008D549A">
      <w:r>
        <w:t xml:space="preserve">=========================================== </w:t>
      </w:r>
    </w:p>
    <w:p w14:paraId="12A5A0BC" w14:textId="77777777" w:rsidR="00B8227D" w:rsidRDefault="00B8227D"/>
    <w:p w14:paraId="12A5A0BD" w14:textId="62A17306" w:rsidR="00B8227D" w:rsidRDefault="008D549A">
      <w:pPr>
        <w:pStyle w:val="discussionpoint"/>
        <w:rPr>
          <w:snapToGrid/>
        </w:rPr>
      </w:pPr>
      <w:r>
        <w:rPr>
          <w:snapToGrid/>
        </w:rPr>
        <w:t>Proposal 2.9-2 (</w:t>
      </w:r>
      <w:r w:rsidR="00E14151">
        <w:rPr>
          <w:snapToGrid/>
        </w:rPr>
        <w:t>revived</w:t>
      </w:r>
      <w:r>
        <w:rPr>
          <w:snapToGrid/>
        </w:rPr>
        <w:t>)</w:t>
      </w:r>
    </w:p>
    <w:p w14:paraId="12A5A0BE" w14:textId="77777777" w:rsidR="00B8227D" w:rsidRDefault="008D549A">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0C0" w14:textId="77777777" w:rsidR="00B8227D" w:rsidRDefault="008D549A">
      <w:pPr>
        <w:pStyle w:val="ListParagraph"/>
        <w:numPr>
          <w:ilvl w:val="0"/>
          <w:numId w:val="43"/>
        </w:numPr>
      </w:pPr>
      <w:r>
        <w:t>TP 2.9-C</w:t>
      </w:r>
    </w:p>
    <w:p w14:paraId="12A5A0C1" w14:textId="77777777" w:rsidR="00B8227D" w:rsidRDefault="008D549A">
      <w:r>
        <w:t>This is a continuation from discussion last meeting. While most companies are fine with this proposal, objections from Ericsson, Apple and Nokia were received</w:t>
      </w:r>
    </w:p>
    <w:p w14:paraId="12A5A0C2" w14:textId="77777777" w:rsidR="00B8227D" w:rsidRDefault="008D549A">
      <w:r>
        <w:t xml:space="preserve">Support: vivo, Intel, DCM, ZTE, OPPO, IDCC, FW, Xiaomi, Samsung, LGE, </w:t>
      </w:r>
      <w:proofErr w:type="spellStart"/>
      <w:r>
        <w:t>Transsion</w:t>
      </w:r>
      <w:proofErr w:type="spellEnd"/>
      <w:r>
        <w:t>, CATT, HW, TCL</w:t>
      </w:r>
    </w:p>
    <w:p w14:paraId="12A5A0C3" w14:textId="77777777" w:rsidR="00B8227D" w:rsidRDefault="008D549A">
      <w:r>
        <w:t xml:space="preserve">Not support (prefer 1 bit): Apple, Ericsson, Nokia, </w:t>
      </w:r>
    </w:p>
    <w:p w14:paraId="12A5A0C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0C7" w14:textId="77777777">
        <w:tc>
          <w:tcPr>
            <w:tcW w:w="1525" w:type="dxa"/>
          </w:tcPr>
          <w:p w14:paraId="12A5A0C5" w14:textId="77777777" w:rsidR="00B8227D" w:rsidRDefault="008D549A">
            <w:r>
              <w:t>Company</w:t>
            </w:r>
          </w:p>
        </w:tc>
        <w:tc>
          <w:tcPr>
            <w:tcW w:w="7837" w:type="dxa"/>
          </w:tcPr>
          <w:p w14:paraId="12A5A0C6" w14:textId="77777777" w:rsidR="00B8227D" w:rsidRDefault="008D549A">
            <w:r>
              <w:t>View</w:t>
            </w:r>
          </w:p>
        </w:tc>
      </w:tr>
      <w:tr w:rsidR="00B8227D" w14:paraId="12A5A0CA" w14:textId="77777777">
        <w:tc>
          <w:tcPr>
            <w:tcW w:w="1525" w:type="dxa"/>
          </w:tcPr>
          <w:p w14:paraId="12A5A0C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0C9" w14:textId="77777777" w:rsidR="00B8227D" w:rsidRDefault="008D549A">
            <w:pPr>
              <w:rPr>
                <w:rFonts w:eastAsiaTheme="minorEastAsia"/>
              </w:rPr>
            </w:pPr>
            <w:r>
              <w:rPr>
                <w:rFonts w:eastAsiaTheme="minorEastAsia"/>
              </w:rPr>
              <w:t>We support the proposal.</w:t>
            </w:r>
          </w:p>
        </w:tc>
      </w:tr>
      <w:tr w:rsidR="00B8227D" w14:paraId="12A5A0CD" w14:textId="77777777">
        <w:tc>
          <w:tcPr>
            <w:tcW w:w="1525" w:type="dxa"/>
          </w:tcPr>
          <w:p w14:paraId="12A5A0CB" w14:textId="77777777" w:rsidR="00B8227D" w:rsidRDefault="008D549A">
            <w:pPr>
              <w:rPr>
                <w:rFonts w:eastAsiaTheme="minorEastAsia"/>
              </w:rPr>
            </w:pPr>
            <w:r>
              <w:t>Intel</w:t>
            </w:r>
          </w:p>
        </w:tc>
        <w:tc>
          <w:tcPr>
            <w:tcW w:w="7837" w:type="dxa"/>
          </w:tcPr>
          <w:p w14:paraId="12A5A0CC" w14:textId="77777777" w:rsidR="00B8227D" w:rsidRDefault="008D549A">
            <w:pPr>
              <w:rPr>
                <w:rFonts w:eastAsiaTheme="minorEastAsia"/>
              </w:rPr>
            </w:pPr>
            <w:r>
              <w:t>We are OK with the proposal.</w:t>
            </w:r>
          </w:p>
        </w:tc>
      </w:tr>
      <w:tr w:rsidR="00B8227D" w14:paraId="12A5A0D2" w14:textId="77777777">
        <w:tc>
          <w:tcPr>
            <w:tcW w:w="1525" w:type="dxa"/>
          </w:tcPr>
          <w:p w14:paraId="12A5A0CE" w14:textId="77777777" w:rsidR="00B8227D" w:rsidRDefault="008D549A">
            <w:r>
              <w:lastRenderedPageBreak/>
              <w:t>Apple</w:t>
            </w:r>
          </w:p>
        </w:tc>
        <w:tc>
          <w:tcPr>
            <w:tcW w:w="7837" w:type="dxa"/>
          </w:tcPr>
          <w:p w14:paraId="12A5A0CF" w14:textId="77777777" w:rsidR="00B8227D" w:rsidRDefault="008D549A">
            <w:r>
              <w:t xml:space="preserve">Prefer 1 bit. </w:t>
            </w:r>
          </w:p>
          <w:p w14:paraId="12A5A0D0" w14:textId="77777777" w:rsidR="00B8227D" w:rsidRDefault="008D549A">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12A5A0D1" w14:textId="77777777" w:rsidR="00B8227D" w:rsidRDefault="00B8227D"/>
        </w:tc>
      </w:tr>
      <w:tr w:rsidR="00B8227D" w14:paraId="12A5A0D5" w14:textId="77777777">
        <w:tc>
          <w:tcPr>
            <w:tcW w:w="1525" w:type="dxa"/>
          </w:tcPr>
          <w:p w14:paraId="12A5A0D3" w14:textId="77777777" w:rsidR="00B8227D" w:rsidRDefault="008D549A">
            <w:r>
              <w:rPr>
                <w:rFonts w:eastAsia="MS Mincho" w:hint="eastAsia"/>
                <w:lang w:eastAsia="ja-JP"/>
              </w:rPr>
              <w:t>D</w:t>
            </w:r>
            <w:r>
              <w:rPr>
                <w:rFonts w:eastAsia="MS Mincho"/>
                <w:lang w:eastAsia="ja-JP"/>
              </w:rPr>
              <w:t>OCOMO</w:t>
            </w:r>
          </w:p>
        </w:tc>
        <w:tc>
          <w:tcPr>
            <w:tcW w:w="7837" w:type="dxa"/>
          </w:tcPr>
          <w:p w14:paraId="12A5A0D4" w14:textId="77777777" w:rsidR="00B8227D" w:rsidRDefault="008D549A">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B8227D" w14:paraId="12A5A0D8" w14:textId="77777777">
        <w:tc>
          <w:tcPr>
            <w:tcW w:w="1525" w:type="dxa"/>
          </w:tcPr>
          <w:p w14:paraId="12A5A0D6" w14:textId="77777777" w:rsidR="00B8227D" w:rsidRDefault="008D549A">
            <w:r>
              <w:t>Ericsson</w:t>
            </w:r>
          </w:p>
        </w:tc>
        <w:tc>
          <w:tcPr>
            <w:tcW w:w="7837" w:type="dxa"/>
          </w:tcPr>
          <w:p w14:paraId="12A5A0D7" w14:textId="77777777" w:rsidR="00B8227D" w:rsidRDefault="008D549A">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B8227D" w14:paraId="12A5A0DB" w14:textId="77777777">
        <w:tc>
          <w:tcPr>
            <w:tcW w:w="1525" w:type="dxa"/>
          </w:tcPr>
          <w:p w14:paraId="12A5A0D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0DA" w14:textId="77777777" w:rsidR="00B8227D" w:rsidRDefault="008D549A">
            <w:pPr>
              <w:rPr>
                <w:rFonts w:eastAsia="SimSun"/>
                <w:lang w:eastAsia="ja-JP"/>
              </w:rPr>
            </w:pPr>
            <w:r>
              <w:rPr>
                <w:rFonts w:eastAsia="SimSun" w:hint="eastAsia"/>
              </w:rPr>
              <w:t>We are fine with the proposal</w:t>
            </w:r>
          </w:p>
        </w:tc>
      </w:tr>
      <w:tr w:rsidR="00B8227D" w14:paraId="12A5A0DE" w14:textId="77777777">
        <w:tc>
          <w:tcPr>
            <w:tcW w:w="1525" w:type="dxa"/>
          </w:tcPr>
          <w:p w14:paraId="12A5A0DC" w14:textId="77777777" w:rsidR="00B8227D" w:rsidRDefault="008D549A">
            <w:pPr>
              <w:rPr>
                <w:rFonts w:eastAsia="SimSun"/>
              </w:rPr>
            </w:pPr>
            <w:r>
              <w:rPr>
                <w:rFonts w:eastAsia="SimSun" w:hint="eastAsia"/>
              </w:rPr>
              <w:t>O</w:t>
            </w:r>
            <w:r>
              <w:rPr>
                <w:rFonts w:eastAsia="SimSun"/>
              </w:rPr>
              <w:t>PPO</w:t>
            </w:r>
          </w:p>
        </w:tc>
        <w:tc>
          <w:tcPr>
            <w:tcW w:w="7837" w:type="dxa"/>
          </w:tcPr>
          <w:p w14:paraId="12A5A0DD" w14:textId="77777777" w:rsidR="00B8227D" w:rsidRDefault="008D549A">
            <w:pPr>
              <w:rPr>
                <w:rFonts w:eastAsia="SimSun"/>
              </w:rPr>
            </w:pPr>
            <w:r>
              <w:rPr>
                <w:rFonts w:eastAsia="SimSun"/>
              </w:rPr>
              <w:t>We support the proposal.</w:t>
            </w:r>
          </w:p>
        </w:tc>
      </w:tr>
      <w:tr w:rsidR="00B8227D" w14:paraId="12A5A0E1" w14:textId="77777777">
        <w:tc>
          <w:tcPr>
            <w:tcW w:w="1525" w:type="dxa"/>
          </w:tcPr>
          <w:p w14:paraId="12A5A0DF" w14:textId="77777777" w:rsidR="00B8227D" w:rsidRDefault="008D549A">
            <w:pPr>
              <w:rPr>
                <w:rFonts w:eastAsia="SimSun"/>
              </w:rPr>
            </w:pPr>
            <w:proofErr w:type="spellStart"/>
            <w:r>
              <w:rPr>
                <w:rFonts w:eastAsia="SimSun"/>
              </w:rPr>
              <w:t>InterDigital</w:t>
            </w:r>
            <w:proofErr w:type="spellEnd"/>
          </w:p>
        </w:tc>
        <w:tc>
          <w:tcPr>
            <w:tcW w:w="7837" w:type="dxa"/>
          </w:tcPr>
          <w:p w14:paraId="12A5A0E0" w14:textId="77777777" w:rsidR="00B8227D" w:rsidRDefault="008D549A">
            <w:pPr>
              <w:rPr>
                <w:rFonts w:eastAsia="SimSun"/>
              </w:rPr>
            </w:pPr>
            <w:r>
              <w:rPr>
                <w:rFonts w:eastAsia="SimSun"/>
              </w:rPr>
              <w:t>We support the proposal</w:t>
            </w:r>
          </w:p>
        </w:tc>
      </w:tr>
      <w:tr w:rsidR="00B8227D" w14:paraId="12A5A0E4" w14:textId="77777777">
        <w:tc>
          <w:tcPr>
            <w:tcW w:w="1525" w:type="dxa"/>
          </w:tcPr>
          <w:p w14:paraId="12A5A0E2" w14:textId="77777777" w:rsidR="00B8227D" w:rsidRDefault="008D549A">
            <w:pPr>
              <w:rPr>
                <w:rFonts w:eastAsia="SimSun"/>
              </w:rPr>
            </w:pPr>
            <w:r>
              <w:rPr>
                <w:rFonts w:eastAsia="SimSun"/>
              </w:rPr>
              <w:t>FW</w:t>
            </w:r>
          </w:p>
        </w:tc>
        <w:tc>
          <w:tcPr>
            <w:tcW w:w="7837" w:type="dxa"/>
          </w:tcPr>
          <w:p w14:paraId="12A5A0E3" w14:textId="77777777" w:rsidR="00B8227D" w:rsidRDefault="008D549A">
            <w:pPr>
              <w:rPr>
                <w:rFonts w:eastAsia="SimSun"/>
              </w:rPr>
            </w:pPr>
            <w:r>
              <w:rPr>
                <w:rFonts w:eastAsia="SimSun"/>
              </w:rPr>
              <w:t>Support</w:t>
            </w:r>
          </w:p>
        </w:tc>
      </w:tr>
      <w:tr w:rsidR="00B8227D" w14:paraId="12A5A0E7" w14:textId="77777777">
        <w:tc>
          <w:tcPr>
            <w:tcW w:w="1525" w:type="dxa"/>
          </w:tcPr>
          <w:p w14:paraId="12A5A0E5" w14:textId="77777777" w:rsidR="00B8227D" w:rsidRDefault="008D549A">
            <w:pPr>
              <w:rPr>
                <w:rFonts w:eastAsia="Malgun Gothic"/>
                <w:lang w:eastAsia="ko-KR"/>
              </w:rPr>
            </w:pPr>
            <w:r>
              <w:rPr>
                <w:rFonts w:eastAsia="Malgun Gothic"/>
                <w:lang w:eastAsia="ko-KR"/>
              </w:rPr>
              <w:t>Nokia, NSB</w:t>
            </w:r>
          </w:p>
        </w:tc>
        <w:tc>
          <w:tcPr>
            <w:tcW w:w="7837" w:type="dxa"/>
          </w:tcPr>
          <w:p w14:paraId="12A5A0E6" w14:textId="77777777" w:rsidR="00B8227D" w:rsidRDefault="008D549A">
            <w:r>
              <w:t>We prefer to have only one bit, especially if the overhead needs to always be carried.</w:t>
            </w:r>
          </w:p>
        </w:tc>
      </w:tr>
      <w:tr w:rsidR="00B8227D" w14:paraId="12A5A0EA" w14:textId="77777777">
        <w:tc>
          <w:tcPr>
            <w:tcW w:w="1525" w:type="dxa"/>
          </w:tcPr>
          <w:p w14:paraId="12A5A0E8"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0E9"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0ED" w14:textId="77777777">
        <w:tc>
          <w:tcPr>
            <w:tcW w:w="1525" w:type="dxa"/>
          </w:tcPr>
          <w:p w14:paraId="12A5A0EB" w14:textId="77777777" w:rsidR="00B8227D" w:rsidRDefault="008D549A">
            <w:pPr>
              <w:rPr>
                <w:rFonts w:eastAsiaTheme="minorEastAsia"/>
              </w:rPr>
            </w:pPr>
            <w:r>
              <w:rPr>
                <w:rFonts w:eastAsia="SimSun"/>
              </w:rPr>
              <w:t>Samsung</w:t>
            </w:r>
          </w:p>
        </w:tc>
        <w:tc>
          <w:tcPr>
            <w:tcW w:w="7837" w:type="dxa"/>
          </w:tcPr>
          <w:p w14:paraId="12A5A0EC" w14:textId="77777777" w:rsidR="00B8227D" w:rsidRDefault="008D549A">
            <w:pPr>
              <w:rPr>
                <w:rFonts w:eastAsiaTheme="minorEastAsia"/>
              </w:rPr>
            </w:pPr>
            <w:r>
              <w:rPr>
                <w:rFonts w:eastAsia="SimSun"/>
              </w:rPr>
              <w:t xml:space="preserve">We are ok with the proposal (tracking color in the TP is missing). </w:t>
            </w:r>
          </w:p>
        </w:tc>
      </w:tr>
      <w:tr w:rsidR="00B8227D" w14:paraId="12A5A0F0" w14:textId="77777777">
        <w:tc>
          <w:tcPr>
            <w:tcW w:w="1525" w:type="dxa"/>
          </w:tcPr>
          <w:p w14:paraId="12A5A0EE" w14:textId="77777777" w:rsidR="00B8227D" w:rsidRDefault="008D549A">
            <w:pPr>
              <w:rPr>
                <w:rFonts w:eastAsia="SimSun"/>
              </w:rPr>
            </w:pPr>
            <w:r>
              <w:rPr>
                <w:rFonts w:eastAsia="Malgun Gothic" w:hint="eastAsia"/>
                <w:lang w:eastAsia="ko-KR"/>
              </w:rPr>
              <w:t>LG Electronics</w:t>
            </w:r>
          </w:p>
        </w:tc>
        <w:tc>
          <w:tcPr>
            <w:tcW w:w="7837" w:type="dxa"/>
          </w:tcPr>
          <w:p w14:paraId="12A5A0EF" w14:textId="77777777" w:rsidR="00B8227D" w:rsidRDefault="008D549A">
            <w:pPr>
              <w:rPr>
                <w:rFonts w:eastAsia="SimSun"/>
              </w:rPr>
            </w:pPr>
            <w:r>
              <w:rPr>
                <w:rFonts w:eastAsia="Malgun Gothic" w:hint="eastAsia"/>
                <w:lang w:eastAsia="ko-KR"/>
              </w:rPr>
              <w:t>We support the proposal.</w:t>
            </w:r>
          </w:p>
        </w:tc>
      </w:tr>
      <w:tr w:rsidR="00B8227D" w14:paraId="12A5A0F3" w14:textId="77777777">
        <w:tc>
          <w:tcPr>
            <w:tcW w:w="1525" w:type="dxa"/>
          </w:tcPr>
          <w:p w14:paraId="12A5A0F1"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0F2" w14:textId="77777777" w:rsidR="00B8227D" w:rsidRDefault="008D549A">
            <w:pPr>
              <w:rPr>
                <w:rFonts w:eastAsia="Malgun Gothic"/>
                <w:lang w:eastAsia="ko-KR"/>
              </w:rPr>
            </w:pPr>
            <w:r>
              <w:rPr>
                <w:rFonts w:eastAsia="SimSun" w:hint="eastAsia"/>
              </w:rPr>
              <w:t>We support the proposal.</w:t>
            </w:r>
          </w:p>
        </w:tc>
      </w:tr>
      <w:tr w:rsidR="00B8227D" w14:paraId="12A5A0F6" w14:textId="77777777">
        <w:trPr>
          <w:trHeight w:val="70"/>
        </w:trPr>
        <w:tc>
          <w:tcPr>
            <w:tcW w:w="1525" w:type="dxa"/>
          </w:tcPr>
          <w:p w14:paraId="12A5A0F4" w14:textId="77777777" w:rsidR="00B8227D" w:rsidRDefault="008D549A">
            <w:pPr>
              <w:rPr>
                <w:rFonts w:eastAsiaTheme="minorEastAsia"/>
              </w:rPr>
            </w:pPr>
            <w:r>
              <w:rPr>
                <w:rFonts w:eastAsiaTheme="minorEastAsia" w:hint="eastAsia"/>
              </w:rPr>
              <w:t>CATT</w:t>
            </w:r>
          </w:p>
        </w:tc>
        <w:tc>
          <w:tcPr>
            <w:tcW w:w="7837" w:type="dxa"/>
          </w:tcPr>
          <w:p w14:paraId="12A5A0F5" w14:textId="77777777" w:rsidR="00B8227D" w:rsidRDefault="008D549A">
            <w:pPr>
              <w:rPr>
                <w:rFonts w:eastAsiaTheme="minorEastAsia"/>
              </w:rPr>
            </w:pPr>
            <w:r>
              <w:rPr>
                <w:rFonts w:eastAsiaTheme="minorEastAsia" w:hint="eastAsia"/>
              </w:rPr>
              <w:t xml:space="preserve">We support the proposal. </w:t>
            </w:r>
          </w:p>
        </w:tc>
      </w:tr>
      <w:tr w:rsidR="00B8227D" w14:paraId="12A5A0F9" w14:textId="77777777">
        <w:trPr>
          <w:trHeight w:val="70"/>
        </w:trPr>
        <w:tc>
          <w:tcPr>
            <w:tcW w:w="1525" w:type="dxa"/>
          </w:tcPr>
          <w:p w14:paraId="12A5A0F7"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0F8"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0FC" w14:textId="77777777">
        <w:trPr>
          <w:trHeight w:val="70"/>
        </w:trPr>
        <w:tc>
          <w:tcPr>
            <w:tcW w:w="1525" w:type="dxa"/>
          </w:tcPr>
          <w:p w14:paraId="12A5A0FA"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0FB" w14:textId="77777777" w:rsidR="00B8227D" w:rsidRDefault="008D549A">
            <w:pPr>
              <w:rPr>
                <w:rFonts w:eastAsia="Malgun Gothic"/>
                <w:lang w:eastAsia="ko-KR"/>
              </w:rPr>
            </w:pPr>
            <w:r>
              <w:rPr>
                <w:rFonts w:eastAsia="Malgun Gothic"/>
                <w:lang w:eastAsia="ko-KR"/>
              </w:rPr>
              <w:t>We support the proposal.</w:t>
            </w:r>
          </w:p>
        </w:tc>
      </w:tr>
      <w:tr w:rsidR="00B8227D" w14:paraId="12A5A0FF" w14:textId="77777777">
        <w:trPr>
          <w:trHeight w:val="70"/>
        </w:trPr>
        <w:tc>
          <w:tcPr>
            <w:tcW w:w="1525" w:type="dxa"/>
          </w:tcPr>
          <w:p w14:paraId="12A5A0FD"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0FE" w14:textId="77777777" w:rsidR="00B8227D" w:rsidRDefault="008D549A">
            <w:pPr>
              <w:rPr>
                <w:rFonts w:eastAsia="Malgun Gothic"/>
                <w:lang w:eastAsia="ko-KR"/>
              </w:rPr>
            </w:pPr>
            <w:r>
              <w:rPr>
                <w:rFonts w:eastAsiaTheme="minorEastAsia" w:hint="eastAsia"/>
              </w:rPr>
              <w:t>W</w:t>
            </w:r>
            <w:r>
              <w:rPr>
                <w:rFonts w:eastAsiaTheme="minorEastAsia"/>
              </w:rPr>
              <w:t>e support the proposal.</w:t>
            </w:r>
          </w:p>
        </w:tc>
      </w:tr>
    </w:tbl>
    <w:p w14:paraId="12A5A100" w14:textId="77777777" w:rsidR="00B8227D" w:rsidRDefault="00B8227D"/>
    <w:p w14:paraId="12A5A101" w14:textId="77777777" w:rsidR="00B8227D" w:rsidRDefault="008D549A">
      <w:pPr>
        <w:pStyle w:val="discussionpoint"/>
      </w:pPr>
      <w:r>
        <w:t>TP 2.9-C (for 38.212)</w:t>
      </w:r>
    </w:p>
    <w:p w14:paraId="12A5A102" w14:textId="77777777" w:rsidR="00B8227D" w:rsidRDefault="008D549A">
      <w:r>
        <w:t xml:space="preserve">============================================= </w:t>
      </w:r>
    </w:p>
    <w:p w14:paraId="12A5A103" w14:textId="77777777" w:rsidR="00B8227D" w:rsidRDefault="008D549A">
      <w:pPr>
        <w:rPr>
          <w:lang w:val="en-GB"/>
        </w:rPr>
      </w:pPr>
      <w:r>
        <w:rPr>
          <w:lang w:val="en-GB"/>
        </w:rPr>
        <w:t>7.3.1.1.1</w:t>
      </w:r>
      <w:r>
        <w:rPr>
          <w:lang w:val="en-GB"/>
        </w:rPr>
        <w:tab/>
        <w:t>Format 0_0</w:t>
      </w:r>
    </w:p>
    <w:p w14:paraId="12A5A104" w14:textId="77777777" w:rsidR="00B8227D" w:rsidRDefault="008D549A">
      <w:pPr>
        <w:rPr>
          <w:iCs/>
        </w:rPr>
      </w:pPr>
      <w:r>
        <w:t>*** Unchanged text is omitted ***</w:t>
      </w:r>
    </w:p>
    <w:p w14:paraId="12A5A105" w14:textId="77777777" w:rsidR="00B8227D" w:rsidRDefault="00B8227D"/>
    <w:p w14:paraId="12A5A106" w14:textId="77777777" w:rsidR="00B8227D" w:rsidRDefault="008D549A">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B8227D" w14:paraId="12A5A109" w14:textId="77777777">
        <w:trPr>
          <w:trHeight w:val="424"/>
          <w:jc w:val="center"/>
        </w:trPr>
        <w:tc>
          <w:tcPr>
            <w:tcW w:w="1994" w:type="dxa"/>
            <w:shd w:val="clear" w:color="auto" w:fill="D9D9D9"/>
            <w:tcMar>
              <w:top w:w="0" w:type="dxa"/>
              <w:left w:w="108" w:type="dxa"/>
              <w:bottom w:w="0" w:type="dxa"/>
              <w:right w:w="108" w:type="dxa"/>
            </w:tcMar>
            <w:vAlign w:val="center"/>
          </w:tcPr>
          <w:p w14:paraId="12A5A107" w14:textId="77777777" w:rsidR="00B8227D" w:rsidRDefault="008D549A">
            <w:pPr>
              <w:pStyle w:val="TAC"/>
            </w:pPr>
            <w:r>
              <w:t>Bit field mapped to index</w:t>
            </w:r>
          </w:p>
        </w:tc>
        <w:tc>
          <w:tcPr>
            <w:tcW w:w="5782" w:type="dxa"/>
            <w:shd w:val="clear" w:color="auto" w:fill="D9D9D9"/>
            <w:tcMar>
              <w:top w:w="0" w:type="dxa"/>
              <w:left w:w="108" w:type="dxa"/>
              <w:bottom w:w="0" w:type="dxa"/>
              <w:right w:w="108" w:type="dxa"/>
            </w:tcMar>
            <w:vAlign w:val="center"/>
          </w:tcPr>
          <w:p w14:paraId="12A5A108" w14:textId="77777777" w:rsidR="00B8227D" w:rsidRDefault="008D549A">
            <w:pPr>
              <w:pStyle w:val="TAC"/>
            </w:pPr>
            <w:r>
              <w:t xml:space="preserve">Channel Access Type </w:t>
            </w:r>
          </w:p>
        </w:tc>
      </w:tr>
      <w:tr w:rsidR="00B8227D" w14:paraId="12A5A10C" w14:textId="77777777">
        <w:trPr>
          <w:jc w:val="center"/>
        </w:trPr>
        <w:tc>
          <w:tcPr>
            <w:tcW w:w="1994" w:type="dxa"/>
            <w:shd w:val="clear" w:color="auto" w:fill="D9D9D9"/>
            <w:tcMar>
              <w:top w:w="0" w:type="dxa"/>
              <w:left w:w="108" w:type="dxa"/>
              <w:bottom w:w="0" w:type="dxa"/>
              <w:right w:w="108" w:type="dxa"/>
            </w:tcMar>
            <w:vAlign w:val="center"/>
          </w:tcPr>
          <w:p w14:paraId="12A5A10A" w14:textId="77777777" w:rsidR="00B8227D" w:rsidRDefault="008D549A">
            <w:pPr>
              <w:pStyle w:val="TAC"/>
            </w:pPr>
            <w:r>
              <w:t>0</w:t>
            </w:r>
          </w:p>
        </w:tc>
        <w:tc>
          <w:tcPr>
            <w:tcW w:w="5782" w:type="dxa"/>
            <w:tcMar>
              <w:top w:w="0" w:type="dxa"/>
              <w:left w:w="108" w:type="dxa"/>
              <w:bottom w:w="0" w:type="dxa"/>
              <w:right w:w="108" w:type="dxa"/>
            </w:tcMar>
            <w:vAlign w:val="center"/>
          </w:tcPr>
          <w:p w14:paraId="12A5A10B" w14:textId="77777777" w:rsidR="00B8227D" w:rsidRDefault="008D549A">
            <w:pPr>
              <w:pStyle w:val="TAC"/>
            </w:pPr>
            <w:r>
              <w:t>Type 1 channel access defined in clause 4.4.1 of 37.213</w:t>
            </w:r>
          </w:p>
        </w:tc>
      </w:tr>
      <w:tr w:rsidR="00B8227D" w14:paraId="12A5A10F" w14:textId="77777777">
        <w:trPr>
          <w:jc w:val="center"/>
        </w:trPr>
        <w:tc>
          <w:tcPr>
            <w:tcW w:w="1994" w:type="dxa"/>
            <w:shd w:val="clear" w:color="auto" w:fill="D9D9D9"/>
            <w:tcMar>
              <w:top w:w="0" w:type="dxa"/>
              <w:left w:w="108" w:type="dxa"/>
              <w:bottom w:w="0" w:type="dxa"/>
              <w:right w:w="108" w:type="dxa"/>
            </w:tcMar>
            <w:vAlign w:val="center"/>
          </w:tcPr>
          <w:p w14:paraId="12A5A10D" w14:textId="77777777" w:rsidR="00B8227D" w:rsidRDefault="008D549A">
            <w:pPr>
              <w:pStyle w:val="TAC"/>
            </w:pPr>
            <w:r>
              <w:t>1</w:t>
            </w:r>
          </w:p>
        </w:tc>
        <w:tc>
          <w:tcPr>
            <w:tcW w:w="5782" w:type="dxa"/>
            <w:tcMar>
              <w:top w:w="0" w:type="dxa"/>
              <w:left w:w="108" w:type="dxa"/>
              <w:bottom w:w="0" w:type="dxa"/>
              <w:right w:w="108" w:type="dxa"/>
            </w:tcMar>
            <w:vAlign w:val="center"/>
          </w:tcPr>
          <w:p w14:paraId="12A5A10E" w14:textId="77777777" w:rsidR="00B8227D" w:rsidRDefault="008D549A">
            <w:pPr>
              <w:pStyle w:val="TAC"/>
            </w:pPr>
            <w:r>
              <w:t>Type 2 channel access defined in clause 4.4.2 of 37.213</w:t>
            </w:r>
          </w:p>
        </w:tc>
      </w:tr>
      <w:tr w:rsidR="00B8227D" w14:paraId="12A5A112" w14:textId="77777777">
        <w:trPr>
          <w:jc w:val="center"/>
        </w:trPr>
        <w:tc>
          <w:tcPr>
            <w:tcW w:w="1994" w:type="dxa"/>
            <w:shd w:val="clear" w:color="auto" w:fill="D9D9D9"/>
            <w:tcMar>
              <w:top w:w="0" w:type="dxa"/>
              <w:left w:w="108" w:type="dxa"/>
              <w:bottom w:w="0" w:type="dxa"/>
              <w:right w:w="108" w:type="dxa"/>
            </w:tcMar>
            <w:vAlign w:val="center"/>
          </w:tcPr>
          <w:p w14:paraId="12A5A110" w14:textId="77777777" w:rsidR="00B8227D" w:rsidRDefault="008D549A">
            <w:pPr>
              <w:pStyle w:val="TAC"/>
            </w:pPr>
            <w:r>
              <w:t>2</w:t>
            </w:r>
          </w:p>
        </w:tc>
        <w:tc>
          <w:tcPr>
            <w:tcW w:w="5782" w:type="dxa"/>
            <w:tcMar>
              <w:top w:w="0" w:type="dxa"/>
              <w:left w:w="108" w:type="dxa"/>
              <w:bottom w:w="0" w:type="dxa"/>
              <w:right w:w="108" w:type="dxa"/>
            </w:tcMar>
            <w:vAlign w:val="center"/>
          </w:tcPr>
          <w:p w14:paraId="12A5A111" w14:textId="77777777" w:rsidR="00B8227D" w:rsidRDefault="008D549A">
            <w:pPr>
              <w:pStyle w:val="TAC"/>
            </w:pPr>
            <w:r>
              <w:t>Type 3 channel access defined in clause 4.4.3 of 37.213</w:t>
            </w:r>
          </w:p>
        </w:tc>
      </w:tr>
      <w:tr w:rsidR="00B8227D" w14:paraId="12A5A115" w14:textId="77777777">
        <w:trPr>
          <w:jc w:val="center"/>
        </w:trPr>
        <w:tc>
          <w:tcPr>
            <w:tcW w:w="1994" w:type="dxa"/>
            <w:shd w:val="clear" w:color="auto" w:fill="D9D9D9"/>
            <w:tcMar>
              <w:top w:w="0" w:type="dxa"/>
              <w:left w:w="108" w:type="dxa"/>
              <w:bottom w:w="0" w:type="dxa"/>
              <w:right w:w="108" w:type="dxa"/>
            </w:tcMar>
            <w:vAlign w:val="center"/>
          </w:tcPr>
          <w:p w14:paraId="12A5A113" w14:textId="77777777" w:rsidR="00B8227D" w:rsidRDefault="008D549A">
            <w:pPr>
              <w:pStyle w:val="TAC"/>
            </w:pPr>
            <w:r>
              <w:t>3</w:t>
            </w:r>
          </w:p>
        </w:tc>
        <w:tc>
          <w:tcPr>
            <w:tcW w:w="5782" w:type="dxa"/>
            <w:tcMar>
              <w:top w:w="0" w:type="dxa"/>
              <w:left w:w="108" w:type="dxa"/>
              <w:bottom w:w="0" w:type="dxa"/>
              <w:right w:w="108" w:type="dxa"/>
            </w:tcMar>
            <w:vAlign w:val="center"/>
          </w:tcPr>
          <w:p w14:paraId="12A5A114" w14:textId="77777777" w:rsidR="00B8227D" w:rsidRDefault="008D549A">
            <w:pPr>
              <w:pStyle w:val="TAC"/>
            </w:pPr>
            <w:r>
              <w:t>Reserved</w:t>
            </w:r>
          </w:p>
        </w:tc>
      </w:tr>
    </w:tbl>
    <w:p w14:paraId="12A5A116" w14:textId="77777777" w:rsidR="00B8227D" w:rsidRDefault="00B8227D"/>
    <w:p w14:paraId="12A5A117" w14:textId="77777777" w:rsidR="00B8227D" w:rsidRDefault="008D549A">
      <w:pPr>
        <w:rPr>
          <w:iCs/>
        </w:rPr>
      </w:pPr>
      <w:r>
        <w:t>*** Unchanged text is omitted ***</w:t>
      </w:r>
    </w:p>
    <w:p w14:paraId="12A5A118" w14:textId="77777777" w:rsidR="00B8227D" w:rsidRDefault="008D549A">
      <w:r>
        <w:t xml:space="preserve">====================================================== </w:t>
      </w:r>
    </w:p>
    <w:p w14:paraId="12A5A119" w14:textId="77777777" w:rsidR="00B8227D" w:rsidRDefault="00B8227D"/>
    <w:p w14:paraId="12A5A11A" w14:textId="77777777" w:rsidR="00B8227D" w:rsidRDefault="008D549A">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B8227D" w14:paraId="12A5A11C" w14:textId="77777777">
        <w:tc>
          <w:tcPr>
            <w:tcW w:w="9362" w:type="dxa"/>
          </w:tcPr>
          <w:p w14:paraId="12A5A11B" w14:textId="77777777" w:rsidR="00B8227D" w:rsidRDefault="00B8227D"/>
        </w:tc>
      </w:tr>
    </w:tbl>
    <w:p w14:paraId="12A5A11D"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120" w14:textId="77777777">
        <w:tc>
          <w:tcPr>
            <w:tcW w:w="1908" w:type="dxa"/>
          </w:tcPr>
          <w:p w14:paraId="12A5A11E" w14:textId="77777777" w:rsidR="00B8227D" w:rsidRDefault="008D549A">
            <w:r>
              <w:t>Company</w:t>
            </w:r>
          </w:p>
        </w:tc>
        <w:tc>
          <w:tcPr>
            <w:tcW w:w="7454" w:type="dxa"/>
          </w:tcPr>
          <w:p w14:paraId="12A5A11F" w14:textId="77777777" w:rsidR="00B8227D" w:rsidRDefault="008D549A">
            <w:r>
              <w:t>Key Proposals/Observations/Positions</w:t>
            </w:r>
          </w:p>
        </w:tc>
      </w:tr>
      <w:tr w:rsidR="00B8227D" w14:paraId="12A5A123" w14:textId="77777777">
        <w:trPr>
          <w:trHeight w:val="288"/>
        </w:trPr>
        <w:tc>
          <w:tcPr>
            <w:tcW w:w="1908" w:type="dxa"/>
            <w:noWrap/>
          </w:tcPr>
          <w:p w14:paraId="12A5A121" w14:textId="77777777" w:rsidR="00B8227D" w:rsidRDefault="008D549A">
            <w:proofErr w:type="spellStart"/>
            <w:r>
              <w:t>InterDigital</w:t>
            </w:r>
            <w:proofErr w:type="spellEnd"/>
            <w:r>
              <w:t xml:space="preserve"> Inc.</w:t>
            </w:r>
          </w:p>
        </w:tc>
        <w:tc>
          <w:tcPr>
            <w:tcW w:w="7454" w:type="dxa"/>
          </w:tcPr>
          <w:p w14:paraId="12A5A122" w14:textId="77777777" w:rsidR="00B8227D" w:rsidRDefault="008D549A">
            <w:r>
              <w:t>Proposal 6: Introduce beam specific COT-SI delivery in DCI 2_0 applicable to COT duration and SSGS.</w:t>
            </w:r>
          </w:p>
        </w:tc>
      </w:tr>
      <w:tr w:rsidR="00B8227D" w14:paraId="12A5A126" w14:textId="77777777">
        <w:trPr>
          <w:trHeight w:val="288"/>
        </w:trPr>
        <w:tc>
          <w:tcPr>
            <w:tcW w:w="1908" w:type="dxa"/>
            <w:noWrap/>
          </w:tcPr>
          <w:p w14:paraId="12A5A124" w14:textId="77777777" w:rsidR="00B8227D" w:rsidRDefault="008D549A">
            <w:r>
              <w:t>vivo</w:t>
            </w:r>
          </w:p>
        </w:tc>
        <w:tc>
          <w:tcPr>
            <w:tcW w:w="7454" w:type="dxa"/>
          </w:tcPr>
          <w:p w14:paraId="12A5A125" w14:textId="77777777" w:rsidR="00B8227D" w:rsidRDefault="008D549A">
            <w:r>
              <w:t>Proposal 10: The remaining COT should be indicated together with the sensing beam related information.</w:t>
            </w:r>
          </w:p>
        </w:tc>
      </w:tr>
      <w:tr w:rsidR="00B8227D" w14:paraId="12A5A129" w14:textId="77777777">
        <w:trPr>
          <w:trHeight w:val="288"/>
        </w:trPr>
        <w:tc>
          <w:tcPr>
            <w:tcW w:w="1908" w:type="dxa"/>
            <w:noWrap/>
          </w:tcPr>
          <w:p w14:paraId="12A5A127" w14:textId="77777777" w:rsidR="00B8227D" w:rsidRDefault="008D549A">
            <w:r>
              <w:t>CATT</w:t>
            </w:r>
          </w:p>
        </w:tc>
        <w:tc>
          <w:tcPr>
            <w:tcW w:w="7454" w:type="dxa"/>
          </w:tcPr>
          <w:p w14:paraId="12A5A128" w14:textId="77777777" w:rsidR="00B8227D" w:rsidRDefault="008D549A">
            <w:r>
              <w:t>Proposal 6</w:t>
            </w:r>
            <w:r>
              <w:rPr>
                <w:rFonts w:ascii="MS Gothic" w:eastAsia="MS Gothic" w:hAnsi="MS Gothic" w:cs="MS Gothic" w:hint="eastAsia"/>
              </w:rPr>
              <w:t>：</w:t>
            </w:r>
            <w:r>
              <w:t>The maximum range value of higher layer parameter should be extended to 4480 symbols for FR2-2 unlicensed band.</w:t>
            </w:r>
          </w:p>
        </w:tc>
      </w:tr>
      <w:tr w:rsidR="00B8227D" w14:paraId="12A5A12C" w14:textId="77777777">
        <w:trPr>
          <w:trHeight w:val="576"/>
        </w:trPr>
        <w:tc>
          <w:tcPr>
            <w:tcW w:w="1908" w:type="dxa"/>
            <w:noWrap/>
          </w:tcPr>
          <w:p w14:paraId="12A5A12A" w14:textId="77777777" w:rsidR="00B8227D" w:rsidRDefault="008D549A">
            <w:r>
              <w:t xml:space="preserve">ZTE </w:t>
            </w:r>
            <w:proofErr w:type="spellStart"/>
            <w:r>
              <w:t>Sanechips</w:t>
            </w:r>
            <w:proofErr w:type="spellEnd"/>
          </w:p>
        </w:tc>
        <w:tc>
          <w:tcPr>
            <w:tcW w:w="7454" w:type="dxa"/>
          </w:tcPr>
          <w:p w14:paraId="12A5A12B" w14:textId="77777777" w:rsidR="00B8227D" w:rsidRDefault="008D549A">
            <w:r>
              <w:t>Proposal 11: If directional LBT is configured, it is a natural way to support CO duration, search space group switching in a beam-specific manner in FR2-2.</w:t>
            </w:r>
          </w:p>
        </w:tc>
      </w:tr>
      <w:tr w:rsidR="00B8227D" w14:paraId="12A5A12F" w14:textId="77777777">
        <w:trPr>
          <w:trHeight w:val="1152"/>
        </w:trPr>
        <w:tc>
          <w:tcPr>
            <w:tcW w:w="1908" w:type="dxa"/>
            <w:noWrap/>
          </w:tcPr>
          <w:p w14:paraId="12A5A12D" w14:textId="77777777" w:rsidR="00B8227D" w:rsidRDefault="008D549A">
            <w:r>
              <w:t>NTT DOCOMO INC.</w:t>
            </w:r>
          </w:p>
        </w:tc>
        <w:tc>
          <w:tcPr>
            <w:tcW w:w="7454" w:type="dxa"/>
          </w:tcPr>
          <w:p w14:paraId="12A5A12E" w14:textId="77777777" w:rsidR="00B8227D" w:rsidRDefault="008D549A">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B8227D" w14:paraId="12A5A132" w14:textId="77777777">
        <w:trPr>
          <w:trHeight w:val="288"/>
        </w:trPr>
        <w:tc>
          <w:tcPr>
            <w:tcW w:w="1908" w:type="dxa"/>
            <w:noWrap/>
          </w:tcPr>
          <w:p w14:paraId="12A5A130" w14:textId="77777777" w:rsidR="00B8227D" w:rsidRDefault="008D549A">
            <w:r>
              <w:t>Sony</w:t>
            </w:r>
          </w:p>
        </w:tc>
        <w:tc>
          <w:tcPr>
            <w:tcW w:w="7454" w:type="dxa"/>
          </w:tcPr>
          <w:p w14:paraId="12A5A131" w14:textId="77777777" w:rsidR="00B8227D" w:rsidRDefault="008D549A">
            <w:r>
              <w:t>Proposal 1: Beam specific COT delivered in DCI 2_0 should be supported.</w:t>
            </w:r>
          </w:p>
        </w:tc>
      </w:tr>
      <w:tr w:rsidR="00B8227D" w14:paraId="12A5A135" w14:textId="77777777">
        <w:trPr>
          <w:trHeight w:val="864"/>
        </w:trPr>
        <w:tc>
          <w:tcPr>
            <w:tcW w:w="1908" w:type="dxa"/>
            <w:noWrap/>
          </w:tcPr>
          <w:p w14:paraId="12A5A133" w14:textId="77777777" w:rsidR="00B8227D" w:rsidRDefault="008D549A">
            <w:r>
              <w:t xml:space="preserve">Nokia </w:t>
            </w:r>
            <w:proofErr w:type="spellStart"/>
            <w:r>
              <w:t>Nokia</w:t>
            </w:r>
            <w:proofErr w:type="spellEnd"/>
            <w:r>
              <w:t xml:space="preserve"> Shanghai Bell</w:t>
            </w:r>
          </w:p>
        </w:tc>
        <w:tc>
          <w:tcPr>
            <w:tcW w:w="7454" w:type="dxa"/>
          </w:tcPr>
          <w:p w14:paraId="12A5A134" w14:textId="77777777" w:rsidR="00B8227D" w:rsidRDefault="008D549A">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B8227D" w14:paraId="12A5A138" w14:textId="77777777">
        <w:trPr>
          <w:trHeight w:val="288"/>
        </w:trPr>
        <w:tc>
          <w:tcPr>
            <w:tcW w:w="1908" w:type="dxa"/>
            <w:noWrap/>
          </w:tcPr>
          <w:p w14:paraId="12A5A136" w14:textId="77777777" w:rsidR="00B8227D" w:rsidRDefault="008D549A">
            <w:r>
              <w:t>Ericsson</w:t>
            </w:r>
          </w:p>
        </w:tc>
        <w:tc>
          <w:tcPr>
            <w:tcW w:w="7454" w:type="dxa"/>
          </w:tcPr>
          <w:p w14:paraId="12A5A137" w14:textId="77777777" w:rsidR="00B8227D" w:rsidRDefault="008D549A">
            <w:r>
              <w:t xml:space="preserve">Proposal </w:t>
            </w:r>
            <w:proofErr w:type="gramStart"/>
            <w:r>
              <w:t>17  RAN</w:t>
            </w:r>
            <w:proofErr w:type="gramEnd"/>
            <w:r>
              <w:t>1 to agree to not support beam specific COT-SI indication in DCI 2_0.</w:t>
            </w:r>
          </w:p>
        </w:tc>
      </w:tr>
      <w:tr w:rsidR="00B8227D" w14:paraId="12A5A13B" w14:textId="77777777">
        <w:trPr>
          <w:trHeight w:val="864"/>
        </w:trPr>
        <w:tc>
          <w:tcPr>
            <w:tcW w:w="1908" w:type="dxa"/>
            <w:noWrap/>
          </w:tcPr>
          <w:p w14:paraId="12A5A139" w14:textId="77777777" w:rsidR="00B8227D" w:rsidRDefault="008D549A">
            <w:r>
              <w:t>Samsung</w:t>
            </w:r>
          </w:p>
        </w:tc>
        <w:tc>
          <w:tcPr>
            <w:tcW w:w="7454" w:type="dxa"/>
          </w:tcPr>
          <w:p w14:paraId="12A5A13A" w14:textId="77777777" w:rsidR="00B8227D" w:rsidRDefault="008D549A">
            <w:r>
              <w:t>Proposal 6: Support indicating COT, available RB set, and search space group switching in a beam-specific manner for 60 GHz licensed band.</w:t>
            </w:r>
          </w:p>
        </w:tc>
      </w:tr>
      <w:tr w:rsidR="00B8227D" w14:paraId="12A5A13E" w14:textId="77777777">
        <w:trPr>
          <w:trHeight w:val="576"/>
        </w:trPr>
        <w:tc>
          <w:tcPr>
            <w:tcW w:w="1908" w:type="dxa"/>
            <w:noWrap/>
          </w:tcPr>
          <w:p w14:paraId="12A5A13C" w14:textId="77777777" w:rsidR="00B8227D" w:rsidRDefault="008D549A">
            <w:r>
              <w:t>Qualcomm Incorporated</w:t>
            </w:r>
          </w:p>
        </w:tc>
        <w:tc>
          <w:tcPr>
            <w:tcW w:w="7454" w:type="dxa"/>
          </w:tcPr>
          <w:p w14:paraId="12A5A13D" w14:textId="77777777" w:rsidR="00B8227D" w:rsidRDefault="008D549A">
            <w:r>
              <w:t xml:space="preserve">Proposal 13:  Introduce beam specific COT-SI (remaining COT duration) delivery in DCI 2_0.  The beam specific nature is applied to the SFI and SSGS as well. </w:t>
            </w:r>
          </w:p>
        </w:tc>
      </w:tr>
      <w:tr w:rsidR="00B8227D" w14:paraId="12A5A141" w14:textId="77777777">
        <w:trPr>
          <w:trHeight w:val="288"/>
        </w:trPr>
        <w:tc>
          <w:tcPr>
            <w:tcW w:w="1908" w:type="dxa"/>
            <w:noWrap/>
          </w:tcPr>
          <w:p w14:paraId="12A5A13F" w14:textId="77777777" w:rsidR="00B8227D" w:rsidRDefault="008D549A">
            <w:r>
              <w:t>Qualcomm Incorporated</w:t>
            </w:r>
          </w:p>
        </w:tc>
        <w:tc>
          <w:tcPr>
            <w:tcW w:w="7454" w:type="dxa"/>
          </w:tcPr>
          <w:p w14:paraId="12A5A140" w14:textId="77777777" w:rsidR="00B8227D" w:rsidRDefault="008D549A">
            <w:r>
              <w:t xml:space="preserve">Proposal 14:  Consider the introduction of one or more optional TCI-like field in the DCI 2_0 to make the DCI 2_0 beam specific. </w:t>
            </w:r>
          </w:p>
        </w:tc>
      </w:tr>
      <w:tr w:rsidR="00B8227D" w14:paraId="12A5A144" w14:textId="77777777">
        <w:trPr>
          <w:trHeight w:val="288"/>
        </w:trPr>
        <w:tc>
          <w:tcPr>
            <w:tcW w:w="1908" w:type="dxa"/>
            <w:noWrap/>
          </w:tcPr>
          <w:p w14:paraId="12A5A142" w14:textId="77777777" w:rsidR="00B8227D" w:rsidRDefault="008D549A">
            <w:proofErr w:type="spellStart"/>
            <w:r>
              <w:t>Transsion</w:t>
            </w:r>
            <w:proofErr w:type="spellEnd"/>
          </w:p>
        </w:tc>
        <w:tc>
          <w:tcPr>
            <w:tcW w:w="7454" w:type="dxa"/>
          </w:tcPr>
          <w:p w14:paraId="12A5A143" w14:textId="77777777" w:rsidR="00B8227D" w:rsidRDefault="008D549A">
            <w:r>
              <w:t>Proposal 4:  Introduce beam specific COT duration, SFI and SSSGS indication delivery in DCI 2_0.</w:t>
            </w:r>
          </w:p>
        </w:tc>
      </w:tr>
      <w:tr w:rsidR="00B8227D" w14:paraId="12A5A147" w14:textId="77777777">
        <w:trPr>
          <w:trHeight w:val="576"/>
        </w:trPr>
        <w:tc>
          <w:tcPr>
            <w:tcW w:w="1908" w:type="dxa"/>
            <w:noWrap/>
          </w:tcPr>
          <w:p w14:paraId="12A5A145" w14:textId="77777777" w:rsidR="00B8227D" w:rsidRDefault="008D549A">
            <w:proofErr w:type="spellStart"/>
            <w:r>
              <w:t>Transsion</w:t>
            </w:r>
            <w:proofErr w:type="spellEnd"/>
          </w:p>
        </w:tc>
        <w:tc>
          <w:tcPr>
            <w:tcW w:w="7454" w:type="dxa"/>
          </w:tcPr>
          <w:p w14:paraId="12A5A146" w14:textId="77777777" w:rsidR="00B8227D" w:rsidRDefault="008D549A">
            <w:r>
              <w:t>Proposal 5: The beam specific COT duration, SFI and SSSGS indication can only be used for the COT of the corresponding beam that the information is received.</w:t>
            </w:r>
          </w:p>
        </w:tc>
      </w:tr>
      <w:tr w:rsidR="00B8227D" w14:paraId="12A5A14A" w14:textId="77777777">
        <w:trPr>
          <w:trHeight w:val="288"/>
        </w:trPr>
        <w:tc>
          <w:tcPr>
            <w:tcW w:w="1908" w:type="dxa"/>
            <w:noWrap/>
          </w:tcPr>
          <w:p w14:paraId="12A5A148" w14:textId="77777777" w:rsidR="00B8227D" w:rsidRDefault="008D549A">
            <w:r>
              <w:t>Panasonic</w:t>
            </w:r>
          </w:p>
        </w:tc>
        <w:tc>
          <w:tcPr>
            <w:tcW w:w="7454" w:type="dxa"/>
          </w:tcPr>
          <w:p w14:paraId="12A5A149" w14:textId="77777777" w:rsidR="00B8227D" w:rsidRDefault="008D549A">
            <w:r>
              <w:t>Proposal 1: RAN1 to agree on the issue of unintended COT sharing caused by the existing DCI 2_0.</w:t>
            </w:r>
          </w:p>
        </w:tc>
      </w:tr>
      <w:tr w:rsidR="00B8227D" w14:paraId="12A5A14D" w14:textId="77777777">
        <w:trPr>
          <w:trHeight w:val="3456"/>
        </w:trPr>
        <w:tc>
          <w:tcPr>
            <w:tcW w:w="1908" w:type="dxa"/>
            <w:noWrap/>
          </w:tcPr>
          <w:p w14:paraId="12A5A14B" w14:textId="77777777" w:rsidR="00B8227D" w:rsidRDefault="008D549A">
            <w:r>
              <w:lastRenderedPageBreak/>
              <w:t>Panasonic</w:t>
            </w:r>
          </w:p>
        </w:tc>
        <w:tc>
          <w:tcPr>
            <w:tcW w:w="7454" w:type="dxa"/>
          </w:tcPr>
          <w:p w14:paraId="12A5A14C" w14:textId="77777777" w:rsidR="00B8227D" w:rsidRDefault="008D549A">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B8227D" w14:paraId="12A5A150" w14:textId="77777777">
        <w:trPr>
          <w:trHeight w:val="864"/>
        </w:trPr>
        <w:tc>
          <w:tcPr>
            <w:tcW w:w="1908" w:type="dxa"/>
            <w:noWrap/>
          </w:tcPr>
          <w:p w14:paraId="12A5A14E" w14:textId="77777777" w:rsidR="00B8227D" w:rsidRDefault="008D549A">
            <w:r>
              <w:t>LG Electronics</w:t>
            </w:r>
          </w:p>
        </w:tc>
        <w:tc>
          <w:tcPr>
            <w:tcW w:w="7454" w:type="dxa"/>
          </w:tcPr>
          <w:p w14:paraId="12A5A14F" w14:textId="77777777" w:rsidR="00B8227D" w:rsidRDefault="008D549A">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B8227D" w14:paraId="12A5A153" w14:textId="77777777">
        <w:trPr>
          <w:trHeight w:val="1152"/>
        </w:trPr>
        <w:tc>
          <w:tcPr>
            <w:tcW w:w="1908" w:type="dxa"/>
            <w:noWrap/>
          </w:tcPr>
          <w:p w14:paraId="12A5A151" w14:textId="77777777" w:rsidR="00B8227D" w:rsidRDefault="008D549A">
            <w:r>
              <w:t>LG Electronics</w:t>
            </w:r>
          </w:p>
        </w:tc>
        <w:tc>
          <w:tcPr>
            <w:tcW w:w="7454" w:type="dxa"/>
          </w:tcPr>
          <w:p w14:paraId="12A5A152" w14:textId="77777777" w:rsidR="00B8227D" w:rsidRDefault="008D549A">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B8227D" w14:paraId="12A5A156" w14:textId="77777777">
        <w:tc>
          <w:tcPr>
            <w:tcW w:w="1908" w:type="dxa"/>
          </w:tcPr>
          <w:p w14:paraId="12A5A154" w14:textId="77777777" w:rsidR="00B8227D" w:rsidRDefault="008D549A">
            <w:pPr>
              <w:rPr>
                <w:szCs w:val="20"/>
              </w:rPr>
            </w:pPr>
            <w:r>
              <w:t>Lenovo Motorola Mobility</w:t>
            </w:r>
          </w:p>
        </w:tc>
        <w:tc>
          <w:tcPr>
            <w:tcW w:w="7454" w:type="dxa"/>
          </w:tcPr>
          <w:p w14:paraId="12A5A155" w14:textId="77777777" w:rsidR="00B8227D" w:rsidRDefault="008D549A">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12A5A157" w14:textId="77777777" w:rsidR="00B8227D" w:rsidRDefault="00B8227D"/>
    <w:p w14:paraId="12A5A158" w14:textId="77777777" w:rsidR="00B8227D" w:rsidRDefault="008D549A">
      <w:pPr>
        <w:pStyle w:val="discussionpoint"/>
      </w:pPr>
      <w:r>
        <w:t>Discussion 2.10-1 (RRC impact) (closed and replaced by 2.10-4)</w:t>
      </w:r>
    </w:p>
    <w:p w14:paraId="12A5A159" w14:textId="77777777" w:rsidR="00B8227D" w:rsidRDefault="008D549A">
      <w:pPr>
        <w:rPr>
          <w:lang w:eastAsia="en-US"/>
        </w:rPr>
      </w:pPr>
      <w:r>
        <w:t>On i</w:t>
      </w:r>
      <w:r>
        <w:rPr>
          <w:lang w:eastAsia="en-US"/>
        </w:rPr>
        <w:t>ntroduc</w:t>
      </w:r>
      <w:r>
        <w:t>ing</w:t>
      </w:r>
      <w:r>
        <w:rPr>
          <w:lang w:eastAsia="en-US"/>
        </w:rPr>
        <w:t xml:space="preserve"> beam specific COT-SI (COT duration) delivery in DCI 2_0</w:t>
      </w:r>
    </w:p>
    <w:p w14:paraId="12A5A15A" w14:textId="77777777" w:rsidR="00B8227D" w:rsidRDefault="008D549A">
      <w:pPr>
        <w:pStyle w:val="ListParagraph"/>
      </w:pPr>
      <w:r>
        <w:t xml:space="preserve">Support: Samsung, Apple, NEC, LGE, Lenovo, Nokia, vivo, OPPO, Panasonic, </w:t>
      </w:r>
      <w:proofErr w:type="spellStart"/>
      <w:r>
        <w:t>Transsion</w:t>
      </w:r>
      <w:proofErr w:type="spellEnd"/>
      <w:r>
        <w:t>, Sony, Qualcomm, ZTE, IDCC</w:t>
      </w:r>
    </w:p>
    <w:p w14:paraId="12A5A15B" w14:textId="77777777" w:rsidR="00B8227D" w:rsidRDefault="008D549A">
      <w:pPr>
        <w:pStyle w:val="ListParagraph"/>
      </w:pPr>
      <w:r>
        <w:t>Against: Huawei/</w:t>
      </w:r>
      <w:proofErr w:type="spellStart"/>
      <w:r>
        <w:t>HiSilicon</w:t>
      </w:r>
      <w:proofErr w:type="spellEnd"/>
      <w:r>
        <w:t>, Ericsson, DCM, Intel, CATT</w:t>
      </w:r>
    </w:p>
    <w:p w14:paraId="12A5A15C" w14:textId="77777777" w:rsidR="00B8227D" w:rsidRDefault="008D549A">
      <w:pPr>
        <w:pStyle w:val="ListParagraph"/>
      </w:pPr>
      <w:r>
        <w:t>Further support beam specific SFI</w:t>
      </w:r>
    </w:p>
    <w:p w14:paraId="12A5A15D" w14:textId="77777777" w:rsidR="00B8227D" w:rsidRDefault="008D549A">
      <w:pPr>
        <w:pStyle w:val="ListParagraph"/>
        <w:numPr>
          <w:ilvl w:val="1"/>
          <w:numId w:val="7"/>
        </w:numPr>
        <w:rPr>
          <w:lang w:val="it-IT"/>
        </w:rPr>
      </w:pPr>
      <w:r>
        <w:rPr>
          <w:lang w:val="it-IT"/>
        </w:rPr>
        <w:t>Support: Sony, Qualcomm, Lenovo, Motorola Mobility, OPPO, NEC</w:t>
      </w:r>
    </w:p>
    <w:p w14:paraId="12A5A15E" w14:textId="77777777" w:rsidR="00B8227D" w:rsidRDefault="008D549A">
      <w:pPr>
        <w:pStyle w:val="ListParagraph"/>
        <w:numPr>
          <w:ilvl w:val="1"/>
          <w:numId w:val="7"/>
        </w:numPr>
      </w:pPr>
      <w:r>
        <w:t xml:space="preserve">Not support: LG, ZTE, </w:t>
      </w:r>
      <w:proofErr w:type="spellStart"/>
      <w:r>
        <w:t>Transsion</w:t>
      </w:r>
      <w:proofErr w:type="spellEnd"/>
    </w:p>
    <w:p w14:paraId="12A5A15F" w14:textId="77777777" w:rsidR="00B8227D" w:rsidRDefault="008D549A">
      <w:pPr>
        <w:pStyle w:val="ListParagraph"/>
      </w:pPr>
      <w:r>
        <w:t>Further support beam specific SSGS switching</w:t>
      </w:r>
    </w:p>
    <w:p w14:paraId="12A5A160" w14:textId="77777777" w:rsidR="00B8227D" w:rsidRDefault="008D549A">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12A5A161" w14:textId="77777777" w:rsidR="00B8227D" w:rsidRDefault="008D549A">
      <w:pPr>
        <w:pStyle w:val="ListParagraph"/>
        <w:numPr>
          <w:ilvl w:val="1"/>
          <w:numId w:val="7"/>
        </w:numPr>
      </w:pPr>
      <w:r>
        <w:t>Not support:</w:t>
      </w:r>
    </w:p>
    <w:p w14:paraId="12A5A162" w14:textId="77777777" w:rsidR="00B8227D" w:rsidRDefault="008D549A">
      <w:pPr>
        <w:pStyle w:val="ListParagraph"/>
      </w:pPr>
      <w:r>
        <w:t>Further support beam specific PDCCH monitoring</w:t>
      </w:r>
    </w:p>
    <w:p w14:paraId="12A5A163" w14:textId="77777777" w:rsidR="00B8227D" w:rsidRDefault="008D549A">
      <w:pPr>
        <w:pStyle w:val="ListParagraph"/>
        <w:numPr>
          <w:ilvl w:val="1"/>
          <w:numId w:val="7"/>
        </w:numPr>
      </w:pPr>
      <w:r>
        <w:lastRenderedPageBreak/>
        <w:t>Support: Lenovo</w:t>
      </w:r>
    </w:p>
    <w:p w14:paraId="12A5A164"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67" w14:textId="77777777">
        <w:tc>
          <w:tcPr>
            <w:tcW w:w="1525" w:type="dxa"/>
          </w:tcPr>
          <w:p w14:paraId="12A5A165" w14:textId="77777777" w:rsidR="00B8227D" w:rsidRDefault="008D549A">
            <w:r>
              <w:t>Company</w:t>
            </w:r>
          </w:p>
        </w:tc>
        <w:tc>
          <w:tcPr>
            <w:tcW w:w="7837" w:type="dxa"/>
          </w:tcPr>
          <w:p w14:paraId="12A5A166" w14:textId="77777777" w:rsidR="00B8227D" w:rsidRDefault="008D549A">
            <w:r>
              <w:t>View</w:t>
            </w:r>
          </w:p>
        </w:tc>
      </w:tr>
      <w:tr w:rsidR="00B8227D" w14:paraId="12A5A16A" w14:textId="77777777">
        <w:tc>
          <w:tcPr>
            <w:tcW w:w="1525" w:type="dxa"/>
          </w:tcPr>
          <w:p w14:paraId="12A5A168"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69" w14:textId="77777777" w:rsidR="00B8227D" w:rsidRDefault="008D549A">
            <w:pPr>
              <w:rPr>
                <w:rFonts w:eastAsiaTheme="minorEastAsia"/>
              </w:rPr>
            </w:pPr>
            <w:r>
              <w:rPr>
                <w:rFonts w:eastAsiaTheme="minorEastAsia"/>
              </w:rPr>
              <w:t>We support beam-specific indication of the COT duration in DCI 2_0.</w:t>
            </w:r>
          </w:p>
        </w:tc>
      </w:tr>
      <w:tr w:rsidR="00B8227D" w14:paraId="12A5A16E" w14:textId="77777777">
        <w:tc>
          <w:tcPr>
            <w:tcW w:w="1525" w:type="dxa"/>
          </w:tcPr>
          <w:p w14:paraId="12A5A16B" w14:textId="77777777" w:rsidR="00B8227D" w:rsidRDefault="008D549A">
            <w:pPr>
              <w:rPr>
                <w:rFonts w:eastAsiaTheme="minorEastAsia"/>
              </w:rPr>
            </w:pPr>
            <w:r>
              <w:t>Intel</w:t>
            </w:r>
          </w:p>
        </w:tc>
        <w:tc>
          <w:tcPr>
            <w:tcW w:w="7837" w:type="dxa"/>
          </w:tcPr>
          <w:p w14:paraId="12A5A16C" w14:textId="77777777" w:rsidR="00B8227D" w:rsidRDefault="008D549A">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12A5A16D" w14:textId="77777777" w:rsidR="00B8227D" w:rsidRDefault="00B8227D">
            <w:pPr>
              <w:rPr>
                <w:rFonts w:eastAsiaTheme="minorEastAsia"/>
              </w:rPr>
            </w:pPr>
          </w:p>
        </w:tc>
      </w:tr>
      <w:tr w:rsidR="00B8227D" w14:paraId="12A5A174" w14:textId="77777777">
        <w:tc>
          <w:tcPr>
            <w:tcW w:w="1525" w:type="dxa"/>
          </w:tcPr>
          <w:p w14:paraId="12A5A16F" w14:textId="77777777" w:rsidR="00B8227D" w:rsidRDefault="008D549A">
            <w:r>
              <w:rPr>
                <w:rFonts w:eastAsia="MS Mincho" w:hint="eastAsia"/>
                <w:lang w:eastAsia="ja-JP"/>
              </w:rPr>
              <w:t>D</w:t>
            </w:r>
            <w:r>
              <w:rPr>
                <w:rFonts w:eastAsia="MS Mincho"/>
                <w:lang w:eastAsia="ja-JP"/>
              </w:rPr>
              <w:t>OCOMO</w:t>
            </w:r>
          </w:p>
        </w:tc>
        <w:tc>
          <w:tcPr>
            <w:tcW w:w="7837" w:type="dxa"/>
          </w:tcPr>
          <w:p w14:paraId="12A5A170" w14:textId="77777777" w:rsidR="00B8227D" w:rsidRDefault="008D549A">
            <w:pPr>
              <w:rPr>
                <w:rFonts w:eastAsia="MS Mincho"/>
                <w:lang w:eastAsia="ja-JP"/>
              </w:rPr>
            </w:pPr>
            <w:r>
              <w:rPr>
                <w:rFonts w:eastAsia="MS Mincho"/>
                <w:lang w:eastAsia="ja-JP"/>
              </w:rPr>
              <w:t xml:space="preserve">We update our position above. </w:t>
            </w:r>
          </w:p>
          <w:p w14:paraId="12A5A171" w14:textId="77777777" w:rsidR="00B8227D" w:rsidRDefault="008D549A">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2A5A172" w14:textId="77777777" w:rsidR="00B8227D" w:rsidRDefault="008D549A">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p w14:paraId="12A5A173" w14:textId="77777777" w:rsidR="00B8227D" w:rsidRDefault="008D549A">
            <w:r>
              <w:rPr>
                <w:rFonts w:eastAsia="MS Mincho" w:hint="eastAsia"/>
                <w:color w:val="FF0000"/>
                <w:lang w:eastAsia="ja-JP"/>
              </w:rPr>
              <w:t>R</w:t>
            </w:r>
            <w:r>
              <w:rPr>
                <w:rFonts w:eastAsia="MS Mincho"/>
                <w:color w:val="FF0000"/>
                <w:lang w:eastAsia="ja-JP"/>
              </w:rPr>
              <w:t xml:space="preserve">esponse to Mod from DOCOMO: </w:t>
            </w:r>
            <w:r>
              <w:rPr>
                <w:rFonts w:eastAsia="MS Mincho"/>
                <w:color w:val="000000" w:themeColor="text1"/>
                <w:lang w:eastAsia="ja-JP"/>
              </w:rPr>
              <w:t xml:space="preserve">Thanks. Our point is to indicate beam information per implicit way could be considered alternatively. DCI 2_0 itself is transmitted per a certain beam, which is RRC configured in our understanding. Which beam should be considered for P-CSI validation can just follow the beam used by DCI 2_0 (though it needs an agreement </w:t>
            </w:r>
            <w:proofErr w:type="gramStart"/>
            <w:r>
              <w:rPr>
                <w:rFonts w:eastAsia="MS Mincho"/>
                <w:color w:val="000000" w:themeColor="text1"/>
                <w:lang w:eastAsia="ja-JP"/>
              </w:rPr>
              <w:t>indeed).</w:t>
            </w:r>
            <w:proofErr w:type="gramEnd"/>
            <w:r>
              <w:rPr>
                <w:rFonts w:eastAsia="MS Mincho"/>
                <w:color w:val="000000" w:themeColor="text1"/>
                <w:lang w:eastAsia="ja-JP"/>
              </w:rPr>
              <w:t xml:space="preserve"> </w:t>
            </w:r>
          </w:p>
        </w:tc>
      </w:tr>
      <w:tr w:rsidR="00B8227D" w14:paraId="12A5A178" w14:textId="77777777">
        <w:tc>
          <w:tcPr>
            <w:tcW w:w="1525" w:type="dxa"/>
          </w:tcPr>
          <w:p w14:paraId="12A5A175" w14:textId="77777777" w:rsidR="00B8227D" w:rsidRDefault="008D549A">
            <w:r>
              <w:t>Ericsson</w:t>
            </w:r>
          </w:p>
        </w:tc>
        <w:tc>
          <w:tcPr>
            <w:tcW w:w="7837" w:type="dxa"/>
          </w:tcPr>
          <w:p w14:paraId="12A5A176" w14:textId="77777777" w:rsidR="00B8227D" w:rsidRDefault="008D549A">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12A5A177" w14:textId="77777777" w:rsidR="00B8227D" w:rsidRDefault="00B8227D"/>
        </w:tc>
      </w:tr>
      <w:tr w:rsidR="00B8227D" w14:paraId="12A5A17B" w14:textId="77777777">
        <w:tc>
          <w:tcPr>
            <w:tcW w:w="1525" w:type="dxa"/>
          </w:tcPr>
          <w:p w14:paraId="12A5A179"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17A" w14:textId="77777777" w:rsidR="00B8227D" w:rsidRDefault="008D549A">
            <w:pPr>
              <w:rPr>
                <w:rFonts w:eastAsiaTheme="minorEastAsia"/>
                <w:lang w:eastAsia="ja-JP"/>
              </w:rPr>
            </w:pPr>
            <w:r>
              <w:rPr>
                <w:rFonts w:eastAsiaTheme="minorEastAsia" w:hint="eastAsia"/>
              </w:rPr>
              <w:t>We support to introduce beam specific indication if directional LBT is used.</w:t>
            </w:r>
          </w:p>
        </w:tc>
      </w:tr>
      <w:tr w:rsidR="00B8227D" w14:paraId="12A5A17E" w14:textId="77777777">
        <w:tc>
          <w:tcPr>
            <w:tcW w:w="1525" w:type="dxa"/>
          </w:tcPr>
          <w:p w14:paraId="12A5A17C" w14:textId="77777777" w:rsidR="00B8227D" w:rsidRDefault="008D549A">
            <w:pPr>
              <w:rPr>
                <w:rFonts w:eastAsia="SimSun"/>
              </w:rPr>
            </w:pPr>
            <w:r>
              <w:rPr>
                <w:rFonts w:eastAsia="SimSun" w:hint="eastAsia"/>
              </w:rPr>
              <w:t>O</w:t>
            </w:r>
            <w:r>
              <w:rPr>
                <w:rFonts w:eastAsia="SimSun"/>
              </w:rPr>
              <w:t>PPO</w:t>
            </w:r>
          </w:p>
        </w:tc>
        <w:tc>
          <w:tcPr>
            <w:tcW w:w="7837" w:type="dxa"/>
          </w:tcPr>
          <w:p w14:paraId="12A5A17D" w14:textId="77777777" w:rsidR="00B8227D" w:rsidRDefault="008D549A">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B8227D" w14:paraId="12A5A181" w14:textId="77777777">
        <w:tc>
          <w:tcPr>
            <w:tcW w:w="1525" w:type="dxa"/>
          </w:tcPr>
          <w:p w14:paraId="12A5A17F" w14:textId="77777777" w:rsidR="00B8227D" w:rsidRDefault="008D549A">
            <w:pPr>
              <w:rPr>
                <w:rFonts w:eastAsia="SimSun"/>
              </w:rPr>
            </w:pPr>
            <w:proofErr w:type="spellStart"/>
            <w:r>
              <w:rPr>
                <w:rFonts w:eastAsia="SimSun"/>
              </w:rPr>
              <w:t>InterDigital</w:t>
            </w:r>
            <w:proofErr w:type="spellEnd"/>
          </w:p>
        </w:tc>
        <w:tc>
          <w:tcPr>
            <w:tcW w:w="7837" w:type="dxa"/>
          </w:tcPr>
          <w:p w14:paraId="12A5A180" w14:textId="77777777" w:rsidR="00B8227D" w:rsidRDefault="008D549A">
            <w:pPr>
              <w:rPr>
                <w:rFonts w:eastAsiaTheme="minorEastAsia"/>
              </w:rPr>
            </w:pPr>
            <w:r>
              <w:rPr>
                <w:rFonts w:eastAsiaTheme="minorEastAsia"/>
              </w:rPr>
              <w:t>We support beam specific indication and SSGS.</w:t>
            </w:r>
          </w:p>
        </w:tc>
      </w:tr>
      <w:tr w:rsidR="00B8227D" w14:paraId="12A5A184" w14:textId="77777777">
        <w:tc>
          <w:tcPr>
            <w:tcW w:w="1525" w:type="dxa"/>
          </w:tcPr>
          <w:p w14:paraId="12A5A182" w14:textId="77777777" w:rsidR="00B8227D" w:rsidRDefault="008D549A">
            <w:pPr>
              <w:rPr>
                <w:rFonts w:eastAsia="SimSun"/>
              </w:rPr>
            </w:pPr>
            <w:r>
              <w:rPr>
                <w:rFonts w:eastAsia="Malgun Gothic" w:hint="eastAsia"/>
                <w:lang w:eastAsia="ko-KR"/>
              </w:rPr>
              <w:t>LG Electronics</w:t>
            </w:r>
          </w:p>
        </w:tc>
        <w:tc>
          <w:tcPr>
            <w:tcW w:w="7837" w:type="dxa"/>
          </w:tcPr>
          <w:p w14:paraId="12A5A183" w14:textId="77777777" w:rsidR="00B8227D" w:rsidRDefault="008D549A">
            <w:pPr>
              <w:rPr>
                <w:rFonts w:eastAsiaTheme="minorEastAsia"/>
              </w:rPr>
            </w:pPr>
            <w:r>
              <w:rPr>
                <w:rFonts w:eastAsia="Malgun Gothic" w:hint="eastAsia"/>
                <w:lang w:eastAsia="ko-KR"/>
              </w:rPr>
              <w:t>Our positions are correctly captured.</w:t>
            </w:r>
          </w:p>
        </w:tc>
      </w:tr>
      <w:tr w:rsidR="00B8227D" w14:paraId="12A5A187" w14:textId="77777777">
        <w:tc>
          <w:tcPr>
            <w:tcW w:w="1525" w:type="dxa"/>
          </w:tcPr>
          <w:p w14:paraId="12A5A185"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186" w14:textId="77777777" w:rsidR="00B8227D" w:rsidRDefault="008D549A">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B8227D" w14:paraId="12A5A18A" w14:textId="77777777">
        <w:tc>
          <w:tcPr>
            <w:tcW w:w="1525" w:type="dxa"/>
          </w:tcPr>
          <w:p w14:paraId="12A5A188"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189" w14:textId="77777777" w:rsidR="00B8227D" w:rsidRDefault="008D549A">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B8227D" w14:paraId="12A5A18D" w14:textId="77777777">
        <w:tc>
          <w:tcPr>
            <w:tcW w:w="1525" w:type="dxa"/>
          </w:tcPr>
          <w:p w14:paraId="12A5A18B" w14:textId="77777777" w:rsidR="00B8227D" w:rsidRDefault="008D549A">
            <w:pPr>
              <w:rPr>
                <w:rFonts w:eastAsia="PMingLiU"/>
                <w:lang w:eastAsia="zh-TW"/>
              </w:rPr>
            </w:pPr>
            <w:r>
              <w:rPr>
                <w:rFonts w:eastAsia="SimSun"/>
              </w:rPr>
              <w:t>Panasonic</w:t>
            </w:r>
          </w:p>
        </w:tc>
        <w:tc>
          <w:tcPr>
            <w:tcW w:w="7837" w:type="dxa"/>
          </w:tcPr>
          <w:p w14:paraId="12A5A18C" w14:textId="77777777" w:rsidR="00B8227D" w:rsidRDefault="008D549A">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B8227D" w14:paraId="12A5A190" w14:textId="77777777">
        <w:tc>
          <w:tcPr>
            <w:tcW w:w="1525" w:type="dxa"/>
          </w:tcPr>
          <w:p w14:paraId="12A5A18E" w14:textId="77777777" w:rsidR="00B8227D" w:rsidRDefault="008D549A">
            <w:pPr>
              <w:rPr>
                <w:rFonts w:eastAsia="SimSun"/>
              </w:rPr>
            </w:pPr>
            <w:proofErr w:type="spellStart"/>
            <w:r>
              <w:rPr>
                <w:rFonts w:eastAsia="SimSun" w:hint="eastAsia"/>
              </w:rPr>
              <w:t>Transsion</w:t>
            </w:r>
            <w:proofErr w:type="spellEnd"/>
          </w:p>
        </w:tc>
        <w:tc>
          <w:tcPr>
            <w:tcW w:w="7837" w:type="dxa"/>
          </w:tcPr>
          <w:p w14:paraId="12A5A18F" w14:textId="77777777" w:rsidR="00B8227D" w:rsidRDefault="008D549A">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B8227D" w14:paraId="12A5A193" w14:textId="77777777">
        <w:tc>
          <w:tcPr>
            <w:tcW w:w="1525" w:type="dxa"/>
          </w:tcPr>
          <w:p w14:paraId="12A5A191" w14:textId="77777777" w:rsidR="00B8227D" w:rsidRDefault="008D549A">
            <w:pPr>
              <w:rPr>
                <w:rFonts w:eastAsiaTheme="minorEastAsia"/>
              </w:rPr>
            </w:pPr>
            <w:r>
              <w:rPr>
                <w:rFonts w:eastAsiaTheme="minorEastAsia" w:hint="eastAsia"/>
              </w:rPr>
              <w:t>CATT</w:t>
            </w:r>
          </w:p>
        </w:tc>
        <w:tc>
          <w:tcPr>
            <w:tcW w:w="7837" w:type="dxa"/>
          </w:tcPr>
          <w:p w14:paraId="12A5A192" w14:textId="77777777" w:rsidR="00B8227D" w:rsidRDefault="008D549A">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8227D" w14:paraId="12A5A19A" w14:textId="77777777">
        <w:tc>
          <w:tcPr>
            <w:tcW w:w="1525" w:type="dxa"/>
          </w:tcPr>
          <w:p w14:paraId="12A5A194" w14:textId="77777777" w:rsidR="00B8227D" w:rsidRDefault="008D549A">
            <w:pPr>
              <w:rPr>
                <w:rFonts w:eastAsia="SimSun"/>
              </w:rPr>
            </w:pPr>
            <w:r>
              <w:rPr>
                <w:rFonts w:eastAsia="SimSun"/>
              </w:rPr>
              <w:t xml:space="preserve">Huawei, </w:t>
            </w:r>
            <w:proofErr w:type="spellStart"/>
            <w:r>
              <w:rPr>
                <w:rFonts w:eastAsia="SimSun"/>
              </w:rPr>
              <w:t>HiSilicon</w:t>
            </w:r>
            <w:proofErr w:type="spellEnd"/>
          </w:p>
        </w:tc>
        <w:tc>
          <w:tcPr>
            <w:tcW w:w="7837" w:type="dxa"/>
          </w:tcPr>
          <w:p w14:paraId="12A5A195" w14:textId="77777777" w:rsidR="00B8227D" w:rsidRDefault="008D549A">
            <w:pPr>
              <w:rPr>
                <w:rFonts w:eastAsiaTheme="minorEastAsia"/>
              </w:rPr>
            </w:pPr>
            <w:r>
              <w:rPr>
                <w:rFonts w:eastAsiaTheme="minorEastAsia"/>
              </w:rPr>
              <w:t>We do not support any beam specific parameters or indications in DCI 2_0.</w:t>
            </w:r>
          </w:p>
          <w:p w14:paraId="12A5A196" w14:textId="77777777" w:rsidR="00B8227D" w:rsidRDefault="008D549A">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12A5A197" w14:textId="77777777" w:rsidR="00B8227D" w:rsidRDefault="008D549A">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12A5A198" w14:textId="77777777" w:rsidR="00B8227D" w:rsidRDefault="008D549A">
            <w:pPr>
              <w:pStyle w:val="ListParagraph"/>
              <w:numPr>
                <w:ilvl w:val="0"/>
                <w:numId w:val="44"/>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12A5A199" w14:textId="77777777" w:rsidR="00B8227D" w:rsidRDefault="008D549A">
            <w:pPr>
              <w:pStyle w:val="ListParagraph"/>
              <w:numPr>
                <w:ilvl w:val="0"/>
                <w:numId w:val="44"/>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lastRenderedPageBreak/>
              <w:t>actually decode</w:t>
            </w:r>
            <w:proofErr w:type="gramEnd"/>
            <w:r>
              <w:t xml:space="preserve"> Format 2_0 DCI by indicating an appropriate TCI-state. We don’t see a value to additionally provide further TCI-state in the DCI payload to provide beam-specific information.</w:t>
            </w:r>
          </w:p>
        </w:tc>
      </w:tr>
    </w:tbl>
    <w:p w14:paraId="12A5A19B" w14:textId="77777777" w:rsidR="00B8227D" w:rsidRDefault="00B8227D"/>
    <w:p w14:paraId="12A5A19C" w14:textId="77777777" w:rsidR="00B8227D" w:rsidRDefault="008D549A">
      <w:pPr>
        <w:pStyle w:val="discussionpoint"/>
      </w:pPr>
      <w:r>
        <w:t>Discussion 2.10-2 (RRC impact) (closed and replaced by 2.10-4)</w:t>
      </w:r>
    </w:p>
    <w:p w14:paraId="12A5A19D" w14:textId="77777777" w:rsidR="00B8227D" w:rsidRDefault="008D549A">
      <w:r>
        <w:t>On mechanism to specific beam specific COT-SI (if supported)</w:t>
      </w:r>
    </w:p>
    <w:p w14:paraId="12A5A19E" w14:textId="77777777" w:rsidR="00B8227D" w:rsidRDefault="008D549A">
      <w:pPr>
        <w:pStyle w:val="ListParagraph"/>
      </w:pPr>
      <w:r>
        <w:t>Alt 1: Bitmap indicator of beam groups served in CO for PUCCH-</w:t>
      </w:r>
      <w:proofErr w:type="spellStart"/>
      <w:r>
        <w:t>SpatialRelationInfo</w:t>
      </w:r>
      <w:proofErr w:type="spellEnd"/>
    </w:p>
    <w:p w14:paraId="12A5A19F" w14:textId="77777777" w:rsidR="00B8227D" w:rsidRDefault="008D549A">
      <w:pPr>
        <w:pStyle w:val="ListParagraph"/>
        <w:numPr>
          <w:ilvl w:val="1"/>
          <w:numId w:val="7"/>
        </w:numPr>
      </w:pPr>
      <w:r>
        <w:t>Nokia</w:t>
      </w:r>
    </w:p>
    <w:p w14:paraId="12A5A1A0" w14:textId="77777777" w:rsidR="00B8227D" w:rsidRDefault="008D549A">
      <w:pPr>
        <w:pStyle w:val="ListParagraph"/>
      </w:pPr>
      <w:r>
        <w:t xml:space="preserve">Alt 2: Introduced one or more TCI field in DCI 2_0 </w:t>
      </w:r>
    </w:p>
    <w:p w14:paraId="12A5A1A1" w14:textId="77777777" w:rsidR="00B8227D" w:rsidRDefault="008D549A">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12A5A1A2" w14:textId="77777777" w:rsidR="00B8227D" w:rsidRDefault="008D549A">
      <w:pPr>
        <w:pStyle w:val="ListParagraph"/>
      </w:pPr>
      <w:r>
        <w:t xml:space="preserve">Alt </w:t>
      </w:r>
      <w:proofErr w:type="gramStart"/>
      <w:r>
        <w:t>3:Beam</w:t>
      </w:r>
      <w:proofErr w:type="gramEnd"/>
      <w:r>
        <w:t xml:space="preserve"> Availability indicator</w:t>
      </w:r>
    </w:p>
    <w:p w14:paraId="12A5A1A3" w14:textId="77777777" w:rsidR="00B8227D" w:rsidRDefault="008D549A">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12A5A1A4" w14:textId="77777777" w:rsidR="00B8227D" w:rsidRDefault="008D549A">
      <w:pPr>
        <w:pStyle w:val="ListParagraph"/>
      </w:pPr>
      <w:r>
        <w:t>Not supporting: HW, Ericsson, MTK, Intel</w:t>
      </w:r>
    </w:p>
    <w:p w14:paraId="12A5A1A5" w14:textId="77777777" w:rsidR="00B8227D" w:rsidRDefault="00B8227D"/>
    <w:p w14:paraId="12A5A1A6" w14:textId="77777777" w:rsidR="00B8227D" w:rsidRDefault="008D549A">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B8227D" w14:paraId="12A5A1A9" w14:textId="77777777">
        <w:tc>
          <w:tcPr>
            <w:tcW w:w="1525" w:type="dxa"/>
          </w:tcPr>
          <w:p w14:paraId="12A5A1A7" w14:textId="77777777" w:rsidR="00B8227D" w:rsidRDefault="008D549A">
            <w:r>
              <w:t>Company</w:t>
            </w:r>
          </w:p>
        </w:tc>
        <w:tc>
          <w:tcPr>
            <w:tcW w:w="7837" w:type="dxa"/>
          </w:tcPr>
          <w:p w14:paraId="12A5A1A8" w14:textId="77777777" w:rsidR="00B8227D" w:rsidRDefault="008D549A">
            <w:r>
              <w:t>View</w:t>
            </w:r>
          </w:p>
        </w:tc>
      </w:tr>
      <w:tr w:rsidR="00B8227D" w14:paraId="12A5A1AC" w14:textId="77777777">
        <w:tc>
          <w:tcPr>
            <w:tcW w:w="1525" w:type="dxa"/>
          </w:tcPr>
          <w:p w14:paraId="12A5A1AA"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AB" w14:textId="77777777" w:rsidR="00B8227D" w:rsidRDefault="008D549A">
            <w:pPr>
              <w:rPr>
                <w:rFonts w:eastAsiaTheme="minorEastAsia"/>
              </w:rPr>
            </w:pPr>
            <w:r>
              <w:rPr>
                <w:rFonts w:eastAsiaTheme="minorEastAsia" w:hint="eastAsia"/>
              </w:rPr>
              <w:t>A</w:t>
            </w:r>
            <w:r>
              <w:rPr>
                <w:rFonts w:eastAsiaTheme="minorEastAsia"/>
              </w:rPr>
              <w:t>lt 2 is supported</w:t>
            </w:r>
          </w:p>
        </w:tc>
      </w:tr>
      <w:tr w:rsidR="00B8227D" w14:paraId="12A5A1B0" w14:textId="77777777">
        <w:tc>
          <w:tcPr>
            <w:tcW w:w="1525" w:type="dxa"/>
          </w:tcPr>
          <w:p w14:paraId="12A5A1AD" w14:textId="77777777" w:rsidR="00B8227D" w:rsidRDefault="008D549A">
            <w:pPr>
              <w:rPr>
                <w:rFonts w:eastAsiaTheme="minorEastAsia"/>
              </w:rPr>
            </w:pPr>
            <w:r>
              <w:t>Intel</w:t>
            </w:r>
          </w:p>
        </w:tc>
        <w:tc>
          <w:tcPr>
            <w:tcW w:w="7837" w:type="dxa"/>
          </w:tcPr>
          <w:p w14:paraId="12A5A1AE" w14:textId="77777777" w:rsidR="00B8227D" w:rsidRDefault="008D549A">
            <w:r>
              <w:t xml:space="preserve">Once </w:t>
            </w:r>
            <w:proofErr w:type="gramStart"/>
            <w:r>
              <w:t>again</w:t>
            </w:r>
            <w:proofErr w:type="gramEnd"/>
            <w:r>
              <w:t xml:space="preserve"> we have updated our view and we do not support this proposal for the reasons provided above.</w:t>
            </w:r>
          </w:p>
          <w:p w14:paraId="12A5A1AF" w14:textId="77777777" w:rsidR="00B8227D" w:rsidRDefault="00B8227D">
            <w:pPr>
              <w:rPr>
                <w:rFonts w:eastAsiaTheme="minorEastAsia"/>
              </w:rPr>
            </w:pPr>
          </w:p>
        </w:tc>
      </w:tr>
      <w:tr w:rsidR="00B8227D" w14:paraId="12A5A1B3" w14:textId="77777777">
        <w:tc>
          <w:tcPr>
            <w:tcW w:w="1525" w:type="dxa"/>
          </w:tcPr>
          <w:p w14:paraId="12A5A1B1" w14:textId="77777777" w:rsidR="00B8227D" w:rsidRDefault="008D549A">
            <w:r>
              <w:t>Ericsson</w:t>
            </w:r>
          </w:p>
        </w:tc>
        <w:tc>
          <w:tcPr>
            <w:tcW w:w="7837" w:type="dxa"/>
          </w:tcPr>
          <w:p w14:paraId="12A5A1B2" w14:textId="77777777" w:rsidR="00B8227D" w:rsidRDefault="008D549A">
            <w:r>
              <w:t>We cannot support this proposal for the reasons mentioned in our comment in discussion 2.10-1.</w:t>
            </w:r>
            <w:r>
              <w:br/>
            </w:r>
          </w:p>
        </w:tc>
      </w:tr>
      <w:tr w:rsidR="00B8227D" w14:paraId="12A5A1B6" w14:textId="77777777">
        <w:tc>
          <w:tcPr>
            <w:tcW w:w="1525" w:type="dxa"/>
          </w:tcPr>
          <w:p w14:paraId="12A5A1B4"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1B5" w14:textId="77777777" w:rsidR="00B8227D" w:rsidRDefault="008D549A">
            <w:pPr>
              <w:rPr>
                <w:rFonts w:eastAsiaTheme="minorEastAsia"/>
              </w:rPr>
            </w:pPr>
            <w:r>
              <w:rPr>
                <w:rFonts w:eastAsiaTheme="minorEastAsia"/>
              </w:rPr>
              <w:t>We prefer Alt 2.</w:t>
            </w:r>
          </w:p>
        </w:tc>
      </w:tr>
      <w:tr w:rsidR="00B8227D" w14:paraId="12A5A1B9" w14:textId="77777777">
        <w:tc>
          <w:tcPr>
            <w:tcW w:w="1525" w:type="dxa"/>
          </w:tcPr>
          <w:p w14:paraId="12A5A1B7" w14:textId="77777777" w:rsidR="00B8227D" w:rsidRDefault="008D549A">
            <w:pPr>
              <w:rPr>
                <w:rFonts w:eastAsiaTheme="minorEastAsia"/>
              </w:rPr>
            </w:pPr>
            <w:proofErr w:type="spellStart"/>
            <w:r>
              <w:t>InterDigital</w:t>
            </w:r>
            <w:proofErr w:type="spellEnd"/>
          </w:p>
        </w:tc>
        <w:tc>
          <w:tcPr>
            <w:tcW w:w="7837" w:type="dxa"/>
          </w:tcPr>
          <w:p w14:paraId="12A5A1B8" w14:textId="77777777" w:rsidR="00B8227D" w:rsidRDefault="008D549A">
            <w:pPr>
              <w:rPr>
                <w:rFonts w:eastAsiaTheme="minorEastAsia"/>
              </w:rPr>
            </w:pPr>
            <w:r>
              <w:t xml:space="preserve">Our position is correctly </w:t>
            </w:r>
            <w:proofErr w:type="gramStart"/>
            <w:r>
              <w:t>captured</w:t>
            </w:r>
            <w:proofErr w:type="gramEnd"/>
            <w:r>
              <w:t xml:space="preserve"> and we support Alt 2 or Alt 3.</w:t>
            </w:r>
          </w:p>
        </w:tc>
      </w:tr>
      <w:tr w:rsidR="00B8227D" w14:paraId="12A5A1BC" w14:textId="77777777">
        <w:tc>
          <w:tcPr>
            <w:tcW w:w="1525" w:type="dxa"/>
          </w:tcPr>
          <w:p w14:paraId="12A5A1BA"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BB" w14:textId="77777777" w:rsidR="00B8227D" w:rsidRDefault="008D549A">
            <w:pPr>
              <w:rPr>
                <w:rFonts w:eastAsia="MS Mincho"/>
                <w:lang w:eastAsia="ja-JP"/>
              </w:rPr>
            </w:pPr>
            <w:r>
              <w:rPr>
                <w:rFonts w:eastAsia="MS Mincho" w:hint="eastAsia"/>
                <w:lang w:eastAsia="ja-JP"/>
              </w:rPr>
              <w:t>W</w:t>
            </w:r>
            <w:r>
              <w:rPr>
                <w:rFonts w:eastAsia="MS Mincho"/>
                <w:lang w:eastAsia="ja-JP"/>
              </w:rPr>
              <w:t>e support Alt 2.</w:t>
            </w:r>
          </w:p>
        </w:tc>
      </w:tr>
      <w:tr w:rsidR="00B8227D" w14:paraId="12A5A1BF" w14:textId="77777777">
        <w:tc>
          <w:tcPr>
            <w:tcW w:w="1525" w:type="dxa"/>
          </w:tcPr>
          <w:p w14:paraId="12A5A1BD" w14:textId="77777777" w:rsidR="00B8227D" w:rsidRDefault="008D549A">
            <w:pPr>
              <w:rPr>
                <w:rFonts w:eastAsia="MS Mincho"/>
                <w:lang w:eastAsia="ja-JP"/>
              </w:rPr>
            </w:pPr>
            <w:r>
              <w:rPr>
                <w:rFonts w:eastAsia="Malgun Gothic" w:hint="eastAsia"/>
                <w:lang w:eastAsia="ko-KR"/>
              </w:rPr>
              <w:t>LG Electronics</w:t>
            </w:r>
          </w:p>
        </w:tc>
        <w:tc>
          <w:tcPr>
            <w:tcW w:w="7837" w:type="dxa"/>
          </w:tcPr>
          <w:p w14:paraId="12A5A1BE" w14:textId="77777777" w:rsidR="00B8227D" w:rsidRDefault="008D549A">
            <w:pPr>
              <w:rPr>
                <w:rFonts w:eastAsia="MS Mincho"/>
                <w:lang w:eastAsia="ja-JP"/>
              </w:rPr>
            </w:pPr>
            <w:r>
              <w:rPr>
                <w:rFonts w:eastAsia="Malgun Gothic"/>
                <w:lang w:eastAsia="ko-KR"/>
              </w:rPr>
              <w:t>Our positions are correctly captured. We think that it should be clarified what is difference between Alt 1 and Alt 3.</w:t>
            </w:r>
          </w:p>
        </w:tc>
      </w:tr>
      <w:tr w:rsidR="00B8227D" w14:paraId="12A5A1C2" w14:textId="77777777">
        <w:tc>
          <w:tcPr>
            <w:tcW w:w="1525" w:type="dxa"/>
          </w:tcPr>
          <w:p w14:paraId="12A5A1C0"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1C1" w14:textId="77777777" w:rsidR="00B8227D" w:rsidRDefault="008D549A">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B8227D" w14:paraId="12A5A1C6" w14:textId="77777777">
        <w:trPr>
          <w:trHeight w:val="357"/>
        </w:trPr>
        <w:tc>
          <w:tcPr>
            <w:tcW w:w="1525" w:type="dxa"/>
          </w:tcPr>
          <w:p w14:paraId="12A5A1C3" w14:textId="77777777" w:rsidR="00B8227D" w:rsidRDefault="008D549A">
            <w:pPr>
              <w:rPr>
                <w:rFonts w:eastAsiaTheme="minorEastAsia"/>
              </w:rPr>
            </w:pPr>
            <w:r>
              <w:rPr>
                <w:rFonts w:eastAsiaTheme="minorEastAsia" w:hint="eastAsia"/>
              </w:rPr>
              <w:t>CATT</w:t>
            </w:r>
          </w:p>
        </w:tc>
        <w:tc>
          <w:tcPr>
            <w:tcW w:w="7837" w:type="dxa"/>
          </w:tcPr>
          <w:p w14:paraId="12A5A1C4" w14:textId="77777777" w:rsidR="00B8227D" w:rsidRDefault="008D549A">
            <w:pPr>
              <w:rPr>
                <w:rFonts w:eastAsiaTheme="minorEastAsia"/>
              </w:rPr>
            </w:pPr>
            <w:r>
              <w:rPr>
                <w:rFonts w:eastAsiaTheme="minorEastAsia" w:hint="eastAsia"/>
              </w:rPr>
              <w:t xml:space="preserve">We are ok with both Alt 1 and Alt 3. </w:t>
            </w:r>
          </w:p>
          <w:p w14:paraId="12A5A1C5" w14:textId="77777777" w:rsidR="00B8227D" w:rsidRDefault="008D549A">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8227D" w14:paraId="12A5A1C9" w14:textId="77777777">
        <w:trPr>
          <w:trHeight w:val="357"/>
        </w:trPr>
        <w:tc>
          <w:tcPr>
            <w:tcW w:w="1525" w:type="dxa"/>
          </w:tcPr>
          <w:p w14:paraId="12A5A1C7"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1C8" w14:textId="77777777" w:rsidR="00B8227D" w:rsidRDefault="008D549A">
            <w:pPr>
              <w:rPr>
                <w:rFonts w:eastAsiaTheme="minorEastAsia"/>
              </w:rPr>
            </w:pPr>
            <w:r>
              <w:rPr>
                <w:rFonts w:eastAsiaTheme="minorEastAsia"/>
              </w:rPr>
              <w:t xml:space="preserve">We disagree with such a mechanism in </w:t>
            </w:r>
            <w:r>
              <w:t>Discussion 2.10-2</w:t>
            </w:r>
          </w:p>
        </w:tc>
      </w:tr>
    </w:tbl>
    <w:p w14:paraId="12A5A1CA" w14:textId="77777777" w:rsidR="00B8227D" w:rsidRDefault="00B8227D"/>
    <w:p w14:paraId="12A5A1CB" w14:textId="77777777" w:rsidR="00B8227D" w:rsidRDefault="008D549A">
      <w:pPr>
        <w:pStyle w:val="discussionpoint"/>
      </w:pPr>
      <w:r>
        <w:t>Proposal 2.10-3 (RRC impact) (closed and agreed)</w:t>
      </w:r>
    </w:p>
    <w:p w14:paraId="12A5A1CC" w14:textId="77777777" w:rsidR="00B8227D" w:rsidRDefault="008D549A">
      <w:pPr>
        <w:pStyle w:val="ListParagraph"/>
      </w:pPr>
      <w:r>
        <w:t xml:space="preserve">CO-Duration maximum value is increased to 4480 to support 5ms maximum COT under 960KHz. </w:t>
      </w:r>
    </w:p>
    <w:p w14:paraId="12A5A1CD" w14:textId="77777777" w:rsidR="00B8227D" w:rsidRDefault="008D549A">
      <w:pPr>
        <w:pStyle w:val="ListParagraph"/>
      </w:pPr>
      <w:r>
        <w:t>Support using 120KHz, 480KHz, and 960KHz as the reference SCS for CO-Duration definition</w:t>
      </w:r>
    </w:p>
    <w:p w14:paraId="12A5A1CE" w14:textId="77777777" w:rsidR="00B8227D" w:rsidRDefault="008D549A">
      <w:pPr>
        <w:pStyle w:val="ListParagraph"/>
        <w:numPr>
          <w:ilvl w:val="1"/>
          <w:numId w:val="7"/>
        </w:numPr>
      </w:pPr>
      <w:r>
        <w:t>Note this may not have any additional spec impact</w:t>
      </w:r>
    </w:p>
    <w:p w14:paraId="12A5A1CF" w14:textId="77777777" w:rsidR="00B8227D" w:rsidRDefault="008D549A">
      <w:r>
        <w:lastRenderedPageBreak/>
        <w:t xml:space="preserve">Support: vivo, Intel, Apple, WILUS, Ericsson, ZTE, OPPO, Qualcomm, Sony, Samsung, LGE, NEC, MediaTek, </w:t>
      </w:r>
      <w:proofErr w:type="spellStart"/>
      <w:r>
        <w:t>Transsion</w:t>
      </w:r>
      <w:proofErr w:type="spellEnd"/>
      <w:r>
        <w:t>, CATT, HW</w:t>
      </w:r>
    </w:p>
    <w:p w14:paraId="12A5A1D0"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1D3" w14:textId="77777777">
        <w:tc>
          <w:tcPr>
            <w:tcW w:w="1525" w:type="dxa"/>
          </w:tcPr>
          <w:p w14:paraId="12A5A1D1" w14:textId="77777777" w:rsidR="00B8227D" w:rsidRDefault="008D549A">
            <w:r>
              <w:t>Company</w:t>
            </w:r>
          </w:p>
        </w:tc>
        <w:tc>
          <w:tcPr>
            <w:tcW w:w="7837" w:type="dxa"/>
          </w:tcPr>
          <w:p w14:paraId="12A5A1D2" w14:textId="77777777" w:rsidR="00B8227D" w:rsidRDefault="008D549A">
            <w:r>
              <w:t>View</w:t>
            </w:r>
          </w:p>
        </w:tc>
      </w:tr>
      <w:tr w:rsidR="00B8227D" w14:paraId="12A5A1D6" w14:textId="77777777">
        <w:tc>
          <w:tcPr>
            <w:tcW w:w="1525" w:type="dxa"/>
          </w:tcPr>
          <w:p w14:paraId="12A5A1D4"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1D5" w14:textId="77777777" w:rsidR="00B8227D" w:rsidRDefault="008D549A">
            <w:pPr>
              <w:rPr>
                <w:rFonts w:eastAsiaTheme="minorEastAsia"/>
              </w:rPr>
            </w:pPr>
            <w:r>
              <w:rPr>
                <w:rFonts w:eastAsiaTheme="minorEastAsia"/>
              </w:rPr>
              <w:t>We are fine with the proposal.</w:t>
            </w:r>
          </w:p>
        </w:tc>
      </w:tr>
      <w:tr w:rsidR="00B8227D" w14:paraId="12A5A1DA" w14:textId="77777777">
        <w:tc>
          <w:tcPr>
            <w:tcW w:w="1525" w:type="dxa"/>
          </w:tcPr>
          <w:p w14:paraId="12A5A1D7" w14:textId="77777777" w:rsidR="00B8227D" w:rsidRDefault="008D549A">
            <w:pPr>
              <w:rPr>
                <w:rFonts w:eastAsiaTheme="minorEastAsia"/>
              </w:rPr>
            </w:pPr>
            <w:r>
              <w:t>Intel</w:t>
            </w:r>
          </w:p>
        </w:tc>
        <w:tc>
          <w:tcPr>
            <w:tcW w:w="7837" w:type="dxa"/>
          </w:tcPr>
          <w:p w14:paraId="12A5A1D8" w14:textId="77777777" w:rsidR="00B8227D" w:rsidRDefault="008D549A">
            <w:r>
              <w:t>We are OK to update the CO-duration maximum value.</w:t>
            </w:r>
          </w:p>
          <w:p w14:paraId="12A5A1D9" w14:textId="77777777" w:rsidR="00B8227D" w:rsidRDefault="00B8227D">
            <w:pPr>
              <w:rPr>
                <w:rFonts w:eastAsiaTheme="minorEastAsia"/>
              </w:rPr>
            </w:pPr>
          </w:p>
        </w:tc>
      </w:tr>
      <w:tr w:rsidR="00B8227D" w14:paraId="12A5A1DD" w14:textId="77777777">
        <w:tc>
          <w:tcPr>
            <w:tcW w:w="1525" w:type="dxa"/>
          </w:tcPr>
          <w:p w14:paraId="12A5A1DB" w14:textId="77777777" w:rsidR="00B8227D" w:rsidRDefault="008D549A">
            <w:r>
              <w:t>Apple</w:t>
            </w:r>
          </w:p>
        </w:tc>
        <w:tc>
          <w:tcPr>
            <w:tcW w:w="7837" w:type="dxa"/>
          </w:tcPr>
          <w:p w14:paraId="12A5A1DC" w14:textId="77777777" w:rsidR="00B8227D" w:rsidRDefault="008D549A">
            <w:r>
              <w:t xml:space="preserve">Support </w:t>
            </w:r>
          </w:p>
        </w:tc>
      </w:tr>
      <w:tr w:rsidR="00B8227D" w14:paraId="12A5A1E0" w14:textId="77777777">
        <w:tc>
          <w:tcPr>
            <w:tcW w:w="1525" w:type="dxa"/>
          </w:tcPr>
          <w:p w14:paraId="12A5A1DE"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1DF" w14:textId="77777777" w:rsidR="00B8227D" w:rsidRDefault="008D549A">
            <w:r>
              <w:t>Support</w:t>
            </w:r>
          </w:p>
        </w:tc>
      </w:tr>
      <w:tr w:rsidR="00B8227D" w14:paraId="12A5A1E3" w14:textId="77777777">
        <w:tc>
          <w:tcPr>
            <w:tcW w:w="1525" w:type="dxa"/>
          </w:tcPr>
          <w:p w14:paraId="12A5A1E1" w14:textId="77777777" w:rsidR="00B8227D" w:rsidRDefault="008D549A">
            <w:pPr>
              <w:rPr>
                <w:rFonts w:eastAsia="Malgun Gothic"/>
                <w:lang w:eastAsia="ko-KR"/>
              </w:rPr>
            </w:pPr>
            <w:r>
              <w:rPr>
                <w:rFonts w:eastAsia="Malgun Gothic"/>
                <w:lang w:eastAsia="ko-KR"/>
              </w:rPr>
              <w:t>Ericsson</w:t>
            </w:r>
          </w:p>
        </w:tc>
        <w:tc>
          <w:tcPr>
            <w:tcW w:w="7837" w:type="dxa"/>
          </w:tcPr>
          <w:p w14:paraId="12A5A1E2" w14:textId="77777777" w:rsidR="00B8227D" w:rsidRDefault="008D549A">
            <w:r>
              <w:t xml:space="preserve"> OK to support.</w:t>
            </w:r>
          </w:p>
        </w:tc>
      </w:tr>
      <w:tr w:rsidR="00B8227D" w14:paraId="12A5A1E6" w14:textId="77777777">
        <w:tc>
          <w:tcPr>
            <w:tcW w:w="1525" w:type="dxa"/>
          </w:tcPr>
          <w:p w14:paraId="12A5A1E4" w14:textId="77777777" w:rsidR="00B8227D" w:rsidRDefault="008D549A">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2A5A1E5" w14:textId="77777777" w:rsidR="00B8227D" w:rsidRDefault="008D549A">
            <w:pPr>
              <w:rPr>
                <w:rFonts w:eastAsia="SimSun"/>
              </w:rPr>
            </w:pPr>
            <w:r>
              <w:rPr>
                <w:rFonts w:eastAsia="SimSun" w:hint="eastAsia"/>
              </w:rPr>
              <w:t>Support</w:t>
            </w:r>
          </w:p>
        </w:tc>
      </w:tr>
      <w:tr w:rsidR="00B8227D" w14:paraId="12A5A1E9" w14:textId="77777777">
        <w:tc>
          <w:tcPr>
            <w:tcW w:w="1525" w:type="dxa"/>
          </w:tcPr>
          <w:p w14:paraId="12A5A1E7" w14:textId="77777777" w:rsidR="00B8227D" w:rsidRDefault="008D549A">
            <w:pPr>
              <w:rPr>
                <w:rFonts w:eastAsia="SimSun"/>
              </w:rPr>
            </w:pPr>
            <w:r>
              <w:rPr>
                <w:rFonts w:eastAsia="SimSun" w:hint="eastAsia"/>
              </w:rPr>
              <w:t>O</w:t>
            </w:r>
            <w:r>
              <w:rPr>
                <w:rFonts w:eastAsia="SimSun"/>
              </w:rPr>
              <w:t>PPO</w:t>
            </w:r>
          </w:p>
        </w:tc>
        <w:tc>
          <w:tcPr>
            <w:tcW w:w="7837" w:type="dxa"/>
          </w:tcPr>
          <w:p w14:paraId="12A5A1E8" w14:textId="77777777" w:rsidR="00B8227D" w:rsidRDefault="008D549A">
            <w:pPr>
              <w:rPr>
                <w:rFonts w:eastAsia="SimSun"/>
              </w:rPr>
            </w:pPr>
            <w:r>
              <w:rPr>
                <w:rFonts w:eastAsia="SimSun"/>
              </w:rPr>
              <w:t>We are OK with the proposal.</w:t>
            </w:r>
          </w:p>
        </w:tc>
      </w:tr>
      <w:tr w:rsidR="00B8227D" w14:paraId="12A5A1EC" w14:textId="77777777">
        <w:tc>
          <w:tcPr>
            <w:tcW w:w="1525" w:type="dxa"/>
          </w:tcPr>
          <w:p w14:paraId="12A5A1EA" w14:textId="77777777" w:rsidR="00B8227D" w:rsidRDefault="008D549A">
            <w:pPr>
              <w:rPr>
                <w:rFonts w:eastAsia="Malgun Gothic"/>
                <w:lang w:eastAsia="ko-KR"/>
              </w:rPr>
            </w:pPr>
            <w:r>
              <w:rPr>
                <w:rFonts w:eastAsia="Malgun Gothic"/>
                <w:lang w:eastAsia="ko-KR"/>
              </w:rPr>
              <w:t>Nokia, NSB</w:t>
            </w:r>
          </w:p>
        </w:tc>
        <w:tc>
          <w:tcPr>
            <w:tcW w:w="7837" w:type="dxa"/>
          </w:tcPr>
          <w:p w14:paraId="12A5A1EB" w14:textId="77777777" w:rsidR="00B8227D" w:rsidRDefault="008D549A">
            <w:r>
              <w:t>We support the proposal.</w:t>
            </w:r>
          </w:p>
        </w:tc>
      </w:tr>
      <w:tr w:rsidR="00B8227D" w14:paraId="12A5A1EF" w14:textId="77777777">
        <w:tc>
          <w:tcPr>
            <w:tcW w:w="1525" w:type="dxa"/>
          </w:tcPr>
          <w:p w14:paraId="12A5A1ED"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1EE"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1F2" w14:textId="77777777">
        <w:tc>
          <w:tcPr>
            <w:tcW w:w="1525" w:type="dxa"/>
          </w:tcPr>
          <w:p w14:paraId="12A5A1F0" w14:textId="77777777" w:rsidR="00B8227D" w:rsidRDefault="008D549A">
            <w:pPr>
              <w:rPr>
                <w:rFonts w:eastAsia="MS Mincho"/>
                <w:lang w:eastAsia="ja-JP"/>
              </w:rPr>
            </w:pPr>
            <w:r>
              <w:rPr>
                <w:rFonts w:eastAsia="SimSun"/>
              </w:rPr>
              <w:t>Samsung</w:t>
            </w:r>
          </w:p>
        </w:tc>
        <w:tc>
          <w:tcPr>
            <w:tcW w:w="7837" w:type="dxa"/>
          </w:tcPr>
          <w:p w14:paraId="12A5A1F1" w14:textId="77777777" w:rsidR="00B8227D" w:rsidRDefault="008D549A">
            <w:pPr>
              <w:rPr>
                <w:rFonts w:eastAsia="MS Mincho"/>
                <w:lang w:eastAsia="ja-JP"/>
              </w:rPr>
            </w:pPr>
            <w:r>
              <w:rPr>
                <w:rFonts w:eastAsia="SimSun"/>
              </w:rPr>
              <w:t xml:space="preserve">We are ok with the proposal. </w:t>
            </w:r>
          </w:p>
        </w:tc>
      </w:tr>
      <w:tr w:rsidR="00B8227D" w14:paraId="12A5A1F5" w14:textId="77777777">
        <w:tc>
          <w:tcPr>
            <w:tcW w:w="1525" w:type="dxa"/>
          </w:tcPr>
          <w:p w14:paraId="12A5A1F3" w14:textId="77777777" w:rsidR="00B8227D" w:rsidRDefault="008D549A">
            <w:pPr>
              <w:rPr>
                <w:rFonts w:eastAsia="SimSun"/>
              </w:rPr>
            </w:pPr>
            <w:r>
              <w:rPr>
                <w:rFonts w:eastAsia="Malgun Gothic" w:hint="eastAsia"/>
                <w:lang w:eastAsia="ko-KR"/>
              </w:rPr>
              <w:t>LG Electronics</w:t>
            </w:r>
          </w:p>
        </w:tc>
        <w:tc>
          <w:tcPr>
            <w:tcW w:w="7837" w:type="dxa"/>
          </w:tcPr>
          <w:p w14:paraId="12A5A1F4" w14:textId="77777777" w:rsidR="00B8227D" w:rsidRDefault="008D549A">
            <w:pPr>
              <w:rPr>
                <w:rFonts w:eastAsia="SimSun"/>
              </w:rPr>
            </w:pPr>
            <w:r>
              <w:rPr>
                <w:rFonts w:eastAsia="Malgun Gothic" w:hint="eastAsia"/>
                <w:lang w:eastAsia="ko-KR"/>
              </w:rPr>
              <w:t>We support the proposal.</w:t>
            </w:r>
          </w:p>
        </w:tc>
      </w:tr>
      <w:tr w:rsidR="00B8227D" w14:paraId="12A5A1F8" w14:textId="77777777">
        <w:tc>
          <w:tcPr>
            <w:tcW w:w="1525" w:type="dxa"/>
          </w:tcPr>
          <w:p w14:paraId="12A5A1F6" w14:textId="77777777" w:rsidR="00B8227D" w:rsidRDefault="008D549A">
            <w:pPr>
              <w:rPr>
                <w:rFonts w:eastAsia="SimSun"/>
              </w:rPr>
            </w:pPr>
            <w:r>
              <w:rPr>
                <w:rFonts w:eastAsia="SimSun" w:hint="eastAsia"/>
              </w:rPr>
              <w:t>N</w:t>
            </w:r>
            <w:r>
              <w:rPr>
                <w:rFonts w:eastAsia="SimSun"/>
              </w:rPr>
              <w:t>EC</w:t>
            </w:r>
          </w:p>
        </w:tc>
        <w:tc>
          <w:tcPr>
            <w:tcW w:w="7837" w:type="dxa"/>
          </w:tcPr>
          <w:p w14:paraId="12A5A1F7" w14:textId="77777777" w:rsidR="00B8227D" w:rsidRDefault="008D549A">
            <w:pPr>
              <w:rPr>
                <w:rFonts w:eastAsia="SimSun"/>
              </w:rPr>
            </w:pPr>
            <w:r>
              <w:t>We support the proposal.</w:t>
            </w:r>
          </w:p>
        </w:tc>
      </w:tr>
      <w:tr w:rsidR="00B8227D" w14:paraId="12A5A1FB" w14:textId="77777777">
        <w:tc>
          <w:tcPr>
            <w:tcW w:w="1525" w:type="dxa"/>
          </w:tcPr>
          <w:p w14:paraId="12A5A1F9" w14:textId="77777777" w:rsidR="00B8227D" w:rsidRDefault="008D549A">
            <w:pPr>
              <w:rPr>
                <w:rFonts w:eastAsia="PMingLiU"/>
                <w:lang w:eastAsia="zh-TW"/>
              </w:rPr>
            </w:pPr>
            <w:proofErr w:type="spellStart"/>
            <w:r>
              <w:rPr>
                <w:rFonts w:eastAsia="PMingLiU"/>
                <w:lang w:eastAsia="zh-TW"/>
              </w:rPr>
              <w:t>Mediatek</w:t>
            </w:r>
            <w:proofErr w:type="spellEnd"/>
          </w:p>
        </w:tc>
        <w:tc>
          <w:tcPr>
            <w:tcW w:w="7837" w:type="dxa"/>
          </w:tcPr>
          <w:p w14:paraId="12A5A1FA" w14:textId="77777777" w:rsidR="00B8227D" w:rsidRDefault="008D549A">
            <w:pPr>
              <w:rPr>
                <w:rFonts w:eastAsia="PMingLiU"/>
                <w:lang w:eastAsia="zh-TW"/>
              </w:rPr>
            </w:pPr>
            <w:r>
              <w:rPr>
                <w:rFonts w:eastAsia="PMingLiU" w:hint="eastAsia"/>
                <w:lang w:eastAsia="zh-TW"/>
              </w:rPr>
              <w:t>W</w:t>
            </w:r>
            <w:r>
              <w:rPr>
                <w:rFonts w:eastAsia="PMingLiU"/>
                <w:lang w:eastAsia="zh-TW"/>
              </w:rPr>
              <w:t>e are ok with the proposal</w:t>
            </w:r>
          </w:p>
        </w:tc>
      </w:tr>
      <w:tr w:rsidR="00B8227D" w14:paraId="12A5A1FE" w14:textId="77777777">
        <w:tc>
          <w:tcPr>
            <w:tcW w:w="1525" w:type="dxa"/>
          </w:tcPr>
          <w:p w14:paraId="12A5A1FC" w14:textId="77777777" w:rsidR="00B8227D" w:rsidRDefault="008D549A">
            <w:pPr>
              <w:rPr>
                <w:rFonts w:eastAsia="PMingLiU"/>
                <w:lang w:eastAsia="zh-TW"/>
              </w:rPr>
            </w:pPr>
            <w:proofErr w:type="spellStart"/>
            <w:r>
              <w:rPr>
                <w:rFonts w:eastAsia="SimSun" w:hint="eastAsia"/>
              </w:rPr>
              <w:t>Transsion</w:t>
            </w:r>
            <w:proofErr w:type="spellEnd"/>
          </w:p>
        </w:tc>
        <w:tc>
          <w:tcPr>
            <w:tcW w:w="7837" w:type="dxa"/>
          </w:tcPr>
          <w:p w14:paraId="12A5A1FD" w14:textId="77777777" w:rsidR="00B8227D" w:rsidRDefault="008D549A">
            <w:pPr>
              <w:rPr>
                <w:rFonts w:eastAsia="PMingLiU"/>
                <w:lang w:eastAsia="zh-TW"/>
              </w:rPr>
            </w:pPr>
            <w:r>
              <w:rPr>
                <w:rFonts w:eastAsia="SimSun" w:hint="eastAsia"/>
              </w:rPr>
              <w:t>We support the proposal.</w:t>
            </w:r>
          </w:p>
        </w:tc>
      </w:tr>
      <w:tr w:rsidR="00B8227D" w14:paraId="12A5A201" w14:textId="77777777">
        <w:tc>
          <w:tcPr>
            <w:tcW w:w="1525" w:type="dxa"/>
          </w:tcPr>
          <w:p w14:paraId="12A5A1FF" w14:textId="77777777" w:rsidR="00B8227D" w:rsidRDefault="008D549A">
            <w:pPr>
              <w:rPr>
                <w:rFonts w:eastAsiaTheme="minorEastAsia"/>
              </w:rPr>
            </w:pPr>
            <w:r>
              <w:rPr>
                <w:rFonts w:eastAsiaTheme="minorEastAsia" w:hint="eastAsia"/>
              </w:rPr>
              <w:t>CATT</w:t>
            </w:r>
          </w:p>
        </w:tc>
        <w:tc>
          <w:tcPr>
            <w:tcW w:w="7837" w:type="dxa"/>
          </w:tcPr>
          <w:p w14:paraId="12A5A200" w14:textId="77777777" w:rsidR="00B8227D" w:rsidRDefault="008D549A">
            <w:pPr>
              <w:rPr>
                <w:rFonts w:eastAsiaTheme="minorEastAsia"/>
              </w:rPr>
            </w:pPr>
            <w:r>
              <w:rPr>
                <w:rFonts w:eastAsiaTheme="minorEastAsia" w:hint="eastAsia"/>
              </w:rPr>
              <w:t>Support</w:t>
            </w:r>
          </w:p>
        </w:tc>
      </w:tr>
      <w:tr w:rsidR="00B8227D" w14:paraId="12A5A204" w14:textId="77777777">
        <w:tc>
          <w:tcPr>
            <w:tcW w:w="1525" w:type="dxa"/>
          </w:tcPr>
          <w:p w14:paraId="12A5A202"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03" w14:textId="77777777" w:rsidR="00B8227D" w:rsidRDefault="008D549A">
            <w:r>
              <w:t xml:space="preserve">We support the proposal </w:t>
            </w:r>
            <w:proofErr w:type="spellStart"/>
            <w:r>
              <w:t>Proposal</w:t>
            </w:r>
            <w:proofErr w:type="spellEnd"/>
            <w:r>
              <w:t xml:space="preserve"> 2.10-3</w:t>
            </w:r>
          </w:p>
        </w:tc>
      </w:tr>
    </w:tbl>
    <w:p w14:paraId="12A5A205" w14:textId="77777777" w:rsidR="00B8227D" w:rsidRDefault="00B8227D"/>
    <w:p w14:paraId="12A5A206" w14:textId="77777777" w:rsidR="00B8227D" w:rsidRDefault="008D549A">
      <w:r>
        <w:t>Given the discussion in 2.10-1 and 2.10-2, it is clear we don’t have consensus, and I feel it is too late to work on it.</w:t>
      </w:r>
    </w:p>
    <w:p w14:paraId="12A5A207" w14:textId="77777777" w:rsidR="00B8227D" w:rsidRDefault="008D549A">
      <w:pPr>
        <w:pStyle w:val="discussionpoint"/>
      </w:pPr>
      <w:r>
        <w:t>Proposed conclusion 2.10-4 (new)</w:t>
      </w:r>
    </w:p>
    <w:p w14:paraId="12A5A208" w14:textId="77777777" w:rsidR="00B8227D" w:rsidRDefault="008D549A">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12A5A209" w14:textId="77777777" w:rsidR="00B8227D" w:rsidRDefault="008D549A">
      <w:pPr>
        <w:rPr>
          <w:lang w:eastAsia="en-US"/>
        </w:rPr>
      </w:pPr>
      <w:r>
        <w:rPr>
          <w:lang w:eastAsia="en-US"/>
        </w:rPr>
        <w:t>Support: Ericsson, Intel, MediaTek, CATT</w:t>
      </w:r>
    </w:p>
    <w:p w14:paraId="12A5A20A" w14:textId="77777777" w:rsidR="00B8227D" w:rsidRDefault="008D549A">
      <w:pPr>
        <w:rPr>
          <w:lang w:eastAsia="en-US"/>
        </w:rPr>
      </w:pPr>
      <w:r>
        <w:rPr>
          <w:lang w:eastAsia="en-US"/>
        </w:rPr>
        <w:t>Not support: LGE, ZTE</w:t>
      </w:r>
    </w:p>
    <w:p w14:paraId="12A5A20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0E" w14:textId="77777777">
        <w:tc>
          <w:tcPr>
            <w:tcW w:w="1525" w:type="dxa"/>
          </w:tcPr>
          <w:p w14:paraId="12A5A20C" w14:textId="77777777" w:rsidR="00B8227D" w:rsidRDefault="008D549A">
            <w:r>
              <w:t>Company</w:t>
            </w:r>
          </w:p>
        </w:tc>
        <w:tc>
          <w:tcPr>
            <w:tcW w:w="7837" w:type="dxa"/>
          </w:tcPr>
          <w:p w14:paraId="12A5A20D" w14:textId="77777777" w:rsidR="00B8227D" w:rsidRDefault="008D549A">
            <w:r>
              <w:t>View</w:t>
            </w:r>
          </w:p>
        </w:tc>
      </w:tr>
      <w:tr w:rsidR="00B8227D" w14:paraId="12A5A211" w14:textId="77777777">
        <w:tc>
          <w:tcPr>
            <w:tcW w:w="1525" w:type="dxa"/>
          </w:tcPr>
          <w:p w14:paraId="12A5A20F" w14:textId="77777777" w:rsidR="00B8227D" w:rsidRDefault="008D549A">
            <w:pPr>
              <w:rPr>
                <w:rFonts w:eastAsiaTheme="minorEastAsia"/>
              </w:rPr>
            </w:pPr>
            <w:r>
              <w:rPr>
                <w:rFonts w:eastAsiaTheme="minorEastAsia"/>
              </w:rPr>
              <w:t>Ericsson</w:t>
            </w:r>
          </w:p>
        </w:tc>
        <w:tc>
          <w:tcPr>
            <w:tcW w:w="7837" w:type="dxa"/>
          </w:tcPr>
          <w:p w14:paraId="12A5A210" w14:textId="77777777" w:rsidR="00B8227D" w:rsidRDefault="008D549A">
            <w:pPr>
              <w:rPr>
                <w:rFonts w:eastAsiaTheme="minorEastAsia"/>
              </w:rPr>
            </w:pPr>
            <w:r>
              <w:rPr>
                <w:rFonts w:eastAsiaTheme="minorEastAsia"/>
              </w:rPr>
              <w:t xml:space="preserve">We support the proposal. </w:t>
            </w:r>
          </w:p>
        </w:tc>
      </w:tr>
      <w:tr w:rsidR="00B8227D" w14:paraId="12A5A214" w14:textId="77777777">
        <w:tc>
          <w:tcPr>
            <w:tcW w:w="1525" w:type="dxa"/>
          </w:tcPr>
          <w:p w14:paraId="12A5A212" w14:textId="77777777" w:rsidR="00B8227D" w:rsidRDefault="008D549A">
            <w:pPr>
              <w:rPr>
                <w:rFonts w:eastAsiaTheme="minorEastAsia"/>
              </w:rPr>
            </w:pPr>
            <w:r>
              <w:rPr>
                <w:rFonts w:eastAsiaTheme="minorEastAsia"/>
              </w:rPr>
              <w:t>Intel</w:t>
            </w:r>
          </w:p>
        </w:tc>
        <w:tc>
          <w:tcPr>
            <w:tcW w:w="7837" w:type="dxa"/>
          </w:tcPr>
          <w:p w14:paraId="12A5A213" w14:textId="77777777" w:rsidR="00B8227D" w:rsidRDefault="008D549A">
            <w:pPr>
              <w:rPr>
                <w:rFonts w:eastAsiaTheme="minorEastAsia"/>
              </w:rPr>
            </w:pPr>
            <w:r>
              <w:rPr>
                <w:rFonts w:eastAsiaTheme="minorEastAsia"/>
              </w:rPr>
              <w:t>We are fine with the conclusion</w:t>
            </w:r>
          </w:p>
        </w:tc>
      </w:tr>
      <w:tr w:rsidR="00B8227D" w14:paraId="12A5A217" w14:textId="77777777">
        <w:tc>
          <w:tcPr>
            <w:tcW w:w="1525" w:type="dxa"/>
          </w:tcPr>
          <w:p w14:paraId="12A5A215" w14:textId="77777777" w:rsidR="00B8227D" w:rsidRDefault="008D549A">
            <w:pPr>
              <w:rPr>
                <w:rFonts w:eastAsia="Malgun Gothic"/>
                <w:lang w:eastAsia="ko-KR"/>
              </w:rPr>
            </w:pPr>
            <w:r>
              <w:rPr>
                <w:rFonts w:eastAsia="Malgun Gothic"/>
                <w:lang w:eastAsia="ko-KR"/>
              </w:rPr>
              <w:t>LG Electronics</w:t>
            </w:r>
          </w:p>
        </w:tc>
        <w:tc>
          <w:tcPr>
            <w:tcW w:w="7837" w:type="dxa"/>
          </w:tcPr>
          <w:p w14:paraId="12A5A216" w14:textId="77777777" w:rsidR="00B8227D" w:rsidRDefault="008D549A">
            <w:pPr>
              <w:rPr>
                <w:rFonts w:eastAsia="Malgun Gothic"/>
                <w:lang w:eastAsia="ko-KR"/>
              </w:rPr>
            </w:pPr>
            <w:r>
              <w:rPr>
                <w:rFonts w:eastAsia="Malgun Gothic" w:hint="eastAsia"/>
                <w:lang w:eastAsia="ko-KR"/>
              </w:rPr>
              <w:t xml:space="preserve">We do not support the proposal. </w:t>
            </w:r>
            <w:r>
              <w:rPr>
                <w:rFonts w:eastAsia="Malgun Gothic"/>
                <w:lang w:eastAsia="ko-KR"/>
              </w:rPr>
              <w:t xml:space="preserve">It seems that </w:t>
            </w:r>
            <w:proofErr w:type="gramStart"/>
            <w:r>
              <w:rPr>
                <w:rFonts w:eastAsia="Malgun Gothic"/>
                <w:lang w:eastAsia="ko-KR"/>
              </w:rPr>
              <w:t>the majority of</w:t>
            </w:r>
            <w:proofErr w:type="gramEnd"/>
            <w:r>
              <w:rPr>
                <w:rFonts w:eastAsia="Malgun Gothic"/>
                <w:lang w:eastAsia="ko-KR"/>
              </w:rPr>
              <w:t xml:space="preserve"> companies support the introduction of beam-specific COT-SI in DCI 2_0.</w:t>
            </w:r>
          </w:p>
        </w:tc>
      </w:tr>
      <w:tr w:rsidR="00B8227D" w14:paraId="12A5A21A" w14:textId="77777777">
        <w:tc>
          <w:tcPr>
            <w:tcW w:w="1525" w:type="dxa"/>
          </w:tcPr>
          <w:p w14:paraId="12A5A218"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219" w14:textId="77777777" w:rsidR="00B8227D" w:rsidRDefault="008D549A">
            <w:pPr>
              <w:rPr>
                <w:rFonts w:eastAsia="PMingLiU"/>
                <w:lang w:eastAsia="zh-TW"/>
              </w:rPr>
            </w:pPr>
            <w:r>
              <w:rPr>
                <w:rFonts w:eastAsia="PMingLiU" w:hint="eastAsia"/>
                <w:lang w:eastAsia="zh-TW"/>
              </w:rPr>
              <w:t>W</w:t>
            </w:r>
            <w:r>
              <w:rPr>
                <w:rFonts w:eastAsia="PMingLiU"/>
                <w:lang w:eastAsia="zh-TW"/>
              </w:rPr>
              <w:t>e support the proposal.</w:t>
            </w:r>
          </w:p>
        </w:tc>
      </w:tr>
      <w:tr w:rsidR="00B8227D" w14:paraId="12A5A21D" w14:textId="77777777">
        <w:tc>
          <w:tcPr>
            <w:tcW w:w="1525" w:type="dxa"/>
          </w:tcPr>
          <w:p w14:paraId="12A5A21B" w14:textId="77777777" w:rsidR="00B8227D" w:rsidRDefault="008D549A">
            <w:pPr>
              <w:rPr>
                <w:rFonts w:eastAsiaTheme="minorEastAsia"/>
              </w:rPr>
            </w:pPr>
            <w:r>
              <w:rPr>
                <w:rFonts w:eastAsiaTheme="minorEastAsia" w:hint="eastAsia"/>
              </w:rPr>
              <w:t>CATT</w:t>
            </w:r>
          </w:p>
        </w:tc>
        <w:tc>
          <w:tcPr>
            <w:tcW w:w="7837" w:type="dxa"/>
          </w:tcPr>
          <w:p w14:paraId="12A5A21C" w14:textId="77777777" w:rsidR="00B8227D" w:rsidRDefault="008D549A">
            <w:pPr>
              <w:rPr>
                <w:rFonts w:eastAsiaTheme="minorEastAsia"/>
              </w:rPr>
            </w:pPr>
            <w:r>
              <w:rPr>
                <w:rFonts w:eastAsiaTheme="minorEastAsia" w:hint="eastAsia"/>
              </w:rPr>
              <w:t>We are fine with the proposed conclusion.</w:t>
            </w:r>
          </w:p>
        </w:tc>
      </w:tr>
      <w:tr w:rsidR="00B8227D" w14:paraId="12A5A221" w14:textId="77777777">
        <w:tc>
          <w:tcPr>
            <w:tcW w:w="1525" w:type="dxa"/>
          </w:tcPr>
          <w:p w14:paraId="12A5A21E"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21F" w14:textId="77777777" w:rsidR="00B8227D" w:rsidRDefault="008D549A">
            <w:pPr>
              <w:rPr>
                <w:rFonts w:eastAsiaTheme="minorEastAsia"/>
              </w:rPr>
            </w:pPr>
            <w:r>
              <w:rPr>
                <w:rFonts w:eastAsiaTheme="minorEastAsia" w:hint="eastAsia"/>
              </w:rPr>
              <w:t>We have the same confusion with LGE.</w:t>
            </w:r>
          </w:p>
          <w:p w14:paraId="12A5A220" w14:textId="77777777" w:rsidR="00B8227D" w:rsidRDefault="008D549A">
            <w:pPr>
              <w:tabs>
                <w:tab w:val="left" w:pos="4400"/>
              </w:tabs>
              <w:rPr>
                <w:rFonts w:eastAsiaTheme="minorEastAsia"/>
              </w:rPr>
            </w:pPr>
            <w:r>
              <w:rPr>
                <w:rFonts w:eastAsiaTheme="minorEastAsia"/>
              </w:rPr>
              <w:tab/>
            </w:r>
          </w:p>
        </w:tc>
      </w:tr>
      <w:tr w:rsidR="00B8227D" w14:paraId="12A5A224" w14:textId="77777777">
        <w:tc>
          <w:tcPr>
            <w:tcW w:w="1525" w:type="dxa"/>
          </w:tcPr>
          <w:p w14:paraId="12A5A222"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223" w14:textId="77777777" w:rsidR="00B8227D" w:rsidRDefault="008D549A">
            <w:pPr>
              <w:pStyle w:val="discussionpoint"/>
              <w:rPr>
                <w:rFonts w:eastAsiaTheme="minorEastAsia"/>
              </w:rPr>
            </w:pPr>
            <w:r>
              <w:rPr>
                <w:rFonts w:eastAsiaTheme="minorEastAsia"/>
              </w:rPr>
              <w:t xml:space="preserve">We support </w:t>
            </w:r>
            <w:r>
              <w:t>Proposed conclusion 2.10-4 (new)</w:t>
            </w:r>
          </w:p>
        </w:tc>
      </w:tr>
      <w:tr w:rsidR="00B8227D" w14:paraId="12A5A227" w14:textId="77777777">
        <w:tc>
          <w:tcPr>
            <w:tcW w:w="1525" w:type="dxa"/>
          </w:tcPr>
          <w:p w14:paraId="12A5A22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226" w14:textId="77777777" w:rsidR="00B8227D" w:rsidRDefault="008D549A">
            <w:pPr>
              <w:tabs>
                <w:tab w:val="left" w:pos="4400"/>
              </w:tabs>
              <w:rPr>
                <w:rFonts w:eastAsiaTheme="minorEastAsia"/>
              </w:rPr>
            </w:pPr>
            <w:r>
              <w:rPr>
                <w:rFonts w:eastAsiaTheme="minorEastAsia" w:hint="eastAsia"/>
              </w:rPr>
              <w:t>We share the same view as LG, and we can restart the discussion at the next meeting.</w:t>
            </w:r>
          </w:p>
        </w:tc>
      </w:tr>
    </w:tbl>
    <w:p w14:paraId="12A5A228" w14:textId="77777777" w:rsidR="00B8227D" w:rsidRDefault="00B8227D"/>
    <w:p w14:paraId="12A5A229" w14:textId="77777777" w:rsidR="00B8227D" w:rsidRDefault="008D549A">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B8227D" w14:paraId="12A5A240" w14:textId="77777777">
        <w:tc>
          <w:tcPr>
            <w:tcW w:w="9362" w:type="dxa"/>
          </w:tcPr>
          <w:p w14:paraId="12A5A22A" w14:textId="77777777" w:rsidR="00B8227D" w:rsidRDefault="008D549A">
            <w:pPr>
              <w:autoSpaceDE/>
              <w:rPr>
                <w:rFonts w:ascii="Times" w:eastAsia="Batang" w:hAnsi="Times" w:cs="Times"/>
                <w:lang w:val="en-GB" w:eastAsia="ko-KR"/>
              </w:rPr>
            </w:pPr>
            <w:r>
              <w:rPr>
                <w:rFonts w:ascii="Times" w:eastAsia="Batang" w:hAnsi="Times" w:cs="Times"/>
                <w:highlight w:val="green"/>
                <w:lang w:val="en-GB" w:eastAsia="ko-KR"/>
              </w:rPr>
              <w:t>Agreement:</w:t>
            </w:r>
          </w:p>
          <w:p w14:paraId="12A5A22B" w14:textId="77777777" w:rsidR="00B8227D" w:rsidRDefault="008D549A">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12A5A22C" w14:textId="77777777" w:rsidR="00B8227D" w:rsidRDefault="008D549A">
            <w:pPr>
              <w:numPr>
                <w:ilvl w:val="0"/>
                <w:numId w:val="30"/>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12A5A22D" w14:textId="77777777" w:rsidR="00B8227D" w:rsidRDefault="008D549A">
            <w:pPr>
              <w:numPr>
                <w:ilvl w:val="1"/>
                <w:numId w:val="30"/>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12A5A22E" w14:textId="77777777" w:rsidR="00B8227D" w:rsidRDefault="008D549A">
            <w:pPr>
              <w:numPr>
                <w:ilvl w:val="2"/>
                <w:numId w:val="30"/>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12A5A22F"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2A5A230" w14:textId="77777777" w:rsidR="00B8227D" w:rsidRDefault="008D549A">
            <w:pPr>
              <w:numPr>
                <w:ilvl w:val="2"/>
                <w:numId w:val="30"/>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12A5A231" w14:textId="77777777" w:rsidR="00B8227D" w:rsidRDefault="008D549A">
            <w:pPr>
              <w:numPr>
                <w:ilvl w:val="0"/>
                <w:numId w:val="30"/>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12A5A232"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12A5A233" w14:textId="77777777" w:rsidR="00B8227D" w:rsidRDefault="008D549A">
            <w:pPr>
              <w:numPr>
                <w:ilvl w:val="1"/>
                <w:numId w:val="30"/>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12A5A234" w14:textId="77777777" w:rsidR="00B8227D" w:rsidRDefault="00B8227D">
            <w:pPr>
              <w:rPr>
                <w:highlight w:val="green"/>
              </w:rPr>
            </w:pPr>
          </w:p>
          <w:p w14:paraId="12A5A235" w14:textId="77777777" w:rsidR="00B8227D" w:rsidRDefault="008D549A">
            <w:pPr>
              <w:autoSpaceDE/>
              <w:rPr>
                <w:rFonts w:eastAsia="SimSun"/>
                <w:b/>
                <w:kern w:val="2"/>
              </w:rPr>
            </w:pPr>
            <w:r>
              <w:rPr>
                <w:rFonts w:eastAsia="SimSun"/>
                <w:b/>
                <w:kern w:val="2"/>
                <w:highlight w:val="green"/>
              </w:rPr>
              <w:t>Agreement</w:t>
            </w:r>
          </w:p>
          <w:p w14:paraId="12A5A236" w14:textId="77777777" w:rsidR="00B8227D" w:rsidRDefault="008D549A">
            <w:pPr>
              <w:autoSpaceDE/>
              <w:rPr>
                <w:rFonts w:eastAsia="SimSun"/>
                <w:kern w:val="2"/>
              </w:rPr>
            </w:pPr>
            <w:r>
              <w:rPr>
                <w:rFonts w:eastAsia="SimSun"/>
                <w:kern w:val="2"/>
              </w:rPr>
              <w:t>Introduce new parameter in RMTC-Config for L3-RSSI to indicate measurement bandwidth.</w:t>
            </w:r>
          </w:p>
          <w:p w14:paraId="12A5A237" w14:textId="77777777" w:rsidR="00B8227D" w:rsidRDefault="008D549A">
            <w:pPr>
              <w:numPr>
                <w:ilvl w:val="0"/>
                <w:numId w:val="30"/>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12A5A238" w14:textId="77777777" w:rsidR="00B8227D" w:rsidRDefault="00B8227D">
            <w:pPr>
              <w:rPr>
                <w:highlight w:val="green"/>
              </w:rPr>
            </w:pPr>
          </w:p>
          <w:p w14:paraId="12A5A239" w14:textId="77777777" w:rsidR="00B8227D" w:rsidRDefault="00B8227D">
            <w:pPr>
              <w:rPr>
                <w:highlight w:val="green"/>
              </w:rPr>
            </w:pPr>
          </w:p>
          <w:p w14:paraId="12A5A23A" w14:textId="77777777" w:rsidR="00B8227D" w:rsidRDefault="008D549A">
            <w:pPr>
              <w:rPr>
                <w:highlight w:val="green"/>
              </w:rPr>
            </w:pPr>
            <w:r>
              <w:rPr>
                <w:highlight w:val="green"/>
              </w:rPr>
              <w:t>Agreement</w:t>
            </w:r>
          </w:p>
          <w:p w14:paraId="12A5A23B" w14:textId="77777777" w:rsidR="00B8227D" w:rsidRDefault="008D549A">
            <w:r>
              <w:t xml:space="preserve">On </w:t>
            </w:r>
            <w:proofErr w:type="spellStart"/>
            <w:r>
              <w:t>measDurationSymbols</w:t>
            </w:r>
            <w:proofErr w:type="spellEnd"/>
            <w:r>
              <w:t xml:space="preserve"> and reference SCS/CP for L3-RSSI</w:t>
            </w:r>
          </w:p>
          <w:p w14:paraId="12A5A23C" w14:textId="77777777" w:rsidR="00B8227D" w:rsidRDefault="008D549A">
            <w:pPr>
              <w:pStyle w:val="ListParagraph"/>
              <w:numPr>
                <w:ilvl w:val="0"/>
                <w:numId w:val="38"/>
              </w:numPr>
            </w:pPr>
            <w:r>
              <w:t>On measDurationSymbols-r16 with ref-SCS-CP-r16=120KHz, extend measDurationSymbols-r16 to {1,14,28,42,70,</w:t>
            </w:r>
            <w:r>
              <w:rPr>
                <w:color w:val="FF0000"/>
              </w:rPr>
              <w:t>140</w:t>
            </w:r>
            <w:r>
              <w:t>}</w:t>
            </w:r>
          </w:p>
          <w:p w14:paraId="12A5A23D" w14:textId="77777777" w:rsidR="00B8227D" w:rsidRDefault="008D549A">
            <w:pPr>
              <w:pStyle w:val="ListParagraph"/>
              <w:numPr>
                <w:ilvl w:val="0"/>
                <w:numId w:val="38"/>
              </w:numPr>
            </w:pPr>
            <w:r>
              <w:t>On measDurationSymbols-r16 with ref-SCS-CP-r16=480KHz (if supported), extend measDurationSymbols-r16 to {1,14,28,42,70,</w:t>
            </w:r>
            <w:r>
              <w:rPr>
                <w:color w:val="FF0000"/>
              </w:rPr>
              <w:t>140, 560</w:t>
            </w:r>
            <w:r>
              <w:t>}</w:t>
            </w:r>
          </w:p>
          <w:p w14:paraId="12A5A23E" w14:textId="77777777" w:rsidR="00B8227D" w:rsidRDefault="008D549A">
            <w:pPr>
              <w:pStyle w:val="ListParagraph"/>
              <w:numPr>
                <w:ilvl w:val="0"/>
                <w:numId w:val="38"/>
              </w:numPr>
            </w:pPr>
            <w:r>
              <w:t>On measDurationSymbols-r16 with ref-SCS-CP-r16=960KHz (if supported), extend measDurationSymbols-r16 to {1,14,28,42,70,</w:t>
            </w:r>
            <w:r>
              <w:rPr>
                <w:color w:val="FF0000"/>
              </w:rPr>
              <w:t>140, 560,1120</w:t>
            </w:r>
            <w:r>
              <w:t>}</w:t>
            </w:r>
          </w:p>
          <w:p w14:paraId="12A5A23F" w14:textId="77777777" w:rsidR="00B8227D" w:rsidRDefault="00B8227D"/>
        </w:tc>
      </w:tr>
    </w:tbl>
    <w:p w14:paraId="12A5A241" w14:textId="77777777" w:rsidR="00B8227D" w:rsidRDefault="00B8227D"/>
    <w:tbl>
      <w:tblPr>
        <w:tblStyle w:val="TableGrid"/>
        <w:tblW w:w="9362" w:type="dxa"/>
        <w:tblLayout w:type="fixed"/>
        <w:tblLook w:val="04A0" w:firstRow="1" w:lastRow="0" w:firstColumn="1" w:lastColumn="0" w:noHBand="0" w:noVBand="1"/>
      </w:tblPr>
      <w:tblGrid>
        <w:gridCol w:w="9362"/>
      </w:tblGrid>
      <w:tr w:rsidR="00B8227D" w14:paraId="12A5A248" w14:textId="77777777">
        <w:tc>
          <w:tcPr>
            <w:tcW w:w="9362" w:type="dxa"/>
          </w:tcPr>
          <w:p w14:paraId="12A5A242" w14:textId="77777777" w:rsidR="00B8227D" w:rsidRDefault="008D549A">
            <w:pPr>
              <w:pStyle w:val="discussionpoint"/>
              <w:rPr>
                <w:rFonts w:eastAsia="SimSun"/>
                <w:szCs w:val="20"/>
              </w:rPr>
            </w:pPr>
            <w:r>
              <w:t>Proposal 2.11-1a (new, original Alt 3 in previous discussion) [1]</w:t>
            </w:r>
          </w:p>
          <w:p w14:paraId="12A5A243" w14:textId="77777777" w:rsidR="00B8227D" w:rsidRDefault="008D549A">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12A5A244" w14:textId="77777777" w:rsidR="00B8227D" w:rsidRDefault="008D549A">
            <w:pPr>
              <w:pStyle w:val="ListParagraph"/>
              <w:numPr>
                <w:ilvl w:val="0"/>
                <w:numId w:val="30"/>
              </w:numPr>
            </w:pPr>
            <w:r>
              <w:t>A dynamic update mechanism for TCI-State in RMTC-Config is not further considered in Rel.17</w:t>
            </w:r>
          </w:p>
          <w:p w14:paraId="12A5A245" w14:textId="77777777" w:rsidR="00B8227D" w:rsidRDefault="008D549A">
            <w:pPr>
              <w:pStyle w:val="ListParagraph"/>
              <w:numPr>
                <w:ilvl w:val="0"/>
                <w:numId w:val="30"/>
              </w:numPr>
            </w:pPr>
            <w:r>
              <w:t>The explicit TCI state is configured at least in RMTC-Config</w:t>
            </w:r>
          </w:p>
          <w:p w14:paraId="12A5A246" w14:textId="77777777" w:rsidR="00B8227D" w:rsidRDefault="008D549A">
            <w:pPr>
              <w:pStyle w:val="ListParagraph"/>
              <w:numPr>
                <w:ilvl w:val="0"/>
                <w:numId w:val="30"/>
              </w:numPr>
            </w:pPr>
            <w:r>
              <w:t>Note: For inter-frequency L3-RSSI measurement, the TCI state configured is with respect to the target frequency TCI state</w:t>
            </w:r>
          </w:p>
          <w:p w14:paraId="12A5A247" w14:textId="77777777" w:rsidR="00B8227D" w:rsidRDefault="00B8227D"/>
        </w:tc>
      </w:tr>
    </w:tbl>
    <w:p w14:paraId="12A5A249" w14:textId="77777777" w:rsidR="00B8227D" w:rsidRDefault="00B8227D"/>
    <w:p w14:paraId="12A5A24A" w14:textId="77777777" w:rsidR="00B8227D" w:rsidRDefault="00B8227D"/>
    <w:p w14:paraId="12A5A24B"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24E" w14:textId="77777777">
        <w:tc>
          <w:tcPr>
            <w:tcW w:w="1908" w:type="dxa"/>
          </w:tcPr>
          <w:p w14:paraId="12A5A24C" w14:textId="77777777" w:rsidR="00B8227D" w:rsidRDefault="008D549A">
            <w:r>
              <w:t>Company</w:t>
            </w:r>
          </w:p>
        </w:tc>
        <w:tc>
          <w:tcPr>
            <w:tcW w:w="7454" w:type="dxa"/>
          </w:tcPr>
          <w:p w14:paraId="12A5A24D" w14:textId="77777777" w:rsidR="00B8227D" w:rsidRDefault="008D549A">
            <w:r>
              <w:t>Key Proposals/Observations/Positions</w:t>
            </w:r>
          </w:p>
        </w:tc>
      </w:tr>
      <w:tr w:rsidR="00B8227D" w14:paraId="12A5A251" w14:textId="77777777">
        <w:trPr>
          <w:trHeight w:val="288"/>
        </w:trPr>
        <w:tc>
          <w:tcPr>
            <w:tcW w:w="1908" w:type="dxa"/>
            <w:noWrap/>
          </w:tcPr>
          <w:p w14:paraId="12A5A24F" w14:textId="77777777" w:rsidR="00B8227D" w:rsidRDefault="008D549A">
            <w:r>
              <w:t xml:space="preserve">Huawei </w:t>
            </w:r>
            <w:proofErr w:type="spellStart"/>
            <w:r>
              <w:t>HiSilicon</w:t>
            </w:r>
            <w:proofErr w:type="spellEnd"/>
          </w:p>
        </w:tc>
        <w:tc>
          <w:tcPr>
            <w:tcW w:w="7454" w:type="dxa"/>
          </w:tcPr>
          <w:p w14:paraId="12A5A250" w14:textId="77777777" w:rsidR="00B8227D" w:rsidRDefault="008D549A">
            <w:r>
              <w:t xml:space="preserve">Proposal 12: For L3-RSSI enhancements in FR2-2, clarify </w:t>
            </w:r>
            <w:proofErr w:type="gramStart"/>
            <w:r>
              <w:t>whether or not</w:t>
            </w:r>
            <w:proofErr w:type="gramEnd"/>
            <w:r>
              <w:t xml:space="preserve"> 480kHz and/or 960kHz are supported as reference SCS.</w:t>
            </w:r>
          </w:p>
        </w:tc>
      </w:tr>
      <w:tr w:rsidR="00B8227D" w14:paraId="12A5A254" w14:textId="77777777">
        <w:trPr>
          <w:trHeight w:val="576"/>
        </w:trPr>
        <w:tc>
          <w:tcPr>
            <w:tcW w:w="1908" w:type="dxa"/>
            <w:noWrap/>
          </w:tcPr>
          <w:p w14:paraId="12A5A252" w14:textId="77777777" w:rsidR="00B8227D" w:rsidRDefault="008D549A">
            <w:r>
              <w:t xml:space="preserve">Huawei </w:t>
            </w:r>
            <w:proofErr w:type="spellStart"/>
            <w:r>
              <w:t>HiSilicon</w:t>
            </w:r>
            <w:proofErr w:type="spellEnd"/>
          </w:p>
        </w:tc>
        <w:tc>
          <w:tcPr>
            <w:tcW w:w="7454" w:type="dxa"/>
          </w:tcPr>
          <w:p w14:paraId="12A5A253" w14:textId="77777777" w:rsidR="00B8227D" w:rsidRDefault="008D549A">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B8227D" w14:paraId="12A5A257" w14:textId="77777777">
        <w:trPr>
          <w:trHeight w:val="2304"/>
        </w:trPr>
        <w:tc>
          <w:tcPr>
            <w:tcW w:w="1908" w:type="dxa"/>
            <w:noWrap/>
          </w:tcPr>
          <w:p w14:paraId="12A5A255" w14:textId="77777777" w:rsidR="00B8227D" w:rsidRDefault="008D549A">
            <w:r>
              <w:t>FUTUREWEI</w:t>
            </w:r>
          </w:p>
        </w:tc>
        <w:tc>
          <w:tcPr>
            <w:tcW w:w="7454" w:type="dxa"/>
          </w:tcPr>
          <w:p w14:paraId="12A5A256" w14:textId="77777777" w:rsidR="00B8227D" w:rsidRDefault="008D549A">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5A" w14:textId="77777777">
        <w:trPr>
          <w:trHeight w:val="288"/>
        </w:trPr>
        <w:tc>
          <w:tcPr>
            <w:tcW w:w="1908" w:type="dxa"/>
            <w:noWrap/>
          </w:tcPr>
          <w:p w14:paraId="12A5A258" w14:textId="77777777" w:rsidR="00B8227D" w:rsidRDefault="008D549A">
            <w:proofErr w:type="spellStart"/>
            <w:r>
              <w:t>InterDigital</w:t>
            </w:r>
            <w:proofErr w:type="spellEnd"/>
            <w:r>
              <w:t xml:space="preserve"> Inc.</w:t>
            </w:r>
          </w:p>
        </w:tc>
        <w:tc>
          <w:tcPr>
            <w:tcW w:w="7454" w:type="dxa"/>
          </w:tcPr>
          <w:p w14:paraId="12A5A259" w14:textId="77777777" w:rsidR="00B8227D" w:rsidRDefault="008D549A">
            <w:r>
              <w:t>Proposal 8: Support Proposal 2.11-1a from RAN1 #107b-e [4].</w:t>
            </w:r>
          </w:p>
        </w:tc>
      </w:tr>
      <w:tr w:rsidR="00B8227D" w14:paraId="12A5A25D" w14:textId="77777777">
        <w:trPr>
          <w:trHeight w:val="1728"/>
        </w:trPr>
        <w:tc>
          <w:tcPr>
            <w:tcW w:w="1908" w:type="dxa"/>
            <w:noWrap/>
          </w:tcPr>
          <w:p w14:paraId="12A5A25B" w14:textId="77777777" w:rsidR="00B8227D" w:rsidRDefault="008D549A">
            <w:r>
              <w:t>CATT</w:t>
            </w:r>
          </w:p>
        </w:tc>
        <w:tc>
          <w:tcPr>
            <w:tcW w:w="7454" w:type="dxa"/>
          </w:tcPr>
          <w:p w14:paraId="12A5A25C" w14:textId="77777777" w:rsidR="00B8227D" w:rsidRDefault="008D549A">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B8227D" w14:paraId="12A5A260" w14:textId="77777777">
        <w:trPr>
          <w:trHeight w:val="864"/>
        </w:trPr>
        <w:tc>
          <w:tcPr>
            <w:tcW w:w="1908" w:type="dxa"/>
            <w:noWrap/>
          </w:tcPr>
          <w:p w14:paraId="12A5A25E" w14:textId="77777777" w:rsidR="00B8227D" w:rsidRDefault="008D549A">
            <w:r>
              <w:t xml:space="preserve">ZTE </w:t>
            </w:r>
            <w:proofErr w:type="spellStart"/>
            <w:r>
              <w:t>Sanechips</w:t>
            </w:r>
            <w:proofErr w:type="spellEnd"/>
          </w:p>
        </w:tc>
        <w:tc>
          <w:tcPr>
            <w:tcW w:w="7454" w:type="dxa"/>
          </w:tcPr>
          <w:p w14:paraId="12A5A25F" w14:textId="77777777" w:rsidR="00B8227D" w:rsidRDefault="008D549A">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B8227D" w14:paraId="12A5A263" w14:textId="77777777">
        <w:trPr>
          <w:trHeight w:val="576"/>
        </w:trPr>
        <w:tc>
          <w:tcPr>
            <w:tcW w:w="1908" w:type="dxa"/>
            <w:noWrap/>
          </w:tcPr>
          <w:p w14:paraId="12A5A261" w14:textId="77777777" w:rsidR="00B8227D" w:rsidRDefault="008D549A">
            <w:r>
              <w:t xml:space="preserve">ZTE </w:t>
            </w:r>
            <w:proofErr w:type="spellStart"/>
            <w:r>
              <w:t>Sanechips</w:t>
            </w:r>
            <w:proofErr w:type="spellEnd"/>
          </w:p>
        </w:tc>
        <w:tc>
          <w:tcPr>
            <w:tcW w:w="7454" w:type="dxa"/>
          </w:tcPr>
          <w:p w14:paraId="12A5A262" w14:textId="77777777" w:rsidR="00B8227D" w:rsidRDefault="008D549A">
            <w:r>
              <w:t>Proposal 21: Adopt the above updated RRC parameters list according to Running RRC CR for 71GHz from RAN2.</w:t>
            </w:r>
          </w:p>
        </w:tc>
      </w:tr>
      <w:tr w:rsidR="00B8227D" w14:paraId="12A5A266" w14:textId="77777777">
        <w:trPr>
          <w:trHeight w:val="1152"/>
        </w:trPr>
        <w:tc>
          <w:tcPr>
            <w:tcW w:w="1908" w:type="dxa"/>
            <w:noWrap/>
          </w:tcPr>
          <w:p w14:paraId="12A5A264" w14:textId="77777777" w:rsidR="00B8227D" w:rsidRDefault="008D549A">
            <w:r>
              <w:t>NTT DOCOMO INC.</w:t>
            </w:r>
          </w:p>
        </w:tc>
        <w:tc>
          <w:tcPr>
            <w:tcW w:w="7454" w:type="dxa"/>
          </w:tcPr>
          <w:p w14:paraId="12A5A265" w14:textId="77777777" w:rsidR="00B8227D" w:rsidRDefault="008D549A">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B8227D" w14:paraId="12A5A269" w14:textId="77777777">
        <w:trPr>
          <w:trHeight w:val="1440"/>
        </w:trPr>
        <w:tc>
          <w:tcPr>
            <w:tcW w:w="1908" w:type="dxa"/>
            <w:noWrap/>
          </w:tcPr>
          <w:p w14:paraId="12A5A267" w14:textId="77777777" w:rsidR="00B8227D" w:rsidRDefault="008D549A">
            <w:r>
              <w:t>Sony</w:t>
            </w:r>
          </w:p>
        </w:tc>
        <w:tc>
          <w:tcPr>
            <w:tcW w:w="7454" w:type="dxa"/>
          </w:tcPr>
          <w:p w14:paraId="12A5A268" w14:textId="77777777" w:rsidR="00B8227D" w:rsidRDefault="008D549A">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B8227D" w14:paraId="12A5A26C" w14:textId="77777777">
        <w:trPr>
          <w:trHeight w:val="576"/>
        </w:trPr>
        <w:tc>
          <w:tcPr>
            <w:tcW w:w="1908" w:type="dxa"/>
            <w:noWrap/>
          </w:tcPr>
          <w:p w14:paraId="12A5A26A"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A26B" w14:textId="77777777" w:rsidR="00B8227D" w:rsidRDefault="008D549A">
            <w:r>
              <w:t>Proposal 17: For the QCL Type-D of L3-RSSI measurement, gNB configures the beam when it configures the L3-RSSI measurement (Alt 1)</w:t>
            </w:r>
          </w:p>
        </w:tc>
      </w:tr>
      <w:tr w:rsidR="00B8227D" w14:paraId="12A5A26F" w14:textId="77777777">
        <w:trPr>
          <w:trHeight w:val="288"/>
        </w:trPr>
        <w:tc>
          <w:tcPr>
            <w:tcW w:w="1908" w:type="dxa"/>
            <w:noWrap/>
          </w:tcPr>
          <w:p w14:paraId="12A5A26D" w14:textId="77777777" w:rsidR="00B8227D" w:rsidRDefault="008D549A">
            <w:r>
              <w:t>Intel Corporation</w:t>
            </w:r>
          </w:p>
        </w:tc>
        <w:tc>
          <w:tcPr>
            <w:tcW w:w="7454" w:type="dxa"/>
          </w:tcPr>
          <w:p w14:paraId="12A5A26E" w14:textId="77777777" w:rsidR="00B8227D" w:rsidRDefault="008D549A">
            <w:r>
              <w:t xml:space="preserve">Proposal 8: ref-SCS-CP-r16 is extended to include all the supported SCS for FR2-2 (i.e., 120, 480 and 960 </w:t>
            </w:r>
            <w:proofErr w:type="spellStart"/>
            <w:r>
              <w:t>KHz</w:t>
            </w:r>
            <w:proofErr w:type="spellEnd"/>
            <w:r>
              <w:t xml:space="preserve">). </w:t>
            </w:r>
          </w:p>
        </w:tc>
      </w:tr>
      <w:tr w:rsidR="00B8227D" w14:paraId="12A5A272" w14:textId="77777777">
        <w:trPr>
          <w:trHeight w:val="576"/>
        </w:trPr>
        <w:tc>
          <w:tcPr>
            <w:tcW w:w="1908" w:type="dxa"/>
            <w:noWrap/>
          </w:tcPr>
          <w:p w14:paraId="12A5A270" w14:textId="77777777" w:rsidR="00B8227D" w:rsidRDefault="008D549A">
            <w:r>
              <w:t>Intel Corporation</w:t>
            </w:r>
          </w:p>
        </w:tc>
        <w:tc>
          <w:tcPr>
            <w:tcW w:w="7454" w:type="dxa"/>
          </w:tcPr>
          <w:p w14:paraId="12A5A271" w14:textId="77777777" w:rsidR="00B8227D" w:rsidRDefault="008D549A">
            <w:r>
              <w:t>Proposal 9: For the QCL Type-D of L3-RSSI measurement use the QCL type-D of the latest received PDSCH and the latest monitored CORESET.</w:t>
            </w:r>
          </w:p>
        </w:tc>
      </w:tr>
      <w:tr w:rsidR="00B8227D" w14:paraId="12A5A275" w14:textId="77777777">
        <w:trPr>
          <w:trHeight w:val="576"/>
        </w:trPr>
        <w:tc>
          <w:tcPr>
            <w:tcW w:w="1908" w:type="dxa"/>
            <w:noWrap/>
          </w:tcPr>
          <w:p w14:paraId="12A5A273" w14:textId="77777777" w:rsidR="00B8227D" w:rsidRDefault="008D549A">
            <w:r>
              <w:t>Ericsson</w:t>
            </w:r>
          </w:p>
        </w:tc>
        <w:tc>
          <w:tcPr>
            <w:tcW w:w="7454" w:type="dxa"/>
          </w:tcPr>
          <w:p w14:paraId="12A5A274" w14:textId="77777777" w:rsidR="00B8227D" w:rsidRDefault="008D549A">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B8227D" w14:paraId="12A5A278" w14:textId="77777777">
        <w:trPr>
          <w:trHeight w:val="576"/>
        </w:trPr>
        <w:tc>
          <w:tcPr>
            <w:tcW w:w="1908" w:type="dxa"/>
            <w:noWrap/>
          </w:tcPr>
          <w:p w14:paraId="12A5A276" w14:textId="77777777" w:rsidR="00B8227D" w:rsidRDefault="008D549A">
            <w:r>
              <w:t>Ericsson</w:t>
            </w:r>
          </w:p>
        </w:tc>
        <w:tc>
          <w:tcPr>
            <w:tcW w:w="7454" w:type="dxa"/>
          </w:tcPr>
          <w:p w14:paraId="12A5A277" w14:textId="77777777" w:rsidR="00B8227D" w:rsidRDefault="008D549A">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B8227D" w14:paraId="12A5A27B" w14:textId="77777777">
        <w:trPr>
          <w:trHeight w:val="288"/>
        </w:trPr>
        <w:tc>
          <w:tcPr>
            <w:tcW w:w="1908" w:type="dxa"/>
            <w:noWrap/>
          </w:tcPr>
          <w:p w14:paraId="12A5A279" w14:textId="77777777" w:rsidR="00B8227D" w:rsidRDefault="008D549A">
            <w:r>
              <w:t>Samsung</w:t>
            </w:r>
          </w:p>
        </w:tc>
        <w:tc>
          <w:tcPr>
            <w:tcW w:w="7454" w:type="dxa"/>
          </w:tcPr>
          <w:p w14:paraId="12A5A27A" w14:textId="77777777" w:rsidR="00B8227D" w:rsidRDefault="008D549A">
            <w:r>
              <w:t>Proposal 5: Support gNB configuring a TCI-State IE in RMTC-Config for L3-RSSI measurement.</w:t>
            </w:r>
          </w:p>
        </w:tc>
      </w:tr>
      <w:tr w:rsidR="00B8227D" w14:paraId="12A5A27E" w14:textId="77777777">
        <w:trPr>
          <w:trHeight w:val="2304"/>
        </w:trPr>
        <w:tc>
          <w:tcPr>
            <w:tcW w:w="1908" w:type="dxa"/>
            <w:noWrap/>
          </w:tcPr>
          <w:p w14:paraId="12A5A27C" w14:textId="77777777" w:rsidR="00B8227D" w:rsidRDefault="008D549A">
            <w:r>
              <w:t>Qualcomm Incorporated</w:t>
            </w:r>
          </w:p>
        </w:tc>
        <w:tc>
          <w:tcPr>
            <w:tcW w:w="7454" w:type="dxa"/>
          </w:tcPr>
          <w:p w14:paraId="12A5A27D" w14:textId="77777777" w:rsidR="00B8227D" w:rsidRDefault="008D549A">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B8227D" w14:paraId="12A5A281" w14:textId="77777777">
        <w:trPr>
          <w:trHeight w:val="576"/>
        </w:trPr>
        <w:tc>
          <w:tcPr>
            <w:tcW w:w="1908" w:type="dxa"/>
            <w:noWrap/>
          </w:tcPr>
          <w:p w14:paraId="12A5A27F" w14:textId="77777777" w:rsidR="00B8227D" w:rsidRDefault="008D549A">
            <w:r>
              <w:t>LG Electronics</w:t>
            </w:r>
          </w:p>
        </w:tc>
        <w:tc>
          <w:tcPr>
            <w:tcW w:w="7454" w:type="dxa"/>
          </w:tcPr>
          <w:p w14:paraId="12A5A280" w14:textId="77777777" w:rsidR="00B8227D" w:rsidRDefault="008D549A">
            <w:r>
              <w:t>Proposal #16: For the QCL Type-D of L3-RSSI measurement, gNB can configure the beam when configuring the L3-RSSI measurement by indicating SSB index or CSI-RS index for target frequency to perform L3-RSSI measurement.</w:t>
            </w:r>
          </w:p>
        </w:tc>
      </w:tr>
      <w:tr w:rsidR="00B8227D" w14:paraId="12A5A284" w14:textId="77777777">
        <w:tc>
          <w:tcPr>
            <w:tcW w:w="1908" w:type="dxa"/>
          </w:tcPr>
          <w:p w14:paraId="12A5A282" w14:textId="77777777" w:rsidR="00B8227D" w:rsidRDefault="008D549A">
            <w:pPr>
              <w:rPr>
                <w:szCs w:val="20"/>
              </w:rPr>
            </w:pPr>
            <w:proofErr w:type="spellStart"/>
            <w:r>
              <w:t>InterDigital</w:t>
            </w:r>
            <w:proofErr w:type="spellEnd"/>
            <w:r>
              <w:t xml:space="preserve"> Inc.</w:t>
            </w:r>
          </w:p>
        </w:tc>
        <w:tc>
          <w:tcPr>
            <w:tcW w:w="7454" w:type="dxa"/>
          </w:tcPr>
          <w:p w14:paraId="12A5A283" w14:textId="77777777" w:rsidR="00B8227D" w:rsidRDefault="008D549A">
            <w:pPr>
              <w:rPr>
                <w:szCs w:val="20"/>
              </w:rPr>
            </w:pPr>
            <w:r>
              <w:t>Proposal 7: Support Alt. 1: the gNB configured the beam when it configured the L3-RSSI measurement.</w:t>
            </w:r>
          </w:p>
        </w:tc>
      </w:tr>
    </w:tbl>
    <w:p w14:paraId="12A5A285" w14:textId="77777777" w:rsidR="00B8227D" w:rsidRDefault="00B8227D"/>
    <w:p w14:paraId="12A5A286" w14:textId="77777777" w:rsidR="00B8227D" w:rsidRDefault="008D549A">
      <w:pPr>
        <w:pStyle w:val="discussionpoint"/>
        <w:rPr>
          <w:rFonts w:eastAsia="Times New Roman"/>
          <w:bCs/>
        </w:rPr>
      </w:pPr>
      <w:r>
        <w:t>Proposal 2.11-1 (RRC impact) (closed and agreed)</w:t>
      </w:r>
    </w:p>
    <w:p w14:paraId="12A5A287" w14:textId="77777777" w:rsidR="00B8227D" w:rsidRDefault="008D549A">
      <w:pPr>
        <w:rPr>
          <w:bCs/>
        </w:rPr>
      </w:pPr>
      <w:r>
        <w:rPr>
          <w:bCs/>
        </w:rPr>
        <w:t xml:space="preserve">Support </w:t>
      </w:r>
      <w:r>
        <w:t>480KHz and 960KHz as</w:t>
      </w:r>
      <w:r>
        <w:rPr>
          <w:bCs/>
        </w:rPr>
        <w:t xml:space="preserve"> </w:t>
      </w:r>
      <w:r>
        <w:rPr>
          <w:szCs w:val="16"/>
        </w:rPr>
        <w:t>reference SCS/CP</w:t>
      </w:r>
      <w:r>
        <w:rPr>
          <w:bCs/>
        </w:rPr>
        <w:t xml:space="preserve"> for L3-RSSI.</w:t>
      </w:r>
    </w:p>
    <w:p w14:paraId="12A5A288" w14:textId="77777777" w:rsidR="00B8227D" w:rsidRDefault="008D549A">
      <w:r>
        <w:t xml:space="preserve">Support: Intel, Apple, DCM, Ericsson, ZTE, IDCC, Nokia, Xiaomi, Sony, Samsung, LGE, </w:t>
      </w:r>
      <w:proofErr w:type="spellStart"/>
      <w:r>
        <w:t>Transsion</w:t>
      </w:r>
      <w:proofErr w:type="spellEnd"/>
      <w:r>
        <w:t>, CATT, HW</w:t>
      </w:r>
    </w:p>
    <w:p w14:paraId="12A5A289" w14:textId="77777777" w:rsidR="00B8227D" w:rsidRDefault="00B8227D"/>
    <w:p w14:paraId="12A5A28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8D" w14:textId="77777777">
        <w:tc>
          <w:tcPr>
            <w:tcW w:w="1525" w:type="dxa"/>
          </w:tcPr>
          <w:p w14:paraId="12A5A28B" w14:textId="77777777" w:rsidR="00B8227D" w:rsidRDefault="008D549A">
            <w:r>
              <w:t>Company</w:t>
            </w:r>
          </w:p>
        </w:tc>
        <w:tc>
          <w:tcPr>
            <w:tcW w:w="7837" w:type="dxa"/>
          </w:tcPr>
          <w:p w14:paraId="12A5A28C" w14:textId="77777777" w:rsidR="00B8227D" w:rsidRDefault="008D549A">
            <w:r>
              <w:t>View</w:t>
            </w:r>
          </w:p>
        </w:tc>
      </w:tr>
      <w:tr w:rsidR="00B8227D" w14:paraId="12A5A290" w14:textId="77777777">
        <w:tc>
          <w:tcPr>
            <w:tcW w:w="1525" w:type="dxa"/>
          </w:tcPr>
          <w:p w14:paraId="12A5A28E" w14:textId="77777777" w:rsidR="00B8227D" w:rsidRDefault="008D549A">
            <w:r>
              <w:t>Intel</w:t>
            </w:r>
          </w:p>
        </w:tc>
        <w:tc>
          <w:tcPr>
            <w:tcW w:w="7837" w:type="dxa"/>
          </w:tcPr>
          <w:p w14:paraId="12A5A28F" w14:textId="77777777" w:rsidR="00B8227D" w:rsidRDefault="008D549A">
            <w:r>
              <w:t xml:space="preserve">We are OK to extend the procedure and include 480 and 960 </w:t>
            </w:r>
            <w:proofErr w:type="spellStart"/>
            <w:r>
              <w:t>KHz</w:t>
            </w:r>
            <w:proofErr w:type="spellEnd"/>
            <w:r>
              <w:t xml:space="preserve"> as reference SCS for L3-RSSI measurements.</w:t>
            </w:r>
          </w:p>
        </w:tc>
      </w:tr>
      <w:tr w:rsidR="00B8227D" w14:paraId="12A5A293" w14:textId="77777777">
        <w:tc>
          <w:tcPr>
            <w:tcW w:w="1525" w:type="dxa"/>
          </w:tcPr>
          <w:p w14:paraId="12A5A291" w14:textId="77777777" w:rsidR="00B8227D" w:rsidRDefault="008D549A">
            <w:r>
              <w:t>Apple</w:t>
            </w:r>
          </w:p>
        </w:tc>
        <w:tc>
          <w:tcPr>
            <w:tcW w:w="7837" w:type="dxa"/>
          </w:tcPr>
          <w:p w14:paraId="12A5A292" w14:textId="77777777" w:rsidR="00B8227D" w:rsidRDefault="008D549A">
            <w:r>
              <w:t>OK</w:t>
            </w:r>
          </w:p>
        </w:tc>
      </w:tr>
      <w:tr w:rsidR="00B8227D" w14:paraId="12A5A296" w14:textId="77777777">
        <w:tc>
          <w:tcPr>
            <w:tcW w:w="1525" w:type="dxa"/>
          </w:tcPr>
          <w:p w14:paraId="12A5A294" w14:textId="77777777" w:rsidR="00B8227D" w:rsidRDefault="008D549A">
            <w:r>
              <w:rPr>
                <w:rFonts w:eastAsia="MS Mincho" w:hint="eastAsia"/>
                <w:lang w:eastAsia="ja-JP"/>
              </w:rPr>
              <w:t>D</w:t>
            </w:r>
            <w:r>
              <w:rPr>
                <w:rFonts w:eastAsia="MS Mincho"/>
                <w:lang w:eastAsia="ja-JP"/>
              </w:rPr>
              <w:t>OCOMO</w:t>
            </w:r>
          </w:p>
        </w:tc>
        <w:tc>
          <w:tcPr>
            <w:tcW w:w="7837" w:type="dxa"/>
          </w:tcPr>
          <w:p w14:paraId="12A5A295" w14:textId="77777777" w:rsidR="00B8227D" w:rsidRDefault="008D549A">
            <w:r>
              <w:rPr>
                <w:rFonts w:eastAsia="MS Mincho"/>
                <w:lang w:eastAsia="ja-JP"/>
              </w:rPr>
              <w:t xml:space="preserve">Support. </w:t>
            </w:r>
          </w:p>
        </w:tc>
      </w:tr>
      <w:tr w:rsidR="00B8227D" w14:paraId="12A5A299" w14:textId="77777777">
        <w:tc>
          <w:tcPr>
            <w:tcW w:w="1525" w:type="dxa"/>
          </w:tcPr>
          <w:p w14:paraId="12A5A297" w14:textId="77777777" w:rsidR="00B8227D" w:rsidRDefault="008D549A">
            <w:r>
              <w:t xml:space="preserve">Ericsson </w:t>
            </w:r>
          </w:p>
        </w:tc>
        <w:tc>
          <w:tcPr>
            <w:tcW w:w="7837" w:type="dxa"/>
          </w:tcPr>
          <w:p w14:paraId="12A5A298" w14:textId="77777777" w:rsidR="00B8227D" w:rsidRDefault="008D549A">
            <w:r>
              <w:t xml:space="preserve"> Ok</w:t>
            </w:r>
          </w:p>
        </w:tc>
      </w:tr>
      <w:tr w:rsidR="00B8227D" w14:paraId="12A5A29C" w14:textId="77777777">
        <w:tc>
          <w:tcPr>
            <w:tcW w:w="1525" w:type="dxa"/>
          </w:tcPr>
          <w:p w14:paraId="12A5A29A"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12A5A29B" w14:textId="77777777" w:rsidR="00B8227D" w:rsidRDefault="008D549A">
            <w:pPr>
              <w:rPr>
                <w:rFonts w:eastAsia="SimSun"/>
                <w:lang w:eastAsia="ja-JP"/>
              </w:rPr>
            </w:pPr>
            <w:r>
              <w:rPr>
                <w:rFonts w:eastAsia="SimSun" w:hint="eastAsia"/>
              </w:rPr>
              <w:lastRenderedPageBreak/>
              <w:t>Support</w:t>
            </w:r>
          </w:p>
        </w:tc>
      </w:tr>
      <w:tr w:rsidR="00B8227D" w14:paraId="12A5A29F" w14:textId="77777777">
        <w:tc>
          <w:tcPr>
            <w:tcW w:w="1525" w:type="dxa"/>
          </w:tcPr>
          <w:p w14:paraId="12A5A29D" w14:textId="77777777" w:rsidR="00B8227D" w:rsidRDefault="008D549A">
            <w:pPr>
              <w:rPr>
                <w:rFonts w:eastAsia="SimSun"/>
              </w:rPr>
            </w:pPr>
            <w:proofErr w:type="spellStart"/>
            <w:r>
              <w:rPr>
                <w:rFonts w:eastAsia="SimSun"/>
              </w:rPr>
              <w:t>InterDigital</w:t>
            </w:r>
            <w:proofErr w:type="spellEnd"/>
          </w:p>
        </w:tc>
        <w:tc>
          <w:tcPr>
            <w:tcW w:w="7837" w:type="dxa"/>
          </w:tcPr>
          <w:p w14:paraId="12A5A29E" w14:textId="77777777" w:rsidR="00B8227D" w:rsidRDefault="008D549A">
            <w:pPr>
              <w:rPr>
                <w:rFonts w:eastAsia="SimSun"/>
              </w:rPr>
            </w:pPr>
            <w:r>
              <w:rPr>
                <w:rFonts w:eastAsia="SimSun"/>
              </w:rPr>
              <w:t>Support.</w:t>
            </w:r>
          </w:p>
        </w:tc>
      </w:tr>
      <w:tr w:rsidR="00B8227D" w14:paraId="12A5A2A2" w14:textId="77777777">
        <w:tc>
          <w:tcPr>
            <w:tcW w:w="1525" w:type="dxa"/>
          </w:tcPr>
          <w:p w14:paraId="12A5A2A0" w14:textId="77777777" w:rsidR="00B8227D" w:rsidRDefault="008D549A">
            <w:pPr>
              <w:rPr>
                <w:rFonts w:eastAsia="Malgun Gothic"/>
                <w:lang w:eastAsia="ko-KR"/>
              </w:rPr>
            </w:pPr>
            <w:r>
              <w:rPr>
                <w:rFonts w:eastAsia="Malgun Gothic"/>
                <w:lang w:eastAsia="ko-KR"/>
              </w:rPr>
              <w:t>Nokia, NSB</w:t>
            </w:r>
          </w:p>
        </w:tc>
        <w:tc>
          <w:tcPr>
            <w:tcW w:w="7837" w:type="dxa"/>
          </w:tcPr>
          <w:p w14:paraId="12A5A2A1" w14:textId="77777777" w:rsidR="00B8227D" w:rsidRDefault="008D549A">
            <w:r>
              <w:t>We are ok with the proposal</w:t>
            </w:r>
          </w:p>
        </w:tc>
      </w:tr>
      <w:tr w:rsidR="00B8227D" w14:paraId="12A5A2A5" w14:textId="77777777">
        <w:tc>
          <w:tcPr>
            <w:tcW w:w="1525" w:type="dxa"/>
          </w:tcPr>
          <w:p w14:paraId="12A5A2A3"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A4" w14:textId="77777777" w:rsidR="00B8227D" w:rsidRDefault="008D549A">
            <w:pPr>
              <w:rPr>
                <w:rFonts w:eastAsiaTheme="minorEastAsia"/>
              </w:rPr>
            </w:pPr>
            <w:r>
              <w:rPr>
                <w:rFonts w:eastAsiaTheme="minorEastAsia"/>
              </w:rPr>
              <w:t>Support</w:t>
            </w:r>
          </w:p>
        </w:tc>
      </w:tr>
      <w:tr w:rsidR="00B8227D" w14:paraId="12A5A2A8" w14:textId="77777777">
        <w:tc>
          <w:tcPr>
            <w:tcW w:w="1525" w:type="dxa"/>
          </w:tcPr>
          <w:p w14:paraId="12A5A2A6"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A7" w14:textId="77777777" w:rsidR="00B8227D" w:rsidRDefault="008D549A">
            <w:pPr>
              <w:rPr>
                <w:rFonts w:eastAsia="MS Mincho"/>
                <w:lang w:eastAsia="ja-JP"/>
              </w:rPr>
            </w:pPr>
            <w:r>
              <w:rPr>
                <w:rFonts w:eastAsia="MS Mincho" w:hint="eastAsia"/>
                <w:lang w:eastAsia="ja-JP"/>
              </w:rPr>
              <w:t>S</w:t>
            </w:r>
            <w:r>
              <w:rPr>
                <w:rFonts w:eastAsia="MS Mincho"/>
                <w:lang w:eastAsia="ja-JP"/>
              </w:rPr>
              <w:t>upport</w:t>
            </w:r>
          </w:p>
        </w:tc>
      </w:tr>
      <w:tr w:rsidR="00B8227D" w14:paraId="12A5A2AB" w14:textId="77777777">
        <w:tc>
          <w:tcPr>
            <w:tcW w:w="1525" w:type="dxa"/>
          </w:tcPr>
          <w:p w14:paraId="12A5A2A9" w14:textId="77777777" w:rsidR="00B8227D" w:rsidRDefault="008D549A">
            <w:pPr>
              <w:rPr>
                <w:rFonts w:eastAsia="MS Mincho"/>
                <w:lang w:eastAsia="ja-JP"/>
              </w:rPr>
            </w:pPr>
            <w:r>
              <w:rPr>
                <w:rFonts w:eastAsia="SimSun"/>
              </w:rPr>
              <w:t>Samsung</w:t>
            </w:r>
          </w:p>
        </w:tc>
        <w:tc>
          <w:tcPr>
            <w:tcW w:w="7837" w:type="dxa"/>
          </w:tcPr>
          <w:p w14:paraId="12A5A2AA" w14:textId="77777777" w:rsidR="00B8227D" w:rsidRDefault="008D549A">
            <w:pPr>
              <w:rPr>
                <w:rFonts w:eastAsia="MS Mincho"/>
                <w:lang w:eastAsia="ja-JP"/>
              </w:rPr>
            </w:pPr>
            <w:r>
              <w:rPr>
                <w:rFonts w:eastAsia="SimSun"/>
              </w:rPr>
              <w:t>Support</w:t>
            </w:r>
          </w:p>
        </w:tc>
      </w:tr>
      <w:tr w:rsidR="00B8227D" w14:paraId="12A5A2AE" w14:textId="77777777">
        <w:tc>
          <w:tcPr>
            <w:tcW w:w="1525" w:type="dxa"/>
          </w:tcPr>
          <w:p w14:paraId="12A5A2AC" w14:textId="77777777" w:rsidR="00B8227D" w:rsidRDefault="008D549A">
            <w:pPr>
              <w:rPr>
                <w:rFonts w:eastAsia="SimSun"/>
              </w:rPr>
            </w:pPr>
            <w:r>
              <w:rPr>
                <w:rFonts w:eastAsia="Malgun Gothic" w:hint="eastAsia"/>
                <w:lang w:eastAsia="ko-KR"/>
              </w:rPr>
              <w:t>LG Electronics</w:t>
            </w:r>
          </w:p>
        </w:tc>
        <w:tc>
          <w:tcPr>
            <w:tcW w:w="7837" w:type="dxa"/>
          </w:tcPr>
          <w:p w14:paraId="12A5A2AD" w14:textId="77777777" w:rsidR="00B8227D" w:rsidRDefault="008D549A">
            <w:pPr>
              <w:rPr>
                <w:rFonts w:eastAsia="SimSun"/>
              </w:rPr>
            </w:pPr>
            <w:r>
              <w:rPr>
                <w:rFonts w:eastAsia="Malgun Gothic" w:hint="eastAsia"/>
                <w:lang w:eastAsia="ko-KR"/>
              </w:rPr>
              <w:t>We support the proposal.</w:t>
            </w:r>
          </w:p>
        </w:tc>
      </w:tr>
      <w:tr w:rsidR="00B8227D" w14:paraId="12A5A2B1" w14:textId="77777777">
        <w:tc>
          <w:tcPr>
            <w:tcW w:w="1525" w:type="dxa"/>
          </w:tcPr>
          <w:p w14:paraId="12A5A2AF"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2B0" w14:textId="77777777" w:rsidR="00B8227D" w:rsidRDefault="008D549A">
            <w:pPr>
              <w:rPr>
                <w:rFonts w:eastAsia="Malgun Gothic"/>
                <w:lang w:eastAsia="ko-KR"/>
              </w:rPr>
            </w:pPr>
            <w:r>
              <w:rPr>
                <w:rFonts w:eastAsia="SimSun" w:hint="eastAsia"/>
              </w:rPr>
              <w:t>We support the proposal.</w:t>
            </w:r>
          </w:p>
        </w:tc>
      </w:tr>
      <w:tr w:rsidR="00B8227D" w14:paraId="12A5A2B4" w14:textId="77777777">
        <w:tc>
          <w:tcPr>
            <w:tcW w:w="1525" w:type="dxa"/>
          </w:tcPr>
          <w:p w14:paraId="12A5A2B2" w14:textId="77777777" w:rsidR="00B8227D" w:rsidRDefault="008D549A">
            <w:pPr>
              <w:rPr>
                <w:rFonts w:eastAsiaTheme="minorEastAsia"/>
              </w:rPr>
            </w:pPr>
            <w:r>
              <w:rPr>
                <w:rFonts w:eastAsiaTheme="minorEastAsia" w:hint="eastAsia"/>
              </w:rPr>
              <w:t>CATT</w:t>
            </w:r>
          </w:p>
        </w:tc>
        <w:tc>
          <w:tcPr>
            <w:tcW w:w="7837" w:type="dxa"/>
          </w:tcPr>
          <w:p w14:paraId="12A5A2B3" w14:textId="77777777" w:rsidR="00B8227D" w:rsidRDefault="008D549A">
            <w:pPr>
              <w:rPr>
                <w:rFonts w:eastAsia="Malgun Gothic"/>
                <w:lang w:eastAsia="ko-KR"/>
              </w:rPr>
            </w:pPr>
            <w:r>
              <w:rPr>
                <w:rFonts w:eastAsia="SimSun" w:hint="eastAsia"/>
              </w:rPr>
              <w:t>Support</w:t>
            </w:r>
          </w:p>
        </w:tc>
      </w:tr>
      <w:tr w:rsidR="00B8227D" w14:paraId="12A5A2B7" w14:textId="77777777">
        <w:tc>
          <w:tcPr>
            <w:tcW w:w="1525" w:type="dxa"/>
          </w:tcPr>
          <w:p w14:paraId="12A5A2B5"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B6" w14:textId="77777777" w:rsidR="00B8227D" w:rsidRDefault="008D549A">
            <w:r>
              <w:t>Support Proposal 2.11-1</w:t>
            </w:r>
          </w:p>
        </w:tc>
      </w:tr>
    </w:tbl>
    <w:p w14:paraId="12A5A2B8" w14:textId="77777777" w:rsidR="00B8227D" w:rsidRDefault="00B8227D"/>
    <w:p w14:paraId="12A5A2B9" w14:textId="77777777" w:rsidR="00B8227D" w:rsidRDefault="00B8227D"/>
    <w:p w14:paraId="12A5A2BA" w14:textId="77777777" w:rsidR="00B8227D" w:rsidRDefault="008D549A">
      <w:pPr>
        <w:pStyle w:val="discussionpoint"/>
      </w:pPr>
      <w:r>
        <w:t>Proposal 2.11-2 (RRC impact) (closed and agreed)</w:t>
      </w:r>
    </w:p>
    <w:p w14:paraId="12A5A2BB" w14:textId="77777777" w:rsidR="00B8227D" w:rsidRDefault="008D549A">
      <w:r>
        <w:t xml:space="preserve">For the QCL Type-D of L3-RSSI measurement for unlicensed operation in FR2-2, if explicit TCI state is configured, use the TCI state. </w:t>
      </w:r>
    </w:p>
    <w:p w14:paraId="12A5A2BC" w14:textId="77777777" w:rsidR="00B8227D" w:rsidRDefault="008D549A">
      <w:pPr>
        <w:pStyle w:val="ListParagraph"/>
        <w:numPr>
          <w:ilvl w:val="0"/>
          <w:numId w:val="4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12A5A2BD" w14:textId="77777777" w:rsidR="00B8227D" w:rsidRDefault="008D549A">
      <w:pPr>
        <w:pStyle w:val="ListParagraph"/>
        <w:numPr>
          <w:ilvl w:val="0"/>
          <w:numId w:val="45"/>
        </w:numPr>
      </w:pPr>
      <w:r>
        <w:rPr>
          <w:rFonts w:hint="eastAsia"/>
        </w:rPr>
        <w:t>A dynamic update mechanism for TCI-State in RMTC-Config is not further considered in Rel.17</w:t>
      </w:r>
    </w:p>
    <w:p w14:paraId="12A5A2BE" w14:textId="77777777" w:rsidR="00B8227D" w:rsidRDefault="008D549A">
      <w:pPr>
        <w:pStyle w:val="ListParagraph"/>
        <w:numPr>
          <w:ilvl w:val="0"/>
          <w:numId w:val="45"/>
        </w:numPr>
      </w:pPr>
      <w:r>
        <w:rPr>
          <w:rFonts w:hint="eastAsia"/>
        </w:rPr>
        <w:t>The explicit TCI state is configured at least in RMTC-Config</w:t>
      </w:r>
    </w:p>
    <w:p w14:paraId="12A5A2BF" w14:textId="77777777" w:rsidR="00B8227D" w:rsidRDefault="008D549A">
      <w:pPr>
        <w:pStyle w:val="ListParagraph"/>
        <w:numPr>
          <w:ilvl w:val="0"/>
          <w:numId w:val="45"/>
        </w:numPr>
      </w:pPr>
      <w:r>
        <w:rPr>
          <w:rFonts w:hint="eastAsia"/>
        </w:rPr>
        <w:t>Note: For inter-frequency L3-RSSI measurement, the TCI state configured is with respect to the target frequency TCI state</w:t>
      </w:r>
    </w:p>
    <w:p w14:paraId="12A5A2C0" w14:textId="77777777" w:rsidR="00B8227D" w:rsidRDefault="008D549A">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12A5A2C1" w14:textId="77777777" w:rsidR="00B8227D" w:rsidRDefault="008D549A">
      <w:r>
        <w:t>Against: Samsung</w:t>
      </w:r>
    </w:p>
    <w:p w14:paraId="12A5A2C2" w14:textId="77777777" w:rsidR="00B8227D" w:rsidRDefault="00B8227D"/>
    <w:p w14:paraId="12A5A2C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2C6" w14:textId="77777777">
        <w:tc>
          <w:tcPr>
            <w:tcW w:w="1525" w:type="dxa"/>
          </w:tcPr>
          <w:p w14:paraId="12A5A2C4" w14:textId="77777777" w:rsidR="00B8227D" w:rsidRDefault="008D549A">
            <w:pPr>
              <w:rPr>
                <w:lang w:eastAsia="en-US"/>
              </w:rPr>
            </w:pPr>
            <w:r>
              <w:rPr>
                <w:lang w:eastAsia="en-US"/>
              </w:rPr>
              <w:t>Company</w:t>
            </w:r>
          </w:p>
        </w:tc>
        <w:tc>
          <w:tcPr>
            <w:tcW w:w="7837" w:type="dxa"/>
          </w:tcPr>
          <w:p w14:paraId="12A5A2C5" w14:textId="77777777" w:rsidR="00B8227D" w:rsidRDefault="008D549A">
            <w:pPr>
              <w:rPr>
                <w:lang w:eastAsia="en-US"/>
              </w:rPr>
            </w:pPr>
            <w:r>
              <w:rPr>
                <w:lang w:eastAsia="en-US"/>
              </w:rPr>
              <w:t>View</w:t>
            </w:r>
          </w:p>
        </w:tc>
      </w:tr>
      <w:tr w:rsidR="00B8227D" w14:paraId="12A5A2C9" w14:textId="77777777">
        <w:tc>
          <w:tcPr>
            <w:tcW w:w="1525" w:type="dxa"/>
          </w:tcPr>
          <w:p w14:paraId="12A5A2C7" w14:textId="77777777" w:rsidR="00B8227D" w:rsidRDefault="008D549A">
            <w:r>
              <w:t>Intel</w:t>
            </w:r>
          </w:p>
        </w:tc>
        <w:tc>
          <w:tcPr>
            <w:tcW w:w="7837" w:type="dxa"/>
          </w:tcPr>
          <w:p w14:paraId="12A5A2C8" w14:textId="77777777" w:rsidR="00B8227D" w:rsidRDefault="008D549A">
            <w:r>
              <w:t>We are Ok with this proposal.</w:t>
            </w:r>
          </w:p>
        </w:tc>
      </w:tr>
      <w:tr w:rsidR="00B8227D" w14:paraId="12A5A2CD" w14:textId="77777777">
        <w:tc>
          <w:tcPr>
            <w:tcW w:w="1525" w:type="dxa"/>
          </w:tcPr>
          <w:p w14:paraId="12A5A2CA" w14:textId="77777777" w:rsidR="00B8227D" w:rsidRDefault="008D549A">
            <w:r>
              <w:t>Apple</w:t>
            </w:r>
          </w:p>
        </w:tc>
        <w:tc>
          <w:tcPr>
            <w:tcW w:w="7837" w:type="dxa"/>
          </w:tcPr>
          <w:p w14:paraId="12A5A2CB" w14:textId="77777777" w:rsidR="00B8227D" w:rsidRDefault="008D549A">
            <w:r>
              <w:t xml:space="preserve">Support the proposal. </w:t>
            </w:r>
          </w:p>
          <w:p w14:paraId="12A5A2CC" w14:textId="77777777" w:rsidR="00B8227D" w:rsidRDefault="008D549A">
            <w:r>
              <w:t>We see value to explicit configure omni/quasi-omni sensing for L3-RSSI. One main function of L3-RSSI is channel selection, therefore enable omni sensing should be helpful. Otherwise, only omni sensing is used.</w:t>
            </w:r>
          </w:p>
        </w:tc>
      </w:tr>
      <w:tr w:rsidR="00B8227D" w14:paraId="12A5A2D0" w14:textId="77777777">
        <w:tc>
          <w:tcPr>
            <w:tcW w:w="1525" w:type="dxa"/>
          </w:tcPr>
          <w:p w14:paraId="12A5A2CE" w14:textId="77777777" w:rsidR="00B8227D" w:rsidRDefault="008D549A">
            <w:r>
              <w:rPr>
                <w:rFonts w:eastAsia="MS Mincho" w:hint="eastAsia"/>
                <w:lang w:eastAsia="ja-JP"/>
              </w:rPr>
              <w:t>D</w:t>
            </w:r>
            <w:r>
              <w:rPr>
                <w:rFonts w:eastAsia="MS Mincho"/>
                <w:lang w:eastAsia="ja-JP"/>
              </w:rPr>
              <w:t>OCOMO</w:t>
            </w:r>
          </w:p>
        </w:tc>
        <w:tc>
          <w:tcPr>
            <w:tcW w:w="7837" w:type="dxa"/>
          </w:tcPr>
          <w:p w14:paraId="12A5A2CF" w14:textId="77777777" w:rsidR="00B8227D" w:rsidRDefault="008D549A">
            <w:r>
              <w:rPr>
                <w:rFonts w:eastAsia="MS Mincho"/>
                <w:lang w:eastAsia="ja-JP"/>
              </w:rPr>
              <w:t xml:space="preserve">Support Proposal 2.11-2 (RRC impact). We think it captures a good middle ground among the group. </w:t>
            </w:r>
          </w:p>
        </w:tc>
      </w:tr>
      <w:tr w:rsidR="00B8227D" w14:paraId="12A5A2D3" w14:textId="77777777">
        <w:tc>
          <w:tcPr>
            <w:tcW w:w="1525" w:type="dxa"/>
          </w:tcPr>
          <w:p w14:paraId="12A5A2D1" w14:textId="77777777" w:rsidR="00B8227D" w:rsidRDefault="008D549A">
            <w:r>
              <w:t>Ericsson</w:t>
            </w:r>
          </w:p>
        </w:tc>
        <w:tc>
          <w:tcPr>
            <w:tcW w:w="7837" w:type="dxa"/>
          </w:tcPr>
          <w:p w14:paraId="12A5A2D2" w14:textId="77777777" w:rsidR="00B8227D" w:rsidRDefault="008D549A">
            <w:r>
              <w:t xml:space="preserve"> We can support this proposal for progress’s sake. </w:t>
            </w:r>
          </w:p>
        </w:tc>
      </w:tr>
      <w:tr w:rsidR="00B8227D" w14:paraId="12A5A2D6" w14:textId="77777777">
        <w:tc>
          <w:tcPr>
            <w:tcW w:w="1525" w:type="dxa"/>
          </w:tcPr>
          <w:p w14:paraId="12A5A2D4"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2D5" w14:textId="77777777" w:rsidR="00B8227D" w:rsidRDefault="008D549A">
            <w:pPr>
              <w:rPr>
                <w:rFonts w:eastAsia="SimSun"/>
                <w:lang w:eastAsia="ja-JP"/>
              </w:rPr>
            </w:pPr>
            <w:r>
              <w:rPr>
                <w:rFonts w:eastAsia="SimSun" w:hint="eastAsia"/>
              </w:rPr>
              <w:t>We are fine with the proposal</w:t>
            </w:r>
          </w:p>
        </w:tc>
      </w:tr>
      <w:tr w:rsidR="00B8227D" w14:paraId="12A5A2D9" w14:textId="77777777">
        <w:tc>
          <w:tcPr>
            <w:tcW w:w="1525" w:type="dxa"/>
          </w:tcPr>
          <w:p w14:paraId="12A5A2D7" w14:textId="77777777" w:rsidR="00B8227D" w:rsidRDefault="008D549A">
            <w:pPr>
              <w:rPr>
                <w:rFonts w:eastAsia="SimSun"/>
              </w:rPr>
            </w:pPr>
            <w:proofErr w:type="spellStart"/>
            <w:r>
              <w:rPr>
                <w:rFonts w:eastAsia="SimSun"/>
              </w:rPr>
              <w:t>InterDigital</w:t>
            </w:r>
            <w:proofErr w:type="spellEnd"/>
          </w:p>
        </w:tc>
        <w:tc>
          <w:tcPr>
            <w:tcW w:w="7837" w:type="dxa"/>
          </w:tcPr>
          <w:p w14:paraId="12A5A2D8" w14:textId="77777777" w:rsidR="00B8227D" w:rsidRDefault="008D549A">
            <w:pPr>
              <w:rPr>
                <w:rFonts w:eastAsia="SimSun"/>
              </w:rPr>
            </w:pPr>
            <w:r>
              <w:rPr>
                <w:rFonts w:eastAsia="SimSun"/>
              </w:rPr>
              <w:t>We support this proposal.</w:t>
            </w:r>
          </w:p>
        </w:tc>
      </w:tr>
      <w:tr w:rsidR="00B8227D" w14:paraId="12A5A2DC" w14:textId="77777777">
        <w:tc>
          <w:tcPr>
            <w:tcW w:w="1525" w:type="dxa"/>
          </w:tcPr>
          <w:p w14:paraId="12A5A2DA" w14:textId="77777777" w:rsidR="00B8227D" w:rsidRDefault="008D549A">
            <w:pPr>
              <w:rPr>
                <w:rFonts w:eastAsia="SimSun"/>
              </w:rPr>
            </w:pPr>
            <w:r>
              <w:rPr>
                <w:rFonts w:eastAsia="SimSun"/>
              </w:rPr>
              <w:t>FW</w:t>
            </w:r>
          </w:p>
        </w:tc>
        <w:tc>
          <w:tcPr>
            <w:tcW w:w="7837" w:type="dxa"/>
          </w:tcPr>
          <w:p w14:paraId="12A5A2DB" w14:textId="77777777" w:rsidR="00B8227D" w:rsidRDefault="008D549A">
            <w:pPr>
              <w:rPr>
                <w:rFonts w:eastAsia="SimSun"/>
              </w:rPr>
            </w:pPr>
            <w:r>
              <w:rPr>
                <w:rFonts w:eastAsia="SimSun"/>
              </w:rPr>
              <w:t>OK to support</w:t>
            </w:r>
          </w:p>
        </w:tc>
      </w:tr>
      <w:tr w:rsidR="00B8227D" w14:paraId="12A5A2DF" w14:textId="77777777">
        <w:tc>
          <w:tcPr>
            <w:tcW w:w="1525" w:type="dxa"/>
          </w:tcPr>
          <w:p w14:paraId="12A5A2DD" w14:textId="77777777" w:rsidR="00B8227D" w:rsidRDefault="008D549A">
            <w:pPr>
              <w:rPr>
                <w:rFonts w:eastAsia="Malgun Gothic"/>
                <w:lang w:eastAsia="ko-KR"/>
              </w:rPr>
            </w:pPr>
            <w:r>
              <w:rPr>
                <w:rFonts w:eastAsia="Malgun Gothic"/>
                <w:lang w:eastAsia="ko-KR"/>
              </w:rPr>
              <w:t>Nokia, NSB</w:t>
            </w:r>
          </w:p>
        </w:tc>
        <w:tc>
          <w:tcPr>
            <w:tcW w:w="7837" w:type="dxa"/>
          </w:tcPr>
          <w:p w14:paraId="12A5A2DE" w14:textId="77777777" w:rsidR="00B8227D" w:rsidRDefault="008D549A">
            <w:r>
              <w:t>We are ok with the proposal</w:t>
            </w:r>
          </w:p>
        </w:tc>
      </w:tr>
      <w:tr w:rsidR="00B8227D" w14:paraId="12A5A2E2" w14:textId="77777777">
        <w:tc>
          <w:tcPr>
            <w:tcW w:w="1525" w:type="dxa"/>
          </w:tcPr>
          <w:p w14:paraId="12A5A2E0"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2E1" w14:textId="77777777" w:rsidR="00B8227D" w:rsidRDefault="008D549A">
            <w:pPr>
              <w:rPr>
                <w:rFonts w:eastAsiaTheme="minorEastAsia"/>
              </w:rPr>
            </w:pPr>
            <w:r>
              <w:rPr>
                <w:rFonts w:eastAsiaTheme="minorEastAsia" w:hint="eastAsia"/>
              </w:rPr>
              <w:t>s</w:t>
            </w:r>
            <w:r>
              <w:rPr>
                <w:rFonts w:eastAsiaTheme="minorEastAsia"/>
              </w:rPr>
              <w:t>upport</w:t>
            </w:r>
          </w:p>
        </w:tc>
      </w:tr>
      <w:tr w:rsidR="00B8227D" w14:paraId="12A5A2E5" w14:textId="77777777">
        <w:tc>
          <w:tcPr>
            <w:tcW w:w="1525" w:type="dxa"/>
          </w:tcPr>
          <w:p w14:paraId="12A5A2E3" w14:textId="77777777" w:rsidR="00B8227D" w:rsidRDefault="008D549A">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A5A2E4" w14:textId="77777777" w:rsidR="00B8227D" w:rsidRDefault="008D549A">
            <w:pPr>
              <w:rPr>
                <w:rFonts w:eastAsia="MS Mincho"/>
                <w:lang w:eastAsia="ja-JP"/>
              </w:rPr>
            </w:pPr>
            <w:r>
              <w:rPr>
                <w:rFonts w:eastAsia="MS Mincho" w:hint="eastAsia"/>
                <w:lang w:eastAsia="ja-JP"/>
              </w:rPr>
              <w:t>W</w:t>
            </w:r>
            <w:r>
              <w:rPr>
                <w:rFonts w:eastAsia="MS Mincho"/>
                <w:lang w:eastAsia="ja-JP"/>
              </w:rPr>
              <w:t>e support the proposal.</w:t>
            </w:r>
          </w:p>
        </w:tc>
      </w:tr>
      <w:tr w:rsidR="00B8227D" w14:paraId="12A5A2E9" w14:textId="77777777">
        <w:tc>
          <w:tcPr>
            <w:tcW w:w="1525" w:type="dxa"/>
          </w:tcPr>
          <w:p w14:paraId="12A5A2E6" w14:textId="77777777" w:rsidR="00B8227D" w:rsidRDefault="008D549A">
            <w:pPr>
              <w:rPr>
                <w:rFonts w:eastAsia="MS Mincho"/>
                <w:lang w:eastAsia="ja-JP"/>
              </w:rPr>
            </w:pPr>
            <w:r>
              <w:rPr>
                <w:rFonts w:eastAsia="SimSun"/>
              </w:rPr>
              <w:t>Samsung</w:t>
            </w:r>
          </w:p>
        </w:tc>
        <w:tc>
          <w:tcPr>
            <w:tcW w:w="7837" w:type="dxa"/>
          </w:tcPr>
          <w:p w14:paraId="12A5A2E7" w14:textId="77777777" w:rsidR="00B8227D" w:rsidRDefault="008D549A">
            <w:pPr>
              <w:rPr>
                <w:rFonts w:eastAsia="SimSun"/>
              </w:rPr>
            </w:pPr>
            <w:r>
              <w:rPr>
                <w:rFonts w:eastAsia="SimSun"/>
              </w:rPr>
              <w:t>We believe we are in the progress of getting a compromise without a reasonable technical justification. We still don’t believe two schemes are needed at the s</w:t>
            </w:r>
            <w:r>
              <w:rPr>
                <w:rFonts w:eastAsia="SimSun"/>
              </w:rPr>
              <w:lastRenderedPageBreak/>
              <w:t xml:space="preserve">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12A5A2E8" w14:textId="77777777" w:rsidR="00B8227D" w:rsidRDefault="008D549A">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B8227D" w14:paraId="12A5A2EC" w14:textId="77777777">
        <w:tc>
          <w:tcPr>
            <w:tcW w:w="1525" w:type="dxa"/>
          </w:tcPr>
          <w:p w14:paraId="12A5A2EA" w14:textId="77777777" w:rsidR="00B8227D" w:rsidRDefault="008D549A">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12A5A2EB" w14:textId="77777777" w:rsidR="00B8227D" w:rsidRDefault="008D549A">
            <w:pPr>
              <w:rPr>
                <w:rFonts w:eastAsia="SimSun"/>
              </w:rPr>
            </w:pPr>
            <w:r>
              <w:rPr>
                <w:rFonts w:eastAsia="Malgun Gothic"/>
                <w:lang w:eastAsia="ko-KR"/>
              </w:rPr>
              <w:t>We cannot accept this proposal until adding the FFS for the first bullet.</w:t>
            </w:r>
          </w:p>
        </w:tc>
      </w:tr>
      <w:tr w:rsidR="00B8227D" w14:paraId="12A5A2EF" w14:textId="77777777">
        <w:tc>
          <w:tcPr>
            <w:tcW w:w="1525" w:type="dxa"/>
          </w:tcPr>
          <w:p w14:paraId="12A5A2ED"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2EE" w14:textId="77777777" w:rsidR="00B8227D" w:rsidRDefault="008D549A">
            <w:pPr>
              <w:rPr>
                <w:rFonts w:eastAsia="Malgun Gothic"/>
                <w:lang w:eastAsia="ko-KR"/>
              </w:rPr>
            </w:pPr>
            <w:r>
              <w:rPr>
                <w:rFonts w:eastAsia="SimSun" w:hint="eastAsia"/>
              </w:rPr>
              <w:t>We support the proposal.</w:t>
            </w:r>
          </w:p>
        </w:tc>
      </w:tr>
      <w:tr w:rsidR="00B8227D" w14:paraId="12A5A2F3" w14:textId="77777777">
        <w:tc>
          <w:tcPr>
            <w:tcW w:w="1525" w:type="dxa"/>
          </w:tcPr>
          <w:p w14:paraId="12A5A2F0" w14:textId="77777777" w:rsidR="00B8227D" w:rsidRDefault="008D549A">
            <w:pPr>
              <w:rPr>
                <w:rFonts w:eastAsiaTheme="minorEastAsia"/>
              </w:rPr>
            </w:pPr>
            <w:r>
              <w:rPr>
                <w:rFonts w:eastAsiaTheme="minorEastAsia" w:hint="eastAsia"/>
              </w:rPr>
              <w:t>CATT</w:t>
            </w:r>
          </w:p>
        </w:tc>
        <w:tc>
          <w:tcPr>
            <w:tcW w:w="7837" w:type="dxa"/>
          </w:tcPr>
          <w:p w14:paraId="12A5A2F1" w14:textId="77777777" w:rsidR="00B8227D" w:rsidRDefault="008D549A">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12A5A2F2" w14:textId="77777777" w:rsidR="00B8227D" w:rsidRDefault="008D549A">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B8227D" w14:paraId="12A5A2F7" w14:textId="77777777">
        <w:tc>
          <w:tcPr>
            <w:tcW w:w="1525" w:type="dxa"/>
          </w:tcPr>
          <w:p w14:paraId="12A5A2F4" w14:textId="77777777" w:rsidR="00B8227D" w:rsidRDefault="008D549A">
            <w:pPr>
              <w:rPr>
                <w:rFonts w:eastAsiaTheme="minorEastAsia"/>
              </w:rPr>
            </w:pPr>
            <w:r>
              <w:rPr>
                <w:rFonts w:eastAsiaTheme="minorEastAsia"/>
              </w:rPr>
              <w:t>Samsung2</w:t>
            </w:r>
          </w:p>
        </w:tc>
        <w:tc>
          <w:tcPr>
            <w:tcW w:w="7837" w:type="dxa"/>
          </w:tcPr>
          <w:p w14:paraId="12A5A2F5" w14:textId="77777777" w:rsidR="00B8227D" w:rsidRDefault="008D549A">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12A5A2F6" w14:textId="77777777" w:rsidR="00B8227D" w:rsidRDefault="008D549A">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B8227D" w14:paraId="12A5A2FA" w14:textId="77777777">
        <w:tc>
          <w:tcPr>
            <w:tcW w:w="1525" w:type="dxa"/>
          </w:tcPr>
          <w:p w14:paraId="12A5A2F8"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2F9" w14:textId="77777777" w:rsidR="00B8227D" w:rsidRDefault="008D549A">
            <w:r>
              <w:t>We support Proposal 2.11-2</w:t>
            </w:r>
          </w:p>
        </w:tc>
      </w:tr>
      <w:tr w:rsidR="00B8227D" w14:paraId="12A5A2FE" w14:textId="77777777">
        <w:tc>
          <w:tcPr>
            <w:tcW w:w="1525" w:type="dxa"/>
          </w:tcPr>
          <w:p w14:paraId="12A5A2FB" w14:textId="77777777" w:rsidR="00B8227D" w:rsidRDefault="008D549A">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2A5A2FC" w14:textId="77777777" w:rsidR="00B8227D" w:rsidRDefault="008D549A">
            <w:pPr>
              <w:rPr>
                <w:rFonts w:eastAsia="Malgun Gothic"/>
                <w:lang w:eastAsia="ko-KR"/>
              </w:rPr>
            </w:pPr>
            <w:r>
              <w:rPr>
                <w:rFonts w:eastAsia="Malgun Gothic" w:hint="eastAsia"/>
                <w:lang w:eastAsia="ko-KR"/>
              </w:rPr>
              <w:t>We can accept Proposal 2.11-2 for shake of progress.</w:t>
            </w:r>
          </w:p>
          <w:p w14:paraId="12A5A2FD" w14:textId="77777777" w:rsidR="00B8227D" w:rsidRDefault="008D549A">
            <w:pPr>
              <w:rPr>
                <w:rFonts w:eastAsia="Malgun Gothic"/>
                <w:lang w:eastAsia="ko-KR"/>
              </w:rPr>
            </w:pPr>
            <w:r>
              <w:rPr>
                <w:rFonts w:eastAsia="Malgun Gothic"/>
                <w:color w:val="FF0000"/>
                <w:lang w:eastAsia="ko-KR"/>
              </w:rPr>
              <w:t>Moderator: Thanks for being flexible.</w:t>
            </w:r>
          </w:p>
        </w:tc>
      </w:tr>
    </w:tbl>
    <w:p w14:paraId="12A5A2FF" w14:textId="77777777" w:rsidR="00B8227D" w:rsidRDefault="00B8227D"/>
    <w:p w14:paraId="12A5A300" w14:textId="77777777" w:rsidR="00B8227D" w:rsidRDefault="00B8227D"/>
    <w:p w14:paraId="12A5A301" w14:textId="77777777" w:rsidR="00B8227D" w:rsidRDefault="008D549A">
      <w:pPr>
        <w:pStyle w:val="discussionpoint"/>
      </w:pPr>
      <w:r>
        <w:t>Discussion 2.11-3 (closed and agreed)</w:t>
      </w:r>
    </w:p>
    <w:p w14:paraId="12A5A302" w14:textId="77777777" w:rsidR="00B8227D" w:rsidRDefault="008D549A">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12A5A303" w14:textId="77777777" w:rsidR="00B8227D" w:rsidRDefault="008D549A">
      <w:pPr>
        <w:pStyle w:val="ListParagraph"/>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2A5A304" w14:textId="77777777" w:rsidR="00B8227D" w:rsidRDefault="008D549A">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2A5A305" w14:textId="77777777" w:rsidR="00B8227D" w:rsidRDefault="008D549A">
      <w:pPr>
        <w:pStyle w:val="ListParagraph"/>
        <w:numPr>
          <w:ilvl w:val="1"/>
          <w:numId w:val="45"/>
        </w:numPr>
      </w:pPr>
      <w:r>
        <w:t>DCM, Ericsson, FW, CATT, HW</w:t>
      </w:r>
    </w:p>
    <w:p w14:paraId="12A5A306" w14:textId="77777777" w:rsidR="00B8227D" w:rsidRDefault="008D549A">
      <w:pPr>
        <w:pStyle w:val="ListParagraph"/>
        <w:numPr>
          <w:ilvl w:val="0"/>
          <w:numId w:val="4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2A5A307" w14:textId="77777777" w:rsidR="00B8227D" w:rsidRDefault="008D549A">
      <w:pPr>
        <w:pStyle w:val="ListParagraph"/>
        <w:numPr>
          <w:ilvl w:val="1"/>
          <w:numId w:val="45"/>
        </w:numPr>
      </w:pPr>
      <w:r>
        <w:t xml:space="preserve">If different symbols of L3-RSSI measurement have different QCL Type-D, the UE will measure L3-RSSI with different QCL Type-D in those symbols and compute the total </w:t>
      </w:r>
    </w:p>
    <w:p w14:paraId="12A5A308" w14:textId="77777777" w:rsidR="00B8227D" w:rsidRDefault="008D549A">
      <w:pPr>
        <w:pStyle w:val="ListParagraph"/>
        <w:numPr>
          <w:ilvl w:val="1"/>
          <w:numId w:val="45"/>
        </w:numPr>
      </w:pPr>
      <w:r>
        <w:t xml:space="preserve">Intel, </w:t>
      </w:r>
    </w:p>
    <w:p w14:paraId="12A5A309"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30C" w14:textId="77777777">
        <w:tc>
          <w:tcPr>
            <w:tcW w:w="1525" w:type="dxa"/>
          </w:tcPr>
          <w:p w14:paraId="12A5A30A" w14:textId="77777777" w:rsidR="00B8227D" w:rsidRDefault="008D549A">
            <w:pPr>
              <w:rPr>
                <w:lang w:eastAsia="en-US"/>
              </w:rPr>
            </w:pPr>
            <w:r>
              <w:rPr>
                <w:lang w:eastAsia="en-US"/>
              </w:rPr>
              <w:t>Company</w:t>
            </w:r>
          </w:p>
        </w:tc>
        <w:tc>
          <w:tcPr>
            <w:tcW w:w="7837" w:type="dxa"/>
          </w:tcPr>
          <w:p w14:paraId="12A5A30B" w14:textId="77777777" w:rsidR="00B8227D" w:rsidRDefault="008D549A">
            <w:pPr>
              <w:rPr>
                <w:lang w:eastAsia="en-US"/>
              </w:rPr>
            </w:pPr>
            <w:r>
              <w:rPr>
                <w:lang w:eastAsia="en-US"/>
              </w:rPr>
              <w:t>View</w:t>
            </w:r>
          </w:p>
        </w:tc>
      </w:tr>
      <w:tr w:rsidR="00B8227D" w14:paraId="12A5A310" w14:textId="77777777">
        <w:tc>
          <w:tcPr>
            <w:tcW w:w="1525" w:type="dxa"/>
          </w:tcPr>
          <w:p w14:paraId="12A5A30D" w14:textId="77777777" w:rsidR="00B8227D" w:rsidRDefault="008D549A">
            <w:r>
              <w:t xml:space="preserve">Intel </w:t>
            </w:r>
          </w:p>
        </w:tc>
        <w:tc>
          <w:tcPr>
            <w:tcW w:w="7837" w:type="dxa"/>
          </w:tcPr>
          <w:p w14:paraId="12A5A30E" w14:textId="77777777" w:rsidR="00B8227D" w:rsidRDefault="008D549A">
            <w:r>
              <w:t xml:space="preserve">Interpretation 2 is preferred. </w:t>
            </w:r>
          </w:p>
          <w:p w14:paraId="12A5A30F" w14:textId="77777777" w:rsidR="00B8227D" w:rsidRDefault="00B8227D"/>
        </w:tc>
      </w:tr>
      <w:tr w:rsidR="00B8227D" w14:paraId="12A5A313" w14:textId="77777777">
        <w:tc>
          <w:tcPr>
            <w:tcW w:w="1525" w:type="dxa"/>
          </w:tcPr>
          <w:p w14:paraId="12A5A311" w14:textId="77777777" w:rsidR="00B8227D" w:rsidRDefault="008D549A">
            <w:r>
              <w:rPr>
                <w:rFonts w:eastAsia="MS Mincho" w:hint="eastAsia"/>
                <w:lang w:eastAsia="ja-JP"/>
              </w:rPr>
              <w:t>D</w:t>
            </w:r>
            <w:r>
              <w:rPr>
                <w:rFonts w:eastAsia="MS Mincho"/>
                <w:lang w:eastAsia="ja-JP"/>
              </w:rPr>
              <w:t>OCOMO</w:t>
            </w:r>
          </w:p>
        </w:tc>
        <w:tc>
          <w:tcPr>
            <w:tcW w:w="7837" w:type="dxa"/>
          </w:tcPr>
          <w:p w14:paraId="12A5A312" w14:textId="77777777" w:rsidR="00B8227D" w:rsidRDefault="008D549A">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B8227D" w14:paraId="12A5A317" w14:textId="77777777">
        <w:tc>
          <w:tcPr>
            <w:tcW w:w="1525" w:type="dxa"/>
          </w:tcPr>
          <w:p w14:paraId="12A5A314" w14:textId="77777777" w:rsidR="00B8227D" w:rsidRDefault="008D549A">
            <w:r>
              <w:t>Ericsson</w:t>
            </w:r>
          </w:p>
        </w:tc>
        <w:tc>
          <w:tcPr>
            <w:tcW w:w="7837" w:type="dxa"/>
          </w:tcPr>
          <w:p w14:paraId="12A5A315" w14:textId="77777777" w:rsidR="00B8227D" w:rsidRDefault="008D549A">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12A5A316" w14:textId="77777777" w:rsidR="00B8227D" w:rsidRDefault="008D549A">
            <w:r>
              <w:rPr>
                <w:color w:val="FF0000"/>
              </w:rPr>
              <w:t>Moderator: Not sure why the gNB does that, but is it allowed?</w:t>
            </w:r>
          </w:p>
        </w:tc>
      </w:tr>
      <w:tr w:rsidR="00B8227D" w14:paraId="12A5A31A" w14:textId="77777777">
        <w:tc>
          <w:tcPr>
            <w:tcW w:w="1525" w:type="dxa"/>
          </w:tcPr>
          <w:p w14:paraId="12A5A318" w14:textId="77777777" w:rsidR="00B8227D" w:rsidRDefault="008D549A">
            <w:r>
              <w:t>FW</w:t>
            </w:r>
          </w:p>
        </w:tc>
        <w:tc>
          <w:tcPr>
            <w:tcW w:w="7837" w:type="dxa"/>
          </w:tcPr>
          <w:p w14:paraId="12A5A319" w14:textId="77777777" w:rsidR="00B8227D" w:rsidRDefault="008D549A">
            <w:r>
              <w:t>Prefer Interpretation-1</w:t>
            </w:r>
          </w:p>
        </w:tc>
      </w:tr>
      <w:tr w:rsidR="00B8227D" w14:paraId="12A5A31D" w14:textId="77777777">
        <w:tc>
          <w:tcPr>
            <w:tcW w:w="1525" w:type="dxa"/>
          </w:tcPr>
          <w:p w14:paraId="12A5A31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31C" w14:textId="77777777" w:rsidR="00B8227D" w:rsidRDefault="008D549A">
            <w:r>
              <w:rPr>
                <w:rFonts w:eastAsia="Malgun Gothic"/>
                <w:lang w:eastAsia="ko-KR"/>
              </w:rPr>
              <w:t>We think it would be better to discuss Proposal 2.11-2 after agreeing first.</w:t>
            </w:r>
          </w:p>
        </w:tc>
      </w:tr>
      <w:tr w:rsidR="00B8227D" w14:paraId="12A5A320" w14:textId="77777777">
        <w:tc>
          <w:tcPr>
            <w:tcW w:w="1525" w:type="dxa"/>
          </w:tcPr>
          <w:p w14:paraId="12A5A31E" w14:textId="77777777" w:rsidR="00B8227D" w:rsidRDefault="008D549A">
            <w:pPr>
              <w:rPr>
                <w:rFonts w:eastAsiaTheme="minorEastAsia"/>
              </w:rPr>
            </w:pPr>
            <w:r>
              <w:rPr>
                <w:rFonts w:eastAsiaTheme="minorEastAsia" w:hint="eastAsia"/>
              </w:rPr>
              <w:t>CATT</w:t>
            </w:r>
          </w:p>
        </w:tc>
        <w:tc>
          <w:tcPr>
            <w:tcW w:w="7837" w:type="dxa"/>
          </w:tcPr>
          <w:p w14:paraId="12A5A31F" w14:textId="77777777" w:rsidR="00B8227D" w:rsidRDefault="008D549A">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B8227D" w14:paraId="12A5A324" w14:textId="77777777">
        <w:tc>
          <w:tcPr>
            <w:tcW w:w="1525" w:type="dxa"/>
          </w:tcPr>
          <w:p w14:paraId="12A5A321" w14:textId="77777777" w:rsidR="00B8227D" w:rsidRDefault="008D549A">
            <w:r>
              <w:t xml:space="preserve">Huawei, </w:t>
            </w:r>
            <w:proofErr w:type="spellStart"/>
            <w:r>
              <w:t>HiSilicon</w:t>
            </w:r>
            <w:proofErr w:type="spellEnd"/>
          </w:p>
        </w:tc>
        <w:tc>
          <w:tcPr>
            <w:tcW w:w="7837" w:type="dxa"/>
          </w:tcPr>
          <w:p w14:paraId="12A5A322" w14:textId="77777777" w:rsidR="00B8227D" w:rsidRDefault="008D549A">
            <w:r>
              <w:t xml:space="preserve">Interpretation 1 is preferred. </w:t>
            </w:r>
          </w:p>
          <w:p w14:paraId="12A5A323" w14:textId="77777777" w:rsidR="00B8227D" w:rsidRDefault="00B8227D"/>
        </w:tc>
      </w:tr>
    </w:tbl>
    <w:p w14:paraId="12A5A325" w14:textId="77777777" w:rsidR="00B8227D" w:rsidRDefault="00B8227D"/>
    <w:p w14:paraId="12A5A326" w14:textId="77777777" w:rsidR="00B8227D" w:rsidRDefault="008D549A">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B8227D" w14:paraId="12A5A328" w14:textId="77777777">
        <w:tc>
          <w:tcPr>
            <w:tcW w:w="9362" w:type="dxa"/>
            <w:gridSpan w:val="2"/>
          </w:tcPr>
          <w:p w14:paraId="12A5A327" w14:textId="77777777" w:rsidR="00B8227D" w:rsidRDefault="00B8227D"/>
        </w:tc>
      </w:tr>
      <w:tr w:rsidR="00B8227D" w14:paraId="12A5A32B" w14:textId="77777777">
        <w:tc>
          <w:tcPr>
            <w:tcW w:w="1908" w:type="dxa"/>
          </w:tcPr>
          <w:p w14:paraId="12A5A329" w14:textId="77777777" w:rsidR="00B8227D" w:rsidRDefault="008D549A">
            <w:r>
              <w:t>Company</w:t>
            </w:r>
          </w:p>
        </w:tc>
        <w:tc>
          <w:tcPr>
            <w:tcW w:w="7454" w:type="dxa"/>
          </w:tcPr>
          <w:p w14:paraId="12A5A32A" w14:textId="77777777" w:rsidR="00B8227D" w:rsidRDefault="008D549A">
            <w:r>
              <w:t>Key Proposals/Observations/Positions</w:t>
            </w:r>
          </w:p>
        </w:tc>
      </w:tr>
      <w:tr w:rsidR="00B8227D" w14:paraId="12A5A32E" w14:textId="77777777">
        <w:trPr>
          <w:trHeight w:val="576"/>
        </w:trPr>
        <w:tc>
          <w:tcPr>
            <w:tcW w:w="1908" w:type="dxa"/>
            <w:noWrap/>
          </w:tcPr>
          <w:p w14:paraId="12A5A32C" w14:textId="77777777" w:rsidR="00B8227D" w:rsidRDefault="008D549A">
            <w:r>
              <w:t>vivo</w:t>
            </w:r>
          </w:p>
        </w:tc>
        <w:tc>
          <w:tcPr>
            <w:tcW w:w="7454" w:type="dxa"/>
          </w:tcPr>
          <w:p w14:paraId="12A5A32D" w14:textId="77777777" w:rsidR="00B8227D" w:rsidRDefault="008D549A">
            <w:r>
              <w:t>Proposal 3: UE can switch from Type 1 channel access to Type 2 or Type 3 channel access when sharing gNB-initiated COT. The regional regulation information should be carried in the cell-specific signaling.</w:t>
            </w:r>
          </w:p>
        </w:tc>
      </w:tr>
      <w:tr w:rsidR="00B8227D" w14:paraId="12A5A331" w14:textId="77777777">
        <w:trPr>
          <w:trHeight w:val="576"/>
        </w:trPr>
        <w:tc>
          <w:tcPr>
            <w:tcW w:w="1908" w:type="dxa"/>
            <w:noWrap/>
          </w:tcPr>
          <w:p w14:paraId="12A5A32F" w14:textId="77777777" w:rsidR="00B8227D" w:rsidRDefault="008D549A">
            <w:r>
              <w:t>OPPO</w:t>
            </w:r>
          </w:p>
        </w:tc>
        <w:tc>
          <w:tcPr>
            <w:tcW w:w="7454" w:type="dxa"/>
          </w:tcPr>
          <w:p w14:paraId="12A5A330" w14:textId="77777777" w:rsidR="00B8227D" w:rsidRDefault="008D549A">
            <w:r>
              <w:t>Proposal 9: For LBT type switching within gNB COT, the gNB may configure a target LBT type between type 2 or type 3, then UE may switch to the target LBT type within gNB COT.</w:t>
            </w:r>
          </w:p>
        </w:tc>
      </w:tr>
      <w:tr w:rsidR="00B8227D" w14:paraId="12A5A334" w14:textId="77777777">
        <w:trPr>
          <w:trHeight w:val="576"/>
        </w:trPr>
        <w:tc>
          <w:tcPr>
            <w:tcW w:w="1908" w:type="dxa"/>
            <w:noWrap/>
          </w:tcPr>
          <w:p w14:paraId="12A5A332" w14:textId="77777777" w:rsidR="00B8227D" w:rsidRDefault="008D549A">
            <w:r>
              <w:t xml:space="preserve">ZTE </w:t>
            </w:r>
            <w:proofErr w:type="spellStart"/>
            <w:r>
              <w:t>Sanechips</w:t>
            </w:r>
            <w:proofErr w:type="spellEnd"/>
          </w:p>
        </w:tc>
        <w:tc>
          <w:tcPr>
            <w:tcW w:w="7454" w:type="dxa"/>
          </w:tcPr>
          <w:p w14:paraId="12A5A333" w14:textId="77777777" w:rsidR="00B8227D" w:rsidRDefault="008D549A">
            <w:r>
              <w:t>Proposal 10: Introduce a RRC parameter to control Type 2 channel access procedures or Type 3 channel access procedures will be used for the case where the UE later finds out the transmission is in a gNB COT.</w:t>
            </w:r>
          </w:p>
        </w:tc>
      </w:tr>
      <w:tr w:rsidR="00B8227D" w14:paraId="12A5A337" w14:textId="77777777">
        <w:trPr>
          <w:trHeight w:val="1152"/>
        </w:trPr>
        <w:tc>
          <w:tcPr>
            <w:tcW w:w="1908" w:type="dxa"/>
            <w:noWrap/>
          </w:tcPr>
          <w:p w14:paraId="12A5A335" w14:textId="77777777" w:rsidR="00B8227D" w:rsidRDefault="008D549A">
            <w:r>
              <w:lastRenderedPageBreak/>
              <w:t xml:space="preserve">Nokia </w:t>
            </w:r>
            <w:proofErr w:type="spellStart"/>
            <w:r>
              <w:t>Nokia</w:t>
            </w:r>
            <w:proofErr w:type="spellEnd"/>
            <w:r>
              <w:t xml:space="preserve"> Shanghai Bell</w:t>
            </w:r>
          </w:p>
        </w:tc>
        <w:tc>
          <w:tcPr>
            <w:tcW w:w="7454" w:type="dxa"/>
          </w:tcPr>
          <w:p w14:paraId="12A5A336" w14:textId="77777777" w:rsidR="00B8227D" w:rsidRDefault="008D549A">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B8227D" w14:paraId="12A5A33A" w14:textId="77777777">
        <w:trPr>
          <w:trHeight w:val="1440"/>
        </w:trPr>
        <w:tc>
          <w:tcPr>
            <w:tcW w:w="1908" w:type="dxa"/>
            <w:noWrap/>
          </w:tcPr>
          <w:p w14:paraId="12A5A338" w14:textId="77777777" w:rsidR="00B8227D" w:rsidRDefault="008D549A">
            <w:r>
              <w:t>Apple</w:t>
            </w:r>
          </w:p>
        </w:tc>
        <w:tc>
          <w:tcPr>
            <w:tcW w:w="7454" w:type="dxa"/>
          </w:tcPr>
          <w:p w14:paraId="12A5A339" w14:textId="77777777" w:rsidR="00B8227D" w:rsidRDefault="008D549A">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B8227D" w14:paraId="12A5A33D" w14:textId="77777777">
        <w:trPr>
          <w:trHeight w:val="864"/>
        </w:trPr>
        <w:tc>
          <w:tcPr>
            <w:tcW w:w="1908" w:type="dxa"/>
            <w:noWrap/>
          </w:tcPr>
          <w:p w14:paraId="12A5A33B" w14:textId="77777777" w:rsidR="00B8227D" w:rsidRDefault="008D549A">
            <w:r>
              <w:t>Xiaomi</w:t>
            </w:r>
          </w:p>
        </w:tc>
        <w:tc>
          <w:tcPr>
            <w:tcW w:w="7454" w:type="dxa"/>
          </w:tcPr>
          <w:p w14:paraId="12A5A33C" w14:textId="77777777" w:rsidR="00B8227D" w:rsidRDefault="008D549A">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B8227D" w14:paraId="12A5A340" w14:textId="77777777">
        <w:trPr>
          <w:trHeight w:val="864"/>
        </w:trPr>
        <w:tc>
          <w:tcPr>
            <w:tcW w:w="1908" w:type="dxa"/>
            <w:noWrap/>
          </w:tcPr>
          <w:p w14:paraId="12A5A33E" w14:textId="77777777" w:rsidR="00B8227D" w:rsidRDefault="008D549A">
            <w:r>
              <w:t>Ericsson</w:t>
            </w:r>
          </w:p>
        </w:tc>
        <w:tc>
          <w:tcPr>
            <w:tcW w:w="7454" w:type="dxa"/>
          </w:tcPr>
          <w:p w14:paraId="12A5A33F" w14:textId="77777777" w:rsidR="00B8227D" w:rsidRDefault="008D549A">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B8227D" w14:paraId="12A5A343" w14:textId="77777777">
        <w:trPr>
          <w:trHeight w:val="1152"/>
        </w:trPr>
        <w:tc>
          <w:tcPr>
            <w:tcW w:w="1908" w:type="dxa"/>
            <w:noWrap/>
          </w:tcPr>
          <w:p w14:paraId="12A5A341" w14:textId="77777777" w:rsidR="00B8227D" w:rsidRDefault="008D549A">
            <w:r>
              <w:t>Qualcomm Incorporated</w:t>
            </w:r>
          </w:p>
        </w:tc>
        <w:tc>
          <w:tcPr>
            <w:tcW w:w="7454" w:type="dxa"/>
          </w:tcPr>
          <w:p w14:paraId="12A5A342" w14:textId="77777777" w:rsidR="00B8227D" w:rsidRDefault="008D549A">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B8227D" w14:paraId="12A5A346" w14:textId="77777777">
        <w:trPr>
          <w:trHeight w:val="576"/>
        </w:trPr>
        <w:tc>
          <w:tcPr>
            <w:tcW w:w="1908" w:type="dxa"/>
            <w:noWrap/>
          </w:tcPr>
          <w:p w14:paraId="12A5A344" w14:textId="77777777" w:rsidR="00B8227D" w:rsidRDefault="008D549A">
            <w:r>
              <w:t>LG Electronics</w:t>
            </w:r>
          </w:p>
        </w:tc>
        <w:tc>
          <w:tcPr>
            <w:tcW w:w="7454" w:type="dxa"/>
          </w:tcPr>
          <w:p w14:paraId="12A5A345" w14:textId="77777777" w:rsidR="00B8227D" w:rsidRDefault="008D549A">
            <w:r>
              <w:t>Proposal #17: Introduce a new RRC parameter to configure which LBT type can be switched between Type 2 and Type 3 channel access if the UE later finds out the transmission is in a gNB COT.</w:t>
            </w:r>
          </w:p>
        </w:tc>
      </w:tr>
      <w:tr w:rsidR="00B8227D" w14:paraId="12A5A349" w14:textId="77777777">
        <w:tc>
          <w:tcPr>
            <w:tcW w:w="1908" w:type="dxa"/>
          </w:tcPr>
          <w:p w14:paraId="12A5A347" w14:textId="77777777" w:rsidR="00B8227D" w:rsidRDefault="00B8227D"/>
        </w:tc>
        <w:tc>
          <w:tcPr>
            <w:tcW w:w="7454" w:type="dxa"/>
          </w:tcPr>
          <w:p w14:paraId="12A5A348" w14:textId="77777777" w:rsidR="00B8227D" w:rsidRDefault="00B8227D"/>
        </w:tc>
      </w:tr>
    </w:tbl>
    <w:p w14:paraId="12A5A34A" w14:textId="77777777" w:rsidR="00B8227D" w:rsidRDefault="00B8227D"/>
    <w:p w14:paraId="12A5A34B" w14:textId="77777777" w:rsidR="00B8227D" w:rsidRDefault="00B8227D"/>
    <w:p w14:paraId="12A5A34C" w14:textId="77777777" w:rsidR="00B8227D" w:rsidRDefault="008D549A">
      <w:pPr>
        <w:pStyle w:val="discussionpoint"/>
      </w:pPr>
      <w:r>
        <w:t>Proposal 2.12-1 (RRC impact) (closed and replaced by proposal 2.12-2)</w:t>
      </w:r>
    </w:p>
    <w:p w14:paraId="12A5A34D"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4E" w14:textId="77777777" w:rsidR="00B8227D" w:rsidRDefault="008D549A">
      <w:pPr>
        <w:pStyle w:val="ListParagraph"/>
        <w:numPr>
          <w:ilvl w:val="0"/>
          <w:numId w:val="38"/>
        </w:numPr>
        <w:rPr>
          <w:lang w:eastAsia="en-US"/>
        </w:rPr>
      </w:pPr>
      <w:r>
        <w:t>Alt 1: RRC configuration is introduced to indicate either Type 2 channel access or Type 3 channel access will be used, subject to UE capability</w:t>
      </w:r>
    </w:p>
    <w:p w14:paraId="12A5A34F" w14:textId="77777777" w:rsidR="00B8227D" w:rsidRDefault="008D549A">
      <w:pPr>
        <w:pStyle w:val="ListParagraph"/>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12A5A350" w14:textId="77777777" w:rsidR="00B8227D" w:rsidRDefault="008D549A">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12A5A351" w14:textId="77777777" w:rsidR="00B8227D" w:rsidRDefault="008D549A">
      <w:pPr>
        <w:pStyle w:val="ListParagraph"/>
        <w:numPr>
          <w:ilvl w:val="1"/>
          <w:numId w:val="38"/>
        </w:numPr>
        <w:rPr>
          <w:lang w:eastAsia="en-US"/>
        </w:rPr>
      </w:pPr>
      <w:r>
        <w:t xml:space="preserve">Apple, Ericsson, </w:t>
      </w:r>
    </w:p>
    <w:p w14:paraId="12A5A352" w14:textId="77777777" w:rsidR="00B8227D" w:rsidRDefault="00B8227D">
      <w:pPr>
        <w:rPr>
          <w:lang w:eastAsia="en-US"/>
        </w:rPr>
      </w:pPr>
    </w:p>
    <w:p w14:paraId="12A5A353" w14:textId="77777777" w:rsidR="00B8227D" w:rsidRDefault="008D549A">
      <w:r>
        <w:lastRenderedPageBreak/>
        <w:t>Please provide your view if not captured above:</w:t>
      </w:r>
    </w:p>
    <w:p w14:paraId="12A5A354" w14:textId="77777777" w:rsidR="00B8227D" w:rsidRDefault="00B8227D"/>
    <w:tbl>
      <w:tblPr>
        <w:tblStyle w:val="TableGrid"/>
        <w:tblW w:w="9362" w:type="dxa"/>
        <w:tblLayout w:type="fixed"/>
        <w:tblLook w:val="04A0" w:firstRow="1" w:lastRow="0" w:firstColumn="1" w:lastColumn="0" w:noHBand="0" w:noVBand="1"/>
      </w:tblPr>
      <w:tblGrid>
        <w:gridCol w:w="1525"/>
        <w:gridCol w:w="7837"/>
      </w:tblGrid>
      <w:tr w:rsidR="00B8227D" w14:paraId="12A5A357" w14:textId="77777777">
        <w:tc>
          <w:tcPr>
            <w:tcW w:w="1525" w:type="dxa"/>
          </w:tcPr>
          <w:p w14:paraId="12A5A355" w14:textId="77777777" w:rsidR="00B8227D" w:rsidRDefault="008D549A">
            <w:pPr>
              <w:rPr>
                <w:lang w:eastAsia="en-US"/>
              </w:rPr>
            </w:pPr>
            <w:r>
              <w:rPr>
                <w:lang w:eastAsia="en-US"/>
              </w:rPr>
              <w:t>Company</w:t>
            </w:r>
          </w:p>
        </w:tc>
        <w:tc>
          <w:tcPr>
            <w:tcW w:w="7837" w:type="dxa"/>
          </w:tcPr>
          <w:p w14:paraId="12A5A356" w14:textId="77777777" w:rsidR="00B8227D" w:rsidRDefault="008D549A">
            <w:pPr>
              <w:rPr>
                <w:lang w:eastAsia="en-US"/>
              </w:rPr>
            </w:pPr>
            <w:r>
              <w:rPr>
                <w:lang w:eastAsia="en-US"/>
              </w:rPr>
              <w:t>View</w:t>
            </w:r>
          </w:p>
        </w:tc>
      </w:tr>
      <w:tr w:rsidR="00B8227D" w14:paraId="12A5A35D" w14:textId="77777777">
        <w:tc>
          <w:tcPr>
            <w:tcW w:w="1525" w:type="dxa"/>
          </w:tcPr>
          <w:p w14:paraId="12A5A358" w14:textId="77777777" w:rsidR="00B8227D" w:rsidRDefault="008D549A">
            <w:pPr>
              <w:rPr>
                <w:rFonts w:eastAsiaTheme="minorEastAsia"/>
              </w:rPr>
            </w:pPr>
            <w:r>
              <w:t>Intel</w:t>
            </w:r>
          </w:p>
        </w:tc>
        <w:tc>
          <w:tcPr>
            <w:tcW w:w="7837" w:type="dxa"/>
          </w:tcPr>
          <w:p w14:paraId="12A5A359" w14:textId="77777777" w:rsidR="00B8227D" w:rsidRDefault="008D549A">
            <w:r>
              <w:t xml:space="preserve">We are OK with the general intention of the proposal given that there are regions where LBT may be needed within a shared COT. </w:t>
            </w:r>
          </w:p>
          <w:p w14:paraId="12A5A35A" w14:textId="77777777" w:rsidR="00B8227D" w:rsidRDefault="008D549A">
            <w:r>
              <w:t>Just one clarification question for Alt-1/Alt2, what if the UE does not support type 2 and I only supports type 1. In this if the RRC indicates that LBT should be used, will the UE use type 1 or type 3 LBT?</w:t>
            </w:r>
          </w:p>
          <w:p w14:paraId="12A5A35B" w14:textId="77777777" w:rsidR="00B8227D" w:rsidRDefault="008D549A">
            <w:pPr>
              <w:rPr>
                <w:color w:val="FF0000"/>
              </w:rPr>
            </w:pPr>
            <w:r>
              <w:rPr>
                <w:color w:val="FF0000"/>
              </w:rPr>
              <w:t>Moderator: That is discussed in 2.14</w:t>
            </w:r>
          </w:p>
          <w:p w14:paraId="12A5A35C" w14:textId="77777777" w:rsidR="00B8227D" w:rsidRDefault="00B8227D"/>
        </w:tc>
      </w:tr>
      <w:tr w:rsidR="00B8227D" w14:paraId="12A5A361" w14:textId="77777777">
        <w:tc>
          <w:tcPr>
            <w:tcW w:w="1525" w:type="dxa"/>
          </w:tcPr>
          <w:p w14:paraId="12A5A35E" w14:textId="77777777" w:rsidR="00B8227D" w:rsidRDefault="008D549A">
            <w:r>
              <w:t>Apple</w:t>
            </w:r>
          </w:p>
        </w:tc>
        <w:tc>
          <w:tcPr>
            <w:tcW w:w="7837" w:type="dxa"/>
          </w:tcPr>
          <w:p w14:paraId="12A5A35F" w14:textId="77777777" w:rsidR="00B8227D" w:rsidRDefault="008D549A">
            <w:r>
              <w:t>Alt 2 saves 1 bit in SIB1 signaling, with the same effect.</w:t>
            </w:r>
          </w:p>
          <w:p w14:paraId="12A5A360" w14:textId="77777777" w:rsidR="00B8227D" w:rsidRDefault="00B8227D"/>
        </w:tc>
      </w:tr>
      <w:tr w:rsidR="00B8227D" w14:paraId="12A5A364" w14:textId="77777777">
        <w:tc>
          <w:tcPr>
            <w:tcW w:w="1525" w:type="dxa"/>
          </w:tcPr>
          <w:p w14:paraId="12A5A36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363"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Alt.1.</w:t>
            </w:r>
          </w:p>
        </w:tc>
      </w:tr>
      <w:tr w:rsidR="00B8227D" w14:paraId="12A5A367" w14:textId="77777777">
        <w:tc>
          <w:tcPr>
            <w:tcW w:w="1525" w:type="dxa"/>
          </w:tcPr>
          <w:p w14:paraId="12A5A36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366" w14:textId="77777777" w:rsidR="00B8227D" w:rsidRDefault="008D549A">
            <w:pPr>
              <w:rPr>
                <w:rFonts w:eastAsia="Malgun Gothic"/>
                <w:lang w:eastAsia="ko-KR"/>
              </w:rPr>
            </w:pPr>
            <w:r>
              <w:rPr>
                <w:rFonts w:eastAsia="MS Mincho"/>
                <w:lang w:eastAsia="ja-JP"/>
              </w:rPr>
              <w:t xml:space="preserve">Fine with Alt 1. </w:t>
            </w:r>
          </w:p>
        </w:tc>
      </w:tr>
      <w:tr w:rsidR="00B8227D" w14:paraId="12A5A36B" w14:textId="77777777">
        <w:tc>
          <w:tcPr>
            <w:tcW w:w="1525" w:type="dxa"/>
          </w:tcPr>
          <w:p w14:paraId="12A5A368" w14:textId="77777777" w:rsidR="00B8227D" w:rsidRDefault="008D549A">
            <w:r>
              <w:t>Ericsson</w:t>
            </w:r>
          </w:p>
        </w:tc>
        <w:tc>
          <w:tcPr>
            <w:tcW w:w="7837" w:type="dxa"/>
          </w:tcPr>
          <w:p w14:paraId="12A5A369" w14:textId="77777777" w:rsidR="00B8227D" w:rsidRDefault="008D549A">
            <w:pPr>
              <w:rPr>
                <w:lang w:val="en-GB"/>
              </w:rPr>
            </w:pPr>
            <w:r>
              <w:t>Alt 2. We do not see a need to support UE-specific RRC configuration.  RRC usually implies dedicated (per UE) signaling, whereas SIB1 is broadcast signaling (to all UEs). But this is a minor point.</w:t>
            </w:r>
          </w:p>
          <w:p w14:paraId="12A5A36A" w14:textId="77777777" w:rsidR="00B8227D" w:rsidRDefault="00B8227D"/>
        </w:tc>
      </w:tr>
      <w:tr w:rsidR="00B8227D" w14:paraId="12A5A36E" w14:textId="77777777">
        <w:tc>
          <w:tcPr>
            <w:tcW w:w="1525" w:type="dxa"/>
          </w:tcPr>
          <w:p w14:paraId="12A5A36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36D" w14:textId="77777777" w:rsidR="00B8227D" w:rsidRDefault="008D549A">
            <w:pPr>
              <w:rPr>
                <w:rFonts w:eastAsiaTheme="minorEastAsia"/>
              </w:rPr>
            </w:pPr>
            <w:r>
              <w:rPr>
                <w:rFonts w:eastAsiaTheme="minorEastAsia"/>
              </w:rPr>
              <w:t>We support Alt 1.</w:t>
            </w:r>
          </w:p>
        </w:tc>
      </w:tr>
      <w:tr w:rsidR="00B8227D" w14:paraId="12A5A371" w14:textId="77777777">
        <w:tc>
          <w:tcPr>
            <w:tcW w:w="1525" w:type="dxa"/>
          </w:tcPr>
          <w:p w14:paraId="12A5A36F" w14:textId="77777777" w:rsidR="00B8227D" w:rsidRDefault="008D549A">
            <w:pPr>
              <w:rPr>
                <w:rFonts w:eastAsia="Malgun Gothic"/>
                <w:lang w:eastAsia="ko-KR"/>
              </w:rPr>
            </w:pPr>
            <w:r>
              <w:rPr>
                <w:rFonts w:eastAsia="Malgun Gothic"/>
                <w:lang w:eastAsia="ko-KR"/>
              </w:rPr>
              <w:t>Nokia, NSB</w:t>
            </w:r>
          </w:p>
        </w:tc>
        <w:tc>
          <w:tcPr>
            <w:tcW w:w="7837" w:type="dxa"/>
          </w:tcPr>
          <w:p w14:paraId="12A5A370" w14:textId="77777777" w:rsidR="00B8227D" w:rsidRDefault="008D549A">
            <w:r>
              <w:t xml:space="preserve">We support Alt.1. We read “subject to UE capability” to mean that if UE does not support Alt.2 while Alt.2 is configured, then the UE is not eligible to change the channel access type. </w:t>
            </w:r>
          </w:p>
        </w:tc>
      </w:tr>
      <w:tr w:rsidR="00B8227D" w14:paraId="12A5A374" w14:textId="77777777">
        <w:tc>
          <w:tcPr>
            <w:tcW w:w="1525" w:type="dxa"/>
          </w:tcPr>
          <w:p w14:paraId="12A5A37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373" w14:textId="77777777" w:rsidR="00B8227D" w:rsidRDefault="008D549A">
            <w:pPr>
              <w:rPr>
                <w:rFonts w:eastAsiaTheme="minorEastAsia"/>
              </w:rPr>
            </w:pPr>
            <w:r>
              <w:rPr>
                <w:rFonts w:eastAsiaTheme="minorEastAsia"/>
              </w:rPr>
              <w:t>Support Alt1</w:t>
            </w:r>
          </w:p>
        </w:tc>
      </w:tr>
      <w:tr w:rsidR="00B8227D" w14:paraId="12A5A377" w14:textId="77777777">
        <w:tc>
          <w:tcPr>
            <w:tcW w:w="1525" w:type="dxa"/>
          </w:tcPr>
          <w:p w14:paraId="12A5A375" w14:textId="77777777" w:rsidR="00B8227D" w:rsidRDefault="008D549A">
            <w:pPr>
              <w:rPr>
                <w:rFonts w:eastAsiaTheme="minorEastAsia"/>
              </w:rPr>
            </w:pPr>
            <w:r>
              <w:rPr>
                <w:rFonts w:eastAsia="Malgun Gothic" w:hint="eastAsia"/>
                <w:lang w:eastAsia="ko-KR"/>
              </w:rPr>
              <w:t>LG Electronics</w:t>
            </w:r>
          </w:p>
        </w:tc>
        <w:tc>
          <w:tcPr>
            <w:tcW w:w="7837" w:type="dxa"/>
          </w:tcPr>
          <w:p w14:paraId="12A5A376" w14:textId="77777777" w:rsidR="00B8227D" w:rsidRDefault="008D549A">
            <w:pPr>
              <w:rPr>
                <w:rFonts w:eastAsiaTheme="minorEastAsia"/>
              </w:rPr>
            </w:pPr>
            <w:r>
              <w:rPr>
                <w:rFonts w:eastAsia="Malgun Gothic" w:hint="eastAsia"/>
                <w:lang w:eastAsia="ko-KR"/>
              </w:rPr>
              <w:t>Support Alt 1.</w:t>
            </w:r>
          </w:p>
        </w:tc>
      </w:tr>
      <w:tr w:rsidR="00B8227D" w14:paraId="12A5A37A" w14:textId="77777777">
        <w:tc>
          <w:tcPr>
            <w:tcW w:w="1525" w:type="dxa"/>
          </w:tcPr>
          <w:p w14:paraId="12A5A378" w14:textId="77777777" w:rsidR="00B8227D" w:rsidRDefault="008D549A">
            <w:pPr>
              <w:rPr>
                <w:rFonts w:eastAsia="Malgun Gothic"/>
                <w:lang w:eastAsia="ko-KR"/>
              </w:rPr>
            </w:pPr>
            <w:r>
              <w:rPr>
                <w:rFonts w:eastAsia="Malgun Gothic"/>
                <w:lang w:eastAsia="ko-KR"/>
              </w:rPr>
              <w:t>Panasonic</w:t>
            </w:r>
          </w:p>
        </w:tc>
        <w:tc>
          <w:tcPr>
            <w:tcW w:w="7837" w:type="dxa"/>
          </w:tcPr>
          <w:p w14:paraId="12A5A379" w14:textId="77777777" w:rsidR="00B8227D" w:rsidRDefault="008D549A">
            <w:pPr>
              <w:rPr>
                <w:rFonts w:eastAsia="Malgun Gothic"/>
                <w:lang w:eastAsia="ko-KR"/>
              </w:rPr>
            </w:pPr>
            <w:r>
              <w:rPr>
                <w:rFonts w:eastAsia="Malgun Gothic"/>
                <w:lang w:eastAsia="ko-KR"/>
              </w:rPr>
              <w:t>We support Alt 1.</w:t>
            </w:r>
          </w:p>
        </w:tc>
      </w:tr>
      <w:tr w:rsidR="00B8227D" w14:paraId="12A5A37D" w14:textId="77777777">
        <w:tc>
          <w:tcPr>
            <w:tcW w:w="1525" w:type="dxa"/>
          </w:tcPr>
          <w:p w14:paraId="12A5A37B" w14:textId="77777777" w:rsidR="00B8227D" w:rsidRDefault="008D549A">
            <w:pPr>
              <w:rPr>
                <w:rFonts w:eastAsia="Malgun Gothic"/>
                <w:lang w:eastAsia="ko-KR"/>
              </w:rPr>
            </w:pPr>
            <w:proofErr w:type="spellStart"/>
            <w:r>
              <w:rPr>
                <w:rFonts w:eastAsia="SimSun" w:hint="eastAsia"/>
              </w:rPr>
              <w:t>Transsion</w:t>
            </w:r>
            <w:proofErr w:type="spellEnd"/>
          </w:p>
        </w:tc>
        <w:tc>
          <w:tcPr>
            <w:tcW w:w="7837" w:type="dxa"/>
          </w:tcPr>
          <w:p w14:paraId="12A5A37C" w14:textId="77777777" w:rsidR="00B8227D" w:rsidRDefault="008D549A">
            <w:pPr>
              <w:rPr>
                <w:rFonts w:eastAsia="Malgun Gothic"/>
                <w:lang w:eastAsia="ko-KR"/>
              </w:rPr>
            </w:pPr>
            <w:r>
              <w:rPr>
                <w:rFonts w:eastAsia="SimSun" w:hint="eastAsia"/>
              </w:rPr>
              <w:t>We support Alt 1.</w:t>
            </w:r>
          </w:p>
        </w:tc>
      </w:tr>
      <w:tr w:rsidR="00B8227D" w14:paraId="12A5A380" w14:textId="77777777">
        <w:tc>
          <w:tcPr>
            <w:tcW w:w="1525" w:type="dxa"/>
          </w:tcPr>
          <w:p w14:paraId="12A5A37E" w14:textId="77777777" w:rsidR="00B8227D" w:rsidRDefault="008D549A">
            <w:pPr>
              <w:rPr>
                <w:rFonts w:eastAsiaTheme="minorEastAsia"/>
              </w:rPr>
            </w:pPr>
            <w:r>
              <w:rPr>
                <w:rFonts w:eastAsiaTheme="minorEastAsia" w:hint="eastAsia"/>
              </w:rPr>
              <w:t>CATT</w:t>
            </w:r>
          </w:p>
        </w:tc>
        <w:tc>
          <w:tcPr>
            <w:tcW w:w="7837" w:type="dxa"/>
          </w:tcPr>
          <w:p w14:paraId="12A5A37F" w14:textId="77777777" w:rsidR="00B8227D" w:rsidRDefault="008D549A">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8227D" w14:paraId="12A5A383" w14:textId="77777777">
        <w:tc>
          <w:tcPr>
            <w:tcW w:w="1525" w:type="dxa"/>
          </w:tcPr>
          <w:p w14:paraId="12A5A381" w14:textId="77777777" w:rsidR="00B8227D" w:rsidRDefault="008D549A">
            <w:pPr>
              <w:rPr>
                <w:rFonts w:eastAsiaTheme="minorEastAsia"/>
              </w:rPr>
            </w:pPr>
            <w:r>
              <w:rPr>
                <w:rFonts w:eastAsiaTheme="minorEastAsia"/>
              </w:rPr>
              <w:t>Intel</w:t>
            </w:r>
          </w:p>
        </w:tc>
        <w:tc>
          <w:tcPr>
            <w:tcW w:w="7837" w:type="dxa"/>
          </w:tcPr>
          <w:p w14:paraId="12A5A382" w14:textId="77777777" w:rsidR="00B8227D" w:rsidRDefault="008D549A">
            <w:pPr>
              <w:rPr>
                <w:rFonts w:eastAsiaTheme="minorEastAsia"/>
              </w:rPr>
            </w:pPr>
            <w:r>
              <w:rPr>
                <w:rFonts w:eastAsiaTheme="minorEastAsia"/>
              </w:rPr>
              <w:t>Our preference is for Alt. 1.</w:t>
            </w:r>
          </w:p>
        </w:tc>
      </w:tr>
      <w:tr w:rsidR="00B8227D" w14:paraId="12A5A386" w14:textId="77777777">
        <w:tc>
          <w:tcPr>
            <w:tcW w:w="1525" w:type="dxa"/>
          </w:tcPr>
          <w:p w14:paraId="12A5A384" w14:textId="77777777" w:rsidR="00B8227D" w:rsidRDefault="008D549A">
            <w:pPr>
              <w:rPr>
                <w:rFonts w:eastAsiaTheme="minorEastAsia"/>
              </w:rPr>
            </w:pPr>
            <w:r>
              <w:rPr>
                <w:rFonts w:eastAsiaTheme="minorEastAsia"/>
              </w:rPr>
              <w:t>Moderator</w:t>
            </w:r>
          </w:p>
        </w:tc>
        <w:tc>
          <w:tcPr>
            <w:tcW w:w="7837" w:type="dxa"/>
          </w:tcPr>
          <w:p w14:paraId="12A5A385" w14:textId="77777777" w:rsidR="00B8227D" w:rsidRDefault="008D549A">
            <w:pPr>
              <w:rPr>
                <w:rFonts w:eastAsiaTheme="minorEastAsia"/>
              </w:rPr>
            </w:pPr>
            <w:r>
              <w:rPr>
                <w:rFonts w:eastAsiaTheme="minorEastAsia"/>
              </w:rPr>
              <w:t>Given the majority view, let’s try Alt 1 for proposal 2.12-2</w:t>
            </w:r>
          </w:p>
        </w:tc>
      </w:tr>
    </w:tbl>
    <w:p w14:paraId="12A5A387" w14:textId="77777777" w:rsidR="00B8227D" w:rsidRDefault="00B8227D"/>
    <w:p w14:paraId="12A5A388" w14:textId="77777777" w:rsidR="00B8227D" w:rsidRDefault="008D549A">
      <w:pPr>
        <w:pStyle w:val="discussionpoint"/>
      </w:pPr>
      <w:r>
        <w:t>Proposal 2.12-2 (RRC impact) (closed and moved to section 15)</w:t>
      </w:r>
    </w:p>
    <w:p w14:paraId="12A5A389"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8A"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8B" w14:textId="77777777" w:rsidR="00B8227D" w:rsidRDefault="008D549A">
      <w:pPr>
        <w:pStyle w:val="ListParagraph"/>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12A5A38C" w14:textId="77777777" w:rsidR="00B8227D" w:rsidRDefault="008D549A">
      <w:pPr>
        <w:pStyle w:val="ListParagraph"/>
        <w:numPr>
          <w:ilvl w:val="0"/>
          <w:numId w:val="38"/>
        </w:numPr>
        <w:rPr>
          <w:lang w:eastAsia="en-US"/>
        </w:rPr>
      </w:pPr>
      <w:r>
        <w:t xml:space="preserve">Not support: Apple(?), Ericsson </w:t>
      </w:r>
      <w:proofErr w:type="gramStart"/>
      <w:r>
        <w:t>(?),  HW</w:t>
      </w:r>
      <w:proofErr w:type="gramEnd"/>
    </w:p>
    <w:p w14:paraId="12A5A38D" w14:textId="77777777" w:rsidR="00B8227D" w:rsidRDefault="00B8227D">
      <w:pPr>
        <w:rPr>
          <w:lang w:eastAsia="en-US"/>
        </w:rPr>
      </w:pPr>
    </w:p>
    <w:p w14:paraId="12A5A38E"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391" w14:textId="77777777">
        <w:tc>
          <w:tcPr>
            <w:tcW w:w="1525" w:type="dxa"/>
          </w:tcPr>
          <w:p w14:paraId="12A5A38F" w14:textId="77777777" w:rsidR="00B8227D" w:rsidRDefault="008D549A">
            <w:pPr>
              <w:rPr>
                <w:lang w:eastAsia="en-US"/>
              </w:rPr>
            </w:pPr>
            <w:r>
              <w:rPr>
                <w:lang w:eastAsia="en-US"/>
              </w:rPr>
              <w:t>Company</w:t>
            </w:r>
          </w:p>
        </w:tc>
        <w:tc>
          <w:tcPr>
            <w:tcW w:w="7837" w:type="dxa"/>
          </w:tcPr>
          <w:p w14:paraId="12A5A390" w14:textId="77777777" w:rsidR="00B8227D" w:rsidRDefault="008D549A">
            <w:pPr>
              <w:rPr>
                <w:lang w:eastAsia="en-US"/>
              </w:rPr>
            </w:pPr>
            <w:r>
              <w:rPr>
                <w:lang w:eastAsia="en-US"/>
              </w:rPr>
              <w:t>View</w:t>
            </w:r>
          </w:p>
        </w:tc>
      </w:tr>
      <w:tr w:rsidR="00B8227D" w14:paraId="12A5A394" w14:textId="77777777">
        <w:tc>
          <w:tcPr>
            <w:tcW w:w="1525" w:type="dxa"/>
          </w:tcPr>
          <w:p w14:paraId="12A5A392" w14:textId="77777777" w:rsidR="00B8227D" w:rsidRDefault="00B8227D">
            <w:pPr>
              <w:rPr>
                <w:rFonts w:eastAsiaTheme="minorEastAsia"/>
              </w:rPr>
            </w:pPr>
          </w:p>
        </w:tc>
        <w:tc>
          <w:tcPr>
            <w:tcW w:w="7837" w:type="dxa"/>
          </w:tcPr>
          <w:p w14:paraId="12A5A393" w14:textId="77777777" w:rsidR="00B8227D" w:rsidRDefault="00B8227D"/>
        </w:tc>
      </w:tr>
      <w:tr w:rsidR="00B8227D" w14:paraId="12A5A3A0" w14:textId="77777777">
        <w:tc>
          <w:tcPr>
            <w:tcW w:w="1525" w:type="dxa"/>
          </w:tcPr>
          <w:p w14:paraId="12A5A395"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396" w14:textId="77777777" w:rsidR="00B8227D" w:rsidRDefault="008D549A">
            <w:r>
              <w:t>We do not support RRC configuration in Proposal 2.12-2.</w:t>
            </w:r>
          </w:p>
          <w:p w14:paraId="12A5A397" w14:textId="77777777" w:rsidR="00B8227D" w:rsidRDefault="008D549A">
            <w:r>
              <w:t>We do not see the need for such configuration. It can be simply specified that the UE switches Type 1 channel access procedure to Type 2 channel access pro</w:t>
            </w:r>
            <w:r>
              <w:lastRenderedPageBreak/>
              <w:t xml:space="preserve">cedure if the UE has indicated the corresponding </w:t>
            </w:r>
            <w:proofErr w:type="gramStart"/>
            <w:r>
              <w:t>capability, and</w:t>
            </w:r>
            <w:proofErr w:type="gramEnd"/>
            <w:r>
              <w:t xml:space="preserve"> uses Type 3 channel access procedure otherwise.</w:t>
            </w:r>
          </w:p>
          <w:p w14:paraId="12A5A398" w14:textId="77777777" w:rsidR="00B8227D" w:rsidRDefault="00B8227D"/>
          <w:p w14:paraId="12A5A399" w14:textId="77777777" w:rsidR="00B8227D" w:rsidRDefault="008D549A">
            <w:r>
              <w:t>We suggest the following alternative:</w:t>
            </w:r>
          </w:p>
          <w:p w14:paraId="12A5A39A"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9B"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9C" w14:textId="77777777" w:rsidR="00B8227D" w:rsidRDefault="008D549A">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12A5A39D" w14:textId="77777777" w:rsidR="00B8227D" w:rsidRDefault="008D549A">
            <w:pPr>
              <w:pStyle w:val="ListParagraph"/>
              <w:numPr>
                <w:ilvl w:val="0"/>
                <w:numId w:val="38"/>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12A5A39E" w14:textId="77777777" w:rsidR="00B8227D" w:rsidRDefault="00B8227D"/>
          <w:p w14:paraId="12A5A39F" w14:textId="77777777" w:rsidR="00B8227D" w:rsidRDefault="008D549A">
            <w:r>
              <w:rPr>
                <w:color w:val="FF0000"/>
              </w:rPr>
              <w:t>Moderator: But if the local regulation requires Type 2 LBT for COT sharing, and the UE is not capable and performs Type 3, this will be wrong. In this case, the UE should not upgrade</w:t>
            </w:r>
          </w:p>
        </w:tc>
      </w:tr>
      <w:tr w:rsidR="00B8227D" w14:paraId="12A5A3AD" w14:textId="77777777">
        <w:tc>
          <w:tcPr>
            <w:tcW w:w="1525" w:type="dxa"/>
          </w:tcPr>
          <w:p w14:paraId="12A5A3A1"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3A2" w14:textId="77777777" w:rsidR="00B8227D" w:rsidRDefault="008D549A">
            <w:r>
              <w:t xml:space="preserve">Need clarification on the proposal. </w:t>
            </w:r>
          </w:p>
          <w:p w14:paraId="12A5A3A3" w14:textId="77777777" w:rsidR="00B8227D" w:rsidRDefault="008D549A">
            <w:pPr>
              <w:pStyle w:val="ListParagraph"/>
              <w:numPr>
                <w:ilvl w:val="0"/>
                <w:numId w:val="38"/>
              </w:numPr>
              <w:rPr>
                <w:lang w:eastAsia="en-US"/>
              </w:rPr>
            </w:pPr>
            <w:r>
              <w:t>RRC configuration is introduced to indicate either Type 2 channel access or Type 3 channel access will be used, subject to UE capability</w:t>
            </w:r>
          </w:p>
          <w:p w14:paraId="12A5A3A4" w14:textId="77777777" w:rsidR="00B8227D" w:rsidRDefault="008D549A">
            <w:pPr>
              <w:rPr>
                <w:lang w:val="en-GB"/>
              </w:rPr>
            </w:pPr>
            <w:r>
              <w:rPr>
                <w:lang w:val="en-GB"/>
              </w:rPr>
              <w:t xml:space="preserve">Does it mean if UE is capable of Type 2, in region governed by EN 302 567, UE will be </w:t>
            </w:r>
            <w:proofErr w:type="gramStart"/>
            <w:r>
              <w:rPr>
                <w:lang w:val="en-GB"/>
              </w:rPr>
              <w:t>upgrade</w:t>
            </w:r>
            <w:proofErr w:type="gramEnd"/>
            <w:r>
              <w:rPr>
                <w:lang w:val="en-GB"/>
              </w:rPr>
              <w:t xml:space="preserve"> to type 2. If UE is not capable of type 2, UE will be updated to type 3? </w:t>
            </w:r>
          </w:p>
          <w:p w14:paraId="12A5A3A5" w14:textId="77777777" w:rsidR="00B8227D" w:rsidRDefault="008D549A">
            <w:pPr>
              <w:rPr>
                <w:color w:val="FF0000"/>
                <w:lang w:val="en-GB"/>
              </w:rPr>
            </w:pPr>
            <w:r>
              <w:rPr>
                <w:color w:val="FF0000"/>
                <w:lang w:val="en-GB"/>
              </w:rPr>
              <w:t>Moderator: No in this case, the UE should not upgrade and stay with Type 1</w:t>
            </w:r>
          </w:p>
          <w:p w14:paraId="12A5A3A6" w14:textId="77777777" w:rsidR="00B8227D" w:rsidRDefault="008D549A">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12A5A3A7" w14:textId="77777777" w:rsidR="00B8227D" w:rsidRDefault="008D549A">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12A5A3A8" w14:textId="77777777" w:rsidR="00B8227D" w:rsidRDefault="00B8227D">
            <w:pPr>
              <w:rPr>
                <w:lang w:val="en-GB"/>
              </w:rPr>
            </w:pPr>
          </w:p>
          <w:p w14:paraId="12A5A3A9" w14:textId="77777777" w:rsidR="00B8227D" w:rsidRDefault="008D549A">
            <w:r>
              <w:t xml:space="preserve">@Moderator: The proposal using RRC, which I assume is UE specific RRC signaling after UE capability report? </w:t>
            </w:r>
          </w:p>
          <w:p w14:paraId="12A5A3AA" w14:textId="77777777" w:rsidR="00B8227D" w:rsidRDefault="008D549A">
            <w:pPr>
              <w:rPr>
                <w:color w:val="FF0000"/>
              </w:rPr>
            </w:pPr>
            <w:r>
              <w:rPr>
                <w:color w:val="FF0000"/>
              </w:rPr>
              <w:t>Moderator: Yes</w:t>
            </w:r>
          </w:p>
          <w:p w14:paraId="12A5A3AB" w14:textId="77777777" w:rsidR="00B8227D" w:rsidRDefault="008D549A">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12A5A3AC" w14:textId="77777777" w:rsidR="00B8227D" w:rsidRDefault="008D549A">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B8227D" w14:paraId="12A5A3B1" w14:textId="77777777">
        <w:tc>
          <w:tcPr>
            <w:tcW w:w="1525" w:type="dxa"/>
          </w:tcPr>
          <w:p w14:paraId="12A5A3AE" w14:textId="77777777" w:rsidR="00B8227D" w:rsidRDefault="008D549A">
            <w:pPr>
              <w:rPr>
                <w:rFonts w:eastAsia="Malgun Gothic"/>
                <w:lang w:eastAsia="ko-KR"/>
              </w:rPr>
            </w:pPr>
            <w:r>
              <w:rPr>
                <w:rFonts w:eastAsia="Malgun Gothic"/>
                <w:lang w:eastAsia="ko-KR"/>
              </w:rPr>
              <w:t>Ericsson 2</w:t>
            </w:r>
          </w:p>
        </w:tc>
        <w:tc>
          <w:tcPr>
            <w:tcW w:w="7837" w:type="dxa"/>
          </w:tcPr>
          <w:p w14:paraId="12A5A3AF" w14:textId="77777777" w:rsidR="00B8227D" w:rsidRDefault="008D549A">
            <w:r>
              <w:t xml:space="preserve">We do not support this proposal. </w:t>
            </w:r>
          </w:p>
          <w:p w14:paraId="12A5A3B0" w14:textId="77777777" w:rsidR="00B8227D" w:rsidRDefault="008D549A">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B8227D" w14:paraId="12A5A3B6" w14:textId="77777777">
        <w:tc>
          <w:tcPr>
            <w:tcW w:w="1525" w:type="dxa"/>
          </w:tcPr>
          <w:p w14:paraId="12A5A3B2" w14:textId="77777777" w:rsidR="00B8227D" w:rsidRDefault="008D549A">
            <w:pPr>
              <w:rPr>
                <w:rFonts w:eastAsia="Malgun Gothic"/>
                <w:lang w:eastAsia="ko-KR"/>
              </w:rPr>
            </w:pPr>
            <w:r>
              <w:rPr>
                <w:rFonts w:eastAsia="Malgun Gothic"/>
                <w:lang w:eastAsia="ko-KR"/>
              </w:rPr>
              <w:t>FW</w:t>
            </w:r>
          </w:p>
        </w:tc>
        <w:tc>
          <w:tcPr>
            <w:tcW w:w="7837" w:type="dxa"/>
          </w:tcPr>
          <w:p w14:paraId="12A5A3B3" w14:textId="77777777" w:rsidR="00B8227D" w:rsidRDefault="008D549A">
            <w:r>
              <w:t>We are generally OK with the proposal but have similar doubt as Intel in previ</w:t>
            </w:r>
            <w:r>
              <w:lastRenderedPageBreak/>
              <w:t xml:space="preserve">ous version. </w:t>
            </w:r>
          </w:p>
          <w:p w14:paraId="12A5A3B4" w14:textId="77777777" w:rsidR="00B8227D" w:rsidRDefault="008D549A">
            <w:r>
              <w:t>Can a situation where configuration indicates Type-2 to a UE incapable of Type-2 occur? If so, we think it is useful to capture as a note moderator’s clarification that in such situation UE will not upgrade and stick to Type-1.</w:t>
            </w:r>
          </w:p>
          <w:p w14:paraId="12A5A3B5" w14:textId="77777777" w:rsidR="00B8227D" w:rsidRDefault="008D549A">
            <w:r>
              <w:rPr>
                <w:color w:val="FF0000"/>
              </w:rPr>
              <w:t xml:space="preserve">Moderator: Given we </w:t>
            </w:r>
            <w:proofErr w:type="gramStart"/>
            <w:r>
              <w:rPr>
                <w:color w:val="FF0000"/>
              </w:rPr>
              <w:t>said</w:t>
            </w:r>
            <w:proofErr w:type="gramEnd"/>
            <w:r>
              <w:rPr>
                <w:color w:val="FF0000"/>
              </w:rPr>
              <w:t xml:space="preserve"> “subject to UE capability”, I believe this should not happen</w:t>
            </w:r>
          </w:p>
        </w:tc>
      </w:tr>
      <w:tr w:rsidR="00B8227D" w14:paraId="12A5A3C2" w14:textId="77777777">
        <w:tc>
          <w:tcPr>
            <w:tcW w:w="1525" w:type="dxa"/>
          </w:tcPr>
          <w:p w14:paraId="12A5A3B7" w14:textId="77777777" w:rsidR="00B8227D" w:rsidRDefault="008D549A">
            <w:pPr>
              <w:rPr>
                <w:rFonts w:eastAsia="Malgun Gothic"/>
                <w:lang w:eastAsia="ko-KR"/>
              </w:rPr>
            </w:pPr>
            <w:r>
              <w:rPr>
                <w:rFonts w:eastAsia="Malgun Gothic"/>
                <w:lang w:eastAsia="ko-KR"/>
              </w:rPr>
              <w:lastRenderedPageBreak/>
              <w:t>Huawei, HiSilicon2</w:t>
            </w:r>
          </w:p>
        </w:tc>
        <w:tc>
          <w:tcPr>
            <w:tcW w:w="7837" w:type="dxa"/>
          </w:tcPr>
          <w:p w14:paraId="12A5A3B8" w14:textId="77777777" w:rsidR="00B8227D" w:rsidRDefault="008D549A">
            <w:r>
              <w:t>We do not support RRC configuration in Proposal 2.12-2.</w:t>
            </w:r>
          </w:p>
          <w:p w14:paraId="12A5A3B9" w14:textId="77777777" w:rsidR="00B8227D" w:rsidRDefault="008D549A">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12A5A3BA" w14:textId="77777777" w:rsidR="00B8227D" w:rsidRDefault="008D549A">
            <w:r>
              <w:t>We suggest the following alternative:</w:t>
            </w:r>
          </w:p>
          <w:p w14:paraId="12A5A3BB" w14:textId="77777777" w:rsidR="00B8227D" w:rsidRDefault="008D549A">
            <w:pPr>
              <w:pStyle w:val="discussionpoint"/>
              <w:rPr>
                <w:strike/>
              </w:rPr>
            </w:pPr>
            <w:r>
              <w:t xml:space="preserve">Proposal 2.12-2 </w:t>
            </w:r>
            <w:r>
              <w:rPr>
                <w:highlight w:val="cyan"/>
              </w:rPr>
              <w:t>(modified)</w:t>
            </w:r>
            <w:r>
              <w:t xml:space="preserve"> </w:t>
            </w:r>
            <w:r>
              <w:rPr>
                <w:strike/>
              </w:rPr>
              <w:t>(RRC impact) (new)</w:t>
            </w:r>
          </w:p>
          <w:p w14:paraId="12A5A3BC"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3BD" w14:textId="77777777" w:rsidR="00B8227D" w:rsidRDefault="008D549A">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2A5A3BE"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A5A3BF"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12A5A3C0" w14:textId="77777777" w:rsidR="00B8227D" w:rsidRDefault="008D549A">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2A5A3C1" w14:textId="77777777" w:rsidR="00B8227D" w:rsidRDefault="008D549A">
            <w:r>
              <w:rPr>
                <w:color w:val="FF0000"/>
              </w:rPr>
              <w:t>Moderator: Then the UE needs to know local regulation.</w:t>
            </w:r>
          </w:p>
        </w:tc>
      </w:tr>
      <w:tr w:rsidR="00B8227D" w14:paraId="12A5A3C5" w14:textId="77777777">
        <w:tc>
          <w:tcPr>
            <w:tcW w:w="1525" w:type="dxa"/>
            <w:shd w:val="clear" w:color="auto" w:fill="FFFFFF" w:themeFill="background1"/>
          </w:tcPr>
          <w:p w14:paraId="12A5A3C3" w14:textId="77777777" w:rsidR="00B8227D" w:rsidRDefault="008D549A">
            <w:pPr>
              <w:rPr>
                <w:rFonts w:eastAsia="Malgun Gothic"/>
                <w:lang w:eastAsia="ko-KR"/>
              </w:rPr>
            </w:pPr>
            <w:r>
              <w:rPr>
                <w:rFonts w:eastAsia="Malgun Gothic"/>
                <w:lang w:eastAsia="ko-KR"/>
              </w:rPr>
              <w:t>Huawei, Hisilicon3</w:t>
            </w:r>
          </w:p>
        </w:tc>
        <w:tc>
          <w:tcPr>
            <w:tcW w:w="7837" w:type="dxa"/>
            <w:shd w:val="clear" w:color="auto" w:fill="FFFFFF" w:themeFill="background1"/>
          </w:tcPr>
          <w:p w14:paraId="12A5A3C4" w14:textId="77777777" w:rsidR="00B8227D" w:rsidRDefault="008D549A">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12A5A3C6" w14:textId="77777777" w:rsidR="00B8227D" w:rsidRDefault="00B8227D"/>
    <w:p w14:paraId="12A5A3C7" w14:textId="77777777" w:rsidR="00B8227D" w:rsidRDefault="008D549A">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B8227D" w14:paraId="12A5A3DE" w14:textId="77777777">
        <w:tc>
          <w:tcPr>
            <w:tcW w:w="9362" w:type="dxa"/>
          </w:tcPr>
          <w:p w14:paraId="12A5A3C8" w14:textId="77777777" w:rsidR="00B8227D" w:rsidRDefault="008D549A">
            <w:pPr>
              <w:rPr>
                <w:rFonts w:eastAsia="Batang"/>
                <w:sz w:val="20"/>
                <w:szCs w:val="20"/>
                <w:highlight w:val="green"/>
              </w:rPr>
            </w:pPr>
            <w:r>
              <w:rPr>
                <w:rFonts w:eastAsia="Batang"/>
                <w:szCs w:val="20"/>
                <w:highlight w:val="green"/>
              </w:rPr>
              <w:t>Agreement</w:t>
            </w:r>
          </w:p>
          <w:p w14:paraId="12A5A3C9"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2A5A3CA" w14:textId="77777777" w:rsidR="00B8227D" w:rsidRDefault="008D549A">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2A5A848" wp14:editId="12A5A849">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2A5A3CB" w14:textId="77777777" w:rsidR="00B8227D" w:rsidRDefault="008D549A">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12A5A3CC" w14:textId="77777777" w:rsidR="00B8227D" w:rsidRDefault="008D549A">
            <w:pPr>
              <w:rPr>
                <w:rFonts w:eastAsia="Batang"/>
                <w:color w:val="FF0000"/>
                <w:szCs w:val="20"/>
                <w:lang w:val="en-GB" w:eastAsia="ko-KR"/>
              </w:rPr>
            </w:pPr>
            <w:r>
              <w:rPr>
                <w:rFonts w:eastAsia="Batang"/>
                <w:color w:val="FF0000"/>
                <w:szCs w:val="20"/>
                <w:lang w:val="en-GB"/>
              </w:rPr>
              <w:t>*** &lt;Beginning of TP for TS 37.213 v17.0.0&gt; ***</w:t>
            </w:r>
          </w:p>
          <w:p w14:paraId="12A5A3CD" w14:textId="77777777" w:rsidR="00B8227D" w:rsidRDefault="008D549A">
            <w:pPr>
              <w:rPr>
                <w:rFonts w:ascii="Arial" w:eastAsia="Batang" w:hAnsi="Arial" w:cs="Arial"/>
                <w:b/>
                <w:bCs/>
                <w:sz w:val="16"/>
                <w:szCs w:val="16"/>
                <w:lang w:eastAsia="en-US"/>
              </w:rPr>
            </w:pPr>
            <w:bookmarkStart w:id="7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12A5A3CE" w14:textId="77777777" w:rsidR="00B8227D" w:rsidRDefault="008D549A">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3CF" w14:textId="77777777" w:rsidR="00B8227D" w:rsidRDefault="008D549A">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12A5A84A" wp14:editId="12A5A84B">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A5A84C" wp14:editId="12A5A84D">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2A5A84E" wp14:editId="12A5A84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12A5A3D0"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2A5A850" wp14:editId="12A5A851">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12A5A852" wp14:editId="12A5A853">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12A5A854" wp14:editId="12A5A855">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12A5A3D1"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12A5A856" wp14:editId="12A5A857">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A5A858" wp14:editId="12A5A859">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A5A3D2"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2A5A3D3" w14:textId="77777777" w:rsidR="00B8227D" w:rsidRDefault="008D549A">
            <w:pPr>
              <w:ind w:left="720"/>
              <w:rPr>
                <w:rFonts w:ascii="Arial" w:eastAsia="Batang" w:hAnsi="Arial" w:cs="Arial"/>
                <w:sz w:val="16"/>
                <w:szCs w:val="16"/>
              </w:rPr>
            </w:pPr>
            <w:r>
              <w:rPr>
                <w:rFonts w:ascii="Arial" w:eastAsia="Batang" w:hAnsi="Arial" w:cs="Arial"/>
                <w:sz w:val="16"/>
                <w:szCs w:val="16"/>
              </w:rPr>
              <w:lastRenderedPageBreak/>
              <w:t xml:space="preserve">4) if </w:t>
            </w:r>
            <w:r>
              <w:rPr>
                <w:rFonts w:ascii="Arial" w:eastAsia="Batang" w:hAnsi="Arial" w:cs="Arial"/>
                <w:noProof/>
                <w:position w:val="-5"/>
                <w:sz w:val="16"/>
                <w:szCs w:val="16"/>
              </w:rPr>
              <w:drawing>
                <wp:inline distT="0" distB="0" distL="0" distR="0" wp14:anchorId="12A5A85A" wp14:editId="12A5A85B">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12A5A3D4"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2A5A85C" wp14:editId="12A5A85D">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12A5A85E" wp14:editId="12A5A85F">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2A5A3D5" w14:textId="77777777" w:rsidR="00B8227D" w:rsidRDefault="008D549A">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12A5A860" wp14:editId="12A5A861">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12A5A3D6" w14:textId="77777777" w:rsidR="00B8227D" w:rsidRDefault="008D549A">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2A5A862" wp14:editId="12A5A863">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2A5A864" wp14:editId="12A5A86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12A5A3D7" w14:textId="77777777" w:rsidR="00B8227D" w:rsidRDefault="008D549A">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2A5A866" wp14:editId="12A5A867">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2A5A868" wp14:editId="12A5A869">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12A5A3D8" w14:textId="77777777" w:rsidR="00B8227D" w:rsidRDefault="008D549A">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12A5A86A" wp14:editId="12A5A86B">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2A5A3D9" w14:textId="77777777" w:rsidR="00B8227D" w:rsidRDefault="008D549A">
            <w:pPr>
              <w:rPr>
                <w:rFonts w:ascii="Arial" w:eastAsia="Batang" w:hAnsi="Arial" w:cs="Arial"/>
                <w:b/>
                <w:bCs/>
                <w:sz w:val="16"/>
                <w:szCs w:val="16"/>
                <w:lang w:val="en-GB" w:eastAsia="ko-KR"/>
              </w:rPr>
            </w:pPr>
            <w:bookmarkStart w:id="7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79"/>
            <w:r>
              <w:rPr>
                <w:rFonts w:ascii="Arial" w:eastAsia="Batang" w:hAnsi="Arial" w:cs="Arial"/>
                <w:b/>
                <w:bCs/>
                <w:sz w:val="16"/>
                <w:szCs w:val="16"/>
                <w:lang w:val="en-GB"/>
              </w:rPr>
              <w:t xml:space="preserve"> </w:t>
            </w:r>
          </w:p>
          <w:p w14:paraId="12A5A3DA" w14:textId="77777777" w:rsidR="00B8227D" w:rsidRDefault="008D549A">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12A5A3DB" w14:textId="77777777" w:rsidR="00B8227D" w:rsidRDefault="008D549A">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12A5A86C" wp14:editId="12A5A86D">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2A5A86E" wp14:editId="12A5A86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78"/>
          <w:p w14:paraId="12A5A3DC" w14:textId="77777777" w:rsidR="00B8227D" w:rsidRDefault="008D549A">
            <w:pPr>
              <w:rPr>
                <w:rFonts w:eastAsia="Batang"/>
                <w:color w:val="FF0000"/>
                <w:sz w:val="20"/>
                <w:szCs w:val="20"/>
                <w:lang w:val="en-GB" w:eastAsia="ko-KR"/>
              </w:rPr>
            </w:pPr>
            <w:r>
              <w:rPr>
                <w:rFonts w:eastAsia="Batang"/>
                <w:color w:val="FF0000"/>
                <w:szCs w:val="20"/>
                <w:lang w:val="en-GB"/>
              </w:rPr>
              <w:t>*** &lt;End of TP for TS 37.213 v17.0.0&gt; ***</w:t>
            </w:r>
          </w:p>
          <w:p w14:paraId="12A5A3DD" w14:textId="77777777" w:rsidR="00B8227D" w:rsidRDefault="00B8227D">
            <w:pPr>
              <w:rPr>
                <w:lang w:val="en-GB" w:eastAsia="en-US"/>
              </w:rPr>
            </w:pPr>
          </w:p>
        </w:tc>
      </w:tr>
    </w:tbl>
    <w:p w14:paraId="12A5A3DF" w14:textId="77777777" w:rsidR="00B8227D" w:rsidRDefault="00B8227D">
      <w:pPr>
        <w:rPr>
          <w:lang w:val="en-GB" w:eastAsia="en-US"/>
        </w:rPr>
      </w:pPr>
    </w:p>
    <w:p w14:paraId="12A5A3E0" w14:textId="77777777" w:rsidR="00B8227D" w:rsidRDefault="00B8227D">
      <w:pPr>
        <w:rPr>
          <w:lang w:val="en-GB" w:eastAsia="en-US"/>
        </w:rPr>
      </w:pPr>
    </w:p>
    <w:p w14:paraId="12A5A3E1" w14:textId="77777777" w:rsidR="00B8227D" w:rsidRDefault="00B8227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B8227D" w14:paraId="12A5A3E4" w14:textId="77777777">
        <w:tc>
          <w:tcPr>
            <w:tcW w:w="1908" w:type="dxa"/>
          </w:tcPr>
          <w:p w14:paraId="12A5A3E2" w14:textId="77777777" w:rsidR="00B8227D" w:rsidRDefault="008D549A">
            <w:r>
              <w:t>Company</w:t>
            </w:r>
          </w:p>
        </w:tc>
        <w:tc>
          <w:tcPr>
            <w:tcW w:w="7454" w:type="dxa"/>
          </w:tcPr>
          <w:p w14:paraId="12A5A3E3" w14:textId="77777777" w:rsidR="00B8227D" w:rsidRDefault="008D549A">
            <w:r>
              <w:t>Key Proposals/Observations/Positions</w:t>
            </w:r>
          </w:p>
        </w:tc>
      </w:tr>
      <w:tr w:rsidR="00B8227D" w14:paraId="12A5A3E7" w14:textId="77777777">
        <w:trPr>
          <w:trHeight w:val="1728"/>
        </w:trPr>
        <w:tc>
          <w:tcPr>
            <w:tcW w:w="1908" w:type="dxa"/>
            <w:noWrap/>
          </w:tcPr>
          <w:p w14:paraId="12A5A3E5" w14:textId="77777777" w:rsidR="00B8227D" w:rsidRDefault="008D549A">
            <w:r>
              <w:t xml:space="preserve">Huawei </w:t>
            </w:r>
            <w:proofErr w:type="spellStart"/>
            <w:r>
              <w:t>HiSilicon</w:t>
            </w:r>
            <w:proofErr w:type="spellEnd"/>
          </w:p>
        </w:tc>
        <w:tc>
          <w:tcPr>
            <w:tcW w:w="7454" w:type="dxa"/>
          </w:tcPr>
          <w:p w14:paraId="12A5A3E6" w14:textId="77777777" w:rsidR="00B8227D" w:rsidRDefault="008D549A">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B8227D" w14:paraId="12A5A3EA" w14:textId="77777777">
        <w:trPr>
          <w:trHeight w:val="4032"/>
        </w:trPr>
        <w:tc>
          <w:tcPr>
            <w:tcW w:w="1908" w:type="dxa"/>
            <w:noWrap/>
          </w:tcPr>
          <w:p w14:paraId="12A5A3E8" w14:textId="77777777" w:rsidR="00B8227D" w:rsidRDefault="008D549A">
            <w:r>
              <w:t>FUTUREWEI</w:t>
            </w:r>
          </w:p>
        </w:tc>
        <w:tc>
          <w:tcPr>
            <w:tcW w:w="7454" w:type="dxa"/>
          </w:tcPr>
          <w:p w14:paraId="12A5A3E9" w14:textId="77777777" w:rsidR="00B8227D" w:rsidRDefault="008D549A">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B8227D" w14:paraId="12A5A3ED" w14:textId="77777777">
        <w:trPr>
          <w:trHeight w:val="576"/>
        </w:trPr>
        <w:tc>
          <w:tcPr>
            <w:tcW w:w="1908" w:type="dxa"/>
            <w:noWrap/>
          </w:tcPr>
          <w:p w14:paraId="12A5A3EB" w14:textId="77777777" w:rsidR="00B8227D" w:rsidRDefault="008D549A">
            <w:r>
              <w:lastRenderedPageBreak/>
              <w:t xml:space="preserve">ZTE </w:t>
            </w:r>
            <w:proofErr w:type="spellStart"/>
            <w:r>
              <w:t>Sanechips</w:t>
            </w:r>
            <w:proofErr w:type="spellEnd"/>
          </w:p>
        </w:tc>
        <w:tc>
          <w:tcPr>
            <w:tcW w:w="7454" w:type="dxa"/>
          </w:tcPr>
          <w:p w14:paraId="12A5A3EC" w14:textId="77777777" w:rsidR="00B8227D" w:rsidRDefault="008D549A">
            <w:r>
              <w:t>Proposal 16: For the case where the device counter reaches 0 but it is not ready for the transmission, a potential method, resume sensing for a one sensing slot immediately before the targeted transmission start time, can be considered.</w:t>
            </w:r>
          </w:p>
        </w:tc>
      </w:tr>
      <w:tr w:rsidR="00B8227D" w14:paraId="12A5A3F0" w14:textId="77777777">
        <w:trPr>
          <w:trHeight w:val="288"/>
        </w:trPr>
        <w:tc>
          <w:tcPr>
            <w:tcW w:w="1908" w:type="dxa"/>
            <w:noWrap/>
          </w:tcPr>
          <w:p w14:paraId="12A5A3EE" w14:textId="77777777" w:rsidR="00B8227D" w:rsidRDefault="008D549A">
            <w:r>
              <w:t>NTT DOCOMO INC.</w:t>
            </w:r>
          </w:p>
        </w:tc>
        <w:tc>
          <w:tcPr>
            <w:tcW w:w="7454" w:type="dxa"/>
          </w:tcPr>
          <w:p w14:paraId="12A5A3EF" w14:textId="77777777" w:rsidR="00B8227D" w:rsidRDefault="008D549A">
            <w:r>
              <w:t>Proposal 4: Adopt the following TP#3</w:t>
            </w:r>
          </w:p>
        </w:tc>
      </w:tr>
      <w:tr w:rsidR="00B8227D" w14:paraId="12A5A3F3" w14:textId="77777777">
        <w:trPr>
          <w:trHeight w:val="288"/>
        </w:trPr>
        <w:tc>
          <w:tcPr>
            <w:tcW w:w="1908" w:type="dxa"/>
            <w:noWrap/>
          </w:tcPr>
          <w:p w14:paraId="12A5A3F1" w14:textId="77777777" w:rsidR="00B8227D" w:rsidRDefault="008D549A">
            <w:r>
              <w:t>TCL Communications</w:t>
            </w:r>
          </w:p>
        </w:tc>
        <w:tc>
          <w:tcPr>
            <w:tcW w:w="7454" w:type="dxa"/>
          </w:tcPr>
          <w:p w14:paraId="12A5A3F2" w14:textId="77777777" w:rsidR="00B8227D" w:rsidRDefault="008D549A">
            <w:r>
              <w:t>Proposal 1: Support Option 1 with a maximum waiting time defined.</w:t>
            </w:r>
          </w:p>
        </w:tc>
      </w:tr>
      <w:tr w:rsidR="00B8227D" w14:paraId="12A5A3F6" w14:textId="77777777">
        <w:trPr>
          <w:trHeight w:val="576"/>
        </w:trPr>
        <w:tc>
          <w:tcPr>
            <w:tcW w:w="1908" w:type="dxa"/>
            <w:noWrap/>
          </w:tcPr>
          <w:p w14:paraId="12A5A3F4" w14:textId="77777777" w:rsidR="00B8227D" w:rsidRDefault="008D549A">
            <w:r>
              <w:t>TCL Communications</w:t>
            </w:r>
          </w:p>
        </w:tc>
        <w:tc>
          <w:tcPr>
            <w:tcW w:w="7454" w:type="dxa"/>
          </w:tcPr>
          <w:p w14:paraId="12A5A3F5" w14:textId="77777777" w:rsidR="00B8227D" w:rsidRDefault="008D549A">
            <w:r>
              <w:t>Proposal 2: Support Option 2. If the waiting time is short, no additional channel sensing before the target transmission time will be performed.</w:t>
            </w:r>
          </w:p>
        </w:tc>
      </w:tr>
      <w:tr w:rsidR="00B8227D" w14:paraId="12A5A3F9" w14:textId="77777777">
        <w:trPr>
          <w:trHeight w:val="864"/>
        </w:trPr>
        <w:tc>
          <w:tcPr>
            <w:tcW w:w="1908" w:type="dxa"/>
            <w:noWrap/>
          </w:tcPr>
          <w:p w14:paraId="12A5A3F7" w14:textId="77777777" w:rsidR="00B8227D" w:rsidRDefault="008D549A">
            <w:r>
              <w:t xml:space="preserve">Nokia </w:t>
            </w:r>
            <w:proofErr w:type="spellStart"/>
            <w:r>
              <w:t>Nokia</w:t>
            </w:r>
            <w:proofErr w:type="spellEnd"/>
            <w:r>
              <w:t xml:space="preserve"> Shanghai Bell</w:t>
            </w:r>
          </w:p>
        </w:tc>
        <w:tc>
          <w:tcPr>
            <w:tcW w:w="7454" w:type="dxa"/>
          </w:tcPr>
          <w:p w14:paraId="12A5A3F8" w14:textId="77777777" w:rsidR="00B8227D" w:rsidRDefault="008D549A">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B8227D" w14:paraId="12A5A3FC" w14:textId="77777777">
        <w:trPr>
          <w:trHeight w:val="2304"/>
        </w:trPr>
        <w:tc>
          <w:tcPr>
            <w:tcW w:w="1908" w:type="dxa"/>
            <w:noWrap/>
          </w:tcPr>
          <w:p w14:paraId="12A5A3FA" w14:textId="77777777" w:rsidR="00B8227D" w:rsidRDefault="008D549A">
            <w:r>
              <w:t>NEC</w:t>
            </w:r>
          </w:p>
        </w:tc>
        <w:tc>
          <w:tcPr>
            <w:tcW w:w="7454" w:type="dxa"/>
          </w:tcPr>
          <w:p w14:paraId="12A5A3FB" w14:textId="77777777" w:rsidR="00B8227D" w:rsidRDefault="008D549A">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B8227D" w14:paraId="12A5A3FF" w14:textId="77777777">
        <w:trPr>
          <w:trHeight w:val="1440"/>
        </w:trPr>
        <w:tc>
          <w:tcPr>
            <w:tcW w:w="1908" w:type="dxa"/>
            <w:noWrap/>
          </w:tcPr>
          <w:p w14:paraId="12A5A3FD" w14:textId="77777777" w:rsidR="00B8227D" w:rsidRDefault="008D549A">
            <w:r>
              <w:t>Qualcomm Incorporated</w:t>
            </w:r>
          </w:p>
        </w:tc>
        <w:tc>
          <w:tcPr>
            <w:tcW w:w="7454" w:type="dxa"/>
          </w:tcPr>
          <w:p w14:paraId="12A5A3FE" w14:textId="77777777" w:rsidR="00B8227D" w:rsidRDefault="008D549A">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2" w14:textId="77777777">
        <w:trPr>
          <w:trHeight w:val="1152"/>
        </w:trPr>
        <w:tc>
          <w:tcPr>
            <w:tcW w:w="1908" w:type="dxa"/>
            <w:noWrap/>
          </w:tcPr>
          <w:p w14:paraId="12A5A400" w14:textId="77777777" w:rsidR="00B8227D" w:rsidRDefault="008D549A">
            <w:proofErr w:type="spellStart"/>
            <w:r>
              <w:t>Transsion</w:t>
            </w:r>
            <w:proofErr w:type="spellEnd"/>
          </w:p>
        </w:tc>
        <w:tc>
          <w:tcPr>
            <w:tcW w:w="7454" w:type="dxa"/>
          </w:tcPr>
          <w:p w14:paraId="12A5A401" w14:textId="77777777" w:rsidR="00B8227D" w:rsidRDefault="008D549A">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B8227D" w14:paraId="12A5A405" w14:textId="77777777">
        <w:trPr>
          <w:trHeight w:val="864"/>
        </w:trPr>
        <w:tc>
          <w:tcPr>
            <w:tcW w:w="1908" w:type="dxa"/>
            <w:noWrap/>
          </w:tcPr>
          <w:p w14:paraId="12A5A403" w14:textId="77777777" w:rsidR="00B8227D" w:rsidRDefault="008D549A">
            <w:r>
              <w:t>LG Electronics</w:t>
            </w:r>
          </w:p>
        </w:tc>
        <w:tc>
          <w:tcPr>
            <w:tcW w:w="7454" w:type="dxa"/>
          </w:tcPr>
          <w:p w14:paraId="12A5A404" w14:textId="77777777" w:rsidR="00B8227D" w:rsidRDefault="008D549A">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B8227D" w14:paraId="12A5A408" w14:textId="77777777">
        <w:trPr>
          <w:trHeight w:val="576"/>
        </w:trPr>
        <w:tc>
          <w:tcPr>
            <w:tcW w:w="1908" w:type="dxa"/>
            <w:noWrap/>
          </w:tcPr>
          <w:p w14:paraId="12A5A406" w14:textId="77777777" w:rsidR="00B8227D" w:rsidRDefault="008D549A">
            <w:r>
              <w:t>LG Electronics</w:t>
            </w:r>
          </w:p>
        </w:tc>
        <w:tc>
          <w:tcPr>
            <w:tcW w:w="7454" w:type="dxa"/>
          </w:tcPr>
          <w:p w14:paraId="12A5A407" w14:textId="77777777" w:rsidR="00B8227D" w:rsidRDefault="008D549A">
            <w:r>
              <w:t>Proposal #18: UL LBT failure indication in Rel-16 NR-U can also be supported for frequency range 2-2 and the enhancements such as managing the UL LBT failure counter for each sensing beam can be considered.</w:t>
            </w:r>
          </w:p>
        </w:tc>
      </w:tr>
      <w:tr w:rsidR="00B8227D" w14:paraId="12A5A40B" w14:textId="77777777">
        <w:trPr>
          <w:trHeight w:val="576"/>
        </w:trPr>
        <w:tc>
          <w:tcPr>
            <w:tcW w:w="1908" w:type="dxa"/>
            <w:noWrap/>
          </w:tcPr>
          <w:p w14:paraId="12A5A409" w14:textId="77777777" w:rsidR="00B8227D" w:rsidRDefault="008D549A">
            <w:r>
              <w:t>WILUS Inc.</w:t>
            </w:r>
          </w:p>
        </w:tc>
        <w:tc>
          <w:tcPr>
            <w:tcW w:w="7454" w:type="dxa"/>
          </w:tcPr>
          <w:p w14:paraId="12A5A40A" w14:textId="77777777" w:rsidR="00B8227D" w:rsidRDefault="008D549A">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B8227D" w14:paraId="12A5A40E" w14:textId="77777777">
        <w:trPr>
          <w:trHeight w:val="864"/>
        </w:trPr>
        <w:tc>
          <w:tcPr>
            <w:tcW w:w="1908" w:type="dxa"/>
            <w:noWrap/>
          </w:tcPr>
          <w:p w14:paraId="12A5A40C" w14:textId="77777777" w:rsidR="00B8227D" w:rsidRDefault="008D549A">
            <w:r>
              <w:lastRenderedPageBreak/>
              <w:t>WILUS Inc.</w:t>
            </w:r>
          </w:p>
        </w:tc>
        <w:tc>
          <w:tcPr>
            <w:tcW w:w="7454" w:type="dxa"/>
          </w:tcPr>
          <w:p w14:paraId="12A5A40D" w14:textId="77777777" w:rsidR="00B8227D" w:rsidRDefault="008D549A">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B8227D" w14:paraId="12A5A411" w14:textId="77777777">
        <w:tc>
          <w:tcPr>
            <w:tcW w:w="1908" w:type="dxa"/>
          </w:tcPr>
          <w:p w14:paraId="12A5A40F" w14:textId="77777777" w:rsidR="00B8227D" w:rsidRDefault="008D549A">
            <w:pPr>
              <w:rPr>
                <w:szCs w:val="20"/>
              </w:rPr>
            </w:pPr>
            <w:r>
              <w:t>OPPO</w:t>
            </w:r>
          </w:p>
        </w:tc>
        <w:tc>
          <w:tcPr>
            <w:tcW w:w="7454" w:type="dxa"/>
          </w:tcPr>
          <w:p w14:paraId="12A5A410" w14:textId="77777777" w:rsidR="00B8227D" w:rsidRDefault="008D549A">
            <w:pPr>
              <w:rPr>
                <w:szCs w:val="20"/>
              </w:rPr>
            </w:pPr>
            <w:r>
              <w:t>Proposal 5: One additional sensing slot immediately before the target transmission should be introduced for fair coexistence as in R16 NRU.</w:t>
            </w:r>
          </w:p>
        </w:tc>
      </w:tr>
    </w:tbl>
    <w:p w14:paraId="12A5A412" w14:textId="77777777" w:rsidR="00B8227D" w:rsidRDefault="00B8227D"/>
    <w:p w14:paraId="12A5A413" w14:textId="77777777" w:rsidR="00B8227D" w:rsidRDefault="008D549A">
      <w:pPr>
        <w:pStyle w:val="discussionpoint"/>
      </w:pPr>
      <w:r>
        <w:t>Discussion 2.13-1 (closed and replaced by proposal 2.13-1a)</w:t>
      </w:r>
    </w:p>
    <w:p w14:paraId="12A5A414" w14:textId="77777777" w:rsidR="00B8227D" w:rsidRDefault="008D549A">
      <w:r>
        <w:t>For Type 1 channel access, if the count-down reaches 0, but the gNB/UE is not yet ready to transmit:</w:t>
      </w:r>
    </w:p>
    <w:p w14:paraId="12A5A415" w14:textId="77777777" w:rsidR="00B8227D" w:rsidRDefault="008D549A">
      <w:pPr>
        <w:pStyle w:val="ListParagraph"/>
        <w:numPr>
          <w:ilvl w:val="0"/>
          <w:numId w:val="30"/>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2A5A416" w14:textId="77777777" w:rsidR="00B8227D" w:rsidRDefault="008D549A">
      <w:pPr>
        <w:pStyle w:val="ListParagraph"/>
        <w:numPr>
          <w:ilvl w:val="1"/>
          <w:numId w:val="30"/>
        </w:numPr>
      </w:pPr>
      <w:r>
        <w:t>Note this allows the channel sensed to be busy when the counter is 0, at which time, the gNB/UE will need to sense another initial deferral time after the channel is sensed as idle again</w:t>
      </w:r>
    </w:p>
    <w:p w14:paraId="12A5A417" w14:textId="77777777" w:rsidR="00B8227D" w:rsidRDefault="008D549A">
      <w:pPr>
        <w:pStyle w:val="ListParagraph"/>
        <w:numPr>
          <w:ilvl w:val="1"/>
          <w:numId w:val="30"/>
        </w:numPr>
      </w:pPr>
      <w:r>
        <w:t>TP 2.13-A</w:t>
      </w:r>
    </w:p>
    <w:p w14:paraId="12A5A418" w14:textId="77777777" w:rsidR="00B8227D" w:rsidRDefault="008D549A">
      <w:pPr>
        <w:pStyle w:val="ListParagraph"/>
        <w:numPr>
          <w:ilvl w:val="1"/>
          <w:numId w:val="30"/>
        </w:numPr>
        <w:tabs>
          <w:tab w:val="left" w:pos="720"/>
        </w:tabs>
      </w:pPr>
      <w:r>
        <w:rPr>
          <w:strike/>
        </w:rPr>
        <w:t>HW</w:t>
      </w:r>
      <w:r>
        <w:t xml:space="preserve">, FW, Nokia, Qualcomm, </w:t>
      </w:r>
      <w:r>
        <w:rPr>
          <w:strike/>
        </w:rPr>
        <w:t>LGE</w:t>
      </w:r>
    </w:p>
    <w:p w14:paraId="12A5A419" w14:textId="77777777" w:rsidR="00B8227D" w:rsidRDefault="008D549A">
      <w:pPr>
        <w:pStyle w:val="ListParagraph"/>
        <w:numPr>
          <w:ilvl w:val="0"/>
          <w:numId w:val="30"/>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1A" w14:textId="77777777" w:rsidR="00B8227D" w:rsidRDefault="008D549A">
      <w:pPr>
        <w:pStyle w:val="ListParagraph"/>
        <w:numPr>
          <w:ilvl w:val="1"/>
          <w:numId w:val="30"/>
        </w:numPr>
      </w:pPr>
      <w:r>
        <w:t>TP 2.13-B</w:t>
      </w:r>
    </w:p>
    <w:p w14:paraId="12A5A41B" w14:textId="77777777" w:rsidR="00B8227D" w:rsidRDefault="008D549A">
      <w:pPr>
        <w:pStyle w:val="ListParagraph"/>
        <w:numPr>
          <w:ilvl w:val="1"/>
          <w:numId w:val="30"/>
        </w:numPr>
      </w:pPr>
      <w:r>
        <w:t xml:space="preserve">FW, ZTE, NEC, Qualcomm, </w:t>
      </w:r>
      <w:proofErr w:type="spellStart"/>
      <w:r>
        <w:t>Transsion</w:t>
      </w:r>
      <w:proofErr w:type="spellEnd"/>
      <w:r>
        <w:t>, LGE, OPPO, Ericsson, WILUS, MediaTek, DCM, IDCC, Nokia, Samsung, NEC, CATT, Intel, HW, FW</w:t>
      </w:r>
    </w:p>
    <w:p w14:paraId="12A5A41C" w14:textId="77777777" w:rsidR="00B8227D" w:rsidRDefault="008D549A">
      <w:pPr>
        <w:pStyle w:val="ListParagraph"/>
        <w:numPr>
          <w:ilvl w:val="0"/>
          <w:numId w:val="30"/>
        </w:numPr>
      </w:pPr>
      <w:r>
        <w:t xml:space="preserve">Alt 3. Once counter count down to zero, COT is considered as started. </w:t>
      </w:r>
    </w:p>
    <w:p w14:paraId="12A5A41D" w14:textId="77777777" w:rsidR="00B8227D" w:rsidRDefault="008D549A">
      <w:pPr>
        <w:pStyle w:val="ListParagraph"/>
        <w:numPr>
          <w:ilvl w:val="1"/>
          <w:numId w:val="30"/>
        </w:numPr>
      </w:pPr>
      <w:r>
        <w:t>Alt 3a: No further sensing before actual transmission starts</w:t>
      </w:r>
    </w:p>
    <w:p w14:paraId="12A5A41E" w14:textId="77777777" w:rsidR="00B8227D" w:rsidRDefault="008D549A">
      <w:pPr>
        <w:pStyle w:val="ListParagraph"/>
        <w:numPr>
          <w:ilvl w:val="2"/>
          <w:numId w:val="30"/>
        </w:numPr>
        <w:tabs>
          <w:tab w:val="left" w:pos="1440"/>
        </w:tabs>
      </w:pPr>
      <w:r>
        <w:t>Apple</w:t>
      </w:r>
    </w:p>
    <w:p w14:paraId="12A5A41F" w14:textId="77777777" w:rsidR="00B8227D" w:rsidRDefault="008D549A">
      <w:pPr>
        <w:pStyle w:val="ListParagraph"/>
        <w:numPr>
          <w:ilvl w:val="1"/>
          <w:numId w:val="3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2A5A420" w14:textId="77777777" w:rsidR="00B8227D" w:rsidRDefault="008D549A">
      <w:pPr>
        <w:pStyle w:val="ListParagraph"/>
        <w:numPr>
          <w:ilvl w:val="2"/>
          <w:numId w:val="30"/>
        </w:numPr>
        <w:tabs>
          <w:tab w:val="left" w:pos="1440"/>
        </w:tabs>
      </w:pPr>
      <w:r>
        <w:t>FW</w:t>
      </w:r>
    </w:p>
    <w:p w14:paraId="12A5A421" w14:textId="77777777" w:rsidR="00B8227D" w:rsidRDefault="008D549A">
      <w:pPr>
        <w:pStyle w:val="ListParagraph"/>
        <w:numPr>
          <w:ilvl w:val="0"/>
          <w:numId w:val="30"/>
        </w:numPr>
      </w:pPr>
      <w:r>
        <w:t xml:space="preserve">Alt.4: The gNB/UE will draw a new random number and start the Type 1 channel access again. </w:t>
      </w:r>
    </w:p>
    <w:p w14:paraId="12A5A422" w14:textId="77777777" w:rsidR="00B8227D" w:rsidRDefault="00B8227D"/>
    <w:p w14:paraId="12A5A423" w14:textId="77777777" w:rsidR="00B8227D" w:rsidRDefault="008D549A">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12A5A42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27" w14:textId="77777777">
        <w:tc>
          <w:tcPr>
            <w:tcW w:w="1525" w:type="dxa"/>
          </w:tcPr>
          <w:p w14:paraId="12A5A425" w14:textId="77777777" w:rsidR="00B8227D" w:rsidRDefault="008D549A">
            <w:r>
              <w:t>Company</w:t>
            </w:r>
          </w:p>
        </w:tc>
        <w:tc>
          <w:tcPr>
            <w:tcW w:w="7837" w:type="dxa"/>
          </w:tcPr>
          <w:p w14:paraId="12A5A426" w14:textId="77777777" w:rsidR="00B8227D" w:rsidRDefault="008D549A">
            <w:r>
              <w:t>View</w:t>
            </w:r>
          </w:p>
        </w:tc>
      </w:tr>
      <w:tr w:rsidR="00B8227D" w14:paraId="12A5A42B" w14:textId="77777777">
        <w:tc>
          <w:tcPr>
            <w:tcW w:w="1525" w:type="dxa"/>
          </w:tcPr>
          <w:p w14:paraId="12A5A428" w14:textId="77777777" w:rsidR="00B8227D" w:rsidRDefault="008D549A">
            <w:r>
              <w:t>Intel</w:t>
            </w:r>
          </w:p>
        </w:tc>
        <w:tc>
          <w:tcPr>
            <w:tcW w:w="7837" w:type="dxa"/>
          </w:tcPr>
          <w:p w14:paraId="12A5A429" w14:textId="77777777" w:rsidR="00B8227D" w:rsidRDefault="008D549A">
            <w:r>
              <w:t>Another option is to continue sensing after the counter reaches 0, and channel is considered idle if in all the subsequent measurements the channel was assess</w:t>
            </w:r>
            <w:r>
              <w:lastRenderedPageBreak/>
              <w:t xml:space="preserve">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12A5A42A" w14:textId="77777777" w:rsidR="00B8227D" w:rsidRDefault="008D549A">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B8227D" w14:paraId="12A5A42F" w14:textId="77777777">
        <w:tc>
          <w:tcPr>
            <w:tcW w:w="1525" w:type="dxa"/>
          </w:tcPr>
          <w:p w14:paraId="12A5A42C" w14:textId="77777777" w:rsidR="00B8227D" w:rsidRDefault="008D549A">
            <w:r>
              <w:lastRenderedPageBreak/>
              <w:t>Apple</w:t>
            </w:r>
          </w:p>
        </w:tc>
        <w:tc>
          <w:tcPr>
            <w:tcW w:w="7837" w:type="dxa"/>
          </w:tcPr>
          <w:p w14:paraId="12A5A42D" w14:textId="77777777" w:rsidR="00B8227D" w:rsidRDefault="008D549A">
            <w:r>
              <w:t xml:space="preserve">In our understanding, Alt 3a aligns with current regulation specification. Also align with previous agreement that gap is counted as part of COT, and no LBT is needed after gap within COT. </w:t>
            </w:r>
          </w:p>
          <w:p w14:paraId="12A5A42E" w14:textId="77777777" w:rsidR="00B8227D" w:rsidRDefault="00B8227D"/>
        </w:tc>
      </w:tr>
      <w:tr w:rsidR="00B8227D" w14:paraId="12A5A432" w14:textId="77777777">
        <w:tc>
          <w:tcPr>
            <w:tcW w:w="1525" w:type="dxa"/>
          </w:tcPr>
          <w:p w14:paraId="12A5A430"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431"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B8227D" w14:paraId="12A5A435" w14:textId="77777777">
        <w:tc>
          <w:tcPr>
            <w:tcW w:w="1525" w:type="dxa"/>
          </w:tcPr>
          <w:p w14:paraId="12A5A433"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434" w14:textId="77777777" w:rsidR="00B8227D" w:rsidRDefault="008D549A">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B8227D" w14:paraId="12A5A438" w14:textId="77777777">
        <w:tc>
          <w:tcPr>
            <w:tcW w:w="1525" w:type="dxa"/>
          </w:tcPr>
          <w:p w14:paraId="12A5A436" w14:textId="77777777" w:rsidR="00B8227D" w:rsidRDefault="008D549A">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A5A437" w14:textId="77777777" w:rsidR="00B8227D" w:rsidRDefault="008D549A">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B8227D" w14:paraId="12A5A43B" w14:textId="77777777">
        <w:tc>
          <w:tcPr>
            <w:tcW w:w="1525" w:type="dxa"/>
          </w:tcPr>
          <w:p w14:paraId="12A5A439" w14:textId="77777777" w:rsidR="00B8227D" w:rsidRDefault="008D549A">
            <w:r>
              <w:t>Ericsson</w:t>
            </w:r>
          </w:p>
        </w:tc>
        <w:tc>
          <w:tcPr>
            <w:tcW w:w="7837" w:type="dxa"/>
          </w:tcPr>
          <w:p w14:paraId="12A5A43A" w14:textId="77777777" w:rsidR="00B8227D" w:rsidRDefault="008D549A">
            <w:r>
              <w:t xml:space="preserve">We support Alt 2. </w:t>
            </w:r>
          </w:p>
        </w:tc>
      </w:tr>
      <w:tr w:rsidR="00B8227D" w14:paraId="12A5A43E" w14:textId="77777777">
        <w:tc>
          <w:tcPr>
            <w:tcW w:w="1525" w:type="dxa"/>
          </w:tcPr>
          <w:p w14:paraId="12A5A43C"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43D" w14:textId="77777777" w:rsidR="00B8227D" w:rsidRDefault="008D549A">
            <w:pPr>
              <w:rPr>
                <w:rFonts w:eastAsiaTheme="minorEastAsia"/>
              </w:rPr>
            </w:pPr>
            <w:r>
              <w:rPr>
                <w:rFonts w:eastAsiaTheme="minorEastAsia"/>
              </w:rPr>
              <w:t>We support Alt 2.</w:t>
            </w:r>
          </w:p>
        </w:tc>
      </w:tr>
      <w:tr w:rsidR="00B8227D" w14:paraId="12A5A441" w14:textId="77777777">
        <w:tc>
          <w:tcPr>
            <w:tcW w:w="1525" w:type="dxa"/>
          </w:tcPr>
          <w:p w14:paraId="12A5A43F" w14:textId="77777777" w:rsidR="00B8227D" w:rsidRDefault="008D549A">
            <w:pPr>
              <w:rPr>
                <w:rFonts w:eastAsiaTheme="minorEastAsia"/>
              </w:rPr>
            </w:pPr>
            <w:proofErr w:type="spellStart"/>
            <w:r>
              <w:t>InterDigital</w:t>
            </w:r>
            <w:proofErr w:type="spellEnd"/>
          </w:p>
        </w:tc>
        <w:tc>
          <w:tcPr>
            <w:tcW w:w="7837" w:type="dxa"/>
          </w:tcPr>
          <w:p w14:paraId="12A5A440" w14:textId="77777777" w:rsidR="00B8227D" w:rsidRDefault="008D549A">
            <w:pPr>
              <w:rPr>
                <w:rFonts w:eastAsiaTheme="minorEastAsia"/>
              </w:rPr>
            </w:pPr>
            <w:r>
              <w:t>We support Alt 2.</w:t>
            </w:r>
          </w:p>
        </w:tc>
      </w:tr>
      <w:tr w:rsidR="00B8227D" w14:paraId="12A5A444" w14:textId="77777777">
        <w:tc>
          <w:tcPr>
            <w:tcW w:w="1525" w:type="dxa"/>
          </w:tcPr>
          <w:p w14:paraId="12A5A442" w14:textId="77777777" w:rsidR="00B8227D" w:rsidRDefault="008D549A">
            <w:r>
              <w:t>FW</w:t>
            </w:r>
          </w:p>
        </w:tc>
        <w:tc>
          <w:tcPr>
            <w:tcW w:w="7837" w:type="dxa"/>
          </w:tcPr>
          <w:p w14:paraId="12A5A443" w14:textId="77777777" w:rsidR="00B8227D" w:rsidRDefault="008D549A">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B8227D" w14:paraId="12A5A447" w14:textId="77777777">
        <w:tc>
          <w:tcPr>
            <w:tcW w:w="1525" w:type="dxa"/>
          </w:tcPr>
          <w:p w14:paraId="12A5A445" w14:textId="77777777" w:rsidR="00B8227D" w:rsidRDefault="008D549A">
            <w:r>
              <w:rPr>
                <w:rFonts w:eastAsia="Malgun Gothic"/>
                <w:lang w:eastAsia="ko-KR"/>
              </w:rPr>
              <w:t>Nokia, NSB</w:t>
            </w:r>
          </w:p>
        </w:tc>
        <w:tc>
          <w:tcPr>
            <w:tcW w:w="7837" w:type="dxa"/>
          </w:tcPr>
          <w:p w14:paraId="12A5A446" w14:textId="77777777" w:rsidR="00B8227D" w:rsidRDefault="008D549A">
            <w:pPr>
              <w:rPr>
                <w:rFonts w:eastAsiaTheme="minorEastAsia"/>
              </w:rPr>
            </w:pPr>
            <w:r>
              <w:t>We can accept Alt-1 or Alt-2. Further, we see that current spec already allows for self-deferral as gNB/UE may choose not to decrement the counter.</w:t>
            </w:r>
          </w:p>
        </w:tc>
      </w:tr>
      <w:tr w:rsidR="00B8227D" w14:paraId="12A5A44A" w14:textId="77777777">
        <w:tc>
          <w:tcPr>
            <w:tcW w:w="1525" w:type="dxa"/>
          </w:tcPr>
          <w:p w14:paraId="12A5A448" w14:textId="77777777" w:rsidR="00B8227D" w:rsidRDefault="008D549A">
            <w:pPr>
              <w:rPr>
                <w:rFonts w:eastAsia="Malgun Gothic"/>
                <w:lang w:eastAsia="ko-KR"/>
              </w:rPr>
            </w:pPr>
            <w:r>
              <w:rPr>
                <w:rFonts w:eastAsiaTheme="minorEastAsia"/>
              </w:rPr>
              <w:t>Samsung</w:t>
            </w:r>
          </w:p>
        </w:tc>
        <w:tc>
          <w:tcPr>
            <w:tcW w:w="7837" w:type="dxa"/>
          </w:tcPr>
          <w:p w14:paraId="12A5A449" w14:textId="77777777" w:rsidR="00B8227D" w:rsidRDefault="008D549A">
            <w:r>
              <w:rPr>
                <w:rFonts w:eastAsiaTheme="minorEastAsia"/>
              </w:rPr>
              <w:t xml:space="preserve">We support Alt 2 as the same behavior with NR-U. </w:t>
            </w:r>
          </w:p>
        </w:tc>
      </w:tr>
      <w:tr w:rsidR="00B8227D" w14:paraId="12A5A44D" w14:textId="77777777">
        <w:tc>
          <w:tcPr>
            <w:tcW w:w="1525" w:type="dxa"/>
          </w:tcPr>
          <w:p w14:paraId="12A5A44B" w14:textId="77777777" w:rsidR="00B8227D" w:rsidRDefault="008D549A">
            <w:pPr>
              <w:rPr>
                <w:rFonts w:eastAsiaTheme="minorEastAsia"/>
              </w:rPr>
            </w:pPr>
            <w:r>
              <w:rPr>
                <w:rFonts w:eastAsia="Malgun Gothic" w:hint="eastAsia"/>
                <w:lang w:eastAsia="ko-KR"/>
              </w:rPr>
              <w:t>LG Electronics</w:t>
            </w:r>
          </w:p>
        </w:tc>
        <w:tc>
          <w:tcPr>
            <w:tcW w:w="7837" w:type="dxa"/>
          </w:tcPr>
          <w:p w14:paraId="12A5A44C" w14:textId="77777777" w:rsidR="00B8227D" w:rsidRDefault="008D549A">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B8227D" w14:paraId="12A5A451" w14:textId="77777777">
        <w:tc>
          <w:tcPr>
            <w:tcW w:w="1525" w:type="dxa"/>
          </w:tcPr>
          <w:p w14:paraId="12A5A44E"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44F" w14:textId="77777777" w:rsidR="00B8227D" w:rsidRDefault="008D549A">
            <w:pPr>
              <w:rPr>
                <w:rFonts w:eastAsiaTheme="minorEastAsia"/>
              </w:rPr>
            </w:pPr>
            <w:r>
              <w:rPr>
                <w:rFonts w:eastAsiaTheme="minorEastAsia"/>
              </w:rPr>
              <w:t>We support Alt 2. In addition, may we ask, no matter which option is selected what if continue sensing or resumed sensing is failed?</w:t>
            </w:r>
          </w:p>
          <w:p w14:paraId="12A5A450" w14:textId="77777777" w:rsidR="00B8227D" w:rsidRDefault="008D549A">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B8227D" w14:paraId="12A5A454" w14:textId="77777777">
        <w:tc>
          <w:tcPr>
            <w:tcW w:w="1525" w:type="dxa"/>
          </w:tcPr>
          <w:p w14:paraId="12A5A452"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453" w14:textId="77777777" w:rsidR="00B8227D" w:rsidRDefault="008D549A">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B8227D" w14:paraId="12A5A457" w14:textId="77777777">
        <w:tc>
          <w:tcPr>
            <w:tcW w:w="1525" w:type="dxa"/>
          </w:tcPr>
          <w:p w14:paraId="12A5A455" w14:textId="77777777" w:rsidR="00B8227D" w:rsidRDefault="008D549A">
            <w:pPr>
              <w:rPr>
                <w:rFonts w:eastAsiaTheme="minorEastAsia"/>
              </w:rPr>
            </w:pPr>
            <w:r>
              <w:rPr>
                <w:rFonts w:eastAsiaTheme="minorEastAsia" w:hint="eastAsia"/>
              </w:rPr>
              <w:t>CATT</w:t>
            </w:r>
          </w:p>
        </w:tc>
        <w:tc>
          <w:tcPr>
            <w:tcW w:w="7837" w:type="dxa"/>
          </w:tcPr>
          <w:p w14:paraId="12A5A456" w14:textId="77777777" w:rsidR="00B8227D" w:rsidRDefault="008D549A">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B8227D" w14:paraId="12A5A45C" w14:textId="77777777">
        <w:tc>
          <w:tcPr>
            <w:tcW w:w="1525" w:type="dxa"/>
          </w:tcPr>
          <w:p w14:paraId="12A5A458" w14:textId="77777777" w:rsidR="00B8227D" w:rsidRDefault="008D549A">
            <w:pPr>
              <w:rPr>
                <w:rFonts w:eastAsiaTheme="minorEastAsia"/>
              </w:rPr>
            </w:pPr>
            <w:r>
              <w:rPr>
                <w:rFonts w:eastAsiaTheme="minorEastAsia"/>
              </w:rPr>
              <w:t>Intel</w:t>
            </w:r>
          </w:p>
        </w:tc>
        <w:tc>
          <w:tcPr>
            <w:tcW w:w="7837" w:type="dxa"/>
          </w:tcPr>
          <w:p w14:paraId="12A5A459" w14:textId="77777777" w:rsidR="00B8227D" w:rsidRDefault="008D549A">
            <w:r>
              <w:t xml:space="preserve">Probably we are referring to two different options. </w:t>
            </w:r>
          </w:p>
          <w:p w14:paraId="12A5A45A" w14:textId="77777777" w:rsidR="00B8227D" w:rsidRDefault="008D549A">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12A5A45B" w14:textId="77777777" w:rsidR="00B8227D" w:rsidRDefault="008D549A">
            <w:r>
              <w:t>Alternatively, we can compromise to Alt-2.</w:t>
            </w:r>
          </w:p>
        </w:tc>
      </w:tr>
      <w:tr w:rsidR="00B8227D" w14:paraId="12A5A460" w14:textId="77777777">
        <w:tc>
          <w:tcPr>
            <w:tcW w:w="1525" w:type="dxa"/>
          </w:tcPr>
          <w:p w14:paraId="12A5A45D"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45E" w14:textId="77777777" w:rsidR="00B8227D" w:rsidRDefault="008D549A">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w:t>
            </w:r>
            <w:r>
              <w:lastRenderedPageBreak/>
              <w:t>he point of continuing sensing throughout the whole interval between the time that counter reaches zero and targeted transmission start time?</w:t>
            </w:r>
          </w:p>
          <w:p w14:paraId="12A5A45F" w14:textId="77777777" w:rsidR="00B8227D" w:rsidRDefault="008D549A">
            <w:r>
              <w:t>For the sake of progress can accept Alt. 2.</w:t>
            </w:r>
          </w:p>
        </w:tc>
      </w:tr>
      <w:tr w:rsidR="00B8227D" w14:paraId="12A5A464" w14:textId="77777777">
        <w:tc>
          <w:tcPr>
            <w:tcW w:w="1525" w:type="dxa"/>
          </w:tcPr>
          <w:p w14:paraId="12A5A461" w14:textId="77777777" w:rsidR="00B8227D" w:rsidRDefault="008D549A">
            <w:pPr>
              <w:rPr>
                <w:rFonts w:eastAsia="Malgun Gothic"/>
                <w:lang w:eastAsia="ko-KR"/>
              </w:rPr>
            </w:pPr>
            <w:r>
              <w:rPr>
                <w:rFonts w:eastAsia="Malgun Gothic"/>
                <w:lang w:eastAsia="ko-KR"/>
              </w:rPr>
              <w:lastRenderedPageBreak/>
              <w:t>FW2</w:t>
            </w:r>
          </w:p>
        </w:tc>
        <w:tc>
          <w:tcPr>
            <w:tcW w:w="7837" w:type="dxa"/>
          </w:tcPr>
          <w:p w14:paraId="12A5A462" w14:textId="77777777" w:rsidR="00B8227D" w:rsidRDefault="008D549A">
            <w:r>
              <w:t xml:space="preserve">Our understanding of Alt-1 is that the condition gets harder to satisfy when sensing slots are sensed busy so in that sense it is stricter than Alt-2 and penalizes large gaps between counter-to-zero and target transmission time. </w:t>
            </w:r>
          </w:p>
          <w:p w14:paraId="12A5A463" w14:textId="77777777" w:rsidR="00B8227D" w:rsidRDefault="008D549A">
            <w:r>
              <w:t>We can accept Alt-2 for progress.</w:t>
            </w:r>
          </w:p>
        </w:tc>
      </w:tr>
      <w:tr w:rsidR="00B8227D" w14:paraId="12A5A467" w14:textId="77777777">
        <w:tc>
          <w:tcPr>
            <w:tcW w:w="1525" w:type="dxa"/>
          </w:tcPr>
          <w:p w14:paraId="12A5A465" w14:textId="77777777" w:rsidR="00B8227D" w:rsidRDefault="008D549A">
            <w:pPr>
              <w:rPr>
                <w:rFonts w:eastAsia="Malgun Gothic"/>
                <w:lang w:eastAsia="ko-KR"/>
              </w:rPr>
            </w:pPr>
            <w:r>
              <w:rPr>
                <w:rFonts w:eastAsia="Malgun Gothic"/>
                <w:lang w:eastAsia="ko-KR"/>
              </w:rPr>
              <w:t>Moderator</w:t>
            </w:r>
          </w:p>
        </w:tc>
        <w:tc>
          <w:tcPr>
            <w:tcW w:w="7837" w:type="dxa"/>
          </w:tcPr>
          <w:p w14:paraId="12A5A466" w14:textId="77777777" w:rsidR="00B8227D" w:rsidRDefault="008D549A">
            <w:r>
              <w:t xml:space="preserve">Given majority of companies are fine with Alt 2, let’s try that in the next </w:t>
            </w:r>
            <w:proofErr w:type="spellStart"/>
            <w:r>
              <w:t>propsoal</w:t>
            </w:r>
            <w:proofErr w:type="spellEnd"/>
          </w:p>
        </w:tc>
      </w:tr>
    </w:tbl>
    <w:p w14:paraId="12A5A468" w14:textId="77777777" w:rsidR="00B8227D" w:rsidRDefault="008D549A">
      <w:pPr>
        <w:pStyle w:val="discussionpoint"/>
      </w:pPr>
      <w:r>
        <w:t>Proposal 2.13-1a (closed and agreed)</w:t>
      </w:r>
    </w:p>
    <w:p w14:paraId="12A5A469" w14:textId="77777777" w:rsidR="00B8227D" w:rsidRDefault="008D549A">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12A5A46A" w14:textId="77777777" w:rsidR="00B8227D" w:rsidRDefault="008D549A">
      <w:pPr>
        <w:pStyle w:val="ListParagraph"/>
        <w:numPr>
          <w:ilvl w:val="0"/>
          <w:numId w:val="30"/>
        </w:numPr>
        <w:tabs>
          <w:tab w:val="left" w:pos="1440"/>
        </w:tabs>
      </w:pPr>
      <w:r>
        <w:t>TP 2.13-B</w:t>
      </w:r>
    </w:p>
    <w:p w14:paraId="12A5A46B" w14:textId="77777777" w:rsidR="00B8227D" w:rsidRDefault="00B8227D"/>
    <w:p w14:paraId="12A5A46C"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6F" w14:textId="77777777">
        <w:tc>
          <w:tcPr>
            <w:tcW w:w="1525" w:type="dxa"/>
          </w:tcPr>
          <w:p w14:paraId="12A5A46D" w14:textId="77777777" w:rsidR="00B8227D" w:rsidRDefault="008D549A">
            <w:r>
              <w:t>Company</w:t>
            </w:r>
          </w:p>
        </w:tc>
        <w:tc>
          <w:tcPr>
            <w:tcW w:w="7837" w:type="dxa"/>
          </w:tcPr>
          <w:p w14:paraId="12A5A46E" w14:textId="77777777" w:rsidR="00B8227D" w:rsidRDefault="008D549A">
            <w:r>
              <w:t>View</w:t>
            </w:r>
          </w:p>
        </w:tc>
      </w:tr>
      <w:tr w:rsidR="00B8227D" w14:paraId="12A5A472" w14:textId="77777777">
        <w:tc>
          <w:tcPr>
            <w:tcW w:w="1525" w:type="dxa"/>
          </w:tcPr>
          <w:p w14:paraId="12A5A470" w14:textId="77777777" w:rsidR="00B8227D" w:rsidRDefault="008D549A">
            <w:pPr>
              <w:rPr>
                <w:rFonts w:eastAsiaTheme="minorEastAsia"/>
              </w:rPr>
            </w:pPr>
            <w:r>
              <w:rPr>
                <w:rFonts w:eastAsiaTheme="minorEastAsia"/>
              </w:rPr>
              <w:t>NEC</w:t>
            </w:r>
          </w:p>
        </w:tc>
        <w:tc>
          <w:tcPr>
            <w:tcW w:w="7837" w:type="dxa"/>
          </w:tcPr>
          <w:p w14:paraId="12A5A471" w14:textId="77777777" w:rsidR="00B8227D" w:rsidRDefault="008D549A">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B8227D" w14:paraId="12A5A475" w14:textId="77777777">
        <w:tc>
          <w:tcPr>
            <w:tcW w:w="1525" w:type="dxa"/>
          </w:tcPr>
          <w:p w14:paraId="12A5A473"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474"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478" w14:textId="77777777">
        <w:tc>
          <w:tcPr>
            <w:tcW w:w="1525" w:type="dxa"/>
          </w:tcPr>
          <w:p w14:paraId="12A5A476" w14:textId="77777777" w:rsidR="00B8227D" w:rsidRDefault="008D549A">
            <w:pPr>
              <w:rPr>
                <w:rFonts w:eastAsiaTheme="minorEastAsia"/>
              </w:rPr>
            </w:pPr>
            <w:r>
              <w:rPr>
                <w:rFonts w:eastAsiaTheme="minorEastAsia"/>
              </w:rPr>
              <w:t>Nokia, NSB</w:t>
            </w:r>
          </w:p>
        </w:tc>
        <w:tc>
          <w:tcPr>
            <w:tcW w:w="7837" w:type="dxa"/>
          </w:tcPr>
          <w:p w14:paraId="12A5A477" w14:textId="77777777" w:rsidR="00B8227D" w:rsidRDefault="008D549A">
            <w:pPr>
              <w:rPr>
                <w:rFonts w:eastAsiaTheme="minorEastAsia"/>
              </w:rPr>
            </w:pPr>
            <w:r>
              <w:rPr>
                <w:rFonts w:eastAsiaTheme="minorEastAsia"/>
              </w:rPr>
              <w:t xml:space="preserve">We support the proposal. </w:t>
            </w:r>
          </w:p>
        </w:tc>
      </w:tr>
      <w:tr w:rsidR="00B8227D" w14:paraId="12A5A47B" w14:textId="77777777">
        <w:tc>
          <w:tcPr>
            <w:tcW w:w="1525" w:type="dxa"/>
          </w:tcPr>
          <w:p w14:paraId="12A5A479"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47A" w14:textId="77777777" w:rsidR="00B8227D" w:rsidRDefault="008D549A">
            <w:pPr>
              <w:rPr>
                <w:rFonts w:eastAsiaTheme="minorEastAsia"/>
              </w:rPr>
            </w:pPr>
            <w:r>
              <w:rPr>
                <w:rFonts w:eastAsiaTheme="minorEastAsia" w:hint="eastAsia"/>
              </w:rPr>
              <w:t>Support</w:t>
            </w:r>
          </w:p>
        </w:tc>
      </w:tr>
      <w:tr w:rsidR="00B8227D" w14:paraId="12A5A47E" w14:textId="77777777">
        <w:tc>
          <w:tcPr>
            <w:tcW w:w="1525" w:type="dxa"/>
          </w:tcPr>
          <w:p w14:paraId="12A5A47C" w14:textId="77777777" w:rsidR="00B8227D" w:rsidRDefault="008D549A">
            <w:pPr>
              <w:rPr>
                <w:rFonts w:eastAsiaTheme="minorEastAsia"/>
              </w:rPr>
            </w:pPr>
            <w:r>
              <w:rPr>
                <w:rFonts w:eastAsiaTheme="minorEastAsia" w:hint="eastAsia"/>
              </w:rPr>
              <w:t>CATT</w:t>
            </w:r>
          </w:p>
        </w:tc>
        <w:tc>
          <w:tcPr>
            <w:tcW w:w="7837" w:type="dxa"/>
          </w:tcPr>
          <w:p w14:paraId="12A5A47D" w14:textId="77777777" w:rsidR="00B8227D" w:rsidRDefault="008D549A">
            <w:pPr>
              <w:rPr>
                <w:rFonts w:eastAsiaTheme="minorEastAsia"/>
              </w:rPr>
            </w:pPr>
            <w:r>
              <w:rPr>
                <w:rFonts w:eastAsiaTheme="minorEastAsia"/>
              </w:rPr>
              <w:t>We support the proposal.</w:t>
            </w:r>
          </w:p>
        </w:tc>
      </w:tr>
      <w:tr w:rsidR="00B8227D" w14:paraId="12A5A481" w14:textId="77777777">
        <w:tc>
          <w:tcPr>
            <w:tcW w:w="1525" w:type="dxa"/>
          </w:tcPr>
          <w:p w14:paraId="12A5A47F" w14:textId="77777777" w:rsidR="00B8227D" w:rsidRDefault="008D549A">
            <w:pPr>
              <w:rPr>
                <w:rFonts w:eastAsiaTheme="minorEastAsia"/>
              </w:rPr>
            </w:pPr>
            <w:r>
              <w:rPr>
                <w:rFonts w:eastAsiaTheme="minorEastAsia"/>
              </w:rPr>
              <w:t xml:space="preserve">Ericsson </w:t>
            </w:r>
          </w:p>
        </w:tc>
        <w:tc>
          <w:tcPr>
            <w:tcW w:w="7837" w:type="dxa"/>
          </w:tcPr>
          <w:p w14:paraId="12A5A480" w14:textId="77777777" w:rsidR="00B8227D" w:rsidRDefault="008D549A">
            <w:pPr>
              <w:rPr>
                <w:rFonts w:eastAsiaTheme="minorEastAsia"/>
              </w:rPr>
            </w:pPr>
            <w:r>
              <w:rPr>
                <w:rFonts w:eastAsiaTheme="minorEastAsia"/>
              </w:rPr>
              <w:t>We support the proposal.</w:t>
            </w:r>
          </w:p>
        </w:tc>
      </w:tr>
      <w:tr w:rsidR="00B8227D" w14:paraId="12A5A484" w14:textId="77777777">
        <w:tc>
          <w:tcPr>
            <w:tcW w:w="1525" w:type="dxa"/>
          </w:tcPr>
          <w:p w14:paraId="12A5A482"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483" w14:textId="77777777" w:rsidR="00B8227D" w:rsidRDefault="008D549A">
            <w:pPr>
              <w:rPr>
                <w:rFonts w:eastAsiaTheme="minorEastAsia"/>
              </w:rPr>
            </w:pPr>
            <w:r>
              <w:rPr>
                <w:rFonts w:eastAsiaTheme="minorEastAsia"/>
              </w:rPr>
              <w:t>We support the proposal</w:t>
            </w:r>
          </w:p>
        </w:tc>
      </w:tr>
      <w:tr w:rsidR="00B8227D" w14:paraId="12A5A487" w14:textId="77777777">
        <w:tc>
          <w:tcPr>
            <w:tcW w:w="1525" w:type="dxa"/>
          </w:tcPr>
          <w:p w14:paraId="12A5A485" w14:textId="77777777" w:rsidR="00B8227D" w:rsidRDefault="008D549A">
            <w:pPr>
              <w:rPr>
                <w:rFonts w:eastAsiaTheme="minorEastAsia"/>
              </w:rPr>
            </w:pPr>
            <w:r>
              <w:rPr>
                <w:rFonts w:eastAsiaTheme="minorEastAsia"/>
              </w:rPr>
              <w:t>FW</w:t>
            </w:r>
          </w:p>
        </w:tc>
        <w:tc>
          <w:tcPr>
            <w:tcW w:w="7837" w:type="dxa"/>
          </w:tcPr>
          <w:p w14:paraId="12A5A486" w14:textId="77777777" w:rsidR="00B8227D" w:rsidRDefault="008D549A">
            <w:pPr>
              <w:rPr>
                <w:rFonts w:eastAsiaTheme="minorEastAsia"/>
              </w:rPr>
            </w:pPr>
            <w:r>
              <w:rPr>
                <w:rFonts w:eastAsiaTheme="minorEastAsia"/>
              </w:rPr>
              <w:t>OK to Support</w:t>
            </w:r>
          </w:p>
        </w:tc>
      </w:tr>
      <w:tr w:rsidR="00B8227D" w14:paraId="12A5A48A" w14:textId="77777777">
        <w:tc>
          <w:tcPr>
            <w:tcW w:w="1525" w:type="dxa"/>
          </w:tcPr>
          <w:p w14:paraId="12A5A488"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2A5A489" w14:textId="77777777" w:rsidR="00B8227D" w:rsidRDefault="008D549A">
            <w:pPr>
              <w:rPr>
                <w:rFonts w:eastAsiaTheme="minorEastAsia"/>
              </w:rPr>
            </w:pPr>
            <w:r>
              <w:rPr>
                <w:rFonts w:eastAsiaTheme="minorEastAsia"/>
              </w:rPr>
              <w:t>We can support the proposal</w:t>
            </w:r>
          </w:p>
        </w:tc>
      </w:tr>
      <w:tr w:rsidR="00B8227D" w14:paraId="12A5A48D" w14:textId="77777777">
        <w:tc>
          <w:tcPr>
            <w:tcW w:w="1525" w:type="dxa"/>
          </w:tcPr>
          <w:p w14:paraId="12A5A48B" w14:textId="77777777" w:rsidR="00B8227D" w:rsidRDefault="008D549A">
            <w:pPr>
              <w:rPr>
                <w:rFonts w:eastAsiaTheme="minorEastAsia"/>
              </w:rPr>
            </w:pPr>
            <w:r>
              <w:rPr>
                <w:rFonts w:eastAsiaTheme="minorEastAsia"/>
              </w:rPr>
              <w:t>Intel</w:t>
            </w:r>
          </w:p>
        </w:tc>
        <w:tc>
          <w:tcPr>
            <w:tcW w:w="7837" w:type="dxa"/>
          </w:tcPr>
          <w:p w14:paraId="12A5A48C" w14:textId="77777777" w:rsidR="00B8227D" w:rsidRDefault="008D549A">
            <w:pPr>
              <w:rPr>
                <w:rFonts w:eastAsiaTheme="minorEastAsia"/>
              </w:rPr>
            </w:pPr>
            <w:r>
              <w:rPr>
                <w:rFonts w:eastAsiaTheme="minorEastAsia"/>
              </w:rPr>
              <w:t>Ok with the proposal</w:t>
            </w:r>
          </w:p>
        </w:tc>
      </w:tr>
      <w:tr w:rsidR="00B8227D" w14:paraId="12A5A490" w14:textId="77777777">
        <w:tc>
          <w:tcPr>
            <w:tcW w:w="1525" w:type="dxa"/>
          </w:tcPr>
          <w:p w14:paraId="12A5A48E" w14:textId="77777777" w:rsidR="00B8227D" w:rsidRDefault="008D549A">
            <w:pPr>
              <w:rPr>
                <w:rFonts w:eastAsiaTheme="minorEastAsia"/>
              </w:rPr>
            </w:pPr>
            <w:r>
              <w:rPr>
                <w:rFonts w:eastAsiaTheme="minorEastAsia"/>
              </w:rPr>
              <w:t>Samsung</w:t>
            </w:r>
          </w:p>
        </w:tc>
        <w:tc>
          <w:tcPr>
            <w:tcW w:w="7837" w:type="dxa"/>
          </w:tcPr>
          <w:p w14:paraId="12A5A48F" w14:textId="77777777" w:rsidR="00B8227D" w:rsidRDefault="008D549A">
            <w:pPr>
              <w:rPr>
                <w:rFonts w:eastAsiaTheme="minorEastAsia"/>
              </w:rPr>
            </w:pPr>
            <w:r>
              <w:rPr>
                <w:rFonts w:eastAsiaTheme="minorEastAsia"/>
              </w:rPr>
              <w:t>We are ok with the proposal.</w:t>
            </w:r>
          </w:p>
        </w:tc>
      </w:tr>
      <w:tr w:rsidR="00B8227D" w14:paraId="12A5A493" w14:textId="77777777">
        <w:tc>
          <w:tcPr>
            <w:tcW w:w="1525" w:type="dxa"/>
          </w:tcPr>
          <w:p w14:paraId="12A5A491" w14:textId="77777777" w:rsidR="00B8227D" w:rsidRDefault="008D549A">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2A5A492" w14:textId="77777777" w:rsidR="00B8227D" w:rsidRDefault="008D549A">
            <w:pPr>
              <w:rPr>
                <w:rFonts w:eastAsia="PMingLiU"/>
                <w:lang w:eastAsia="zh-TW"/>
              </w:rPr>
            </w:pPr>
            <w:r>
              <w:rPr>
                <w:rFonts w:eastAsia="PMingLiU"/>
                <w:lang w:eastAsia="zh-TW"/>
              </w:rPr>
              <w:t>We are ok with the proposal</w:t>
            </w:r>
          </w:p>
        </w:tc>
      </w:tr>
    </w:tbl>
    <w:p w14:paraId="12A5A494" w14:textId="77777777" w:rsidR="00B8227D" w:rsidRDefault="00B8227D"/>
    <w:p w14:paraId="12A5A495" w14:textId="77777777" w:rsidR="00B8227D" w:rsidRDefault="00B8227D"/>
    <w:p w14:paraId="12A5A496" w14:textId="77777777" w:rsidR="00B8227D" w:rsidRDefault="008D549A">
      <w:pPr>
        <w:pStyle w:val="discussionpoint"/>
      </w:pPr>
      <w:r>
        <w:t>TP 2.13-A</w:t>
      </w:r>
    </w:p>
    <w:p w14:paraId="12A5A497" w14:textId="77777777" w:rsidR="00B8227D" w:rsidRDefault="008D549A">
      <w:bookmarkStart w:id="80" w:name="_Toc90480715"/>
      <w:r>
        <w:t xml:space="preserve">================================================================ </w:t>
      </w:r>
    </w:p>
    <w:p w14:paraId="12A5A498" w14:textId="77777777" w:rsidR="00B8227D" w:rsidRDefault="008D549A">
      <w:r>
        <w:t>4.4.1</w:t>
      </w:r>
      <w:r>
        <w:tab/>
        <w:t>Type 1 channel access procedures</w:t>
      </w:r>
      <w:bookmarkEnd w:id="80"/>
    </w:p>
    <w:p w14:paraId="12A5A499"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9A"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12A5A49B"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2A5A49C"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9D" w14:textId="77777777" w:rsidR="00B8227D" w:rsidRDefault="008D549A">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12A5A49E" w14:textId="77777777" w:rsidR="00B8227D" w:rsidRDefault="008D549A">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12A5A49F"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0"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2A5A4A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A2" w14:textId="77777777" w:rsidR="00B8227D" w:rsidRDefault="008D549A">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A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A4" w14:textId="77777777" w:rsidR="00B8227D" w:rsidRDefault="008D549A">
      <w:r>
        <w:t xml:space="preserve">================================================================== </w:t>
      </w:r>
    </w:p>
    <w:p w14:paraId="12A5A4A5" w14:textId="77777777" w:rsidR="00B8227D" w:rsidRDefault="008D549A">
      <w:pPr>
        <w:pStyle w:val="discussionpoint"/>
      </w:pPr>
      <w:r>
        <w:t>TP 2.13-B</w:t>
      </w:r>
    </w:p>
    <w:p w14:paraId="12A5A4A6" w14:textId="77777777" w:rsidR="00B8227D" w:rsidRDefault="008D549A">
      <w:r>
        <w:t xml:space="preserve">================================================================ </w:t>
      </w:r>
    </w:p>
    <w:p w14:paraId="12A5A4A7" w14:textId="77777777" w:rsidR="00B8227D" w:rsidRDefault="008D549A">
      <w:r>
        <w:t>4.4.1</w:t>
      </w:r>
      <w:r>
        <w:tab/>
        <w:t>Type 1 channel access procedures</w:t>
      </w:r>
    </w:p>
    <w:p w14:paraId="12A5A4A8" w14:textId="77777777" w:rsidR="00B8227D" w:rsidRDefault="008D549A">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2A5A4A9" w14:textId="77777777" w:rsidR="00B8227D" w:rsidRDefault="008D549A">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2A5A4AA" w14:textId="77777777" w:rsidR="00B8227D" w:rsidRDefault="008D549A">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2A5A4AB" w14:textId="77777777" w:rsidR="00B8227D" w:rsidRDefault="008D549A">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2A5A4AC" w14:textId="77777777" w:rsidR="00B8227D" w:rsidRDefault="008D549A">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12A5A4AD" w14:textId="77777777" w:rsidR="00B8227D" w:rsidRDefault="008D549A">
      <w:pPr>
        <w:pStyle w:val="B1"/>
      </w:pPr>
      <w:r>
        <w:t>4)</w:t>
      </w:r>
      <w:r>
        <w:tab/>
        <w:t xml:space="preserve">if </w:t>
      </w:r>
      <m:oMath>
        <m:r>
          <w:rPr>
            <w:rFonts w:ascii="Cambria Math"/>
          </w:rPr>
          <m:t>N=0</m:t>
        </m:r>
      </m:oMath>
      <w:r>
        <w:t>, stop; else, go to step 2.</w:t>
      </w:r>
    </w:p>
    <w:p w14:paraId="12A5A4AE" w14:textId="77777777" w:rsidR="00B8227D" w:rsidRDefault="008D549A">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2A5A4AF" w14:textId="77777777" w:rsidR="00B8227D" w:rsidRDefault="008D549A">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2A5A4B0" w14:textId="77777777" w:rsidR="00B8227D" w:rsidRDefault="008D549A">
      <w:pPr>
        <w:rPr>
          <w:color w:val="FF0000"/>
        </w:rPr>
      </w:pPr>
      <w:r>
        <w:rPr>
          <w:color w:val="FF0000"/>
        </w:rPr>
        <w:t xml:space="preserve">If a gNB/UE has not transmitted a transmission after step 4 in the procedure above, the gNB/UE may transmit a transmission on the </w:t>
      </w:r>
      <w:proofErr w:type="gramStart"/>
      <w:r>
        <w:rPr>
          <w:color w:val="FF0000"/>
        </w:rPr>
        <w:t>channel, if</w:t>
      </w:r>
      <w:proofErr w:type="gramEnd"/>
      <w:r>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12A5A4B1" w14:textId="77777777" w:rsidR="00B8227D" w:rsidRDefault="008D549A">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2A5A4B2" w14:textId="77777777" w:rsidR="00B8227D" w:rsidRDefault="008D549A">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2A5A4B3" w14:textId="77777777" w:rsidR="00B8227D" w:rsidRDefault="008D549A">
      <w:r>
        <w:t xml:space="preserve">A gNB/UE shall not transmit on a channel for a </w:t>
      </w:r>
      <w:r>
        <w:rPr>
          <w:i/>
        </w:rPr>
        <w:t>Channel Occupancy Time</w:t>
      </w:r>
      <w:r>
        <w:t xml:space="preserve"> that exceeds </w:t>
      </w:r>
      <m:oMath>
        <m:r>
          <w:rPr>
            <w:rFonts w:ascii="Cambria Math" w:hAnsi="Cambria Math"/>
          </w:rPr>
          <m:t>5ms</m:t>
        </m:r>
      </m:oMath>
      <w:r>
        <w:t>.</w:t>
      </w:r>
    </w:p>
    <w:p w14:paraId="12A5A4B4" w14:textId="77777777" w:rsidR="00B8227D" w:rsidRDefault="008D549A">
      <w:r>
        <w:t xml:space="preserve">================================================================== </w:t>
      </w:r>
    </w:p>
    <w:p w14:paraId="12A5A4B5" w14:textId="77777777" w:rsidR="00B8227D" w:rsidRDefault="00B8227D"/>
    <w:p w14:paraId="12A5A4B6" w14:textId="77777777" w:rsidR="00B8227D" w:rsidRDefault="008D549A">
      <w:pPr>
        <w:pStyle w:val="Heading2"/>
        <w:rPr>
          <w:rFonts w:ascii="Times New Roman" w:hAnsi="Times New Roman"/>
        </w:rPr>
      </w:pPr>
      <w:r>
        <w:rPr>
          <w:rFonts w:ascii="Times New Roman" w:hAnsi="Times New Roman"/>
        </w:rPr>
        <w:t>Type 2 LBT procedure</w:t>
      </w:r>
    </w:p>
    <w:p w14:paraId="12A5A4B7" w14:textId="77777777" w:rsidR="00B8227D" w:rsidRDefault="008D549A">
      <w:r>
        <w:rPr>
          <w:noProof/>
        </w:rPr>
        <mc:AlternateContent>
          <mc:Choice Requires="wps">
            <w:drawing>
              <wp:anchor distT="45720" distB="45720" distL="114300" distR="114300" simplePos="0" relativeHeight="251660288" behindDoc="0" locked="0" layoutInCell="1" allowOverlap="1" wp14:anchorId="12A5A870" wp14:editId="12A5A87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wps:txbx>
                      <wps:bodyPr rot="0" vert="horz" wrap="square" lIns="91440" tIns="45720" rIns="91440" bIns="45720" anchor="t" anchorCtr="0">
                        <a:noAutofit/>
                      </wps:bodyPr>
                    </wps:wsp>
                  </a:graphicData>
                </a:graphic>
              </wp:anchor>
            </w:drawing>
          </mc:Choice>
          <mc:Fallback>
            <w:pict>
              <v:shape w14:anchorId="12A5A870" id="Text Box 2" o:spid="_x0000_s1029"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12A5A88C" w14:textId="77777777" w:rsidR="00B8227D" w:rsidRDefault="008D549A">
                      <w:pPr>
                        <w:pStyle w:val="discussionpoint"/>
                        <w:rPr>
                          <w:highlight w:val="green"/>
                        </w:rPr>
                      </w:pPr>
                      <w:r>
                        <w:rPr>
                          <w:highlight w:val="green"/>
                        </w:rPr>
                        <w:t>Agreement:</w:t>
                      </w:r>
                    </w:p>
                    <w:p w14:paraId="12A5A88D" w14:textId="77777777" w:rsidR="00B8227D" w:rsidRDefault="008D549A">
                      <w:r>
                        <w:t>For Cat 2 LBT, down-select from the following alternatives</w:t>
                      </w:r>
                    </w:p>
                    <w:p w14:paraId="12A5A88E" w14:textId="77777777" w:rsidR="00B8227D" w:rsidRDefault="008D549A">
                      <w:pPr>
                        <w:pStyle w:val="ListParagraph"/>
                        <w:numPr>
                          <w:ilvl w:val="0"/>
                          <w:numId w:val="38"/>
                        </w:numPr>
                      </w:pPr>
                      <w:r>
                        <w:t>Alt 1: Do not introduce Cat 2 LBT for 60GHz unlicensed band operation</w:t>
                      </w:r>
                    </w:p>
                    <w:p w14:paraId="12A5A88F" w14:textId="77777777" w:rsidR="00B8227D" w:rsidRDefault="008D549A">
                      <w:pPr>
                        <w:pStyle w:val="ListParagraph"/>
                        <w:numPr>
                          <w:ilvl w:val="0"/>
                          <w:numId w:val="38"/>
                        </w:numPr>
                      </w:pPr>
                      <w:r>
                        <w:t>Alt 2: Introduce Cat 2 LBT for 60GHz unlicensed band operation</w:t>
                      </w:r>
                    </w:p>
                    <w:p w14:paraId="12A5A890" w14:textId="77777777" w:rsidR="00B8227D" w:rsidRDefault="00B8227D"/>
                    <w:p w14:paraId="12A5A891" w14:textId="77777777" w:rsidR="00B8227D" w:rsidRDefault="008D549A">
                      <w:pPr>
                        <w:pStyle w:val="discussionpoint"/>
                        <w:rPr>
                          <w:highlight w:val="green"/>
                        </w:rPr>
                      </w:pPr>
                      <w:r>
                        <w:rPr>
                          <w:highlight w:val="green"/>
                        </w:rPr>
                        <w:t>Agreement:</w:t>
                      </w:r>
                    </w:p>
                    <w:p w14:paraId="12A5A892" w14:textId="77777777" w:rsidR="00B8227D" w:rsidRDefault="008D549A">
                      <w:r>
                        <w:t>If Cat 2 LBT is introduced, the following use cases can be further studied:</w:t>
                      </w:r>
                    </w:p>
                    <w:p w14:paraId="12A5A893" w14:textId="77777777" w:rsidR="00B8227D" w:rsidRDefault="008D549A">
                      <w:pPr>
                        <w:pStyle w:val="ListParagraph"/>
                        <w:numPr>
                          <w:ilvl w:val="0"/>
                          <w:numId w:val="24"/>
                        </w:numPr>
                      </w:pPr>
                      <w:r>
                        <w:t>Resume transmission after a gap Y:  Cat 2 LBT may be used to resume transmission by the initiating device within the COT after a gap Y (FFS the value of Y)</w:t>
                      </w:r>
                    </w:p>
                    <w:p w14:paraId="12A5A894" w14:textId="77777777" w:rsidR="00B8227D" w:rsidRDefault="008D549A">
                      <w:pPr>
                        <w:pStyle w:val="ListParagraph"/>
                        <w:numPr>
                          <w:ilvl w:val="0"/>
                          <w:numId w:val="24"/>
                        </w:numPr>
                      </w:pPr>
                      <w:r>
                        <w:t>COT sharing: Cat 2 LBT may be used before transmission by a responding node sharing a COT</w:t>
                      </w:r>
                    </w:p>
                    <w:p w14:paraId="12A5A895" w14:textId="77777777" w:rsidR="00B8227D" w:rsidRDefault="008D54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12A5A896" w14:textId="77777777" w:rsidR="00B8227D" w:rsidRDefault="008D549A">
                      <w:pPr>
                        <w:pStyle w:val="ListParagraph"/>
                        <w:numPr>
                          <w:ilvl w:val="0"/>
                          <w:numId w:val="24"/>
                        </w:numPr>
                      </w:pPr>
                      <w:r>
                        <w:t xml:space="preserve">Rx-Assistance:  Cat 2 LBT may be used for sensing at the receiver as a responding device for Rx-Assistance measurements and associated signalling </w:t>
                      </w:r>
                    </w:p>
                    <w:p w14:paraId="12A5A897" w14:textId="77777777" w:rsidR="00B8227D" w:rsidRDefault="008D549A">
                      <w:r>
                        <w:t xml:space="preserve">Other use cases not precluded. </w:t>
                      </w:r>
                    </w:p>
                    <w:p w14:paraId="12A5A898" w14:textId="77777777" w:rsidR="00B8227D" w:rsidRDefault="008D549A">
                      <w:r>
                        <w:t>FFS if Cat 2 LBT is mandated for each use case or not.</w:t>
                      </w:r>
                    </w:p>
                    <w:p w14:paraId="12A5A899" w14:textId="77777777" w:rsidR="00B8227D" w:rsidRDefault="00B8227D"/>
                  </w:txbxContent>
                </v:textbox>
                <w10:wrap type="topAndBottom" anchorx="margin"/>
              </v:shape>
            </w:pict>
          </mc:Fallback>
        </mc:AlternateContent>
      </w:r>
    </w:p>
    <w:p w14:paraId="12A5A4B8"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4BB" w14:textId="77777777">
        <w:tc>
          <w:tcPr>
            <w:tcW w:w="1908" w:type="dxa"/>
          </w:tcPr>
          <w:p w14:paraId="12A5A4B9" w14:textId="77777777" w:rsidR="00B8227D" w:rsidRDefault="008D549A">
            <w:r>
              <w:t>Company</w:t>
            </w:r>
          </w:p>
        </w:tc>
        <w:tc>
          <w:tcPr>
            <w:tcW w:w="7454" w:type="dxa"/>
          </w:tcPr>
          <w:p w14:paraId="12A5A4BA" w14:textId="77777777" w:rsidR="00B8227D" w:rsidRDefault="008D549A">
            <w:r>
              <w:t>Key Proposals/Observations/Positions</w:t>
            </w:r>
          </w:p>
        </w:tc>
      </w:tr>
      <w:tr w:rsidR="00B8227D" w14:paraId="12A5A4BE" w14:textId="77777777">
        <w:trPr>
          <w:trHeight w:val="864"/>
        </w:trPr>
        <w:tc>
          <w:tcPr>
            <w:tcW w:w="1908" w:type="dxa"/>
            <w:noWrap/>
          </w:tcPr>
          <w:p w14:paraId="12A5A4BC" w14:textId="77777777" w:rsidR="00B8227D" w:rsidRDefault="008D549A">
            <w:r>
              <w:t>FUTUREWEI</w:t>
            </w:r>
          </w:p>
        </w:tc>
        <w:tc>
          <w:tcPr>
            <w:tcW w:w="7454" w:type="dxa"/>
          </w:tcPr>
          <w:p w14:paraId="12A5A4BD" w14:textId="77777777" w:rsidR="00B8227D" w:rsidRDefault="008D549A">
            <w:r>
              <w:t>Proposal 9:</w:t>
            </w:r>
            <w:r>
              <w:br/>
              <w:t xml:space="preserve">The initiating device can resume transmission with a Cat 2 LBT if there is gap longer than Y us from the previous transmission from that initiating device or responding device. </w:t>
            </w:r>
          </w:p>
        </w:tc>
      </w:tr>
      <w:tr w:rsidR="00B8227D" w14:paraId="12A5A4C1" w14:textId="77777777">
        <w:trPr>
          <w:trHeight w:val="576"/>
        </w:trPr>
        <w:tc>
          <w:tcPr>
            <w:tcW w:w="1908" w:type="dxa"/>
            <w:noWrap/>
          </w:tcPr>
          <w:p w14:paraId="12A5A4BF" w14:textId="77777777" w:rsidR="00B8227D" w:rsidRDefault="008D549A">
            <w:proofErr w:type="spellStart"/>
            <w:r>
              <w:t>InterDigital</w:t>
            </w:r>
            <w:proofErr w:type="spellEnd"/>
            <w:r>
              <w:t xml:space="preserve"> Inc.</w:t>
            </w:r>
          </w:p>
        </w:tc>
        <w:tc>
          <w:tcPr>
            <w:tcW w:w="7454" w:type="dxa"/>
          </w:tcPr>
          <w:p w14:paraId="12A5A4C0" w14:textId="77777777" w:rsidR="00B8227D" w:rsidRDefault="008D549A">
            <w:r>
              <w:t>Proposal 4: A UE determines whether to use Cat 2 LBT based on the gap duration between an upcoming transmission and a preceding transmission on at least the same beam pair.</w:t>
            </w:r>
          </w:p>
        </w:tc>
      </w:tr>
      <w:tr w:rsidR="00B8227D" w14:paraId="12A5A4C4" w14:textId="77777777">
        <w:trPr>
          <w:trHeight w:val="288"/>
        </w:trPr>
        <w:tc>
          <w:tcPr>
            <w:tcW w:w="1908" w:type="dxa"/>
            <w:noWrap/>
          </w:tcPr>
          <w:p w14:paraId="12A5A4C2" w14:textId="77777777" w:rsidR="00B8227D" w:rsidRDefault="008D549A">
            <w:r>
              <w:t>OPPO</w:t>
            </w:r>
          </w:p>
        </w:tc>
        <w:tc>
          <w:tcPr>
            <w:tcW w:w="7454" w:type="dxa"/>
          </w:tcPr>
          <w:p w14:paraId="12A5A4C3" w14:textId="77777777" w:rsidR="00B8227D" w:rsidRDefault="008D549A">
            <w:r>
              <w:t>Proposal 10: Cat-2 LBT should be introduced for resuming transmission within the COT after a gap and Rx-assisted LBT.</w:t>
            </w:r>
          </w:p>
        </w:tc>
      </w:tr>
      <w:tr w:rsidR="00B8227D" w14:paraId="12A5A4C7" w14:textId="77777777">
        <w:trPr>
          <w:trHeight w:val="288"/>
        </w:trPr>
        <w:tc>
          <w:tcPr>
            <w:tcW w:w="1908" w:type="dxa"/>
            <w:noWrap/>
          </w:tcPr>
          <w:p w14:paraId="12A5A4C5" w14:textId="77777777" w:rsidR="00B8227D" w:rsidRDefault="008D549A">
            <w:r>
              <w:t>OPPO</w:t>
            </w:r>
          </w:p>
        </w:tc>
        <w:tc>
          <w:tcPr>
            <w:tcW w:w="7454" w:type="dxa"/>
          </w:tcPr>
          <w:p w14:paraId="12A5A4C6" w14:textId="77777777" w:rsidR="00B8227D" w:rsidRDefault="008D549A">
            <w:r>
              <w:t>Proposal 11: For resuming transmission after a gap, RAN1 should firstly discuss the gap is defined per device or per beam.</w:t>
            </w:r>
          </w:p>
        </w:tc>
      </w:tr>
      <w:tr w:rsidR="00B8227D" w14:paraId="12A5A4CA" w14:textId="77777777">
        <w:trPr>
          <w:trHeight w:val="864"/>
        </w:trPr>
        <w:tc>
          <w:tcPr>
            <w:tcW w:w="1908" w:type="dxa"/>
            <w:noWrap/>
          </w:tcPr>
          <w:p w14:paraId="12A5A4C8" w14:textId="77777777" w:rsidR="00B8227D" w:rsidRDefault="008D549A">
            <w:r>
              <w:t xml:space="preserve">ZTE </w:t>
            </w:r>
            <w:proofErr w:type="spellStart"/>
            <w:r>
              <w:t>Sanechips</w:t>
            </w:r>
            <w:proofErr w:type="spellEnd"/>
          </w:p>
        </w:tc>
        <w:tc>
          <w:tcPr>
            <w:tcW w:w="7454" w:type="dxa"/>
          </w:tcPr>
          <w:p w14:paraId="12A5A4C9" w14:textId="77777777" w:rsidR="00B8227D" w:rsidRDefault="008D549A">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B8227D" w14:paraId="12A5A4CD" w14:textId="77777777">
        <w:trPr>
          <w:trHeight w:val="864"/>
        </w:trPr>
        <w:tc>
          <w:tcPr>
            <w:tcW w:w="1908" w:type="dxa"/>
            <w:noWrap/>
          </w:tcPr>
          <w:p w14:paraId="12A5A4CB" w14:textId="77777777" w:rsidR="00B8227D" w:rsidRDefault="008D549A">
            <w:r>
              <w:lastRenderedPageBreak/>
              <w:t>Intel Corporation</w:t>
            </w:r>
          </w:p>
        </w:tc>
        <w:tc>
          <w:tcPr>
            <w:tcW w:w="7454" w:type="dxa"/>
          </w:tcPr>
          <w:p w14:paraId="12A5A4CC" w14:textId="77777777" w:rsidR="00B8227D" w:rsidRDefault="008D549A">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B8227D" w14:paraId="12A5A4D0" w14:textId="77777777">
        <w:trPr>
          <w:trHeight w:val="864"/>
        </w:trPr>
        <w:tc>
          <w:tcPr>
            <w:tcW w:w="1908" w:type="dxa"/>
            <w:noWrap/>
          </w:tcPr>
          <w:p w14:paraId="12A5A4CE" w14:textId="77777777" w:rsidR="00B8227D" w:rsidRDefault="008D549A">
            <w:r>
              <w:t>LG Electronics</w:t>
            </w:r>
          </w:p>
        </w:tc>
        <w:tc>
          <w:tcPr>
            <w:tcW w:w="7454" w:type="dxa"/>
          </w:tcPr>
          <w:p w14:paraId="12A5A4CF" w14:textId="77777777" w:rsidR="00B8227D" w:rsidRDefault="008D549A">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B8227D" w14:paraId="12A5A4D3" w14:textId="77777777">
        <w:trPr>
          <w:trHeight w:val="864"/>
        </w:trPr>
        <w:tc>
          <w:tcPr>
            <w:tcW w:w="1908" w:type="dxa"/>
            <w:noWrap/>
          </w:tcPr>
          <w:p w14:paraId="12A5A4D1" w14:textId="77777777" w:rsidR="00B8227D" w:rsidRDefault="008D549A">
            <w:r>
              <w:t>LG Electronics</w:t>
            </w:r>
          </w:p>
        </w:tc>
        <w:tc>
          <w:tcPr>
            <w:tcW w:w="7454" w:type="dxa"/>
          </w:tcPr>
          <w:p w14:paraId="12A5A4D2" w14:textId="77777777" w:rsidR="00B8227D" w:rsidRDefault="008D549A">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12A5A4D4" w14:textId="77777777" w:rsidR="00B8227D" w:rsidRDefault="00B8227D"/>
    <w:p w14:paraId="12A5A4D5" w14:textId="77777777" w:rsidR="00B8227D" w:rsidRDefault="008D549A">
      <w:pPr>
        <w:pStyle w:val="discussionpoint"/>
      </w:pPr>
      <w:r>
        <w:t>Discussion 2.14-1 (closed and followed up by proposal 2.14-1a)</w:t>
      </w:r>
    </w:p>
    <w:p w14:paraId="12A5A4D6" w14:textId="77777777" w:rsidR="00B8227D" w:rsidRDefault="008D549A">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4D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4D8" w14:textId="77777777" w:rsidR="00B8227D" w:rsidRDefault="008D549A">
      <w:pPr>
        <w:pStyle w:val="ListParagraph"/>
        <w:numPr>
          <w:ilvl w:val="0"/>
          <w:numId w:val="25"/>
        </w:numPr>
      </w:pPr>
      <w:r>
        <w:t xml:space="preserve">Yes: Apple, DCM, Ericsson, IDCC, FW, Nokia, Samsung, LGE, NEC, </w:t>
      </w:r>
      <w:proofErr w:type="spellStart"/>
      <w:r>
        <w:t>Transsion</w:t>
      </w:r>
      <w:proofErr w:type="spellEnd"/>
      <w:r>
        <w:t>, CATT, Intel</w:t>
      </w:r>
    </w:p>
    <w:p w14:paraId="12A5A4D9" w14:textId="77777777" w:rsidR="00B8227D" w:rsidRDefault="008D549A">
      <w:pPr>
        <w:pStyle w:val="ListParagraph"/>
        <w:numPr>
          <w:ilvl w:val="0"/>
          <w:numId w:val="25"/>
        </w:numPr>
      </w:pPr>
      <w:r>
        <w:t>No: ZTE, OPPO</w:t>
      </w:r>
    </w:p>
    <w:p w14:paraId="12A5A4DA" w14:textId="77777777" w:rsidR="00B8227D" w:rsidRDefault="00B8227D"/>
    <w:p w14:paraId="12A5A4DB"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4DE" w14:textId="77777777">
        <w:tc>
          <w:tcPr>
            <w:tcW w:w="1525" w:type="dxa"/>
          </w:tcPr>
          <w:p w14:paraId="12A5A4DC" w14:textId="77777777" w:rsidR="00B8227D" w:rsidRDefault="008D549A">
            <w:r>
              <w:t>Company</w:t>
            </w:r>
          </w:p>
        </w:tc>
        <w:tc>
          <w:tcPr>
            <w:tcW w:w="7837" w:type="dxa"/>
          </w:tcPr>
          <w:p w14:paraId="12A5A4DD" w14:textId="77777777" w:rsidR="00B8227D" w:rsidRDefault="008D549A">
            <w:r>
              <w:t>View</w:t>
            </w:r>
          </w:p>
        </w:tc>
      </w:tr>
      <w:tr w:rsidR="00B8227D" w14:paraId="12A5A4E1" w14:textId="77777777">
        <w:tc>
          <w:tcPr>
            <w:tcW w:w="1525" w:type="dxa"/>
          </w:tcPr>
          <w:p w14:paraId="12A5A4DF" w14:textId="77777777" w:rsidR="00B8227D" w:rsidRDefault="008D549A">
            <w:r>
              <w:t>Intel</w:t>
            </w:r>
          </w:p>
        </w:tc>
        <w:tc>
          <w:tcPr>
            <w:tcW w:w="7837" w:type="dxa"/>
          </w:tcPr>
          <w:p w14:paraId="12A5A4E0" w14:textId="77777777" w:rsidR="00B8227D" w:rsidRDefault="008D549A">
            <w:r>
              <w:t xml:space="preserve">No, especially considering the Japanese regulatory requirements. In this case, same consideration made for the responding device are applicable. </w:t>
            </w:r>
          </w:p>
        </w:tc>
      </w:tr>
      <w:tr w:rsidR="00B8227D" w14:paraId="12A5A4E4" w14:textId="77777777">
        <w:tc>
          <w:tcPr>
            <w:tcW w:w="1525" w:type="dxa"/>
          </w:tcPr>
          <w:p w14:paraId="12A5A4E2" w14:textId="77777777" w:rsidR="00B8227D" w:rsidRDefault="008D549A">
            <w:r>
              <w:t>Apple</w:t>
            </w:r>
          </w:p>
        </w:tc>
        <w:tc>
          <w:tcPr>
            <w:tcW w:w="7837" w:type="dxa"/>
          </w:tcPr>
          <w:p w14:paraId="12A5A4E3" w14:textId="77777777" w:rsidR="00B8227D" w:rsidRDefault="008D549A">
            <w:r>
              <w:t xml:space="preserve">Yes, for outside of Japan.  </w:t>
            </w:r>
          </w:p>
        </w:tc>
      </w:tr>
      <w:tr w:rsidR="00B8227D" w14:paraId="12A5A4E7" w14:textId="77777777">
        <w:tc>
          <w:tcPr>
            <w:tcW w:w="1525" w:type="dxa"/>
          </w:tcPr>
          <w:p w14:paraId="12A5A4E5" w14:textId="77777777" w:rsidR="00B8227D" w:rsidRDefault="008D549A">
            <w:r>
              <w:rPr>
                <w:rFonts w:eastAsia="MS Mincho" w:hint="eastAsia"/>
                <w:lang w:eastAsia="ja-JP"/>
              </w:rPr>
              <w:t>D</w:t>
            </w:r>
            <w:r>
              <w:rPr>
                <w:rFonts w:eastAsia="MS Mincho"/>
                <w:lang w:eastAsia="ja-JP"/>
              </w:rPr>
              <w:t>OCOMO</w:t>
            </w:r>
          </w:p>
        </w:tc>
        <w:tc>
          <w:tcPr>
            <w:tcW w:w="7837" w:type="dxa"/>
          </w:tcPr>
          <w:p w14:paraId="12A5A4E6" w14:textId="77777777" w:rsidR="00B8227D" w:rsidRDefault="008D549A">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B8227D" w14:paraId="12A5A4EA" w14:textId="77777777">
        <w:tc>
          <w:tcPr>
            <w:tcW w:w="1525" w:type="dxa"/>
          </w:tcPr>
          <w:p w14:paraId="12A5A4E8" w14:textId="77777777" w:rsidR="00B8227D" w:rsidRDefault="008D549A">
            <w:r>
              <w:t>Ericsson</w:t>
            </w:r>
          </w:p>
        </w:tc>
        <w:tc>
          <w:tcPr>
            <w:tcW w:w="7837" w:type="dxa"/>
          </w:tcPr>
          <w:p w14:paraId="12A5A4E9" w14:textId="77777777" w:rsidR="00B8227D" w:rsidRDefault="008D549A">
            <w:r>
              <w:t xml:space="preserve">Yes. CAT2 is not needed by the initiating device in EN 302 567. </w:t>
            </w:r>
          </w:p>
        </w:tc>
      </w:tr>
      <w:tr w:rsidR="00B8227D" w14:paraId="12A5A4EE" w14:textId="77777777">
        <w:tc>
          <w:tcPr>
            <w:tcW w:w="1525" w:type="dxa"/>
          </w:tcPr>
          <w:p w14:paraId="12A5A4EB"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4EC" w14:textId="77777777" w:rsidR="00B8227D" w:rsidRDefault="008D549A">
            <w:pPr>
              <w:rPr>
                <w:rFonts w:eastAsia="SimSun"/>
              </w:rPr>
            </w:pPr>
            <w:r>
              <w:rPr>
                <w:rFonts w:eastAsia="SimSun" w:hint="eastAsia"/>
              </w:rPr>
              <w:t>No, we think it may be necessary to perform a Cat 2 LBT for transmission within a COT to avoid unnecessary collision if the device has a Cat2 LBT capability.</w:t>
            </w:r>
          </w:p>
          <w:p w14:paraId="12A5A4ED" w14:textId="77777777" w:rsidR="00B8227D" w:rsidRDefault="008D549A">
            <w:pPr>
              <w:rPr>
                <w:rFonts w:eastAsia="SimSun"/>
                <w:lang w:eastAsia="ja-JP"/>
              </w:rPr>
            </w:pPr>
            <w:r>
              <w:rPr>
                <w:rFonts w:eastAsia="SimSun"/>
                <w:color w:val="FF0000"/>
              </w:rPr>
              <w:t>Moderator: This is a region like EU where LBT before each transmission is not mandated</w:t>
            </w:r>
          </w:p>
        </w:tc>
      </w:tr>
      <w:tr w:rsidR="00B8227D" w14:paraId="12A5A4F2" w14:textId="77777777">
        <w:tc>
          <w:tcPr>
            <w:tcW w:w="1525" w:type="dxa"/>
          </w:tcPr>
          <w:p w14:paraId="12A5A4EF" w14:textId="77777777" w:rsidR="00B8227D" w:rsidRDefault="008D549A">
            <w:pPr>
              <w:rPr>
                <w:rFonts w:eastAsia="SimSun"/>
              </w:rPr>
            </w:pPr>
            <w:r>
              <w:rPr>
                <w:rFonts w:eastAsia="SimSun" w:hint="eastAsia"/>
              </w:rPr>
              <w:t>O</w:t>
            </w:r>
            <w:r>
              <w:rPr>
                <w:rFonts w:eastAsia="SimSun"/>
              </w:rPr>
              <w:t>PPO</w:t>
            </w:r>
          </w:p>
        </w:tc>
        <w:tc>
          <w:tcPr>
            <w:tcW w:w="7837" w:type="dxa"/>
          </w:tcPr>
          <w:p w14:paraId="12A5A4F0" w14:textId="77777777" w:rsidR="00B8227D" w:rsidRDefault="008D549A">
            <w:pPr>
              <w:rPr>
                <w:rFonts w:eastAsia="SimSun"/>
              </w:rPr>
            </w:pPr>
            <w:r>
              <w:rPr>
                <w:rFonts w:eastAsia="SimSun" w:hint="eastAsia"/>
              </w:rPr>
              <w:t>N</w:t>
            </w:r>
            <w:r>
              <w:rPr>
                <w:rFonts w:eastAsia="SimSun"/>
              </w:rPr>
              <w:t>o, Cat 2 LBT is needed to resume transmission for fair coexistence.</w:t>
            </w:r>
          </w:p>
          <w:p w14:paraId="12A5A4F1" w14:textId="77777777" w:rsidR="00B8227D" w:rsidRDefault="008D549A">
            <w:pPr>
              <w:rPr>
                <w:rFonts w:eastAsia="SimSun"/>
              </w:rPr>
            </w:pPr>
            <w:r>
              <w:rPr>
                <w:rFonts w:eastAsia="SimSun"/>
                <w:color w:val="FF0000"/>
              </w:rPr>
              <w:t>Moderator: This is a region like EU where LBT before each transmission is not mandated</w:t>
            </w:r>
          </w:p>
        </w:tc>
      </w:tr>
      <w:tr w:rsidR="00B8227D" w14:paraId="12A5A4F5" w14:textId="77777777">
        <w:tc>
          <w:tcPr>
            <w:tcW w:w="1525" w:type="dxa"/>
          </w:tcPr>
          <w:p w14:paraId="12A5A4F3" w14:textId="77777777" w:rsidR="00B8227D" w:rsidRDefault="008D549A">
            <w:pPr>
              <w:rPr>
                <w:rFonts w:eastAsia="SimSun"/>
              </w:rPr>
            </w:pPr>
            <w:proofErr w:type="spellStart"/>
            <w:r>
              <w:rPr>
                <w:rFonts w:eastAsia="SimSun"/>
              </w:rPr>
              <w:t>InterDigital</w:t>
            </w:r>
            <w:proofErr w:type="spellEnd"/>
          </w:p>
        </w:tc>
        <w:tc>
          <w:tcPr>
            <w:tcW w:w="7837" w:type="dxa"/>
          </w:tcPr>
          <w:p w14:paraId="12A5A4F4" w14:textId="77777777" w:rsidR="00B8227D" w:rsidRDefault="008D549A">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B8227D" w14:paraId="12A5A4F8" w14:textId="77777777">
        <w:tc>
          <w:tcPr>
            <w:tcW w:w="1525" w:type="dxa"/>
          </w:tcPr>
          <w:p w14:paraId="12A5A4F6" w14:textId="77777777" w:rsidR="00B8227D" w:rsidRDefault="008D549A">
            <w:pPr>
              <w:rPr>
                <w:rFonts w:eastAsia="SimSun"/>
              </w:rPr>
            </w:pPr>
            <w:r>
              <w:rPr>
                <w:rFonts w:eastAsia="SimSun"/>
              </w:rPr>
              <w:t>FW</w:t>
            </w:r>
          </w:p>
        </w:tc>
        <w:tc>
          <w:tcPr>
            <w:tcW w:w="7837" w:type="dxa"/>
          </w:tcPr>
          <w:p w14:paraId="12A5A4F7" w14:textId="77777777" w:rsidR="00B8227D" w:rsidRDefault="008D549A">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B8227D" w14:paraId="12A5A4FB" w14:textId="77777777">
        <w:trPr>
          <w:trHeight w:val="220"/>
        </w:trPr>
        <w:tc>
          <w:tcPr>
            <w:tcW w:w="1525" w:type="dxa"/>
          </w:tcPr>
          <w:p w14:paraId="12A5A4F9" w14:textId="77777777" w:rsidR="00B8227D" w:rsidRDefault="008D549A">
            <w:pPr>
              <w:rPr>
                <w:rFonts w:eastAsia="Malgun Gothic"/>
                <w:lang w:eastAsia="ko-KR"/>
              </w:rPr>
            </w:pPr>
            <w:r>
              <w:rPr>
                <w:rFonts w:eastAsia="Malgun Gothic"/>
                <w:lang w:eastAsia="ko-KR"/>
              </w:rPr>
              <w:t>Nokia, NSB</w:t>
            </w:r>
          </w:p>
        </w:tc>
        <w:tc>
          <w:tcPr>
            <w:tcW w:w="7837" w:type="dxa"/>
          </w:tcPr>
          <w:p w14:paraId="12A5A4FA" w14:textId="77777777" w:rsidR="00B8227D" w:rsidRDefault="008D549A">
            <w:r>
              <w:t>Yes, this is allowed according to the regulations</w:t>
            </w:r>
          </w:p>
        </w:tc>
      </w:tr>
      <w:tr w:rsidR="00B8227D" w14:paraId="12A5A4FE" w14:textId="77777777">
        <w:trPr>
          <w:trHeight w:val="220"/>
        </w:trPr>
        <w:tc>
          <w:tcPr>
            <w:tcW w:w="1525" w:type="dxa"/>
          </w:tcPr>
          <w:p w14:paraId="12A5A4FC" w14:textId="77777777" w:rsidR="00B8227D" w:rsidRDefault="008D549A">
            <w:pPr>
              <w:rPr>
                <w:rFonts w:eastAsia="Malgun Gothic"/>
                <w:lang w:eastAsia="ko-KR"/>
              </w:rPr>
            </w:pPr>
            <w:r>
              <w:rPr>
                <w:rFonts w:eastAsia="SimSun"/>
              </w:rPr>
              <w:lastRenderedPageBreak/>
              <w:t>Samsung</w:t>
            </w:r>
          </w:p>
        </w:tc>
        <w:tc>
          <w:tcPr>
            <w:tcW w:w="7837" w:type="dxa"/>
          </w:tcPr>
          <w:p w14:paraId="12A5A4FD" w14:textId="77777777" w:rsidR="00B8227D" w:rsidRDefault="008D549A">
            <w:r>
              <w:rPr>
                <w:rFonts w:eastAsia="SimSun"/>
              </w:rPr>
              <w:t xml:space="preserve">It should be allowed for the region where regulation allows this.  </w:t>
            </w:r>
          </w:p>
        </w:tc>
      </w:tr>
      <w:tr w:rsidR="00B8227D" w14:paraId="12A5A501" w14:textId="77777777">
        <w:trPr>
          <w:trHeight w:val="220"/>
        </w:trPr>
        <w:tc>
          <w:tcPr>
            <w:tcW w:w="1525" w:type="dxa"/>
          </w:tcPr>
          <w:p w14:paraId="12A5A4FF" w14:textId="77777777" w:rsidR="00B8227D" w:rsidRDefault="008D549A">
            <w:pPr>
              <w:rPr>
                <w:rFonts w:eastAsia="SimSun"/>
              </w:rPr>
            </w:pPr>
            <w:r>
              <w:rPr>
                <w:rFonts w:eastAsia="Malgun Gothic" w:hint="eastAsia"/>
                <w:lang w:eastAsia="ko-KR"/>
              </w:rPr>
              <w:t>LG Electronics</w:t>
            </w:r>
          </w:p>
        </w:tc>
        <w:tc>
          <w:tcPr>
            <w:tcW w:w="7837" w:type="dxa"/>
          </w:tcPr>
          <w:p w14:paraId="12A5A500" w14:textId="77777777" w:rsidR="00B8227D" w:rsidRDefault="008D549A">
            <w:pPr>
              <w:rPr>
                <w:rFonts w:eastAsia="SimSun"/>
              </w:rPr>
            </w:pPr>
            <w:r>
              <w:rPr>
                <w:rFonts w:eastAsia="Malgun Gothic"/>
                <w:lang w:eastAsia="ko-KR"/>
              </w:rPr>
              <w:t>W</w:t>
            </w:r>
            <w:r>
              <w:t>e share the same view with Apple.</w:t>
            </w:r>
          </w:p>
        </w:tc>
      </w:tr>
      <w:tr w:rsidR="00B8227D" w14:paraId="12A5A504" w14:textId="77777777">
        <w:trPr>
          <w:trHeight w:val="220"/>
        </w:trPr>
        <w:tc>
          <w:tcPr>
            <w:tcW w:w="1525" w:type="dxa"/>
          </w:tcPr>
          <w:p w14:paraId="12A5A502" w14:textId="77777777" w:rsidR="00B8227D" w:rsidRDefault="008D549A">
            <w:pPr>
              <w:rPr>
                <w:rFonts w:eastAsia="SimSun"/>
              </w:rPr>
            </w:pPr>
            <w:r>
              <w:rPr>
                <w:rFonts w:eastAsia="SimSun" w:hint="eastAsia"/>
              </w:rPr>
              <w:t>N</w:t>
            </w:r>
            <w:r>
              <w:rPr>
                <w:rFonts w:eastAsia="SimSun"/>
              </w:rPr>
              <w:t>EC</w:t>
            </w:r>
          </w:p>
        </w:tc>
        <w:tc>
          <w:tcPr>
            <w:tcW w:w="7837" w:type="dxa"/>
          </w:tcPr>
          <w:p w14:paraId="12A5A503" w14:textId="77777777" w:rsidR="00B8227D" w:rsidRDefault="008D549A">
            <w:pPr>
              <w:rPr>
                <w:rFonts w:eastAsia="SimSun"/>
              </w:rPr>
            </w:pPr>
            <w:r>
              <w:rPr>
                <w:rFonts w:eastAsia="SimSun" w:hint="eastAsia"/>
              </w:rPr>
              <w:t>Y</w:t>
            </w:r>
            <w:r>
              <w:rPr>
                <w:rFonts w:eastAsia="SimSun"/>
              </w:rPr>
              <w:t>es, it should be allowed for certain region.</w:t>
            </w:r>
          </w:p>
        </w:tc>
      </w:tr>
      <w:tr w:rsidR="00B8227D" w14:paraId="12A5A507" w14:textId="77777777">
        <w:trPr>
          <w:trHeight w:val="220"/>
        </w:trPr>
        <w:tc>
          <w:tcPr>
            <w:tcW w:w="1525" w:type="dxa"/>
          </w:tcPr>
          <w:p w14:paraId="12A5A505" w14:textId="77777777" w:rsidR="00B8227D" w:rsidRDefault="008D549A">
            <w:pPr>
              <w:rPr>
                <w:rFonts w:eastAsia="SimSun"/>
              </w:rPr>
            </w:pPr>
            <w:proofErr w:type="spellStart"/>
            <w:r>
              <w:rPr>
                <w:rFonts w:eastAsia="SimSun" w:hint="eastAsia"/>
              </w:rPr>
              <w:t>Transsion</w:t>
            </w:r>
            <w:proofErr w:type="spellEnd"/>
          </w:p>
        </w:tc>
        <w:tc>
          <w:tcPr>
            <w:tcW w:w="7837" w:type="dxa"/>
          </w:tcPr>
          <w:p w14:paraId="12A5A506" w14:textId="77777777" w:rsidR="00B8227D" w:rsidRDefault="008D549A">
            <w:pPr>
              <w:rPr>
                <w:rFonts w:eastAsia="SimSun"/>
              </w:rPr>
            </w:pPr>
            <w:r>
              <w:rPr>
                <w:rFonts w:eastAsia="SimSun" w:hint="eastAsia"/>
              </w:rPr>
              <w:t>Yes, it should be possible.</w:t>
            </w:r>
          </w:p>
        </w:tc>
      </w:tr>
      <w:tr w:rsidR="00B8227D" w14:paraId="12A5A50A" w14:textId="77777777">
        <w:trPr>
          <w:trHeight w:val="220"/>
        </w:trPr>
        <w:tc>
          <w:tcPr>
            <w:tcW w:w="1525" w:type="dxa"/>
          </w:tcPr>
          <w:p w14:paraId="12A5A508" w14:textId="77777777" w:rsidR="00B8227D" w:rsidRDefault="008D549A">
            <w:pPr>
              <w:rPr>
                <w:rFonts w:eastAsiaTheme="minorEastAsia"/>
              </w:rPr>
            </w:pPr>
            <w:r>
              <w:rPr>
                <w:rFonts w:eastAsiaTheme="minorEastAsia" w:hint="eastAsia"/>
              </w:rPr>
              <w:t>CATT</w:t>
            </w:r>
          </w:p>
        </w:tc>
        <w:tc>
          <w:tcPr>
            <w:tcW w:w="7837" w:type="dxa"/>
          </w:tcPr>
          <w:p w14:paraId="12A5A509" w14:textId="77777777" w:rsidR="00B8227D" w:rsidRDefault="008D549A">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B8227D" w14:paraId="12A5A50E" w14:textId="77777777">
        <w:trPr>
          <w:trHeight w:val="220"/>
        </w:trPr>
        <w:tc>
          <w:tcPr>
            <w:tcW w:w="1525" w:type="dxa"/>
          </w:tcPr>
          <w:p w14:paraId="12A5A50B" w14:textId="77777777" w:rsidR="00B8227D" w:rsidRDefault="008D549A">
            <w:pPr>
              <w:rPr>
                <w:rFonts w:eastAsiaTheme="minorEastAsia"/>
              </w:rPr>
            </w:pPr>
            <w:r>
              <w:rPr>
                <w:rFonts w:eastAsia="SimSun"/>
              </w:rPr>
              <w:t>Intel</w:t>
            </w:r>
          </w:p>
        </w:tc>
        <w:tc>
          <w:tcPr>
            <w:tcW w:w="7837" w:type="dxa"/>
          </w:tcPr>
          <w:p w14:paraId="12A5A50C" w14:textId="77777777" w:rsidR="00B8227D" w:rsidRDefault="008D549A">
            <w:pPr>
              <w:rPr>
                <w:rFonts w:eastAsia="SimSun"/>
              </w:rPr>
            </w:pPr>
            <w:r>
              <w:rPr>
                <w:rFonts w:eastAsia="SimSun"/>
              </w:rPr>
              <w:t xml:space="preserve">Just as a clarification, for regions where LBT is not needed for each transmission, such as Japan, then the initiating device can use no LBT within the COT. </w:t>
            </w:r>
          </w:p>
          <w:p w14:paraId="12A5A50D" w14:textId="77777777" w:rsidR="00B8227D" w:rsidRDefault="008D549A">
            <w:pPr>
              <w:rPr>
                <w:rFonts w:eastAsiaTheme="minorEastAsia"/>
              </w:rPr>
            </w:pPr>
            <w:r>
              <w:rPr>
                <w:rFonts w:eastAsia="SimSun"/>
              </w:rPr>
              <w:t xml:space="preserve">Notice we have corrected our position, which was misunderstood. </w:t>
            </w:r>
          </w:p>
        </w:tc>
      </w:tr>
      <w:tr w:rsidR="00B8227D" w14:paraId="12A5A511" w14:textId="77777777">
        <w:trPr>
          <w:trHeight w:val="220"/>
        </w:trPr>
        <w:tc>
          <w:tcPr>
            <w:tcW w:w="1525" w:type="dxa"/>
          </w:tcPr>
          <w:p w14:paraId="12A5A50F" w14:textId="77777777" w:rsidR="00B8227D" w:rsidRDefault="008D549A">
            <w:pPr>
              <w:rPr>
                <w:rFonts w:eastAsiaTheme="minorEastAsia"/>
                <w:color w:val="FF0000"/>
              </w:rPr>
            </w:pPr>
            <w:r>
              <w:rPr>
                <w:rFonts w:eastAsiaTheme="minorEastAsia"/>
                <w:color w:val="FF0000"/>
              </w:rPr>
              <w:t>Moderator</w:t>
            </w:r>
          </w:p>
        </w:tc>
        <w:tc>
          <w:tcPr>
            <w:tcW w:w="7837" w:type="dxa"/>
          </w:tcPr>
          <w:p w14:paraId="12A5A510" w14:textId="77777777" w:rsidR="00B8227D" w:rsidRDefault="008D549A">
            <w:pPr>
              <w:rPr>
                <w:rFonts w:eastAsiaTheme="minorEastAsia"/>
                <w:color w:val="FF0000"/>
              </w:rPr>
            </w:pPr>
            <w:r>
              <w:rPr>
                <w:rFonts w:eastAsiaTheme="minorEastAsia"/>
                <w:color w:val="FF0000"/>
              </w:rPr>
              <w:t>Given we have strong majority, let’s try a proposal in 2.14-1a</w:t>
            </w:r>
          </w:p>
        </w:tc>
      </w:tr>
    </w:tbl>
    <w:p w14:paraId="12A5A512" w14:textId="77777777" w:rsidR="00B8227D" w:rsidRDefault="00B8227D"/>
    <w:p w14:paraId="12A5A513" w14:textId="77777777" w:rsidR="00B8227D" w:rsidRDefault="008D549A">
      <w:pPr>
        <w:pStyle w:val="discussionpoint"/>
      </w:pPr>
      <w:r>
        <w:t>Proposal 2.14-1a (closed and split to gNB side and UE side)</w:t>
      </w:r>
    </w:p>
    <w:p w14:paraId="12A5A514" w14:textId="77777777" w:rsidR="00B8227D" w:rsidRDefault="008D549A">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15"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16"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1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1A" w14:textId="77777777">
        <w:tc>
          <w:tcPr>
            <w:tcW w:w="1525" w:type="dxa"/>
          </w:tcPr>
          <w:p w14:paraId="12A5A518" w14:textId="77777777" w:rsidR="00B8227D" w:rsidRDefault="008D549A">
            <w:r>
              <w:t>Company</w:t>
            </w:r>
          </w:p>
        </w:tc>
        <w:tc>
          <w:tcPr>
            <w:tcW w:w="7837" w:type="dxa"/>
          </w:tcPr>
          <w:p w14:paraId="12A5A519" w14:textId="77777777" w:rsidR="00B8227D" w:rsidRDefault="008D549A">
            <w:r>
              <w:t>View</w:t>
            </w:r>
          </w:p>
        </w:tc>
      </w:tr>
      <w:tr w:rsidR="00B8227D" w14:paraId="12A5A51D" w14:textId="77777777">
        <w:tc>
          <w:tcPr>
            <w:tcW w:w="1525" w:type="dxa"/>
          </w:tcPr>
          <w:p w14:paraId="12A5A51B" w14:textId="77777777" w:rsidR="00B8227D" w:rsidRDefault="008D549A">
            <w:r>
              <w:t>Intel</w:t>
            </w:r>
          </w:p>
        </w:tc>
        <w:tc>
          <w:tcPr>
            <w:tcW w:w="7837" w:type="dxa"/>
          </w:tcPr>
          <w:p w14:paraId="12A5A51C" w14:textId="77777777" w:rsidR="00B8227D" w:rsidRDefault="008D549A">
            <w:r>
              <w:t xml:space="preserve">We are OK with the proposal, but this should be </w:t>
            </w:r>
            <w:proofErr w:type="gramStart"/>
            <w:r>
              <w:t>agree</w:t>
            </w:r>
            <w:proofErr w:type="gramEnd"/>
            <w:r>
              <w:t xml:space="preserve"> as a package with the following proposal. </w:t>
            </w:r>
          </w:p>
        </w:tc>
      </w:tr>
      <w:tr w:rsidR="00B8227D" w14:paraId="12A5A520" w14:textId="77777777">
        <w:tc>
          <w:tcPr>
            <w:tcW w:w="1525" w:type="dxa"/>
          </w:tcPr>
          <w:p w14:paraId="12A5A51E" w14:textId="77777777" w:rsidR="00B8227D" w:rsidRDefault="008D549A">
            <w:r>
              <w:t>Huawei, Hisilicon</w:t>
            </w:r>
          </w:p>
        </w:tc>
        <w:tc>
          <w:tcPr>
            <w:tcW w:w="7837" w:type="dxa"/>
          </w:tcPr>
          <w:p w14:paraId="12A5A51F" w14:textId="77777777" w:rsidR="00B8227D" w:rsidRDefault="008D549A">
            <w:r>
              <w:t>Support Proposal 2.14-1a</w:t>
            </w:r>
          </w:p>
        </w:tc>
      </w:tr>
      <w:tr w:rsidR="00B8227D" w14:paraId="12A5A523" w14:textId="77777777">
        <w:tc>
          <w:tcPr>
            <w:tcW w:w="1525" w:type="dxa"/>
          </w:tcPr>
          <w:p w14:paraId="12A5A521" w14:textId="77777777" w:rsidR="00B8227D" w:rsidRDefault="008D549A">
            <w:r>
              <w:t>Apple</w:t>
            </w:r>
          </w:p>
        </w:tc>
        <w:tc>
          <w:tcPr>
            <w:tcW w:w="7837" w:type="dxa"/>
          </w:tcPr>
          <w:p w14:paraId="12A5A522" w14:textId="77777777" w:rsidR="00B8227D" w:rsidRDefault="008D549A">
            <w:r>
              <w:t>Support</w:t>
            </w:r>
          </w:p>
        </w:tc>
      </w:tr>
      <w:tr w:rsidR="00B8227D" w14:paraId="12A5A526" w14:textId="77777777">
        <w:tc>
          <w:tcPr>
            <w:tcW w:w="1525" w:type="dxa"/>
          </w:tcPr>
          <w:p w14:paraId="12A5A524"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25" w14:textId="77777777" w:rsidR="00B8227D" w:rsidRDefault="008D549A">
            <w:r>
              <w:t>Support Proposal 2.14-1a</w:t>
            </w:r>
          </w:p>
        </w:tc>
      </w:tr>
      <w:tr w:rsidR="00B8227D" w14:paraId="12A5A52A" w14:textId="77777777">
        <w:tc>
          <w:tcPr>
            <w:tcW w:w="1525" w:type="dxa"/>
          </w:tcPr>
          <w:p w14:paraId="12A5A527" w14:textId="77777777" w:rsidR="00B8227D" w:rsidRDefault="008D549A">
            <w:pPr>
              <w:rPr>
                <w:rFonts w:eastAsiaTheme="minorEastAsia"/>
              </w:rPr>
            </w:pPr>
            <w:r>
              <w:rPr>
                <w:rFonts w:eastAsia="Malgun Gothic"/>
                <w:lang w:eastAsia="ko-KR"/>
              </w:rPr>
              <w:t>Apple 2</w:t>
            </w:r>
          </w:p>
        </w:tc>
        <w:tc>
          <w:tcPr>
            <w:tcW w:w="7837" w:type="dxa"/>
          </w:tcPr>
          <w:p w14:paraId="12A5A528"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29" w14:textId="77777777" w:rsidR="00B8227D" w:rsidRDefault="008D549A">
            <w:r>
              <w:t xml:space="preserve">Otherwise, you need another RRC/SIB signaling to indicate whether type 2 or type 3 is needed to resume transmission. </w:t>
            </w:r>
          </w:p>
        </w:tc>
      </w:tr>
      <w:tr w:rsidR="00B8227D" w14:paraId="12A5A52D" w14:textId="77777777">
        <w:tc>
          <w:tcPr>
            <w:tcW w:w="1525" w:type="dxa"/>
          </w:tcPr>
          <w:p w14:paraId="12A5A52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2C"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30" w14:textId="77777777">
        <w:tc>
          <w:tcPr>
            <w:tcW w:w="1525" w:type="dxa"/>
          </w:tcPr>
          <w:p w14:paraId="12A5A52E" w14:textId="77777777" w:rsidR="00B8227D" w:rsidRDefault="008D549A">
            <w:pPr>
              <w:rPr>
                <w:rFonts w:eastAsiaTheme="minorEastAsia"/>
              </w:rPr>
            </w:pPr>
            <w:r>
              <w:rPr>
                <w:rFonts w:eastAsiaTheme="minorEastAsia"/>
              </w:rPr>
              <w:t>Nokia, NSB</w:t>
            </w:r>
          </w:p>
        </w:tc>
        <w:tc>
          <w:tcPr>
            <w:tcW w:w="7837" w:type="dxa"/>
          </w:tcPr>
          <w:p w14:paraId="12A5A52F" w14:textId="77777777" w:rsidR="00B8227D" w:rsidRDefault="008D549A">
            <w:pPr>
              <w:rPr>
                <w:rFonts w:eastAsiaTheme="minorEastAsia"/>
              </w:rPr>
            </w:pPr>
            <w:r>
              <w:rPr>
                <w:rFonts w:eastAsiaTheme="minorEastAsia"/>
              </w:rPr>
              <w:t>We support the proposal.</w:t>
            </w:r>
          </w:p>
        </w:tc>
      </w:tr>
      <w:tr w:rsidR="00B8227D" w14:paraId="12A5A533" w14:textId="77777777">
        <w:tc>
          <w:tcPr>
            <w:tcW w:w="1525" w:type="dxa"/>
          </w:tcPr>
          <w:p w14:paraId="12A5A531"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532" w14:textId="77777777" w:rsidR="00B8227D" w:rsidRDefault="008D549A">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B8227D" w14:paraId="12A5A536" w14:textId="77777777">
        <w:tc>
          <w:tcPr>
            <w:tcW w:w="1525" w:type="dxa"/>
          </w:tcPr>
          <w:p w14:paraId="12A5A534" w14:textId="77777777" w:rsidR="00B8227D" w:rsidRDefault="008D549A">
            <w:pPr>
              <w:rPr>
                <w:rFonts w:eastAsiaTheme="minorEastAsia"/>
              </w:rPr>
            </w:pPr>
            <w:r>
              <w:rPr>
                <w:rFonts w:eastAsiaTheme="minorEastAsia" w:hint="eastAsia"/>
              </w:rPr>
              <w:t>CATT</w:t>
            </w:r>
          </w:p>
        </w:tc>
        <w:tc>
          <w:tcPr>
            <w:tcW w:w="7837" w:type="dxa"/>
          </w:tcPr>
          <w:p w14:paraId="12A5A535" w14:textId="77777777" w:rsidR="00B8227D" w:rsidRDefault="008D549A">
            <w:pPr>
              <w:rPr>
                <w:rFonts w:eastAsiaTheme="minorEastAsia"/>
              </w:rPr>
            </w:pPr>
            <w:r>
              <w:rPr>
                <w:rFonts w:eastAsiaTheme="minorEastAsia"/>
              </w:rPr>
              <w:t>We support the proposal.</w:t>
            </w:r>
          </w:p>
        </w:tc>
      </w:tr>
      <w:tr w:rsidR="00B8227D" w14:paraId="12A5A539" w14:textId="77777777">
        <w:tc>
          <w:tcPr>
            <w:tcW w:w="1525" w:type="dxa"/>
          </w:tcPr>
          <w:p w14:paraId="12A5A537" w14:textId="77777777" w:rsidR="00B8227D" w:rsidRDefault="008D549A">
            <w:pPr>
              <w:rPr>
                <w:rFonts w:eastAsiaTheme="minorEastAsia"/>
              </w:rPr>
            </w:pPr>
            <w:r>
              <w:rPr>
                <w:rFonts w:eastAsiaTheme="minorEastAsia"/>
              </w:rPr>
              <w:t>FW</w:t>
            </w:r>
          </w:p>
        </w:tc>
        <w:tc>
          <w:tcPr>
            <w:tcW w:w="7837" w:type="dxa"/>
          </w:tcPr>
          <w:p w14:paraId="12A5A538" w14:textId="77777777" w:rsidR="00B8227D" w:rsidRDefault="008D549A">
            <w:pPr>
              <w:rPr>
                <w:rFonts w:eastAsiaTheme="minorEastAsia"/>
              </w:rPr>
            </w:pPr>
            <w:r>
              <w:rPr>
                <w:rFonts w:eastAsiaTheme="minorEastAsia"/>
              </w:rPr>
              <w:t>OK to support</w:t>
            </w:r>
          </w:p>
        </w:tc>
      </w:tr>
      <w:tr w:rsidR="00B8227D" w14:paraId="12A5A53C" w14:textId="77777777">
        <w:tc>
          <w:tcPr>
            <w:tcW w:w="1525" w:type="dxa"/>
          </w:tcPr>
          <w:p w14:paraId="12A5A53A" w14:textId="77777777" w:rsidR="00B8227D" w:rsidRDefault="008D549A">
            <w:pPr>
              <w:rPr>
                <w:rFonts w:eastAsiaTheme="minorEastAsia"/>
              </w:rPr>
            </w:pPr>
            <w:r>
              <w:rPr>
                <w:rFonts w:eastAsiaTheme="minorEastAsia"/>
              </w:rPr>
              <w:t>Ericsson</w:t>
            </w:r>
          </w:p>
        </w:tc>
        <w:tc>
          <w:tcPr>
            <w:tcW w:w="7837" w:type="dxa"/>
          </w:tcPr>
          <w:p w14:paraId="12A5A53B" w14:textId="77777777" w:rsidR="00B8227D" w:rsidRDefault="008D549A">
            <w:pPr>
              <w:rPr>
                <w:rFonts w:eastAsiaTheme="minorEastAsia"/>
              </w:rPr>
            </w:pPr>
            <w:r>
              <w:rPr>
                <w:rFonts w:eastAsiaTheme="minorEastAsia"/>
              </w:rPr>
              <w:t>OK</w:t>
            </w:r>
          </w:p>
        </w:tc>
      </w:tr>
      <w:tr w:rsidR="00B8227D" w14:paraId="12A5A543" w14:textId="77777777">
        <w:tc>
          <w:tcPr>
            <w:tcW w:w="1525" w:type="dxa"/>
          </w:tcPr>
          <w:p w14:paraId="12A5A53D" w14:textId="77777777" w:rsidR="00B8227D" w:rsidRDefault="008D549A">
            <w:pPr>
              <w:rPr>
                <w:rFonts w:eastAsiaTheme="minorEastAsia"/>
              </w:rPr>
            </w:pPr>
            <w:r>
              <w:rPr>
                <w:rFonts w:eastAsiaTheme="minorEastAsia"/>
              </w:rPr>
              <w:t>Apple</w:t>
            </w:r>
          </w:p>
        </w:tc>
        <w:tc>
          <w:tcPr>
            <w:tcW w:w="7837" w:type="dxa"/>
          </w:tcPr>
          <w:p w14:paraId="12A5A53E"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3F" w14:textId="77777777" w:rsidR="00B8227D" w:rsidRDefault="00B8227D">
            <w:pPr>
              <w:rPr>
                <w:rFonts w:eastAsiaTheme="minorEastAsia"/>
              </w:rPr>
            </w:pPr>
          </w:p>
          <w:p w14:paraId="12A5A540"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41" w14:textId="77777777" w:rsidR="00B8227D" w:rsidRDefault="00B8227D">
            <w:pPr>
              <w:rPr>
                <w:rFonts w:eastAsiaTheme="minorEastAsia"/>
              </w:rPr>
            </w:pPr>
          </w:p>
          <w:p w14:paraId="12A5A542" w14:textId="77777777" w:rsidR="00B8227D" w:rsidRDefault="008D549A">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w:t>
            </w:r>
            <w:r>
              <w:rPr>
                <w:rFonts w:eastAsiaTheme="minorEastAsia"/>
                <w:color w:val="FF0000"/>
              </w:rPr>
              <w:lastRenderedPageBreak/>
              <w:t xml:space="preserve">scussing how to enable it yet. I guess your concern is on the UE side. gNB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2A5A544" w14:textId="77777777" w:rsidR="00B8227D" w:rsidRDefault="00B8227D"/>
    <w:p w14:paraId="12A5A545" w14:textId="77777777" w:rsidR="00B8227D" w:rsidRDefault="008D549A">
      <w:pPr>
        <w:pStyle w:val="discussionpoint"/>
      </w:pPr>
      <w:r>
        <w:t>Proposal 2.14-1b (new)</w:t>
      </w:r>
    </w:p>
    <w:p w14:paraId="12A5A546" w14:textId="77777777"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12A5A547" w14:textId="77777777" w:rsidR="00B8227D" w:rsidRDefault="008D549A">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12A5A548" w14:textId="77777777" w:rsidR="00B8227D" w:rsidRDefault="008D549A">
      <w:pPr>
        <w:pStyle w:val="ListParagraph"/>
        <w:numPr>
          <w:ilvl w:val="0"/>
          <w:numId w:val="25"/>
        </w:numPr>
        <w:rPr>
          <w:lang w:eastAsia="en-US"/>
        </w:rPr>
      </w:pPr>
      <w:r>
        <w:rPr>
          <w:lang w:eastAsia="en-US"/>
        </w:rPr>
        <w:t>Note: This should only be used when allowed by local regulation</w:t>
      </w:r>
    </w:p>
    <w:p w14:paraId="12A5A549" w14:textId="77777777" w:rsidR="00B8227D" w:rsidRDefault="008D549A">
      <w:pPr>
        <w:pStyle w:val="ListParagraph"/>
        <w:numPr>
          <w:ilvl w:val="0"/>
          <w:numId w:val="25"/>
        </w:numPr>
        <w:rPr>
          <w:lang w:eastAsia="en-US"/>
        </w:rPr>
      </w:pPr>
      <w:r>
        <w:rPr>
          <w:lang w:eastAsia="en-US"/>
        </w:rPr>
        <w:t>Support: Intel, Samsung, Ericsson, LGE, Xiaomi, NEC, DCM, CATT, Nokia, HW</w:t>
      </w:r>
    </w:p>
    <w:p w14:paraId="12A5A54A"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4D" w14:textId="77777777">
        <w:tc>
          <w:tcPr>
            <w:tcW w:w="1525" w:type="dxa"/>
          </w:tcPr>
          <w:p w14:paraId="12A5A54B" w14:textId="77777777" w:rsidR="00B8227D" w:rsidRDefault="008D549A">
            <w:r>
              <w:t>Company</w:t>
            </w:r>
          </w:p>
        </w:tc>
        <w:tc>
          <w:tcPr>
            <w:tcW w:w="7837" w:type="dxa"/>
          </w:tcPr>
          <w:p w14:paraId="12A5A54C" w14:textId="77777777" w:rsidR="00B8227D" w:rsidRDefault="008D549A">
            <w:r>
              <w:t>View</w:t>
            </w:r>
          </w:p>
        </w:tc>
      </w:tr>
      <w:tr w:rsidR="00B8227D" w14:paraId="12A5A550" w14:textId="77777777">
        <w:tc>
          <w:tcPr>
            <w:tcW w:w="1525" w:type="dxa"/>
          </w:tcPr>
          <w:p w14:paraId="12A5A54E" w14:textId="77777777" w:rsidR="00B8227D" w:rsidRDefault="008D549A">
            <w:r>
              <w:t>Intel</w:t>
            </w:r>
          </w:p>
        </w:tc>
        <w:tc>
          <w:tcPr>
            <w:tcW w:w="7837" w:type="dxa"/>
          </w:tcPr>
          <w:p w14:paraId="12A5A54F" w14:textId="77777777" w:rsidR="00B8227D" w:rsidRDefault="008D549A">
            <w:r>
              <w:t>We are OK with the proposal</w:t>
            </w:r>
          </w:p>
        </w:tc>
      </w:tr>
      <w:tr w:rsidR="00B8227D" w14:paraId="12A5A554" w14:textId="77777777">
        <w:tc>
          <w:tcPr>
            <w:tcW w:w="1525" w:type="dxa"/>
          </w:tcPr>
          <w:p w14:paraId="12A5A551" w14:textId="77777777" w:rsidR="00B8227D" w:rsidRDefault="008D549A">
            <w:r>
              <w:t>Samsung</w:t>
            </w:r>
          </w:p>
        </w:tc>
        <w:tc>
          <w:tcPr>
            <w:tcW w:w="7837" w:type="dxa"/>
          </w:tcPr>
          <w:p w14:paraId="12A5A552" w14:textId="77777777" w:rsidR="00B8227D" w:rsidRDefault="008D549A">
            <w:r>
              <w:t>We are ok with the proposal. To clarify, the same proposal for UE is up to further discussion or concluded as not supported?</w:t>
            </w:r>
          </w:p>
          <w:p w14:paraId="12A5A553" w14:textId="77777777" w:rsidR="00B8227D" w:rsidRDefault="008D549A">
            <w:r>
              <w:rPr>
                <w:color w:val="FF0000"/>
              </w:rPr>
              <w:t>Moderator: UE side is separate discussion in Discussion 2.14-6</w:t>
            </w:r>
          </w:p>
        </w:tc>
      </w:tr>
      <w:tr w:rsidR="00B8227D" w14:paraId="12A5A557" w14:textId="77777777">
        <w:tc>
          <w:tcPr>
            <w:tcW w:w="1525" w:type="dxa"/>
          </w:tcPr>
          <w:p w14:paraId="12A5A555" w14:textId="77777777" w:rsidR="00B8227D" w:rsidRDefault="008D549A">
            <w:r>
              <w:t>Ericsson</w:t>
            </w:r>
          </w:p>
        </w:tc>
        <w:tc>
          <w:tcPr>
            <w:tcW w:w="7837" w:type="dxa"/>
          </w:tcPr>
          <w:p w14:paraId="12A5A556" w14:textId="77777777" w:rsidR="00B8227D" w:rsidRDefault="008D549A">
            <w:r>
              <w:t>We are ok with the proposal but also think UEs need to be considered together. “Initiating device” can be both gNB/UE and EN 302 567 allows any initiating device to operate without LBT within a COT. (</w:t>
            </w:r>
            <w:proofErr w:type="gramStart"/>
            <w:r>
              <w:t>provided</w:t>
            </w:r>
            <w:proofErr w:type="gramEnd"/>
            <w:r>
              <w:t xml:space="preserve"> the transmissions are immediate)</w:t>
            </w:r>
          </w:p>
        </w:tc>
      </w:tr>
      <w:tr w:rsidR="00B8227D" w14:paraId="12A5A55A" w14:textId="77777777">
        <w:tc>
          <w:tcPr>
            <w:tcW w:w="1525" w:type="dxa"/>
          </w:tcPr>
          <w:p w14:paraId="12A5A558"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59" w14:textId="77777777" w:rsidR="00B8227D" w:rsidRDefault="008D549A">
            <w:pPr>
              <w:rPr>
                <w:rFonts w:eastAsia="Malgun Gothic"/>
                <w:lang w:eastAsia="ko-KR"/>
              </w:rPr>
            </w:pPr>
            <w:r>
              <w:rPr>
                <w:rFonts w:eastAsia="Malgun Gothic" w:hint="eastAsia"/>
                <w:lang w:eastAsia="ko-KR"/>
              </w:rPr>
              <w:t>We are Ok with the proposal.</w:t>
            </w:r>
          </w:p>
        </w:tc>
      </w:tr>
      <w:tr w:rsidR="00B8227D" w14:paraId="12A5A55D" w14:textId="77777777">
        <w:tc>
          <w:tcPr>
            <w:tcW w:w="1525" w:type="dxa"/>
          </w:tcPr>
          <w:p w14:paraId="12A5A55B" w14:textId="77777777" w:rsidR="00B8227D" w:rsidRDefault="008D549A">
            <w:pPr>
              <w:rPr>
                <w:rFonts w:eastAsia="Malgun Gothic"/>
                <w:lang w:eastAsia="ko-KR"/>
              </w:rPr>
            </w:pPr>
            <w:r>
              <w:rPr>
                <w:rFonts w:eastAsiaTheme="minorEastAsia" w:hint="eastAsia"/>
              </w:rPr>
              <w:t>X</w:t>
            </w:r>
            <w:r>
              <w:rPr>
                <w:rFonts w:eastAsiaTheme="minorEastAsia"/>
              </w:rPr>
              <w:t>iaomi</w:t>
            </w:r>
          </w:p>
        </w:tc>
        <w:tc>
          <w:tcPr>
            <w:tcW w:w="7837" w:type="dxa"/>
          </w:tcPr>
          <w:p w14:paraId="12A5A55C" w14:textId="77777777" w:rsidR="00B8227D" w:rsidRDefault="008D549A">
            <w:pPr>
              <w:rPr>
                <w:rFonts w:eastAsia="Malgun Gothic"/>
                <w:lang w:eastAsia="ko-KR"/>
              </w:rPr>
            </w:pPr>
            <w:r>
              <w:rPr>
                <w:rFonts w:eastAsia="Malgun Gothic" w:hint="eastAsia"/>
                <w:lang w:eastAsia="ko-KR"/>
              </w:rPr>
              <w:t>Ok with the proposal.</w:t>
            </w:r>
          </w:p>
        </w:tc>
      </w:tr>
      <w:tr w:rsidR="00B8227D" w14:paraId="12A5A560" w14:textId="77777777">
        <w:tc>
          <w:tcPr>
            <w:tcW w:w="1525" w:type="dxa"/>
          </w:tcPr>
          <w:p w14:paraId="12A5A55E" w14:textId="77777777" w:rsidR="00B8227D" w:rsidRDefault="008D549A">
            <w:pPr>
              <w:rPr>
                <w:rFonts w:eastAsiaTheme="minorEastAsia"/>
              </w:rPr>
            </w:pPr>
            <w:r>
              <w:rPr>
                <w:rFonts w:eastAsiaTheme="minorEastAsia"/>
              </w:rPr>
              <w:t>NEC</w:t>
            </w:r>
          </w:p>
        </w:tc>
        <w:tc>
          <w:tcPr>
            <w:tcW w:w="7837" w:type="dxa"/>
          </w:tcPr>
          <w:p w14:paraId="12A5A55F" w14:textId="77777777" w:rsidR="00B8227D" w:rsidRDefault="008D549A">
            <w:pPr>
              <w:rPr>
                <w:rFonts w:eastAsiaTheme="minorEastAsia"/>
              </w:rPr>
            </w:pPr>
            <w:r>
              <w:rPr>
                <w:rFonts w:eastAsiaTheme="minorEastAsia"/>
              </w:rPr>
              <w:t>We support the proposal.</w:t>
            </w:r>
          </w:p>
        </w:tc>
      </w:tr>
      <w:tr w:rsidR="00B8227D" w14:paraId="12A5A563" w14:textId="77777777">
        <w:tc>
          <w:tcPr>
            <w:tcW w:w="1525" w:type="dxa"/>
          </w:tcPr>
          <w:p w14:paraId="12A5A561"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562" w14:textId="77777777" w:rsidR="00B8227D" w:rsidRDefault="008D549A">
            <w:pPr>
              <w:rPr>
                <w:rFonts w:eastAsia="MS Mincho"/>
                <w:lang w:eastAsia="ja-JP"/>
              </w:rPr>
            </w:pPr>
            <w:r>
              <w:rPr>
                <w:rFonts w:eastAsia="MS Mincho"/>
                <w:lang w:eastAsia="ja-JP"/>
              </w:rPr>
              <w:t xml:space="preserve">Support </w:t>
            </w:r>
          </w:p>
        </w:tc>
      </w:tr>
      <w:tr w:rsidR="00B8227D" w14:paraId="12A5A566" w14:textId="77777777">
        <w:tc>
          <w:tcPr>
            <w:tcW w:w="1525" w:type="dxa"/>
          </w:tcPr>
          <w:p w14:paraId="12A5A564" w14:textId="77777777" w:rsidR="00B8227D" w:rsidRDefault="008D549A">
            <w:pPr>
              <w:rPr>
                <w:rFonts w:eastAsiaTheme="minorEastAsia"/>
              </w:rPr>
            </w:pPr>
            <w:r>
              <w:rPr>
                <w:rFonts w:eastAsiaTheme="minorEastAsia" w:hint="eastAsia"/>
              </w:rPr>
              <w:t>CATT</w:t>
            </w:r>
          </w:p>
        </w:tc>
        <w:tc>
          <w:tcPr>
            <w:tcW w:w="7837" w:type="dxa"/>
          </w:tcPr>
          <w:p w14:paraId="12A5A565" w14:textId="77777777" w:rsidR="00B8227D" w:rsidRDefault="008D549A">
            <w:pPr>
              <w:rPr>
                <w:rFonts w:eastAsia="MS Mincho"/>
                <w:lang w:eastAsia="ja-JP"/>
              </w:rPr>
            </w:pPr>
            <w:r>
              <w:rPr>
                <w:rFonts w:eastAsia="MS Mincho"/>
                <w:lang w:eastAsia="ja-JP"/>
              </w:rPr>
              <w:t>Support</w:t>
            </w:r>
          </w:p>
        </w:tc>
      </w:tr>
      <w:tr w:rsidR="00B8227D" w14:paraId="12A5A569" w14:textId="77777777">
        <w:tc>
          <w:tcPr>
            <w:tcW w:w="1525" w:type="dxa"/>
          </w:tcPr>
          <w:p w14:paraId="12A5A567" w14:textId="77777777" w:rsidR="00B8227D" w:rsidRDefault="008D549A">
            <w:pPr>
              <w:rPr>
                <w:rFonts w:eastAsia="MS Mincho"/>
                <w:lang w:eastAsia="ja-JP"/>
              </w:rPr>
            </w:pPr>
            <w:r>
              <w:rPr>
                <w:rFonts w:eastAsia="MS Mincho"/>
                <w:lang w:eastAsia="ja-JP"/>
              </w:rPr>
              <w:t>Nokia, NSB</w:t>
            </w:r>
          </w:p>
        </w:tc>
        <w:tc>
          <w:tcPr>
            <w:tcW w:w="7837" w:type="dxa"/>
          </w:tcPr>
          <w:p w14:paraId="12A5A568" w14:textId="77777777" w:rsidR="00B8227D" w:rsidRDefault="008D549A">
            <w:pPr>
              <w:rPr>
                <w:rFonts w:eastAsia="MS Mincho"/>
                <w:lang w:eastAsia="ja-JP"/>
              </w:rPr>
            </w:pPr>
            <w:r>
              <w:rPr>
                <w:rFonts w:eastAsia="MS Mincho"/>
                <w:lang w:eastAsia="ja-JP"/>
              </w:rPr>
              <w:t>We are support the proposal</w:t>
            </w:r>
          </w:p>
        </w:tc>
      </w:tr>
      <w:tr w:rsidR="00B8227D" w14:paraId="12A5A56D" w14:textId="77777777">
        <w:tc>
          <w:tcPr>
            <w:tcW w:w="1525" w:type="dxa"/>
          </w:tcPr>
          <w:p w14:paraId="12A5A56A" w14:textId="77777777" w:rsidR="00B8227D" w:rsidRDefault="008D549A">
            <w:pPr>
              <w:rPr>
                <w:rFonts w:eastAsia="MS Mincho"/>
                <w:lang w:eastAsia="ja-JP"/>
              </w:rPr>
            </w:pPr>
            <w:r>
              <w:rPr>
                <w:rFonts w:eastAsia="MS Mincho"/>
                <w:lang w:eastAsia="ja-JP"/>
              </w:rPr>
              <w:t>Apple</w:t>
            </w:r>
          </w:p>
        </w:tc>
        <w:tc>
          <w:tcPr>
            <w:tcW w:w="7837" w:type="dxa"/>
          </w:tcPr>
          <w:p w14:paraId="12A5A56B" w14:textId="77777777" w:rsidR="00B8227D" w:rsidRDefault="008D549A">
            <w:pPr>
              <w:rPr>
                <w:rFonts w:eastAsia="MS Mincho"/>
                <w:lang w:eastAsia="ja-JP"/>
              </w:rPr>
            </w:pPr>
            <w:r>
              <w:rPr>
                <w:rFonts w:eastAsia="MS Mincho"/>
                <w:lang w:eastAsia="ja-JP"/>
              </w:rPr>
              <w:t xml:space="preserve">OK with the proposal. </w:t>
            </w:r>
          </w:p>
          <w:p w14:paraId="12A5A56C" w14:textId="77777777" w:rsidR="00B8227D" w:rsidRDefault="008D549A">
            <w:pPr>
              <w:rPr>
                <w:rFonts w:eastAsia="MS Mincho"/>
                <w:lang w:eastAsia="ja-JP"/>
              </w:rPr>
            </w:pPr>
            <w:r>
              <w:rPr>
                <w:rFonts w:eastAsia="MS Mincho"/>
                <w:lang w:eastAsia="ja-JP"/>
              </w:rPr>
              <w:t xml:space="preserve"> </w:t>
            </w:r>
          </w:p>
        </w:tc>
      </w:tr>
      <w:tr w:rsidR="00B8227D" w14:paraId="12A5A570" w14:textId="77777777">
        <w:tc>
          <w:tcPr>
            <w:tcW w:w="1525" w:type="dxa"/>
          </w:tcPr>
          <w:p w14:paraId="12A5A56E"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56F" w14:textId="77777777" w:rsidR="00B8227D" w:rsidRDefault="008D549A">
            <w:pPr>
              <w:rPr>
                <w:rFonts w:eastAsia="MS Mincho"/>
                <w:lang w:eastAsia="ja-JP"/>
              </w:rPr>
            </w:pPr>
            <w:r>
              <w:rPr>
                <w:rFonts w:eastAsia="MS Mincho"/>
                <w:lang w:eastAsia="ja-JP"/>
              </w:rPr>
              <w:t xml:space="preserve">We support </w:t>
            </w:r>
            <w:r>
              <w:t>Proposal 2.14-1b (new)</w:t>
            </w:r>
          </w:p>
        </w:tc>
      </w:tr>
      <w:tr w:rsidR="00B8227D" w14:paraId="12A5A573" w14:textId="77777777">
        <w:tc>
          <w:tcPr>
            <w:tcW w:w="1525" w:type="dxa"/>
          </w:tcPr>
          <w:p w14:paraId="12A5A571"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572" w14:textId="77777777" w:rsidR="00B8227D" w:rsidRDefault="008D549A">
            <w:pPr>
              <w:rPr>
                <w:rFonts w:eastAsia="MS Mincho"/>
                <w:lang w:eastAsia="ja-JP"/>
              </w:rPr>
            </w:pPr>
            <w:r>
              <w:rPr>
                <w:rFonts w:eastAsia="SimSun" w:hint="eastAsia"/>
              </w:rPr>
              <w:t>We support the proposal.</w:t>
            </w:r>
          </w:p>
        </w:tc>
      </w:tr>
      <w:tr w:rsidR="00B8227D" w14:paraId="12A5A576" w14:textId="77777777">
        <w:tc>
          <w:tcPr>
            <w:tcW w:w="1525" w:type="dxa"/>
          </w:tcPr>
          <w:p w14:paraId="12A5A574"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575" w14:textId="77777777" w:rsidR="00B8227D" w:rsidRDefault="008D549A">
            <w:pPr>
              <w:rPr>
                <w:rFonts w:eastAsia="SimSun"/>
              </w:rPr>
            </w:pPr>
            <w:r>
              <w:rPr>
                <w:rFonts w:eastAsia="SimSun" w:hint="eastAsia"/>
              </w:rPr>
              <w:t>We support the proposal</w:t>
            </w:r>
          </w:p>
        </w:tc>
      </w:tr>
    </w:tbl>
    <w:p w14:paraId="12A5A577" w14:textId="77777777" w:rsidR="00B8227D" w:rsidRDefault="00B8227D"/>
    <w:p w14:paraId="12A5A578" w14:textId="77777777" w:rsidR="00B8227D" w:rsidRDefault="00B8227D"/>
    <w:p w14:paraId="12A5A579" w14:textId="77777777" w:rsidR="00B8227D" w:rsidRDefault="008D549A">
      <w:pPr>
        <w:pStyle w:val="discussionpoint"/>
      </w:pPr>
      <w:r>
        <w:t>Discussion 2.14-2 (closed and followed up by proposal 2.14-2a)</w:t>
      </w:r>
    </w:p>
    <w:p w14:paraId="12A5A57A" w14:textId="77777777" w:rsidR="00B8227D" w:rsidRDefault="008D549A">
      <w:r>
        <w:rPr>
          <w:lang w:eastAsia="en-US"/>
        </w:rPr>
        <w:t>Should we allow the initiating device to resume transmission with a Cat 2 LBT if there is gap longer than Y us from the previous transmission from initiating device or responding device</w:t>
      </w:r>
    </w:p>
    <w:p w14:paraId="12A5A57B" w14:textId="77777777" w:rsidR="00B8227D" w:rsidRDefault="008D549A">
      <w:pPr>
        <w:pStyle w:val="ListParagraph"/>
        <w:numPr>
          <w:ilvl w:val="0"/>
          <w:numId w:val="25"/>
        </w:numPr>
      </w:pPr>
      <w:r>
        <w:t>Note this is motivated by regions where LBT is required before each transmission (say Japan)</w:t>
      </w:r>
    </w:p>
    <w:p w14:paraId="12A5A57C" w14:textId="77777777" w:rsidR="00B8227D" w:rsidRDefault="008D549A">
      <w:pPr>
        <w:pStyle w:val="ListParagraph"/>
        <w:numPr>
          <w:ilvl w:val="0"/>
          <w:numId w:val="25"/>
        </w:numPr>
      </w:pPr>
      <w:r>
        <w:t xml:space="preserve">Yes: FUTUREWEI (&gt;Y us), Interdigital, OPPO, ZTE, Intel, LGE, WILUS, DCM, Ericsson, NEC, </w:t>
      </w:r>
      <w:proofErr w:type="spellStart"/>
      <w:r>
        <w:t>Transsion</w:t>
      </w:r>
      <w:proofErr w:type="spellEnd"/>
      <w:r>
        <w:t>, CATT</w:t>
      </w:r>
    </w:p>
    <w:p w14:paraId="12A5A57D" w14:textId="77777777" w:rsidR="00B8227D" w:rsidRDefault="008D549A">
      <w:pPr>
        <w:pStyle w:val="ListParagraph"/>
        <w:numPr>
          <w:ilvl w:val="0"/>
          <w:numId w:val="25"/>
        </w:numPr>
      </w:pPr>
      <w:r>
        <w:t>No: Apple</w:t>
      </w:r>
    </w:p>
    <w:p w14:paraId="12A5A57E" w14:textId="77777777" w:rsidR="00B8227D" w:rsidRDefault="00B8227D"/>
    <w:p w14:paraId="12A5A57F" w14:textId="77777777" w:rsidR="00B8227D" w:rsidRDefault="008D549A">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8227D" w14:paraId="12A5A582" w14:textId="77777777">
        <w:tc>
          <w:tcPr>
            <w:tcW w:w="1525" w:type="dxa"/>
          </w:tcPr>
          <w:p w14:paraId="12A5A580" w14:textId="77777777" w:rsidR="00B8227D" w:rsidRDefault="008D549A">
            <w:r>
              <w:t>Company</w:t>
            </w:r>
          </w:p>
        </w:tc>
        <w:tc>
          <w:tcPr>
            <w:tcW w:w="7837" w:type="dxa"/>
          </w:tcPr>
          <w:p w14:paraId="12A5A581" w14:textId="77777777" w:rsidR="00B8227D" w:rsidRDefault="008D549A">
            <w:r>
              <w:t>View</w:t>
            </w:r>
          </w:p>
        </w:tc>
      </w:tr>
      <w:tr w:rsidR="00B8227D" w14:paraId="12A5A585" w14:textId="77777777">
        <w:tc>
          <w:tcPr>
            <w:tcW w:w="1525" w:type="dxa"/>
          </w:tcPr>
          <w:p w14:paraId="12A5A583" w14:textId="77777777" w:rsidR="00B8227D" w:rsidRDefault="008D549A">
            <w:r>
              <w:t>Intel</w:t>
            </w:r>
          </w:p>
        </w:tc>
        <w:tc>
          <w:tcPr>
            <w:tcW w:w="7837" w:type="dxa"/>
          </w:tcPr>
          <w:p w14:paraId="12A5A584" w14:textId="77777777" w:rsidR="00B8227D" w:rsidRDefault="008D549A">
            <w:r>
              <w:t>Yes.</w:t>
            </w:r>
          </w:p>
        </w:tc>
      </w:tr>
      <w:tr w:rsidR="00B8227D" w14:paraId="12A5A589" w14:textId="77777777">
        <w:tc>
          <w:tcPr>
            <w:tcW w:w="1525" w:type="dxa"/>
          </w:tcPr>
          <w:p w14:paraId="12A5A586" w14:textId="77777777" w:rsidR="00B8227D" w:rsidRDefault="008D549A">
            <w:r>
              <w:t>Apple</w:t>
            </w:r>
          </w:p>
        </w:tc>
        <w:tc>
          <w:tcPr>
            <w:tcW w:w="7837" w:type="dxa"/>
          </w:tcPr>
          <w:p w14:paraId="12A5A587" w14:textId="77777777" w:rsidR="00B8227D" w:rsidRDefault="008D549A">
            <w:r>
              <w:t xml:space="preserve">No. </w:t>
            </w:r>
          </w:p>
          <w:p w14:paraId="12A5A588" w14:textId="77777777" w:rsidR="00B8227D" w:rsidRDefault="008D549A">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B8227D" w14:paraId="12A5A58C" w14:textId="77777777">
        <w:tc>
          <w:tcPr>
            <w:tcW w:w="1525" w:type="dxa"/>
          </w:tcPr>
          <w:p w14:paraId="12A5A58A"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58B" w14:textId="77777777" w:rsidR="00B8227D" w:rsidRDefault="008D549A">
            <w:pPr>
              <w:rPr>
                <w:rFonts w:eastAsia="Malgun Gothic"/>
                <w:lang w:eastAsia="ko-KR"/>
              </w:rPr>
            </w:pPr>
            <w:r>
              <w:rPr>
                <w:rFonts w:eastAsia="Malgun Gothic" w:hint="eastAsia"/>
                <w:lang w:eastAsia="ko-KR"/>
              </w:rPr>
              <w:t>Y</w:t>
            </w:r>
            <w:r>
              <w:rPr>
                <w:rFonts w:eastAsia="Malgun Gothic"/>
                <w:lang w:eastAsia="ko-KR"/>
              </w:rPr>
              <w:t>es.</w:t>
            </w:r>
          </w:p>
        </w:tc>
      </w:tr>
      <w:tr w:rsidR="00B8227D" w14:paraId="12A5A58F" w14:textId="77777777">
        <w:tc>
          <w:tcPr>
            <w:tcW w:w="1525" w:type="dxa"/>
          </w:tcPr>
          <w:p w14:paraId="12A5A58D"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58E" w14:textId="77777777" w:rsidR="00B8227D" w:rsidRDefault="008D549A">
            <w:pPr>
              <w:rPr>
                <w:rFonts w:eastAsia="Malgun Gothic"/>
                <w:lang w:eastAsia="ko-KR"/>
              </w:rPr>
            </w:pPr>
            <w:r>
              <w:rPr>
                <w:rFonts w:eastAsia="MS Mincho" w:hint="eastAsia"/>
                <w:lang w:eastAsia="ja-JP"/>
              </w:rPr>
              <w:t>Y</w:t>
            </w:r>
            <w:r>
              <w:rPr>
                <w:rFonts w:eastAsia="MS Mincho"/>
                <w:lang w:eastAsia="ja-JP"/>
              </w:rPr>
              <w:t xml:space="preserve">es. </w:t>
            </w:r>
          </w:p>
        </w:tc>
      </w:tr>
      <w:tr w:rsidR="00B8227D" w14:paraId="12A5A592" w14:textId="77777777">
        <w:tc>
          <w:tcPr>
            <w:tcW w:w="1525" w:type="dxa"/>
          </w:tcPr>
          <w:p w14:paraId="12A5A590" w14:textId="77777777" w:rsidR="00B8227D" w:rsidRDefault="008D549A">
            <w:r>
              <w:t>Ericsson</w:t>
            </w:r>
          </w:p>
        </w:tc>
        <w:tc>
          <w:tcPr>
            <w:tcW w:w="7837" w:type="dxa"/>
          </w:tcPr>
          <w:p w14:paraId="12A5A591" w14:textId="77777777" w:rsidR="00B8227D" w:rsidRDefault="008D549A">
            <w:r>
              <w:t xml:space="preserve"> Yes, for gaps at least larger than 8us since we agreed that CAT2 duration is 8us, so devices need a gap of at least 8us to perform CAT2 LBT. </w:t>
            </w:r>
          </w:p>
        </w:tc>
      </w:tr>
      <w:tr w:rsidR="00B8227D" w14:paraId="12A5A595" w14:textId="77777777">
        <w:tc>
          <w:tcPr>
            <w:tcW w:w="1525" w:type="dxa"/>
          </w:tcPr>
          <w:p w14:paraId="12A5A593" w14:textId="77777777" w:rsidR="00B8227D" w:rsidRDefault="008D549A">
            <w:pPr>
              <w:rPr>
                <w:rFonts w:eastAsiaTheme="minorEastAsia"/>
              </w:rPr>
            </w:pPr>
            <w:r>
              <w:rPr>
                <w:rFonts w:eastAsiaTheme="minorEastAsia" w:hint="eastAsia"/>
              </w:rPr>
              <w:t>O</w:t>
            </w:r>
            <w:r>
              <w:rPr>
                <w:rFonts w:eastAsiaTheme="minorEastAsia"/>
              </w:rPr>
              <w:t>PPO</w:t>
            </w:r>
          </w:p>
        </w:tc>
        <w:tc>
          <w:tcPr>
            <w:tcW w:w="7837" w:type="dxa"/>
          </w:tcPr>
          <w:p w14:paraId="12A5A594"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98" w14:textId="77777777">
        <w:tc>
          <w:tcPr>
            <w:tcW w:w="1525" w:type="dxa"/>
          </w:tcPr>
          <w:p w14:paraId="12A5A596" w14:textId="77777777" w:rsidR="00B8227D" w:rsidRDefault="008D549A">
            <w:pPr>
              <w:rPr>
                <w:rFonts w:eastAsiaTheme="minorEastAsia"/>
              </w:rPr>
            </w:pPr>
            <w:proofErr w:type="spellStart"/>
            <w:r>
              <w:t>InterDigital</w:t>
            </w:r>
            <w:proofErr w:type="spellEnd"/>
          </w:p>
        </w:tc>
        <w:tc>
          <w:tcPr>
            <w:tcW w:w="7837" w:type="dxa"/>
          </w:tcPr>
          <w:p w14:paraId="12A5A597" w14:textId="77777777" w:rsidR="00B8227D" w:rsidRDefault="008D549A">
            <w:pPr>
              <w:rPr>
                <w:rFonts w:eastAsiaTheme="minorEastAsia"/>
              </w:rPr>
            </w:pPr>
            <w:r>
              <w:t>Yes</w:t>
            </w:r>
          </w:p>
        </w:tc>
      </w:tr>
      <w:tr w:rsidR="00B8227D" w14:paraId="12A5A59B" w14:textId="77777777">
        <w:tc>
          <w:tcPr>
            <w:tcW w:w="1525" w:type="dxa"/>
          </w:tcPr>
          <w:p w14:paraId="12A5A599" w14:textId="77777777" w:rsidR="00B8227D" w:rsidRDefault="008D549A">
            <w:r>
              <w:t>FW</w:t>
            </w:r>
          </w:p>
        </w:tc>
        <w:tc>
          <w:tcPr>
            <w:tcW w:w="7837" w:type="dxa"/>
          </w:tcPr>
          <w:p w14:paraId="12A5A59A" w14:textId="77777777" w:rsidR="00B8227D" w:rsidRDefault="008D549A">
            <w:r>
              <w:t>Yes</w:t>
            </w:r>
          </w:p>
        </w:tc>
      </w:tr>
      <w:tr w:rsidR="00B8227D" w14:paraId="12A5A59E" w14:textId="77777777">
        <w:tc>
          <w:tcPr>
            <w:tcW w:w="1525" w:type="dxa"/>
          </w:tcPr>
          <w:p w14:paraId="12A5A59C" w14:textId="77777777" w:rsidR="00B8227D" w:rsidRDefault="008D549A">
            <w:pPr>
              <w:rPr>
                <w:rFonts w:eastAsia="Malgun Gothic"/>
                <w:lang w:eastAsia="ko-KR"/>
              </w:rPr>
            </w:pPr>
            <w:r>
              <w:rPr>
                <w:rFonts w:eastAsia="Malgun Gothic"/>
                <w:lang w:eastAsia="ko-KR"/>
              </w:rPr>
              <w:t>Nokia, NSB</w:t>
            </w:r>
          </w:p>
        </w:tc>
        <w:tc>
          <w:tcPr>
            <w:tcW w:w="7837" w:type="dxa"/>
          </w:tcPr>
          <w:p w14:paraId="12A5A59D" w14:textId="77777777" w:rsidR="00B8227D" w:rsidRDefault="008D549A">
            <w:r>
              <w:t xml:space="preserve">Since Y is up to implementation, this gNB </w:t>
            </w:r>
            <w:proofErr w:type="spellStart"/>
            <w:r>
              <w:t>behaviour</w:t>
            </w:r>
            <w:proofErr w:type="spellEnd"/>
            <w:r>
              <w:t xml:space="preserve"> can hardly be normative</w:t>
            </w:r>
          </w:p>
        </w:tc>
      </w:tr>
      <w:tr w:rsidR="00B8227D" w14:paraId="12A5A5A1" w14:textId="77777777">
        <w:tc>
          <w:tcPr>
            <w:tcW w:w="1525" w:type="dxa"/>
          </w:tcPr>
          <w:p w14:paraId="12A5A59F"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A0" w14:textId="77777777" w:rsidR="00B8227D" w:rsidRDefault="008D549A">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B8227D" w14:paraId="12A5A5A4" w14:textId="77777777">
        <w:tc>
          <w:tcPr>
            <w:tcW w:w="1525" w:type="dxa"/>
          </w:tcPr>
          <w:p w14:paraId="12A5A5A2"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A3" w14:textId="77777777" w:rsidR="00B8227D" w:rsidRDefault="008D549A">
            <w:pPr>
              <w:rPr>
                <w:rFonts w:eastAsiaTheme="minorEastAsia"/>
              </w:rPr>
            </w:pPr>
            <w:r>
              <w:rPr>
                <w:rFonts w:eastAsiaTheme="minorEastAsia" w:hint="eastAsia"/>
              </w:rPr>
              <w:t>Y</w:t>
            </w:r>
            <w:r>
              <w:rPr>
                <w:rFonts w:eastAsiaTheme="minorEastAsia"/>
              </w:rPr>
              <w:t>es</w:t>
            </w:r>
          </w:p>
        </w:tc>
      </w:tr>
      <w:tr w:rsidR="00B8227D" w14:paraId="12A5A5A7" w14:textId="77777777">
        <w:tc>
          <w:tcPr>
            <w:tcW w:w="1525" w:type="dxa"/>
          </w:tcPr>
          <w:p w14:paraId="12A5A5A5" w14:textId="77777777" w:rsidR="00B8227D" w:rsidRDefault="008D549A">
            <w:pPr>
              <w:rPr>
                <w:rFonts w:eastAsiaTheme="minorEastAsia"/>
              </w:rPr>
            </w:pPr>
            <w:proofErr w:type="spellStart"/>
            <w:r>
              <w:rPr>
                <w:rFonts w:eastAsiaTheme="minorEastAsia" w:hint="eastAsia"/>
              </w:rPr>
              <w:t>Transsion</w:t>
            </w:r>
            <w:proofErr w:type="spellEnd"/>
          </w:p>
        </w:tc>
        <w:tc>
          <w:tcPr>
            <w:tcW w:w="7837" w:type="dxa"/>
          </w:tcPr>
          <w:p w14:paraId="12A5A5A6" w14:textId="77777777" w:rsidR="00B8227D" w:rsidRDefault="008D549A">
            <w:pPr>
              <w:rPr>
                <w:rFonts w:eastAsiaTheme="minorEastAsia"/>
              </w:rPr>
            </w:pPr>
            <w:r>
              <w:rPr>
                <w:rFonts w:eastAsiaTheme="minorEastAsia" w:hint="eastAsia"/>
              </w:rPr>
              <w:t>Yes</w:t>
            </w:r>
          </w:p>
        </w:tc>
      </w:tr>
      <w:tr w:rsidR="00B8227D" w14:paraId="12A5A5AA" w14:textId="77777777">
        <w:tc>
          <w:tcPr>
            <w:tcW w:w="1525" w:type="dxa"/>
          </w:tcPr>
          <w:p w14:paraId="12A5A5A8" w14:textId="77777777" w:rsidR="00B8227D" w:rsidRDefault="008D549A">
            <w:pPr>
              <w:rPr>
                <w:rFonts w:eastAsiaTheme="minorEastAsia"/>
              </w:rPr>
            </w:pPr>
            <w:r>
              <w:rPr>
                <w:rFonts w:eastAsiaTheme="minorEastAsia" w:hint="eastAsia"/>
              </w:rPr>
              <w:t>CATT</w:t>
            </w:r>
          </w:p>
        </w:tc>
        <w:tc>
          <w:tcPr>
            <w:tcW w:w="7837" w:type="dxa"/>
          </w:tcPr>
          <w:p w14:paraId="12A5A5A9" w14:textId="77777777" w:rsidR="00B8227D" w:rsidRDefault="008D549A">
            <w:pPr>
              <w:rPr>
                <w:rFonts w:eastAsiaTheme="minorEastAsia"/>
              </w:rPr>
            </w:pPr>
            <w:r>
              <w:rPr>
                <w:rFonts w:eastAsiaTheme="minorEastAsia" w:hint="eastAsia"/>
              </w:rPr>
              <w:t>Yes</w:t>
            </w:r>
          </w:p>
        </w:tc>
      </w:tr>
      <w:tr w:rsidR="00B8227D" w14:paraId="12A5A5AD" w14:textId="77777777">
        <w:tc>
          <w:tcPr>
            <w:tcW w:w="1525" w:type="dxa"/>
          </w:tcPr>
          <w:p w14:paraId="12A5A5AB" w14:textId="77777777" w:rsidR="00B8227D" w:rsidRDefault="008D549A">
            <w:pPr>
              <w:rPr>
                <w:rFonts w:eastAsiaTheme="minorEastAsia"/>
                <w:color w:val="FF0000"/>
              </w:rPr>
            </w:pPr>
            <w:r>
              <w:rPr>
                <w:rFonts w:eastAsiaTheme="minorEastAsia"/>
                <w:color w:val="FF0000"/>
              </w:rPr>
              <w:t>Moderator</w:t>
            </w:r>
          </w:p>
        </w:tc>
        <w:tc>
          <w:tcPr>
            <w:tcW w:w="7837" w:type="dxa"/>
          </w:tcPr>
          <w:p w14:paraId="12A5A5AC" w14:textId="77777777" w:rsidR="00B8227D" w:rsidRDefault="008D549A">
            <w:pPr>
              <w:rPr>
                <w:rFonts w:eastAsiaTheme="minorEastAsia"/>
                <w:color w:val="FF0000"/>
              </w:rPr>
            </w:pPr>
            <w:r>
              <w:rPr>
                <w:rFonts w:eastAsiaTheme="minorEastAsia"/>
                <w:color w:val="FF0000"/>
              </w:rPr>
              <w:t>Given we have majority, let’s try a proposal in 2.14-2a</w:t>
            </w:r>
          </w:p>
        </w:tc>
      </w:tr>
    </w:tbl>
    <w:p w14:paraId="12A5A5AE" w14:textId="77777777" w:rsidR="00B8227D" w:rsidRDefault="00B8227D">
      <w:pPr>
        <w:rPr>
          <w:rFonts w:eastAsia="Malgun Gothic"/>
          <w:lang w:eastAsia="ko-KR"/>
        </w:rPr>
      </w:pPr>
    </w:p>
    <w:p w14:paraId="12A5A5AF" w14:textId="77777777" w:rsidR="00B8227D" w:rsidRDefault="008D549A">
      <w:pPr>
        <w:pStyle w:val="discussionpoint"/>
      </w:pPr>
      <w:r>
        <w:t>Proposal 2.14-2a (closed and split to gNB and UE side)</w:t>
      </w:r>
    </w:p>
    <w:p w14:paraId="12A5A5B0" w14:textId="77777777" w:rsidR="00B8227D" w:rsidRDefault="008D549A">
      <w:r>
        <w:rPr>
          <w:lang w:eastAsia="en-US"/>
        </w:rPr>
        <w:t>Support the initiating device to resume transmission with a Cat 2 LBT if there is gap longer than Y us from the previous transmission from initiating device or responding device</w:t>
      </w:r>
    </w:p>
    <w:p w14:paraId="12A5A5B1" w14:textId="77777777" w:rsidR="00B8227D" w:rsidRDefault="008D549A">
      <w:pPr>
        <w:pStyle w:val="ListParagraph"/>
        <w:numPr>
          <w:ilvl w:val="0"/>
          <w:numId w:val="25"/>
        </w:numPr>
      </w:pPr>
      <w:r>
        <w:t>Note this is motivated by regions where LBT is required before each transmission (say Japan)</w:t>
      </w:r>
    </w:p>
    <w:p w14:paraId="12A5A5B2"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B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B6" w14:textId="77777777">
        <w:tc>
          <w:tcPr>
            <w:tcW w:w="1525" w:type="dxa"/>
          </w:tcPr>
          <w:p w14:paraId="12A5A5B4" w14:textId="77777777" w:rsidR="00B8227D" w:rsidRDefault="008D549A">
            <w:r>
              <w:t>Company</w:t>
            </w:r>
          </w:p>
        </w:tc>
        <w:tc>
          <w:tcPr>
            <w:tcW w:w="7837" w:type="dxa"/>
          </w:tcPr>
          <w:p w14:paraId="12A5A5B5" w14:textId="77777777" w:rsidR="00B8227D" w:rsidRDefault="008D549A">
            <w:r>
              <w:t>View</w:t>
            </w:r>
          </w:p>
        </w:tc>
      </w:tr>
      <w:tr w:rsidR="00B8227D" w14:paraId="12A5A5B9" w14:textId="77777777">
        <w:tc>
          <w:tcPr>
            <w:tcW w:w="1525" w:type="dxa"/>
          </w:tcPr>
          <w:p w14:paraId="12A5A5B7" w14:textId="77777777" w:rsidR="00B8227D" w:rsidRDefault="008D549A">
            <w:r>
              <w:t>Intel</w:t>
            </w:r>
          </w:p>
        </w:tc>
        <w:tc>
          <w:tcPr>
            <w:tcW w:w="7837" w:type="dxa"/>
          </w:tcPr>
          <w:p w14:paraId="12A5A5B8" w14:textId="77777777" w:rsidR="00B8227D" w:rsidRDefault="008D549A">
            <w:r>
              <w:t>We are ok with the proposal, and as stated above this should be agreed as a package with prior proposal.</w:t>
            </w:r>
          </w:p>
        </w:tc>
      </w:tr>
      <w:tr w:rsidR="00B8227D" w14:paraId="12A5A5C1" w14:textId="77777777">
        <w:tc>
          <w:tcPr>
            <w:tcW w:w="1525" w:type="dxa"/>
          </w:tcPr>
          <w:p w14:paraId="12A5A5BA"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5BB" w14:textId="77777777" w:rsidR="00B8227D" w:rsidRDefault="008D549A">
            <w:proofErr w:type="gramStart"/>
            <w:r>
              <w:t>Yes</w:t>
            </w:r>
            <w:proofErr w:type="gramEnd"/>
            <w:r>
              <w:t xml:space="preserve"> in principle. However, it should be clarified that:</w:t>
            </w:r>
          </w:p>
          <w:p w14:paraId="12A5A5BC" w14:textId="77777777" w:rsidR="00B8227D" w:rsidRDefault="008D549A">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12A5A5BD" w14:textId="77777777" w:rsidR="00B8227D" w:rsidRDefault="008D549A">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12A5A5BE" w14:textId="77777777" w:rsidR="00B8227D" w:rsidRDefault="008D549A">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12A5A5BF" w14:textId="77777777" w:rsidR="00B8227D" w:rsidRDefault="008D549A">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2A5A5C0" w14:textId="77777777" w:rsidR="00B8227D" w:rsidRDefault="008D549A">
            <w:r>
              <w:rPr>
                <w:color w:val="FF0000"/>
              </w:rPr>
              <w:t>Moderator: This is a good question. If the UE is the initiating device, and if the UE knows it is in Japan, it can use this to perform Type 2 LBT to reuse. On th</w:t>
            </w:r>
            <w:r>
              <w:rPr>
                <w:color w:val="FF0000"/>
              </w:rPr>
              <w:lastRenderedPageBreak/>
              <w:t xml:space="preserve">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B8227D" w14:paraId="12A5A5C6" w14:textId="77777777">
        <w:tc>
          <w:tcPr>
            <w:tcW w:w="1525" w:type="dxa"/>
          </w:tcPr>
          <w:p w14:paraId="12A5A5C2" w14:textId="77777777" w:rsidR="00B8227D" w:rsidRDefault="008D549A">
            <w:pPr>
              <w:rPr>
                <w:rFonts w:eastAsia="Malgun Gothic"/>
                <w:lang w:eastAsia="ko-KR"/>
              </w:rPr>
            </w:pPr>
            <w:r>
              <w:rPr>
                <w:rFonts w:eastAsia="Malgun Gothic"/>
                <w:lang w:eastAsia="ko-KR"/>
              </w:rPr>
              <w:lastRenderedPageBreak/>
              <w:t>Apple</w:t>
            </w:r>
          </w:p>
        </w:tc>
        <w:tc>
          <w:tcPr>
            <w:tcW w:w="7837" w:type="dxa"/>
          </w:tcPr>
          <w:p w14:paraId="12A5A5C3" w14:textId="77777777" w:rsidR="00B8227D" w:rsidRDefault="008D549A">
            <w:r>
              <w:t xml:space="preserve">OK. </w:t>
            </w:r>
          </w:p>
          <w:p w14:paraId="12A5A5C4" w14:textId="77777777" w:rsidR="00B8227D" w:rsidRDefault="008D549A">
            <w:r>
              <w:t xml:space="preserve">This is motivated by regions like Japan, CAT2 or CAT3 is needed every transmission.  </w:t>
            </w:r>
          </w:p>
          <w:p w14:paraId="12A5A5C5" w14:textId="77777777" w:rsidR="00B8227D" w:rsidRDefault="008D549A">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B8227D" w14:paraId="12A5A5C9" w14:textId="77777777">
        <w:tc>
          <w:tcPr>
            <w:tcW w:w="1525" w:type="dxa"/>
          </w:tcPr>
          <w:p w14:paraId="12A5A5C7"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5C8" w14:textId="77777777" w:rsidR="00B8227D" w:rsidRDefault="008D549A">
            <w:pPr>
              <w:rPr>
                <w:rFonts w:eastAsiaTheme="minorEastAsia"/>
              </w:rPr>
            </w:pPr>
            <w:r>
              <w:rPr>
                <w:rFonts w:eastAsiaTheme="minorEastAsia"/>
              </w:rPr>
              <w:t xml:space="preserve">We support the Proposal </w:t>
            </w:r>
            <w:r>
              <w:t>2.14-2a based on moderator’s further clarification.</w:t>
            </w:r>
          </w:p>
        </w:tc>
      </w:tr>
      <w:tr w:rsidR="00B8227D" w14:paraId="12A5A5CD" w14:textId="77777777">
        <w:tc>
          <w:tcPr>
            <w:tcW w:w="1525" w:type="dxa"/>
          </w:tcPr>
          <w:p w14:paraId="12A5A5CA" w14:textId="77777777" w:rsidR="00B8227D" w:rsidRDefault="008D549A">
            <w:pPr>
              <w:rPr>
                <w:rFonts w:eastAsiaTheme="minorEastAsia"/>
              </w:rPr>
            </w:pPr>
            <w:r>
              <w:rPr>
                <w:rFonts w:eastAsia="Malgun Gothic"/>
                <w:lang w:eastAsia="ko-KR"/>
              </w:rPr>
              <w:t>Apple 2</w:t>
            </w:r>
          </w:p>
        </w:tc>
        <w:tc>
          <w:tcPr>
            <w:tcW w:w="7837" w:type="dxa"/>
          </w:tcPr>
          <w:p w14:paraId="12A5A5CB" w14:textId="77777777" w:rsidR="00B8227D" w:rsidRDefault="008D549A">
            <w:r>
              <w:t xml:space="preserve">The proposed 1 bit signaling in SIB1 to indicate all transmission requires LBT can be used in this case, so UE can know whether type 2 or type 3 should be used to resume transmission within the COT. </w:t>
            </w:r>
          </w:p>
          <w:p w14:paraId="12A5A5CC" w14:textId="77777777" w:rsidR="00B8227D" w:rsidRDefault="008D549A">
            <w:pPr>
              <w:rPr>
                <w:rFonts w:eastAsiaTheme="minorEastAsia"/>
              </w:rPr>
            </w:pPr>
            <w:r>
              <w:t xml:space="preserve">Otherwise, you need another RRC/SIB signaling to indicate whether type 2 or type 3 is needed to resume transmission. </w:t>
            </w:r>
          </w:p>
        </w:tc>
      </w:tr>
      <w:tr w:rsidR="00B8227D" w14:paraId="12A5A5D0" w14:textId="77777777">
        <w:tc>
          <w:tcPr>
            <w:tcW w:w="1525" w:type="dxa"/>
          </w:tcPr>
          <w:p w14:paraId="12A5A5CE"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5C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5D3" w14:textId="77777777">
        <w:tc>
          <w:tcPr>
            <w:tcW w:w="1525" w:type="dxa"/>
          </w:tcPr>
          <w:p w14:paraId="12A5A5D1"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5D2" w14:textId="77777777" w:rsidR="00B8227D" w:rsidRDefault="008D549A">
            <w:pPr>
              <w:rPr>
                <w:rFonts w:eastAsia="SimSun"/>
              </w:rPr>
            </w:pPr>
            <w:r>
              <w:rPr>
                <w:rFonts w:eastAsia="SimSun" w:hint="eastAsia"/>
              </w:rPr>
              <w:t>Support</w:t>
            </w:r>
          </w:p>
        </w:tc>
      </w:tr>
      <w:tr w:rsidR="00B8227D" w14:paraId="12A5A5D6" w14:textId="77777777">
        <w:tc>
          <w:tcPr>
            <w:tcW w:w="1525" w:type="dxa"/>
          </w:tcPr>
          <w:p w14:paraId="12A5A5D4" w14:textId="77777777" w:rsidR="00B8227D" w:rsidRDefault="008D549A">
            <w:pPr>
              <w:rPr>
                <w:rFonts w:eastAsia="SimSun"/>
              </w:rPr>
            </w:pPr>
            <w:r>
              <w:rPr>
                <w:rFonts w:eastAsia="SimSun" w:hint="eastAsia"/>
              </w:rPr>
              <w:t>CATT</w:t>
            </w:r>
          </w:p>
        </w:tc>
        <w:tc>
          <w:tcPr>
            <w:tcW w:w="7837" w:type="dxa"/>
          </w:tcPr>
          <w:p w14:paraId="12A5A5D5" w14:textId="77777777" w:rsidR="00B8227D" w:rsidRDefault="008D549A">
            <w:pPr>
              <w:rPr>
                <w:rFonts w:eastAsia="SimSun"/>
              </w:rPr>
            </w:pPr>
            <w:r>
              <w:rPr>
                <w:rFonts w:eastAsia="SimSun" w:hint="eastAsia"/>
              </w:rPr>
              <w:t>Support</w:t>
            </w:r>
          </w:p>
        </w:tc>
      </w:tr>
      <w:tr w:rsidR="00B8227D" w14:paraId="12A5A5D9" w14:textId="77777777">
        <w:tc>
          <w:tcPr>
            <w:tcW w:w="1525" w:type="dxa"/>
          </w:tcPr>
          <w:p w14:paraId="12A5A5D7" w14:textId="77777777" w:rsidR="00B8227D" w:rsidRDefault="008D549A">
            <w:pPr>
              <w:rPr>
                <w:rFonts w:eastAsiaTheme="minorEastAsia"/>
              </w:rPr>
            </w:pPr>
            <w:r>
              <w:rPr>
                <w:rFonts w:eastAsiaTheme="minorEastAsia"/>
              </w:rPr>
              <w:t xml:space="preserve">Ericsson </w:t>
            </w:r>
          </w:p>
        </w:tc>
        <w:tc>
          <w:tcPr>
            <w:tcW w:w="7837" w:type="dxa"/>
          </w:tcPr>
          <w:p w14:paraId="12A5A5D8" w14:textId="77777777" w:rsidR="00B8227D" w:rsidRDefault="008D549A">
            <w:pPr>
              <w:rPr>
                <w:rFonts w:eastAsiaTheme="minorEastAsia"/>
              </w:rPr>
            </w:pPr>
            <w:r>
              <w:rPr>
                <w:rFonts w:eastAsiaTheme="minorEastAsia"/>
              </w:rPr>
              <w:t>We support the proposal.</w:t>
            </w:r>
          </w:p>
        </w:tc>
      </w:tr>
      <w:tr w:rsidR="00B8227D" w14:paraId="12A5A5DC" w14:textId="77777777">
        <w:tc>
          <w:tcPr>
            <w:tcW w:w="1525" w:type="dxa"/>
          </w:tcPr>
          <w:p w14:paraId="12A5A5DA" w14:textId="77777777" w:rsidR="00B8227D" w:rsidRDefault="008D549A">
            <w:pPr>
              <w:rPr>
                <w:rFonts w:eastAsiaTheme="minorEastAsia"/>
              </w:rPr>
            </w:pPr>
            <w:r>
              <w:rPr>
                <w:rFonts w:eastAsiaTheme="minorEastAsia"/>
              </w:rPr>
              <w:t>FW</w:t>
            </w:r>
          </w:p>
        </w:tc>
        <w:tc>
          <w:tcPr>
            <w:tcW w:w="7837" w:type="dxa"/>
          </w:tcPr>
          <w:p w14:paraId="12A5A5DB" w14:textId="77777777" w:rsidR="00B8227D" w:rsidRDefault="008D549A">
            <w:pPr>
              <w:rPr>
                <w:rFonts w:eastAsiaTheme="minorEastAsia"/>
              </w:rPr>
            </w:pPr>
            <w:r>
              <w:rPr>
                <w:rFonts w:eastAsiaTheme="minorEastAsia"/>
              </w:rPr>
              <w:t>Support</w:t>
            </w:r>
          </w:p>
        </w:tc>
      </w:tr>
      <w:tr w:rsidR="00B8227D" w14:paraId="12A5A5E1" w14:textId="77777777">
        <w:tc>
          <w:tcPr>
            <w:tcW w:w="1525" w:type="dxa"/>
          </w:tcPr>
          <w:p w14:paraId="12A5A5DD" w14:textId="77777777" w:rsidR="00B8227D" w:rsidRDefault="008D549A">
            <w:pPr>
              <w:rPr>
                <w:rFonts w:eastAsiaTheme="minorEastAsia"/>
              </w:rPr>
            </w:pPr>
            <w:r>
              <w:rPr>
                <w:rFonts w:eastAsiaTheme="minorEastAsia"/>
              </w:rPr>
              <w:t>Huawei, HiSilicon2</w:t>
            </w:r>
          </w:p>
        </w:tc>
        <w:tc>
          <w:tcPr>
            <w:tcW w:w="7837" w:type="dxa"/>
          </w:tcPr>
          <w:p w14:paraId="12A5A5DE" w14:textId="77777777" w:rsidR="00B8227D" w:rsidRDefault="008D549A">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t>
            </w:r>
            <w:proofErr w:type="gramStart"/>
            <w:r>
              <w:t>whether or not</w:t>
            </w:r>
            <w:proofErr w:type="gramEnd"/>
            <w:r>
              <w:t xml:space="preserve"> to use CAT2 LBT based on the transmission gap cannot be indicated in the DCI. In such a case, it seems that gNB needs to configure Y to UE (RRC impact). Also, strictly speaking, this would be against the earlier agreement: </w:t>
            </w:r>
          </w:p>
          <w:p w14:paraId="12A5A5DF" w14:textId="77777777" w:rsidR="00B8227D" w:rsidRDefault="008D549A">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12A5A5E0" w14:textId="77777777" w:rsidR="00B8227D" w:rsidRDefault="008D549A">
            <w:pPr>
              <w:rPr>
                <w:rFonts w:eastAsiaTheme="minorEastAsia"/>
              </w:rPr>
            </w:pPr>
            <w:r>
              <w:rPr>
                <w:color w:val="FF0000"/>
                <w:szCs w:val="20"/>
              </w:rPr>
              <w:t>Moderator: I believe the previous agreement is gNB to UE COT sharing, as it was clear UE is the responding device in that agreement</w:t>
            </w:r>
          </w:p>
        </w:tc>
      </w:tr>
      <w:tr w:rsidR="00B8227D" w14:paraId="12A5A5E7" w14:textId="77777777">
        <w:tc>
          <w:tcPr>
            <w:tcW w:w="1525" w:type="dxa"/>
          </w:tcPr>
          <w:p w14:paraId="12A5A5E2" w14:textId="77777777" w:rsidR="00B8227D" w:rsidRDefault="008D549A">
            <w:pPr>
              <w:rPr>
                <w:rFonts w:eastAsiaTheme="minorEastAsia"/>
              </w:rPr>
            </w:pPr>
            <w:r>
              <w:rPr>
                <w:rFonts w:eastAsiaTheme="minorEastAsia"/>
              </w:rPr>
              <w:t>Apple</w:t>
            </w:r>
          </w:p>
        </w:tc>
        <w:tc>
          <w:tcPr>
            <w:tcW w:w="7837" w:type="dxa"/>
          </w:tcPr>
          <w:p w14:paraId="12A5A5E3" w14:textId="77777777" w:rsidR="00B8227D" w:rsidRDefault="008D549A">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12A5A5E4" w14:textId="77777777" w:rsidR="00B8227D" w:rsidRDefault="00B8227D">
            <w:pPr>
              <w:rPr>
                <w:rFonts w:eastAsiaTheme="minorEastAsia"/>
              </w:rPr>
            </w:pPr>
          </w:p>
          <w:p w14:paraId="12A5A5E5" w14:textId="77777777" w:rsidR="00B8227D" w:rsidRDefault="008D549A">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12A5A5E6" w14:textId="77777777" w:rsidR="00B8227D" w:rsidRDefault="008D549A">
            <w:pPr>
              <w:rPr>
                <w:rFonts w:eastAsiaTheme="minorEastAsia"/>
              </w:rPr>
            </w:pPr>
            <w:r>
              <w:rPr>
                <w:rFonts w:eastAsiaTheme="minorEastAsia"/>
                <w:color w:val="FF0000"/>
              </w:rPr>
              <w:t>Moderator: Same answer as in 2.14-1a</w:t>
            </w:r>
          </w:p>
        </w:tc>
      </w:tr>
      <w:tr w:rsidR="00B8227D" w14:paraId="12A5A5EC" w14:textId="77777777">
        <w:tc>
          <w:tcPr>
            <w:tcW w:w="1525" w:type="dxa"/>
          </w:tcPr>
          <w:p w14:paraId="12A5A5E8" w14:textId="77777777" w:rsidR="00B8227D" w:rsidRDefault="008D549A">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12A5A5E9" w14:textId="77777777" w:rsidR="00B8227D" w:rsidRDefault="008D549A">
            <w:r>
              <w:t xml:space="preserve">We have a concern about 2.14-2a for the case the UE is initiating device and are not ready to agree with it. </w:t>
            </w:r>
          </w:p>
          <w:p w14:paraId="12A5A5EA" w14:textId="77777777" w:rsidR="00B8227D" w:rsidRDefault="008D549A">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t>
            </w:r>
            <w:proofErr w:type="gramStart"/>
            <w:r>
              <w:t>whether or not</w:t>
            </w:r>
            <w:proofErr w:type="gramEnd"/>
            <w:r>
              <w:t xml:space="preserve"> UE performs CAT2 LBT prior to the scheduled transmission and, therefore, whether or not the scheduled PUSCH would actually be transmitted. </w:t>
            </w:r>
          </w:p>
          <w:p w14:paraId="12A5A5EB" w14:textId="77777777" w:rsidR="00B8227D" w:rsidRDefault="00B8227D">
            <w:pPr>
              <w:rPr>
                <w:rFonts w:eastAsiaTheme="minorEastAsia"/>
              </w:rPr>
            </w:pPr>
          </w:p>
        </w:tc>
      </w:tr>
      <w:tr w:rsidR="00B8227D" w14:paraId="12A5A5EF" w14:textId="77777777">
        <w:tc>
          <w:tcPr>
            <w:tcW w:w="1525" w:type="dxa"/>
          </w:tcPr>
          <w:p w14:paraId="12A5A5ED" w14:textId="77777777" w:rsidR="00B8227D" w:rsidRDefault="008D549A">
            <w:pPr>
              <w:rPr>
                <w:rFonts w:eastAsiaTheme="minorEastAsia"/>
              </w:rPr>
            </w:pPr>
            <w:r>
              <w:rPr>
                <w:rFonts w:eastAsiaTheme="minorEastAsia"/>
              </w:rPr>
              <w:lastRenderedPageBreak/>
              <w:t>FW2</w:t>
            </w:r>
          </w:p>
        </w:tc>
        <w:tc>
          <w:tcPr>
            <w:tcW w:w="7837" w:type="dxa"/>
          </w:tcPr>
          <w:p w14:paraId="12A5A5EE" w14:textId="77777777" w:rsidR="00B8227D" w:rsidRDefault="008D549A">
            <w:r>
              <w:t>Clarification from HW: In your example when does the gNB know that the COT acquired by the UE prior to configured grant transmission also includes the later scheduled UL transmission.</w:t>
            </w:r>
          </w:p>
        </w:tc>
      </w:tr>
    </w:tbl>
    <w:p w14:paraId="12A5A5F0" w14:textId="77777777" w:rsidR="00B8227D" w:rsidRDefault="00B8227D">
      <w:pPr>
        <w:rPr>
          <w:rFonts w:eastAsia="Malgun Gothic"/>
          <w:lang w:eastAsia="ko-KR"/>
        </w:rPr>
      </w:pPr>
    </w:p>
    <w:p w14:paraId="12A5A5F1" w14:textId="77777777" w:rsidR="00B8227D" w:rsidRDefault="008D549A">
      <w:pPr>
        <w:pStyle w:val="discussionpoint"/>
      </w:pPr>
      <w:r>
        <w:t>Proposal 2.14-2b (new)</w:t>
      </w:r>
    </w:p>
    <w:p w14:paraId="12A5A5F2" w14:textId="77777777" w:rsidR="00B8227D" w:rsidRDefault="008D549A">
      <w:r>
        <w:rPr>
          <w:lang w:eastAsia="en-US"/>
        </w:rPr>
        <w:t xml:space="preserve">Support </w:t>
      </w:r>
      <w:r>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12A5A5F3" w14:textId="77777777" w:rsidR="00B8227D" w:rsidRDefault="008D549A">
      <w:pPr>
        <w:pStyle w:val="ListParagraph"/>
        <w:numPr>
          <w:ilvl w:val="0"/>
          <w:numId w:val="25"/>
        </w:numPr>
      </w:pPr>
      <w:r>
        <w:t>Note this is motivated by regions where LBT is required before each transmission (say Japan)</w:t>
      </w:r>
    </w:p>
    <w:p w14:paraId="12A5A5F4"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5F5" w14:textId="77777777" w:rsidR="00B8227D" w:rsidRDefault="008D549A">
      <w:pPr>
        <w:pStyle w:val="ListParagraph"/>
        <w:numPr>
          <w:ilvl w:val="0"/>
          <w:numId w:val="25"/>
        </w:numPr>
      </w:pPr>
      <w:r>
        <w:t>Support: Intel, Samsung, LGE, TCL, NEC, DCM, Nokia, HW</w:t>
      </w:r>
    </w:p>
    <w:p w14:paraId="12A5A5F6" w14:textId="77777777" w:rsidR="00B8227D" w:rsidRDefault="008D549A">
      <w:pPr>
        <w:pStyle w:val="ListParagraph"/>
        <w:numPr>
          <w:ilvl w:val="0"/>
          <w:numId w:val="25"/>
        </w:numPr>
      </w:pPr>
      <w:r>
        <w:t xml:space="preserve">Not support: Ericsson, </w:t>
      </w:r>
    </w:p>
    <w:p w14:paraId="12A5A5F7"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5FA" w14:textId="77777777">
        <w:tc>
          <w:tcPr>
            <w:tcW w:w="1525" w:type="dxa"/>
          </w:tcPr>
          <w:p w14:paraId="12A5A5F8" w14:textId="77777777" w:rsidR="00B8227D" w:rsidRDefault="008D549A">
            <w:r>
              <w:t>Company</w:t>
            </w:r>
          </w:p>
        </w:tc>
        <w:tc>
          <w:tcPr>
            <w:tcW w:w="7837" w:type="dxa"/>
          </w:tcPr>
          <w:p w14:paraId="12A5A5F9" w14:textId="77777777" w:rsidR="00B8227D" w:rsidRDefault="008D549A">
            <w:r>
              <w:t>View</w:t>
            </w:r>
          </w:p>
        </w:tc>
      </w:tr>
      <w:tr w:rsidR="00B8227D" w14:paraId="12A5A5FD" w14:textId="77777777">
        <w:tc>
          <w:tcPr>
            <w:tcW w:w="1525" w:type="dxa"/>
          </w:tcPr>
          <w:p w14:paraId="12A5A5FB" w14:textId="77777777" w:rsidR="00B8227D" w:rsidRDefault="008D549A">
            <w:r>
              <w:t>Intel</w:t>
            </w:r>
          </w:p>
        </w:tc>
        <w:tc>
          <w:tcPr>
            <w:tcW w:w="7837" w:type="dxa"/>
          </w:tcPr>
          <w:p w14:paraId="12A5A5FC" w14:textId="77777777" w:rsidR="00B8227D" w:rsidRDefault="008D549A">
            <w:r>
              <w:t>We support this proposal.</w:t>
            </w:r>
          </w:p>
        </w:tc>
      </w:tr>
      <w:tr w:rsidR="00B8227D" w14:paraId="12A5A600" w14:textId="77777777">
        <w:tc>
          <w:tcPr>
            <w:tcW w:w="1525" w:type="dxa"/>
          </w:tcPr>
          <w:p w14:paraId="12A5A5FE" w14:textId="77777777" w:rsidR="00B8227D" w:rsidRDefault="008D549A">
            <w:r>
              <w:t>Samsung</w:t>
            </w:r>
          </w:p>
        </w:tc>
        <w:tc>
          <w:tcPr>
            <w:tcW w:w="7837" w:type="dxa"/>
          </w:tcPr>
          <w:p w14:paraId="12A5A5FF" w14:textId="77777777" w:rsidR="00B8227D" w:rsidRDefault="008D549A">
            <w:r>
              <w:t>We are ok with the proposal. To clarify, the same proposal for UE is up to further discussion or concluded as not supported?</w:t>
            </w:r>
          </w:p>
        </w:tc>
      </w:tr>
      <w:tr w:rsidR="00B8227D" w14:paraId="12A5A60D" w14:textId="77777777">
        <w:tc>
          <w:tcPr>
            <w:tcW w:w="1525" w:type="dxa"/>
          </w:tcPr>
          <w:p w14:paraId="12A5A601" w14:textId="77777777" w:rsidR="00B8227D" w:rsidRDefault="008D549A">
            <w:r>
              <w:t>Ericsson</w:t>
            </w:r>
          </w:p>
        </w:tc>
        <w:tc>
          <w:tcPr>
            <w:tcW w:w="7837" w:type="dxa"/>
          </w:tcPr>
          <w:p w14:paraId="12A5A602" w14:textId="77777777" w:rsidR="00B8227D" w:rsidRDefault="008D549A">
            <w:r>
              <w:t xml:space="preserve">We cannot support this proposal in this form. This seems to suggest that gNB needs to implement CAT2 LBT. CAT2 LBT is not needed in Japan regulations. A gNB may implement only CAT3 LBT and still resume transmissions in a COT. </w:t>
            </w:r>
          </w:p>
          <w:p w14:paraId="12A5A603" w14:textId="77777777" w:rsidR="00B8227D" w:rsidRDefault="00B8227D"/>
          <w:p w14:paraId="12A5A604" w14:textId="77777777" w:rsidR="00B8227D" w:rsidRDefault="008D549A">
            <w:r>
              <w:t xml:space="preserve"> Therefore, we propose the following: </w:t>
            </w:r>
          </w:p>
          <w:p w14:paraId="12A5A605" w14:textId="77777777" w:rsidR="00B8227D" w:rsidRDefault="008D549A">
            <w:pPr>
              <w:pStyle w:val="discussionpoint"/>
              <w:rPr>
                <w:i/>
                <w:iCs/>
              </w:rPr>
            </w:pPr>
            <w:r>
              <w:t xml:space="preserve"> </w:t>
            </w:r>
            <w:r>
              <w:rPr>
                <w:i/>
                <w:iCs/>
              </w:rPr>
              <w:t>Proposal 2.14-2b (modified by Ericsson:)</w:t>
            </w:r>
          </w:p>
          <w:p w14:paraId="12A5A606" w14:textId="77777777" w:rsidR="00B8227D" w:rsidRDefault="008D549A">
            <w:r>
              <w:rPr>
                <w:lang w:eastAsia="en-US"/>
              </w:rPr>
              <w:t xml:space="preserve">Support </w:t>
            </w:r>
            <w:r>
              <w:rPr>
                <w:color w:val="FF0000"/>
                <w:lang w:eastAsia="en-US"/>
              </w:rPr>
              <w:t xml:space="preserve">gNB as </w:t>
            </w:r>
            <w:r>
              <w:rPr>
                <w:lang w:eastAsia="en-US"/>
              </w:rPr>
              <w:t xml:space="preserve">the initiating device to resume transmission with a Cat 2 </w:t>
            </w:r>
            <w:proofErr w:type="gramStart"/>
            <w:r>
              <w:rPr>
                <w:lang w:eastAsia="en-US"/>
              </w:rPr>
              <w:t>LBT</w:t>
            </w:r>
            <w:r>
              <w:rPr>
                <w:color w:val="C00000"/>
                <w:lang w:eastAsia="en-US"/>
              </w:rPr>
              <w:t>(</w:t>
            </w:r>
            <w:proofErr w:type="gramEnd"/>
            <w:r>
              <w:rPr>
                <w:color w:val="C00000"/>
                <w:lang w:eastAsia="en-US"/>
              </w:rPr>
              <w:t>if supported) or CAT3 LBT</w:t>
            </w:r>
            <w:r>
              <w:rPr>
                <w:lang w:eastAsia="en-US"/>
              </w:rPr>
              <w:t xml:space="preserve"> if there is gap longer than Y us from the previous transmission from initiating device or responding device</w:t>
            </w:r>
          </w:p>
          <w:p w14:paraId="12A5A607" w14:textId="77777777" w:rsidR="00B8227D" w:rsidRDefault="008D549A">
            <w:pPr>
              <w:pStyle w:val="ListParagraph"/>
              <w:numPr>
                <w:ilvl w:val="0"/>
                <w:numId w:val="25"/>
              </w:numPr>
            </w:pPr>
            <w:r>
              <w:t>Note this is motivated by regions where LBT is required before each transmission (say Japan)</w:t>
            </w:r>
          </w:p>
          <w:p w14:paraId="12A5A608" w14:textId="77777777" w:rsidR="00B8227D" w:rsidRDefault="008D549A">
            <w:pPr>
              <w:pStyle w:val="ListParagraph"/>
              <w:numPr>
                <w:ilvl w:val="0"/>
                <w:numId w:val="25"/>
              </w:numPr>
            </w:pPr>
            <w:r>
              <w:t xml:space="preserve">Y is left for initiating device implementation and should comply with local regulation </w:t>
            </w:r>
            <w:r>
              <w:rPr>
                <w:color w:val="FF0000"/>
              </w:rPr>
              <w:t>but no less than 8us</w:t>
            </w:r>
          </w:p>
          <w:p w14:paraId="12A5A609" w14:textId="77777777" w:rsidR="00B8227D" w:rsidRDefault="008D549A">
            <w:pPr>
              <w:rPr>
                <w:color w:val="FF0000"/>
              </w:rPr>
            </w:pPr>
            <w:r>
              <w:rPr>
                <w:color w:val="FF0000"/>
              </w:rPr>
              <w:t xml:space="preserve">Moderator: This is not about gNB mandate. The main bullet of the proposal is quite clear in saying “support …”. It is just RAN1 </w:t>
            </w:r>
            <w:proofErr w:type="gramStart"/>
            <w:r>
              <w:rPr>
                <w:color w:val="FF0000"/>
              </w:rPr>
              <w:t>support, but</w:t>
            </w:r>
            <w:proofErr w:type="gramEnd"/>
            <w:r>
              <w:rPr>
                <w:color w:val="FF0000"/>
              </w:rPr>
              <w:t xml:space="preserve"> does not need gNB needs to do it. The Cat 3 LBT is another “support …” and is captured in proposal 2.14-1b.</w:t>
            </w:r>
          </w:p>
          <w:p w14:paraId="12A5A60A" w14:textId="77777777" w:rsidR="00B8227D" w:rsidRDefault="00B8227D">
            <w:pPr>
              <w:rPr>
                <w:lang w:val="en-GB"/>
              </w:rPr>
            </w:pPr>
          </w:p>
          <w:p w14:paraId="12A5A60B" w14:textId="77777777" w:rsidR="00B8227D" w:rsidRDefault="008D549A">
            <w:r>
              <w:rPr>
                <w:color w:val="FF0000"/>
                <w:lang w:val="en-GB"/>
              </w:rPr>
              <w:t xml:space="preserve">Response to Moderator: </w:t>
            </w:r>
            <w:r>
              <w:rPr>
                <w:lang w:val="en-GB"/>
              </w:rPr>
              <w:t xml:space="preserve">Thanks for the response. Our understanding is that this proposal supports CAT2 LBT for Japan regions for resuming transmissions by initiating device (gNB). There is no agreement to use CAT3 LBT for Japan regions for resuming transmissions by initiating device. Proposal 2.14-1b supports no LBT for non-Japan regions for resuming transmissions within </w:t>
            </w:r>
            <w:proofErr w:type="gramStart"/>
            <w:r>
              <w:rPr>
                <w:lang w:val="en-GB"/>
              </w:rPr>
              <w:t>a  COT</w:t>
            </w:r>
            <w:proofErr w:type="gramEnd"/>
            <w:r>
              <w:rPr>
                <w:lang w:val="en-GB"/>
              </w:rPr>
              <w:t xml:space="preserve">. </w:t>
            </w:r>
            <w:r>
              <w:t>We do not understand what you mean by “</w:t>
            </w:r>
            <w:r>
              <w:rPr>
                <w:color w:val="FF0000"/>
              </w:rPr>
              <w:t>The Cat 3 LBT is another “support …” and is captured in proposal 2.14-1b</w:t>
            </w:r>
            <w:r>
              <w:t xml:space="preserve">”. 2.14-1b only mentions about cat2 LBT, nothing about cat3 LBT </w:t>
            </w:r>
          </w:p>
          <w:p w14:paraId="12A5A60C" w14:textId="77777777" w:rsidR="00B8227D" w:rsidRDefault="008D549A">
            <w:pPr>
              <w:rPr>
                <w:lang w:val="en-GB"/>
              </w:rPr>
            </w:pPr>
            <w:r>
              <w:rPr>
                <w:lang w:val="en-GB"/>
              </w:rPr>
              <w:lastRenderedPageBreak/>
              <w:t xml:space="preserve"> </w:t>
            </w:r>
            <w:r>
              <w:rPr>
                <w:lang w:val="en-GB"/>
              </w:rPr>
              <w:br/>
            </w:r>
          </w:p>
        </w:tc>
      </w:tr>
      <w:tr w:rsidR="00B8227D" w14:paraId="12A5A610" w14:textId="77777777">
        <w:tc>
          <w:tcPr>
            <w:tcW w:w="1525" w:type="dxa"/>
          </w:tcPr>
          <w:p w14:paraId="12A5A60E"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60F" w14:textId="77777777" w:rsidR="00B8227D" w:rsidRDefault="008D549A">
            <w:pPr>
              <w:rPr>
                <w:rFonts w:eastAsia="Malgun Gothic"/>
                <w:lang w:eastAsia="ko-KR"/>
              </w:rPr>
            </w:pPr>
            <w:r>
              <w:rPr>
                <w:rFonts w:eastAsia="Malgun Gothic" w:hint="eastAsia"/>
                <w:lang w:eastAsia="ko-KR"/>
              </w:rPr>
              <w:t>We support the proposal.</w:t>
            </w:r>
          </w:p>
        </w:tc>
      </w:tr>
      <w:tr w:rsidR="00B8227D" w14:paraId="12A5A613" w14:textId="77777777">
        <w:tc>
          <w:tcPr>
            <w:tcW w:w="1525" w:type="dxa"/>
          </w:tcPr>
          <w:p w14:paraId="12A5A611" w14:textId="77777777" w:rsidR="00B8227D" w:rsidRDefault="008D549A">
            <w:pPr>
              <w:rPr>
                <w:rFonts w:eastAsia="Malgun Gothic"/>
                <w:lang w:eastAsia="ko-KR"/>
              </w:rPr>
            </w:pPr>
            <w:r>
              <w:rPr>
                <w:rFonts w:eastAsiaTheme="minorEastAsia" w:hint="eastAsia"/>
              </w:rPr>
              <w:t>T</w:t>
            </w:r>
            <w:r>
              <w:rPr>
                <w:rFonts w:eastAsiaTheme="minorEastAsia"/>
              </w:rPr>
              <w:t>CL</w:t>
            </w:r>
          </w:p>
        </w:tc>
        <w:tc>
          <w:tcPr>
            <w:tcW w:w="7837" w:type="dxa"/>
          </w:tcPr>
          <w:p w14:paraId="12A5A612" w14:textId="77777777" w:rsidR="00B8227D" w:rsidRDefault="008D549A">
            <w:pPr>
              <w:rPr>
                <w:rFonts w:eastAsia="Malgun Gothic"/>
                <w:lang w:eastAsia="ko-KR"/>
              </w:rPr>
            </w:pPr>
            <w:r>
              <w:rPr>
                <w:rFonts w:eastAsiaTheme="minorEastAsia"/>
              </w:rPr>
              <w:t>We are OK with the proposal.</w:t>
            </w:r>
          </w:p>
        </w:tc>
      </w:tr>
      <w:tr w:rsidR="00B8227D" w14:paraId="12A5A616" w14:textId="77777777">
        <w:tc>
          <w:tcPr>
            <w:tcW w:w="1525" w:type="dxa"/>
          </w:tcPr>
          <w:p w14:paraId="12A5A614" w14:textId="77777777" w:rsidR="00B8227D" w:rsidRDefault="008D549A">
            <w:pPr>
              <w:rPr>
                <w:rFonts w:eastAsiaTheme="minorEastAsia"/>
              </w:rPr>
            </w:pPr>
            <w:r>
              <w:rPr>
                <w:rFonts w:eastAsiaTheme="minorEastAsia"/>
              </w:rPr>
              <w:t>NEC</w:t>
            </w:r>
          </w:p>
        </w:tc>
        <w:tc>
          <w:tcPr>
            <w:tcW w:w="7837" w:type="dxa"/>
          </w:tcPr>
          <w:p w14:paraId="12A5A615" w14:textId="77777777" w:rsidR="00B8227D" w:rsidRDefault="008D549A">
            <w:pPr>
              <w:rPr>
                <w:rFonts w:eastAsiaTheme="minorEastAsia"/>
              </w:rPr>
            </w:pPr>
            <w:r>
              <w:rPr>
                <w:rFonts w:eastAsiaTheme="minorEastAsia"/>
              </w:rPr>
              <w:t>We support the proposal.</w:t>
            </w:r>
          </w:p>
        </w:tc>
      </w:tr>
      <w:tr w:rsidR="00B8227D" w14:paraId="12A5A619" w14:textId="77777777">
        <w:tc>
          <w:tcPr>
            <w:tcW w:w="1525" w:type="dxa"/>
          </w:tcPr>
          <w:p w14:paraId="12A5A617"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18" w14:textId="77777777" w:rsidR="00B8227D" w:rsidRDefault="008D549A">
            <w:pPr>
              <w:rPr>
                <w:rFonts w:eastAsia="MS Mincho"/>
                <w:lang w:eastAsia="ja-JP"/>
              </w:rPr>
            </w:pPr>
            <w:r>
              <w:rPr>
                <w:rFonts w:eastAsia="MS Mincho"/>
                <w:lang w:eastAsia="ja-JP"/>
              </w:rPr>
              <w:t xml:space="preserve">Support </w:t>
            </w:r>
          </w:p>
        </w:tc>
      </w:tr>
      <w:tr w:rsidR="00B8227D" w14:paraId="12A5A61D" w14:textId="77777777">
        <w:tc>
          <w:tcPr>
            <w:tcW w:w="1525" w:type="dxa"/>
          </w:tcPr>
          <w:p w14:paraId="12A5A61A" w14:textId="77777777" w:rsidR="00B8227D" w:rsidRDefault="008D549A">
            <w:pPr>
              <w:rPr>
                <w:rFonts w:eastAsia="MS Mincho"/>
                <w:lang w:eastAsia="ja-JP"/>
              </w:rPr>
            </w:pPr>
            <w:r>
              <w:rPr>
                <w:rFonts w:eastAsia="MS Mincho"/>
                <w:lang w:eastAsia="ja-JP"/>
              </w:rPr>
              <w:t>Nokia, NSB</w:t>
            </w:r>
          </w:p>
        </w:tc>
        <w:tc>
          <w:tcPr>
            <w:tcW w:w="7837" w:type="dxa"/>
          </w:tcPr>
          <w:p w14:paraId="12A5A61B" w14:textId="77777777" w:rsidR="00B8227D" w:rsidRDefault="008D549A">
            <w:pPr>
              <w:rPr>
                <w:rFonts w:eastAsia="MS Mincho"/>
                <w:lang w:eastAsia="ja-JP"/>
              </w:rPr>
            </w:pPr>
            <w:r>
              <w:rPr>
                <w:rFonts w:eastAsia="MS Mincho"/>
                <w:lang w:eastAsia="ja-JP"/>
              </w:rPr>
              <w:t xml:space="preserve">We are fine with the </w:t>
            </w:r>
            <w:proofErr w:type="gramStart"/>
            <w:r>
              <w:rPr>
                <w:rFonts w:eastAsia="MS Mincho"/>
                <w:lang w:eastAsia="ja-JP"/>
              </w:rPr>
              <w:t>proposal, but</w:t>
            </w:r>
            <w:proofErr w:type="gramEnd"/>
            <w:r>
              <w:rPr>
                <w:rFonts w:eastAsia="MS Mincho"/>
                <w:lang w:eastAsia="ja-JP"/>
              </w:rPr>
              <w:t xml:space="preserve"> agree with Ericsson that this should also include Cat3 LBT.</w:t>
            </w:r>
          </w:p>
          <w:p w14:paraId="12A5A61C" w14:textId="77777777" w:rsidR="00B8227D" w:rsidRDefault="008D549A">
            <w:pPr>
              <w:rPr>
                <w:rFonts w:eastAsia="MS Mincho"/>
                <w:lang w:eastAsia="ja-JP"/>
              </w:rPr>
            </w:pPr>
            <w:r>
              <w:rPr>
                <w:rFonts w:eastAsia="MS Mincho"/>
                <w:color w:val="FF0000"/>
                <w:lang w:eastAsia="ja-JP"/>
              </w:rPr>
              <w:t>Moderator: The Cat 3 LBT version is separately discussed in 2.14-1b. We can try to agree them together</w:t>
            </w:r>
          </w:p>
        </w:tc>
      </w:tr>
      <w:tr w:rsidR="00B8227D" w14:paraId="12A5A620" w14:textId="77777777">
        <w:tc>
          <w:tcPr>
            <w:tcW w:w="1525" w:type="dxa"/>
          </w:tcPr>
          <w:p w14:paraId="12A5A61E" w14:textId="77777777" w:rsidR="00B8227D" w:rsidRDefault="00B8227D">
            <w:pPr>
              <w:rPr>
                <w:rFonts w:eastAsia="MS Mincho"/>
                <w:lang w:eastAsia="ja-JP"/>
              </w:rPr>
            </w:pPr>
          </w:p>
        </w:tc>
        <w:tc>
          <w:tcPr>
            <w:tcW w:w="7837" w:type="dxa"/>
          </w:tcPr>
          <w:p w14:paraId="12A5A61F" w14:textId="77777777" w:rsidR="00B8227D" w:rsidRDefault="00B8227D">
            <w:pPr>
              <w:rPr>
                <w:rFonts w:eastAsia="MS Mincho"/>
                <w:lang w:eastAsia="ja-JP"/>
              </w:rPr>
            </w:pPr>
          </w:p>
        </w:tc>
      </w:tr>
      <w:tr w:rsidR="00B8227D" w14:paraId="12A5A623" w14:textId="77777777">
        <w:tc>
          <w:tcPr>
            <w:tcW w:w="1525" w:type="dxa"/>
          </w:tcPr>
          <w:p w14:paraId="12A5A621"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622" w14:textId="77777777" w:rsidR="00B8227D" w:rsidRDefault="008D549A">
            <w:pPr>
              <w:rPr>
                <w:rFonts w:eastAsia="MS Mincho"/>
                <w:lang w:eastAsia="ja-JP"/>
              </w:rPr>
            </w:pPr>
            <w:r>
              <w:rPr>
                <w:rFonts w:eastAsia="MS Mincho"/>
                <w:lang w:eastAsia="ja-JP"/>
              </w:rPr>
              <w:t>We support the proposal</w:t>
            </w:r>
          </w:p>
        </w:tc>
      </w:tr>
      <w:tr w:rsidR="00B8227D" w14:paraId="12A5A626" w14:textId="77777777">
        <w:tc>
          <w:tcPr>
            <w:tcW w:w="1525" w:type="dxa"/>
          </w:tcPr>
          <w:p w14:paraId="12A5A624"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625" w14:textId="77777777" w:rsidR="00B8227D" w:rsidRDefault="008D549A">
            <w:pPr>
              <w:rPr>
                <w:rFonts w:eastAsia="MS Mincho"/>
                <w:lang w:eastAsia="ja-JP"/>
              </w:rPr>
            </w:pPr>
            <w:r>
              <w:rPr>
                <w:rFonts w:eastAsia="SimSun" w:hint="eastAsia"/>
              </w:rPr>
              <w:t>We support the proposal.</w:t>
            </w:r>
          </w:p>
        </w:tc>
      </w:tr>
      <w:tr w:rsidR="00B8227D" w14:paraId="12A5A629" w14:textId="77777777">
        <w:tc>
          <w:tcPr>
            <w:tcW w:w="1525" w:type="dxa"/>
          </w:tcPr>
          <w:p w14:paraId="12A5A627"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628" w14:textId="77777777" w:rsidR="00B8227D" w:rsidRDefault="008D549A">
            <w:pPr>
              <w:rPr>
                <w:rFonts w:eastAsia="SimSun"/>
              </w:rPr>
            </w:pPr>
            <w:r>
              <w:rPr>
                <w:rFonts w:eastAsia="SimSun" w:hint="eastAsia"/>
              </w:rPr>
              <w:t>We are fine with the proposal.</w:t>
            </w:r>
          </w:p>
        </w:tc>
      </w:tr>
    </w:tbl>
    <w:p w14:paraId="12A5A62A" w14:textId="77777777" w:rsidR="00B8227D" w:rsidRDefault="00B8227D">
      <w:pPr>
        <w:rPr>
          <w:rFonts w:eastAsia="Malgun Gothic"/>
          <w:lang w:eastAsia="ko-KR"/>
        </w:rPr>
      </w:pPr>
    </w:p>
    <w:p w14:paraId="12A5A62B" w14:textId="77777777" w:rsidR="00B8227D" w:rsidRDefault="008D549A">
      <w:pPr>
        <w:pStyle w:val="discussionpoint"/>
      </w:pPr>
      <w:r>
        <w:t>Proposal 2.14-3 (new)</w:t>
      </w:r>
    </w:p>
    <w:p w14:paraId="12A5A62C"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12A5A62D" w14:textId="77777777" w:rsidR="00B8227D" w:rsidRDefault="008D549A">
      <w:pPr>
        <w:pStyle w:val="ListParagraph"/>
        <w:numPr>
          <w:ilvl w:val="0"/>
          <w:numId w:val="25"/>
        </w:numPr>
      </w:pPr>
      <w:r>
        <w:t>If the UE does not support Type 1 channel access, the UE should not transmit</w:t>
      </w:r>
    </w:p>
    <w:p w14:paraId="12A5A62E" w14:textId="77777777" w:rsidR="00B8227D" w:rsidRDefault="008D549A">
      <w:r>
        <w:t xml:space="preserve">Support: Intel, Apple, DCM, Ericsson, ZTE, OPPO, IDCC, FW, Nokia, Samsung, LGE, NEC, </w:t>
      </w:r>
      <w:proofErr w:type="spellStart"/>
      <w:r>
        <w:t>Transsion</w:t>
      </w:r>
      <w:proofErr w:type="spellEnd"/>
      <w:r>
        <w:t>, CATT, HW, TCL</w:t>
      </w:r>
    </w:p>
    <w:p w14:paraId="12A5A62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32" w14:textId="77777777">
        <w:tc>
          <w:tcPr>
            <w:tcW w:w="1525" w:type="dxa"/>
          </w:tcPr>
          <w:p w14:paraId="12A5A630" w14:textId="77777777" w:rsidR="00B8227D" w:rsidRDefault="008D549A">
            <w:r>
              <w:t>Company</w:t>
            </w:r>
          </w:p>
        </w:tc>
        <w:tc>
          <w:tcPr>
            <w:tcW w:w="7837" w:type="dxa"/>
          </w:tcPr>
          <w:p w14:paraId="12A5A631" w14:textId="77777777" w:rsidR="00B8227D" w:rsidRDefault="008D549A">
            <w:r>
              <w:t>View</w:t>
            </w:r>
          </w:p>
        </w:tc>
      </w:tr>
      <w:tr w:rsidR="00B8227D" w14:paraId="12A5A635" w14:textId="77777777">
        <w:tc>
          <w:tcPr>
            <w:tcW w:w="1525" w:type="dxa"/>
          </w:tcPr>
          <w:p w14:paraId="12A5A633" w14:textId="77777777" w:rsidR="00B8227D" w:rsidRDefault="008D549A">
            <w:r>
              <w:t>Intel</w:t>
            </w:r>
          </w:p>
        </w:tc>
        <w:tc>
          <w:tcPr>
            <w:tcW w:w="7837" w:type="dxa"/>
          </w:tcPr>
          <w:p w14:paraId="12A5A634" w14:textId="77777777" w:rsidR="00B8227D" w:rsidRDefault="008D549A">
            <w:r>
              <w:t xml:space="preserve">Yes – the UE should be scheduled with type 1 until it reports capability with type 2, but this could be left up to implementation. </w:t>
            </w:r>
          </w:p>
        </w:tc>
      </w:tr>
      <w:tr w:rsidR="00B8227D" w14:paraId="12A5A639" w14:textId="77777777">
        <w:tc>
          <w:tcPr>
            <w:tcW w:w="1525" w:type="dxa"/>
          </w:tcPr>
          <w:p w14:paraId="12A5A636" w14:textId="77777777" w:rsidR="00B8227D" w:rsidRDefault="008D549A">
            <w:r>
              <w:t>Apple</w:t>
            </w:r>
          </w:p>
        </w:tc>
        <w:tc>
          <w:tcPr>
            <w:tcW w:w="7837" w:type="dxa"/>
          </w:tcPr>
          <w:p w14:paraId="12A5A637" w14:textId="77777777" w:rsidR="00B8227D" w:rsidRDefault="008D549A">
            <w:r>
              <w:t>If UE does not support type 1, it means UE does not support unlicensed UL operation.</w:t>
            </w:r>
          </w:p>
          <w:p w14:paraId="12A5A638" w14:textId="77777777" w:rsidR="00B8227D" w:rsidRDefault="008D549A">
            <w:r>
              <w:t xml:space="preserve">It can be DL only, on licensed band only.   </w:t>
            </w:r>
          </w:p>
        </w:tc>
      </w:tr>
      <w:tr w:rsidR="00B8227D" w14:paraId="12A5A63C" w14:textId="77777777">
        <w:tc>
          <w:tcPr>
            <w:tcW w:w="1525" w:type="dxa"/>
          </w:tcPr>
          <w:p w14:paraId="12A5A63A" w14:textId="77777777" w:rsidR="00B8227D" w:rsidRDefault="008D549A">
            <w:r>
              <w:rPr>
                <w:rFonts w:eastAsia="MS Mincho" w:hint="eastAsia"/>
                <w:lang w:eastAsia="ja-JP"/>
              </w:rPr>
              <w:t>D</w:t>
            </w:r>
            <w:r>
              <w:rPr>
                <w:rFonts w:eastAsia="MS Mincho"/>
                <w:lang w:eastAsia="ja-JP"/>
              </w:rPr>
              <w:t>OCOMO</w:t>
            </w:r>
          </w:p>
        </w:tc>
        <w:tc>
          <w:tcPr>
            <w:tcW w:w="7837" w:type="dxa"/>
          </w:tcPr>
          <w:p w14:paraId="12A5A63B" w14:textId="77777777" w:rsidR="00B8227D" w:rsidRDefault="008D549A">
            <w:r>
              <w:rPr>
                <w:rFonts w:eastAsia="MS Mincho"/>
                <w:lang w:eastAsia="ja-JP"/>
              </w:rPr>
              <w:t>Fine with Proposal 2.14-3</w:t>
            </w:r>
          </w:p>
        </w:tc>
      </w:tr>
      <w:tr w:rsidR="00B8227D" w14:paraId="12A5A63F" w14:textId="77777777">
        <w:tc>
          <w:tcPr>
            <w:tcW w:w="1525" w:type="dxa"/>
          </w:tcPr>
          <w:p w14:paraId="12A5A63D" w14:textId="77777777" w:rsidR="00B8227D" w:rsidRDefault="008D549A">
            <w:r>
              <w:t>Ericsson</w:t>
            </w:r>
          </w:p>
        </w:tc>
        <w:tc>
          <w:tcPr>
            <w:tcW w:w="7837" w:type="dxa"/>
          </w:tcPr>
          <w:p w14:paraId="12A5A63E" w14:textId="77777777" w:rsidR="00B8227D" w:rsidRDefault="008D549A">
            <w:r>
              <w:t>We support the proposal.</w:t>
            </w:r>
          </w:p>
        </w:tc>
      </w:tr>
      <w:tr w:rsidR="00B8227D" w14:paraId="12A5A642" w14:textId="77777777">
        <w:tc>
          <w:tcPr>
            <w:tcW w:w="1525" w:type="dxa"/>
          </w:tcPr>
          <w:p w14:paraId="12A5A640" w14:textId="77777777" w:rsidR="00B8227D" w:rsidRDefault="008D549A">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A5A641" w14:textId="77777777" w:rsidR="00B8227D" w:rsidRDefault="008D549A">
            <w:pPr>
              <w:rPr>
                <w:rFonts w:eastAsia="SimSun"/>
                <w:lang w:eastAsia="ja-JP"/>
              </w:rPr>
            </w:pPr>
            <w:r>
              <w:rPr>
                <w:rFonts w:eastAsia="SimSun" w:hint="eastAsia"/>
              </w:rPr>
              <w:t>Support</w:t>
            </w:r>
          </w:p>
        </w:tc>
      </w:tr>
      <w:tr w:rsidR="00B8227D" w14:paraId="12A5A645" w14:textId="77777777">
        <w:tc>
          <w:tcPr>
            <w:tcW w:w="1525" w:type="dxa"/>
          </w:tcPr>
          <w:p w14:paraId="12A5A643" w14:textId="77777777" w:rsidR="00B8227D" w:rsidRDefault="008D549A">
            <w:pPr>
              <w:rPr>
                <w:rFonts w:eastAsia="SimSun"/>
              </w:rPr>
            </w:pPr>
            <w:r>
              <w:rPr>
                <w:rFonts w:eastAsia="SimSun" w:hint="eastAsia"/>
              </w:rPr>
              <w:t>O</w:t>
            </w:r>
            <w:r>
              <w:rPr>
                <w:rFonts w:eastAsia="SimSun"/>
              </w:rPr>
              <w:t>PPO</w:t>
            </w:r>
          </w:p>
        </w:tc>
        <w:tc>
          <w:tcPr>
            <w:tcW w:w="7837" w:type="dxa"/>
          </w:tcPr>
          <w:p w14:paraId="12A5A644" w14:textId="77777777" w:rsidR="00B8227D" w:rsidRDefault="008D549A">
            <w:pPr>
              <w:rPr>
                <w:rFonts w:eastAsia="SimSun"/>
              </w:rPr>
            </w:pPr>
            <w:r>
              <w:rPr>
                <w:rFonts w:eastAsia="SimSun"/>
              </w:rPr>
              <w:t>We support the proposal.</w:t>
            </w:r>
          </w:p>
        </w:tc>
      </w:tr>
      <w:tr w:rsidR="00B8227D" w14:paraId="12A5A648" w14:textId="77777777">
        <w:tc>
          <w:tcPr>
            <w:tcW w:w="1525" w:type="dxa"/>
          </w:tcPr>
          <w:p w14:paraId="12A5A646" w14:textId="77777777" w:rsidR="00B8227D" w:rsidRDefault="008D549A">
            <w:pPr>
              <w:rPr>
                <w:rFonts w:eastAsia="SimSun"/>
              </w:rPr>
            </w:pPr>
            <w:proofErr w:type="spellStart"/>
            <w:r>
              <w:rPr>
                <w:rFonts w:eastAsia="SimSun"/>
              </w:rPr>
              <w:t>InterDigital</w:t>
            </w:r>
            <w:proofErr w:type="spellEnd"/>
          </w:p>
        </w:tc>
        <w:tc>
          <w:tcPr>
            <w:tcW w:w="7837" w:type="dxa"/>
          </w:tcPr>
          <w:p w14:paraId="12A5A647" w14:textId="77777777" w:rsidR="00B8227D" w:rsidRDefault="008D549A">
            <w:pPr>
              <w:rPr>
                <w:rFonts w:eastAsia="SimSun"/>
              </w:rPr>
            </w:pPr>
            <w:r>
              <w:rPr>
                <w:rFonts w:eastAsia="SimSun"/>
              </w:rPr>
              <w:t>Support</w:t>
            </w:r>
          </w:p>
        </w:tc>
      </w:tr>
      <w:tr w:rsidR="00B8227D" w14:paraId="12A5A64B" w14:textId="77777777">
        <w:tc>
          <w:tcPr>
            <w:tcW w:w="1525" w:type="dxa"/>
          </w:tcPr>
          <w:p w14:paraId="12A5A649" w14:textId="77777777" w:rsidR="00B8227D" w:rsidRDefault="008D549A">
            <w:pPr>
              <w:rPr>
                <w:rFonts w:eastAsia="SimSun"/>
              </w:rPr>
            </w:pPr>
            <w:r>
              <w:rPr>
                <w:rFonts w:eastAsia="SimSun"/>
              </w:rPr>
              <w:t>FW</w:t>
            </w:r>
          </w:p>
        </w:tc>
        <w:tc>
          <w:tcPr>
            <w:tcW w:w="7837" w:type="dxa"/>
          </w:tcPr>
          <w:p w14:paraId="12A5A64A" w14:textId="77777777" w:rsidR="00B8227D" w:rsidRDefault="008D549A">
            <w:pPr>
              <w:rPr>
                <w:rFonts w:eastAsia="SimSun"/>
              </w:rPr>
            </w:pPr>
            <w:r>
              <w:rPr>
                <w:rFonts w:eastAsia="SimSun"/>
              </w:rPr>
              <w:t>Support</w:t>
            </w:r>
          </w:p>
        </w:tc>
      </w:tr>
      <w:tr w:rsidR="00B8227D" w14:paraId="12A5A64E" w14:textId="77777777">
        <w:tc>
          <w:tcPr>
            <w:tcW w:w="1525" w:type="dxa"/>
          </w:tcPr>
          <w:p w14:paraId="12A5A64C" w14:textId="77777777" w:rsidR="00B8227D" w:rsidRDefault="008D549A">
            <w:pPr>
              <w:rPr>
                <w:rFonts w:eastAsia="Malgun Gothic"/>
                <w:lang w:eastAsia="ko-KR"/>
              </w:rPr>
            </w:pPr>
            <w:r>
              <w:rPr>
                <w:rFonts w:eastAsia="Malgun Gothic"/>
                <w:lang w:eastAsia="ko-KR"/>
              </w:rPr>
              <w:t>Nokia, NSB</w:t>
            </w:r>
          </w:p>
        </w:tc>
        <w:tc>
          <w:tcPr>
            <w:tcW w:w="7837" w:type="dxa"/>
          </w:tcPr>
          <w:p w14:paraId="12A5A64D" w14:textId="77777777" w:rsidR="00B8227D" w:rsidRDefault="008D549A">
            <w:r>
              <w:t xml:space="preserve">We support the proposal. </w:t>
            </w:r>
          </w:p>
        </w:tc>
      </w:tr>
      <w:tr w:rsidR="00B8227D" w14:paraId="12A5A652" w14:textId="77777777">
        <w:tc>
          <w:tcPr>
            <w:tcW w:w="1525" w:type="dxa"/>
          </w:tcPr>
          <w:p w14:paraId="12A5A64F" w14:textId="77777777" w:rsidR="00B8227D" w:rsidRDefault="008D549A">
            <w:pPr>
              <w:rPr>
                <w:rFonts w:eastAsia="Malgun Gothic"/>
                <w:lang w:eastAsia="ko-KR"/>
              </w:rPr>
            </w:pPr>
            <w:r>
              <w:rPr>
                <w:rFonts w:eastAsia="SimSun"/>
              </w:rPr>
              <w:t>Samsung</w:t>
            </w:r>
          </w:p>
        </w:tc>
        <w:tc>
          <w:tcPr>
            <w:tcW w:w="7837" w:type="dxa"/>
          </w:tcPr>
          <w:p w14:paraId="12A5A650" w14:textId="77777777" w:rsidR="00B8227D" w:rsidRDefault="008D549A">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12A5A651" w14:textId="77777777" w:rsidR="00B8227D" w:rsidRDefault="008D549A">
            <w:pPr>
              <w:rPr>
                <w:rFonts w:eastAsia="SimSun"/>
              </w:rPr>
            </w:pPr>
            <w:r>
              <w:rPr>
                <w:rFonts w:eastAsia="SimSun"/>
                <w:color w:val="FF0000"/>
              </w:rPr>
              <w:t>Moderator: We can capture it as “if UE receives Type 1 channel access, but UE does not support Type 1 channel access, the UE should not transmit”</w:t>
            </w:r>
          </w:p>
        </w:tc>
      </w:tr>
      <w:tr w:rsidR="00B8227D" w14:paraId="12A5A655" w14:textId="77777777">
        <w:tc>
          <w:tcPr>
            <w:tcW w:w="1525" w:type="dxa"/>
          </w:tcPr>
          <w:p w14:paraId="12A5A653" w14:textId="77777777" w:rsidR="00B8227D" w:rsidRDefault="008D549A">
            <w:pPr>
              <w:rPr>
                <w:rFonts w:eastAsia="SimSun"/>
              </w:rPr>
            </w:pPr>
            <w:r>
              <w:rPr>
                <w:rFonts w:eastAsia="Malgun Gothic" w:hint="eastAsia"/>
                <w:lang w:eastAsia="ko-KR"/>
              </w:rPr>
              <w:t>LG Electronics</w:t>
            </w:r>
          </w:p>
        </w:tc>
        <w:tc>
          <w:tcPr>
            <w:tcW w:w="7837" w:type="dxa"/>
          </w:tcPr>
          <w:p w14:paraId="12A5A654" w14:textId="77777777" w:rsidR="00B8227D" w:rsidRDefault="008D549A">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B8227D" w14:paraId="12A5A658" w14:textId="77777777">
        <w:tc>
          <w:tcPr>
            <w:tcW w:w="1525" w:type="dxa"/>
          </w:tcPr>
          <w:p w14:paraId="12A5A656" w14:textId="77777777" w:rsidR="00B8227D" w:rsidRDefault="008D549A">
            <w:pPr>
              <w:rPr>
                <w:rFonts w:eastAsia="SimSun"/>
              </w:rPr>
            </w:pPr>
            <w:r>
              <w:rPr>
                <w:rFonts w:eastAsia="SimSun" w:hint="eastAsia"/>
              </w:rPr>
              <w:lastRenderedPageBreak/>
              <w:t>N</w:t>
            </w:r>
            <w:r>
              <w:rPr>
                <w:rFonts w:eastAsia="SimSun"/>
              </w:rPr>
              <w:t>EC</w:t>
            </w:r>
          </w:p>
        </w:tc>
        <w:tc>
          <w:tcPr>
            <w:tcW w:w="7837" w:type="dxa"/>
          </w:tcPr>
          <w:p w14:paraId="12A5A657" w14:textId="77777777" w:rsidR="00B8227D" w:rsidRDefault="008D549A">
            <w:pPr>
              <w:rPr>
                <w:rFonts w:eastAsia="SimSun"/>
              </w:rPr>
            </w:pPr>
            <w:r>
              <w:rPr>
                <w:rFonts w:eastAsia="SimSun"/>
              </w:rPr>
              <w:t>We support the proposal.</w:t>
            </w:r>
          </w:p>
        </w:tc>
      </w:tr>
      <w:tr w:rsidR="00B8227D" w14:paraId="12A5A65B" w14:textId="77777777">
        <w:tc>
          <w:tcPr>
            <w:tcW w:w="1525" w:type="dxa"/>
          </w:tcPr>
          <w:p w14:paraId="12A5A659" w14:textId="77777777" w:rsidR="00B8227D" w:rsidRDefault="008D549A">
            <w:pPr>
              <w:rPr>
                <w:rFonts w:eastAsia="SimSun"/>
              </w:rPr>
            </w:pPr>
            <w:proofErr w:type="spellStart"/>
            <w:r>
              <w:rPr>
                <w:rFonts w:eastAsia="SimSun" w:hint="eastAsia"/>
              </w:rPr>
              <w:t>Transsion</w:t>
            </w:r>
            <w:proofErr w:type="spellEnd"/>
          </w:p>
        </w:tc>
        <w:tc>
          <w:tcPr>
            <w:tcW w:w="7837" w:type="dxa"/>
          </w:tcPr>
          <w:p w14:paraId="12A5A65A" w14:textId="77777777" w:rsidR="00B8227D" w:rsidRDefault="008D549A">
            <w:pPr>
              <w:rPr>
                <w:rFonts w:eastAsia="SimSun"/>
              </w:rPr>
            </w:pPr>
            <w:r>
              <w:rPr>
                <w:rFonts w:eastAsia="SimSun" w:hint="eastAsia"/>
              </w:rPr>
              <w:t>We support the proposal.</w:t>
            </w:r>
          </w:p>
        </w:tc>
      </w:tr>
      <w:tr w:rsidR="00B8227D" w14:paraId="12A5A65E" w14:textId="77777777">
        <w:tc>
          <w:tcPr>
            <w:tcW w:w="1525" w:type="dxa"/>
          </w:tcPr>
          <w:p w14:paraId="12A5A65C" w14:textId="77777777" w:rsidR="00B8227D" w:rsidRDefault="008D549A">
            <w:pPr>
              <w:rPr>
                <w:rFonts w:eastAsiaTheme="minorEastAsia"/>
              </w:rPr>
            </w:pPr>
            <w:r>
              <w:rPr>
                <w:rFonts w:eastAsiaTheme="minorEastAsia" w:hint="eastAsia"/>
              </w:rPr>
              <w:t>CATT</w:t>
            </w:r>
          </w:p>
        </w:tc>
        <w:tc>
          <w:tcPr>
            <w:tcW w:w="7837" w:type="dxa"/>
          </w:tcPr>
          <w:p w14:paraId="12A5A65D" w14:textId="77777777" w:rsidR="00B8227D" w:rsidRDefault="008D549A">
            <w:pPr>
              <w:rPr>
                <w:rFonts w:eastAsia="Malgun Gothic"/>
                <w:lang w:eastAsia="ko-KR"/>
              </w:rPr>
            </w:pPr>
            <w:r>
              <w:rPr>
                <w:rFonts w:eastAsia="Malgun Gothic"/>
                <w:lang w:eastAsia="ko-KR"/>
              </w:rPr>
              <w:t>We support the proposal.</w:t>
            </w:r>
          </w:p>
        </w:tc>
      </w:tr>
      <w:tr w:rsidR="00B8227D" w14:paraId="12A5A661" w14:textId="77777777">
        <w:tc>
          <w:tcPr>
            <w:tcW w:w="1525" w:type="dxa"/>
          </w:tcPr>
          <w:p w14:paraId="12A5A65F" w14:textId="77777777" w:rsidR="00B8227D" w:rsidRDefault="008D549A">
            <w:pPr>
              <w:rPr>
                <w:rFonts w:eastAsiaTheme="minorEastAsia"/>
              </w:rPr>
            </w:pPr>
            <w:r>
              <w:rPr>
                <w:rFonts w:eastAsiaTheme="minorEastAsia"/>
              </w:rPr>
              <w:t>Huawei, Hisilicon</w:t>
            </w:r>
          </w:p>
        </w:tc>
        <w:tc>
          <w:tcPr>
            <w:tcW w:w="7837" w:type="dxa"/>
          </w:tcPr>
          <w:p w14:paraId="12A5A660" w14:textId="77777777" w:rsidR="00B8227D" w:rsidRDefault="008D549A">
            <w:pPr>
              <w:rPr>
                <w:rFonts w:eastAsia="Malgun Gothic"/>
                <w:lang w:eastAsia="ko-KR"/>
              </w:rPr>
            </w:pPr>
            <w:r>
              <w:rPr>
                <w:rFonts w:eastAsia="Malgun Gothic"/>
                <w:lang w:eastAsia="ko-KR"/>
              </w:rPr>
              <w:t>We support the proposal.</w:t>
            </w:r>
          </w:p>
        </w:tc>
      </w:tr>
      <w:tr w:rsidR="00B8227D" w14:paraId="12A5A669" w14:textId="77777777">
        <w:tc>
          <w:tcPr>
            <w:tcW w:w="1525" w:type="dxa"/>
          </w:tcPr>
          <w:p w14:paraId="12A5A662" w14:textId="77777777" w:rsidR="00B8227D" w:rsidRDefault="008D549A">
            <w:pPr>
              <w:rPr>
                <w:rFonts w:eastAsiaTheme="minorEastAsia"/>
              </w:rPr>
            </w:pPr>
            <w:r>
              <w:rPr>
                <w:rFonts w:eastAsiaTheme="minorEastAsia" w:hint="eastAsia"/>
              </w:rPr>
              <w:t>O</w:t>
            </w:r>
            <w:r>
              <w:rPr>
                <w:rFonts w:eastAsiaTheme="minorEastAsia"/>
              </w:rPr>
              <w:t>PPO2</w:t>
            </w:r>
          </w:p>
        </w:tc>
        <w:tc>
          <w:tcPr>
            <w:tcW w:w="7837" w:type="dxa"/>
          </w:tcPr>
          <w:p w14:paraId="12A5A663" w14:textId="77777777" w:rsidR="00B8227D" w:rsidRDefault="008D549A">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12A5A664" w14:textId="77777777" w:rsidR="00B8227D" w:rsidRDefault="008D549A">
            <w:pPr>
              <w:pStyle w:val="discussionpoint0"/>
              <w:rPr>
                <w:lang w:eastAsia="ko-KR"/>
              </w:rPr>
            </w:pPr>
            <w:r>
              <w:rPr>
                <w:lang w:eastAsia="ko-KR"/>
              </w:rPr>
              <w:t>Proposal 2.14-3 (new)</w:t>
            </w:r>
          </w:p>
          <w:p w14:paraId="12A5A665" w14:textId="77777777" w:rsidR="00B8227D" w:rsidRDefault="008D549A">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12A5A666" w14:textId="77777777" w:rsidR="00B8227D" w:rsidRDefault="008D549A">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12A5A667" w14:textId="77777777" w:rsidR="00B8227D" w:rsidRDefault="008D549A">
            <w:pPr>
              <w:rPr>
                <w:color w:val="00B0F0"/>
                <w:lang w:eastAsia="ko-KR"/>
              </w:rPr>
            </w:pPr>
            <w:r>
              <w:rPr>
                <w:color w:val="00B0F0"/>
                <w:lang w:eastAsia="ko-KR"/>
              </w:rPr>
              <w:t>In licensed band, gNB is not allowed to schedule UL transmissions with type 1 or type 2 channel access.</w:t>
            </w:r>
          </w:p>
          <w:p w14:paraId="12A5A668" w14:textId="77777777" w:rsidR="00B8227D" w:rsidRDefault="008D549A">
            <w:pPr>
              <w:rPr>
                <w:rFonts w:eastAsia="Malgun Gothic"/>
                <w:lang w:eastAsia="ko-KR"/>
              </w:rPr>
            </w:pPr>
            <w:r>
              <w:rPr>
                <w:color w:val="FF0000"/>
                <w:lang w:eastAsia="ko-KR"/>
              </w:rPr>
              <w:t>Moderator: This discussion is still pending in 2.6-1b</w:t>
            </w:r>
          </w:p>
        </w:tc>
      </w:tr>
      <w:tr w:rsidR="00B8227D" w14:paraId="12A5A66D" w14:textId="77777777">
        <w:tc>
          <w:tcPr>
            <w:tcW w:w="1525" w:type="dxa"/>
          </w:tcPr>
          <w:p w14:paraId="12A5A66A" w14:textId="77777777" w:rsidR="00B8227D" w:rsidRDefault="008D549A">
            <w:pPr>
              <w:rPr>
                <w:rFonts w:eastAsiaTheme="minorEastAsia"/>
              </w:rPr>
            </w:pPr>
            <w:r>
              <w:rPr>
                <w:rFonts w:eastAsiaTheme="minorEastAsia"/>
              </w:rPr>
              <w:t>Samsung</w:t>
            </w:r>
          </w:p>
        </w:tc>
        <w:tc>
          <w:tcPr>
            <w:tcW w:w="7837" w:type="dxa"/>
          </w:tcPr>
          <w:p w14:paraId="12A5A66B" w14:textId="77777777" w:rsidR="00B8227D" w:rsidRDefault="008D549A">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p w14:paraId="12A5A66C" w14:textId="77777777" w:rsidR="00B8227D" w:rsidRDefault="008D549A">
            <w:pPr>
              <w:spacing w:before="100" w:beforeAutospacing="1" w:after="100" w:afterAutospacing="1" w:line="252" w:lineRule="auto"/>
              <w:rPr>
                <w:lang w:eastAsia="ko-KR"/>
              </w:rPr>
            </w:pPr>
            <w:r>
              <w:rPr>
                <w:color w:val="FF0000"/>
                <w:lang w:eastAsia="ko-KR"/>
              </w:rPr>
              <w:t>Moderator: If we have 2.6-1c, this will be naturally unlicensed band only</w:t>
            </w:r>
          </w:p>
        </w:tc>
      </w:tr>
      <w:tr w:rsidR="00B8227D" w14:paraId="12A5A670" w14:textId="77777777">
        <w:tc>
          <w:tcPr>
            <w:tcW w:w="1525" w:type="dxa"/>
          </w:tcPr>
          <w:p w14:paraId="12A5A66E"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6F" w14:textId="77777777" w:rsidR="00B8227D" w:rsidRDefault="008D549A">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2A5A671" w14:textId="77777777" w:rsidR="00B8227D" w:rsidRDefault="00B8227D"/>
    <w:p w14:paraId="12A5A672" w14:textId="77777777" w:rsidR="00B8227D" w:rsidRDefault="008D549A">
      <w:pPr>
        <w:pStyle w:val="discussionpoint"/>
      </w:pPr>
      <w:r>
        <w:t>Proposal 2.14-4 (closed and replace by 2.14-5)</w:t>
      </w:r>
    </w:p>
    <w:p w14:paraId="12A5A673" w14:textId="77777777" w:rsidR="00B8227D" w:rsidRDefault="008D549A">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2A5A674" w14:textId="77777777" w:rsidR="00B8227D" w:rsidRDefault="008D549A">
      <w:pPr>
        <w:pStyle w:val="ListParagraph"/>
        <w:numPr>
          <w:ilvl w:val="0"/>
          <w:numId w:val="25"/>
        </w:numPr>
      </w:pPr>
      <w:r>
        <w:t>If the UE does not support Type 2 channel access, but the UE supports Type 1 channel access, it is the UE implementation to transmit with Type 1 channel access or not to transmit</w:t>
      </w:r>
    </w:p>
    <w:p w14:paraId="12A5A675" w14:textId="77777777" w:rsidR="00B8227D" w:rsidRDefault="008D549A">
      <w:pPr>
        <w:pStyle w:val="ListParagraph"/>
        <w:numPr>
          <w:ilvl w:val="0"/>
          <w:numId w:val="25"/>
        </w:numPr>
      </w:pPr>
      <w:r>
        <w:t>If the UE does not support Type 2 channel access and does not support Type 1 channel access, the UE should not transmit</w:t>
      </w:r>
    </w:p>
    <w:p w14:paraId="12A5A676" w14:textId="77777777" w:rsidR="00B8227D" w:rsidRDefault="008D549A">
      <w:pPr>
        <w:rPr>
          <w:lang w:eastAsia="en-US"/>
        </w:rPr>
      </w:pPr>
      <w:r>
        <w:rPr>
          <w:lang w:eastAsia="en-US"/>
        </w:rPr>
        <w:t xml:space="preserve">Support: DCM, ZTE, LGE, </w:t>
      </w:r>
    </w:p>
    <w:p w14:paraId="12A5A677" w14:textId="77777777" w:rsidR="00B8227D" w:rsidRDefault="008D549A">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12A5A678"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7B" w14:textId="77777777">
        <w:tc>
          <w:tcPr>
            <w:tcW w:w="1525" w:type="dxa"/>
          </w:tcPr>
          <w:p w14:paraId="12A5A679" w14:textId="77777777" w:rsidR="00B8227D" w:rsidRDefault="008D549A">
            <w:r>
              <w:t>Company</w:t>
            </w:r>
          </w:p>
        </w:tc>
        <w:tc>
          <w:tcPr>
            <w:tcW w:w="7837" w:type="dxa"/>
          </w:tcPr>
          <w:p w14:paraId="12A5A67A" w14:textId="77777777" w:rsidR="00B8227D" w:rsidRDefault="008D549A">
            <w:r>
              <w:t>View</w:t>
            </w:r>
          </w:p>
        </w:tc>
      </w:tr>
      <w:tr w:rsidR="00B8227D" w14:paraId="12A5A67E" w14:textId="77777777">
        <w:tc>
          <w:tcPr>
            <w:tcW w:w="1525" w:type="dxa"/>
          </w:tcPr>
          <w:p w14:paraId="12A5A67C" w14:textId="77777777" w:rsidR="00B8227D" w:rsidRDefault="008D549A">
            <w:r>
              <w:t>Intel</w:t>
            </w:r>
          </w:p>
        </w:tc>
        <w:tc>
          <w:tcPr>
            <w:tcW w:w="7837" w:type="dxa"/>
          </w:tcPr>
          <w:p w14:paraId="12A5A67D" w14:textId="77777777" w:rsidR="00B8227D" w:rsidRDefault="008D549A">
            <w:r>
              <w:t xml:space="preserve">No – The gNB should schedule an UL transmission with type 2 only when it knows that the UE </w:t>
            </w:r>
            <w:proofErr w:type="gramStart"/>
            <w:r>
              <w:t>is capable of performing</w:t>
            </w:r>
            <w:proofErr w:type="gramEnd"/>
            <w:r>
              <w:t xml:space="preserve"> that type of LBT.  </w:t>
            </w:r>
          </w:p>
        </w:tc>
      </w:tr>
      <w:tr w:rsidR="00B8227D" w14:paraId="12A5A681" w14:textId="77777777">
        <w:tc>
          <w:tcPr>
            <w:tcW w:w="1525" w:type="dxa"/>
          </w:tcPr>
          <w:p w14:paraId="12A5A67F" w14:textId="77777777" w:rsidR="00B8227D" w:rsidRDefault="008D549A">
            <w:r>
              <w:t xml:space="preserve">Apple </w:t>
            </w:r>
          </w:p>
        </w:tc>
        <w:tc>
          <w:tcPr>
            <w:tcW w:w="7837" w:type="dxa"/>
          </w:tcPr>
          <w:p w14:paraId="12A5A680" w14:textId="77777777" w:rsidR="00B8227D" w:rsidRDefault="008D549A">
            <w:r>
              <w:t>No</w:t>
            </w:r>
          </w:p>
        </w:tc>
      </w:tr>
      <w:tr w:rsidR="00B8227D" w14:paraId="12A5A684" w14:textId="77777777">
        <w:tc>
          <w:tcPr>
            <w:tcW w:w="1525" w:type="dxa"/>
          </w:tcPr>
          <w:p w14:paraId="12A5A682" w14:textId="77777777" w:rsidR="00B8227D" w:rsidRDefault="008D549A">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2A5A683" w14:textId="77777777" w:rsidR="00B8227D" w:rsidRDefault="008D549A">
            <w:pPr>
              <w:rPr>
                <w:rFonts w:eastAsia="Malgun Gothic"/>
                <w:lang w:eastAsia="ko-KR"/>
              </w:rPr>
            </w:pPr>
            <w:r>
              <w:rPr>
                <w:rFonts w:eastAsia="Malgun Gothic" w:hint="eastAsia"/>
                <w:lang w:eastAsia="ko-KR"/>
              </w:rPr>
              <w:t>N</w:t>
            </w:r>
            <w:r>
              <w:rPr>
                <w:rFonts w:eastAsia="Malgun Gothic"/>
                <w:lang w:eastAsia="ko-KR"/>
              </w:rPr>
              <w:t>o</w:t>
            </w:r>
          </w:p>
        </w:tc>
      </w:tr>
      <w:tr w:rsidR="00B8227D" w14:paraId="12A5A687" w14:textId="77777777">
        <w:tc>
          <w:tcPr>
            <w:tcW w:w="1525" w:type="dxa"/>
          </w:tcPr>
          <w:p w14:paraId="12A5A685" w14:textId="77777777" w:rsidR="00B8227D" w:rsidRDefault="008D549A">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2A5A686" w14:textId="77777777" w:rsidR="00B8227D" w:rsidRDefault="008D549A">
            <w:pPr>
              <w:rPr>
                <w:rFonts w:eastAsia="Malgun Gothic"/>
                <w:lang w:eastAsia="ko-KR"/>
              </w:rPr>
            </w:pPr>
            <w:r>
              <w:rPr>
                <w:rFonts w:eastAsia="MS Mincho"/>
                <w:lang w:eastAsia="ja-JP"/>
              </w:rPr>
              <w:t>Fine with Proposal 2.14-3</w:t>
            </w:r>
          </w:p>
        </w:tc>
      </w:tr>
      <w:tr w:rsidR="00B8227D" w14:paraId="12A5A68A" w14:textId="77777777">
        <w:tc>
          <w:tcPr>
            <w:tcW w:w="1525" w:type="dxa"/>
          </w:tcPr>
          <w:p w14:paraId="12A5A688" w14:textId="77777777" w:rsidR="00B8227D" w:rsidRDefault="008D549A">
            <w:r>
              <w:t>Ericsson</w:t>
            </w:r>
          </w:p>
        </w:tc>
        <w:tc>
          <w:tcPr>
            <w:tcW w:w="7837" w:type="dxa"/>
          </w:tcPr>
          <w:p w14:paraId="12A5A689" w14:textId="77777777" w:rsidR="00B8227D" w:rsidRDefault="008D549A">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B8227D" w14:paraId="12A5A68D" w14:textId="77777777">
        <w:tc>
          <w:tcPr>
            <w:tcW w:w="1525" w:type="dxa"/>
          </w:tcPr>
          <w:p w14:paraId="12A5A68B" w14:textId="77777777" w:rsidR="00B8227D" w:rsidRDefault="008D549A">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A5A68C" w14:textId="77777777" w:rsidR="00B8227D" w:rsidRDefault="008D549A">
            <w:pPr>
              <w:rPr>
                <w:rFonts w:eastAsia="SimSun"/>
                <w:lang w:eastAsia="ja-JP"/>
              </w:rPr>
            </w:pPr>
            <w:r>
              <w:rPr>
                <w:rFonts w:eastAsia="SimSun" w:hint="eastAsia"/>
              </w:rPr>
              <w:t>Yes</w:t>
            </w:r>
          </w:p>
        </w:tc>
      </w:tr>
      <w:tr w:rsidR="00B8227D" w14:paraId="12A5A690" w14:textId="77777777">
        <w:tc>
          <w:tcPr>
            <w:tcW w:w="1525" w:type="dxa"/>
          </w:tcPr>
          <w:p w14:paraId="12A5A68E" w14:textId="77777777" w:rsidR="00B8227D" w:rsidRDefault="008D549A">
            <w:pPr>
              <w:rPr>
                <w:rFonts w:eastAsia="SimSun"/>
              </w:rPr>
            </w:pPr>
            <w:r>
              <w:rPr>
                <w:rFonts w:eastAsia="SimSun" w:hint="eastAsia"/>
              </w:rPr>
              <w:t>O</w:t>
            </w:r>
            <w:r>
              <w:rPr>
                <w:rFonts w:eastAsia="SimSun"/>
              </w:rPr>
              <w:t>PPO</w:t>
            </w:r>
          </w:p>
        </w:tc>
        <w:tc>
          <w:tcPr>
            <w:tcW w:w="7837" w:type="dxa"/>
          </w:tcPr>
          <w:p w14:paraId="12A5A68F" w14:textId="77777777" w:rsidR="00B8227D" w:rsidRDefault="008D549A">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B8227D" w14:paraId="12A5A693" w14:textId="77777777">
        <w:tc>
          <w:tcPr>
            <w:tcW w:w="1525" w:type="dxa"/>
          </w:tcPr>
          <w:p w14:paraId="12A5A691" w14:textId="77777777" w:rsidR="00B8227D" w:rsidRDefault="008D549A">
            <w:pPr>
              <w:rPr>
                <w:rFonts w:eastAsia="SimSun"/>
              </w:rPr>
            </w:pPr>
            <w:proofErr w:type="spellStart"/>
            <w:r>
              <w:rPr>
                <w:rFonts w:eastAsia="SimSun"/>
              </w:rPr>
              <w:t>InterDigital</w:t>
            </w:r>
            <w:proofErr w:type="spellEnd"/>
          </w:p>
        </w:tc>
        <w:tc>
          <w:tcPr>
            <w:tcW w:w="7837" w:type="dxa"/>
          </w:tcPr>
          <w:p w14:paraId="12A5A692" w14:textId="77777777" w:rsidR="00B8227D" w:rsidRDefault="008D549A">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B8227D" w14:paraId="12A5A696" w14:textId="77777777">
        <w:tc>
          <w:tcPr>
            <w:tcW w:w="1525" w:type="dxa"/>
          </w:tcPr>
          <w:p w14:paraId="12A5A694" w14:textId="77777777" w:rsidR="00B8227D" w:rsidRDefault="008D549A">
            <w:pPr>
              <w:rPr>
                <w:rFonts w:eastAsia="Malgun Gothic"/>
                <w:lang w:eastAsia="ko-KR"/>
              </w:rPr>
            </w:pPr>
            <w:r>
              <w:rPr>
                <w:rFonts w:eastAsia="Malgun Gothic"/>
                <w:lang w:eastAsia="ko-KR"/>
              </w:rPr>
              <w:t>Nokia, NSB</w:t>
            </w:r>
          </w:p>
        </w:tc>
        <w:tc>
          <w:tcPr>
            <w:tcW w:w="7837" w:type="dxa"/>
          </w:tcPr>
          <w:p w14:paraId="12A5A695" w14:textId="77777777" w:rsidR="00B8227D" w:rsidRDefault="008D549A">
            <w:r>
              <w:t>No</w:t>
            </w:r>
          </w:p>
        </w:tc>
      </w:tr>
      <w:tr w:rsidR="00B8227D" w14:paraId="12A5A69A" w14:textId="77777777">
        <w:tc>
          <w:tcPr>
            <w:tcW w:w="1525" w:type="dxa"/>
          </w:tcPr>
          <w:p w14:paraId="12A5A697" w14:textId="77777777" w:rsidR="00B8227D" w:rsidRDefault="008D549A">
            <w:pPr>
              <w:rPr>
                <w:rFonts w:eastAsia="Malgun Gothic"/>
                <w:lang w:eastAsia="ko-KR"/>
              </w:rPr>
            </w:pPr>
            <w:r>
              <w:rPr>
                <w:rFonts w:eastAsia="SimSun"/>
              </w:rPr>
              <w:t>Samsung</w:t>
            </w:r>
          </w:p>
        </w:tc>
        <w:tc>
          <w:tcPr>
            <w:tcW w:w="7837" w:type="dxa"/>
          </w:tcPr>
          <w:p w14:paraId="12A5A698" w14:textId="77777777" w:rsidR="00B8227D" w:rsidRDefault="008D549A">
            <w:pPr>
              <w:rPr>
                <w:rFonts w:eastAsia="SimSun"/>
              </w:rPr>
            </w:pPr>
            <w:r>
              <w:rPr>
                <w:rFonts w:eastAsia="SimSun"/>
              </w:rPr>
              <w:t xml:space="preserve">This can be up to implementation, and we didn’t see a spec impact. </w:t>
            </w:r>
          </w:p>
          <w:p w14:paraId="12A5A699" w14:textId="77777777" w:rsidR="00B8227D" w:rsidRDefault="008D549A">
            <w:r>
              <w:rPr>
                <w:rFonts w:eastAsia="SimSun"/>
                <w:color w:val="FF0000"/>
              </w:rPr>
              <w:t>Moderator: If there is any agreement, we can capture from UE perspective, something like “UE does not expect …”</w:t>
            </w:r>
          </w:p>
        </w:tc>
      </w:tr>
      <w:tr w:rsidR="00B8227D" w14:paraId="12A5A69D" w14:textId="77777777">
        <w:tc>
          <w:tcPr>
            <w:tcW w:w="1525" w:type="dxa"/>
          </w:tcPr>
          <w:p w14:paraId="12A5A69B" w14:textId="77777777" w:rsidR="00B8227D" w:rsidRDefault="008D549A">
            <w:pPr>
              <w:rPr>
                <w:rFonts w:eastAsia="SimSun"/>
              </w:rPr>
            </w:pPr>
            <w:r>
              <w:rPr>
                <w:rFonts w:eastAsia="Malgun Gothic" w:hint="eastAsia"/>
                <w:lang w:eastAsia="ko-KR"/>
              </w:rPr>
              <w:t>LG Electronics</w:t>
            </w:r>
          </w:p>
        </w:tc>
        <w:tc>
          <w:tcPr>
            <w:tcW w:w="7837" w:type="dxa"/>
          </w:tcPr>
          <w:p w14:paraId="12A5A69C" w14:textId="77777777" w:rsidR="00B8227D" w:rsidRDefault="008D549A">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B8227D" w14:paraId="12A5A6A0" w14:textId="77777777">
        <w:tc>
          <w:tcPr>
            <w:tcW w:w="1525" w:type="dxa"/>
          </w:tcPr>
          <w:p w14:paraId="12A5A69E" w14:textId="77777777" w:rsidR="00B8227D" w:rsidRDefault="008D549A">
            <w:pPr>
              <w:rPr>
                <w:rFonts w:eastAsia="SimSun"/>
              </w:rPr>
            </w:pPr>
            <w:r>
              <w:rPr>
                <w:rFonts w:eastAsia="SimSun" w:hint="eastAsia"/>
              </w:rPr>
              <w:t>N</w:t>
            </w:r>
            <w:r>
              <w:rPr>
                <w:rFonts w:eastAsia="SimSun"/>
              </w:rPr>
              <w:t>EC</w:t>
            </w:r>
          </w:p>
        </w:tc>
        <w:tc>
          <w:tcPr>
            <w:tcW w:w="7837" w:type="dxa"/>
          </w:tcPr>
          <w:p w14:paraId="12A5A69F" w14:textId="77777777" w:rsidR="00B8227D" w:rsidRDefault="008D549A">
            <w:pPr>
              <w:rPr>
                <w:rFonts w:eastAsia="SimSun"/>
              </w:rPr>
            </w:pPr>
            <w:r>
              <w:rPr>
                <w:rFonts w:eastAsia="SimSun" w:hint="eastAsia"/>
              </w:rPr>
              <w:t>N</w:t>
            </w:r>
            <w:r>
              <w:rPr>
                <w:rFonts w:eastAsia="SimSun"/>
              </w:rPr>
              <w:t>o</w:t>
            </w:r>
          </w:p>
        </w:tc>
      </w:tr>
      <w:tr w:rsidR="00B8227D" w14:paraId="12A5A6A3" w14:textId="77777777">
        <w:tc>
          <w:tcPr>
            <w:tcW w:w="1525" w:type="dxa"/>
          </w:tcPr>
          <w:p w14:paraId="12A5A6A1" w14:textId="77777777" w:rsidR="00B8227D" w:rsidRDefault="008D549A">
            <w:pPr>
              <w:rPr>
                <w:rFonts w:eastAsia="SimSun"/>
              </w:rPr>
            </w:pPr>
            <w:proofErr w:type="spellStart"/>
            <w:r>
              <w:rPr>
                <w:rFonts w:eastAsia="SimSun" w:hint="eastAsia"/>
              </w:rPr>
              <w:t>Transsion</w:t>
            </w:r>
            <w:proofErr w:type="spellEnd"/>
          </w:p>
        </w:tc>
        <w:tc>
          <w:tcPr>
            <w:tcW w:w="7837" w:type="dxa"/>
          </w:tcPr>
          <w:p w14:paraId="12A5A6A2" w14:textId="77777777" w:rsidR="00B8227D" w:rsidRDefault="008D549A">
            <w:pPr>
              <w:rPr>
                <w:rFonts w:eastAsia="SimSun"/>
              </w:rPr>
            </w:pPr>
            <w:r>
              <w:rPr>
                <w:rFonts w:eastAsia="SimSun" w:hint="eastAsia"/>
              </w:rPr>
              <w:t>No</w:t>
            </w:r>
          </w:p>
        </w:tc>
      </w:tr>
      <w:tr w:rsidR="00B8227D" w14:paraId="12A5A6A6" w14:textId="77777777">
        <w:tc>
          <w:tcPr>
            <w:tcW w:w="1525" w:type="dxa"/>
          </w:tcPr>
          <w:p w14:paraId="12A5A6A4" w14:textId="77777777" w:rsidR="00B8227D" w:rsidRDefault="008D549A">
            <w:pPr>
              <w:rPr>
                <w:rFonts w:eastAsiaTheme="minorEastAsia"/>
              </w:rPr>
            </w:pPr>
            <w:r>
              <w:rPr>
                <w:rFonts w:eastAsiaTheme="minorEastAsia" w:hint="eastAsia"/>
              </w:rPr>
              <w:t>CATT</w:t>
            </w:r>
          </w:p>
        </w:tc>
        <w:tc>
          <w:tcPr>
            <w:tcW w:w="7837" w:type="dxa"/>
          </w:tcPr>
          <w:p w14:paraId="12A5A6A5" w14:textId="77777777" w:rsidR="00B8227D" w:rsidRDefault="008D549A">
            <w:pPr>
              <w:rPr>
                <w:rFonts w:eastAsiaTheme="minorEastAsia"/>
              </w:rPr>
            </w:pPr>
            <w:r>
              <w:rPr>
                <w:rFonts w:eastAsiaTheme="minorEastAsia" w:hint="eastAsia"/>
              </w:rPr>
              <w:t>No</w:t>
            </w:r>
          </w:p>
        </w:tc>
      </w:tr>
      <w:tr w:rsidR="00B8227D" w14:paraId="12A5A6AA" w14:textId="77777777">
        <w:tc>
          <w:tcPr>
            <w:tcW w:w="1525" w:type="dxa"/>
          </w:tcPr>
          <w:p w14:paraId="12A5A6A7" w14:textId="77777777" w:rsidR="00B8227D" w:rsidRDefault="008D549A">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6A8" w14:textId="77777777" w:rsidR="00B8227D" w:rsidRDefault="008D549A">
            <w:r>
              <w:t>No. We propose to agree to the following instead:</w:t>
            </w:r>
          </w:p>
          <w:p w14:paraId="12A5A6A9" w14:textId="77777777" w:rsidR="00B8227D" w:rsidRDefault="008D549A">
            <w:r>
              <w:t xml:space="preserve"> The UE does not expect to be indicated with Type 2 channel access procedures before the UE indicates the corresponding capability.</w:t>
            </w:r>
          </w:p>
        </w:tc>
      </w:tr>
      <w:tr w:rsidR="00B8227D" w14:paraId="12A5A6AD" w14:textId="77777777">
        <w:tc>
          <w:tcPr>
            <w:tcW w:w="1525" w:type="dxa"/>
          </w:tcPr>
          <w:p w14:paraId="12A5A6AB"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6AC" w14:textId="77777777" w:rsidR="00B8227D" w:rsidRDefault="008D549A">
            <w:pPr>
              <w:rPr>
                <w:color w:val="FF0000"/>
              </w:rPr>
            </w:pPr>
            <w:r>
              <w:rPr>
                <w:color w:val="FF0000"/>
              </w:rPr>
              <w:t>Given the majority view is not support, let’s flip it around in proposal 2.14-5.</w:t>
            </w:r>
          </w:p>
        </w:tc>
      </w:tr>
    </w:tbl>
    <w:p w14:paraId="12A5A6AE" w14:textId="77777777" w:rsidR="00B8227D" w:rsidRDefault="00B8227D">
      <w:pPr>
        <w:rPr>
          <w:lang w:val="en-GB"/>
        </w:rPr>
      </w:pPr>
    </w:p>
    <w:p w14:paraId="12A5A6AF" w14:textId="77777777" w:rsidR="00B8227D" w:rsidRDefault="008D549A">
      <w:pPr>
        <w:pStyle w:val="discussionpoint"/>
      </w:pPr>
      <w:r>
        <w:t>Proposal 2.14-5 (new)</w:t>
      </w:r>
    </w:p>
    <w:p w14:paraId="12A5A6B0" w14:textId="77777777" w:rsidR="00B8227D" w:rsidRDefault="008D549A">
      <w:pPr>
        <w:rPr>
          <w:lang w:eastAsia="en-US"/>
        </w:rPr>
      </w:pPr>
      <w:r>
        <w:rPr>
          <w:lang w:eastAsia="en-US"/>
        </w:rPr>
        <w:t xml:space="preserve">Before a UE reports it LBT capability, the UE does not expect the gNB to schedule UL transmission with Type </w:t>
      </w:r>
      <w:r>
        <w:t>2 channel access</w:t>
      </w:r>
    </w:p>
    <w:p w14:paraId="12A5A6B1" w14:textId="77777777" w:rsidR="00B8227D" w:rsidRDefault="008D549A">
      <w:pPr>
        <w:pStyle w:val="ListParagraph"/>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 TCL, DCM</w:t>
      </w:r>
    </w:p>
    <w:p w14:paraId="12A5A6B2" w14:textId="77777777" w:rsidR="00B8227D" w:rsidRDefault="008D549A">
      <w:pPr>
        <w:pStyle w:val="ListParagraph"/>
        <w:numPr>
          <w:ilvl w:val="0"/>
          <w:numId w:val="25"/>
        </w:numPr>
        <w:rPr>
          <w:lang w:eastAsia="en-US"/>
        </w:rPr>
      </w:pPr>
      <w:r>
        <w:rPr>
          <w:lang w:eastAsia="en-US"/>
        </w:rPr>
        <w:t xml:space="preserve">Not support: ZTE, LGE, </w:t>
      </w:r>
    </w:p>
    <w:p w14:paraId="12A5A6B3" w14:textId="77777777" w:rsidR="00B8227D" w:rsidRDefault="00B8227D">
      <w:pPr>
        <w:rPr>
          <w:lang w:val="en-GB"/>
        </w:rPr>
      </w:pPr>
    </w:p>
    <w:p w14:paraId="12A5A6B4"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B7" w14:textId="77777777">
        <w:tc>
          <w:tcPr>
            <w:tcW w:w="1525" w:type="dxa"/>
          </w:tcPr>
          <w:p w14:paraId="12A5A6B5" w14:textId="77777777" w:rsidR="00B8227D" w:rsidRDefault="008D549A">
            <w:r>
              <w:t>Company</w:t>
            </w:r>
          </w:p>
        </w:tc>
        <w:tc>
          <w:tcPr>
            <w:tcW w:w="7837" w:type="dxa"/>
          </w:tcPr>
          <w:p w14:paraId="12A5A6B6" w14:textId="77777777" w:rsidR="00B8227D" w:rsidRDefault="008D549A">
            <w:r>
              <w:t>View</w:t>
            </w:r>
          </w:p>
        </w:tc>
      </w:tr>
      <w:tr w:rsidR="00B8227D" w14:paraId="12A5A6BA" w14:textId="77777777">
        <w:tc>
          <w:tcPr>
            <w:tcW w:w="1525" w:type="dxa"/>
          </w:tcPr>
          <w:p w14:paraId="12A5A6B8" w14:textId="77777777" w:rsidR="00B8227D" w:rsidRDefault="008D549A">
            <w:pPr>
              <w:rPr>
                <w:rFonts w:eastAsiaTheme="minorEastAsia"/>
              </w:rPr>
            </w:pPr>
            <w:r>
              <w:rPr>
                <w:rFonts w:eastAsiaTheme="minorEastAsia" w:hint="eastAsia"/>
              </w:rPr>
              <w:t>N</w:t>
            </w:r>
            <w:r>
              <w:rPr>
                <w:rFonts w:eastAsiaTheme="minorEastAsia"/>
              </w:rPr>
              <w:t>EC</w:t>
            </w:r>
          </w:p>
        </w:tc>
        <w:tc>
          <w:tcPr>
            <w:tcW w:w="7837" w:type="dxa"/>
          </w:tcPr>
          <w:p w14:paraId="12A5A6B9" w14:textId="77777777" w:rsidR="00B8227D" w:rsidRDefault="008D549A">
            <w:pPr>
              <w:rPr>
                <w:rFonts w:eastAsiaTheme="minorEastAsia"/>
              </w:rPr>
            </w:pPr>
            <w:r>
              <w:rPr>
                <w:rFonts w:eastAsiaTheme="minorEastAsia"/>
              </w:rPr>
              <w:t>Support the Proposal 2.14-5</w:t>
            </w:r>
          </w:p>
        </w:tc>
      </w:tr>
      <w:tr w:rsidR="00B8227D" w14:paraId="12A5A6BD" w14:textId="77777777">
        <w:tc>
          <w:tcPr>
            <w:tcW w:w="1525" w:type="dxa"/>
          </w:tcPr>
          <w:p w14:paraId="12A5A6BB" w14:textId="77777777" w:rsidR="00B8227D" w:rsidRDefault="008D549A">
            <w:pPr>
              <w:rPr>
                <w:rFonts w:eastAsia="Malgun Gothic"/>
                <w:lang w:eastAsia="ko-KR"/>
              </w:rPr>
            </w:pPr>
            <w:r>
              <w:rPr>
                <w:rFonts w:eastAsia="Malgun Gothic" w:hint="eastAsia"/>
                <w:lang w:eastAsia="ko-KR"/>
              </w:rPr>
              <w:t>LG Electronics</w:t>
            </w:r>
          </w:p>
        </w:tc>
        <w:tc>
          <w:tcPr>
            <w:tcW w:w="7837" w:type="dxa"/>
          </w:tcPr>
          <w:p w14:paraId="12A5A6BC" w14:textId="77777777" w:rsidR="00B8227D" w:rsidRDefault="008D549A">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B8227D" w14:paraId="12A5A6C0" w14:textId="77777777">
        <w:tc>
          <w:tcPr>
            <w:tcW w:w="1525" w:type="dxa"/>
          </w:tcPr>
          <w:p w14:paraId="12A5A6BE"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6BF" w14:textId="77777777" w:rsidR="00B8227D" w:rsidRDefault="008D549A">
            <w:pPr>
              <w:rPr>
                <w:rFonts w:eastAsia="SimSun"/>
              </w:rPr>
            </w:pPr>
            <w:r>
              <w:rPr>
                <w:rFonts w:eastAsia="SimSun" w:hint="eastAsia"/>
              </w:rPr>
              <w:t>We have similar view with LGE. For us, we think this issue can be determined/discussed after the issue on LBT type indication in Section 2.9 is resolved</w:t>
            </w:r>
          </w:p>
        </w:tc>
      </w:tr>
      <w:tr w:rsidR="00B8227D" w14:paraId="12A5A6C3" w14:textId="77777777">
        <w:tc>
          <w:tcPr>
            <w:tcW w:w="1525" w:type="dxa"/>
          </w:tcPr>
          <w:p w14:paraId="12A5A6C1" w14:textId="77777777" w:rsidR="00B8227D" w:rsidRDefault="008D549A">
            <w:pPr>
              <w:rPr>
                <w:rFonts w:eastAsia="SimSun"/>
              </w:rPr>
            </w:pPr>
            <w:r>
              <w:rPr>
                <w:rFonts w:eastAsia="SimSun" w:hint="eastAsia"/>
              </w:rPr>
              <w:t>CATT</w:t>
            </w:r>
          </w:p>
        </w:tc>
        <w:tc>
          <w:tcPr>
            <w:tcW w:w="7837" w:type="dxa"/>
          </w:tcPr>
          <w:p w14:paraId="12A5A6C2" w14:textId="77777777" w:rsidR="00B8227D" w:rsidRDefault="008D549A">
            <w:pPr>
              <w:rPr>
                <w:rFonts w:eastAsia="SimSun"/>
              </w:rPr>
            </w:pPr>
            <w:r>
              <w:rPr>
                <w:rFonts w:eastAsia="SimSun" w:hint="eastAsia"/>
              </w:rPr>
              <w:t>Support.</w:t>
            </w:r>
          </w:p>
        </w:tc>
      </w:tr>
      <w:tr w:rsidR="00B8227D" w14:paraId="12A5A6C7" w14:textId="77777777">
        <w:tc>
          <w:tcPr>
            <w:tcW w:w="1525" w:type="dxa"/>
          </w:tcPr>
          <w:p w14:paraId="12A5A6C4" w14:textId="77777777" w:rsidR="00B8227D" w:rsidRDefault="008D549A">
            <w:pPr>
              <w:rPr>
                <w:rFonts w:eastAsia="Malgun Gothic"/>
                <w:lang w:eastAsia="ko-KR"/>
              </w:rPr>
            </w:pPr>
            <w:r>
              <w:rPr>
                <w:rFonts w:eastAsia="Malgun Gothic"/>
                <w:lang w:eastAsia="ko-KR"/>
              </w:rPr>
              <w:t>Ericsson</w:t>
            </w:r>
          </w:p>
        </w:tc>
        <w:tc>
          <w:tcPr>
            <w:tcW w:w="7837" w:type="dxa"/>
          </w:tcPr>
          <w:p w14:paraId="12A5A6C5" w14:textId="77777777" w:rsidR="00B8227D" w:rsidRDefault="008D549A">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2A5A6C6" w14:textId="77777777" w:rsidR="00B8227D" w:rsidRDefault="008D549A">
            <w:pPr>
              <w:rPr>
                <w:rFonts w:eastAsia="Malgun Gothic"/>
                <w:lang w:eastAsia="ko-KR"/>
              </w:rPr>
            </w:pPr>
            <w:r>
              <w:rPr>
                <w:rFonts w:eastAsia="Malgun Gothic"/>
                <w:color w:val="FF0000"/>
                <w:lang w:eastAsia="ko-KR"/>
              </w:rPr>
              <w:t>Moderator: I assume we can capture in the spec something like “UE does not expect …”</w:t>
            </w:r>
          </w:p>
        </w:tc>
      </w:tr>
      <w:tr w:rsidR="00B8227D" w14:paraId="12A5A6CA" w14:textId="77777777">
        <w:tc>
          <w:tcPr>
            <w:tcW w:w="1525" w:type="dxa"/>
          </w:tcPr>
          <w:p w14:paraId="12A5A6C8" w14:textId="77777777" w:rsidR="00B8227D" w:rsidRDefault="008D549A">
            <w:pPr>
              <w:rPr>
                <w:rFonts w:eastAsia="Malgun Gothic"/>
                <w:lang w:eastAsia="ko-KR"/>
              </w:rPr>
            </w:pPr>
            <w:r>
              <w:rPr>
                <w:rFonts w:eastAsiaTheme="minorEastAsia"/>
              </w:rPr>
              <w:lastRenderedPageBreak/>
              <w:t>Xiaomi</w:t>
            </w:r>
          </w:p>
        </w:tc>
        <w:tc>
          <w:tcPr>
            <w:tcW w:w="7837" w:type="dxa"/>
          </w:tcPr>
          <w:p w14:paraId="12A5A6C9" w14:textId="77777777" w:rsidR="00B8227D" w:rsidRDefault="008D549A">
            <w:pPr>
              <w:rPr>
                <w:rFonts w:eastAsiaTheme="minorEastAsia"/>
              </w:rPr>
            </w:pPr>
            <w:r>
              <w:rPr>
                <w:rFonts w:eastAsiaTheme="minorEastAsia"/>
              </w:rPr>
              <w:t>Support the Proposal.</w:t>
            </w:r>
          </w:p>
        </w:tc>
      </w:tr>
      <w:tr w:rsidR="00B8227D" w14:paraId="12A5A6CD" w14:textId="77777777">
        <w:tc>
          <w:tcPr>
            <w:tcW w:w="1525" w:type="dxa"/>
          </w:tcPr>
          <w:p w14:paraId="12A5A6CB" w14:textId="77777777" w:rsidR="00B8227D" w:rsidRDefault="008D549A">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2A5A6CC" w14:textId="77777777" w:rsidR="00B8227D" w:rsidRDefault="008D549A">
            <w:pPr>
              <w:rPr>
                <w:rFonts w:eastAsiaTheme="minorEastAsia"/>
              </w:rPr>
            </w:pPr>
            <w:r>
              <w:rPr>
                <w:rFonts w:eastAsia="Malgun Gothic"/>
                <w:lang w:eastAsia="ko-KR"/>
              </w:rPr>
              <w:t>We support the proposal</w:t>
            </w:r>
          </w:p>
        </w:tc>
      </w:tr>
      <w:tr w:rsidR="00B8227D" w14:paraId="12A5A6D0" w14:textId="77777777">
        <w:tc>
          <w:tcPr>
            <w:tcW w:w="1525" w:type="dxa"/>
          </w:tcPr>
          <w:p w14:paraId="12A5A6CE" w14:textId="77777777" w:rsidR="00B8227D" w:rsidRDefault="008D549A">
            <w:pPr>
              <w:rPr>
                <w:rFonts w:eastAsia="Malgun Gothic"/>
                <w:lang w:eastAsia="ko-KR"/>
              </w:rPr>
            </w:pPr>
            <w:r>
              <w:rPr>
                <w:rFonts w:eastAsiaTheme="minorEastAsia"/>
              </w:rPr>
              <w:t>Intel</w:t>
            </w:r>
          </w:p>
        </w:tc>
        <w:tc>
          <w:tcPr>
            <w:tcW w:w="7837" w:type="dxa"/>
          </w:tcPr>
          <w:p w14:paraId="12A5A6CF" w14:textId="77777777" w:rsidR="00B8227D" w:rsidRDefault="008D549A">
            <w:pPr>
              <w:rPr>
                <w:rFonts w:eastAsia="Malgun Gothic"/>
                <w:lang w:eastAsia="ko-KR"/>
              </w:rPr>
            </w:pPr>
            <w:r>
              <w:rPr>
                <w:rFonts w:eastAsiaTheme="minorEastAsia"/>
              </w:rPr>
              <w:t>Support the proposal</w:t>
            </w:r>
          </w:p>
        </w:tc>
      </w:tr>
      <w:tr w:rsidR="00B8227D" w14:paraId="12A5A6D3" w14:textId="77777777">
        <w:tc>
          <w:tcPr>
            <w:tcW w:w="1525" w:type="dxa"/>
          </w:tcPr>
          <w:p w14:paraId="12A5A6D1" w14:textId="77777777" w:rsidR="00B8227D" w:rsidRDefault="008D549A">
            <w:pPr>
              <w:rPr>
                <w:rFonts w:eastAsiaTheme="minorEastAsia"/>
              </w:rPr>
            </w:pPr>
            <w:r>
              <w:rPr>
                <w:rFonts w:eastAsiaTheme="minorEastAsia"/>
              </w:rPr>
              <w:t>Samsung</w:t>
            </w:r>
          </w:p>
        </w:tc>
        <w:tc>
          <w:tcPr>
            <w:tcW w:w="7837" w:type="dxa"/>
          </w:tcPr>
          <w:p w14:paraId="12A5A6D2" w14:textId="77777777" w:rsidR="00B8227D" w:rsidRDefault="008D549A">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B8227D" w14:paraId="12A5A6D9" w14:textId="77777777">
        <w:tc>
          <w:tcPr>
            <w:tcW w:w="1525" w:type="dxa"/>
          </w:tcPr>
          <w:p w14:paraId="12A5A6D4" w14:textId="77777777" w:rsidR="00B8227D" w:rsidRDefault="008D549A">
            <w:pPr>
              <w:rPr>
                <w:rFonts w:eastAsiaTheme="minorEastAsia"/>
              </w:rPr>
            </w:pPr>
            <w:r>
              <w:rPr>
                <w:rFonts w:eastAsiaTheme="minorEastAsia"/>
              </w:rPr>
              <w:t>Ericsson 2</w:t>
            </w:r>
          </w:p>
        </w:tc>
        <w:tc>
          <w:tcPr>
            <w:tcW w:w="7837" w:type="dxa"/>
          </w:tcPr>
          <w:p w14:paraId="12A5A6D5" w14:textId="77777777" w:rsidR="00B8227D" w:rsidRDefault="008D549A">
            <w:pPr>
              <w:rPr>
                <w:rFonts w:eastAsiaTheme="minorEastAsia"/>
              </w:rPr>
            </w:pPr>
            <w:r>
              <w:rPr>
                <w:rFonts w:eastAsiaTheme="minorEastAsia"/>
              </w:rPr>
              <w:t xml:space="preserve">We do not support this proposal. We do not see a need for this agreement. Type 2 channel access is not required to be implemented by any local regulations. </w:t>
            </w:r>
          </w:p>
          <w:p w14:paraId="12A5A6D6" w14:textId="77777777" w:rsidR="00B8227D" w:rsidRDefault="008D549A">
            <w:pPr>
              <w:rPr>
                <w:rFonts w:eastAsiaTheme="minorEastAsia"/>
                <w:color w:val="FF0000"/>
              </w:rPr>
            </w:pPr>
            <w:r>
              <w:rPr>
                <w:rFonts w:eastAsiaTheme="minorEastAsia"/>
                <w:color w:val="FF0000"/>
              </w:rPr>
              <w:t xml:space="preserve">Moderator: We already agreed Type 2 LBT can be supported for operation in Japan. Understand you don’t want to implement it, but that does not mean other companies will not implement. Then we need a clarification on the behavior as in the proposal. </w:t>
            </w:r>
          </w:p>
          <w:p w14:paraId="12A5A6D7" w14:textId="77777777" w:rsidR="00B8227D" w:rsidRDefault="00B8227D">
            <w:pPr>
              <w:rPr>
                <w:rFonts w:eastAsiaTheme="minorEastAsia"/>
                <w:color w:val="FF0000"/>
              </w:rPr>
            </w:pPr>
          </w:p>
          <w:p w14:paraId="12A5A6D8" w14:textId="77777777" w:rsidR="00B8227D" w:rsidRDefault="008D549A">
            <w:pPr>
              <w:rPr>
                <w:rFonts w:eastAsiaTheme="minorEastAsia"/>
                <w:lang w:val="en-GB"/>
              </w:rPr>
            </w:pPr>
            <w:r>
              <w:rPr>
                <w:rFonts w:eastAsiaTheme="minorEastAsia"/>
                <w:color w:val="FF0000"/>
              </w:rPr>
              <w:t xml:space="preserve">Response to Moderator: </w:t>
            </w:r>
            <w:r>
              <w:rPr>
                <w:rFonts w:eastAsiaTheme="minorEastAsia"/>
              </w:rPr>
              <w:t xml:space="preserve">We are not stopping other companies from implementing CAT2 LBT. </w:t>
            </w:r>
            <w:r>
              <w:rPr>
                <w:rFonts w:eastAsiaTheme="minorEastAsia"/>
                <w:lang w:val="en-GB"/>
              </w:rPr>
              <w:t xml:space="preserve">This proposal has nothing to do with whether to implement cat2 LBT or not. This proposal is about gNB behaviour on whether the gNB could indicate cat2 LBT before it receives the UE capability report, not the behaviour from the UE side. That is why we think this agreement is not needed. </w:t>
            </w:r>
          </w:p>
        </w:tc>
      </w:tr>
      <w:tr w:rsidR="00B8227D" w14:paraId="12A5A6DC" w14:textId="77777777">
        <w:tc>
          <w:tcPr>
            <w:tcW w:w="1525" w:type="dxa"/>
          </w:tcPr>
          <w:p w14:paraId="12A5A6DA"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6DB" w14:textId="77777777" w:rsidR="00B8227D" w:rsidRDefault="008D549A">
            <w:pPr>
              <w:rPr>
                <w:rFonts w:eastAsiaTheme="minorEastAsia"/>
              </w:rPr>
            </w:pPr>
            <w:r>
              <w:rPr>
                <w:rFonts w:eastAsiaTheme="minorEastAsia" w:hint="eastAsia"/>
              </w:rPr>
              <w:t>W</w:t>
            </w:r>
            <w:r>
              <w:rPr>
                <w:rFonts w:eastAsiaTheme="minorEastAsia"/>
              </w:rPr>
              <w:t xml:space="preserve">e support the proposal. </w:t>
            </w:r>
          </w:p>
        </w:tc>
      </w:tr>
      <w:tr w:rsidR="00B8227D" w14:paraId="12A5A6DF" w14:textId="77777777">
        <w:tc>
          <w:tcPr>
            <w:tcW w:w="1525" w:type="dxa"/>
          </w:tcPr>
          <w:p w14:paraId="12A5A6DD"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6DE" w14:textId="77777777" w:rsidR="00B8227D" w:rsidRDefault="008D549A">
            <w:pPr>
              <w:rPr>
                <w:rFonts w:eastAsia="MS Mincho"/>
                <w:lang w:eastAsia="ja-JP"/>
              </w:rPr>
            </w:pPr>
            <w:r>
              <w:rPr>
                <w:rFonts w:eastAsia="MS Mincho"/>
                <w:lang w:eastAsia="ja-JP"/>
              </w:rPr>
              <w:t xml:space="preserve">This proposal is </w:t>
            </w:r>
            <w:proofErr w:type="gramStart"/>
            <w:r>
              <w:rPr>
                <w:rFonts w:eastAsia="MS Mincho"/>
                <w:lang w:eastAsia="ja-JP"/>
              </w:rPr>
              <w:t>actually fine</w:t>
            </w:r>
            <w:proofErr w:type="gramEnd"/>
            <w:r>
              <w:rPr>
                <w:rFonts w:eastAsia="MS Mincho"/>
                <w:lang w:eastAsia="ja-JP"/>
              </w:rPr>
              <w:t xml:space="preserve"> for us given the large majority. </w:t>
            </w:r>
          </w:p>
        </w:tc>
      </w:tr>
      <w:tr w:rsidR="00B8227D" w14:paraId="12A5A6E2" w14:textId="77777777">
        <w:tc>
          <w:tcPr>
            <w:tcW w:w="1525" w:type="dxa"/>
          </w:tcPr>
          <w:p w14:paraId="12A5A6E0" w14:textId="77777777" w:rsidR="00B8227D" w:rsidRDefault="008D549A">
            <w:pPr>
              <w:rPr>
                <w:rFonts w:eastAsia="MS Mincho"/>
                <w:lang w:eastAsia="ja-JP"/>
              </w:rPr>
            </w:pPr>
            <w:r>
              <w:rPr>
                <w:rFonts w:eastAsia="MS Mincho"/>
                <w:lang w:eastAsia="ja-JP"/>
              </w:rPr>
              <w:t>Nokia, NSB</w:t>
            </w:r>
          </w:p>
        </w:tc>
        <w:tc>
          <w:tcPr>
            <w:tcW w:w="7837" w:type="dxa"/>
          </w:tcPr>
          <w:p w14:paraId="12A5A6E1" w14:textId="77777777" w:rsidR="00B8227D" w:rsidRDefault="008D549A">
            <w:pPr>
              <w:rPr>
                <w:rFonts w:eastAsia="MS Mincho"/>
                <w:lang w:eastAsia="ja-JP"/>
              </w:rPr>
            </w:pPr>
            <w:r>
              <w:rPr>
                <w:rFonts w:eastAsia="MS Mincho"/>
                <w:lang w:eastAsia="ja-JP"/>
              </w:rPr>
              <w:t>We support the proposal</w:t>
            </w:r>
          </w:p>
        </w:tc>
      </w:tr>
    </w:tbl>
    <w:p w14:paraId="12A5A6E3" w14:textId="77777777" w:rsidR="00B8227D" w:rsidRDefault="00B8227D"/>
    <w:p w14:paraId="12A5A6E4" w14:textId="77777777" w:rsidR="00B8227D" w:rsidRDefault="008D549A">
      <w:pPr>
        <w:pStyle w:val="discussionpoint"/>
      </w:pPr>
      <w:r>
        <w:t>Discussion 2.14-6 (new)</w:t>
      </w:r>
    </w:p>
    <w:p w14:paraId="12A5A6E5" w14:textId="77777777" w:rsidR="00B8227D" w:rsidRDefault="008D549A">
      <w:pPr>
        <w:rPr>
          <w:lang w:eastAsia="en-US"/>
        </w:rPr>
      </w:pPr>
      <w:r>
        <w:rPr>
          <w:lang w:eastAsia="en-US"/>
        </w:rPr>
        <w:t xml:space="preserve">Shall we support UE as the initiating device to resume transmission </w:t>
      </w:r>
    </w:p>
    <w:p w14:paraId="12A5A6E6" w14:textId="77777777" w:rsidR="00B8227D" w:rsidRDefault="008D549A">
      <w:pPr>
        <w:pStyle w:val="ListParagraph"/>
        <w:numPr>
          <w:ilvl w:val="0"/>
          <w:numId w:val="25"/>
        </w:numPr>
      </w:pPr>
      <w:proofErr w:type="spellStart"/>
      <w:r>
        <w:rPr>
          <w:lang w:eastAsia="en-US"/>
        </w:rPr>
        <w:t>Behavior</w:t>
      </w:r>
      <w:proofErr w:type="spellEnd"/>
      <w:r>
        <w:rPr>
          <w:lang w:eastAsia="en-US"/>
        </w:rPr>
        <w:t xml:space="preserve"> 1: Type 3 channel access (no LBT) no matter how long the gaps </w:t>
      </w:r>
      <w:proofErr w:type="gramStart"/>
      <w:r>
        <w:rPr>
          <w:lang w:eastAsia="en-US"/>
        </w:rPr>
        <w:t>is</w:t>
      </w:r>
      <w:proofErr w:type="gramEnd"/>
      <w:r>
        <w:rPr>
          <w:lang w:eastAsia="en-US"/>
        </w:rPr>
        <w:t xml:space="preserve"> from the previous transmission from initiating device or responding device</w:t>
      </w:r>
    </w:p>
    <w:p w14:paraId="12A5A6E7" w14:textId="77777777" w:rsidR="00B8227D" w:rsidRDefault="008D549A">
      <w:pPr>
        <w:pStyle w:val="ListParagraph"/>
        <w:numPr>
          <w:ilvl w:val="0"/>
          <w:numId w:val="25"/>
        </w:numPr>
      </w:pPr>
      <w:proofErr w:type="spellStart"/>
      <w:r>
        <w:rPr>
          <w:lang w:eastAsia="en-US"/>
        </w:rPr>
        <w:t>Behavior</w:t>
      </w:r>
      <w:proofErr w:type="spellEnd"/>
      <w:r>
        <w:rPr>
          <w:lang w:eastAsia="en-US"/>
        </w:rPr>
        <w:t xml:space="preserve"> 2: Type 2 channel access (Cat 2 LBT) if there is gap longer than Y us from the previous transmission from initiating device or responding device</w:t>
      </w:r>
    </w:p>
    <w:p w14:paraId="12A5A6E8" w14:textId="77777777" w:rsidR="00B8227D" w:rsidRDefault="008D549A">
      <w:r>
        <w:t>If we support this functionality, we also need a mechanism to choose between the two behaviors</w:t>
      </w:r>
    </w:p>
    <w:p w14:paraId="12A5A6E9" w14:textId="77777777" w:rsidR="00B8227D" w:rsidRDefault="008D549A">
      <w:pPr>
        <w:pStyle w:val="ListParagraph"/>
        <w:numPr>
          <w:ilvl w:val="0"/>
          <w:numId w:val="25"/>
        </w:numPr>
      </w:pPr>
      <w:r>
        <w:t xml:space="preserve">Alt 1: RRC configures between </w:t>
      </w:r>
      <w:proofErr w:type="spellStart"/>
      <w:r>
        <w:t>behavior</w:t>
      </w:r>
      <w:proofErr w:type="spellEnd"/>
      <w:r>
        <w:t xml:space="preserve"> 1 and </w:t>
      </w:r>
      <w:proofErr w:type="spellStart"/>
      <w:r>
        <w:t>behavior</w:t>
      </w:r>
      <w:proofErr w:type="spellEnd"/>
      <w:r>
        <w:t xml:space="preserve"> 2. RRC may </w:t>
      </w:r>
      <w:proofErr w:type="gramStart"/>
      <w:r>
        <w:t>also  need</w:t>
      </w:r>
      <w:proofErr w:type="gramEnd"/>
      <w:r>
        <w:t xml:space="preserve"> to configure Y</w:t>
      </w:r>
    </w:p>
    <w:p w14:paraId="12A5A6EA" w14:textId="77777777" w:rsidR="00B8227D" w:rsidRDefault="008D549A">
      <w:pPr>
        <w:pStyle w:val="ListParagraph"/>
        <w:numPr>
          <w:ilvl w:val="0"/>
          <w:numId w:val="25"/>
        </w:numPr>
      </w:pPr>
      <w:r>
        <w:t xml:space="preserve">Alt 2: RRC configures if LBT is always needed for each transmission (like in Japan), and UE can adopt </w:t>
      </w:r>
      <w:proofErr w:type="spellStart"/>
      <w:r>
        <w:t>behavior</w:t>
      </w:r>
      <w:proofErr w:type="spellEnd"/>
      <w:r>
        <w:t xml:space="preserve"> 1 if LBT is not always required and adopt </w:t>
      </w:r>
      <w:proofErr w:type="spellStart"/>
      <w:r>
        <w:t>behavior</w:t>
      </w:r>
      <w:proofErr w:type="spellEnd"/>
      <w:r>
        <w:t xml:space="preserve"> 2 if LBT is always required</w:t>
      </w:r>
    </w:p>
    <w:p w14:paraId="12A5A6EB" w14:textId="77777777" w:rsidR="00B8227D" w:rsidRDefault="008D549A">
      <w:pPr>
        <w:pStyle w:val="ListParagraph"/>
        <w:numPr>
          <w:ilvl w:val="1"/>
          <w:numId w:val="25"/>
        </w:numPr>
      </w:pPr>
      <w:r>
        <w:t>Intel, TCL</w:t>
      </w:r>
    </w:p>
    <w:p w14:paraId="12A5A6EC" w14:textId="77777777" w:rsidR="00B8227D" w:rsidRDefault="008D549A">
      <w:pPr>
        <w:pStyle w:val="ListParagraph"/>
        <w:numPr>
          <w:ilvl w:val="0"/>
          <w:numId w:val="25"/>
        </w:numPr>
      </w:pPr>
      <w:r>
        <w:t xml:space="preserve">Alt 3: Leave the choice by UE implementation without additional RRC </w:t>
      </w:r>
      <w:proofErr w:type="spellStart"/>
      <w:r>
        <w:t>signaling</w:t>
      </w:r>
      <w:proofErr w:type="spellEnd"/>
    </w:p>
    <w:p w14:paraId="12A5A6ED" w14:textId="77777777" w:rsidR="00B8227D" w:rsidRDefault="008D549A">
      <w:pPr>
        <w:pStyle w:val="ListParagraph"/>
        <w:numPr>
          <w:ilvl w:val="1"/>
          <w:numId w:val="25"/>
        </w:numPr>
      </w:pPr>
      <w:r>
        <w:t>HW</w:t>
      </w:r>
    </w:p>
    <w:p w14:paraId="12A5A6EE" w14:textId="77777777" w:rsidR="00B8227D" w:rsidRDefault="008D549A">
      <w:pPr>
        <w:pStyle w:val="ListParagraph"/>
        <w:numPr>
          <w:ilvl w:val="0"/>
          <w:numId w:val="25"/>
        </w:numPr>
      </w:pPr>
      <w:r>
        <w:t xml:space="preserve">Not support this functionality: </w:t>
      </w:r>
    </w:p>
    <w:p w14:paraId="12A5A6EF"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6F2" w14:textId="77777777">
        <w:tc>
          <w:tcPr>
            <w:tcW w:w="1525" w:type="dxa"/>
          </w:tcPr>
          <w:p w14:paraId="12A5A6F0" w14:textId="77777777" w:rsidR="00B8227D" w:rsidRDefault="008D549A">
            <w:r>
              <w:t>Company</w:t>
            </w:r>
          </w:p>
        </w:tc>
        <w:tc>
          <w:tcPr>
            <w:tcW w:w="7837" w:type="dxa"/>
          </w:tcPr>
          <w:p w14:paraId="12A5A6F1" w14:textId="77777777" w:rsidR="00B8227D" w:rsidRDefault="008D549A">
            <w:r>
              <w:t>View</w:t>
            </w:r>
          </w:p>
        </w:tc>
      </w:tr>
      <w:tr w:rsidR="00B8227D" w14:paraId="12A5A6F5" w14:textId="77777777">
        <w:tc>
          <w:tcPr>
            <w:tcW w:w="1525" w:type="dxa"/>
          </w:tcPr>
          <w:p w14:paraId="12A5A6F3" w14:textId="77777777" w:rsidR="00B8227D" w:rsidRDefault="008D549A">
            <w:r>
              <w:t>Intel</w:t>
            </w:r>
          </w:p>
        </w:tc>
        <w:tc>
          <w:tcPr>
            <w:tcW w:w="7837" w:type="dxa"/>
          </w:tcPr>
          <w:p w14:paraId="12A5A6F4" w14:textId="77777777" w:rsidR="00B8227D" w:rsidRDefault="008D549A">
            <w:r>
              <w:t>Alt 2 is preferred</w:t>
            </w:r>
          </w:p>
        </w:tc>
      </w:tr>
      <w:tr w:rsidR="00B8227D" w14:paraId="12A5A6F8" w14:textId="77777777">
        <w:tc>
          <w:tcPr>
            <w:tcW w:w="1525" w:type="dxa"/>
          </w:tcPr>
          <w:p w14:paraId="12A5A6F6" w14:textId="77777777" w:rsidR="00B8227D" w:rsidRDefault="008D549A">
            <w:r>
              <w:t>Samsung</w:t>
            </w:r>
          </w:p>
        </w:tc>
        <w:tc>
          <w:tcPr>
            <w:tcW w:w="7837" w:type="dxa"/>
          </w:tcPr>
          <w:p w14:paraId="12A5A6F7" w14:textId="77777777" w:rsidR="00B8227D" w:rsidRDefault="008D549A">
            <w:r>
              <w:t xml:space="preserve">This may depend on the result from the discussion in 2.15-1. </w:t>
            </w:r>
          </w:p>
        </w:tc>
      </w:tr>
      <w:tr w:rsidR="00B8227D" w14:paraId="12A5A6FB" w14:textId="77777777">
        <w:tc>
          <w:tcPr>
            <w:tcW w:w="1525" w:type="dxa"/>
          </w:tcPr>
          <w:p w14:paraId="12A5A6F9" w14:textId="77777777" w:rsidR="00B8227D" w:rsidRDefault="008D549A">
            <w:r>
              <w:t>Ericsson</w:t>
            </w:r>
          </w:p>
        </w:tc>
        <w:tc>
          <w:tcPr>
            <w:tcW w:w="7837" w:type="dxa"/>
          </w:tcPr>
          <w:p w14:paraId="12A5A6FA" w14:textId="77777777" w:rsidR="00B8227D" w:rsidRDefault="008D549A">
            <w:r>
              <w:t xml:space="preserve">Alt 3 + 1 bit in SIB1 to signify if all UL transmissions need LBT or not is sufficient. The type of LBT can be based on the UE’s capability. </w:t>
            </w:r>
          </w:p>
        </w:tc>
      </w:tr>
      <w:tr w:rsidR="00B8227D" w14:paraId="12A5A6FE" w14:textId="77777777">
        <w:tc>
          <w:tcPr>
            <w:tcW w:w="1525" w:type="dxa"/>
          </w:tcPr>
          <w:p w14:paraId="12A5A6FC" w14:textId="77777777" w:rsidR="00B8227D" w:rsidRDefault="008D549A">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12A5A6FD" w14:textId="77777777" w:rsidR="00B8227D" w:rsidRDefault="008D549A">
            <w:pPr>
              <w:rPr>
                <w:rFonts w:eastAsia="Malgun Gothic"/>
                <w:lang w:eastAsia="ko-KR"/>
              </w:rPr>
            </w:pPr>
            <w:r>
              <w:rPr>
                <w:rFonts w:eastAsia="Malgun Gothic" w:hint="eastAsia"/>
                <w:lang w:eastAsia="ko-KR"/>
              </w:rPr>
              <w:lastRenderedPageBreak/>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1" w14:textId="77777777">
        <w:tc>
          <w:tcPr>
            <w:tcW w:w="1525" w:type="dxa"/>
          </w:tcPr>
          <w:p w14:paraId="12A5A6FF" w14:textId="77777777" w:rsidR="00B8227D" w:rsidRDefault="008D549A">
            <w:pPr>
              <w:rPr>
                <w:rFonts w:eastAsia="Malgun Gothic"/>
                <w:lang w:eastAsia="ko-KR"/>
              </w:rPr>
            </w:pPr>
            <w:r>
              <w:rPr>
                <w:rFonts w:eastAsiaTheme="minorEastAsia"/>
              </w:rPr>
              <w:t>TCL</w:t>
            </w:r>
          </w:p>
        </w:tc>
        <w:tc>
          <w:tcPr>
            <w:tcW w:w="7837" w:type="dxa"/>
          </w:tcPr>
          <w:p w14:paraId="12A5A700" w14:textId="77777777" w:rsidR="00B8227D" w:rsidRDefault="008D549A">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B8227D" w14:paraId="12A5A704" w14:textId="77777777">
        <w:tc>
          <w:tcPr>
            <w:tcW w:w="1525" w:type="dxa"/>
          </w:tcPr>
          <w:p w14:paraId="12A5A702" w14:textId="77777777" w:rsidR="00B8227D" w:rsidRDefault="008D549A">
            <w:pPr>
              <w:rPr>
                <w:rFonts w:eastAsiaTheme="minorEastAsia"/>
              </w:rPr>
            </w:pPr>
            <w:r>
              <w:rPr>
                <w:rFonts w:eastAsiaTheme="minorEastAsia"/>
              </w:rPr>
              <w:t>NEC</w:t>
            </w:r>
          </w:p>
        </w:tc>
        <w:tc>
          <w:tcPr>
            <w:tcW w:w="7837" w:type="dxa"/>
          </w:tcPr>
          <w:p w14:paraId="12A5A703" w14:textId="77777777" w:rsidR="00B8227D" w:rsidRDefault="008D549A">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B8227D" w14:paraId="12A5A707" w14:textId="77777777">
        <w:tc>
          <w:tcPr>
            <w:tcW w:w="1525" w:type="dxa"/>
          </w:tcPr>
          <w:p w14:paraId="12A5A705" w14:textId="77777777" w:rsidR="00B8227D" w:rsidRDefault="008D549A">
            <w:pPr>
              <w:rPr>
                <w:rFonts w:eastAsia="MS Mincho"/>
                <w:lang w:eastAsia="ja-JP"/>
              </w:rPr>
            </w:pPr>
            <w:r>
              <w:rPr>
                <w:rFonts w:eastAsia="MS Mincho"/>
                <w:lang w:eastAsia="ja-JP"/>
              </w:rPr>
              <w:t>Nokia, NSB</w:t>
            </w:r>
          </w:p>
        </w:tc>
        <w:tc>
          <w:tcPr>
            <w:tcW w:w="7837" w:type="dxa"/>
          </w:tcPr>
          <w:p w14:paraId="12A5A706" w14:textId="77777777" w:rsidR="00B8227D" w:rsidRDefault="008D549A">
            <w:pPr>
              <w:rPr>
                <w:rFonts w:eastAsia="MS Mincho"/>
                <w:lang w:eastAsia="ja-JP"/>
              </w:rPr>
            </w:pPr>
            <w:r>
              <w:rPr>
                <w:rFonts w:eastAsia="MS Mincho"/>
                <w:lang w:eastAsia="ja-JP"/>
              </w:rPr>
              <w:t>Agree with Samsung</w:t>
            </w:r>
          </w:p>
        </w:tc>
      </w:tr>
      <w:tr w:rsidR="00B8227D" w14:paraId="12A5A70B" w14:textId="77777777">
        <w:tc>
          <w:tcPr>
            <w:tcW w:w="1525" w:type="dxa"/>
          </w:tcPr>
          <w:p w14:paraId="12A5A708" w14:textId="77777777" w:rsidR="00B8227D" w:rsidRDefault="008D549A">
            <w:pPr>
              <w:rPr>
                <w:rFonts w:eastAsia="MS Mincho"/>
                <w:lang w:eastAsia="ja-JP"/>
              </w:rPr>
            </w:pPr>
            <w:r>
              <w:rPr>
                <w:rFonts w:eastAsia="MS Mincho"/>
                <w:lang w:eastAsia="ja-JP"/>
              </w:rPr>
              <w:t>Apple</w:t>
            </w:r>
          </w:p>
        </w:tc>
        <w:tc>
          <w:tcPr>
            <w:tcW w:w="7837" w:type="dxa"/>
          </w:tcPr>
          <w:p w14:paraId="12A5A709" w14:textId="77777777" w:rsidR="00B8227D" w:rsidRDefault="008D549A">
            <w:pPr>
              <w:rPr>
                <w:rFonts w:eastAsia="MS Mincho"/>
                <w:lang w:eastAsia="ja-JP"/>
              </w:rPr>
            </w:pPr>
            <w:r>
              <w:rPr>
                <w:rFonts w:eastAsia="MS Mincho"/>
                <w:lang w:eastAsia="ja-JP"/>
              </w:rPr>
              <w:t xml:space="preserve">Agree with Ericsson comment. </w:t>
            </w:r>
          </w:p>
          <w:p w14:paraId="12A5A70A" w14:textId="77777777" w:rsidR="00B8227D" w:rsidRDefault="008D549A">
            <w:pPr>
              <w:rPr>
                <w:rFonts w:eastAsia="MS Mincho"/>
                <w:lang w:eastAsia="ja-JP"/>
              </w:rPr>
            </w:pPr>
            <w:proofErr w:type="gramStart"/>
            <w:r>
              <w:rPr>
                <w:rFonts w:eastAsia="MS Mincho"/>
                <w:lang w:eastAsia="ja-JP"/>
              </w:rPr>
              <w:t>Typo in Behavior 2,</w:t>
            </w:r>
            <w:proofErr w:type="gramEnd"/>
            <w:r>
              <w:rPr>
                <w:rFonts w:eastAsia="MS Mincho"/>
                <w:lang w:eastAsia="ja-JP"/>
              </w:rPr>
              <w:t xml:space="preserve"> should be type 2 instead of type 3.  </w:t>
            </w:r>
          </w:p>
        </w:tc>
      </w:tr>
      <w:tr w:rsidR="00B8227D" w14:paraId="12A5A70F" w14:textId="77777777">
        <w:tc>
          <w:tcPr>
            <w:tcW w:w="1525" w:type="dxa"/>
          </w:tcPr>
          <w:p w14:paraId="12A5A70C" w14:textId="77777777" w:rsidR="00B8227D" w:rsidRDefault="008D549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2A5A70D" w14:textId="77777777" w:rsidR="00B8227D" w:rsidRDefault="008D549A">
            <w:pPr>
              <w:pStyle w:val="CommentText"/>
            </w:pPr>
            <w:r>
              <w:t xml:space="preserve">We support both </w:t>
            </w:r>
            <w:proofErr w:type="spellStart"/>
            <w:r>
              <w:t>Behavior</w:t>
            </w:r>
            <w:proofErr w:type="spellEnd"/>
            <w:r>
              <w:t xml:space="preserve"> 1 and </w:t>
            </w:r>
            <w:proofErr w:type="spellStart"/>
            <w:r>
              <w:t>Behavior</w:t>
            </w:r>
            <w:proofErr w:type="spellEnd"/>
            <w:r>
              <w:t xml:space="preserve"> 2 (</w:t>
            </w:r>
            <w:r>
              <w:rPr>
                <w:lang w:eastAsia="en-US"/>
              </w:rPr>
              <w:t xml:space="preserve">Type 3 channel access in </w:t>
            </w:r>
            <w:proofErr w:type="spellStart"/>
            <w:r>
              <w:rPr>
                <w:lang w:eastAsia="en-US"/>
              </w:rPr>
              <w:t>Behavior</w:t>
            </w:r>
            <w:proofErr w:type="spellEnd"/>
            <w:r>
              <w:rPr>
                <w:lang w:eastAsia="en-US"/>
              </w:rPr>
              <w:t xml:space="preserve"> 2 should be changed to Type 2). However, we do not see any reason for a RRC configuration and do not support Alt1 or Alt 2. UE follows LBT type (Type 2 or Type 3) indication in DCI. Also, note that, </w:t>
            </w:r>
            <w:proofErr w:type="gramStart"/>
            <w:r>
              <w:rPr>
                <w:lang w:eastAsia="en-US"/>
              </w:rPr>
              <w:t>similar to</w:t>
            </w:r>
            <w:proofErr w:type="gramEnd"/>
            <w:r>
              <w:rPr>
                <w:lang w:eastAsia="en-US"/>
              </w:rPr>
              <w:t xml:space="preserve"> what we agreed for COT sharing case, UE does not need to know the Y value.</w:t>
            </w:r>
          </w:p>
          <w:p w14:paraId="12A5A70E" w14:textId="77777777" w:rsidR="00B8227D" w:rsidRDefault="00B8227D">
            <w:pPr>
              <w:rPr>
                <w:rFonts w:eastAsia="MS Mincho"/>
                <w:lang w:eastAsia="ja-JP"/>
              </w:rPr>
            </w:pPr>
          </w:p>
        </w:tc>
      </w:tr>
      <w:tr w:rsidR="00B8227D" w14:paraId="12A5A712" w14:textId="77777777">
        <w:tc>
          <w:tcPr>
            <w:tcW w:w="1525" w:type="dxa"/>
          </w:tcPr>
          <w:p w14:paraId="12A5A710" w14:textId="77777777" w:rsidR="00B8227D" w:rsidRDefault="008D549A">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2A5A711" w14:textId="77777777" w:rsidR="00B8227D" w:rsidRDefault="008D549A">
            <w:pPr>
              <w:rPr>
                <w:rFonts w:eastAsia="SimSun"/>
              </w:rPr>
            </w:pPr>
            <w:r>
              <w:rPr>
                <w:rFonts w:eastAsia="SimSun" w:hint="eastAsia"/>
              </w:rPr>
              <w:t>We support behavior1 and2 and which behavior is used depends on whether UE has a Cat2 LBT capability.</w:t>
            </w:r>
          </w:p>
        </w:tc>
      </w:tr>
    </w:tbl>
    <w:p w14:paraId="12A5A713" w14:textId="77777777" w:rsidR="00B8227D" w:rsidRDefault="00B8227D"/>
    <w:p w14:paraId="12A5A714" w14:textId="77777777" w:rsidR="00B8227D" w:rsidRDefault="008D549A">
      <w:pPr>
        <w:pStyle w:val="Heading2"/>
        <w:rPr>
          <w:rFonts w:ascii="Times New Roman" w:hAnsi="Times New Roman"/>
        </w:rPr>
      </w:pPr>
      <w:r>
        <w:rPr>
          <w:rFonts w:ascii="Times New Roman" w:hAnsi="Times New Roman"/>
        </w:rPr>
        <w:t>Joint discussion Japan vs outside Japan</w:t>
      </w:r>
    </w:p>
    <w:p w14:paraId="12A5A715" w14:textId="77777777" w:rsidR="00B8227D" w:rsidRDefault="008D549A">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12A5A716" w14:textId="77777777" w:rsidR="00B8227D" w:rsidRDefault="008D549A">
      <w:pPr>
        <w:pStyle w:val="discussionpoint"/>
        <w:rPr>
          <w:lang w:eastAsia="en-US"/>
        </w:rPr>
      </w:pPr>
      <w:r>
        <w:rPr>
          <w:lang w:eastAsia="en-US"/>
        </w:rPr>
        <w:t>Proposal 2.15-1 (new)</w:t>
      </w:r>
    </w:p>
    <w:p w14:paraId="12A5A717" w14:textId="77777777" w:rsidR="00B8227D" w:rsidRDefault="008D549A">
      <w:pPr>
        <w:rPr>
          <w:lang w:val="en-GB" w:eastAsia="en-US"/>
        </w:rPr>
      </w:pPr>
      <w:proofErr w:type="gramStart"/>
      <w:r>
        <w:rPr>
          <w:lang w:val="en-GB" w:eastAsia="en-US"/>
        </w:rPr>
        <w:t>Down-select</w:t>
      </w:r>
      <w:proofErr w:type="gramEnd"/>
      <w:r>
        <w:rPr>
          <w:lang w:val="en-GB" w:eastAsia="en-US"/>
        </w:rPr>
        <w:t xml:space="preserve"> between the next two alternatives</w:t>
      </w:r>
    </w:p>
    <w:p w14:paraId="12A5A718"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19"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1A"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1B"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12A5A71C"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1D" w14:textId="77777777" w:rsidR="00B8227D" w:rsidRDefault="008D549A">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12A5A71E"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w:t>
      </w:r>
      <w:r>
        <w:rPr>
          <w:rFonts w:eastAsia="Batang"/>
        </w:rPr>
        <w:lastRenderedPageBreak/>
        <w:t xml:space="preserve">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1F"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0"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UE as initiating device can resume transmission after a type 2 LBT if device is capable.    </w:t>
      </w:r>
    </w:p>
    <w:p w14:paraId="12A5A722" w14:textId="77777777" w:rsidR="00B8227D" w:rsidRDefault="008D549A">
      <w:pPr>
        <w:pStyle w:val="ListParagraph"/>
        <w:numPr>
          <w:ilvl w:val="1"/>
          <w:numId w:val="25"/>
        </w:numPr>
        <w:rPr>
          <w:rFonts w:ascii="Calibri" w:eastAsiaTheme="minorEastAsia" w:hAnsi="Calibri" w:cs="Calibri"/>
          <w:sz w:val="22"/>
        </w:rPr>
      </w:pPr>
      <w:r>
        <w:t>Apple, Ericsson</w:t>
      </w:r>
    </w:p>
    <w:p w14:paraId="12A5A723" w14:textId="77777777" w:rsidR="00B8227D" w:rsidRDefault="008D549A">
      <w:pPr>
        <w:pStyle w:val="ListParagraph"/>
        <w:numPr>
          <w:ilvl w:val="0"/>
          <w:numId w:val="25"/>
        </w:numPr>
        <w:rPr>
          <w:lang w:eastAsia="en-US"/>
        </w:rPr>
      </w:pPr>
      <w:r>
        <w:rPr>
          <w:lang w:eastAsia="en-US"/>
        </w:rPr>
        <w:t>Alt 1B. Introduce one bit in SIB1 indicates whether LBT is required for all UL transmissions</w:t>
      </w:r>
    </w:p>
    <w:p w14:paraId="12A5A724"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25"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26" w14:textId="77777777" w:rsidR="00B8227D" w:rsidRDefault="008D549A">
      <w:pPr>
        <w:pStyle w:val="ListParagraph"/>
        <w:numPr>
          <w:ilvl w:val="1"/>
          <w:numId w:val="25"/>
        </w:num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 xml:space="preserve">for FR2-2 operation, the </w:t>
      </w:r>
      <w:proofErr w:type="spellStart"/>
      <w:r>
        <w:rPr>
          <w:color w:val="FF0000"/>
        </w:rPr>
        <w:t>ChannelAccess-Cpext</w:t>
      </w:r>
      <w:proofErr w:type="spellEnd"/>
      <w:r>
        <w:rPr>
          <w:color w:val="FF0000"/>
        </w:rPr>
        <w:t xml:space="preserve"> field in DCI indicates the channel access type only. A new table </w:t>
      </w:r>
      <w:proofErr w:type="gramStart"/>
      <w:r>
        <w:rPr>
          <w:color w:val="FF0000"/>
        </w:rPr>
        <w:t>similar to</w:t>
      </w:r>
      <w:proofErr w:type="gramEnd"/>
      <w:r>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27"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28" w14:textId="77777777" w:rsidR="00B8227D" w:rsidRDefault="008D549A">
      <w:pPr>
        <w:pStyle w:val="ListParagraph"/>
        <w:numPr>
          <w:ilvl w:val="1"/>
          <w:numId w:val="25"/>
        </w:numPr>
        <w:rPr>
          <w:rFonts w:ascii="Calibri" w:eastAsiaTheme="minorEastAsia" w:hAnsi="Calibri" w:cs="Calibri"/>
          <w:sz w:val="22"/>
        </w:rPr>
      </w:pPr>
      <w:r>
        <w:t>Xiaomi</w:t>
      </w:r>
    </w:p>
    <w:p w14:paraId="12A5A729" w14:textId="77777777" w:rsidR="00B8227D" w:rsidRDefault="008D549A">
      <w:pPr>
        <w:pStyle w:val="ListParagraph"/>
        <w:numPr>
          <w:ilvl w:val="0"/>
          <w:numId w:val="25"/>
        </w:numPr>
        <w:rPr>
          <w:lang w:eastAsia="en-US"/>
        </w:rPr>
      </w:pPr>
      <w:r>
        <w:rPr>
          <w:lang w:eastAsia="en-US"/>
        </w:rPr>
        <w:t xml:space="preserve">Alt 2. </w:t>
      </w:r>
    </w:p>
    <w:p w14:paraId="12A5A72A"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2B"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2C" w14:textId="77777777" w:rsidR="00B8227D" w:rsidRDefault="008D549A">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2D" w14:textId="77777777" w:rsidR="00B8227D" w:rsidRDefault="008D549A">
      <w:pPr>
        <w:pStyle w:val="ListParagraph"/>
        <w:numPr>
          <w:ilvl w:val="2"/>
          <w:numId w:val="43"/>
        </w:numPr>
      </w:pPr>
      <w:r>
        <w:t>Note: This option requires 2 bis in fallback DCI</w:t>
      </w:r>
    </w:p>
    <w:p w14:paraId="12A5A72E" w14:textId="77777777" w:rsidR="00B8227D" w:rsidRDefault="008D549A">
      <w:pPr>
        <w:pStyle w:val="ListParagraph"/>
        <w:numPr>
          <w:ilvl w:val="2"/>
          <w:numId w:val="43"/>
        </w:numPr>
      </w:pPr>
      <w:r>
        <w:t>TP 2.9-C</w:t>
      </w:r>
    </w:p>
    <w:p w14:paraId="12A5A72F"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30"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31"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32" w14:textId="77777777" w:rsidR="00B8227D" w:rsidRDefault="008D549A">
      <w:pPr>
        <w:pStyle w:val="ListParagraph"/>
        <w:numPr>
          <w:ilvl w:val="1"/>
          <w:numId w:val="25"/>
        </w:numPr>
        <w:rPr>
          <w:rFonts w:eastAsiaTheme="minorEastAsia"/>
          <w:szCs w:val="32"/>
        </w:rPr>
      </w:pPr>
      <w:r>
        <w:rPr>
          <w:rFonts w:eastAsiaTheme="minorEastAsia"/>
          <w:szCs w:val="32"/>
        </w:rPr>
        <w:t>LGE, Intel (not the FFS), Qualcomm, OPPO, Samsung, CATT, ZTE, FW, TCL, DCM, Nokia, HW (except Type 1 to Type 2/3 indication)</w:t>
      </w:r>
    </w:p>
    <w:p w14:paraId="12A5A733" w14:textId="77777777" w:rsidR="00B8227D" w:rsidRDefault="008D549A">
      <w:r>
        <w:t>Please provide your view:</w:t>
      </w:r>
    </w:p>
    <w:tbl>
      <w:tblPr>
        <w:tblStyle w:val="TableGrid"/>
        <w:tblW w:w="9362" w:type="dxa"/>
        <w:tblLayout w:type="fixed"/>
        <w:tblLook w:val="04A0" w:firstRow="1" w:lastRow="0" w:firstColumn="1" w:lastColumn="0" w:noHBand="0" w:noVBand="1"/>
      </w:tblPr>
      <w:tblGrid>
        <w:gridCol w:w="1525"/>
        <w:gridCol w:w="7837"/>
      </w:tblGrid>
      <w:tr w:rsidR="00B8227D" w14:paraId="12A5A736" w14:textId="77777777">
        <w:tc>
          <w:tcPr>
            <w:tcW w:w="1525" w:type="dxa"/>
          </w:tcPr>
          <w:p w14:paraId="12A5A734" w14:textId="77777777" w:rsidR="00B8227D" w:rsidRDefault="008D549A">
            <w:r>
              <w:t>Company</w:t>
            </w:r>
          </w:p>
        </w:tc>
        <w:tc>
          <w:tcPr>
            <w:tcW w:w="7837" w:type="dxa"/>
          </w:tcPr>
          <w:p w14:paraId="12A5A735" w14:textId="77777777" w:rsidR="00B8227D" w:rsidRDefault="008D549A">
            <w:r>
              <w:t>View</w:t>
            </w:r>
          </w:p>
        </w:tc>
      </w:tr>
      <w:tr w:rsidR="00B8227D" w14:paraId="12A5A741" w14:textId="77777777">
        <w:tc>
          <w:tcPr>
            <w:tcW w:w="1525" w:type="dxa"/>
          </w:tcPr>
          <w:p w14:paraId="12A5A737" w14:textId="77777777" w:rsidR="00B8227D" w:rsidRDefault="008D549A">
            <w:pPr>
              <w:rPr>
                <w:rFonts w:eastAsiaTheme="minorEastAsia"/>
              </w:rPr>
            </w:pPr>
            <w:r>
              <w:rPr>
                <w:rFonts w:eastAsiaTheme="minorEastAsia"/>
              </w:rPr>
              <w:t>Ericsson</w:t>
            </w:r>
          </w:p>
        </w:tc>
        <w:tc>
          <w:tcPr>
            <w:tcW w:w="7837" w:type="dxa"/>
          </w:tcPr>
          <w:p w14:paraId="12A5A738" w14:textId="77777777" w:rsidR="00B8227D" w:rsidRDefault="008D549A">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12A5A739"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3A"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3B"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3C"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w:t>
            </w:r>
            <w:r>
              <w:rPr>
                <w:strike/>
                <w:color w:val="C00000"/>
              </w:rPr>
              <w:lastRenderedPageBreak/>
              <w:t>channel access in 4.4.2 of 37.213”. If the bit is set to false, it will be interpreted as “Type 3 channel access in 4.4.3 of 37.213”</w:t>
            </w:r>
          </w:p>
          <w:p w14:paraId="12A5A73D"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3E" w14:textId="77777777" w:rsidR="00B8227D" w:rsidRDefault="008D549A">
            <w:pPr>
              <w:rPr>
                <w:rFonts w:eastAsiaTheme="minorEastAsia"/>
                <w:color w:val="FF0000"/>
                <w:lang w:val="en-GB"/>
              </w:rPr>
            </w:pPr>
            <w:r>
              <w:rPr>
                <w:rFonts w:eastAsiaTheme="minorEastAsia"/>
                <w:color w:val="FF0000"/>
                <w:lang w:val="en-GB"/>
              </w:rPr>
              <w:t>Moderator: What is your suggestion for the fallback DCI then?</w:t>
            </w:r>
          </w:p>
          <w:p w14:paraId="12A5A73F" w14:textId="77777777" w:rsidR="00B8227D" w:rsidRDefault="00B8227D">
            <w:pPr>
              <w:rPr>
                <w:rFonts w:eastAsiaTheme="minorEastAsia"/>
                <w:color w:val="FF0000"/>
                <w:lang w:val="en-GB"/>
              </w:rPr>
            </w:pPr>
          </w:p>
          <w:p w14:paraId="12A5A740" w14:textId="77777777" w:rsidR="00B8227D" w:rsidRDefault="008D549A">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B8227D" w14:paraId="12A5A74E" w14:textId="77777777">
        <w:tc>
          <w:tcPr>
            <w:tcW w:w="1525" w:type="dxa"/>
          </w:tcPr>
          <w:p w14:paraId="12A5A742" w14:textId="77777777" w:rsidR="00B8227D" w:rsidRDefault="008D549A">
            <w:pPr>
              <w:rPr>
                <w:rFonts w:eastAsiaTheme="minorEastAsia"/>
              </w:rPr>
            </w:pPr>
            <w:r>
              <w:rPr>
                <w:rFonts w:eastAsiaTheme="minorEastAsia"/>
              </w:rPr>
              <w:lastRenderedPageBreak/>
              <w:t>Intel</w:t>
            </w:r>
          </w:p>
        </w:tc>
        <w:tc>
          <w:tcPr>
            <w:tcW w:w="7837" w:type="dxa"/>
          </w:tcPr>
          <w:p w14:paraId="12A5A743" w14:textId="77777777" w:rsidR="00B8227D" w:rsidRDefault="008D549A">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12A5A744" w14:textId="77777777" w:rsidR="00B8227D" w:rsidRDefault="008D549A">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12A5A745" w14:textId="77777777" w:rsidR="00B8227D" w:rsidRDefault="008D549A">
            <w:pPr>
              <w:pStyle w:val="ListParagraph"/>
              <w:numPr>
                <w:ilvl w:val="0"/>
                <w:numId w:val="25"/>
              </w:numPr>
              <w:rPr>
                <w:lang w:eastAsia="en-US"/>
              </w:rPr>
            </w:pPr>
            <w:r>
              <w:rPr>
                <w:lang w:eastAsia="en-US"/>
              </w:rPr>
              <w:t xml:space="preserve">Alt 2. </w:t>
            </w:r>
          </w:p>
          <w:p w14:paraId="12A5A746"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47"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48"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49" w14:textId="77777777" w:rsidR="00B8227D" w:rsidRDefault="008D549A">
            <w:pPr>
              <w:pStyle w:val="ListParagraph"/>
              <w:numPr>
                <w:ilvl w:val="2"/>
                <w:numId w:val="43"/>
              </w:numPr>
            </w:pPr>
            <w:r>
              <w:t>Note: This option requires 2 bis in fallback DCI</w:t>
            </w:r>
          </w:p>
          <w:p w14:paraId="12A5A74A" w14:textId="77777777" w:rsidR="00B8227D" w:rsidRDefault="008D549A">
            <w:pPr>
              <w:pStyle w:val="ListParagraph"/>
              <w:numPr>
                <w:ilvl w:val="2"/>
                <w:numId w:val="43"/>
              </w:numPr>
            </w:pPr>
            <w:r>
              <w:t>TP 2.9-C</w:t>
            </w:r>
          </w:p>
          <w:p w14:paraId="12A5A74B"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w:t>
            </w:r>
            <w:r>
              <w:lastRenderedPageBreak/>
              <w:t>Type 3 channel access.</w:t>
            </w:r>
          </w:p>
          <w:p w14:paraId="12A5A74C"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4D" w14:textId="77777777" w:rsidR="00B8227D" w:rsidRDefault="008D549A">
            <w:pPr>
              <w:rPr>
                <w:lang w:eastAsia="en-US"/>
              </w:rPr>
            </w:pPr>
            <w:r>
              <w:rPr>
                <w:color w:val="FF0000"/>
                <w:lang w:eastAsia="en-US"/>
              </w:rPr>
              <w:t>Moderator: Added</w:t>
            </w:r>
          </w:p>
        </w:tc>
      </w:tr>
      <w:tr w:rsidR="00B8227D" w14:paraId="12A5A75F" w14:textId="77777777">
        <w:tc>
          <w:tcPr>
            <w:tcW w:w="1525" w:type="dxa"/>
          </w:tcPr>
          <w:p w14:paraId="12A5A74F" w14:textId="77777777" w:rsidR="00B8227D" w:rsidRDefault="008D549A">
            <w:pPr>
              <w:rPr>
                <w:rFonts w:eastAsiaTheme="minorEastAsia"/>
              </w:rPr>
            </w:pPr>
            <w:r>
              <w:rPr>
                <w:rFonts w:eastAsiaTheme="minorEastAsia"/>
              </w:rPr>
              <w:lastRenderedPageBreak/>
              <w:t>Apple</w:t>
            </w:r>
          </w:p>
        </w:tc>
        <w:tc>
          <w:tcPr>
            <w:tcW w:w="7837" w:type="dxa"/>
          </w:tcPr>
          <w:p w14:paraId="12A5A750" w14:textId="77777777" w:rsidR="00B8227D" w:rsidRDefault="008D549A">
            <w:pPr>
              <w:rPr>
                <w:rFonts w:eastAsiaTheme="minorEastAsia"/>
              </w:rPr>
            </w:pPr>
            <w:r>
              <w:rPr>
                <w:rFonts w:eastAsiaTheme="minorEastAsia"/>
              </w:rPr>
              <w:t xml:space="preserve">Support Option 1. </w:t>
            </w:r>
          </w:p>
          <w:p w14:paraId="12A5A751" w14:textId="77777777" w:rsidR="00B8227D" w:rsidRDefault="008D549A">
            <w:pPr>
              <w:rPr>
                <w:rFonts w:eastAsiaTheme="minorEastAsia"/>
              </w:rPr>
            </w:pPr>
            <w:r>
              <w:rPr>
                <w:rFonts w:eastAsiaTheme="minorEastAsia"/>
              </w:rPr>
              <w:t xml:space="preserve">Agree with Ericsson to separate fall back DCI discussion. </w:t>
            </w:r>
          </w:p>
          <w:p w14:paraId="12A5A752" w14:textId="77777777" w:rsidR="00B8227D" w:rsidRDefault="00B8227D">
            <w:pPr>
              <w:rPr>
                <w:rFonts w:eastAsiaTheme="minorEastAsia"/>
              </w:rPr>
            </w:pPr>
          </w:p>
          <w:p w14:paraId="12A5A753" w14:textId="77777777" w:rsidR="00B8227D" w:rsidRDefault="008D549A">
            <w:pPr>
              <w:rPr>
                <w:rFonts w:eastAsiaTheme="minorEastAsia"/>
              </w:rPr>
            </w:pPr>
            <w:r>
              <w:rPr>
                <w:rFonts w:eastAsiaTheme="minorEastAsia"/>
              </w:rPr>
              <w:t xml:space="preserve">In addition, we would like to add 2.14.-1a and 2.14-2a in the Alt 1. </w:t>
            </w:r>
          </w:p>
          <w:p w14:paraId="12A5A754" w14:textId="77777777" w:rsidR="00B8227D" w:rsidRDefault="00B8227D">
            <w:pPr>
              <w:rPr>
                <w:rFonts w:eastAsiaTheme="minorEastAsia"/>
              </w:rPr>
            </w:pPr>
          </w:p>
          <w:p w14:paraId="12A5A755" w14:textId="77777777" w:rsidR="00B8227D" w:rsidRDefault="008D549A">
            <w:pPr>
              <w:pStyle w:val="ListParagraph"/>
              <w:numPr>
                <w:ilvl w:val="0"/>
                <w:numId w:val="25"/>
              </w:numPr>
              <w:rPr>
                <w:lang w:eastAsia="en-US"/>
              </w:rPr>
            </w:pPr>
            <w:r>
              <w:rPr>
                <w:lang w:eastAsia="en-US"/>
              </w:rPr>
              <w:t>Alt 1. Introduce one bit in SIB1 indicates whether LBT is required for all UL transmissions</w:t>
            </w:r>
          </w:p>
          <w:p w14:paraId="12A5A756" w14:textId="77777777" w:rsidR="00B8227D" w:rsidRDefault="008D549A">
            <w:pPr>
              <w:pStyle w:val="ListParagraph"/>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2A5A757" w14:textId="77777777" w:rsidR="00B8227D" w:rsidRDefault="008D549A">
            <w:pPr>
              <w:pStyle w:val="ListParagraph"/>
              <w:numPr>
                <w:ilvl w:val="2"/>
                <w:numId w:val="25"/>
              </w:numPr>
              <w:rPr>
                <w:lang w:eastAsia="en-US"/>
              </w:rPr>
            </w:pPr>
            <w:r>
              <w:rPr>
                <w:rFonts w:eastAsia="Batang"/>
              </w:rPr>
              <w:t>It is a separate discussion if the requirement of 10% over 100ms is per UE or per cell</w:t>
            </w:r>
          </w:p>
          <w:p w14:paraId="12A5A758" w14:textId="77777777" w:rsidR="00B8227D" w:rsidRDefault="008D549A">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w:t>
            </w:r>
            <w:proofErr w:type="gramStart"/>
            <w:r>
              <w:rPr>
                <w:strike/>
                <w:color w:val="C00000"/>
              </w:rPr>
              <w:t>similar to</w:t>
            </w:r>
            <w:proofErr w:type="gramEnd"/>
            <w:r>
              <w:rPr>
                <w:strike/>
                <w:color w:val="C00000"/>
              </w:rPr>
              <w:t xml:space="preserve">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12A5A759"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2A5A75A" w14:textId="77777777" w:rsidR="00B8227D" w:rsidRDefault="008D549A">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w:t>
            </w:r>
            <w:proofErr w:type="gramStart"/>
            <w:r>
              <w:rPr>
                <w:color w:val="FF0000"/>
              </w:rPr>
              <w:t>device, if</w:t>
            </w:r>
            <w:proofErr w:type="gramEnd"/>
            <w:r>
              <w:rPr>
                <w:color w:val="FF0000"/>
              </w:rPr>
              <w:t xml:space="preserve"> the bit is set to false. If the bit is set to true, initiating device can resume transmission after a type 2 LBT if device is capable.    </w:t>
            </w:r>
          </w:p>
          <w:p w14:paraId="12A5A75B" w14:textId="77777777" w:rsidR="00B8227D" w:rsidRDefault="00B8227D">
            <w:pPr>
              <w:rPr>
                <w:rFonts w:ascii="Calibri" w:eastAsiaTheme="minorEastAsia" w:hAnsi="Calibri" w:cs="Calibri"/>
                <w:sz w:val="22"/>
              </w:rPr>
            </w:pPr>
          </w:p>
          <w:p w14:paraId="12A5A75C" w14:textId="77777777" w:rsidR="00B8227D" w:rsidRDefault="008D549A">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w:t>
            </w:r>
            <w:r>
              <w:rPr>
                <w:rFonts w:eastAsiaTheme="minorEastAsia"/>
              </w:rPr>
              <w:lastRenderedPageBreak/>
              <w:t xml:space="preserve">igure out whether this is in Japan or outside of Japan for UE initiated COT. </w:t>
            </w:r>
          </w:p>
          <w:p w14:paraId="12A5A75D" w14:textId="77777777" w:rsidR="00B8227D" w:rsidRDefault="00B8227D">
            <w:pPr>
              <w:rPr>
                <w:rFonts w:eastAsiaTheme="minorEastAsia"/>
              </w:rPr>
            </w:pPr>
          </w:p>
          <w:p w14:paraId="12A5A75E" w14:textId="77777777" w:rsidR="00B8227D" w:rsidRDefault="008D549A">
            <w:pPr>
              <w:rPr>
                <w:rFonts w:eastAsiaTheme="minorEastAsia"/>
                <w:lang w:val="en-GB"/>
              </w:rPr>
            </w:pPr>
            <w:r>
              <w:rPr>
                <w:rFonts w:eastAsiaTheme="minorEastAsia"/>
                <w:color w:val="FF0000"/>
                <w:lang w:val="en-GB"/>
              </w:rPr>
              <w:t>Moderator: What is your suggestion for the fallback DCI then?</w:t>
            </w:r>
          </w:p>
        </w:tc>
      </w:tr>
      <w:tr w:rsidR="00B8227D" w14:paraId="12A5A762" w14:textId="77777777">
        <w:tc>
          <w:tcPr>
            <w:tcW w:w="1525" w:type="dxa"/>
          </w:tcPr>
          <w:p w14:paraId="12A5A760" w14:textId="77777777" w:rsidR="00B8227D" w:rsidRDefault="008D549A">
            <w:pPr>
              <w:rPr>
                <w:rFonts w:eastAsia="Malgun Gothic"/>
                <w:lang w:eastAsia="ko-KR"/>
              </w:rPr>
            </w:pPr>
            <w:r>
              <w:rPr>
                <w:rFonts w:eastAsia="Malgun Gothic" w:hint="eastAsia"/>
                <w:lang w:eastAsia="ko-KR"/>
              </w:rPr>
              <w:lastRenderedPageBreak/>
              <w:t>LG Electronics</w:t>
            </w:r>
          </w:p>
        </w:tc>
        <w:tc>
          <w:tcPr>
            <w:tcW w:w="7837" w:type="dxa"/>
          </w:tcPr>
          <w:p w14:paraId="12A5A761" w14:textId="77777777" w:rsidR="00B8227D" w:rsidRDefault="008D549A">
            <w:pPr>
              <w:rPr>
                <w:rFonts w:eastAsia="Malgun Gothic"/>
                <w:lang w:eastAsia="ko-KR"/>
              </w:rPr>
            </w:pPr>
            <w:r>
              <w:rPr>
                <w:rFonts w:eastAsia="Malgun Gothic"/>
                <w:lang w:eastAsia="ko-KR"/>
              </w:rPr>
              <w:t>We support Alt 2, which provides gNB with more flexibility.</w:t>
            </w:r>
          </w:p>
        </w:tc>
      </w:tr>
      <w:tr w:rsidR="00B8227D" w14:paraId="12A5A766" w14:textId="77777777">
        <w:tc>
          <w:tcPr>
            <w:tcW w:w="1525" w:type="dxa"/>
          </w:tcPr>
          <w:p w14:paraId="12A5A763" w14:textId="77777777" w:rsidR="00B8227D" w:rsidRDefault="008D549A">
            <w:pPr>
              <w:rPr>
                <w:rFonts w:eastAsia="Malgun Gothic"/>
                <w:color w:val="FF0000"/>
                <w:lang w:eastAsia="ko-KR"/>
              </w:rPr>
            </w:pPr>
            <w:r>
              <w:rPr>
                <w:rFonts w:eastAsia="Malgun Gothic"/>
                <w:color w:val="FF0000"/>
                <w:lang w:eastAsia="ko-KR"/>
              </w:rPr>
              <w:t>Moderator</w:t>
            </w:r>
          </w:p>
        </w:tc>
        <w:tc>
          <w:tcPr>
            <w:tcW w:w="7837" w:type="dxa"/>
          </w:tcPr>
          <w:p w14:paraId="12A5A764" w14:textId="77777777" w:rsidR="00B8227D" w:rsidRDefault="008D549A">
            <w:pPr>
              <w:rPr>
                <w:rFonts w:eastAsia="Malgun Gothic"/>
                <w:color w:val="FF0000"/>
                <w:lang w:eastAsia="ko-KR"/>
              </w:rPr>
            </w:pPr>
            <w:r>
              <w:rPr>
                <w:rFonts w:eastAsia="Malgun Gothic"/>
                <w:color w:val="FF0000"/>
                <w:lang w:eastAsia="ko-KR"/>
              </w:rPr>
              <w:t>Added Alt 1A.</w:t>
            </w:r>
          </w:p>
          <w:p w14:paraId="12A5A765" w14:textId="77777777" w:rsidR="00B8227D" w:rsidRDefault="008D549A">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B8227D" w14:paraId="12A5A769" w14:textId="77777777">
        <w:tc>
          <w:tcPr>
            <w:tcW w:w="1525" w:type="dxa"/>
          </w:tcPr>
          <w:p w14:paraId="12A5A767" w14:textId="77777777" w:rsidR="00B8227D" w:rsidRDefault="008D549A">
            <w:pPr>
              <w:rPr>
                <w:rFonts w:eastAsiaTheme="minorEastAsia"/>
                <w:color w:val="FF0000"/>
              </w:rPr>
            </w:pPr>
            <w:r>
              <w:rPr>
                <w:rFonts w:eastAsiaTheme="minorEastAsia" w:hint="eastAsia"/>
              </w:rPr>
              <w:t>O</w:t>
            </w:r>
            <w:r>
              <w:rPr>
                <w:rFonts w:eastAsiaTheme="minorEastAsia"/>
              </w:rPr>
              <w:t>PPO</w:t>
            </w:r>
          </w:p>
        </w:tc>
        <w:tc>
          <w:tcPr>
            <w:tcW w:w="7837" w:type="dxa"/>
          </w:tcPr>
          <w:p w14:paraId="12A5A768" w14:textId="77777777" w:rsidR="00B8227D" w:rsidRDefault="008D549A">
            <w:pPr>
              <w:rPr>
                <w:rFonts w:eastAsia="Malgun Gothic"/>
                <w:color w:val="FF0000"/>
                <w:lang w:eastAsia="ko-KR"/>
              </w:rPr>
            </w:pPr>
            <w:r>
              <w:t xml:space="preserve">We support Alt 2 and share the similar view with Intel and LG. The bundled solution restricts the configuration flexibility of the network. </w:t>
            </w:r>
          </w:p>
        </w:tc>
      </w:tr>
      <w:tr w:rsidR="00B8227D" w14:paraId="12A5A77A" w14:textId="77777777">
        <w:tc>
          <w:tcPr>
            <w:tcW w:w="1525" w:type="dxa"/>
          </w:tcPr>
          <w:p w14:paraId="12A5A76A" w14:textId="77777777" w:rsidR="00B8227D" w:rsidRDefault="008D549A">
            <w:pPr>
              <w:rPr>
                <w:rFonts w:eastAsiaTheme="minorEastAsia"/>
              </w:rPr>
            </w:pPr>
            <w:r>
              <w:rPr>
                <w:rFonts w:eastAsiaTheme="minorEastAsia"/>
              </w:rPr>
              <w:t>Intel</w:t>
            </w:r>
          </w:p>
        </w:tc>
        <w:tc>
          <w:tcPr>
            <w:tcW w:w="7837" w:type="dxa"/>
          </w:tcPr>
          <w:p w14:paraId="12A5A76B" w14:textId="77777777" w:rsidR="00B8227D" w:rsidRDefault="008D549A">
            <w:r>
              <w:t xml:space="preserve">We still support Alt.2, but we are not OK with the FFS. Our understanding is that the FFS could be already covered by the sub-bullet right above, and there is no need to treat the case of UE as initiating device </w:t>
            </w:r>
            <w:proofErr w:type="gramStart"/>
            <w:r>
              <w:t>separately, and</w:t>
            </w:r>
            <w:proofErr w:type="gramEnd"/>
            <w:r>
              <w:t xml:space="preserve">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12A5A76C" w14:textId="77777777" w:rsidR="00B8227D" w:rsidRDefault="00B8227D"/>
          <w:p w14:paraId="12A5A76D" w14:textId="77777777" w:rsidR="00B8227D" w:rsidRDefault="00B8227D"/>
          <w:p w14:paraId="12A5A76E" w14:textId="77777777" w:rsidR="00B8227D" w:rsidRDefault="008D549A">
            <w:pPr>
              <w:pStyle w:val="ListParagraph"/>
              <w:numPr>
                <w:ilvl w:val="0"/>
                <w:numId w:val="25"/>
              </w:numPr>
              <w:rPr>
                <w:lang w:eastAsia="en-US"/>
              </w:rPr>
            </w:pPr>
            <w:r>
              <w:rPr>
                <w:lang w:eastAsia="en-US"/>
              </w:rPr>
              <w:t xml:space="preserve">Alt 2. </w:t>
            </w:r>
          </w:p>
          <w:p w14:paraId="12A5A76F" w14:textId="77777777" w:rsidR="00B8227D" w:rsidRDefault="008D549A">
            <w:pPr>
              <w:pStyle w:val="ListParagraph"/>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12A5A770" w14:textId="77777777" w:rsidR="00B8227D" w:rsidRDefault="008D549A">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2A5A771" w14:textId="77777777" w:rsidR="00B8227D" w:rsidRDefault="008D549A">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2A5A772" w14:textId="77777777" w:rsidR="00B8227D" w:rsidRDefault="008D549A">
            <w:pPr>
              <w:pStyle w:val="ListParagraph"/>
              <w:numPr>
                <w:ilvl w:val="2"/>
                <w:numId w:val="43"/>
              </w:numPr>
            </w:pPr>
            <w:r>
              <w:t>Note: This option requires 2 bis in fallback DCI</w:t>
            </w:r>
          </w:p>
          <w:p w14:paraId="12A5A773" w14:textId="77777777" w:rsidR="00B8227D" w:rsidRDefault="008D549A">
            <w:pPr>
              <w:pStyle w:val="ListParagraph"/>
              <w:numPr>
                <w:ilvl w:val="2"/>
                <w:numId w:val="43"/>
              </w:numPr>
            </w:pPr>
            <w:r>
              <w:t>TP 2.9-C</w:t>
            </w:r>
          </w:p>
          <w:p w14:paraId="12A5A774" w14:textId="77777777" w:rsidR="00B8227D" w:rsidRDefault="008D549A">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12A5A775" w14:textId="77777777" w:rsidR="00B8227D" w:rsidRDefault="008D549A">
            <w:pPr>
              <w:pStyle w:val="ListParagraph"/>
              <w:numPr>
                <w:ilvl w:val="2"/>
                <w:numId w:val="25"/>
              </w:numPr>
              <w:rPr>
                <w:lang w:eastAsia="en-US"/>
              </w:rPr>
            </w:pPr>
            <w:r>
              <w:t>RRC configuration is introduced to indicate either Type 2 channel access or Type 3 channel access will be used, subject to UE capability</w:t>
            </w:r>
          </w:p>
          <w:p w14:paraId="12A5A776" w14:textId="77777777" w:rsidR="00B8227D" w:rsidRDefault="008D549A">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12A5A777" w14:textId="77777777" w:rsidR="00B8227D" w:rsidRDefault="00B8227D">
            <w:pPr>
              <w:pStyle w:val="ListParagraph"/>
              <w:numPr>
                <w:ilvl w:val="0"/>
                <w:numId w:val="0"/>
              </w:numPr>
              <w:ind w:left="2160"/>
              <w:rPr>
                <w:lang w:eastAsia="en-US"/>
              </w:rPr>
            </w:pPr>
          </w:p>
          <w:p w14:paraId="12A5A778" w14:textId="77777777" w:rsidR="00B8227D" w:rsidRDefault="008D549A">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12A5A779" w14:textId="77777777" w:rsidR="00B8227D" w:rsidRDefault="00B8227D"/>
        </w:tc>
      </w:tr>
      <w:tr w:rsidR="00B8227D" w14:paraId="12A5A77D" w14:textId="77777777">
        <w:tc>
          <w:tcPr>
            <w:tcW w:w="1525" w:type="dxa"/>
          </w:tcPr>
          <w:p w14:paraId="12A5A77B" w14:textId="77777777" w:rsidR="00B8227D" w:rsidRDefault="008D549A">
            <w:pPr>
              <w:rPr>
                <w:rFonts w:eastAsiaTheme="minorEastAsia"/>
              </w:rPr>
            </w:pPr>
            <w:r>
              <w:rPr>
                <w:rFonts w:eastAsiaTheme="minorEastAsia"/>
              </w:rPr>
              <w:lastRenderedPageBreak/>
              <w:t>Samsung</w:t>
            </w:r>
          </w:p>
        </w:tc>
        <w:tc>
          <w:tcPr>
            <w:tcW w:w="7837" w:type="dxa"/>
          </w:tcPr>
          <w:p w14:paraId="12A5A77C" w14:textId="77777777" w:rsidR="00B8227D" w:rsidRDefault="008D549A">
            <w:r>
              <w:t>We prefer Alt 2.</w:t>
            </w:r>
          </w:p>
        </w:tc>
      </w:tr>
      <w:tr w:rsidR="00B8227D" w14:paraId="12A5A78B" w14:textId="77777777">
        <w:tc>
          <w:tcPr>
            <w:tcW w:w="1525" w:type="dxa"/>
          </w:tcPr>
          <w:p w14:paraId="12A5A77E" w14:textId="77777777" w:rsidR="00B8227D" w:rsidRDefault="008D549A">
            <w:pPr>
              <w:rPr>
                <w:rFonts w:eastAsiaTheme="minorEastAsia"/>
              </w:rPr>
            </w:pPr>
            <w:r>
              <w:rPr>
                <w:rFonts w:eastAsiaTheme="minorEastAsia"/>
              </w:rPr>
              <w:t>Apple 2</w:t>
            </w:r>
          </w:p>
        </w:tc>
        <w:tc>
          <w:tcPr>
            <w:tcW w:w="7837" w:type="dxa"/>
          </w:tcPr>
          <w:p w14:paraId="12A5A77F" w14:textId="77777777" w:rsidR="00B8227D" w:rsidRDefault="008D549A">
            <w:r>
              <w:t xml:space="preserve">Support Alt 1A. </w:t>
            </w:r>
          </w:p>
          <w:p w14:paraId="12A5A780" w14:textId="77777777" w:rsidR="00B8227D" w:rsidRDefault="00B8227D"/>
          <w:p w14:paraId="12A5A781" w14:textId="77777777" w:rsidR="00B8227D" w:rsidRDefault="008D549A">
            <w:r>
              <w:t xml:space="preserve">We would like to further comment on flexibility aspect. </w:t>
            </w:r>
          </w:p>
          <w:p w14:paraId="12A5A782" w14:textId="77777777" w:rsidR="00B8227D" w:rsidRDefault="00B8227D"/>
          <w:p w14:paraId="12A5A783" w14:textId="77777777" w:rsidR="00B8227D" w:rsidRDefault="008D549A">
            <w:r>
              <w:t xml:space="preserve">The only reason we see the signaling is needed is due to special Japan regulation. And this aspect is clearly captured in different agreements. </w:t>
            </w:r>
          </w:p>
          <w:p w14:paraId="12A5A784" w14:textId="77777777" w:rsidR="00B8227D" w:rsidRDefault="00B8227D"/>
          <w:p w14:paraId="12A5A785" w14:textId="77777777" w:rsidR="00B8227D" w:rsidRDefault="008D549A">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w:t>
            </w:r>
            <w:proofErr w:type="spellStart"/>
            <w:r>
              <w:t>can not</w:t>
            </w:r>
            <w:proofErr w:type="spellEnd"/>
            <w:r>
              <w:t xml:space="preserve"> support. </w:t>
            </w:r>
          </w:p>
          <w:p w14:paraId="12A5A786" w14:textId="77777777" w:rsidR="00B8227D" w:rsidRDefault="00B8227D"/>
          <w:p w14:paraId="12A5A787" w14:textId="77777777" w:rsidR="00B8227D" w:rsidRDefault="008D549A">
            <w:r>
              <w:t xml:space="preserve">For the other two use cases, COT sharing and resume transmission, type 3 will be used in EU, and type 2 in Japan based on discussion. Therefore, we do not see loss of flexibility either, just pure signaling overhead. </w:t>
            </w:r>
          </w:p>
          <w:p w14:paraId="12A5A788" w14:textId="77777777" w:rsidR="00B8227D" w:rsidRDefault="00B8227D"/>
          <w:p w14:paraId="12A5A789" w14:textId="77777777" w:rsidR="00B8227D" w:rsidRDefault="008D549A">
            <w:r>
              <w:t xml:space="preserve">In summary, we do not see the flexibility benefit. It actually </w:t>
            </w:r>
            <w:proofErr w:type="gramStart"/>
            <w:r>
              <w:t>cause</w:t>
            </w:r>
            <w:proofErr w:type="gramEnd"/>
            <w:r>
              <w:t xml:space="preserve"> confusion, with additional signaling overhead.  </w:t>
            </w:r>
          </w:p>
          <w:p w14:paraId="12A5A78A" w14:textId="77777777" w:rsidR="00B8227D" w:rsidRDefault="00B8227D"/>
        </w:tc>
      </w:tr>
      <w:tr w:rsidR="00B8227D" w14:paraId="12A5A78E" w14:textId="77777777">
        <w:tc>
          <w:tcPr>
            <w:tcW w:w="1525" w:type="dxa"/>
          </w:tcPr>
          <w:p w14:paraId="12A5A78C" w14:textId="77777777" w:rsidR="00B8227D" w:rsidRDefault="008D549A">
            <w:pPr>
              <w:rPr>
                <w:rFonts w:eastAsiaTheme="minorEastAsia"/>
              </w:rPr>
            </w:pPr>
            <w:r>
              <w:rPr>
                <w:rFonts w:eastAsiaTheme="minorEastAsia" w:hint="eastAsia"/>
              </w:rPr>
              <w:t>CATT</w:t>
            </w:r>
          </w:p>
        </w:tc>
        <w:tc>
          <w:tcPr>
            <w:tcW w:w="7837" w:type="dxa"/>
          </w:tcPr>
          <w:p w14:paraId="12A5A78D" w14:textId="77777777" w:rsidR="00B8227D" w:rsidRDefault="008D549A">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B8227D" w14:paraId="12A5A791" w14:textId="77777777">
        <w:tc>
          <w:tcPr>
            <w:tcW w:w="1525" w:type="dxa"/>
          </w:tcPr>
          <w:p w14:paraId="12A5A78F" w14:textId="77777777" w:rsidR="00B8227D" w:rsidRDefault="008D549A">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12A5A790" w14:textId="77777777" w:rsidR="00B8227D" w:rsidRDefault="008D549A">
            <w:pPr>
              <w:rPr>
                <w:rFonts w:eastAsiaTheme="minorEastAsia"/>
              </w:rPr>
            </w:pPr>
            <w:r>
              <w:rPr>
                <w:rFonts w:eastAsiaTheme="minorEastAsia" w:hint="eastAsia"/>
              </w:rPr>
              <w:t>We prefer Alt2.</w:t>
            </w:r>
          </w:p>
        </w:tc>
      </w:tr>
      <w:tr w:rsidR="00B8227D" w14:paraId="12A5A79A" w14:textId="77777777">
        <w:tc>
          <w:tcPr>
            <w:tcW w:w="1525" w:type="dxa"/>
          </w:tcPr>
          <w:p w14:paraId="12A5A792" w14:textId="77777777" w:rsidR="00B8227D" w:rsidRDefault="008D549A">
            <w:pPr>
              <w:rPr>
                <w:rFonts w:eastAsiaTheme="minorEastAsia"/>
              </w:rPr>
            </w:pPr>
            <w:r>
              <w:rPr>
                <w:rFonts w:eastAsiaTheme="minorEastAsia" w:hint="eastAsia"/>
              </w:rPr>
              <w:t>v</w:t>
            </w:r>
            <w:r>
              <w:rPr>
                <w:rFonts w:eastAsiaTheme="minorEastAsia"/>
              </w:rPr>
              <w:t>ivo</w:t>
            </w:r>
          </w:p>
        </w:tc>
        <w:tc>
          <w:tcPr>
            <w:tcW w:w="7837" w:type="dxa"/>
          </w:tcPr>
          <w:p w14:paraId="12A5A793" w14:textId="77777777" w:rsidR="00B8227D" w:rsidRDefault="008D549A">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Pr>
                <w:rFonts w:eastAsiaTheme="minorEastAsia"/>
                <w:color w:val="FF0000"/>
              </w:rPr>
              <w:t>It is a separate discussion if the requirement of 10% over 100ms is per UE or per cell</w:t>
            </w:r>
            <w:r>
              <w:rPr>
                <w:rFonts w:eastAsiaTheme="minorEastAsia"/>
              </w:rPr>
              <w:t xml:space="preserve">”, we think it is better to decide the short control signaling requirement is counted per-cell or per-UE first before we agree on any alternative here. Our reason is stated below. </w:t>
            </w:r>
          </w:p>
          <w:p w14:paraId="12A5A794" w14:textId="77777777" w:rsidR="00B8227D" w:rsidRDefault="00B8227D">
            <w:pPr>
              <w:rPr>
                <w:rFonts w:eastAsiaTheme="minorEastAsia"/>
              </w:rPr>
            </w:pPr>
          </w:p>
          <w:p w14:paraId="12A5A795" w14:textId="77777777" w:rsidR="00B8227D" w:rsidRDefault="008D549A">
            <w:pPr>
              <w:rPr>
                <w:rFonts w:eastAsiaTheme="minorEastAsia"/>
              </w:rPr>
            </w:pPr>
            <w:r>
              <w:rPr>
                <w:rFonts w:eastAsiaTheme="minorEastAsia"/>
              </w:rPr>
              <w:t>During the discussion of 2.7-1 (the first bullet of Alt.2), the moderator claimed that Alt2 has nothing to do with the 10% requirement. However, according to the reply from the moderator, it looks like that Alt2 implicitly assumes that the 10% requirement is per-cell. Otherwise, it’s not clear to us how the gNB can set the flag if UE decides the 10% requirement is not fulfilled. We copy our question and moderator’s reply in 2.7-1 below.</w:t>
            </w:r>
          </w:p>
          <w:p w14:paraId="12A5A796" w14:textId="77777777" w:rsidR="00B8227D" w:rsidRDefault="00B8227D">
            <w:pPr>
              <w:rPr>
                <w:rFonts w:eastAsiaTheme="minorEastAsia"/>
              </w:rPr>
            </w:pPr>
          </w:p>
          <w:p w14:paraId="12A5A797" w14:textId="77777777" w:rsidR="00B8227D" w:rsidRDefault="008D549A">
            <w:pPr>
              <w:rPr>
                <w:rFonts w:eastAsiaTheme="minorEastAsia"/>
              </w:rPr>
            </w:pPr>
            <w:r>
              <w:rPr>
                <w:rFonts w:eastAsiaTheme="minorEastAsia"/>
                <w:noProof/>
              </w:rPr>
              <w:lastRenderedPageBreak/>
              <w:drawing>
                <wp:inline distT="0" distB="0" distL="0" distR="0" wp14:anchorId="12A5A872" wp14:editId="12A5A873">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5"/>
                          <a:stretch>
                            <a:fillRect/>
                          </a:stretch>
                        </pic:blipFill>
                        <pic:spPr>
                          <a:xfrm>
                            <a:off x="0" y="0"/>
                            <a:ext cx="4839335" cy="1143635"/>
                          </a:xfrm>
                          <a:prstGeom prst="rect">
                            <a:avLst/>
                          </a:prstGeom>
                        </pic:spPr>
                      </pic:pic>
                    </a:graphicData>
                  </a:graphic>
                </wp:inline>
              </w:drawing>
            </w:r>
          </w:p>
          <w:p w14:paraId="12A5A798" w14:textId="77777777" w:rsidR="00B8227D" w:rsidRDefault="00B8227D">
            <w:pPr>
              <w:rPr>
                <w:rFonts w:eastAsiaTheme="minorEastAsia"/>
              </w:rPr>
            </w:pPr>
          </w:p>
          <w:p w14:paraId="12A5A799" w14:textId="77777777" w:rsidR="00B8227D" w:rsidRDefault="008D549A">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B8227D" w14:paraId="12A5A79D" w14:textId="77777777">
        <w:tc>
          <w:tcPr>
            <w:tcW w:w="1525" w:type="dxa"/>
          </w:tcPr>
          <w:p w14:paraId="12A5A79B" w14:textId="77777777" w:rsidR="00B8227D" w:rsidRDefault="008D549A">
            <w:pPr>
              <w:rPr>
                <w:rFonts w:eastAsiaTheme="minorEastAsia"/>
              </w:rPr>
            </w:pPr>
            <w:r>
              <w:rPr>
                <w:rFonts w:eastAsiaTheme="minorEastAsia"/>
              </w:rPr>
              <w:lastRenderedPageBreak/>
              <w:t>FW</w:t>
            </w:r>
          </w:p>
        </w:tc>
        <w:tc>
          <w:tcPr>
            <w:tcW w:w="7837" w:type="dxa"/>
          </w:tcPr>
          <w:p w14:paraId="12A5A79C" w14:textId="77777777" w:rsidR="00B8227D" w:rsidRDefault="008D549A">
            <w:pPr>
              <w:rPr>
                <w:rFonts w:eastAsiaTheme="minorEastAsia"/>
              </w:rPr>
            </w:pPr>
            <w:r>
              <w:rPr>
                <w:rFonts w:eastAsiaTheme="minorEastAsia"/>
              </w:rPr>
              <w:t>Prefer Alt-2.</w:t>
            </w:r>
          </w:p>
        </w:tc>
      </w:tr>
      <w:tr w:rsidR="00B8227D" w14:paraId="12A5A7A2" w14:textId="77777777">
        <w:tc>
          <w:tcPr>
            <w:tcW w:w="1525" w:type="dxa"/>
          </w:tcPr>
          <w:p w14:paraId="12A5A79E" w14:textId="77777777" w:rsidR="00B8227D" w:rsidRDefault="008D549A">
            <w:pPr>
              <w:rPr>
                <w:rFonts w:eastAsiaTheme="minorEastAsia"/>
              </w:rPr>
            </w:pPr>
            <w:r>
              <w:rPr>
                <w:rFonts w:eastAsiaTheme="minorEastAsia"/>
              </w:rPr>
              <w:t>Ericsson 2</w:t>
            </w:r>
          </w:p>
        </w:tc>
        <w:tc>
          <w:tcPr>
            <w:tcW w:w="7837" w:type="dxa"/>
          </w:tcPr>
          <w:p w14:paraId="12A5A79F" w14:textId="77777777" w:rsidR="00B8227D" w:rsidRDefault="008D549A">
            <w:pPr>
              <w:rPr>
                <w:rFonts w:eastAsiaTheme="minorEastAsia"/>
              </w:rPr>
            </w:pPr>
            <w:r>
              <w:rPr>
                <w:rFonts w:eastAsiaTheme="minorEastAsia"/>
              </w:rPr>
              <w:t xml:space="preserve">We agree with Apple and urge companies to see that flexibility does not equate to improved performance in this case. </w:t>
            </w:r>
          </w:p>
          <w:p w14:paraId="12A5A7A0" w14:textId="77777777" w:rsidR="00B8227D" w:rsidRDefault="008D549A">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w:t>
            </w:r>
            <w:proofErr w:type="gramStart"/>
            <w:r>
              <w:rPr>
                <w:rFonts w:eastAsiaTheme="minorEastAsia"/>
              </w:rPr>
              <w:t>1 bit</w:t>
            </w:r>
            <w:proofErr w:type="gramEnd"/>
            <w:r>
              <w:rPr>
                <w:rFonts w:eastAsiaTheme="minorEastAsia"/>
              </w:rPr>
              <w:t xml:space="preserve"> solution for all UL transmissions.</w:t>
            </w:r>
          </w:p>
          <w:p w14:paraId="12A5A7A1" w14:textId="77777777" w:rsidR="00B8227D" w:rsidRDefault="008D549A">
            <w:pPr>
              <w:rPr>
                <w:rFonts w:eastAsiaTheme="minorEastAsia"/>
              </w:rPr>
            </w:pPr>
            <w:r>
              <w:rPr>
                <w:rFonts w:eastAsiaTheme="minorEastAsia"/>
              </w:rPr>
              <w:t xml:space="preserve">On the other </w:t>
            </w:r>
            <w:proofErr w:type="gramStart"/>
            <w:r>
              <w:rPr>
                <w:rFonts w:eastAsiaTheme="minorEastAsia"/>
              </w:rPr>
              <w:t>hand,  Alt</w:t>
            </w:r>
            <w:proofErr w:type="gramEnd"/>
            <w:r>
              <w:rPr>
                <w:rFonts w:eastAsiaTheme="minorEastAsia"/>
              </w:rPr>
              <w:t xml:space="preserve">2 is only adding unnecessary overhead for no apparent benefit. </w:t>
            </w:r>
          </w:p>
        </w:tc>
      </w:tr>
      <w:tr w:rsidR="00B8227D" w14:paraId="12A5A7A5" w14:textId="77777777">
        <w:tc>
          <w:tcPr>
            <w:tcW w:w="1525" w:type="dxa"/>
          </w:tcPr>
          <w:p w14:paraId="12A5A7A3" w14:textId="77777777" w:rsidR="00B8227D" w:rsidRDefault="008D549A">
            <w:pPr>
              <w:rPr>
                <w:rFonts w:eastAsiaTheme="minorEastAsia"/>
              </w:rPr>
            </w:pPr>
            <w:r>
              <w:rPr>
                <w:rFonts w:eastAsiaTheme="minorEastAsia" w:hint="eastAsia"/>
              </w:rPr>
              <w:t>T</w:t>
            </w:r>
            <w:r>
              <w:rPr>
                <w:rFonts w:eastAsiaTheme="minorEastAsia"/>
              </w:rPr>
              <w:t>CL</w:t>
            </w:r>
          </w:p>
        </w:tc>
        <w:tc>
          <w:tcPr>
            <w:tcW w:w="7837" w:type="dxa"/>
          </w:tcPr>
          <w:p w14:paraId="12A5A7A4" w14:textId="77777777" w:rsidR="00B8227D" w:rsidRDefault="008D549A">
            <w:pPr>
              <w:rPr>
                <w:rFonts w:eastAsiaTheme="minorEastAsia"/>
              </w:rPr>
            </w:pPr>
            <w:r>
              <w:rPr>
                <w:rFonts w:eastAsiaTheme="minorEastAsia"/>
              </w:rPr>
              <w:t>We support Alt 2 for flexibility.</w:t>
            </w:r>
          </w:p>
        </w:tc>
      </w:tr>
      <w:tr w:rsidR="00B8227D" w14:paraId="12A5A7AE" w14:textId="77777777">
        <w:tc>
          <w:tcPr>
            <w:tcW w:w="1525" w:type="dxa"/>
          </w:tcPr>
          <w:p w14:paraId="12A5A7A6" w14:textId="77777777" w:rsidR="00B8227D" w:rsidRDefault="008D549A">
            <w:pPr>
              <w:rPr>
                <w:rFonts w:eastAsiaTheme="minorEastAsia"/>
              </w:rPr>
            </w:pPr>
            <w:r>
              <w:rPr>
                <w:rFonts w:eastAsiaTheme="minorEastAsia" w:hint="eastAsia"/>
              </w:rPr>
              <w:t>X</w:t>
            </w:r>
            <w:r>
              <w:rPr>
                <w:rFonts w:eastAsiaTheme="minorEastAsia"/>
              </w:rPr>
              <w:t>iaomi</w:t>
            </w:r>
          </w:p>
        </w:tc>
        <w:tc>
          <w:tcPr>
            <w:tcW w:w="7837" w:type="dxa"/>
          </w:tcPr>
          <w:p w14:paraId="12A5A7A7" w14:textId="77777777" w:rsidR="00B8227D" w:rsidRDefault="008D549A">
            <w:pPr>
              <w:rPr>
                <w:rFonts w:eastAsiaTheme="minorEastAsia"/>
              </w:rPr>
            </w:pPr>
            <w:r>
              <w:rPr>
                <w:rFonts w:eastAsiaTheme="minorEastAsia"/>
              </w:rPr>
              <w:t>Prefer Alt1.</w:t>
            </w:r>
          </w:p>
          <w:p w14:paraId="12A5A7A8" w14:textId="77777777" w:rsidR="00B8227D" w:rsidRDefault="008D549A">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12A5A7A9" w14:textId="77777777" w:rsidR="00B8227D" w:rsidRDefault="008D549A">
            <w:pPr>
              <w:rPr>
                <w:rFonts w:eastAsiaTheme="minorEastAsia"/>
              </w:rPr>
            </w:pPr>
            <w:r>
              <w:t>“</w:t>
            </w:r>
            <w:r>
              <w:rPr>
                <w:bCs/>
                <w:i/>
                <w:color w:val="000000"/>
                <w:szCs w:val="20"/>
              </w:rPr>
              <w:t xml:space="preserve">For fallback DCI formats 0_0 </w:t>
            </w:r>
            <w:r>
              <w:rPr>
                <w:bCs/>
                <w:i/>
                <w:szCs w:val="20"/>
              </w:rPr>
              <w:t xml:space="preserve">and 1_0 and </w:t>
            </w:r>
            <w:r>
              <w:rPr>
                <w:i/>
              </w:rPr>
              <w:t>RAR UL grant</w:t>
            </w:r>
            <w:r>
              <w:rPr>
                <w:bCs/>
                <w:i/>
                <w:szCs w:val="20"/>
              </w:rPr>
              <w:t xml:space="preserve">, </w:t>
            </w:r>
            <w:r>
              <w:rPr>
                <w:i/>
              </w:rPr>
              <w:t xml:space="preserve">for FR2-2 operation, the </w:t>
            </w:r>
            <w:proofErr w:type="spellStart"/>
            <w:r>
              <w:rPr>
                <w:i/>
              </w:rPr>
              <w:t>ChannelAccess-Cpext</w:t>
            </w:r>
            <w:proofErr w:type="spellEnd"/>
            <w:r>
              <w:rPr>
                <w:i/>
              </w:rPr>
              <w:t xml:space="preserve"> field in DCI indicates the channel access type only. A new table </w:t>
            </w:r>
            <w:proofErr w:type="gramStart"/>
            <w:r>
              <w:rPr>
                <w:i/>
              </w:rPr>
              <w:t>similar to</w:t>
            </w:r>
            <w:proofErr w:type="gramEnd"/>
            <w:r>
              <w:rPr>
                <w:i/>
              </w:rPr>
              <w:t xml:space="preserve"> Table 7.3.1.1.1-4 is introduced with entries “Type 1 channel access in 4.4.1 of 37.213”, “Type 2 channel access in 4.4.2 of 37.213 or Type 3 channel access in 4.4.3 of 37.213”. For the 2</w:t>
            </w:r>
            <w:r>
              <w:rPr>
                <w:i/>
                <w:vertAlign w:val="superscript"/>
              </w:rPr>
              <w:t>nd</w:t>
            </w:r>
            <w:r>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12A5A7AA" w14:textId="77777777" w:rsidR="00B8227D" w:rsidRDefault="008D549A">
            <w:pPr>
              <w:rPr>
                <w:rFonts w:eastAsiaTheme="minorEastAsia"/>
              </w:rPr>
            </w:pPr>
            <w:r>
              <w:rPr>
                <w:rFonts w:eastAsiaTheme="minorEastAsia"/>
              </w:rPr>
              <w:t>We suggest the following in Alt 1.</w:t>
            </w:r>
          </w:p>
          <w:p w14:paraId="12A5A7AB" w14:textId="77777777" w:rsidR="00B8227D" w:rsidRDefault="008D549A">
            <w:pPr>
              <w:rPr>
                <w:color w:val="FF0000"/>
              </w:rPr>
            </w:pPr>
            <w:r>
              <w:rPr>
                <w:bCs/>
                <w:color w:val="FF0000"/>
                <w:szCs w:val="20"/>
              </w:rPr>
              <w:t xml:space="preserve">For fallback DCI formats 0_0 and 1_0 and </w:t>
            </w:r>
            <w:r>
              <w:rPr>
                <w:color w:val="FF0000"/>
              </w:rPr>
              <w:t>RAR UL grant</w:t>
            </w:r>
            <w:r>
              <w:rPr>
                <w:bCs/>
                <w:color w:val="FF0000"/>
                <w:szCs w:val="20"/>
              </w:rPr>
              <w:t xml:space="preserve">, </w:t>
            </w:r>
            <w:r>
              <w:rPr>
                <w:color w:val="FF0000"/>
              </w:rPr>
              <w:t xml:space="preserve">for FR2-2 operation, the </w:t>
            </w:r>
            <w:proofErr w:type="spellStart"/>
            <w:r>
              <w:rPr>
                <w:color w:val="FF0000"/>
              </w:rPr>
              <w:t>ChannelAccess-Cpext</w:t>
            </w:r>
            <w:proofErr w:type="spellEnd"/>
            <w:r>
              <w:rPr>
                <w:color w:val="FF0000"/>
              </w:rPr>
              <w:t xml:space="preserve"> field in DCI indicates the channel access type only. A new table </w:t>
            </w:r>
            <w:proofErr w:type="gramStart"/>
            <w:r>
              <w:rPr>
                <w:color w:val="FF0000"/>
              </w:rPr>
              <w:t>similar to</w:t>
            </w:r>
            <w:proofErr w:type="gramEnd"/>
            <w:r>
              <w:rPr>
                <w:color w:val="FF0000"/>
              </w:rPr>
              <w:t xml:space="preserve">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12A5A7AC" w14:textId="77777777" w:rsidR="00B8227D" w:rsidRDefault="00B8227D">
            <w:pPr>
              <w:rPr>
                <w:color w:val="FF0000"/>
              </w:rPr>
            </w:pPr>
          </w:p>
          <w:p w14:paraId="12A5A7AD" w14:textId="77777777" w:rsidR="00B8227D" w:rsidRDefault="008D549A">
            <w:pPr>
              <w:rPr>
                <w:rFonts w:eastAsiaTheme="minorEastAsia"/>
              </w:rPr>
            </w:pPr>
            <w:r>
              <w:rPr>
                <w:color w:val="FF0000"/>
              </w:rPr>
              <w:t>Moderator: Ok. I will capture this as Alt 1B.</w:t>
            </w:r>
          </w:p>
        </w:tc>
      </w:tr>
      <w:tr w:rsidR="00B8227D" w14:paraId="12A5A7B1" w14:textId="77777777">
        <w:tc>
          <w:tcPr>
            <w:tcW w:w="1525" w:type="dxa"/>
          </w:tcPr>
          <w:p w14:paraId="12A5A7AF" w14:textId="77777777" w:rsidR="00B8227D" w:rsidRDefault="008D549A">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2A5A7B0" w14:textId="77777777" w:rsidR="00B8227D" w:rsidRDefault="008D549A">
            <w:pPr>
              <w:rPr>
                <w:rFonts w:eastAsia="MS Mincho"/>
                <w:lang w:eastAsia="ja-JP"/>
              </w:rPr>
            </w:pPr>
            <w:r>
              <w:rPr>
                <w:rFonts w:eastAsia="MS Mincho"/>
                <w:lang w:eastAsia="ja-JP"/>
              </w:rPr>
              <w:t>From our point of view, the most important part is to support an indication of Type 2 channel access even with fallback DCI (not saying prior to RRC config</w:t>
            </w:r>
            <w:r>
              <w:rPr>
                <w:rFonts w:eastAsia="MS Mincho"/>
                <w:lang w:eastAsia="ja-JP"/>
              </w:rPr>
              <w:lastRenderedPageBreak/>
              <w:t xml:space="preserve">uration). Alt-1a, which decouple this aspect, or Alt-1b, which allows UE to perform Type 2 channel access per an indication of fallback DCI if UE is capable of Type 2, are ok for us, although our best preference is alt-2. </w:t>
            </w:r>
          </w:p>
        </w:tc>
      </w:tr>
      <w:tr w:rsidR="00B8227D" w14:paraId="12A5A7B4" w14:textId="77777777">
        <w:tc>
          <w:tcPr>
            <w:tcW w:w="1525" w:type="dxa"/>
          </w:tcPr>
          <w:p w14:paraId="12A5A7B2" w14:textId="77777777" w:rsidR="00B8227D" w:rsidRDefault="008D549A">
            <w:pPr>
              <w:rPr>
                <w:rFonts w:eastAsia="MS Mincho"/>
                <w:lang w:eastAsia="ja-JP"/>
              </w:rPr>
            </w:pPr>
            <w:r>
              <w:rPr>
                <w:rFonts w:eastAsia="MS Mincho"/>
                <w:lang w:eastAsia="ja-JP"/>
              </w:rPr>
              <w:lastRenderedPageBreak/>
              <w:t>Nokia, NSB</w:t>
            </w:r>
          </w:p>
        </w:tc>
        <w:tc>
          <w:tcPr>
            <w:tcW w:w="7837" w:type="dxa"/>
          </w:tcPr>
          <w:p w14:paraId="12A5A7B3" w14:textId="77777777" w:rsidR="00B8227D" w:rsidRDefault="008D549A">
            <w:pPr>
              <w:rPr>
                <w:rFonts w:eastAsia="MS Mincho"/>
                <w:lang w:eastAsia="ja-JP"/>
              </w:rPr>
            </w:pPr>
            <w:r>
              <w:rPr>
                <w:rFonts w:eastAsia="MS Mincho"/>
                <w:lang w:eastAsia="ja-JP"/>
              </w:rPr>
              <w:t xml:space="preserve">We </w:t>
            </w:r>
            <w:proofErr w:type="gramStart"/>
            <w:r>
              <w:rPr>
                <w:rFonts w:eastAsia="MS Mincho"/>
                <w:lang w:eastAsia="ja-JP"/>
              </w:rPr>
              <w:t>support  Alt</w:t>
            </w:r>
            <w:proofErr w:type="gramEnd"/>
            <w:r>
              <w:rPr>
                <w:rFonts w:eastAsia="MS Mincho"/>
                <w:lang w:eastAsia="ja-JP"/>
              </w:rPr>
              <w:t xml:space="preserve"> 2 for its flexibility. </w:t>
            </w:r>
          </w:p>
        </w:tc>
      </w:tr>
      <w:tr w:rsidR="00B8227D" w14:paraId="12A5A7C4" w14:textId="77777777">
        <w:tc>
          <w:tcPr>
            <w:tcW w:w="1525" w:type="dxa"/>
          </w:tcPr>
          <w:p w14:paraId="12A5A7B5" w14:textId="77777777" w:rsidR="00B8227D" w:rsidRDefault="008D549A">
            <w:pPr>
              <w:rPr>
                <w:rFonts w:eastAsia="MS Mincho"/>
                <w:highlight w:val="red"/>
                <w:lang w:eastAsia="ja-JP"/>
              </w:rPr>
            </w:pPr>
            <w:r>
              <w:rPr>
                <w:rFonts w:eastAsia="MS Mincho"/>
                <w:lang w:eastAsia="ja-JP"/>
              </w:rPr>
              <w:t xml:space="preserve">Huawei, Hisilicon </w:t>
            </w:r>
          </w:p>
        </w:tc>
        <w:tc>
          <w:tcPr>
            <w:tcW w:w="7837" w:type="dxa"/>
          </w:tcPr>
          <w:p w14:paraId="12A5A7B6" w14:textId="77777777" w:rsidR="00B8227D" w:rsidRDefault="008D549A">
            <w:pPr>
              <w:rPr>
                <w:rFonts w:eastAsia="MS Mincho"/>
                <w:lang w:eastAsia="ja-JP"/>
              </w:rPr>
            </w:pPr>
            <w:r>
              <w:rPr>
                <w:rFonts w:eastAsia="MS Mincho"/>
                <w:lang w:eastAsia="ja-JP"/>
              </w:rPr>
              <w:t>We can agree with Alt 2 with changing the following sub-bullet to FFS:</w:t>
            </w:r>
          </w:p>
          <w:p w14:paraId="12A5A7B7" w14:textId="77777777" w:rsidR="00B8227D" w:rsidRDefault="00B8227D">
            <w:pPr>
              <w:rPr>
                <w:rFonts w:eastAsia="MS Mincho"/>
                <w:lang w:eastAsia="ja-JP"/>
              </w:rPr>
            </w:pPr>
          </w:p>
          <w:p w14:paraId="12A5A7B8" w14:textId="77777777" w:rsidR="00B8227D" w:rsidRDefault="008D549A">
            <w:pPr>
              <w:pStyle w:val="ListParagraph"/>
              <w:numPr>
                <w:ilvl w:val="0"/>
                <w:numId w:val="49"/>
              </w:numPr>
              <w:rPr>
                <w:rFonts w:eastAsia="MS Mincho"/>
                <w:lang w:eastAsia="ja-JP"/>
              </w:rPr>
            </w:pPr>
            <w:r>
              <w:rPr>
                <w:highlight w:val="yellow"/>
              </w:rPr>
              <w:t>FFS:</w:t>
            </w:r>
            <w:r>
              <w:t xml:space="preserve"> RRC configuration is introduced to indicate either Type 2 channel access or Type 3 channel access will be used, subject to UE capability</w:t>
            </w:r>
          </w:p>
          <w:p w14:paraId="12A5A7B9" w14:textId="77777777" w:rsidR="00B8227D" w:rsidRDefault="008D549A">
            <w:r>
              <w:t xml:space="preserve">As discussed earlier in Section 2.12 for LBT upgrade, we don’t see the need for RRC configuration to indicate Type 2 or Type 3 LBT. For instance, the mechanism described in our following proposal can be used. Note that UE can find its location (country) from </w:t>
            </w:r>
            <w:r>
              <w:rPr>
                <w:i/>
              </w:rPr>
              <w:t>PLMN-</w:t>
            </w:r>
            <w:proofErr w:type="spellStart"/>
            <w:r>
              <w:rPr>
                <w:i/>
              </w:rPr>
              <w:t>IdentityInfoList</w:t>
            </w:r>
            <w:proofErr w:type="spellEnd"/>
            <w:r>
              <w:t xml:space="preserve"> in SIB1. That should be enough to know if Type2 LBT is required for sharing the COT.</w:t>
            </w:r>
          </w:p>
          <w:p w14:paraId="12A5A7BA" w14:textId="77777777" w:rsidR="00B8227D" w:rsidRDefault="00B8227D"/>
          <w:p w14:paraId="12A5A7BB" w14:textId="77777777" w:rsidR="00B8227D" w:rsidRDefault="008D549A">
            <w:r>
              <w:rPr>
                <w:rFonts w:eastAsia="Batang"/>
              </w:rPr>
              <w:t>Alternatively, the</w:t>
            </w:r>
            <w:r>
              <w:t xml:space="preserv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Signaling can also be used to indicate Type 2 or Type 3.</w:t>
            </w:r>
          </w:p>
          <w:p w14:paraId="12A5A7BC" w14:textId="77777777" w:rsidR="00B8227D" w:rsidRDefault="00B8227D"/>
          <w:p w14:paraId="12A5A7BD" w14:textId="77777777" w:rsidR="00B8227D" w:rsidRDefault="008D549A">
            <w:pPr>
              <w:pStyle w:val="discussionpoint"/>
              <w:rPr>
                <w:strike/>
              </w:rPr>
            </w:pPr>
            <w:r>
              <w:t xml:space="preserve">Proposal 2.12-2 (modified) </w:t>
            </w:r>
            <w:r>
              <w:rPr>
                <w:strike/>
              </w:rPr>
              <w:t>(RRC impact) (new)</w:t>
            </w:r>
          </w:p>
          <w:p w14:paraId="12A5A7BE" w14:textId="77777777" w:rsidR="00B8227D" w:rsidRDefault="008D549A">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2A5A7BF" w14:textId="77777777" w:rsidR="00B8227D" w:rsidRDefault="008D549A">
            <w:pPr>
              <w:pStyle w:val="ListParagraph"/>
              <w:numPr>
                <w:ilvl w:val="0"/>
                <w:numId w:val="38"/>
              </w:numPr>
              <w:rPr>
                <w:rFonts w:eastAsia="Times New Roman"/>
                <w:strike/>
                <w:snapToGrid/>
                <w:szCs w:val="32"/>
                <w:lang w:val="en-US" w:eastAsia="zh-CN"/>
              </w:rPr>
            </w:pPr>
            <w:r>
              <w:rPr>
                <w:rFonts w:eastAsia="Times New Roman"/>
                <w:strike/>
                <w:snapToGrid/>
                <w:szCs w:val="32"/>
                <w:lang w:val="en-US" w:eastAsia="zh-CN"/>
              </w:rPr>
              <w:t>RRC configuration is introduced to indicate either Type 2 channel access or Type 3 channel access will be used, subject to UE capability</w:t>
            </w:r>
          </w:p>
          <w:p w14:paraId="12A5A7C0"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indicated the capability to support Type 2 LBT, UE switches Type 1 channel access procedure to Type 2 channel access procedure.</w:t>
            </w:r>
          </w:p>
          <w:p w14:paraId="12A5A7C1"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requires Type 2 LBT for COT sharing and UE has not indicated the capability to support Type 2 LBT, UE does not transmit.</w:t>
            </w:r>
          </w:p>
          <w:p w14:paraId="12A5A7C2" w14:textId="77777777" w:rsidR="00B8227D" w:rsidRDefault="008D549A">
            <w:pPr>
              <w:pStyle w:val="ListParagraph"/>
              <w:numPr>
                <w:ilvl w:val="0"/>
                <w:numId w:val="38"/>
              </w:numPr>
              <w:rPr>
                <w:rFonts w:eastAsia="Times New Roman"/>
                <w:snapToGrid/>
                <w:szCs w:val="32"/>
                <w:lang w:val="en-US" w:eastAsia="zh-CN"/>
              </w:rPr>
            </w:pPr>
            <w:r>
              <w:rPr>
                <w:rFonts w:eastAsia="Times New Roman"/>
                <w:snapToGrid/>
                <w:szCs w:val="32"/>
                <w:lang w:val="en-US" w:eastAsia="zh-CN"/>
              </w:rPr>
              <w:t>if the local regulation does not require Type 2 LBT for COT sharing, UE switches Type 1 channel access procedure to Type 3 channel access procedure</w:t>
            </w:r>
          </w:p>
          <w:p w14:paraId="12A5A7C3" w14:textId="77777777" w:rsidR="00B8227D" w:rsidRDefault="00B8227D">
            <w:pPr>
              <w:rPr>
                <w:rFonts w:eastAsia="MS Mincho"/>
                <w:lang w:eastAsia="ja-JP"/>
              </w:rPr>
            </w:pPr>
          </w:p>
        </w:tc>
      </w:tr>
      <w:tr w:rsidR="00B8227D" w14:paraId="12A5A7C7" w14:textId="77777777">
        <w:tc>
          <w:tcPr>
            <w:tcW w:w="1525" w:type="dxa"/>
          </w:tcPr>
          <w:p w14:paraId="12A5A7C5" w14:textId="77777777" w:rsidR="00B8227D" w:rsidRDefault="008D549A">
            <w:pPr>
              <w:rPr>
                <w:rFonts w:eastAsia="MS Mincho"/>
                <w:lang w:eastAsia="ja-JP"/>
              </w:rPr>
            </w:pPr>
            <w:proofErr w:type="spellStart"/>
            <w:r>
              <w:rPr>
                <w:rFonts w:eastAsia="SimSun" w:hint="eastAsia"/>
              </w:rPr>
              <w:t>Transsion</w:t>
            </w:r>
            <w:proofErr w:type="spellEnd"/>
          </w:p>
        </w:tc>
        <w:tc>
          <w:tcPr>
            <w:tcW w:w="7837" w:type="dxa"/>
          </w:tcPr>
          <w:p w14:paraId="12A5A7C6" w14:textId="77777777" w:rsidR="00B8227D" w:rsidRDefault="008D549A">
            <w:pPr>
              <w:rPr>
                <w:rFonts w:eastAsia="MS Mincho"/>
                <w:lang w:eastAsia="ja-JP"/>
              </w:rPr>
            </w:pPr>
            <w:r>
              <w:rPr>
                <w:rFonts w:eastAsia="SimSun" w:hint="eastAsia"/>
              </w:rPr>
              <w:t>We prefer Alt 2 for its flexibility.</w:t>
            </w:r>
          </w:p>
        </w:tc>
      </w:tr>
      <w:tr w:rsidR="00BE072A" w14:paraId="74DAC3FE" w14:textId="77777777">
        <w:tc>
          <w:tcPr>
            <w:tcW w:w="1525" w:type="dxa"/>
          </w:tcPr>
          <w:p w14:paraId="33AE60D0" w14:textId="57CA2B22" w:rsidR="00BE072A" w:rsidRDefault="0061325D">
            <w:pPr>
              <w:rPr>
                <w:rFonts w:eastAsia="SimSun" w:hint="eastAsia"/>
              </w:rPr>
            </w:pPr>
            <w:r>
              <w:rPr>
                <w:rFonts w:eastAsia="SimSun"/>
              </w:rPr>
              <w:t>Moderator</w:t>
            </w:r>
          </w:p>
        </w:tc>
        <w:tc>
          <w:tcPr>
            <w:tcW w:w="7837" w:type="dxa"/>
          </w:tcPr>
          <w:p w14:paraId="43C4ED92" w14:textId="117802D0" w:rsidR="00BE072A" w:rsidRDefault="0061325D">
            <w:pPr>
              <w:rPr>
                <w:rFonts w:eastAsia="SimSun" w:hint="eastAsia"/>
              </w:rPr>
            </w:pPr>
            <w:r w:rsidRPr="00163F0B">
              <w:rPr>
                <w:rFonts w:eastAsia="SimSun"/>
                <w:color w:val="FF0000"/>
              </w:rPr>
              <w:t>Looks like we cannot reach agreement on this bundled proposal.</w:t>
            </w:r>
            <w:r w:rsidR="00A9109E" w:rsidRPr="00163F0B">
              <w:rPr>
                <w:rFonts w:eastAsia="SimSun"/>
                <w:color w:val="FF0000"/>
              </w:rPr>
              <w:t xml:space="preserve"> I revived proposal 2.9-2 and would like to see if </w:t>
            </w:r>
            <w:r w:rsidR="00163F0B" w:rsidRPr="00163F0B">
              <w:rPr>
                <w:rFonts w:eastAsia="SimSun"/>
                <w:color w:val="FF0000"/>
              </w:rPr>
              <w:t xml:space="preserve">we can agree on that consider there is no RRC impact </w:t>
            </w:r>
          </w:p>
        </w:tc>
      </w:tr>
    </w:tbl>
    <w:p w14:paraId="12A5A7C8" w14:textId="77777777" w:rsidR="00B8227D" w:rsidRDefault="00B8227D">
      <w:pPr>
        <w:rPr>
          <w:lang w:eastAsia="en-US"/>
        </w:rPr>
      </w:pPr>
    </w:p>
    <w:p w14:paraId="12A5A7C9" w14:textId="77777777" w:rsidR="00B8227D" w:rsidRDefault="00B8227D">
      <w:pPr>
        <w:rPr>
          <w:lang w:eastAsia="en-US"/>
        </w:rPr>
      </w:pPr>
    </w:p>
    <w:p w14:paraId="12A5A7CA" w14:textId="77777777" w:rsidR="00B8227D" w:rsidRDefault="00B8227D">
      <w:pPr>
        <w:rPr>
          <w:lang w:val="en-GB" w:eastAsia="en-US"/>
        </w:rPr>
      </w:pPr>
    </w:p>
    <w:p w14:paraId="12A5A7CB" w14:textId="77777777" w:rsidR="00B8227D" w:rsidRDefault="008D549A">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B8227D" w14:paraId="12A5A7E0" w14:textId="77777777">
        <w:tc>
          <w:tcPr>
            <w:tcW w:w="9362" w:type="dxa"/>
          </w:tcPr>
          <w:p w14:paraId="12A5A7CC" w14:textId="77777777" w:rsidR="00B8227D" w:rsidRDefault="008D549A">
            <w:r>
              <w:rPr>
                <w:highlight w:val="green"/>
              </w:rPr>
              <w:t>Agreement:</w:t>
            </w:r>
          </w:p>
          <w:p w14:paraId="12A5A7CD" w14:textId="77777777" w:rsidR="00B8227D" w:rsidRDefault="008D549A">
            <w:r>
              <w:t xml:space="preserve">On COT sharing from an initiating device transmission to responding device transmission, </w:t>
            </w:r>
            <w:r>
              <w:rPr>
                <w:color w:val="000000"/>
              </w:rPr>
              <w:t>sup</w:t>
            </w:r>
            <w:r>
              <w:rPr>
                <w:color w:val="000000"/>
              </w:rPr>
              <w:lastRenderedPageBreak/>
              <w:t xml:space="preserve">port both of </w:t>
            </w:r>
            <w:r>
              <w:t>the following two alternatives</w:t>
            </w:r>
          </w:p>
          <w:p w14:paraId="12A5A7CE" w14:textId="77777777" w:rsidR="00B8227D" w:rsidRDefault="008D549A">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12A5A7CF" w14:textId="77777777" w:rsidR="00B8227D" w:rsidRDefault="008D549A">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2A5A7D0" w14:textId="77777777" w:rsidR="00B8227D" w:rsidRDefault="008D549A">
            <w:pPr>
              <w:pStyle w:val="ListParagraph"/>
              <w:numPr>
                <w:ilvl w:val="1"/>
                <w:numId w:val="38"/>
              </w:numPr>
            </w:pPr>
            <w:r>
              <w:t xml:space="preserve">The Cat 2 LBT uses the same sensing structure as the 8 us initial deferral period as in </w:t>
            </w:r>
            <w:proofErr w:type="spellStart"/>
            <w:r>
              <w:t>eCCA</w:t>
            </w:r>
            <w:proofErr w:type="spellEnd"/>
          </w:p>
          <w:p w14:paraId="12A5A7D1" w14:textId="77777777" w:rsidR="00B8227D" w:rsidRDefault="008D549A">
            <w:pPr>
              <w:pStyle w:val="ListParagraph"/>
              <w:numPr>
                <w:ilvl w:val="1"/>
                <w:numId w:val="38"/>
              </w:numPr>
            </w:pPr>
            <w:r>
              <w:t xml:space="preserve">Further </w:t>
            </w:r>
            <w:proofErr w:type="spellStart"/>
            <w:r>
              <w:t>downselect</w:t>
            </w:r>
            <w:proofErr w:type="spellEnd"/>
            <w:r>
              <w:t xml:space="preserve"> between the following options:</w:t>
            </w:r>
          </w:p>
          <w:p w14:paraId="12A5A7D2" w14:textId="77777777" w:rsidR="00B8227D" w:rsidRDefault="008D549A">
            <w:pPr>
              <w:pStyle w:val="ListParagraph"/>
              <w:numPr>
                <w:ilvl w:val="2"/>
                <w:numId w:val="38"/>
              </w:numPr>
              <w:rPr>
                <w:rFonts w:eastAsia="Calibri"/>
              </w:rPr>
            </w:pPr>
            <w:r>
              <w:t>Option 1: Y=8 us (motivated by need to operate in all regions)</w:t>
            </w:r>
          </w:p>
          <w:p w14:paraId="12A5A7D3" w14:textId="77777777" w:rsidR="00B8227D" w:rsidRDefault="008D549A">
            <w:pPr>
              <w:pStyle w:val="ListParagraph"/>
              <w:numPr>
                <w:ilvl w:val="2"/>
                <w:numId w:val="38"/>
              </w:numPr>
              <w:rPr>
                <w:rFonts w:eastAsia="Calibri"/>
              </w:rPr>
            </w:pPr>
            <w:r>
              <w:t>Option 2: Y=a multiple number of OFDM symbols</w:t>
            </w:r>
          </w:p>
          <w:p w14:paraId="12A5A7D4" w14:textId="77777777" w:rsidR="00B8227D" w:rsidRDefault="008D549A">
            <w:pPr>
              <w:pStyle w:val="ListParagraph"/>
              <w:numPr>
                <w:ilvl w:val="2"/>
                <w:numId w:val="38"/>
              </w:numPr>
              <w:rPr>
                <w:rFonts w:eastAsia="Calibri"/>
              </w:rPr>
            </w:pPr>
            <w:r>
              <w:t>Option 3: gNB determines Y (for example, according to local regulation)</w:t>
            </w:r>
          </w:p>
          <w:p w14:paraId="12A5A7D5" w14:textId="77777777" w:rsidR="00B8227D" w:rsidRDefault="008D549A">
            <w:pPr>
              <w:pStyle w:val="ListParagraph"/>
              <w:numPr>
                <w:ilvl w:val="1"/>
                <w:numId w:val="38"/>
              </w:numPr>
              <w:rPr>
                <w:rFonts w:eastAsia="Calibri"/>
              </w:rPr>
            </w:pPr>
            <w:r>
              <w:rPr>
                <w:rFonts w:eastAsia="Calibri"/>
              </w:rPr>
              <w:t>Cat. 2 LBT is a UE capability</w:t>
            </w:r>
          </w:p>
          <w:p w14:paraId="12A5A7D6" w14:textId="77777777" w:rsidR="00B8227D" w:rsidRDefault="008D549A">
            <w:pPr>
              <w:pStyle w:val="ListParagraph"/>
              <w:numPr>
                <w:ilvl w:val="0"/>
                <w:numId w:val="38"/>
              </w:numPr>
              <w:rPr>
                <w:rFonts w:eastAsia="Calibri"/>
              </w:rPr>
            </w:pPr>
            <w:r>
              <w:rPr>
                <w:rFonts w:eastAsia="Calibri"/>
              </w:rPr>
              <w:t>The usage of the two alternatives is a gNB choice and depends at least on local regulations.</w:t>
            </w:r>
          </w:p>
          <w:p w14:paraId="12A5A7D7" w14:textId="77777777" w:rsidR="00B8227D" w:rsidRDefault="008D549A">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12A5A7D8" w14:textId="77777777" w:rsidR="00B8227D" w:rsidRDefault="008D549A">
            <w:pPr>
              <w:rPr>
                <w:rFonts w:eastAsia="Calibri"/>
              </w:rPr>
            </w:pPr>
            <w:r>
              <w:rPr>
                <w:rFonts w:eastAsia="Calibri"/>
              </w:rPr>
              <w:t>Note: Maximum gap allowed without Cat 2 LBT between two initiating device transmissions is to be separately discussed</w:t>
            </w:r>
          </w:p>
          <w:p w14:paraId="12A5A7D9" w14:textId="77777777" w:rsidR="00B8227D" w:rsidRDefault="008D549A">
            <w:pPr>
              <w:rPr>
                <w:rFonts w:eastAsia="Calibri"/>
              </w:rPr>
            </w:pPr>
            <w:r>
              <w:rPr>
                <w:rFonts w:eastAsia="Calibri"/>
              </w:rPr>
              <w:t>Note: Other use cases of Cat 2 LBT will be separately discussed</w:t>
            </w:r>
          </w:p>
          <w:p w14:paraId="12A5A7DA" w14:textId="77777777" w:rsidR="00B8227D" w:rsidRDefault="00B8227D">
            <w:pPr>
              <w:rPr>
                <w:rFonts w:eastAsia="Calibri"/>
              </w:rPr>
            </w:pPr>
          </w:p>
          <w:p w14:paraId="12A5A7DB" w14:textId="77777777" w:rsidR="00B8227D" w:rsidRDefault="008D549A">
            <w:pPr>
              <w:rPr>
                <w:rFonts w:eastAsia="Batang"/>
                <w:b/>
                <w:bCs/>
                <w:sz w:val="20"/>
                <w:szCs w:val="20"/>
                <w:highlight w:val="green"/>
              </w:rPr>
            </w:pPr>
            <w:r>
              <w:rPr>
                <w:rFonts w:eastAsia="Batang"/>
                <w:b/>
                <w:bCs/>
                <w:highlight w:val="green"/>
              </w:rPr>
              <w:t>Agreement</w:t>
            </w:r>
          </w:p>
          <w:p w14:paraId="12A5A7DC" w14:textId="77777777" w:rsidR="00B8227D" w:rsidRDefault="008D549A">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2A5A7DD" w14:textId="77777777" w:rsidR="00B8227D" w:rsidRDefault="008D549A">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12A5A7DE" w14:textId="77777777" w:rsidR="00B8227D" w:rsidRDefault="00B8227D">
            <w:pPr>
              <w:rPr>
                <w:rFonts w:eastAsia="Calibri"/>
              </w:rPr>
            </w:pPr>
          </w:p>
          <w:p w14:paraId="12A5A7DF" w14:textId="77777777" w:rsidR="00B8227D" w:rsidRDefault="00B8227D"/>
        </w:tc>
      </w:tr>
    </w:tbl>
    <w:p w14:paraId="12A5A7E1"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7E4" w14:textId="77777777">
        <w:tc>
          <w:tcPr>
            <w:tcW w:w="1908" w:type="dxa"/>
          </w:tcPr>
          <w:p w14:paraId="12A5A7E2" w14:textId="77777777" w:rsidR="00B8227D" w:rsidRDefault="008D549A">
            <w:r>
              <w:t>Company</w:t>
            </w:r>
          </w:p>
        </w:tc>
        <w:tc>
          <w:tcPr>
            <w:tcW w:w="7454" w:type="dxa"/>
          </w:tcPr>
          <w:p w14:paraId="12A5A7E3" w14:textId="77777777" w:rsidR="00B8227D" w:rsidRDefault="008D549A">
            <w:r>
              <w:t>Key Proposals/Observations/Positions</w:t>
            </w:r>
          </w:p>
        </w:tc>
      </w:tr>
      <w:tr w:rsidR="00B8227D" w14:paraId="12A5A7E7" w14:textId="77777777">
        <w:trPr>
          <w:trHeight w:val="1152"/>
        </w:trPr>
        <w:tc>
          <w:tcPr>
            <w:tcW w:w="1908" w:type="dxa"/>
            <w:noWrap/>
          </w:tcPr>
          <w:p w14:paraId="12A5A7E5" w14:textId="77777777" w:rsidR="00B8227D" w:rsidRDefault="008D549A">
            <w:r>
              <w:t>OPPO</w:t>
            </w:r>
          </w:p>
        </w:tc>
        <w:tc>
          <w:tcPr>
            <w:tcW w:w="7454" w:type="dxa"/>
          </w:tcPr>
          <w:p w14:paraId="12A5A7E6" w14:textId="77777777" w:rsidR="00B8227D" w:rsidRDefault="008D549A">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B8227D" w14:paraId="12A5A7EA" w14:textId="77777777">
        <w:trPr>
          <w:trHeight w:val="576"/>
        </w:trPr>
        <w:tc>
          <w:tcPr>
            <w:tcW w:w="1908" w:type="dxa"/>
            <w:noWrap/>
          </w:tcPr>
          <w:p w14:paraId="12A5A7E8" w14:textId="77777777" w:rsidR="00B8227D" w:rsidRDefault="008D549A">
            <w:r>
              <w:lastRenderedPageBreak/>
              <w:t>Intel Corporation</w:t>
            </w:r>
          </w:p>
        </w:tc>
        <w:tc>
          <w:tcPr>
            <w:tcW w:w="7454" w:type="dxa"/>
          </w:tcPr>
          <w:p w14:paraId="12A5A7E9" w14:textId="77777777" w:rsidR="00B8227D" w:rsidRDefault="008D549A">
            <w:r>
              <w:t>Proposal 24: When a UE performing a CG transmission shares its COT with a gNB, the gNB is always allowed to perform both unicast and broadcast transmissions without any constrains, and cg-UCI may always indicate one entry of cg-COT-SharingList-r16.</w:t>
            </w:r>
          </w:p>
        </w:tc>
      </w:tr>
      <w:tr w:rsidR="00B8227D" w14:paraId="12A5A7ED" w14:textId="77777777">
        <w:trPr>
          <w:trHeight w:val="3744"/>
        </w:trPr>
        <w:tc>
          <w:tcPr>
            <w:tcW w:w="1908" w:type="dxa"/>
            <w:noWrap/>
          </w:tcPr>
          <w:p w14:paraId="12A5A7EB" w14:textId="77777777" w:rsidR="00B8227D" w:rsidRDefault="008D549A">
            <w:r>
              <w:t>Ericsson</w:t>
            </w:r>
          </w:p>
        </w:tc>
        <w:tc>
          <w:tcPr>
            <w:tcW w:w="7454" w:type="dxa"/>
          </w:tcPr>
          <w:p w14:paraId="12A5A7EC" w14:textId="77777777" w:rsidR="00B8227D" w:rsidRDefault="008D549A">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B8227D" w14:paraId="12A5A7F0" w14:textId="77777777">
        <w:trPr>
          <w:trHeight w:val="576"/>
        </w:trPr>
        <w:tc>
          <w:tcPr>
            <w:tcW w:w="1908" w:type="dxa"/>
            <w:noWrap/>
          </w:tcPr>
          <w:p w14:paraId="12A5A7EE" w14:textId="77777777" w:rsidR="00B8227D" w:rsidRDefault="008D549A">
            <w:r>
              <w:t>Ericsson</w:t>
            </w:r>
          </w:p>
        </w:tc>
        <w:tc>
          <w:tcPr>
            <w:tcW w:w="7454" w:type="dxa"/>
          </w:tcPr>
          <w:p w14:paraId="12A5A7EF" w14:textId="77777777" w:rsidR="00B8227D" w:rsidRDefault="008D549A">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B8227D" w14:paraId="12A5A7F3" w14:textId="77777777">
        <w:trPr>
          <w:trHeight w:val="1728"/>
        </w:trPr>
        <w:tc>
          <w:tcPr>
            <w:tcW w:w="1908" w:type="dxa"/>
            <w:noWrap/>
          </w:tcPr>
          <w:p w14:paraId="12A5A7F1" w14:textId="77777777" w:rsidR="00B8227D" w:rsidRDefault="008D549A">
            <w:r>
              <w:t>NEC</w:t>
            </w:r>
          </w:p>
        </w:tc>
        <w:tc>
          <w:tcPr>
            <w:tcW w:w="7454" w:type="dxa"/>
          </w:tcPr>
          <w:p w14:paraId="12A5A7F2" w14:textId="77777777" w:rsidR="00B8227D" w:rsidRDefault="008D549A">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B8227D" w14:paraId="12A5A7F6" w14:textId="77777777">
        <w:trPr>
          <w:trHeight w:val="1152"/>
        </w:trPr>
        <w:tc>
          <w:tcPr>
            <w:tcW w:w="1908" w:type="dxa"/>
            <w:noWrap/>
          </w:tcPr>
          <w:p w14:paraId="12A5A7F4" w14:textId="77777777" w:rsidR="00B8227D" w:rsidRDefault="008D549A">
            <w:r>
              <w:t>LG Electronics</w:t>
            </w:r>
          </w:p>
        </w:tc>
        <w:tc>
          <w:tcPr>
            <w:tcW w:w="7454" w:type="dxa"/>
          </w:tcPr>
          <w:p w14:paraId="12A5A7F5" w14:textId="77777777" w:rsidR="00B8227D" w:rsidRDefault="008D549A">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B8227D" w14:paraId="12A5A7F9" w14:textId="77777777">
        <w:tc>
          <w:tcPr>
            <w:tcW w:w="1908" w:type="dxa"/>
          </w:tcPr>
          <w:p w14:paraId="12A5A7F7" w14:textId="77777777" w:rsidR="00B8227D" w:rsidRDefault="00B8227D"/>
        </w:tc>
        <w:tc>
          <w:tcPr>
            <w:tcW w:w="7454" w:type="dxa"/>
          </w:tcPr>
          <w:p w14:paraId="12A5A7F8" w14:textId="77777777" w:rsidR="00B8227D" w:rsidRDefault="00B8227D"/>
        </w:tc>
      </w:tr>
    </w:tbl>
    <w:p w14:paraId="12A5A7FA" w14:textId="77777777" w:rsidR="00B8227D" w:rsidRDefault="00B8227D"/>
    <w:p w14:paraId="12A5A7FB" w14:textId="77777777" w:rsidR="00B8227D" w:rsidRDefault="008D549A">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B8227D" w14:paraId="12A5A7FD" w14:textId="77777777">
        <w:tc>
          <w:tcPr>
            <w:tcW w:w="9362" w:type="dxa"/>
          </w:tcPr>
          <w:p w14:paraId="12A5A7FC" w14:textId="77777777" w:rsidR="00B8227D" w:rsidRDefault="00B8227D"/>
        </w:tc>
      </w:tr>
    </w:tbl>
    <w:p w14:paraId="12A5A7FE" w14:textId="77777777" w:rsidR="00B8227D" w:rsidRDefault="00B8227D"/>
    <w:tbl>
      <w:tblPr>
        <w:tblStyle w:val="TableGrid"/>
        <w:tblW w:w="9362" w:type="dxa"/>
        <w:tblLayout w:type="fixed"/>
        <w:tblLook w:val="04A0" w:firstRow="1" w:lastRow="0" w:firstColumn="1" w:lastColumn="0" w:noHBand="0" w:noVBand="1"/>
      </w:tblPr>
      <w:tblGrid>
        <w:gridCol w:w="1908"/>
        <w:gridCol w:w="7454"/>
      </w:tblGrid>
      <w:tr w:rsidR="00B8227D" w14:paraId="12A5A801" w14:textId="77777777">
        <w:tc>
          <w:tcPr>
            <w:tcW w:w="1908" w:type="dxa"/>
          </w:tcPr>
          <w:p w14:paraId="12A5A7FF" w14:textId="77777777" w:rsidR="00B8227D" w:rsidRDefault="008D549A">
            <w:r>
              <w:t>Company</w:t>
            </w:r>
          </w:p>
        </w:tc>
        <w:tc>
          <w:tcPr>
            <w:tcW w:w="7454" w:type="dxa"/>
          </w:tcPr>
          <w:p w14:paraId="12A5A800" w14:textId="77777777" w:rsidR="00B8227D" w:rsidRDefault="008D549A">
            <w:r>
              <w:t>Key Proposals/Observations/Positions</w:t>
            </w:r>
          </w:p>
        </w:tc>
      </w:tr>
      <w:tr w:rsidR="00B8227D" w14:paraId="12A5A804" w14:textId="77777777">
        <w:trPr>
          <w:trHeight w:val="576"/>
        </w:trPr>
        <w:tc>
          <w:tcPr>
            <w:tcW w:w="1908" w:type="dxa"/>
            <w:noWrap/>
          </w:tcPr>
          <w:p w14:paraId="12A5A802" w14:textId="77777777" w:rsidR="00B8227D" w:rsidRDefault="008D549A">
            <w:r>
              <w:t>Intel Corporation</w:t>
            </w:r>
          </w:p>
        </w:tc>
        <w:tc>
          <w:tcPr>
            <w:tcW w:w="7454" w:type="dxa"/>
          </w:tcPr>
          <w:p w14:paraId="12A5A803" w14:textId="77777777" w:rsidR="00B8227D" w:rsidRDefault="008D549A">
            <w:r>
              <w:t>Proposal 25: TP#5 should be supported.</w:t>
            </w:r>
          </w:p>
        </w:tc>
      </w:tr>
      <w:tr w:rsidR="00B8227D" w14:paraId="12A5A807" w14:textId="77777777">
        <w:tc>
          <w:tcPr>
            <w:tcW w:w="1908" w:type="dxa"/>
          </w:tcPr>
          <w:p w14:paraId="12A5A805" w14:textId="77777777" w:rsidR="00B8227D" w:rsidRDefault="00B8227D"/>
        </w:tc>
        <w:tc>
          <w:tcPr>
            <w:tcW w:w="7454" w:type="dxa"/>
          </w:tcPr>
          <w:p w14:paraId="12A5A806" w14:textId="77777777" w:rsidR="00B8227D" w:rsidRDefault="00B8227D"/>
        </w:tc>
      </w:tr>
    </w:tbl>
    <w:p w14:paraId="12A5A808" w14:textId="77777777" w:rsidR="00B8227D" w:rsidRDefault="00B8227D"/>
    <w:p w14:paraId="12A5A809" w14:textId="77777777" w:rsidR="00B8227D" w:rsidRDefault="00B8227D"/>
    <w:p w14:paraId="12A5A80A" w14:textId="77777777" w:rsidR="00B8227D" w:rsidRDefault="008D549A">
      <w:pPr>
        <w:pStyle w:val="Heading2"/>
      </w:pPr>
      <w:r>
        <w:t>Others</w:t>
      </w:r>
    </w:p>
    <w:p w14:paraId="12A5A80B" w14:textId="77777777" w:rsidR="00B8227D" w:rsidRDefault="008D549A">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B8227D" w14:paraId="12A5A80E" w14:textId="77777777">
        <w:tc>
          <w:tcPr>
            <w:tcW w:w="1908" w:type="dxa"/>
          </w:tcPr>
          <w:p w14:paraId="12A5A80C" w14:textId="77777777" w:rsidR="00B8227D" w:rsidRDefault="008D549A">
            <w:r>
              <w:t>Company</w:t>
            </w:r>
          </w:p>
        </w:tc>
        <w:tc>
          <w:tcPr>
            <w:tcW w:w="7454" w:type="dxa"/>
          </w:tcPr>
          <w:p w14:paraId="12A5A80D" w14:textId="77777777" w:rsidR="00B8227D" w:rsidRDefault="008D549A">
            <w:r>
              <w:t>Key Proposals/Observations/Positions</w:t>
            </w:r>
          </w:p>
        </w:tc>
      </w:tr>
      <w:tr w:rsidR="00B8227D" w14:paraId="12A5A811" w14:textId="77777777">
        <w:trPr>
          <w:trHeight w:val="288"/>
        </w:trPr>
        <w:tc>
          <w:tcPr>
            <w:tcW w:w="1908" w:type="dxa"/>
            <w:noWrap/>
          </w:tcPr>
          <w:p w14:paraId="12A5A80F" w14:textId="77777777" w:rsidR="00B8227D" w:rsidRDefault="008D549A">
            <w:r>
              <w:t>OPPO</w:t>
            </w:r>
          </w:p>
        </w:tc>
        <w:tc>
          <w:tcPr>
            <w:tcW w:w="7454" w:type="dxa"/>
          </w:tcPr>
          <w:p w14:paraId="12A5A810" w14:textId="77777777" w:rsidR="00B8227D" w:rsidRDefault="008D549A">
            <w:r>
              <w:t xml:space="preserve">Proposal 13: RTS-like signal can be carried in a </w:t>
            </w:r>
            <w:proofErr w:type="gramStart"/>
            <w:r>
              <w:t>PDCCH</w:t>
            </w:r>
            <w:proofErr w:type="gramEnd"/>
            <w:r>
              <w:t xml:space="preserve"> and CTS-like signal can be carried in a PUCCH.   </w:t>
            </w:r>
          </w:p>
        </w:tc>
      </w:tr>
      <w:tr w:rsidR="00B8227D" w14:paraId="12A5A814" w14:textId="77777777">
        <w:trPr>
          <w:trHeight w:val="864"/>
        </w:trPr>
        <w:tc>
          <w:tcPr>
            <w:tcW w:w="1908" w:type="dxa"/>
            <w:noWrap/>
          </w:tcPr>
          <w:p w14:paraId="12A5A812" w14:textId="77777777" w:rsidR="00B8227D" w:rsidRDefault="008D549A">
            <w:r>
              <w:t>OPPO</w:t>
            </w:r>
          </w:p>
        </w:tc>
        <w:tc>
          <w:tcPr>
            <w:tcW w:w="7454" w:type="dxa"/>
          </w:tcPr>
          <w:p w14:paraId="12A5A813" w14:textId="77777777" w:rsidR="00B8227D" w:rsidRDefault="008D549A">
            <w:r>
              <w:t>Proposal 14: Introduce in the spec the DL transmission restriction that the gNB should not perform DL transmission if PUCCH/SRS/PUSCH is not detected.</w:t>
            </w:r>
          </w:p>
        </w:tc>
      </w:tr>
      <w:tr w:rsidR="00B8227D" w14:paraId="12A5A817" w14:textId="77777777">
        <w:tc>
          <w:tcPr>
            <w:tcW w:w="1908" w:type="dxa"/>
          </w:tcPr>
          <w:p w14:paraId="12A5A815" w14:textId="77777777" w:rsidR="00B8227D" w:rsidRDefault="00B8227D"/>
        </w:tc>
        <w:tc>
          <w:tcPr>
            <w:tcW w:w="7454" w:type="dxa"/>
          </w:tcPr>
          <w:p w14:paraId="12A5A816" w14:textId="77777777" w:rsidR="00B8227D" w:rsidRDefault="00B8227D"/>
        </w:tc>
      </w:tr>
    </w:tbl>
    <w:p w14:paraId="12A5A818" w14:textId="77777777" w:rsidR="00B8227D" w:rsidRDefault="00B8227D"/>
    <w:p w14:paraId="12A5A819" w14:textId="77777777" w:rsidR="00B8227D" w:rsidRDefault="008D549A">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12A5A81A" w14:textId="77777777" w:rsidR="00B8227D" w:rsidRDefault="00B8227D"/>
    <w:p w14:paraId="12A5A81B" w14:textId="77777777" w:rsidR="00B8227D" w:rsidRDefault="00B8227D"/>
    <w:p w14:paraId="12A5A81C" w14:textId="77777777" w:rsidR="00B8227D" w:rsidRDefault="008D549A">
      <w:pPr>
        <w:pStyle w:val="Heading1"/>
        <w:tabs>
          <w:tab w:val="left" w:pos="9090"/>
        </w:tabs>
        <w:rPr>
          <w:rFonts w:ascii="Times New Roman" w:hAnsi="Times New Roman"/>
          <w:highlight w:val="cyan"/>
        </w:rPr>
      </w:pPr>
      <w:r>
        <w:rPr>
          <w:rFonts w:ascii="Times New Roman" w:hAnsi="Times New Roman"/>
          <w:highlight w:val="cyan"/>
        </w:rPr>
        <w:t>References</w:t>
      </w:r>
    </w:p>
    <w:p w14:paraId="12A5A81D" w14:textId="77777777" w:rsidR="00B8227D" w:rsidRDefault="008D549A">
      <w:pPr>
        <w:pStyle w:val="ListParagraph"/>
        <w:numPr>
          <w:ilvl w:val="0"/>
          <w:numId w:val="50"/>
        </w:numPr>
        <w:rPr>
          <w:rFonts w:eastAsia="Times New Roman"/>
        </w:rPr>
      </w:pPr>
      <w:r>
        <w:t>R1-2200753, FL summary#2 for channel access for 52.6 to 71 GHz band, Moderator (Qualcomm)</w:t>
      </w:r>
    </w:p>
    <w:p w14:paraId="12A5A81E" w14:textId="77777777" w:rsidR="00B8227D" w:rsidRDefault="008D549A">
      <w:pPr>
        <w:pStyle w:val="ListParagraph"/>
        <w:numPr>
          <w:ilvl w:val="0"/>
          <w:numId w:val="50"/>
        </w:numPr>
      </w:pPr>
      <w:r>
        <w:t xml:space="preserve">R1-2200957, Remaining issues of channel access mechanism for 60 GHz unlicensed operation, Huawei, </w:t>
      </w:r>
      <w:proofErr w:type="spellStart"/>
      <w:r>
        <w:t>HiSilicon</w:t>
      </w:r>
      <w:proofErr w:type="spellEnd"/>
    </w:p>
    <w:p w14:paraId="12A5A81F" w14:textId="77777777" w:rsidR="00B8227D" w:rsidRDefault="008D549A">
      <w:pPr>
        <w:pStyle w:val="ListParagraph"/>
        <w:numPr>
          <w:ilvl w:val="0"/>
          <w:numId w:val="50"/>
        </w:numPr>
      </w:pPr>
      <w:r>
        <w:t xml:space="preserve">R1-2200991, </w:t>
      </w:r>
      <w:proofErr w:type="spellStart"/>
      <w:r>
        <w:t>Remaning</w:t>
      </w:r>
      <w:proofErr w:type="spellEnd"/>
      <w:r>
        <w:t xml:space="preserve"> Issues in Channel Access for Beyond 52.6 GHz, FUTUREWEI</w:t>
      </w:r>
    </w:p>
    <w:p w14:paraId="12A5A820" w14:textId="77777777" w:rsidR="00B8227D" w:rsidRDefault="008D549A">
      <w:pPr>
        <w:pStyle w:val="ListParagraph"/>
        <w:numPr>
          <w:ilvl w:val="0"/>
          <w:numId w:val="50"/>
        </w:numPr>
      </w:pPr>
      <w:r>
        <w:t xml:space="preserve">R1-2201038, Remaining issues for channel access mechanisms, </w:t>
      </w:r>
      <w:proofErr w:type="spellStart"/>
      <w:r>
        <w:t>InterDigital</w:t>
      </w:r>
      <w:proofErr w:type="spellEnd"/>
      <w:r>
        <w:t>, Inc.</w:t>
      </w:r>
    </w:p>
    <w:p w14:paraId="12A5A821" w14:textId="77777777" w:rsidR="00B8227D" w:rsidRDefault="008D549A">
      <w:pPr>
        <w:pStyle w:val="ListParagraph"/>
        <w:numPr>
          <w:ilvl w:val="0"/>
          <w:numId w:val="50"/>
        </w:numPr>
      </w:pPr>
      <w:r>
        <w:t>R1-2201089, Remaining issues on channel access mechanism for NR operation from 52.6GHz to 71 GHz, vivo</w:t>
      </w:r>
    </w:p>
    <w:p w14:paraId="12A5A822" w14:textId="77777777" w:rsidR="00B8227D" w:rsidRDefault="008D549A">
      <w:pPr>
        <w:pStyle w:val="ListParagraph"/>
        <w:numPr>
          <w:ilvl w:val="0"/>
          <w:numId w:val="50"/>
        </w:numPr>
      </w:pPr>
      <w:r>
        <w:t>R1-2201270, Discussion on remaining issue for channel access mechanism, OPPO</w:t>
      </w:r>
    </w:p>
    <w:p w14:paraId="12A5A823" w14:textId="77777777" w:rsidR="00B8227D" w:rsidRDefault="008D549A">
      <w:pPr>
        <w:pStyle w:val="ListParagraph"/>
        <w:numPr>
          <w:ilvl w:val="0"/>
          <w:numId w:val="50"/>
        </w:numPr>
      </w:pPr>
      <w:r>
        <w:t>R1-2201355, Remaining issues on channel access mechanism for up to 71GHz operation, CATT</w:t>
      </w:r>
    </w:p>
    <w:p w14:paraId="12A5A824" w14:textId="77777777" w:rsidR="00B8227D" w:rsidRDefault="008D549A">
      <w:pPr>
        <w:pStyle w:val="ListParagraph"/>
        <w:numPr>
          <w:ilvl w:val="0"/>
          <w:numId w:val="50"/>
        </w:numPr>
      </w:pPr>
      <w:r>
        <w:t xml:space="preserve">R1-2201393, Remaining issues on the channel access for 52.6 to 71GHz, ZTE, </w:t>
      </w:r>
      <w:proofErr w:type="spellStart"/>
      <w:r>
        <w:t>Sanechips</w:t>
      </w:r>
      <w:proofErr w:type="spellEnd"/>
    </w:p>
    <w:p w14:paraId="12A5A825" w14:textId="77777777" w:rsidR="00B8227D" w:rsidRDefault="008D549A">
      <w:pPr>
        <w:pStyle w:val="ListParagraph"/>
        <w:numPr>
          <w:ilvl w:val="0"/>
          <w:numId w:val="50"/>
        </w:numPr>
      </w:pPr>
      <w:r>
        <w:t>R1-2201474, Remaining issues on Channel access mechanism for NR in FR2-2, NTT DOCOMO, INC.</w:t>
      </w:r>
    </w:p>
    <w:p w14:paraId="12A5A826" w14:textId="77777777" w:rsidR="00B8227D" w:rsidRDefault="008D549A">
      <w:pPr>
        <w:pStyle w:val="ListParagraph"/>
        <w:numPr>
          <w:ilvl w:val="0"/>
          <w:numId w:val="50"/>
        </w:numPr>
      </w:pPr>
      <w:r>
        <w:lastRenderedPageBreak/>
        <w:t xml:space="preserve">R1-2201543, Remaining issues on channel access mechanism for 52.6GHz to 71 GHz, </w:t>
      </w:r>
      <w:proofErr w:type="spellStart"/>
      <w:r>
        <w:t>Spreadtrum</w:t>
      </w:r>
      <w:proofErr w:type="spellEnd"/>
      <w:r>
        <w:t xml:space="preserve"> Communications</w:t>
      </w:r>
    </w:p>
    <w:p w14:paraId="12A5A827" w14:textId="77777777" w:rsidR="00B8227D" w:rsidRDefault="008D549A">
      <w:pPr>
        <w:pStyle w:val="ListParagraph"/>
        <w:numPr>
          <w:ilvl w:val="0"/>
          <w:numId w:val="50"/>
        </w:numPr>
      </w:pPr>
      <w:r>
        <w:t>R1-2201578, Remaining issues on channel access mechanism for 60 GHz unlicensed spectrum, Sony</w:t>
      </w:r>
    </w:p>
    <w:p w14:paraId="12A5A828" w14:textId="77777777" w:rsidR="00B8227D" w:rsidRDefault="008D549A">
      <w:pPr>
        <w:pStyle w:val="ListParagraph"/>
        <w:numPr>
          <w:ilvl w:val="0"/>
          <w:numId w:val="50"/>
        </w:numPr>
      </w:pPr>
      <w:r>
        <w:t>R1-2201594, Remaining issues on channel access for NR in 60GHz unlicensed band, TCL Communication</w:t>
      </w:r>
    </w:p>
    <w:p w14:paraId="12A5A829" w14:textId="77777777" w:rsidR="00B8227D" w:rsidRDefault="008D549A">
      <w:pPr>
        <w:pStyle w:val="ListParagraph"/>
        <w:numPr>
          <w:ilvl w:val="0"/>
          <w:numId w:val="50"/>
        </w:numPr>
      </w:pPr>
      <w:r>
        <w:t>R1-2201666, Remaining issues on channel access mechanism, Nokia, Nokia Shanghai Bell</w:t>
      </w:r>
    </w:p>
    <w:p w14:paraId="12A5A82A" w14:textId="77777777" w:rsidR="00B8227D" w:rsidRDefault="008D549A">
      <w:pPr>
        <w:pStyle w:val="ListParagraph"/>
        <w:numPr>
          <w:ilvl w:val="0"/>
          <w:numId w:val="50"/>
        </w:numPr>
      </w:pPr>
      <w:r>
        <w:t>R1-2201692, Discussion on channel access mechanism for extending NR up to 71 GHz, Intel Corporation</w:t>
      </w:r>
    </w:p>
    <w:p w14:paraId="12A5A82B" w14:textId="77777777" w:rsidR="00B8227D" w:rsidRDefault="008D549A">
      <w:pPr>
        <w:pStyle w:val="ListParagraph"/>
        <w:numPr>
          <w:ilvl w:val="0"/>
          <w:numId w:val="50"/>
        </w:numPr>
      </w:pPr>
      <w:r>
        <w:t>R1-2201740, Channel Access Mechanisms, Ericsson</w:t>
      </w:r>
    </w:p>
    <w:p w14:paraId="12A5A82C" w14:textId="77777777" w:rsidR="00B8227D" w:rsidRDefault="008D549A">
      <w:pPr>
        <w:pStyle w:val="ListParagraph"/>
        <w:numPr>
          <w:ilvl w:val="0"/>
          <w:numId w:val="50"/>
        </w:numPr>
      </w:pPr>
      <w:r>
        <w:t>R1-2201768, Remaining details on channel access mechanisms for unlicensed access above 52.6GHz, Apple</w:t>
      </w:r>
    </w:p>
    <w:p w14:paraId="12A5A82D" w14:textId="77777777" w:rsidR="00B8227D" w:rsidRDefault="008D549A">
      <w:pPr>
        <w:pStyle w:val="ListParagraph"/>
        <w:numPr>
          <w:ilvl w:val="0"/>
          <w:numId w:val="50"/>
        </w:numPr>
      </w:pPr>
      <w:r>
        <w:t>R1-2201902, Remaining issues on channel access mechanism supporting NR from 52.6 to 71 GHz, NEC</w:t>
      </w:r>
    </w:p>
    <w:p w14:paraId="12A5A82E" w14:textId="77777777" w:rsidR="00B8227D" w:rsidRDefault="008D549A">
      <w:pPr>
        <w:pStyle w:val="ListParagraph"/>
        <w:numPr>
          <w:ilvl w:val="0"/>
          <w:numId w:val="50"/>
        </w:numPr>
      </w:pPr>
      <w:r>
        <w:t>R1-2201916, Remaining issues on channel access mechanism for NR on 52.6-71 GHz, Xiaomi</w:t>
      </w:r>
    </w:p>
    <w:p w14:paraId="12A5A82F" w14:textId="77777777" w:rsidR="00B8227D" w:rsidRDefault="008D549A">
      <w:pPr>
        <w:pStyle w:val="ListParagraph"/>
        <w:numPr>
          <w:ilvl w:val="0"/>
          <w:numId w:val="50"/>
        </w:numPr>
      </w:pPr>
      <w:r>
        <w:t>R1-2202008, Maintenance on channel access mechanism for NR from 52.6 GHz to 71 GHz, Samsung</w:t>
      </w:r>
    </w:p>
    <w:p w14:paraId="12A5A830" w14:textId="77777777" w:rsidR="00B8227D" w:rsidRDefault="008D549A">
      <w:pPr>
        <w:pStyle w:val="ListParagraph"/>
        <w:numPr>
          <w:ilvl w:val="0"/>
          <w:numId w:val="50"/>
        </w:numPr>
      </w:pPr>
      <w:r>
        <w:t>R1-2202065, Remaining issue for channel access mechanisms for 52.6-71 GHz NR operation, MediaTek Inc.</w:t>
      </w:r>
    </w:p>
    <w:p w14:paraId="12A5A831" w14:textId="77777777" w:rsidR="00B8227D" w:rsidRDefault="008D549A">
      <w:pPr>
        <w:pStyle w:val="ListParagraph"/>
        <w:numPr>
          <w:ilvl w:val="0"/>
          <w:numId w:val="50"/>
        </w:numPr>
      </w:pPr>
      <w:r>
        <w:t>R1-2202133, Channel access mechanism for NR in 52.6 to 71GHz band, Qualcomm Incorporated</w:t>
      </w:r>
    </w:p>
    <w:p w14:paraId="12A5A832" w14:textId="77777777" w:rsidR="00B8227D" w:rsidRDefault="008D549A">
      <w:pPr>
        <w:pStyle w:val="ListParagraph"/>
        <w:numPr>
          <w:ilvl w:val="0"/>
          <w:numId w:val="50"/>
        </w:numPr>
      </w:pPr>
      <w:r>
        <w:t xml:space="preserve">R1-2202235, Remaining issues of channel access mechanism for above 52.6GHz, </w:t>
      </w:r>
      <w:proofErr w:type="spellStart"/>
      <w:r>
        <w:t>Transsion</w:t>
      </w:r>
      <w:proofErr w:type="spellEnd"/>
      <w:r>
        <w:t xml:space="preserve"> Holdings</w:t>
      </w:r>
    </w:p>
    <w:p w14:paraId="12A5A833" w14:textId="77777777" w:rsidR="00B8227D" w:rsidRDefault="008D549A">
      <w:pPr>
        <w:pStyle w:val="ListParagraph"/>
        <w:numPr>
          <w:ilvl w:val="0"/>
          <w:numId w:val="50"/>
        </w:numPr>
      </w:pPr>
      <w:r>
        <w:t>R1-2202244, Remaining issue on channel access scheme for above 52.6GHz, ASUSTEK COMPUTER (SHANGHAI)</w:t>
      </w:r>
    </w:p>
    <w:p w14:paraId="12A5A834" w14:textId="77777777" w:rsidR="00B8227D" w:rsidRDefault="008D549A">
      <w:pPr>
        <w:pStyle w:val="ListParagraph"/>
        <w:numPr>
          <w:ilvl w:val="0"/>
          <w:numId w:val="50"/>
        </w:numPr>
      </w:pPr>
      <w:r>
        <w:t>R1-2202275, Discussion on sharing of directional channel occupancy, Panasonic</w:t>
      </w:r>
    </w:p>
    <w:p w14:paraId="12A5A835" w14:textId="77777777" w:rsidR="00B8227D" w:rsidRDefault="008D549A">
      <w:pPr>
        <w:pStyle w:val="ListParagraph"/>
        <w:numPr>
          <w:ilvl w:val="0"/>
          <w:numId w:val="50"/>
        </w:numPr>
      </w:pPr>
      <w:r>
        <w:t>R1-2202340, Channel access mechanism to support NR above 52.6 GHz, LG Electronics</w:t>
      </w:r>
    </w:p>
    <w:p w14:paraId="12A5A836" w14:textId="77777777" w:rsidR="00B8227D" w:rsidRDefault="008D549A">
      <w:pPr>
        <w:pStyle w:val="ListParagraph"/>
        <w:numPr>
          <w:ilvl w:val="0"/>
          <w:numId w:val="50"/>
        </w:numPr>
      </w:pPr>
      <w:r>
        <w:t>R1-2202410, Remaining issues on channel access for NR from 52.6 GHz to 71GHz, Lenovo</w:t>
      </w:r>
    </w:p>
    <w:p w14:paraId="12A5A837" w14:textId="77777777" w:rsidR="00B8227D" w:rsidRDefault="008D549A">
      <w:pPr>
        <w:pStyle w:val="ListParagraph"/>
        <w:numPr>
          <w:ilvl w:val="0"/>
          <w:numId w:val="50"/>
        </w:numPr>
      </w:pPr>
      <w:r>
        <w:t>R1-2202484, Remaining issue on channel access for NR from 52.6GHz to 71GHz, WILUS Inc.</w:t>
      </w:r>
    </w:p>
    <w:p w14:paraId="12A5A838" w14:textId="77777777" w:rsidR="00B8227D" w:rsidRDefault="00B8227D"/>
    <w:p w14:paraId="12A5A839" w14:textId="77777777" w:rsidR="00B8227D" w:rsidRDefault="00B8227D">
      <w:bookmarkStart w:id="81" w:name="_Hlk87398594"/>
    </w:p>
    <w:p w14:paraId="12A5A83A" w14:textId="77777777" w:rsidR="00B8227D" w:rsidRDefault="00B8227D"/>
    <w:bookmarkEnd w:id="81"/>
    <w:p w14:paraId="12A5A83B" w14:textId="77777777" w:rsidR="00B8227D" w:rsidRDefault="00B8227D"/>
    <w:sectPr w:rsidR="00B8227D">
      <w:footerReference w:type="even" r:id="rId46"/>
      <w:footerReference w:type="default" r:id="rId4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B6BE" w14:textId="77777777" w:rsidR="002754EB" w:rsidRDefault="002754EB">
      <w:r>
        <w:separator/>
      </w:r>
    </w:p>
  </w:endnote>
  <w:endnote w:type="continuationSeparator" w:id="0">
    <w:p w14:paraId="34F2C966" w14:textId="77777777" w:rsidR="002754EB" w:rsidRDefault="0027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8"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A5A879" w14:textId="77777777" w:rsidR="00B8227D" w:rsidRDefault="00B8227D">
    <w:pPr>
      <w:pStyle w:val="Footer"/>
    </w:pPr>
  </w:p>
  <w:p w14:paraId="12A5A87A" w14:textId="77777777" w:rsidR="00B8227D" w:rsidRDefault="00B8227D"/>
  <w:p w14:paraId="12A5A87B" w14:textId="77777777" w:rsidR="00B8227D" w:rsidRDefault="00B822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87C" w14:textId="77777777" w:rsidR="00B8227D" w:rsidRDefault="008D549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E71CD">
      <w:rPr>
        <w:rStyle w:val="PageNumber"/>
        <w:noProof/>
      </w:rPr>
      <w:t>63</w:t>
    </w:r>
    <w:r>
      <w:rPr>
        <w:rStyle w:val="PageNumber"/>
      </w:rPr>
      <w:fldChar w:fldCharType="end"/>
    </w:r>
  </w:p>
  <w:p w14:paraId="12A5A87D" w14:textId="77777777" w:rsidR="00B8227D" w:rsidRDefault="00B8227D">
    <w:pPr>
      <w:pStyle w:val="Footer"/>
    </w:pPr>
  </w:p>
  <w:p w14:paraId="12A5A87E" w14:textId="77777777" w:rsidR="00B8227D" w:rsidRDefault="00B8227D"/>
  <w:p w14:paraId="12A5A87F" w14:textId="77777777" w:rsidR="00B8227D" w:rsidRDefault="00B82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2DEE" w14:textId="77777777" w:rsidR="002754EB" w:rsidRDefault="002754EB">
      <w:r>
        <w:separator/>
      </w:r>
    </w:p>
  </w:footnote>
  <w:footnote w:type="continuationSeparator" w:id="0">
    <w:p w14:paraId="4372C1CD" w14:textId="77777777" w:rsidR="002754EB" w:rsidRDefault="00275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4D2D4C"/>
    <w:multiLevelType w:val="multilevel"/>
    <w:tmpl w:val="F120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15:restartNumberingAfterBreak="0">
    <w:nsid w:val="63F457D2"/>
    <w:multiLevelType w:val="multilevel"/>
    <w:tmpl w:val="63F45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50"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7"/>
  </w:num>
  <w:num w:numId="2">
    <w:abstractNumId w:val="3"/>
  </w:num>
  <w:num w:numId="3">
    <w:abstractNumId w:val="47"/>
  </w:num>
  <w:num w:numId="4">
    <w:abstractNumId w:val="0"/>
  </w:num>
  <w:num w:numId="5">
    <w:abstractNumId w:val="13"/>
  </w:num>
  <w:num w:numId="6">
    <w:abstractNumId w:val="45"/>
  </w:num>
  <w:num w:numId="7">
    <w:abstractNumId w:val="38"/>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9"/>
  </w:num>
  <w:num w:numId="15">
    <w:abstractNumId w:val="30"/>
  </w:num>
  <w:num w:numId="16">
    <w:abstractNumId w:val="24"/>
  </w:num>
  <w:num w:numId="17">
    <w:abstractNumId w:val="6"/>
  </w:num>
  <w:num w:numId="18">
    <w:abstractNumId w:val="28"/>
  </w:num>
  <w:num w:numId="19">
    <w:abstractNumId w:val="43"/>
  </w:num>
  <w:num w:numId="20">
    <w:abstractNumId w:val="7"/>
  </w:num>
  <w:num w:numId="21">
    <w:abstractNumId w:val="9"/>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46"/>
  </w:num>
  <w:num w:numId="25">
    <w:abstractNumId w:val="12"/>
  </w:num>
  <w:num w:numId="26">
    <w:abstractNumId w:val="29"/>
  </w:num>
  <w:num w:numId="27">
    <w:abstractNumId w:val="41"/>
  </w:num>
  <w:num w:numId="28">
    <w:abstractNumId w:val="42"/>
  </w:num>
  <w:num w:numId="29">
    <w:abstractNumId w:val="48"/>
  </w:num>
  <w:num w:numId="30">
    <w:abstractNumId w:val="8"/>
  </w:num>
  <w:num w:numId="31">
    <w:abstractNumId w:val="20"/>
  </w:num>
  <w:num w:numId="32">
    <w:abstractNumId w:val="10"/>
  </w:num>
  <w:num w:numId="33">
    <w:abstractNumId w:val="26"/>
  </w:num>
  <w:num w:numId="34">
    <w:abstractNumId w:val="1"/>
  </w:num>
  <w:num w:numId="35">
    <w:abstractNumId w:val="2"/>
  </w:num>
  <w:num w:numId="36">
    <w:abstractNumId w:val="14"/>
  </w:num>
  <w:num w:numId="37">
    <w:abstractNumId w:val="33"/>
  </w:num>
  <w:num w:numId="38">
    <w:abstractNumId w:val="5"/>
  </w:num>
  <w:num w:numId="39">
    <w:abstractNumId w:val="40"/>
  </w:num>
  <w:num w:numId="40">
    <w:abstractNumId w:val="32"/>
  </w:num>
  <w:num w:numId="41">
    <w:abstractNumId w:val="36"/>
  </w:num>
  <w:num w:numId="42">
    <w:abstractNumId w:val="25"/>
  </w:num>
  <w:num w:numId="43">
    <w:abstractNumId w:val="19"/>
  </w:num>
  <w:num w:numId="44">
    <w:abstractNumId w:val="31"/>
  </w:num>
  <w:num w:numId="45">
    <w:abstractNumId w:val="21"/>
  </w:num>
  <w:num w:numId="46">
    <w:abstractNumId w:val="44"/>
  </w:num>
  <w:num w:numId="47">
    <w:abstractNumId w:val="34"/>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37"/>
  </w:num>
  <w:num w:numId="50">
    <w:abstractNumId w:val="35"/>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Ericsson_RAN2_116e">
    <w15:presenceInfo w15:providerId="None" w15:userId="Ericsson_RAN2_116e"/>
  </w15:person>
  <w15:person w15:author="Eri_RAN2_116bis_e">
    <w15:presenceInfo w15:providerId="None" w15:userId="Eri_RAN2_116bis_e"/>
  </w15:person>
  <w15:person w15:author="Eri_RAN2_pre_117">
    <w15:presenceInfo w15:providerId="None" w15:userId="Eri_RAN2_pre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8F6"/>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6B"/>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318"/>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0B"/>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155"/>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A7C60"/>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0E"/>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3F0B"/>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8AD"/>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79"/>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58F"/>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186"/>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4E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2A3"/>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28"/>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435"/>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02F"/>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891"/>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78"/>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6B"/>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44"/>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3FFE"/>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2C9"/>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8FA"/>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822"/>
    <w:rsid w:val="0040395D"/>
    <w:rsid w:val="00403B39"/>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4AF"/>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3B0"/>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526"/>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39"/>
    <w:rsid w:val="0045787D"/>
    <w:rsid w:val="00457990"/>
    <w:rsid w:val="00457A44"/>
    <w:rsid w:val="00457B50"/>
    <w:rsid w:val="00457E73"/>
    <w:rsid w:val="00457ECB"/>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C89"/>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B02"/>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49"/>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9AE"/>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298"/>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555"/>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919"/>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2F47"/>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192"/>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298"/>
    <w:rsid w:val="005E0349"/>
    <w:rsid w:val="005E06EE"/>
    <w:rsid w:val="005E073E"/>
    <w:rsid w:val="005E0B2C"/>
    <w:rsid w:val="005E0D05"/>
    <w:rsid w:val="005E0DA3"/>
    <w:rsid w:val="005E0FF7"/>
    <w:rsid w:val="005E1183"/>
    <w:rsid w:val="005E122B"/>
    <w:rsid w:val="005E1267"/>
    <w:rsid w:val="005E1559"/>
    <w:rsid w:val="005E15C9"/>
    <w:rsid w:val="005E16F6"/>
    <w:rsid w:val="005E17E5"/>
    <w:rsid w:val="005E1948"/>
    <w:rsid w:val="005E1A46"/>
    <w:rsid w:val="005E1F63"/>
    <w:rsid w:val="005E1FEB"/>
    <w:rsid w:val="005E23FC"/>
    <w:rsid w:val="005E2595"/>
    <w:rsid w:val="005E2651"/>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25D"/>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0"/>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20A"/>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4F"/>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D39"/>
    <w:rsid w:val="00673EDA"/>
    <w:rsid w:val="00673EE6"/>
    <w:rsid w:val="00673F9B"/>
    <w:rsid w:val="0067415F"/>
    <w:rsid w:val="006741AD"/>
    <w:rsid w:val="0067429D"/>
    <w:rsid w:val="00674423"/>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026"/>
    <w:rsid w:val="00677107"/>
    <w:rsid w:val="0067722B"/>
    <w:rsid w:val="0067736E"/>
    <w:rsid w:val="006773CC"/>
    <w:rsid w:val="00677944"/>
    <w:rsid w:val="0067795A"/>
    <w:rsid w:val="0067797C"/>
    <w:rsid w:val="00677B7E"/>
    <w:rsid w:val="00677BA5"/>
    <w:rsid w:val="00677BAA"/>
    <w:rsid w:val="00677F24"/>
    <w:rsid w:val="0068001A"/>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1A"/>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35"/>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3DB"/>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A2"/>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BE5"/>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4DC"/>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D3"/>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792"/>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49A"/>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02"/>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8AA"/>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178"/>
    <w:rsid w:val="0093634E"/>
    <w:rsid w:val="009364A8"/>
    <w:rsid w:val="009364D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BC6"/>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B8E"/>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593"/>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5D3C"/>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33"/>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04"/>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2B"/>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8D6"/>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09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A0"/>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2DA1"/>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B37"/>
    <w:rsid w:val="00AF3C42"/>
    <w:rsid w:val="00AF3C74"/>
    <w:rsid w:val="00AF3E32"/>
    <w:rsid w:val="00AF3E50"/>
    <w:rsid w:val="00AF3FBB"/>
    <w:rsid w:val="00AF3FEC"/>
    <w:rsid w:val="00AF410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1DF2"/>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64E"/>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EBD"/>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48"/>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7D"/>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9F"/>
    <w:rsid w:val="00BD28B2"/>
    <w:rsid w:val="00BD2903"/>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2A"/>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14"/>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597"/>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A7D"/>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20B"/>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584"/>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881"/>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533"/>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151"/>
    <w:rsid w:val="00E142F6"/>
    <w:rsid w:val="00E14343"/>
    <w:rsid w:val="00E144B5"/>
    <w:rsid w:val="00E145DE"/>
    <w:rsid w:val="00E146D7"/>
    <w:rsid w:val="00E1476B"/>
    <w:rsid w:val="00E148F9"/>
    <w:rsid w:val="00E149DF"/>
    <w:rsid w:val="00E14AD4"/>
    <w:rsid w:val="00E14AEC"/>
    <w:rsid w:val="00E14B76"/>
    <w:rsid w:val="00E14C98"/>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46D"/>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88"/>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09B"/>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3B"/>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34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25"/>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919"/>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2BF"/>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4F"/>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CD"/>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1F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1FB4655D"/>
    <w:rsid w:val="2037642E"/>
    <w:rsid w:val="2099493E"/>
    <w:rsid w:val="20F50525"/>
    <w:rsid w:val="234E295F"/>
    <w:rsid w:val="23DD2C9E"/>
    <w:rsid w:val="249F29BA"/>
    <w:rsid w:val="24C86BC9"/>
    <w:rsid w:val="24D86227"/>
    <w:rsid w:val="257D2AA7"/>
    <w:rsid w:val="26E40029"/>
    <w:rsid w:val="276E2DCB"/>
    <w:rsid w:val="27F924BF"/>
    <w:rsid w:val="28644A8A"/>
    <w:rsid w:val="296D7AE5"/>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5767C6"/>
    <w:rsid w:val="3B6C7D34"/>
    <w:rsid w:val="3B922549"/>
    <w:rsid w:val="3BF76F1C"/>
    <w:rsid w:val="3C3356A1"/>
    <w:rsid w:val="3CF439EE"/>
    <w:rsid w:val="3D3758C6"/>
    <w:rsid w:val="3FC3376C"/>
    <w:rsid w:val="40053EED"/>
    <w:rsid w:val="412409E8"/>
    <w:rsid w:val="42775C91"/>
    <w:rsid w:val="44E2AFCC"/>
    <w:rsid w:val="45254FEA"/>
    <w:rsid w:val="45A90B64"/>
    <w:rsid w:val="47766576"/>
    <w:rsid w:val="486F31C1"/>
    <w:rsid w:val="487E3CBA"/>
    <w:rsid w:val="493C1C4D"/>
    <w:rsid w:val="4A0C53A2"/>
    <w:rsid w:val="4C4C4788"/>
    <w:rsid w:val="4CD75970"/>
    <w:rsid w:val="4CEFBAEA"/>
    <w:rsid w:val="4D552087"/>
    <w:rsid w:val="4D5D27A6"/>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A59353"/>
  <w15:docId w15:val="{66EB6D05-0293-4752-A6F5-6F18C4C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14">
    <w:name w:val="수정1"/>
    <w:hidden/>
    <w:uiPriority w:val="99"/>
    <w:semiHidden/>
    <w:qFormat/>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 Grid1"/>
    <w:basedOn w:val="TableNormal"/>
    <w:next w:val="TableGrid"/>
    <w:uiPriority w:val="39"/>
    <w:qFormat/>
    <w:rsid w:val="006E401A"/>
    <w:pPr>
      <w:widowControl w:val="0"/>
      <w:wordWrap w:val="0"/>
      <w:autoSpaceDE w:val="0"/>
      <w:autoSpaceDN w:val="0"/>
      <w:spacing w:after="160" w:line="259" w:lineRule="auto"/>
    </w:pPr>
    <w:rPr>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1754">
      <w:bodyDiv w:val="1"/>
      <w:marLeft w:val="0"/>
      <w:marRight w:val="0"/>
      <w:marTop w:val="0"/>
      <w:marBottom w:val="0"/>
      <w:divBdr>
        <w:top w:val="none" w:sz="0" w:space="0" w:color="auto"/>
        <w:left w:val="none" w:sz="0" w:space="0" w:color="auto"/>
        <w:bottom w:val="none" w:sz="0" w:space="0" w:color="auto"/>
        <w:right w:val="none" w:sz="0" w:space="0" w:color="auto"/>
      </w:divBdr>
    </w:div>
    <w:div w:id="134555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01.png@01D82E4E.DF204370" TargetMode="External"/><Relationship Id="rId26" Type="http://schemas.openxmlformats.org/officeDocument/2006/relationships/image" Target="cid:image031.png@01D81075.C2F984A0"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image" Target="cid:image035.png@01D81075.C2F984A0" TargetMode="External"/><Relationship Id="rId42" Type="http://schemas.openxmlformats.org/officeDocument/2006/relationships/image" Target="cid:image039.png@01D81075.C2F984A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1" Type="http://schemas.openxmlformats.org/officeDocument/2006/relationships/settings" Target="settings.xml"/><Relationship Id="rId24" Type="http://schemas.openxmlformats.org/officeDocument/2006/relationships/image" Target="cid:image028.png@01D81075.C2F984A0" TargetMode="External"/><Relationship Id="rId32" Type="http://schemas.openxmlformats.org/officeDocument/2006/relationships/image" Target="cid:image034.png@01D81075.C2F984A0" TargetMode="External"/><Relationship Id="rId37" Type="http://schemas.openxmlformats.org/officeDocument/2006/relationships/image" Target="media/image13.png"/><Relationship Id="rId40" Type="http://schemas.openxmlformats.org/officeDocument/2006/relationships/image" Target="cid:image038.png@01D81075.C2F984A0" TargetMode="External"/><Relationship Id="rId45"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cid:image032.png@01D81075.C2F984A0" TargetMode="External"/><Relationship Id="rId36" Type="http://schemas.openxmlformats.org/officeDocument/2006/relationships/image" Target="cid:image036.png@01D81075.C2F984A0" TargetMode="External"/><Relationship Id="rId49"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cid:image040.png@01D81075.C2F984A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27.png@01D81075.C2F984A0" TargetMode="External"/><Relationship Id="rId27" Type="http://schemas.openxmlformats.org/officeDocument/2006/relationships/image" Target="media/image8.png"/><Relationship Id="rId30" Type="http://schemas.openxmlformats.org/officeDocument/2006/relationships/image" Target="cid:image033.png@01D81075.C2F984A0"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37.png@01D81075.C2F984A0" TargetMode="External"/><Relationship Id="rId46" Type="http://schemas.openxmlformats.org/officeDocument/2006/relationships/footer" Target="footer1.xml"/><Relationship Id="rId20" Type="http://schemas.openxmlformats.org/officeDocument/2006/relationships/image" Target="cid:image004.png@01D81075.2C86F610"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5NUHHDQN7SK2-1476151046-513341</_dlc_DocId>
    <_dlc_DocIdUrl xmlns="f166a696-7b5b-4ccd-9f0c-ffde0cceec81">
      <Url>https://ericsson.sharepoint.com/sites/star/_layouts/15/DocIdRedir.aspx?ID=5NUHHDQN7SK2-1476151046-513341</Url>
      <Description>5NUHHDQN7SK2-1476151046-513341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16ED909F-C262-4732-B731-A255593C9295}">
  <ds:schemaRefs>
    <ds:schemaRef ds:uri="http://schemas.openxmlformats.org/officeDocument/2006/bibliography"/>
  </ds:schemaRefs>
</ds:datastoreItem>
</file>

<file path=customXml/itemProps7.xml><?xml version="1.0" encoding="utf-8"?>
<ds:datastoreItem xmlns:ds="http://schemas.openxmlformats.org/officeDocument/2006/customXml" ds:itemID="{022BDE43-C6CD-4CAE-9270-90D8AFE4D40C}">
  <ds:schemaRefs>
    <ds:schemaRef ds:uri="http://schemas.openxmlformats.org/officeDocument/2006/bibliography"/>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138</Pages>
  <Words>51384</Words>
  <Characters>292889</Characters>
  <Application>Microsoft Office Word</Application>
  <DocSecurity>0</DocSecurity>
  <Lines>2440</Lines>
  <Paragraphs>687</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22</cp:revision>
  <cp:lastPrinted>2019-01-10T09:30:00Z</cp:lastPrinted>
  <dcterms:created xsi:type="dcterms:W3CDTF">2022-03-02T09:56:00Z</dcterms:created>
  <dcterms:modified xsi:type="dcterms:W3CDTF">2022-03-02T16:25:00Z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993f3d76-ebe2-4c1a-8c6b-0ac3b5e5de41</vt:lpwstr>
  </property>
  <property fmtid="{D5CDD505-2E9C-101B-9397-08002B2CF9AE}" pid="26" name="ContentTypeId">
    <vt:lpwstr>0x010100C5F30C9B16E14C8EACE5F2CC7B7AC7F400F5862E332FC6CE449700A00A9FC83FBA</vt:lpwstr>
  </property>
  <property fmtid="{D5CDD505-2E9C-101B-9397-08002B2CF9AE}" pid="27" name="ICV">
    <vt:lpwstr>264A58BEF6FA4B24A0F7F326B4E3522C</vt:lpwstr>
  </property>
</Properties>
</file>