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7ED5C" w14:textId="77777777" w:rsidR="009F4E71" w:rsidRDefault="007A3770">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14:paraId="4229D9A2" w14:textId="77777777" w:rsidR="009F4E71" w:rsidRDefault="007A37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A8EF551" w14:textId="77777777" w:rsidR="009F4E71" w:rsidRDefault="009F4E71">
      <w:pPr>
        <w:tabs>
          <w:tab w:val="left" w:pos="1701"/>
          <w:tab w:val="right" w:pos="9072"/>
          <w:tab w:val="right" w:pos="10206"/>
        </w:tabs>
        <w:jc w:val="both"/>
        <w:rPr>
          <w:rFonts w:ascii="Arial" w:hAnsi="Arial"/>
          <w:b/>
          <w:sz w:val="18"/>
          <w:szCs w:val="20"/>
        </w:rPr>
      </w:pPr>
    </w:p>
    <w:p w14:paraId="3965F99F" w14:textId="77777777" w:rsidR="009F4E71" w:rsidRDefault="009F4E71">
      <w:pPr>
        <w:jc w:val="both"/>
        <w:rPr>
          <w:szCs w:val="20"/>
        </w:rPr>
      </w:pPr>
    </w:p>
    <w:p w14:paraId="18261065" w14:textId="77777777" w:rsidR="009F4E71" w:rsidRDefault="007A377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074FBF0C" w14:textId="77777777" w:rsidR="009F4E71" w:rsidRDefault="007A377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1960E65C" w14:textId="77777777" w:rsidR="009F4E71" w:rsidRDefault="007A377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35721756" w14:textId="77777777" w:rsidR="009F4E71" w:rsidRDefault="007A377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4F615C1" w14:textId="77777777" w:rsidR="009F4E71" w:rsidRDefault="007A3770">
      <w:pPr>
        <w:pStyle w:val="1"/>
        <w:jc w:val="both"/>
      </w:pPr>
      <w:r>
        <w:rPr>
          <w:rFonts w:hint="eastAsia"/>
          <w:lang w:eastAsia="ko-KR"/>
        </w:rPr>
        <w:t>Introduction</w:t>
      </w:r>
    </w:p>
    <w:p w14:paraId="1FAD9350" w14:textId="77777777" w:rsidR="009F4E71" w:rsidRDefault="007A377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0F923D3" w14:textId="77777777" w:rsidR="009F4E71" w:rsidRPr="000B473E" w:rsidRDefault="009F4E71">
      <w:pPr>
        <w:ind w:firstLineChars="100" w:firstLine="200"/>
        <w:jc w:val="both"/>
        <w:rPr>
          <w:highlight w:val="lightGray"/>
          <w:lang w:eastAsia="ko-KR"/>
        </w:rPr>
      </w:pPr>
    </w:p>
    <w:p w14:paraId="50E04598" w14:textId="77777777" w:rsidR="009F4E71" w:rsidRDefault="007A3770">
      <w:pPr>
        <w:ind w:firstLineChars="100" w:firstLine="200"/>
        <w:jc w:val="both"/>
        <w:rPr>
          <w:lang w:val="en-US" w:eastAsia="ko-KR"/>
        </w:rPr>
      </w:pPr>
      <w:r>
        <w:rPr>
          <w:lang w:val="en-US" w:eastAsia="ko-KR"/>
        </w:rPr>
        <w:t>The following email thread is assigned for discussion of this topic:</w:t>
      </w:r>
    </w:p>
    <w:p w14:paraId="46DAC04B" w14:textId="77777777" w:rsidR="009F4E71" w:rsidRDefault="007A3770">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w:t>
      </w:r>
      <w:proofErr w:type="spellStart"/>
      <w:r>
        <w:rPr>
          <w:highlight w:val="cyan"/>
          <w:lang w:eastAsia="zh-CN"/>
        </w:rPr>
        <w:t>Seonwook</w:t>
      </w:r>
      <w:proofErr w:type="spellEnd"/>
      <w:r>
        <w:rPr>
          <w:highlight w:val="cyan"/>
          <w:lang w:eastAsia="zh-CN"/>
        </w:rPr>
        <w:t xml:space="preserve"> (LGE)</w:t>
      </w:r>
    </w:p>
    <w:p w14:paraId="510FE28C" w14:textId="77777777" w:rsidR="009F4E71" w:rsidRDefault="007A3770">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97304E0" w14:textId="77777777" w:rsidR="009F4E71" w:rsidRDefault="007A3770">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C8EF46A" w14:textId="77777777" w:rsidR="009F4E71" w:rsidRDefault="009F4E71">
      <w:pPr>
        <w:ind w:firstLineChars="100" w:firstLine="200"/>
        <w:jc w:val="both"/>
        <w:rPr>
          <w:lang w:eastAsia="ko-KR"/>
        </w:rPr>
      </w:pPr>
    </w:p>
    <w:p w14:paraId="13438E0E" w14:textId="77777777" w:rsidR="009F4E71" w:rsidRDefault="007A3770">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21AD7931" w14:textId="77777777" w:rsidR="009F4E71" w:rsidRDefault="009F4E71">
      <w:pPr>
        <w:ind w:firstLineChars="100" w:firstLine="200"/>
        <w:jc w:val="both"/>
        <w:rPr>
          <w:lang w:eastAsia="ko-KR"/>
        </w:rPr>
      </w:pPr>
    </w:p>
    <w:p w14:paraId="170F18EE" w14:textId="77777777" w:rsidR="009F4E71" w:rsidRDefault="007A3770">
      <w:pPr>
        <w:pStyle w:val="1"/>
        <w:ind w:left="864" w:hanging="864"/>
        <w:jc w:val="both"/>
        <w:rPr>
          <w:lang w:eastAsia="ko-KR"/>
        </w:rPr>
      </w:pPr>
      <w:r>
        <w:rPr>
          <w:lang w:eastAsia="ko-KR"/>
        </w:rPr>
        <w:t>Multi-PDSCH/PUSCH scheduling</w:t>
      </w:r>
    </w:p>
    <w:p w14:paraId="393C2AEB" w14:textId="77777777" w:rsidR="009F4E71" w:rsidRDefault="007A3770">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5C4E210" w14:textId="77777777">
        <w:tc>
          <w:tcPr>
            <w:tcW w:w="1651" w:type="dxa"/>
            <w:shd w:val="clear" w:color="auto" w:fill="auto"/>
          </w:tcPr>
          <w:p w14:paraId="544745A6" w14:textId="77777777" w:rsidR="009F4E71" w:rsidRDefault="007A3770">
            <w:pPr>
              <w:jc w:val="both"/>
              <w:rPr>
                <w:lang w:eastAsia="ko-KR"/>
              </w:rPr>
            </w:pPr>
            <w:r>
              <w:rPr>
                <w:rFonts w:hint="eastAsia"/>
                <w:lang w:eastAsia="ko-KR"/>
              </w:rPr>
              <w:t>Company</w:t>
            </w:r>
          </w:p>
        </w:tc>
        <w:tc>
          <w:tcPr>
            <w:tcW w:w="7980" w:type="dxa"/>
            <w:shd w:val="clear" w:color="auto" w:fill="auto"/>
          </w:tcPr>
          <w:p w14:paraId="4D47C7B2" w14:textId="77777777" w:rsidR="009F4E71" w:rsidRDefault="007A3770">
            <w:pPr>
              <w:jc w:val="both"/>
              <w:rPr>
                <w:lang w:eastAsia="ko-KR"/>
              </w:rPr>
            </w:pPr>
            <w:r>
              <w:rPr>
                <w:rFonts w:hint="eastAsia"/>
                <w:lang w:eastAsia="ko-KR"/>
              </w:rPr>
              <w:t>Vi</w:t>
            </w:r>
            <w:r>
              <w:rPr>
                <w:lang w:eastAsia="ko-KR"/>
              </w:rPr>
              <w:t>ews</w:t>
            </w:r>
          </w:p>
        </w:tc>
      </w:tr>
      <w:tr w:rsidR="009F4E71" w14:paraId="58E65814" w14:textId="77777777">
        <w:tc>
          <w:tcPr>
            <w:tcW w:w="1651" w:type="dxa"/>
            <w:shd w:val="clear" w:color="auto" w:fill="auto"/>
          </w:tcPr>
          <w:p w14:paraId="7D2156F3" w14:textId="77777777" w:rsidR="009F4E71" w:rsidRDefault="007A3770">
            <w:pPr>
              <w:jc w:val="both"/>
              <w:rPr>
                <w:lang w:eastAsia="ko-KR"/>
              </w:rPr>
            </w:pPr>
            <w:r>
              <w:rPr>
                <w:rFonts w:hint="eastAsia"/>
                <w:lang w:eastAsia="ko-KR"/>
              </w:rPr>
              <w:t>[1] Huawei</w:t>
            </w:r>
          </w:p>
        </w:tc>
        <w:tc>
          <w:tcPr>
            <w:tcW w:w="7980" w:type="dxa"/>
            <w:shd w:val="clear" w:color="auto" w:fill="auto"/>
          </w:tcPr>
          <w:p w14:paraId="0311B200" w14:textId="77777777" w:rsidR="009F4E71" w:rsidRDefault="007A3770">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9F4E71" w14:paraId="653E48AE" w14:textId="77777777">
        <w:tc>
          <w:tcPr>
            <w:tcW w:w="1651" w:type="dxa"/>
            <w:shd w:val="clear" w:color="auto" w:fill="auto"/>
          </w:tcPr>
          <w:p w14:paraId="17CDEC4F" w14:textId="77777777" w:rsidR="009F4E71" w:rsidRDefault="007A3770">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51EF528A" w14:textId="77777777" w:rsidR="009F4E71" w:rsidRDefault="007A3770">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9F4E71" w14:paraId="3AF64C20" w14:textId="77777777">
        <w:tc>
          <w:tcPr>
            <w:tcW w:w="1651" w:type="dxa"/>
            <w:shd w:val="clear" w:color="auto" w:fill="auto"/>
          </w:tcPr>
          <w:p w14:paraId="21771F2B" w14:textId="77777777" w:rsidR="009F4E71" w:rsidRDefault="007A3770">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71F373EF" w14:textId="77777777" w:rsidR="009F4E71" w:rsidRDefault="007A3770">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23B38453" w14:textId="77777777" w:rsidR="009F4E71" w:rsidRDefault="009F4E71">
            <w:pPr>
              <w:jc w:val="both"/>
              <w:rPr>
                <w:lang w:eastAsia="ko-KR"/>
              </w:rPr>
            </w:pPr>
          </w:p>
          <w:p w14:paraId="38E8183A" w14:textId="77777777" w:rsidR="009F4E71" w:rsidRDefault="007A3770">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9F4E71" w14:paraId="38FB2834" w14:textId="77777777">
        <w:tc>
          <w:tcPr>
            <w:tcW w:w="1651" w:type="dxa"/>
            <w:shd w:val="clear" w:color="auto" w:fill="auto"/>
          </w:tcPr>
          <w:p w14:paraId="15D3466A" w14:textId="77777777" w:rsidR="009F4E71" w:rsidRDefault="007A3770">
            <w:pPr>
              <w:jc w:val="both"/>
              <w:rPr>
                <w:lang w:eastAsia="ko-KR"/>
              </w:rPr>
            </w:pPr>
            <w:r>
              <w:rPr>
                <w:rFonts w:hint="eastAsia"/>
                <w:lang w:eastAsia="ko-KR"/>
              </w:rPr>
              <w:t>[4] vivo</w:t>
            </w:r>
          </w:p>
        </w:tc>
        <w:tc>
          <w:tcPr>
            <w:tcW w:w="7980" w:type="dxa"/>
            <w:shd w:val="clear" w:color="auto" w:fill="auto"/>
          </w:tcPr>
          <w:p w14:paraId="6540FB5D" w14:textId="77777777" w:rsidR="009F4E71" w:rsidRDefault="007A3770">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08F81B18" w14:textId="77777777" w:rsidR="009F4E71" w:rsidRDefault="009F4E71">
            <w:pPr>
              <w:jc w:val="both"/>
              <w:rPr>
                <w:lang w:eastAsia="ko-KR"/>
              </w:rPr>
            </w:pPr>
          </w:p>
          <w:p w14:paraId="3134284F" w14:textId="77777777" w:rsidR="009F4E71" w:rsidRDefault="007A3770">
            <w:pPr>
              <w:jc w:val="both"/>
              <w:rPr>
                <w:lang w:eastAsia="ko-KR"/>
              </w:rPr>
            </w:pPr>
            <w:r>
              <w:rPr>
                <w:lang w:eastAsia="ko-KR"/>
              </w:rPr>
              <w:t>Proposal 2: For multi-PDSCH/PUSCH scheduling, DCI-to-data out-of-order scheduling is defined as NR Rel-15/16 without any exception.</w:t>
            </w:r>
          </w:p>
        </w:tc>
      </w:tr>
      <w:tr w:rsidR="009F4E71" w14:paraId="7A02DA17" w14:textId="77777777">
        <w:tc>
          <w:tcPr>
            <w:tcW w:w="1651" w:type="dxa"/>
            <w:shd w:val="clear" w:color="auto" w:fill="auto"/>
          </w:tcPr>
          <w:p w14:paraId="16423400" w14:textId="77777777" w:rsidR="009F4E71" w:rsidRDefault="007A3770">
            <w:pPr>
              <w:jc w:val="both"/>
              <w:rPr>
                <w:lang w:eastAsia="ko-KR"/>
              </w:rPr>
            </w:pPr>
            <w:r>
              <w:rPr>
                <w:rFonts w:hint="eastAsia"/>
                <w:lang w:eastAsia="ko-KR"/>
              </w:rPr>
              <w:t>[7] ZTE</w:t>
            </w:r>
          </w:p>
        </w:tc>
        <w:tc>
          <w:tcPr>
            <w:tcW w:w="7980" w:type="dxa"/>
            <w:shd w:val="clear" w:color="auto" w:fill="auto"/>
          </w:tcPr>
          <w:p w14:paraId="04D1A711" w14:textId="77777777" w:rsidR="009F4E71" w:rsidRDefault="007A3770">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9F4E71" w14:paraId="6EEB8F61" w14:textId="77777777">
        <w:tc>
          <w:tcPr>
            <w:tcW w:w="1651" w:type="dxa"/>
            <w:shd w:val="clear" w:color="auto" w:fill="auto"/>
          </w:tcPr>
          <w:p w14:paraId="5A7596EB" w14:textId="77777777" w:rsidR="009F4E71" w:rsidRDefault="007A3770">
            <w:pPr>
              <w:jc w:val="both"/>
              <w:rPr>
                <w:lang w:eastAsia="ko-KR"/>
              </w:rPr>
            </w:pPr>
            <w:r>
              <w:rPr>
                <w:rFonts w:hint="eastAsia"/>
                <w:lang w:eastAsia="ko-KR"/>
              </w:rPr>
              <w:t>[10] NTT DOCOMO</w:t>
            </w:r>
          </w:p>
        </w:tc>
        <w:tc>
          <w:tcPr>
            <w:tcW w:w="7980" w:type="dxa"/>
            <w:shd w:val="clear" w:color="auto" w:fill="auto"/>
          </w:tcPr>
          <w:p w14:paraId="6C2BAB3B" w14:textId="77777777" w:rsidR="009F4E71" w:rsidRDefault="007A3770">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6254EBEB" w14:textId="77777777" w:rsidR="009F4E71" w:rsidRDefault="007A3770">
            <w:pPr>
              <w:pStyle w:val="afff2"/>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F4E71" w14:paraId="2F04CC83" w14:textId="77777777">
        <w:tc>
          <w:tcPr>
            <w:tcW w:w="1651" w:type="dxa"/>
            <w:shd w:val="clear" w:color="auto" w:fill="auto"/>
          </w:tcPr>
          <w:p w14:paraId="5DE8637D" w14:textId="77777777" w:rsidR="009F4E71" w:rsidRDefault="007A3770">
            <w:pPr>
              <w:jc w:val="both"/>
              <w:rPr>
                <w:lang w:eastAsia="ko-KR"/>
              </w:rPr>
            </w:pPr>
            <w:r>
              <w:rPr>
                <w:rFonts w:hint="eastAsia"/>
                <w:lang w:eastAsia="ko-KR"/>
              </w:rPr>
              <w:lastRenderedPageBreak/>
              <w:t>[12] Intel</w:t>
            </w:r>
          </w:p>
        </w:tc>
        <w:tc>
          <w:tcPr>
            <w:tcW w:w="7980" w:type="dxa"/>
            <w:shd w:val="clear" w:color="auto" w:fill="auto"/>
          </w:tcPr>
          <w:p w14:paraId="373D97F0" w14:textId="77777777" w:rsidR="009F4E71" w:rsidRDefault="007A3770">
            <w:pPr>
              <w:jc w:val="both"/>
              <w:rPr>
                <w:bCs/>
                <w:lang w:val="en-US" w:eastAsia="ko-KR"/>
              </w:rPr>
            </w:pPr>
            <w:r>
              <w:rPr>
                <w:bCs/>
                <w:lang w:val="en-US" w:eastAsia="ko-KR"/>
              </w:rPr>
              <w:t>Proposal 4</w:t>
            </w:r>
          </w:p>
          <w:p w14:paraId="50FAB0BF" w14:textId="77777777" w:rsidR="009F4E71" w:rsidRDefault="007A3770">
            <w:pPr>
              <w:pStyle w:val="afff2"/>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3C5B7211" w14:textId="77777777" w:rsidR="009F4E71" w:rsidRDefault="007A3770">
            <w:pPr>
              <w:pStyle w:val="afff2"/>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1B33D87C" w14:textId="77777777" w:rsidR="009F4E71" w:rsidRDefault="007A3770">
            <w:pPr>
              <w:pStyle w:val="afff2"/>
              <w:numPr>
                <w:ilvl w:val="0"/>
                <w:numId w:val="30"/>
              </w:numPr>
              <w:ind w:leftChars="0"/>
              <w:jc w:val="both"/>
              <w:rPr>
                <w:lang w:eastAsia="ko-KR"/>
              </w:rPr>
            </w:pPr>
            <w:r>
              <w:rPr>
                <w:lang w:eastAsia="ko-KR"/>
              </w:rPr>
              <w:t>Agree on the TP 2 on OOO handling between two PDCCHs and the associated PDSCH(s) and PUSCH(s)</w:t>
            </w:r>
          </w:p>
        </w:tc>
      </w:tr>
      <w:tr w:rsidR="009F4E71" w14:paraId="5A4FADFD" w14:textId="77777777">
        <w:tc>
          <w:tcPr>
            <w:tcW w:w="1651" w:type="dxa"/>
            <w:shd w:val="clear" w:color="auto" w:fill="auto"/>
          </w:tcPr>
          <w:p w14:paraId="662691A8" w14:textId="77777777" w:rsidR="009F4E71" w:rsidRDefault="007A3770">
            <w:pPr>
              <w:jc w:val="both"/>
              <w:rPr>
                <w:lang w:eastAsia="ko-KR"/>
              </w:rPr>
            </w:pPr>
            <w:r>
              <w:rPr>
                <w:rFonts w:hint="eastAsia"/>
                <w:lang w:eastAsia="ko-KR"/>
              </w:rPr>
              <w:t>[13] Ericsson</w:t>
            </w:r>
          </w:p>
        </w:tc>
        <w:tc>
          <w:tcPr>
            <w:tcW w:w="7980" w:type="dxa"/>
            <w:shd w:val="clear" w:color="auto" w:fill="auto"/>
          </w:tcPr>
          <w:p w14:paraId="70AED297" w14:textId="77777777" w:rsidR="009F4E71" w:rsidRDefault="007A3770">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7DD1CEA8" w14:textId="77777777" w:rsidR="009F4E71" w:rsidRDefault="007A3770">
            <w:pPr>
              <w:pStyle w:val="afff2"/>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74F20122" w14:textId="77777777" w:rsidR="009F4E71" w:rsidRDefault="007A3770">
            <w:pPr>
              <w:pStyle w:val="afff2"/>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03226A2B" w14:textId="77777777" w:rsidR="009F4E71" w:rsidRDefault="007A3770">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9F4E71" w14:paraId="4F752B7D" w14:textId="77777777">
        <w:tc>
          <w:tcPr>
            <w:tcW w:w="1651" w:type="dxa"/>
            <w:shd w:val="clear" w:color="auto" w:fill="auto"/>
          </w:tcPr>
          <w:p w14:paraId="3DD2AFDC" w14:textId="77777777" w:rsidR="009F4E71" w:rsidRDefault="007A3770">
            <w:pPr>
              <w:jc w:val="both"/>
              <w:rPr>
                <w:lang w:eastAsia="ko-KR"/>
              </w:rPr>
            </w:pPr>
            <w:r>
              <w:rPr>
                <w:rFonts w:hint="eastAsia"/>
                <w:lang w:eastAsia="ko-KR"/>
              </w:rPr>
              <w:t>[14] Apple</w:t>
            </w:r>
          </w:p>
        </w:tc>
        <w:tc>
          <w:tcPr>
            <w:tcW w:w="7980" w:type="dxa"/>
            <w:shd w:val="clear" w:color="auto" w:fill="auto"/>
          </w:tcPr>
          <w:p w14:paraId="56B15972" w14:textId="77777777" w:rsidR="009F4E71" w:rsidRDefault="007A3770">
            <w:pPr>
              <w:jc w:val="both"/>
              <w:rPr>
                <w:bCs/>
                <w:lang w:val="en-US" w:eastAsia="ko-KR"/>
              </w:rPr>
            </w:pPr>
            <w:r>
              <w:rPr>
                <w:bCs/>
                <w:lang w:val="en-US" w:eastAsia="ko-KR"/>
              </w:rPr>
              <w:t xml:space="preserve">Proposal 1: For the PDSCH-to-HARQ-ACK out-of-order issue, </w:t>
            </w:r>
          </w:p>
          <w:p w14:paraId="6CC1520A" w14:textId="77777777" w:rsidR="009F4E71" w:rsidRDefault="007A3770">
            <w:pPr>
              <w:pStyle w:val="afff2"/>
              <w:numPr>
                <w:ilvl w:val="0"/>
                <w:numId w:val="30"/>
              </w:numPr>
              <w:ind w:leftChars="0"/>
              <w:jc w:val="both"/>
              <w:rPr>
                <w:lang w:eastAsia="ko-KR"/>
              </w:rPr>
            </w:pPr>
            <w:r>
              <w:rPr>
                <w:lang w:eastAsia="ko-KR"/>
              </w:rPr>
              <w:t xml:space="preserve">for multi-PDSCH scheduling, the UE does not expect any of the scheduled/SPS PDSCHs and the resource for the HARQ-ACK transmission to lead to out-of-order scheduling in the </w:t>
            </w:r>
            <w:proofErr w:type="gramStart"/>
            <w:r>
              <w:rPr>
                <w:lang w:eastAsia="ko-KR"/>
              </w:rPr>
              <w:t>case  of</w:t>
            </w:r>
            <w:proofErr w:type="gramEnd"/>
            <w:r>
              <w:rPr>
                <w:lang w:eastAsia="ko-KR"/>
              </w:rPr>
              <w:t xml:space="preserve"> a PDSCH scheduled by multi-PDSCH scheduling DCI and other unicast PDSCH scheduled by single-PDSCH scheduling DCI</w:t>
            </w:r>
          </w:p>
        </w:tc>
      </w:tr>
      <w:tr w:rsidR="009F4E71" w14:paraId="0D5ACE72" w14:textId="77777777">
        <w:tc>
          <w:tcPr>
            <w:tcW w:w="1651" w:type="dxa"/>
            <w:shd w:val="clear" w:color="auto" w:fill="auto"/>
          </w:tcPr>
          <w:p w14:paraId="5D123CF0" w14:textId="77777777" w:rsidR="009F4E71" w:rsidRDefault="007A3770">
            <w:pPr>
              <w:jc w:val="both"/>
              <w:rPr>
                <w:lang w:eastAsia="ko-KR"/>
              </w:rPr>
            </w:pPr>
            <w:r>
              <w:rPr>
                <w:rFonts w:hint="eastAsia"/>
                <w:lang w:eastAsia="ko-KR"/>
              </w:rPr>
              <w:t>[19] Qualcomm</w:t>
            </w:r>
          </w:p>
        </w:tc>
        <w:tc>
          <w:tcPr>
            <w:tcW w:w="7980" w:type="dxa"/>
            <w:shd w:val="clear" w:color="auto" w:fill="auto"/>
          </w:tcPr>
          <w:p w14:paraId="1FB8BDEC" w14:textId="77777777" w:rsidR="009F4E71" w:rsidRDefault="007A3770">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9F4E71" w14:paraId="776BA579" w14:textId="77777777">
        <w:tc>
          <w:tcPr>
            <w:tcW w:w="1651" w:type="dxa"/>
            <w:shd w:val="clear" w:color="auto" w:fill="auto"/>
          </w:tcPr>
          <w:p w14:paraId="6FAE985E"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18184DC1" w14:textId="77777777" w:rsidR="009F4E71" w:rsidRDefault="007A3770">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77B81448" w14:textId="77777777" w:rsidR="009F4E71" w:rsidRDefault="009F4E71">
      <w:pPr>
        <w:ind w:firstLineChars="100" w:firstLine="200"/>
        <w:jc w:val="both"/>
        <w:rPr>
          <w:lang w:eastAsia="ko-KR"/>
        </w:rPr>
      </w:pPr>
    </w:p>
    <w:p w14:paraId="6BEEFBC6" w14:textId="77777777" w:rsidR="009F4E71" w:rsidRDefault="007A3770">
      <w:pPr>
        <w:pStyle w:val="30"/>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4A3DD13E" w14:textId="77777777" w:rsidR="009F4E71" w:rsidRDefault="009F4E71">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9F4E71" w14:paraId="51A23B80" w14:textId="77777777">
        <w:tc>
          <w:tcPr>
            <w:tcW w:w="9631" w:type="dxa"/>
          </w:tcPr>
          <w:p w14:paraId="40910A2B" w14:textId="77777777" w:rsidR="009F4E71" w:rsidRDefault="007A3770">
            <w:r>
              <w:rPr>
                <w:rFonts w:eastAsia="宋体"/>
                <w:lang w:eastAsia="zh-CN"/>
              </w:rPr>
              <w:t>TS 38.214</w:t>
            </w:r>
          </w:p>
          <w:p w14:paraId="173FFAE0" w14:textId="77777777" w:rsidR="009F4E71" w:rsidRDefault="009F4E71"/>
          <w:p w14:paraId="0C882265" w14:textId="77777777" w:rsidR="009F4E71" w:rsidRDefault="007A3770">
            <w:r>
              <w:t>For any two HARQ process IDs in a given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等线" w:hint="eastAsia"/>
                <w:lang w:eastAsia="zh-CN"/>
              </w:rPr>
              <w:t>later</w:t>
            </w:r>
            <w:r>
              <w:t xml:space="preserve"> than symbol </w:t>
            </w:r>
            <w:proofErr w:type="spellStart"/>
            <w:r>
              <w:rPr>
                <w:i/>
              </w:rPr>
              <w:t>i</w:t>
            </w:r>
            <w:proofErr w:type="spellEnd"/>
            <w:r>
              <w:t>.</w:t>
            </w:r>
          </w:p>
          <w:p w14:paraId="5D9C26F3" w14:textId="77777777" w:rsidR="009F4E71" w:rsidRDefault="007A3770">
            <w:r>
              <w:t>…</w:t>
            </w:r>
          </w:p>
          <w:p w14:paraId="4A8F2333" w14:textId="77777777" w:rsidR="009F4E71" w:rsidRDefault="009F4E71"/>
          <w:p w14:paraId="70463D15" w14:textId="77777777" w:rsidR="009F4E71" w:rsidRDefault="007A3770">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proofErr w:type="spellStart"/>
            <w:r>
              <w:rPr>
                <w:i/>
              </w:rPr>
              <w:t>i</w:t>
            </w:r>
            <w:proofErr w:type="spellEnd"/>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proofErr w:type="spellStart"/>
            <w:r>
              <w:rPr>
                <w:i/>
              </w:rPr>
              <w:t>i</w:t>
            </w:r>
            <w:proofErr w:type="spellEnd"/>
            <w:r>
              <w:t>.</w:t>
            </w:r>
          </w:p>
        </w:tc>
      </w:tr>
    </w:tbl>
    <w:p w14:paraId="57D1747E" w14:textId="77777777" w:rsidR="009F4E71" w:rsidRDefault="009F4E71">
      <w:pPr>
        <w:ind w:firstLineChars="100" w:firstLine="200"/>
        <w:jc w:val="both"/>
        <w:rPr>
          <w:lang w:eastAsia="ko-KR"/>
        </w:rPr>
      </w:pPr>
    </w:p>
    <w:p w14:paraId="196EDB32" w14:textId="77777777" w:rsidR="009F4E71" w:rsidRDefault="007A3770">
      <w:pPr>
        <w:rPr>
          <w:iCs/>
          <w:lang w:eastAsia="zh-CN"/>
        </w:rPr>
      </w:pPr>
      <w:r>
        <w:rPr>
          <w:iCs/>
          <w:highlight w:val="green"/>
          <w:lang w:eastAsia="zh-CN"/>
        </w:rPr>
        <w:t>Agreement:</w:t>
      </w:r>
      <w:r>
        <w:rPr>
          <w:iCs/>
          <w:lang w:eastAsia="zh-CN"/>
        </w:rPr>
        <w:t xml:space="preserve"> (RAN1#106bis-e)</w:t>
      </w:r>
    </w:p>
    <w:p w14:paraId="4CDBC356" w14:textId="77777777"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25E1A099" w14:textId="77777777" w:rsidR="009F4E71" w:rsidRDefault="007A3770">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5BDAC5B4"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72DF661A" w14:textId="77777777" w:rsidR="009F4E71" w:rsidRDefault="007A3770">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7F5CD9DE" w14:textId="77777777"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81F258B" w14:textId="77777777" w:rsidR="009F4E71" w:rsidRDefault="009F4E71">
      <w:pPr>
        <w:ind w:firstLineChars="100" w:firstLine="200"/>
        <w:jc w:val="both"/>
        <w:rPr>
          <w:lang w:eastAsia="ko-KR"/>
        </w:rPr>
      </w:pPr>
    </w:p>
    <w:p w14:paraId="4DEFFDC4" w14:textId="77777777" w:rsidR="009F4E71" w:rsidRDefault="007A3770">
      <w:pPr>
        <w:rPr>
          <w:b/>
          <w:bCs/>
          <w:iCs/>
          <w:u w:val="single"/>
          <w:lang w:eastAsia="zh-CN"/>
        </w:rPr>
      </w:pPr>
      <w:r>
        <w:rPr>
          <w:b/>
          <w:bCs/>
          <w:iCs/>
          <w:u w:val="single"/>
          <w:lang w:eastAsia="zh-CN"/>
        </w:rPr>
        <w:t>Conclusion</w:t>
      </w:r>
      <w:r>
        <w:rPr>
          <w:bCs/>
          <w:iCs/>
          <w:lang w:eastAsia="zh-CN"/>
        </w:rPr>
        <w:t xml:space="preserve"> (RAN1#107bis-e)</w:t>
      </w:r>
    </w:p>
    <w:p w14:paraId="0AE731DB"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62705661" w14:textId="77777777" w:rsidR="009F4E71" w:rsidRDefault="007A3770">
      <w:pPr>
        <w:numPr>
          <w:ilvl w:val="1"/>
          <w:numId w:val="32"/>
        </w:numPr>
        <w:rPr>
          <w:iCs/>
          <w:lang w:eastAsia="zh-CN"/>
        </w:rPr>
      </w:pPr>
      <w:r>
        <w:rPr>
          <w:iCs/>
          <w:lang w:eastAsia="zh-CN"/>
        </w:rPr>
        <w:t>This may not have specification impact.</w:t>
      </w:r>
    </w:p>
    <w:p w14:paraId="0AAEAD72" w14:textId="77777777"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6A409899" w14:textId="77777777" w:rsidR="009F4E71" w:rsidRDefault="009F4E71">
      <w:pPr>
        <w:ind w:firstLineChars="100" w:firstLine="200"/>
        <w:jc w:val="both"/>
        <w:rPr>
          <w:lang w:eastAsia="ko-KR"/>
        </w:rPr>
      </w:pPr>
    </w:p>
    <w:p w14:paraId="4B2B0989" w14:textId="77777777" w:rsidR="009F4E71" w:rsidRDefault="007A3770">
      <w:pPr>
        <w:ind w:firstLineChars="100" w:firstLine="200"/>
        <w:jc w:val="both"/>
        <w:rPr>
          <w:lang w:eastAsia="ko-KR"/>
        </w:rPr>
      </w:pPr>
      <w:r>
        <w:rPr>
          <w:lang w:eastAsia="ko-KR"/>
        </w:rPr>
        <w:t>Company views on DCI-to-data out-of-order issue</w:t>
      </w:r>
      <w:r>
        <w:rPr>
          <w:rFonts w:hint="eastAsia"/>
          <w:lang w:eastAsia="ko-KR"/>
        </w:rPr>
        <w:t>:</w:t>
      </w:r>
    </w:p>
    <w:p w14:paraId="4D19B272"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6DDFABE8"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38D2E415"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0D84DCC3" w14:textId="6E139FF3"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xml:space="preserve">, ZTE, NTT DOCOMO, Intel, Ericsson, Apple, </w:t>
      </w:r>
      <w:proofErr w:type="spellStart"/>
      <w:proofErr w:type="gramStart"/>
      <w:r>
        <w:rPr>
          <w:lang w:val="en-US" w:eastAsia="ko-KR"/>
        </w:rPr>
        <w:t>Qualcomm</w:t>
      </w:r>
      <w:r w:rsidR="00E53FAC" w:rsidRPr="00E53FAC">
        <w:rPr>
          <w:color w:val="FF0000"/>
          <w:lang w:val="en-US" w:eastAsia="ko-KR"/>
        </w:rPr>
        <w:t>,CATT</w:t>
      </w:r>
      <w:proofErr w:type="spellEnd"/>
      <w:proofErr w:type="gramEnd"/>
    </w:p>
    <w:p w14:paraId="3D15E43B"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0BE1788A" w14:textId="77777777" w:rsidR="009F4E71" w:rsidRDefault="009F4E71">
      <w:pPr>
        <w:ind w:firstLineChars="100" w:firstLine="200"/>
        <w:jc w:val="both"/>
        <w:rPr>
          <w:lang w:val="en-US" w:eastAsia="ko-KR"/>
        </w:rPr>
      </w:pPr>
    </w:p>
    <w:p w14:paraId="63D9F61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3BC28D6C" w14:textId="77777777" w:rsidR="009F4E71" w:rsidRDefault="009F4E71">
      <w:pPr>
        <w:ind w:firstLineChars="100" w:firstLine="200"/>
        <w:jc w:val="both"/>
        <w:rPr>
          <w:lang w:eastAsia="ko-KR"/>
        </w:rPr>
      </w:pPr>
    </w:p>
    <w:p w14:paraId="31B84380" w14:textId="77777777" w:rsidR="009F4E71" w:rsidRDefault="007A3770">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0502421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42AF50B7"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5AB851D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6C27E138" w14:textId="77777777" w:rsidR="009F4E71" w:rsidRDefault="009F4E71">
      <w:pPr>
        <w:ind w:firstLineChars="100" w:firstLine="200"/>
        <w:jc w:val="both"/>
        <w:rPr>
          <w:lang w:eastAsia="ko-KR"/>
        </w:rPr>
      </w:pPr>
    </w:p>
    <w:p w14:paraId="50F80BD1" w14:textId="77777777"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D72D26D" w14:textId="77777777">
        <w:tc>
          <w:tcPr>
            <w:tcW w:w="1651" w:type="dxa"/>
            <w:tcBorders>
              <w:top w:val="single" w:sz="4" w:space="0" w:color="auto"/>
              <w:left w:val="single" w:sz="4" w:space="0" w:color="auto"/>
              <w:bottom w:val="single" w:sz="4" w:space="0" w:color="auto"/>
              <w:right w:val="single" w:sz="4" w:space="0" w:color="auto"/>
            </w:tcBorders>
          </w:tcPr>
          <w:p w14:paraId="56EA2F1C"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11E2B5F" w14:textId="77777777" w:rsidR="009F4E71" w:rsidRDefault="007A3770">
            <w:pPr>
              <w:jc w:val="both"/>
              <w:rPr>
                <w:lang w:eastAsia="ko-KR"/>
              </w:rPr>
            </w:pPr>
            <w:r>
              <w:rPr>
                <w:lang w:eastAsia="ko-KR"/>
              </w:rPr>
              <w:t>Views</w:t>
            </w:r>
          </w:p>
        </w:tc>
      </w:tr>
      <w:tr w:rsidR="009F4E71" w14:paraId="76370EEB" w14:textId="77777777">
        <w:tc>
          <w:tcPr>
            <w:tcW w:w="1651" w:type="dxa"/>
            <w:tcBorders>
              <w:top w:val="single" w:sz="4" w:space="0" w:color="auto"/>
              <w:left w:val="single" w:sz="4" w:space="0" w:color="auto"/>
              <w:bottom w:val="single" w:sz="4" w:space="0" w:color="auto"/>
              <w:right w:val="single" w:sz="4" w:space="0" w:color="auto"/>
            </w:tcBorders>
          </w:tcPr>
          <w:p w14:paraId="28FF5D44" w14:textId="77777777" w:rsidR="009F4E71" w:rsidRDefault="007A3770">
            <w:pPr>
              <w:jc w:val="both"/>
              <w:rPr>
                <w:rFonts w:eastAsia="宋体"/>
                <w:lang w:eastAsia="zh-CN"/>
              </w:rPr>
            </w:pPr>
            <w:r>
              <w:rPr>
                <w:rFonts w:eastAsia="宋体"/>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67A9BFFC" w14:textId="77777777" w:rsidR="009F4E71" w:rsidRDefault="007A3770">
            <w:pPr>
              <w:rPr>
                <w:rFonts w:ascii="Segoe UI" w:eastAsia="Times New Roman" w:hAnsi="Segoe UI" w:cs="Segoe UI"/>
                <w:sz w:val="21"/>
                <w:szCs w:val="21"/>
                <w:lang w:val="en-US"/>
              </w:rPr>
            </w:pPr>
            <w:r>
              <w:rPr>
                <w:rFonts w:eastAsia="宋体"/>
                <w:lang w:eastAsia="zh-CN"/>
              </w:rPr>
              <w:t>We support the proposal #2.1. This case can be considered as out-of-order scheduling. It means UE is not expected to have this case.</w:t>
            </w:r>
          </w:p>
        </w:tc>
      </w:tr>
      <w:tr w:rsidR="009F4E71" w14:paraId="12FB5CE0" w14:textId="77777777">
        <w:tc>
          <w:tcPr>
            <w:tcW w:w="1651" w:type="dxa"/>
            <w:tcBorders>
              <w:top w:val="single" w:sz="4" w:space="0" w:color="auto"/>
              <w:left w:val="single" w:sz="4" w:space="0" w:color="auto"/>
              <w:bottom w:val="single" w:sz="4" w:space="0" w:color="auto"/>
              <w:right w:val="single" w:sz="4" w:space="0" w:color="auto"/>
            </w:tcBorders>
          </w:tcPr>
          <w:p w14:paraId="39444E8C" w14:textId="77777777" w:rsidR="009F4E71" w:rsidRDefault="007A377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863065" w14:textId="77777777" w:rsidR="009F4E71" w:rsidRDefault="007A3770">
            <w:pPr>
              <w:jc w:val="both"/>
              <w:rPr>
                <w:iCs/>
                <w:lang w:val="en-US" w:eastAsia="ko-KR"/>
              </w:rPr>
            </w:pPr>
            <w:r>
              <w:rPr>
                <w:rFonts w:eastAsia="宋体" w:hint="eastAsia"/>
                <w:iCs/>
                <w:lang w:val="en-US" w:eastAsia="zh-CN"/>
              </w:rPr>
              <w:t>W</w:t>
            </w:r>
            <w:r>
              <w:rPr>
                <w:rFonts w:eastAsia="宋体"/>
                <w:iCs/>
                <w:lang w:val="en-US" w:eastAsia="zh-CN"/>
              </w:rPr>
              <w:t xml:space="preserve">e are fine with </w:t>
            </w:r>
            <w:r>
              <w:rPr>
                <w:rFonts w:eastAsia="宋体" w:hint="eastAsia"/>
                <w:iCs/>
                <w:lang w:val="en-US" w:eastAsia="zh-CN"/>
              </w:rPr>
              <w:t>propo</w:t>
            </w:r>
            <w:r>
              <w:rPr>
                <w:rFonts w:eastAsia="宋体"/>
                <w:iCs/>
                <w:lang w:val="en-US" w:eastAsia="zh-CN"/>
              </w:rPr>
              <w:t>sal.</w:t>
            </w:r>
          </w:p>
        </w:tc>
      </w:tr>
      <w:tr w:rsidR="009F4E71" w14:paraId="44AB1FE1" w14:textId="77777777">
        <w:tc>
          <w:tcPr>
            <w:tcW w:w="1651" w:type="dxa"/>
            <w:tcBorders>
              <w:top w:val="single" w:sz="4" w:space="0" w:color="auto"/>
              <w:left w:val="single" w:sz="4" w:space="0" w:color="auto"/>
              <w:bottom w:val="single" w:sz="4" w:space="0" w:color="auto"/>
              <w:right w:val="single" w:sz="4" w:space="0" w:color="auto"/>
            </w:tcBorders>
          </w:tcPr>
          <w:p w14:paraId="5026AA1B"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658B881" w14:textId="77777777" w:rsidR="009F4E71" w:rsidRDefault="007A3770">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9F4E71" w14:paraId="038CAB4A" w14:textId="77777777">
        <w:tc>
          <w:tcPr>
            <w:tcW w:w="1651" w:type="dxa"/>
            <w:tcBorders>
              <w:top w:val="single" w:sz="4" w:space="0" w:color="auto"/>
              <w:left w:val="single" w:sz="4" w:space="0" w:color="auto"/>
              <w:bottom w:val="single" w:sz="4" w:space="0" w:color="auto"/>
              <w:right w:val="single" w:sz="4" w:space="0" w:color="auto"/>
            </w:tcBorders>
          </w:tcPr>
          <w:p w14:paraId="73F2CDAE"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4C98F56" w14:textId="77777777" w:rsidR="009F4E71" w:rsidRDefault="007A3770">
            <w:pPr>
              <w:jc w:val="both"/>
              <w:rPr>
                <w:rFonts w:eastAsia="宋体"/>
                <w:iCs/>
                <w:lang w:val="en-US" w:eastAsia="zh-CN"/>
              </w:rPr>
            </w:pPr>
            <w:r>
              <w:rPr>
                <w:rFonts w:eastAsia="宋体" w:hint="eastAsia"/>
                <w:iCs/>
                <w:lang w:val="en-US" w:eastAsia="zh-CN"/>
              </w:rPr>
              <w:t>We are fine with proposal.</w:t>
            </w:r>
          </w:p>
        </w:tc>
      </w:tr>
      <w:tr w:rsidR="009F4E71" w14:paraId="7DF2AB39" w14:textId="77777777">
        <w:tc>
          <w:tcPr>
            <w:tcW w:w="1651" w:type="dxa"/>
            <w:tcBorders>
              <w:top w:val="single" w:sz="4" w:space="0" w:color="auto"/>
              <w:left w:val="single" w:sz="4" w:space="0" w:color="auto"/>
              <w:bottom w:val="single" w:sz="4" w:space="0" w:color="auto"/>
              <w:right w:val="single" w:sz="4" w:space="0" w:color="auto"/>
            </w:tcBorders>
          </w:tcPr>
          <w:p w14:paraId="4693EF94"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45AD55C" w14:textId="77777777" w:rsidR="009F4E71" w:rsidRDefault="007A3770">
            <w:pPr>
              <w:jc w:val="both"/>
              <w:rPr>
                <w:rFonts w:eastAsia="宋体"/>
                <w:iCs/>
                <w:lang w:val="en-US" w:eastAsia="zh-CN"/>
              </w:rPr>
            </w:pPr>
            <w:r>
              <w:rPr>
                <w:rFonts w:eastAsia="宋体"/>
                <w:iCs/>
                <w:lang w:val="en-US" w:eastAsia="zh-CN"/>
              </w:rPr>
              <w:t>A clarification on this proposal:</w:t>
            </w:r>
          </w:p>
          <w:p w14:paraId="1BB80709" w14:textId="77777777" w:rsidR="009F4E71" w:rsidRDefault="007A3770">
            <w:pPr>
              <w:jc w:val="both"/>
              <w:rPr>
                <w:rFonts w:eastAsia="宋体"/>
                <w:iCs/>
                <w:lang w:val="en-US" w:eastAsia="zh-CN"/>
              </w:rPr>
            </w:pPr>
            <w:r>
              <w:rPr>
                <w:rFonts w:eastAsia="宋体"/>
                <w:iCs/>
                <w:lang w:val="en-US" w:eastAsia="zh-CN"/>
              </w:rPr>
              <w:t>For the case that two DCIs scheduling multi-slot PDSCH (or multi-slot PUSCH), is overlapping span allowed? It seems that it is not covered by this proposal.</w:t>
            </w:r>
          </w:p>
        </w:tc>
      </w:tr>
      <w:tr w:rsidR="009F4E71" w14:paraId="65B79A5A" w14:textId="77777777">
        <w:tc>
          <w:tcPr>
            <w:tcW w:w="1651" w:type="dxa"/>
            <w:tcBorders>
              <w:top w:val="single" w:sz="4" w:space="0" w:color="auto"/>
              <w:left w:val="single" w:sz="4" w:space="0" w:color="auto"/>
              <w:bottom w:val="single" w:sz="4" w:space="0" w:color="auto"/>
              <w:right w:val="single" w:sz="4" w:space="0" w:color="auto"/>
            </w:tcBorders>
          </w:tcPr>
          <w:p w14:paraId="619FAA6F" w14:textId="77777777" w:rsidR="009F4E71" w:rsidRDefault="007A3770">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55A4090" w14:textId="77777777" w:rsidR="009F4E71" w:rsidRDefault="007A3770">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326B9ECB" w14:textId="77777777" w:rsidR="009F4E71" w:rsidRDefault="007A3770">
            <w:pPr>
              <w:jc w:val="both"/>
              <w:rPr>
                <w:rFonts w:eastAsia="宋体"/>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9F4E71" w14:paraId="4EE2B6E5" w14:textId="77777777">
        <w:tc>
          <w:tcPr>
            <w:tcW w:w="1651" w:type="dxa"/>
            <w:tcBorders>
              <w:top w:val="single" w:sz="4" w:space="0" w:color="auto"/>
              <w:left w:val="single" w:sz="4" w:space="0" w:color="auto"/>
              <w:bottom w:val="single" w:sz="4" w:space="0" w:color="auto"/>
              <w:right w:val="single" w:sz="4" w:space="0" w:color="auto"/>
            </w:tcBorders>
          </w:tcPr>
          <w:p w14:paraId="4FA948E9" w14:textId="77777777" w:rsidR="009F4E71" w:rsidRDefault="007A3770">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C5EE0CC" w14:textId="77777777" w:rsidR="009F4E71" w:rsidRDefault="007A3770">
            <w:pPr>
              <w:jc w:val="both"/>
              <w:rPr>
                <w:iCs/>
                <w:lang w:val="en-US" w:eastAsia="ko-KR"/>
              </w:rPr>
            </w:pPr>
            <w:r>
              <w:rPr>
                <w:iCs/>
                <w:lang w:val="en-US" w:eastAsia="ko-KR"/>
              </w:rPr>
              <w:t>We are fine with the proposal.</w:t>
            </w:r>
          </w:p>
        </w:tc>
      </w:tr>
      <w:tr w:rsidR="009F4E71" w14:paraId="6E76065E" w14:textId="77777777">
        <w:tc>
          <w:tcPr>
            <w:tcW w:w="1651" w:type="dxa"/>
            <w:tcBorders>
              <w:top w:val="single" w:sz="4" w:space="0" w:color="auto"/>
              <w:left w:val="single" w:sz="4" w:space="0" w:color="auto"/>
              <w:bottom w:val="single" w:sz="4" w:space="0" w:color="auto"/>
              <w:right w:val="single" w:sz="4" w:space="0" w:color="auto"/>
            </w:tcBorders>
          </w:tcPr>
          <w:p w14:paraId="6A8F3F4A" w14:textId="77777777" w:rsidR="009F4E71" w:rsidRDefault="007A3770">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147BDA65" w14:textId="77777777" w:rsidR="009F4E71" w:rsidRDefault="007A3770">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9F4E71" w14:paraId="252C3751" w14:textId="77777777">
        <w:tc>
          <w:tcPr>
            <w:tcW w:w="1651" w:type="dxa"/>
            <w:tcBorders>
              <w:top w:val="single" w:sz="4" w:space="0" w:color="auto"/>
              <w:left w:val="single" w:sz="4" w:space="0" w:color="auto"/>
              <w:bottom w:val="single" w:sz="4" w:space="0" w:color="auto"/>
              <w:right w:val="single" w:sz="4" w:space="0" w:color="auto"/>
            </w:tcBorders>
          </w:tcPr>
          <w:p w14:paraId="40DF2E66" w14:textId="77777777" w:rsidR="009F4E71" w:rsidRDefault="007A3770">
            <w:pPr>
              <w:jc w:val="both"/>
              <w:rPr>
                <w:rFonts w:eastAsia="宋体"/>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4D03C869" w14:textId="77777777" w:rsidR="009F4E71" w:rsidRDefault="007A3770">
            <w:pPr>
              <w:jc w:val="both"/>
              <w:rPr>
                <w:rFonts w:eastAsia="宋体"/>
                <w:iCs/>
                <w:lang w:val="en-US" w:eastAsia="zh-CN"/>
              </w:rPr>
            </w:pPr>
            <w:r>
              <w:rPr>
                <w:rFonts w:eastAsia="宋体" w:hint="eastAsia"/>
                <w:iCs/>
                <w:lang w:val="en-US" w:eastAsia="zh-CN"/>
              </w:rPr>
              <w:t>A</w:t>
            </w:r>
            <w:r>
              <w:rPr>
                <w:rFonts w:eastAsia="宋体"/>
                <w:iCs/>
                <w:lang w:val="en-US" w:eastAsia="zh-CN"/>
              </w:rPr>
              <w:t>lthough we think the second case in previous agreement can be allowed, we can accept the majority views.</w:t>
            </w:r>
          </w:p>
        </w:tc>
      </w:tr>
      <w:tr w:rsidR="009F4E71" w14:paraId="59AB638A" w14:textId="77777777">
        <w:tc>
          <w:tcPr>
            <w:tcW w:w="1651" w:type="dxa"/>
            <w:tcBorders>
              <w:top w:val="single" w:sz="4" w:space="0" w:color="auto"/>
              <w:left w:val="single" w:sz="4" w:space="0" w:color="auto"/>
              <w:bottom w:val="single" w:sz="4" w:space="0" w:color="auto"/>
              <w:right w:val="single" w:sz="4" w:space="0" w:color="auto"/>
            </w:tcBorders>
          </w:tcPr>
          <w:p w14:paraId="2C52E9BB" w14:textId="77777777" w:rsidR="009F4E71" w:rsidRDefault="007A3770">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DD7378" w14:textId="77777777" w:rsidR="009F4E71" w:rsidRDefault="007A3770">
            <w:pPr>
              <w:jc w:val="both"/>
              <w:rPr>
                <w:rFonts w:eastAsia="宋体"/>
                <w:iCs/>
                <w:lang w:val="en-US" w:eastAsia="zh-CN"/>
              </w:rPr>
            </w:pPr>
            <w:r>
              <w:rPr>
                <w:rFonts w:eastAsia="宋体"/>
                <w:iCs/>
                <w:lang w:val="en-US" w:eastAsia="zh-CN"/>
              </w:rPr>
              <w:t>Support Proposal #2.1</w:t>
            </w:r>
          </w:p>
          <w:p w14:paraId="61A36F79" w14:textId="77777777" w:rsidR="009F4E71" w:rsidRDefault="009F4E71">
            <w:pPr>
              <w:jc w:val="both"/>
              <w:rPr>
                <w:rFonts w:eastAsia="宋体"/>
                <w:iCs/>
                <w:lang w:val="en-US" w:eastAsia="zh-CN"/>
              </w:rPr>
            </w:pPr>
          </w:p>
          <w:p w14:paraId="55F86D97" w14:textId="77777777" w:rsidR="009F4E71" w:rsidRDefault="007A3770">
            <w:pPr>
              <w:jc w:val="both"/>
              <w:rPr>
                <w:rFonts w:eastAsia="宋体"/>
                <w:iCs/>
                <w:lang w:val="en-US" w:eastAsia="zh-CN"/>
              </w:rPr>
            </w:pPr>
            <w:r>
              <w:rPr>
                <w:rFonts w:eastAsia="宋体"/>
                <w:iCs/>
                <w:lang w:val="en-US" w:eastAsia="zh-CN"/>
              </w:rPr>
              <w:t>But I have two questions:</w:t>
            </w:r>
          </w:p>
          <w:p w14:paraId="369124A1" w14:textId="77777777" w:rsidR="009F4E71" w:rsidRDefault="007A3770">
            <w:pPr>
              <w:pStyle w:val="afff2"/>
              <w:numPr>
                <w:ilvl w:val="0"/>
                <w:numId w:val="33"/>
              </w:numPr>
              <w:ind w:leftChars="0"/>
              <w:jc w:val="both"/>
              <w:rPr>
                <w:rFonts w:eastAsia="宋体"/>
                <w:iCs/>
                <w:lang w:val="en-US"/>
              </w:rPr>
            </w:pPr>
            <w:r>
              <w:rPr>
                <w:rFonts w:eastAsia="宋体"/>
                <w:iCs/>
                <w:lang w:val="en-US"/>
              </w:rPr>
              <w:lastRenderedPageBreak/>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7937081B" w14:textId="77777777" w:rsidR="009F4E71" w:rsidRDefault="007A3770">
            <w:pPr>
              <w:pStyle w:val="afff2"/>
              <w:numPr>
                <w:ilvl w:val="0"/>
                <w:numId w:val="33"/>
              </w:numPr>
              <w:ind w:leftChars="0"/>
              <w:jc w:val="both"/>
              <w:rPr>
                <w:rFonts w:eastAsia="宋体"/>
                <w:iCs/>
                <w:lang w:val="en-US"/>
              </w:rPr>
            </w:pPr>
            <w:r>
              <w:rPr>
                <w:rFonts w:ascii="Times New Roman" w:eastAsia="Malgun Gothic" w:hAnsi="Times New Roman"/>
                <w:lang w:val="en-US"/>
              </w:rPr>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4F3EE8EC" w14:textId="77777777" w:rsidR="009F4E71" w:rsidRDefault="009F4E71">
            <w:pPr>
              <w:jc w:val="both"/>
              <w:rPr>
                <w:rFonts w:eastAsia="宋体"/>
                <w:iCs/>
                <w:lang w:val="en-US"/>
              </w:rPr>
            </w:pPr>
          </w:p>
          <w:p w14:paraId="3B7A7BFA"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64F30248" w14:textId="77777777" w:rsidR="009F4E71" w:rsidRDefault="009F4E71">
            <w:pPr>
              <w:jc w:val="both"/>
              <w:rPr>
                <w:rFonts w:eastAsia="宋体"/>
                <w:iCs/>
                <w:lang w:val="en-US"/>
              </w:rPr>
            </w:pPr>
          </w:p>
        </w:tc>
      </w:tr>
      <w:tr w:rsidR="009F4E71" w14:paraId="59317896" w14:textId="77777777">
        <w:tc>
          <w:tcPr>
            <w:tcW w:w="1651" w:type="dxa"/>
            <w:tcBorders>
              <w:top w:val="single" w:sz="4" w:space="0" w:color="auto"/>
              <w:left w:val="single" w:sz="4" w:space="0" w:color="auto"/>
              <w:bottom w:val="single" w:sz="4" w:space="0" w:color="auto"/>
              <w:right w:val="single" w:sz="4" w:space="0" w:color="auto"/>
            </w:tcBorders>
          </w:tcPr>
          <w:p w14:paraId="1F1687BE" w14:textId="77777777" w:rsidR="009F4E71" w:rsidRDefault="007A3770">
            <w:pPr>
              <w:jc w:val="both"/>
              <w:rPr>
                <w:rFonts w:eastAsiaTheme="minorEastAsia"/>
                <w:lang w:eastAsia="ko-KR"/>
              </w:rPr>
            </w:pPr>
            <w:r>
              <w:rPr>
                <w:rFonts w:eastAsia="宋体"/>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3E623900" w14:textId="77777777" w:rsidR="009F4E71" w:rsidRDefault="007A3770">
            <w:pPr>
              <w:jc w:val="both"/>
              <w:rPr>
                <w:rFonts w:eastAsia="宋体"/>
                <w:iCs/>
                <w:lang w:val="en-US" w:eastAsia="zh-CN"/>
              </w:rPr>
            </w:pPr>
            <w:r>
              <w:rPr>
                <w:iCs/>
                <w:lang w:val="en-US" w:eastAsia="ko-KR"/>
              </w:rPr>
              <w:t>We support the moderator proposal</w:t>
            </w:r>
          </w:p>
        </w:tc>
      </w:tr>
      <w:tr w:rsidR="009F4E71" w14:paraId="4768F194" w14:textId="77777777">
        <w:tc>
          <w:tcPr>
            <w:tcW w:w="1651" w:type="dxa"/>
            <w:tcBorders>
              <w:top w:val="single" w:sz="4" w:space="0" w:color="auto"/>
              <w:left w:val="single" w:sz="4" w:space="0" w:color="auto"/>
              <w:bottom w:val="single" w:sz="4" w:space="0" w:color="auto"/>
              <w:right w:val="single" w:sz="4" w:space="0" w:color="auto"/>
            </w:tcBorders>
          </w:tcPr>
          <w:p w14:paraId="59EBE630" w14:textId="77777777" w:rsidR="009F4E71" w:rsidRDefault="007A3770">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EA9528" w14:textId="77777777" w:rsidR="009F4E71" w:rsidRDefault="007A3770">
            <w:pPr>
              <w:jc w:val="both"/>
              <w:rPr>
                <w:iCs/>
                <w:lang w:val="en-US" w:eastAsia="ko-KR"/>
              </w:rPr>
            </w:pPr>
            <w:r>
              <w:rPr>
                <w:iCs/>
                <w:lang w:val="en-US" w:eastAsia="ko-KR"/>
              </w:rPr>
              <w:t>Support the proposal.</w:t>
            </w:r>
          </w:p>
        </w:tc>
      </w:tr>
      <w:tr w:rsidR="009F4E71" w14:paraId="54CE055F" w14:textId="77777777">
        <w:tc>
          <w:tcPr>
            <w:tcW w:w="1651" w:type="dxa"/>
            <w:tcBorders>
              <w:top w:val="single" w:sz="4" w:space="0" w:color="auto"/>
              <w:left w:val="single" w:sz="4" w:space="0" w:color="auto"/>
              <w:bottom w:val="single" w:sz="4" w:space="0" w:color="auto"/>
              <w:right w:val="single" w:sz="4" w:space="0" w:color="auto"/>
            </w:tcBorders>
          </w:tcPr>
          <w:p w14:paraId="200890A3" w14:textId="77777777" w:rsidR="009F4E71" w:rsidRDefault="007A3770">
            <w:pPr>
              <w:jc w:val="both"/>
              <w:rPr>
                <w:rFonts w:eastAsia="宋体"/>
                <w:lang w:val="en-US" w:eastAsia="zh-CN"/>
              </w:rPr>
            </w:pPr>
            <w:r>
              <w:rPr>
                <w:rFonts w:eastAsia="宋体"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03A176D7" w14:textId="77777777" w:rsidR="009F4E71" w:rsidRDefault="007A3770">
            <w:pPr>
              <w:jc w:val="both"/>
              <w:rPr>
                <w:rFonts w:eastAsia="宋体"/>
                <w:iCs/>
                <w:lang w:val="en-US" w:eastAsia="zh-CN"/>
              </w:rPr>
            </w:pPr>
            <w:r>
              <w:rPr>
                <w:rFonts w:eastAsia="宋体" w:hint="eastAsia"/>
                <w:iCs/>
                <w:lang w:val="en-US" w:eastAsia="zh-CN"/>
              </w:rPr>
              <w:t>After additional thought, we think for this case (two DCI end in the same symbol) that it seems to need considering the following several situations:</w:t>
            </w:r>
          </w:p>
          <w:p w14:paraId="6458BD5E" w14:textId="77777777" w:rsidR="009F4E71" w:rsidRDefault="007A3770">
            <w:pPr>
              <w:jc w:val="both"/>
              <w:rPr>
                <w:rFonts w:eastAsia="宋体"/>
                <w:iCs/>
                <w:lang w:val="en-US" w:eastAsia="zh-CN"/>
              </w:rPr>
            </w:pPr>
            <w:r>
              <w:rPr>
                <w:rFonts w:eastAsia="宋体" w:hint="eastAsia"/>
                <w:iCs/>
                <w:lang w:val="en-US" w:eastAsia="zh-CN"/>
              </w:rPr>
              <w:t>Situation1: each of two DCIs schedules multi-</w:t>
            </w:r>
            <w:proofErr w:type="gramStart"/>
            <w:r>
              <w:rPr>
                <w:rFonts w:eastAsia="宋体" w:hint="eastAsia"/>
                <w:iCs/>
                <w:lang w:val="en-US" w:eastAsia="zh-CN"/>
              </w:rPr>
              <w:t>PDSCH(</w:t>
            </w:r>
            <w:proofErr w:type="gramEnd"/>
            <w:r>
              <w:rPr>
                <w:rFonts w:eastAsia="宋体" w:hint="eastAsia"/>
                <w:iCs/>
                <w:lang w:val="en-US" w:eastAsia="zh-CN"/>
              </w:rPr>
              <w:t>or multi-PUSCH)</w:t>
            </w:r>
          </w:p>
          <w:p w14:paraId="3B659FE2" w14:textId="77777777" w:rsidR="009F4E71" w:rsidRDefault="007A3770">
            <w:pPr>
              <w:jc w:val="both"/>
              <w:rPr>
                <w:rFonts w:eastAsia="宋体"/>
                <w:iCs/>
                <w:lang w:val="en-US" w:eastAsia="zh-CN"/>
              </w:rPr>
            </w:pPr>
            <w:r>
              <w:rPr>
                <w:rFonts w:eastAsia="宋体" w:hint="eastAsia"/>
                <w:iCs/>
                <w:lang w:val="en-US" w:eastAsia="zh-CN"/>
              </w:rPr>
              <w:t xml:space="preserve">Situation2: each of two DCIs schedules single </w:t>
            </w:r>
            <w:proofErr w:type="gramStart"/>
            <w:r>
              <w:rPr>
                <w:rFonts w:eastAsia="宋体" w:hint="eastAsia"/>
                <w:iCs/>
                <w:lang w:val="en-US" w:eastAsia="zh-CN"/>
              </w:rPr>
              <w:t>PDSCH(</w:t>
            </w:r>
            <w:proofErr w:type="gramEnd"/>
            <w:r>
              <w:rPr>
                <w:rFonts w:eastAsia="宋体" w:hint="eastAsia"/>
                <w:iCs/>
                <w:lang w:val="en-US" w:eastAsia="zh-CN"/>
              </w:rPr>
              <w:t>or single PUSCH)</w:t>
            </w:r>
          </w:p>
          <w:p w14:paraId="44B367AF" w14:textId="77777777" w:rsidR="009F4E71" w:rsidRDefault="007A3770">
            <w:pPr>
              <w:jc w:val="both"/>
              <w:rPr>
                <w:rFonts w:eastAsia="宋体"/>
                <w:iCs/>
                <w:lang w:val="en-US" w:eastAsia="zh-CN"/>
              </w:rPr>
            </w:pPr>
            <w:r>
              <w:rPr>
                <w:rFonts w:eastAsia="宋体" w:hint="eastAsia"/>
                <w:iCs/>
                <w:lang w:val="en-US" w:eastAsia="zh-CN"/>
              </w:rPr>
              <w:t xml:space="preserve">Situation3: one of two DCIs schedules </w:t>
            </w:r>
          </w:p>
          <w:p w14:paraId="319D8276" w14:textId="77777777" w:rsidR="009F4E71" w:rsidRDefault="007A3770">
            <w:pPr>
              <w:numPr>
                <w:ilvl w:val="0"/>
                <w:numId w:val="34"/>
              </w:numPr>
              <w:ind w:left="720" w:hanging="360"/>
              <w:jc w:val="both"/>
              <w:rPr>
                <w:lang w:eastAsia="ko-KR"/>
              </w:rPr>
            </w:pPr>
            <w:r>
              <w:rPr>
                <w:rFonts w:eastAsia="宋体" w:hint="eastAsia"/>
                <w:iCs/>
                <w:lang w:val="en-US" w:eastAsia="zh-CN"/>
              </w:rPr>
              <w:t xml:space="preserve">Situation 3-1: single </w:t>
            </w:r>
            <w:proofErr w:type="gramStart"/>
            <w:r>
              <w:rPr>
                <w:rFonts w:eastAsia="宋体" w:hint="eastAsia"/>
                <w:iCs/>
                <w:lang w:val="en-US" w:eastAsia="zh-CN"/>
              </w:rPr>
              <w:t>PDSCH(</w:t>
            </w:r>
            <w:proofErr w:type="gramEnd"/>
            <w:r>
              <w:rPr>
                <w:rFonts w:eastAsia="宋体" w:hint="eastAsia"/>
                <w:iCs/>
                <w:lang w:val="en-US" w:eastAsia="zh-CN"/>
              </w:rPr>
              <w:t xml:space="preserve">(or single PUSCH)), or </w:t>
            </w:r>
          </w:p>
          <w:p w14:paraId="02A2B333" w14:textId="77777777" w:rsidR="009F4E71" w:rsidRDefault="007A3770">
            <w:pPr>
              <w:numPr>
                <w:ilvl w:val="0"/>
                <w:numId w:val="34"/>
              </w:numPr>
              <w:ind w:left="720" w:hanging="360"/>
              <w:jc w:val="both"/>
              <w:rPr>
                <w:lang w:eastAsia="ko-KR"/>
              </w:rPr>
            </w:pPr>
            <w:r>
              <w:rPr>
                <w:rFonts w:eastAsia="宋体" w:hint="eastAsia"/>
                <w:iCs/>
                <w:lang w:val="en-US" w:eastAsia="zh-CN"/>
              </w:rPr>
              <w:t>Situation 3-2: multi-</w:t>
            </w:r>
            <w:proofErr w:type="gramStart"/>
            <w:r>
              <w:rPr>
                <w:rFonts w:eastAsia="宋体" w:hint="eastAsia"/>
                <w:iCs/>
                <w:lang w:val="en-US" w:eastAsia="zh-CN"/>
              </w:rPr>
              <w:t>PDSCH(</w:t>
            </w:r>
            <w:proofErr w:type="gramEnd"/>
            <w:r>
              <w:rPr>
                <w:rFonts w:eastAsia="宋体" w:hint="eastAsia"/>
                <w:iCs/>
                <w:lang w:val="en-US" w:eastAsia="zh-CN"/>
              </w:rPr>
              <w:t xml:space="preserve">or multi-PUSCH), or </w:t>
            </w:r>
          </w:p>
          <w:p w14:paraId="36C16632" w14:textId="77777777" w:rsidR="009F4E71" w:rsidRDefault="007A3770">
            <w:pPr>
              <w:numPr>
                <w:ilvl w:val="0"/>
                <w:numId w:val="34"/>
              </w:numPr>
              <w:ind w:left="720" w:hanging="360"/>
              <w:jc w:val="both"/>
              <w:rPr>
                <w:lang w:eastAsia="ko-KR"/>
              </w:rPr>
            </w:pPr>
            <w:r>
              <w:rPr>
                <w:rFonts w:eastAsia="宋体" w:hint="eastAsia"/>
                <w:iCs/>
                <w:lang w:val="en-US" w:eastAsia="zh-CN"/>
              </w:rPr>
              <w:t xml:space="preserve">Situation 3-3: </w:t>
            </w:r>
            <w:r>
              <w:rPr>
                <w:lang w:eastAsia="ko-KR"/>
              </w:rPr>
              <w:t>multi-slot PDSCH (or multi-slot PUSCH)</w:t>
            </w:r>
          </w:p>
          <w:p w14:paraId="347A6EA0" w14:textId="77777777" w:rsidR="009F4E71" w:rsidRDefault="009F4E71">
            <w:pPr>
              <w:jc w:val="both"/>
              <w:rPr>
                <w:lang w:eastAsia="ko-KR"/>
              </w:rPr>
            </w:pPr>
          </w:p>
          <w:p w14:paraId="57F2AE2A" w14:textId="77777777" w:rsidR="009F4E71" w:rsidRDefault="007A3770">
            <w:pPr>
              <w:jc w:val="both"/>
              <w:rPr>
                <w:rFonts w:eastAsia="宋体"/>
                <w:lang w:val="en-US" w:eastAsia="zh-CN"/>
              </w:rPr>
            </w:pPr>
            <w:r>
              <w:rPr>
                <w:rFonts w:eastAsia="宋体"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14106A63" w14:textId="77777777" w:rsidR="009F4E71" w:rsidRDefault="009F4E71">
            <w:pPr>
              <w:jc w:val="both"/>
              <w:rPr>
                <w:rFonts w:eastAsia="宋体"/>
                <w:iCs/>
                <w:lang w:val="en-US" w:eastAsia="ko-KR"/>
              </w:rPr>
            </w:pPr>
          </w:p>
        </w:tc>
      </w:tr>
      <w:tr w:rsidR="00DB113E" w14:paraId="26215C63" w14:textId="77777777">
        <w:tc>
          <w:tcPr>
            <w:tcW w:w="1651" w:type="dxa"/>
            <w:tcBorders>
              <w:top w:val="single" w:sz="4" w:space="0" w:color="auto"/>
              <w:left w:val="single" w:sz="4" w:space="0" w:color="auto"/>
              <w:bottom w:val="single" w:sz="4" w:space="0" w:color="auto"/>
              <w:right w:val="single" w:sz="4" w:space="0" w:color="auto"/>
            </w:tcBorders>
          </w:tcPr>
          <w:p w14:paraId="7EB0EA32" w14:textId="77777777" w:rsidR="00DB113E" w:rsidRDefault="00DB113E">
            <w:pPr>
              <w:jc w:val="both"/>
              <w:rPr>
                <w:rFonts w:eastAsia="宋体"/>
                <w:lang w:val="en-US" w:eastAsia="zh-CN"/>
              </w:rPr>
            </w:pPr>
            <w:r>
              <w:rPr>
                <w:rFonts w:eastAsia="宋体"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64157473" w14:textId="77777777" w:rsidR="00DB113E" w:rsidRDefault="00DB113E">
            <w:pPr>
              <w:jc w:val="both"/>
              <w:rPr>
                <w:rFonts w:eastAsia="宋体"/>
                <w:iCs/>
                <w:lang w:val="en-US" w:eastAsia="zh-CN"/>
              </w:rPr>
            </w:pPr>
            <w:r w:rsidRPr="00DB113E">
              <w:rPr>
                <w:rFonts w:eastAsia="宋体"/>
                <w:iCs/>
                <w:lang w:val="en-US" w:eastAsia="zh-CN"/>
              </w:rPr>
              <w:t>We are fine with proposal</w:t>
            </w:r>
          </w:p>
        </w:tc>
      </w:tr>
      <w:tr w:rsidR="00677767" w:rsidRPr="0024252F" w14:paraId="696229C4" w14:textId="77777777" w:rsidTr="00FB5B40">
        <w:tc>
          <w:tcPr>
            <w:tcW w:w="1651" w:type="dxa"/>
            <w:tcBorders>
              <w:top w:val="single" w:sz="4" w:space="0" w:color="auto"/>
              <w:left w:val="single" w:sz="4" w:space="0" w:color="auto"/>
              <w:bottom w:val="single" w:sz="4" w:space="0" w:color="auto"/>
              <w:right w:val="single" w:sz="4" w:space="0" w:color="auto"/>
            </w:tcBorders>
          </w:tcPr>
          <w:p w14:paraId="68E1F810" w14:textId="77777777" w:rsidR="00677767" w:rsidRPr="005B7E28" w:rsidRDefault="00677767" w:rsidP="00FB5B40">
            <w:pPr>
              <w:jc w:val="both"/>
              <w:rPr>
                <w:rFonts w:eastAsia="宋体"/>
                <w:lang w:val="en-US"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F65D32" w14:textId="77777777" w:rsidR="00677767" w:rsidRDefault="00677767" w:rsidP="00FB5B40">
            <w:pPr>
              <w:jc w:val="both"/>
              <w:rPr>
                <w:iCs/>
                <w:lang w:val="en-US" w:eastAsia="ko-KR"/>
              </w:rPr>
            </w:pPr>
            <w:r>
              <w:rPr>
                <w:iCs/>
                <w:lang w:val="en-US" w:eastAsia="ko-KR"/>
              </w:rPr>
              <w:t>Support the proposal</w:t>
            </w:r>
          </w:p>
        </w:tc>
      </w:tr>
      <w:tr w:rsidR="00677767" w14:paraId="5094507E" w14:textId="77777777">
        <w:tc>
          <w:tcPr>
            <w:tcW w:w="1651" w:type="dxa"/>
            <w:tcBorders>
              <w:top w:val="single" w:sz="4" w:space="0" w:color="auto"/>
              <w:left w:val="single" w:sz="4" w:space="0" w:color="auto"/>
              <w:bottom w:val="single" w:sz="4" w:space="0" w:color="auto"/>
              <w:right w:val="single" w:sz="4" w:space="0" w:color="auto"/>
            </w:tcBorders>
          </w:tcPr>
          <w:p w14:paraId="75E945E7" w14:textId="218C3BDF" w:rsidR="00677767" w:rsidRDefault="00C274C8">
            <w:pPr>
              <w:jc w:val="both"/>
              <w:rPr>
                <w:rFonts w:eastAsia="宋体"/>
                <w:lang w:val="en-US" w:eastAsia="zh-CN"/>
              </w:rPr>
            </w:pPr>
            <w:proofErr w:type="spellStart"/>
            <w:r>
              <w:rPr>
                <w:rFonts w:eastAsia="宋体"/>
                <w:lang w:val="en-US"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12B98DF" w14:textId="50937767" w:rsidR="00677767" w:rsidRPr="00DB113E" w:rsidRDefault="00C274C8">
            <w:pPr>
              <w:jc w:val="both"/>
              <w:rPr>
                <w:rFonts w:eastAsia="宋体"/>
                <w:iCs/>
                <w:lang w:val="en-US" w:eastAsia="zh-CN"/>
              </w:rPr>
            </w:pPr>
            <w:r>
              <w:rPr>
                <w:rFonts w:eastAsia="宋体"/>
                <w:iCs/>
                <w:lang w:val="en-US" w:eastAsia="zh-CN"/>
              </w:rPr>
              <w:t>Support the proposal</w:t>
            </w:r>
          </w:p>
        </w:tc>
      </w:tr>
      <w:tr w:rsidR="00E53FAC" w14:paraId="195102BD" w14:textId="77777777">
        <w:tc>
          <w:tcPr>
            <w:tcW w:w="1651" w:type="dxa"/>
            <w:tcBorders>
              <w:top w:val="single" w:sz="4" w:space="0" w:color="auto"/>
              <w:left w:val="single" w:sz="4" w:space="0" w:color="auto"/>
              <w:bottom w:val="single" w:sz="4" w:space="0" w:color="auto"/>
              <w:right w:val="single" w:sz="4" w:space="0" w:color="auto"/>
            </w:tcBorders>
          </w:tcPr>
          <w:p w14:paraId="46D13C82" w14:textId="32221C74" w:rsidR="00E53FAC" w:rsidRDefault="00E53FAC">
            <w:pPr>
              <w:jc w:val="both"/>
              <w:rPr>
                <w:rFonts w:eastAsia="宋体"/>
                <w:lang w:val="en-US" w:eastAsia="zh-CN"/>
              </w:rPr>
            </w:pPr>
            <w:r>
              <w:rPr>
                <w:rFonts w:eastAsia="宋体"/>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640B1C7E" w14:textId="7A888216" w:rsidR="00E53FAC" w:rsidRDefault="00E53FAC">
            <w:pPr>
              <w:jc w:val="both"/>
              <w:rPr>
                <w:rFonts w:eastAsia="宋体"/>
                <w:iCs/>
                <w:lang w:val="en-US" w:eastAsia="zh-CN"/>
              </w:rPr>
            </w:pPr>
            <w:r>
              <w:rPr>
                <w:rFonts w:eastAsia="宋体"/>
                <w:iCs/>
                <w:lang w:val="en-US" w:eastAsia="zh-CN"/>
              </w:rPr>
              <w:t>Support the proposal</w:t>
            </w:r>
          </w:p>
        </w:tc>
      </w:tr>
      <w:tr w:rsidR="00D06323" w14:paraId="4E23B596" w14:textId="77777777">
        <w:tc>
          <w:tcPr>
            <w:tcW w:w="1651" w:type="dxa"/>
            <w:tcBorders>
              <w:top w:val="single" w:sz="4" w:space="0" w:color="auto"/>
              <w:left w:val="single" w:sz="4" w:space="0" w:color="auto"/>
              <w:bottom w:val="single" w:sz="4" w:space="0" w:color="auto"/>
              <w:right w:val="single" w:sz="4" w:space="0" w:color="auto"/>
            </w:tcBorders>
          </w:tcPr>
          <w:p w14:paraId="4041F9CA" w14:textId="075E2BAD" w:rsidR="00D06323" w:rsidRDefault="00D06323" w:rsidP="00D06323">
            <w:pPr>
              <w:jc w:val="both"/>
              <w:rPr>
                <w:rFonts w:eastAsia="宋体"/>
                <w:lang w:val="en-US" w:eastAsia="zh-CN"/>
              </w:rPr>
            </w:pPr>
            <w:r>
              <w:rPr>
                <w:rFonts w:eastAsia="宋体"/>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3E1887EF" w14:textId="42BE3236" w:rsidR="00D06323" w:rsidRDefault="00D06323" w:rsidP="00D06323">
            <w:pPr>
              <w:jc w:val="both"/>
              <w:rPr>
                <w:rFonts w:eastAsia="宋体"/>
                <w:iCs/>
                <w:lang w:val="en-US" w:eastAsia="zh-CN"/>
              </w:rPr>
            </w:pPr>
            <w:r>
              <w:rPr>
                <w:rFonts w:eastAsia="宋体"/>
                <w:iCs/>
                <w:lang w:val="en-US" w:eastAsia="zh-CN"/>
              </w:rPr>
              <w:t xml:space="preserve">Support the proposal </w:t>
            </w:r>
          </w:p>
        </w:tc>
      </w:tr>
      <w:tr w:rsidR="00D44E7F" w:rsidRPr="0024252F" w14:paraId="24AA5EF7" w14:textId="77777777" w:rsidTr="00D44E7F">
        <w:tc>
          <w:tcPr>
            <w:tcW w:w="1651" w:type="dxa"/>
            <w:tcBorders>
              <w:top w:val="single" w:sz="4" w:space="0" w:color="auto"/>
              <w:left w:val="single" w:sz="4" w:space="0" w:color="auto"/>
              <w:bottom w:val="single" w:sz="4" w:space="0" w:color="auto"/>
              <w:right w:val="single" w:sz="4" w:space="0" w:color="auto"/>
            </w:tcBorders>
            <w:shd w:val="clear" w:color="auto" w:fill="FFC000"/>
          </w:tcPr>
          <w:p w14:paraId="4477FD2A" w14:textId="77777777" w:rsidR="00D44E7F" w:rsidRPr="00DF3FEF" w:rsidRDefault="00D44E7F" w:rsidP="00D44E7F">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3801BC" w14:textId="77777777" w:rsidR="00D44E7F" w:rsidRDefault="00D44E7F" w:rsidP="00D44E7F">
            <w:pPr>
              <w:jc w:val="both"/>
              <w:rPr>
                <w:rFonts w:eastAsia="宋体"/>
                <w:iCs/>
                <w:lang w:val="en-US" w:eastAsia="zh-CN"/>
              </w:rPr>
            </w:pPr>
          </w:p>
          <w:p w14:paraId="61A75C17" w14:textId="77777777" w:rsidR="00D44E7F" w:rsidRPr="00DF3FEF" w:rsidRDefault="00D44E7F" w:rsidP="00D44E7F">
            <w:pPr>
              <w:jc w:val="both"/>
              <w:rPr>
                <w:rFonts w:eastAsiaTheme="minorEastAsia"/>
                <w:b/>
                <w:iCs/>
                <w:u w:val="single"/>
                <w:lang w:val="en-US" w:eastAsia="ko-KR"/>
              </w:rPr>
            </w:pPr>
            <w:r w:rsidRPr="00DF3FEF">
              <w:rPr>
                <w:rFonts w:eastAsiaTheme="minorEastAsia" w:hint="eastAsia"/>
                <w:b/>
                <w:iCs/>
                <w:u w:val="single"/>
                <w:lang w:val="en-US" w:eastAsia="ko-KR"/>
              </w:rPr>
              <w:t>@ vivo,</w:t>
            </w:r>
          </w:p>
          <w:p w14:paraId="6C84D38A" w14:textId="77777777" w:rsidR="00D44E7F" w:rsidRDefault="00D44E7F" w:rsidP="00D44E7F">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3EB458A2" w14:textId="77777777" w:rsidR="00D44E7F" w:rsidRDefault="00D44E7F" w:rsidP="00D44E7F">
            <w:pPr>
              <w:jc w:val="both"/>
              <w:rPr>
                <w:rFonts w:eastAsiaTheme="minorEastAsia"/>
                <w:iCs/>
                <w:lang w:val="en-US" w:eastAsia="ko-KR"/>
              </w:rPr>
            </w:pPr>
          </w:p>
          <w:p w14:paraId="27B9104D" w14:textId="77777777" w:rsidR="00D44E7F" w:rsidRPr="00DF3FEF" w:rsidRDefault="00D44E7F" w:rsidP="00D44E7F">
            <w:pPr>
              <w:jc w:val="both"/>
              <w:rPr>
                <w:rFonts w:eastAsiaTheme="minorEastAsia"/>
                <w:b/>
                <w:iCs/>
                <w:u w:val="single"/>
                <w:lang w:val="en-US" w:eastAsia="ko-KR"/>
              </w:rPr>
            </w:pPr>
            <w:r w:rsidRPr="00DF3FEF">
              <w:rPr>
                <w:rFonts w:eastAsiaTheme="minorEastAsia" w:hint="eastAsia"/>
                <w:b/>
                <w:iCs/>
                <w:u w:val="single"/>
                <w:lang w:val="en-US" w:eastAsia="ko-KR"/>
              </w:rPr>
              <w:t>@ Samsung,</w:t>
            </w:r>
          </w:p>
          <w:p w14:paraId="01B31E76" w14:textId="77777777" w:rsidR="00D44E7F" w:rsidRDefault="00D44E7F" w:rsidP="00D44E7F">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4FA44917" w14:textId="77777777" w:rsidR="00D44E7F" w:rsidRDefault="00D44E7F" w:rsidP="00D44E7F">
            <w:pPr>
              <w:jc w:val="both"/>
              <w:rPr>
                <w:rFonts w:eastAsiaTheme="minorEastAsia"/>
                <w:iCs/>
                <w:lang w:val="en-US" w:eastAsia="ko-KR"/>
              </w:rPr>
            </w:pPr>
          </w:p>
          <w:p w14:paraId="6C94E859" w14:textId="77777777" w:rsidR="00D44E7F" w:rsidRPr="00DF3FEF" w:rsidRDefault="00D44E7F" w:rsidP="00D44E7F">
            <w:pPr>
              <w:jc w:val="both"/>
              <w:rPr>
                <w:rFonts w:eastAsiaTheme="minorEastAsia"/>
                <w:b/>
                <w:iCs/>
                <w:u w:val="single"/>
                <w:lang w:val="en-US" w:eastAsia="ko-KR"/>
              </w:rPr>
            </w:pPr>
            <w:r w:rsidRPr="00DF3FEF">
              <w:rPr>
                <w:rFonts w:eastAsiaTheme="minorEastAsia" w:hint="eastAsia"/>
                <w:b/>
                <w:iCs/>
                <w:u w:val="single"/>
                <w:lang w:val="en-US" w:eastAsia="ko-KR"/>
              </w:rPr>
              <w:t>@ OPPO,</w:t>
            </w:r>
          </w:p>
          <w:p w14:paraId="27A28BE1" w14:textId="2E1B3128" w:rsidR="00D44E7F" w:rsidRDefault="00D44E7F" w:rsidP="00D44E7F">
            <w:pPr>
              <w:jc w:val="both"/>
              <w:rPr>
                <w:rFonts w:eastAsiaTheme="minorEastAsia"/>
                <w:iCs/>
                <w:lang w:val="en-US" w:eastAsia="ko-KR"/>
              </w:rPr>
            </w:pPr>
            <w:r>
              <w:rPr>
                <w:rFonts w:eastAsiaTheme="minorEastAsia" w:hint="eastAsia"/>
                <w:iCs/>
                <w:lang w:val="en-US" w:eastAsia="ko-KR"/>
              </w:rPr>
              <w:t xml:space="preserve">Thank you very </w:t>
            </w:r>
            <w:r w:rsidR="00CF7AC5">
              <w:rPr>
                <w:rFonts w:eastAsiaTheme="minorEastAsia"/>
                <w:iCs/>
                <w:lang w:val="en-US" w:eastAsia="ko-KR"/>
              </w:rPr>
              <w:t xml:space="preserve">much </w:t>
            </w:r>
            <w:r>
              <w:rPr>
                <w:rFonts w:eastAsiaTheme="minorEastAsia" w:hint="eastAsia"/>
                <w:iCs/>
                <w:lang w:val="en-US" w:eastAsia="ko-KR"/>
              </w:rPr>
              <w:t>for being flexible!</w:t>
            </w:r>
          </w:p>
          <w:p w14:paraId="21DCFFCC" w14:textId="77777777" w:rsidR="00D44E7F" w:rsidRDefault="00D44E7F" w:rsidP="00D44E7F">
            <w:pPr>
              <w:jc w:val="both"/>
              <w:rPr>
                <w:rFonts w:eastAsiaTheme="minorEastAsia"/>
                <w:iCs/>
                <w:lang w:val="en-US" w:eastAsia="ko-KR"/>
              </w:rPr>
            </w:pPr>
          </w:p>
          <w:p w14:paraId="364DEC68" w14:textId="77777777" w:rsidR="00D44E7F" w:rsidRPr="00DF3FEF" w:rsidRDefault="00D44E7F" w:rsidP="00D44E7F">
            <w:pPr>
              <w:jc w:val="both"/>
              <w:rPr>
                <w:rFonts w:eastAsiaTheme="minorEastAsia"/>
                <w:b/>
                <w:iCs/>
                <w:u w:val="single"/>
                <w:lang w:val="en-US" w:eastAsia="ko-KR"/>
              </w:rPr>
            </w:pPr>
            <w:r w:rsidRPr="00DF3FEF">
              <w:rPr>
                <w:rFonts w:eastAsiaTheme="minorEastAsia"/>
                <w:b/>
                <w:iCs/>
                <w:u w:val="single"/>
                <w:lang w:val="en-US" w:eastAsia="ko-KR"/>
              </w:rPr>
              <w:t>@ Ericsson,</w:t>
            </w:r>
          </w:p>
          <w:p w14:paraId="66732D91" w14:textId="77777777" w:rsidR="00D44E7F" w:rsidRDefault="00D44E7F" w:rsidP="00D44E7F">
            <w:pPr>
              <w:jc w:val="both"/>
              <w:rPr>
                <w:rFonts w:eastAsiaTheme="minorEastAsia"/>
                <w:iCs/>
                <w:lang w:val="en-US" w:eastAsia="ko-KR"/>
              </w:rPr>
            </w:pPr>
            <w:r>
              <w:rPr>
                <w:rFonts w:eastAsiaTheme="minorEastAsia" w:hint="eastAsia"/>
                <w:iCs/>
                <w:lang w:val="en-US" w:eastAsia="ko-KR"/>
              </w:rPr>
              <w:t>As to the first question, you are correct and it is fixed in Proposal #2.1a.</w:t>
            </w:r>
          </w:p>
          <w:p w14:paraId="6BA80112" w14:textId="77777777" w:rsidR="00D44E7F" w:rsidRDefault="00D44E7F" w:rsidP="00D44E7F">
            <w:pPr>
              <w:jc w:val="both"/>
              <w:rPr>
                <w:rFonts w:eastAsiaTheme="minorEastAsia"/>
                <w:iCs/>
                <w:lang w:val="en-US" w:eastAsia="ko-KR"/>
              </w:rPr>
            </w:pPr>
            <w:r>
              <w:rPr>
                <w:rFonts w:eastAsiaTheme="minorEastAsia"/>
                <w:iCs/>
                <w:lang w:val="en-US" w:eastAsia="ko-KR"/>
              </w:rPr>
              <w:t>As to the second question, it is correct that single-</w:t>
            </w:r>
            <w:proofErr w:type="spellStart"/>
            <w:r>
              <w:rPr>
                <w:rFonts w:eastAsiaTheme="minorEastAsia"/>
                <w:iCs/>
                <w:lang w:val="en-US" w:eastAsia="ko-KR"/>
              </w:rPr>
              <w:t>PxSCH</w:t>
            </w:r>
            <w:proofErr w:type="spellEnd"/>
            <w:r>
              <w:rPr>
                <w:rFonts w:eastAsiaTheme="minorEastAsia"/>
                <w:iCs/>
                <w:lang w:val="en-US" w:eastAsia="ko-KR"/>
              </w:rPr>
              <w:t xml:space="preserve"> case was agreed as conclusion last meeting but the conclusion did not cover the case where single-</w:t>
            </w:r>
            <w:proofErr w:type="spellStart"/>
            <w:r>
              <w:rPr>
                <w:rFonts w:eastAsiaTheme="minorEastAsia"/>
                <w:iCs/>
                <w:lang w:val="en-US" w:eastAsia="ko-KR"/>
              </w:rPr>
              <w:t>PxSCH</w:t>
            </w:r>
            <w:proofErr w:type="spellEnd"/>
            <w:r>
              <w:rPr>
                <w:rFonts w:eastAsiaTheme="minorEastAsia"/>
                <w:iCs/>
                <w:lang w:val="en-US" w:eastAsia="ko-KR"/>
              </w:rPr>
              <w:t xml:space="preserve"> scheduling DCI and multi-</w:t>
            </w:r>
            <w:proofErr w:type="spellStart"/>
            <w:r>
              <w:rPr>
                <w:rFonts w:eastAsiaTheme="minorEastAsia"/>
                <w:iCs/>
                <w:lang w:val="en-US" w:eastAsia="ko-KR"/>
              </w:rPr>
              <w:t>PxSCH</w:t>
            </w:r>
            <w:proofErr w:type="spellEnd"/>
            <w:r>
              <w:rPr>
                <w:rFonts w:eastAsiaTheme="minorEastAsia"/>
                <w:iCs/>
                <w:lang w:val="en-US" w:eastAsia="ko-KR"/>
              </w:rPr>
              <w:t xml:space="preserve"> scheduling DCI end in the same symbol.</w:t>
            </w:r>
          </w:p>
          <w:p w14:paraId="273DF0DF" w14:textId="77777777" w:rsidR="00D44E7F" w:rsidRDefault="00D44E7F" w:rsidP="00D44E7F">
            <w:pPr>
              <w:jc w:val="both"/>
              <w:rPr>
                <w:rFonts w:eastAsiaTheme="minorEastAsia"/>
                <w:iCs/>
                <w:lang w:val="en-US" w:eastAsia="ko-KR"/>
              </w:rPr>
            </w:pPr>
          </w:p>
          <w:p w14:paraId="0E4E730E" w14:textId="77777777" w:rsidR="00D44E7F" w:rsidRPr="00AD57EB" w:rsidRDefault="00D44E7F" w:rsidP="00D44E7F">
            <w:pPr>
              <w:jc w:val="both"/>
              <w:rPr>
                <w:rFonts w:eastAsiaTheme="minorEastAsia"/>
                <w:b/>
                <w:iCs/>
                <w:u w:val="single"/>
                <w:lang w:val="en-US" w:eastAsia="ko-KR"/>
              </w:rPr>
            </w:pPr>
            <w:r w:rsidRPr="00AD57EB">
              <w:rPr>
                <w:rFonts w:eastAsiaTheme="minorEastAsia"/>
                <w:b/>
                <w:iCs/>
                <w:u w:val="single"/>
                <w:lang w:val="en-US" w:eastAsia="ko-KR"/>
              </w:rPr>
              <w:t>@ ZTE,</w:t>
            </w:r>
          </w:p>
          <w:p w14:paraId="72A0A3F8" w14:textId="77777777" w:rsidR="00D44E7F" w:rsidRDefault="00D44E7F" w:rsidP="00D44E7F">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17BF50AA" w14:textId="77777777" w:rsidR="00D44E7F" w:rsidRPr="00AD57EB" w:rsidRDefault="00D44E7F" w:rsidP="00D44E7F">
            <w:pPr>
              <w:jc w:val="both"/>
              <w:rPr>
                <w:rFonts w:eastAsiaTheme="minorEastAsia"/>
                <w:iCs/>
                <w:lang w:val="en-US" w:eastAsia="ko-KR"/>
              </w:rPr>
            </w:pPr>
          </w:p>
          <w:p w14:paraId="21864F12" w14:textId="77777777" w:rsidR="00D44E7F" w:rsidRPr="00DF3FEF" w:rsidRDefault="00D44E7F" w:rsidP="00D44E7F">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389419B1" w14:textId="77777777" w:rsidR="00D44E7F" w:rsidRDefault="00D44E7F" w:rsidP="00D44E7F">
            <w:pPr>
              <w:jc w:val="both"/>
              <w:rPr>
                <w:rFonts w:eastAsia="宋体"/>
                <w:iCs/>
                <w:lang w:val="en-US" w:eastAsia="zh-CN"/>
              </w:rPr>
            </w:pPr>
          </w:p>
        </w:tc>
      </w:tr>
    </w:tbl>
    <w:p w14:paraId="3709DE08" w14:textId="77777777" w:rsidR="00D44E7F" w:rsidRDefault="00D44E7F" w:rsidP="00D44E7F">
      <w:pPr>
        <w:ind w:firstLineChars="100" w:firstLine="196"/>
        <w:jc w:val="both"/>
        <w:rPr>
          <w:b/>
          <w:lang w:eastAsia="ko-KR"/>
        </w:rPr>
      </w:pPr>
    </w:p>
    <w:p w14:paraId="1097AA82" w14:textId="77777777" w:rsidR="00D44E7F" w:rsidRDefault="00D44E7F" w:rsidP="00D44E7F">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2.1a (DCI-to-data OOO):</w:t>
      </w:r>
    </w:p>
    <w:p w14:paraId="2574E949" w14:textId="77777777" w:rsidR="00D44E7F" w:rsidRDefault="00D44E7F" w:rsidP="00D44E7F">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2"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3" w:author="Seonwook Kim" w:date="2022-02-23T16:23:00Z">
        <w:r w:rsidDel="00DF3FEF">
          <w:rPr>
            <w:rFonts w:ascii="Times New Roman" w:eastAsia="Malgun Gothic" w:hAnsi="Times New Roman"/>
            <w:lang w:val="en-US"/>
          </w:rPr>
          <w:delText xml:space="preserve">DCIs </w:delText>
        </w:r>
      </w:del>
      <w:r>
        <w:rPr>
          <w:rFonts w:ascii="Times New Roman" w:eastAsia="Malgun Gothic" w:hAnsi="Times New Roman"/>
          <w:lang w:val="en-US"/>
        </w:rPr>
        <w:t xml:space="preserve">have overlapping spans, where the span is defined from the beginning </w:t>
      </w:r>
      <w:r>
        <w:rPr>
          <w:rFonts w:ascii="Times New Roman" w:eastAsia="Malgun Gothic" w:hAnsi="Times New Roman"/>
          <w:lang w:val="en-US"/>
        </w:rPr>
        <w:lastRenderedPageBreak/>
        <w:t>of the first scheduled SLIV till the end of the last scheduled SLIV, is considered as out-of-order scheduling and is not expected by UE.</w:t>
      </w:r>
    </w:p>
    <w:p w14:paraId="112667DE" w14:textId="77777777" w:rsidR="00D44E7F" w:rsidRDefault="00D44E7F" w:rsidP="00D44E7F">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4" w:author="Seonwook Kim" w:date="2022-02-23T16:16:00Z">
        <w:r w:rsidDel="00DF3FEF">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096B7B08" w14:textId="77777777" w:rsidR="00D44E7F" w:rsidRDefault="00D44E7F" w:rsidP="00D44E7F">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7B5B8B0A" w14:textId="77777777" w:rsidR="00D44E7F" w:rsidRDefault="00D44E7F" w:rsidP="00D44E7F">
      <w:pPr>
        <w:ind w:firstLineChars="100" w:firstLine="200"/>
        <w:jc w:val="both"/>
        <w:rPr>
          <w:lang w:eastAsia="ko-KR"/>
        </w:rPr>
      </w:pPr>
    </w:p>
    <w:p w14:paraId="01F1F420" w14:textId="77777777" w:rsidR="00D44E7F" w:rsidRDefault="00D44E7F" w:rsidP="00D44E7F">
      <w:pPr>
        <w:ind w:firstLineChars="100" w:firstLine="20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44E7F" w14:paraId="29BFAFCA" w14:textId="77777777" w:rsidTr="00D44E7F">
        <w:tc>
          <w:tcPr>
            <w:tcW w:w="1651" w:type="dxa"/>
            <w:tcBorders>
              <w:top w:val="single" w:sz="4" w:space="0" w:color="auto"/>
              <w:left w:val="single" w:sz="4" w:space="0" w:color="auto"/>
              <w:bottom w:val="single" w:sz="4" w:space="0" w:color="auto"/>
              <w:right w:val="single" w:sz="4" w:space="0" w:color="auto"/>
            </w:tcBorders>
          </w:tcPr>
          <w:p w14:paraId="3A2F1BE9" w14:textId="77777777" w:rsidR="00D44E7F" w:rsidRDefault="00D44E7F" w:rsidP="00D44E7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C4E7A89" w14:textId="77777777" w:rsidR="00D44E7F" w:rsidRDefault="00D44E7F" w:rsidP="00D44E7F">
            <w:pPr>
              <w:jc w:val="both"/>
              <w:rPr>
                <w:lang w:eastAsia="ko-KR"/>
              </w:rPr>
            </w:pPr>
            <w:r>
              <w:rPr>
                <w:lang w:eastAsia="ko-KR"/>
              </w:rPr>
              <w:t>Views</w:t>
            </w:r>
          </w:p>
        </w:tc>
      </w:tr>
      <w:tr w:rsidR="00D44E7F" w14:paraId="1C9DA34F" w14:textId="77777777" w:rsidTr="00D44E7F">
        <w:tc>
          <w:tcPr>
            <w:tcW w:w="1651" w:type="dxa"/>
            <w:tcBorders>
              <w:top w:val="single" w:sz="4" w:space="0" w:color="auto"/>
              <w:left w:val="single" w:sz="4" w:space="0" w:color="auto"/>
              <w:bottom w:val="single" w:sz="4" w:space="0" w:color="auto"/>
              <w:right w:val="single" w:sz="4" w:space="0" w:color="auto"/>
            </w:tcBorders>
          </w:tcPr>
          <w:p w14:paraId="39C79FF1" w14:textId="398FEE13" w:rsidR="00D44E7F" w:rsidRPr="000B473E" w:rsidRDefault="000B473E" w:rsidP="00D44E7F">
            <w:pPr>
              <w:jc w:val="both"/>
              <w:rPr>
                <w:rFonts w:ascii="Times New Roman" w:eastAsia="宋体" w:hAnsi="Times New Roman"/>
                <w:szCs w:val="20"/>
                <w:lang w:eastAsia="zh-CN"/>
              </w:rPr>
            </w:pPr>
            <w:r w:rsidRPr="000B473E">
              <w:rPr>
                <w:rFonts w:ascii="Times New Roman" w:eastAsia="宋体"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3A4FA5EF" w14:textId="0EF2F8D2" w:rsidR="00D44E7F" w:rsidRPr="000B473E" w:rsidRDefault="000B473E" w:rsidP="00D44E7F">
            <w:pPr>
              <w:rPr>
                <w:rFonts w:ascii="Times New Roman" w:eastAsia="宋体" w:hAnsi="Times New Roman"/>
                <w:szCs w:val="20"/>
                <w:lang w:val="en-US" w:eastAsia="zh-CN"/>
              </w:rPr>
            </w:pPr>
            <w:r w:rsidRPr="000B473E">
              <w:rPr>
                <w:rFonts w:ascii="Times New Roman" w:eastAsia="宋体" w:hAnsi="Times New Roman"/>
                <w:szCs w:val="20"/>
                <w:lang w:val="en-US" w:eastAsia="zh-CN"/>
              </w:rPr>
              <w:t>We are fine with the proposal.</w:t>
            </w:r>
          </w:p>
        </w:tc>
      </w:tr>
      <w:tr w:rsidR="003D6DFA" w14:paraId="66E563E7" w14:textId="77777777" w:rsidTr="00D44E7F">
        <w:tc>
          <w:tcPr>
            <w:tcW w:w="1651" w:type="dxa"/>
            <w:tcBorders>
              <w:top w:val="single" w:sz="4" w:space="0" w:color="auto"/>
              <w:left w:val="single" w:sz="4" w:space="0" w:color="auto"/>
              <w:bottom w:val="single" w:sz="4" w:space="0" w:color="auto"/>
              <w:right w:val="single" w:sz="4" w:space="0" w:color="auto"/>
            </w:tcBorders>
          </w:tcPr>
          <w:p w14:paraId="2FC90660" w14:textId="25EBDDF8" w:rsidR="003D6DFA" w:rsidRPr="000B473E" w:rsidRDefault="003D6DFA" w:rsidP="003D6DFA">
            <w:pPr>
              <w:jc w:val="both"/>
              <w:rPr>
                <w:rFonts w:ascii="Times New Roman" w:eastAsia="宋体" w:hAnsi="Times New Roman"/>
                <w:szCs w:val="20"/>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E06688A" w14:textId="64AF34E1" w:rsidR="003D6DFA" w:rsidRPr="000B473E" w:rsidRDefault="003D6DFA" w:rsidP="003D6DFA">
            <w:pPr>
              <w:rPr>
                <w:rFonts w:ascii="Times New Roman" w:eastAsia="宋体" w:hAnsi="Times New Roman"/>
                <w:szCs w:val="20"/>
                <w:lang w:val="en-US" w:eastAsia="zh-CN"/>
              </w:rPr>
            </w:pPr>
            <w:r w:rsidRPr="001D59D2">
              <w:rPr>
                <w:rFonts w:eastAsia="宋体" w:hint="eastAsia"/>
                <w:lang w:eastAsia="zh-CN"/>
              </w:rPr>
              <w:t>F</w:t>
            </w:r>
            <w:r>
              <w:rPr>
                <w:rFonts w:eastAsia="宋体"/>
                <w:lang w:eastAsia="zh-CN"/>
              </w:rPr>
              <w:t>ine with Proposal #2.1a.</w:t>
            </w:r>
          </w:p>
        </w:tc>
      </w:tr>
    </w:tbl>
    <w:p w14:paraId="668ECD3D" w14:textId="77777777" w:rsidR="00D44E7F" w:rsidRDefault="00D44E7F" w:rsidP="00D44E7F">
      <w:pPr>
        <w:ind w:firstLineChars="100" w:firstLine="196"/>
        <w:jc w:val="both"/>
        <w:rPr>
          <w:b/>
          <w:lang w:eastAsia="ko-KR"/>
        </w:rPr>
      </w:pPr>
    </w:p>
    <w:p w14:paraId="0F647834" w14:textId="77777777" w:rsidR="00D44E7F" w:rsidRDefault="00D44E7F" w:rsidP="00D44E7F">
      <w:pPr>
        <w:ind w:firstLineChars="100" w:firstLine="196"/>
        <w:jc w:val="both"/>
        <w:rPr>
          <w:b/>
          <w:lang w:eastAsia="ko-KR"/>
        </w:rPr>
      </w:pPr>
    </w:p>
    <w:p w14:paraId="69D283D1" w14:textId="77777777" w:rsidR="009F4E71" w:rsidRDefault="007A3770">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509FE19" w14:textId="77777777">
        <w:tc>
          <w:tcPr>
            <w:tcW w:w="1651" w:type="dxa"/>
            <w:shd w:val="clear" w:color="auto" w:fill="auto"/>
          </w:tcPr>
          <w:p w14:paraId="4C17E83B" w14:textId="77777777" w:rsidR="009F4E71" w:rsidRDefault="007A3770">
            <w:pPr>
              <w:jc w:val="both"/>
              <w:rPr>
                <w:lang w:eastAsia="ko-KR"/>
              </w:rPr>
            </w:pPr>
            <w:r>
              <w:rPr>
                <w:rFonts w:hint="eastAsia"/>
                <w:lang w:eastAsia="ko-KR"/>
              </w:rPr>
              <w:t>Company</w:t>
            </w:r>
          </w:p>
        </w:tc>
        <w:tc>
          <w:tcPr>
            <w:tcW w:w="7980" w:type="dxa"/>
            <w:shd w:val="clear" w:color="auto" w:fill="auto"/>
          </w:tcPr>
          <w:p w14:paraId="4C34EA36" w14:textId="77777777" w:rsidR="009F4E71" w:rsidRDefault="007A3770">
            <w:pPr>
              <w:jc w:val="both"/>
              <w:rPr>
                <w:lang w:eastAsia="ko-KR"/>
              </w:rPr>
            </w:pPr>
            <w:r>
              <w:rPr>
                <w:rFonts w:hint="eastAsia"/>
                <w:lang w:eastAsia="ko-KR"/>
              </w:rPr>
              <w:t>Vi</w:t>
            </w:r>
            <w:r>
              <w:rPr>
                <w:lang w:eastAsia="ko-KR"/>
              </w:rPr>
              <w:t>ews</w:t>
            </w:r>
          </w:p>
        </w:tc>
      </w:tr>
      <w:tr w:rsidR="009F4E71" w14:paraId="4D9B6109" w14:textId="77777777">
        <w:tc>
          <w:tcPr>
            <w:tcW w:w="1651" w:type="dxa"/>
            <w:shd w:val="clear" w:color="auto" w:fill="auto"/>
          </w:tcPr>
          <w:p w14:paraId="0B65CED1" w14:textId="77777777" w:rsidR="009F4E71" w:rsidRDefault="007A3770">
            <w:pPr>
              <w:jc w:val="both"/>
              <w:rPr>
                <w:lang w:eastAsia="ko-KR"/>
              </w:rPr>
            </w:pPr>
            <w:r>
              <w:rPr>
                <w:rFonts w:hint="eastAsia"/>
                <w:lang w:eastAsia="ko-KR"/>
              </w:rPr>
              <w:t>[1] Huawei</w:t>
            </w:r>
          </w:p>
        </w:tc>
        <w:tc>
          <w:tcPr>
            <w:tcW w:w="7980" w:type="dxa"/>
            <w:shd w:val="clear" w:color="auto" w:fill="auto"/>
          </w:tcPr>
          <w:p w14:paraId="5BBBD136" w14:textId="77777777" w:rsidR="009F4E71" w:rsidRDefault="007A3770">
            <w:pPr>
              <w:jc w:val="both"/>
              <w:rPr>
                <w:lang w:eastAsia="ko-KR"/>
              </w:rPr>
            </w:pPr>
            <w:r>
              <w:rPr>
                <w:lang w:eastAsia="ko-KR"/>
              </w:rPr>
              <w:t>Proposal 2: The “scheduled PUSCH” in case 3 (CSI request) and “scheduled PDSCH” in case 5 (OOO) and case 6 (NNK1) should correspond to valid SLIV.</w:t>
            </w:r>
          </w:p>
          <w:p w14:paraId="4F55E1AD" w14:textId="77777777" w:rsidR="009F4E71" w:rsidRDefault="009F4E71">
            <w:pPr>
              <w:jc w:val="both"/>
              <w:rPr>
                <w:lang w:eastAsia="ko-KR"/>
              </w:rPr>
            </w:pPr>
          </w:p>
          <w:p w14:paraId="2CBF9A9E" w14:textId="77777777" w:rsidR="009F4E71" w:rsidRDefault="007A3770">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9F4E71" w14:paraId="60D3C465" w14:textId="77777777">
        <w:tc>
          <w:tcPr>
            <w:tcW w:w="1651" w:type="dxa"/>
            <w:shd w:val="clear" w:color="auto" w:fill="auto"/>
          </w:tcPr>
          <w:p w14:paraId="5CE6749A" w14:textId="77777777" w:rsidR="009F4E71" w:rsidRDefault="007A3770">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10142C16" w14:textId="77777777" w:rsidR="009F4E71" w:rsidRDefault="007A3770">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70EC104C" w14:textId="77777777" w:rsidR="009F4E71" w:rsidRDefault="009F4E71">
            <w:pPr>
              <w:jc w:val="both"/>
              <w:rPr>
                <w:lang w:eastAsia="ko-KR"/>
              </w:rPr>
            </w:pPr>
          </w:p>
          <w:p w14:paraId="2B3A1851" w14:textId="77777777" w:rsidR="009F4E71" w:rsidRDefault="007A3770">
            <w:pPr>
              <w:jc w:val="both"/>
              <w:rPr>
                <w:lang w:eastAsia="ko-KR"/>
              </w:rPr>
            </w:pPr>
            <w:r>
              <w:rPr>
                <w:lang w:eastAsia="ko-KR"/>
              </w:rPr>
              <w:t>Proposal 5. For the CSI request case, the number M is determined based on the number of configured PUSCHs.</w:t>
            </w:r>
          </w:p>
          <w:p w14:paraId="6EC393B2" w14:textId="77777777" w:rsidR="009F4E71" w:rsidRDefault="009F4E71">
            <w:pPr>
              <w:jc w:val="both"/>
              <w:rPr>
                <w:lang w:eastAsia="ko-KR"/>
              </w:rPr>
            </w:pPr>
          </w:p>
          <w:p w14:paraId="6005FD50" w14:textId="77777777" w:rsidR="009F4E71" w:rsidRDefault="007A3770">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9F4E71" w14:paraId="6D843F46" w14:textId="77777777">
        <w:tc>
          <w:tcPr>
            <w:tcW w:w="1651" w:type="dxa"/>
            <w:shd w:val="clear" w:color="auto" w:fill="auto"/>
          </w:tcPr>
          <w:p w14:paraId="37224AD5" w14:textId="77777777" w:rsidR="009F4E71" w:rsidRDefault="007A3770">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399D95AF" w14:textId="77777777" w:rsidR="009F4E71" w:rsidRDefault="007A3770">
            <w:pPr>
              <w:jc w:val="both"/>
              <w:rPr>
                <w:lang w:eastAsia="ko-KR"/>
              </w:rPr>
            </w:pPr>
            <w:r>
              <w:rPr>
                <w:lang w:eastAsia="ko-KR"/>
              </w:rPr>
              <w:t>Proposal 3: Out-of-order scheduling determination should be based on valid SLIVs.</w:t>
            </w:r>
          </w:p>
        </w:tc>
      </w:tr>
      <w:tr w:rsidR="009F4E71" w14:paraId="6B675A4A" w14:textId="77777777">
        <w:tc>
          <w:tcPr>
            <w:tcW w:w="1651" w:type="dxa"/>
            <w:shd w:val="clear" w:color="auto" w:fill="auto"/>
          </w:tcPr>
          <w:p w14:paraId="057C656E" w14:textId="77777777" w:rsidR="009F4E71" w:rsidRDefault="007A3770">
            <w:pPr>
              <w:jc w:val="both"/>
              <w:rPr>
                <w:lang w:eastAsia="ko-KR"/>
              </w:rPr>
            </w:pPr>
            <w:r>
              <w:rPr>
                <w:rFonts w:hint="eastAsia"/>
                <w:lang w:eastAsia="ko-KR"/>
              </w:rPr>
              <w:t>[4] vivo</w:t>
            </w:r>
          </w:p>
        </w:tc>
        <w:tc>
          <w:tcPr>
            <w:tcW w:w="7980" w:type="dxa"/>
            <w:shd w:val="clear" w:color="auto" w:fill="auto"/>
          </w:tcPr>
          <w:p w14:paraId="104BF053" w14:textId="77777777" w:rsidR="009F4E71" w:rsidRDefault="007A3770">
            <w:pPr>
              <w:jc w:val="both"/>
              <w:rPr>
                <w:lang w:eastAsia="ko-KR"/>
              </w:rPr>
            </w:pPr>
            <w:r>
              <w:rPr>
                <w:lang w:eastAsia="ko-KR"/>
              </w:rPr>
              <w:t>Proposal 3: For multi-PUSCH scheduling and A-CSI request, the number M is determined based on the number of configured SLIVs in the TDRA row indicated by the DCI.</w:t>
            </w:r>
          </w:p>
          <w:p w14:paraId="4C4F5EF1" w14:textId="77777777" w:rsidR="009F4E71" w:rsidRDefault="009F4E71">
            <w:pPr>
              <w:jc w:val="both"/>
              <w:rPr>
                <w:lang w:eastAsia="ko-KR"/>
              </w:rPr>
            </w:pPr>
          </w:p>
          <w:p w14:paraId="1BFA25A2" w14:textId="77777777" w:rsidR="009F4E71" w:rsidRDefault="007A3770">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668288C6" w14:textId="77777777" w:rsidR="009F4E71" w:rsidRDefault="009F4E71">
            <w:pPr>
              <w:jc w:val="both"/>
              <w:rPr>
                <w:lang w:eastAsia="ko-KR"/>
              </w:rPr>
            </w:pPr>
          </w:p>
          <w:p w14:paraId="38C5F45D" w14:textId="77777777" w:rsidR="009F4E71" w:rsidRDefault="007A3770">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1D3C64DC" w14:textId="77777777" w:rsidR="009F4E71" w:rsidRDefault="009F4E71">
            <w:pPr>
              <w:jc w:val="both"/>
              <w:rPr>
                <w:lang w:eastAsia="ko-KR"/>
              </w:rPr>
            </w:pPr>
          </w:p>
          <w:p w14:paraId="30F613EE" w14:textId="77777777" w:rsidR="009F4E71" w:rsidRDefault="007A3770">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9F4E71" w14:paraId="79223D9E" w14:textId="77777777">
        <w:tc>
          <w:tcPr>
            <w:tcW w:w="1651" w:type="dxa"/>
            <w:shd w:val="clear" w:color="auto" w:fill="auto"/>
          </w:tcPr>
          <w:p w14:paraId="76FFB800" w14:textId="77777777" w:rsidR="009F4E71" w:rsidRDefault="007A3770">
            <w:pPr>
              <w:jc w:val="both"/>
              <w:rPr>
                <w:lang w:eastAsia="ko-KR"/>
              </w:rPr>
            </w:pPr>
            <w:r>
              <w:rPr>
                <w:rFonts w:hint="eastAsia"/>
                <w:lang w:eastAsia="ko-KR"/>
              </w:rPr>
              <w:t>[6] CATT</w:t>
            </w:r>
          </w:p>
        </w:tc>
        <w:tc>
          <w:tcPr>
            <w:tcW w:w="7980" w:type="dxa"/>
            <w:shd w:val="clear" w:color="auto" w:fill="auto"/>
          </w:tcPr>
          <w:p w14:paraId="4B42C03A" w14:textId="77777777" w:rsidR="009F4E71" w:rsidRDefault="007A3770">
            <w:pPr>
              <w:jc w:val="both"/>
              <w:rPr>
                <w:lang w:eastAsia="ko-KR"/>
              </w:rPr>
            </w:pPr>
            <w:r>
              <w:rPr>
                <w:lang w:eastAsia="ko-KR"/>
              </w:rPr>
              <w:t>Proposal 4: NDI/RV fields for both valid and invalid PXSCHs are present in multi-PXSCH scheduling DCI.</w:t>
            </w:r>
          </w:p>
          <w:p w14:paraId="5AD53E05" w14:textId="77777777" w:rsidR="009F4E71" w:rsidRDefault="009F4E71">
            <w:pPr>
              <w:jc w:val="both"/>
              <w:rPr>
                <w:lang w:eastAsia="ko-KR"/>
              </w:rPr>
            </w:pPr>
          </w:p>
          <w:p w14:paraId="41B93490" w14:textId="77777777" w:rsidR="009F4E71" w:rsidRDefault="007A3770">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9F4E71" w14:paraId="76850ABE" w14:textId="77777777">
        <w:tc>
          <w:tcPr>
            <w:tcW w:w="1651" w:type="dxa"/>
            <w:shd w:val="clear" w:color="auto" w:fill="auto"/>
          </w:tcPr>
          <w:p w14:paraId="31A2D747" w14:textId="77777777" w:rsidR="009F4E71" w:rsidRDefault="007A3770">
            <w:pPr>
              <w:jc w:val="both"/>
              <w:rPr>
                <w:lang w:eastAsia="ko-KR"/>
              </w:rPr>
            </w:pPr>
            <w:r>
              <w:rPr>
                <w:lang w:eastAsia="ko-KR"/>
              </w:rPr>
              <w:t>[7] ZTE</w:t>
            </w:r>
          </w:p>
        </w:tc>
        <w:tc>
          <w:tcPr>
            <w:tcW w:w="7980" w:type="dxa"/>
            <w:shd w:val="clear" w:color="auto" w:fill="auto"/>
          </w:tcPr>
          <w:p w14:paraId="4F298274" w14:textId="77777777" w:rsidR="009F4E71" w:rsidRDefault="007A3770">
            <w:pPr>
              <w:jc w:val="both"/>
              <w:rPr>
                <w:lang w:val="en-US" w:eastAsia="ko-KR"/>
              </w:rPr>
            </w:pPr>
            <w:r>
              <w:rPr>
                <w:lang w:val="en-US" w:eastAsia="ko-KR"/>
              </w:rPr>
              <w:t>Proposal 2: Unnecessary optimization should not be introduced for “scheduled PXSCH”.</w:t>
            </w:r>
          </w:p>
          <w:p w14:paraId="067E76CF" w14:textId="77777777" w:rsidR="009F4E71" w:rsidRDefault="007A3770">
            <w:pPr>
              <w:pStyle w:val="afff2"/>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3CA08E6F" w14:textId="77777777" w:rsidR="009F4E71" w:rsidRDefault="007A3770">
            <w:pPr>
              <w:pStyle w:val="afff2"/>
              <w:numPr>
                <w:ilvl w:val="0"/>
                <w:numId w:val="30"/>
              </w:numPr>
              <w:ind w:leftChars="0"/>
              <w:jc w:val="both"/>
              <w:rPr>
                <w:lang w:eastAsia="ko-KR"/>
              </w:rPr>
            </w:pPr>
            <w:r>
              <w:rPr>
                <w:lang w:eastAsia="ko-KR"/>
              </w:rPr>
              <w:t>Only valid PXSCH should be considered in out-of-order scheduling.</w:t>
            </w:r>
          </w:p>
        </w:tc>
      </w:tr>
      <w:tr w:rsidR="009F4E71" w14:paraId="159A295A" w14:textId="77777777">
        <w:tc>
          <w:tcPr>
            <w:tcW w:w="1651" w:type="dxa"/>
            <w:shd w:val="clear" w:color="auto" w:fill="auto"/>
          </w:tcPr>
          <w:p w14:paraId="68FA13BB" w14:textId="77777777" w:rsidR="009F4E71" w:rsidRDefault="007A3770">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5CD3DEC0" w14:textId="77777777" w:rsidR="009F4E71" w:rsidRDefault="007A3770">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lastRenderedPageBreak/>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47154238" w14:textId="77777777" w:rsidR="009F4E71" w:rsidRDefault="007A3770">
            <w:pPr>
              <w:pStyle w:val="afff2"/>
              <w:numPr>
                <w:ilvl w:val="0"/>
                <w:numId w:val="30"/>
              </w:numPr>
              <w:ind w:leftChars="0"/>
              <w:jc w:val="both"/>
              <w:rPr>
                <w:lang w:eastAsia="ko-KR"/>
              </w:rPr>
            </w:pPr>
            <w:r>
              <w:rPr>
                <w:lang w:eastAsia="ko-KR"/>
              </w:rPr>
              <w:t>TP#2 can be considered.</w:t>
            </w:r>
          </w:p>
        </w:tc>
      </w:tr>
      <w:tr w:rsidR="009F4E71" w14:paraId="64BD1A53" w14:textId="77777777">
        <w:tc>
          <w:tcPr>
            <w:tcW w:w="1651" w:type="dxa"/>
            <w:shd w:val="clear" w:color="auto" w:fill="auto"/>
          </w:tcPr>
          <w:p w14:paraId="56310E5A" w14:textId="77777777" w:rsidR="009F4E71" w:rsidRDefault="007A3770">
            <w:pPr>
              <w:jc w:val="both"/>
              <w:rPr>
                <w:lang w:eastAsia="ko-KR"/>
              </w:rPr>
            </w:pPr>
            <w:r>
              <w:rPr>
                <w:rFonts w:hint="eastAsia"/>
                <w:lang w:eastAsia="ko-KR"/>
              </w:rPr>
              <w:lastRenderedPageBreak/>
              <w:t>[10] NTT DOCOMO</w:t>
            </w:r>
          </w:p>
        </w:tc>
        <w:tc>
          <w:tcPr>
            <w:tcW w:w="7980" w:type="dxa"/>
            <w:shd w:val="clear" w:color="auto" w:fill="auto"/>
          </w:tcPr>
          <w:p w14:paraId="3300766D" w14:textId="77777777" w:rsidR="009F4E71" w:rsidRDefault="007A3770">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33CC045F" w14:textId="77777777" w:rsidR="009F4E71" w:rsidRDefault="007A3770">
            <w:pPr>
              <w:pStyle w:val="afff2"/>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34D08302" w14:textId="77777777" w:rsidR="009F4E71" w:rsidRDefault="007A3770">
            <w:pPr>
              <w:pStyle w:val="afff2"/>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3E3EBD0B" w14:textId="77777777" w:rsidR="009F4E71" w:rsidRDefault="007A3770">
            <w:pPr>
              <w:pStyle w:val="afff2"/>
              <w:numPr>
                <w:ilvl w:val="0"/>
                <w:numId w:val="30"/>
              </w:numPr>
              <w:ind w:leftChars="0"/>
              <w:jc w:val="both"/>
              <w:rPr>
                <w:lang w:eastAsia="ko-KR"/>
              </w:rPr>
            </w:pPr>
            <w:r>
              <w:rPr>
                <w:lang w:eastAsia="ko-KR"/>
              </w:rPr>
              <w:t>When timeline is satisfied, the CG PUSCH overlapping with the cancelled DG PUSCH can be transmitted.</w:t>
            </w:r>
          </w:p>
          <w:p w14:paraId="07E71642" w14:textId="77777777" w:rsidR="009F4E71" w:rsidRDefault="009F4E71">
            <w:pPr>
              <w:jc w:val="both"/>
              <w:rPr>
                <w:lang w:val="en-US" w:eastAsia="ko-KR"/>
              </w:rPr>
            </w:pPr>
          </w:p>
          <w:p w14:paraId="474D8B7D" w14:textId="77777777" w:rsidR="009F4E71" w:rsidRDefault="007A3770">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04ED0604" w14:textId="77777777" w:rsidR="009F4E71" w:rsidRDefault="007A3770">
            <w:pPr>
              <w:pStyle w:val="afff2"/>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140C857F" w14:textId="77777777" w:rsidR="009F4E71" w:rsidRDefault="007A3770">
            <w:pPr>
              <w:pStyle w:val="afff2"/>
              <w:numPr>
                <w:ilvl w:val="0"/>
                <w:numId w:val="30"/>
              </w:numPr>
              <w:ind w:leftChars="0"/>
              <w:jc w:val="both"/>
              <w:rPr>
                <w:lang w:eastAsia="ko-KR"/>
              </w:rPr>
            </w:pPr>
            <w:r>
              <w:rPr>
                <w:lang w:eastAsia="ko-KR"/>
              </w:rPr>
              <w:t>DCI scheduling multiple PDSCHs but with only one valid PDSCH is included in the first sub-codebook.</w:t>
            </w:r>
          </w:p>
          <w:p w14:paraId="3F6A1BE6" w14:textId="77777777" w:rsidR="009F4E71" w:rsidRDefault="007A3770">
            <w:pPr>
              <w:pStyle w:val="afff2"/>
              <w:numPr>
                <w:ilvl w:val="0"/>
                <w:numId w:val="30"/>
              </w:numPr>
              <w:ind w:leftChars="0"/>
              <w:jc w:val="both"/>
              <w:rPr>
                <w:lang w:eastAsia="ko-KR"/>
              </w:rPr>
            </w:pPr>
            <w:r>
              <w:rPr>
                <w:lang w:eastAsia="ko-KR"/>
              </w:rPr>
              <w:t>When timeline is satisfied, the SPS PDSCH overlapping with the cancelled DG PDSCH can be received.</w:t>
            </w:r>
          </w:p>
        </w:tc>
      </w:tr>
      <w:tr w:rsidR="009F4E71" w14:paraId="768A1DB3" w14:textId="77777777">
        <w:tc>
          <w:tcPr>
            <w:tcW w:w="1651" w:type="dxa"/>
            <w:shd w:val="clear" w:color="auto" w:fill="auto"/>
          </w:tcPr>
          <w:p w14:paraId="45A7BED7" w14:textId="77777777" w:rsidR="009F4E71" w:rsidRDefault="007A3770">
            <w:pPr>
              <w:jc w:val="both"/>
              <w:rPr>
                <w:lang w:eastAsia="ko-KR"/>
              </w:rPr>
            </w:pPr>
            <w:r>
              <w:rPr>
                <w:rFonts w:hint="eastAsia"/>
                <w:lang w:eastAsia="ko-KR"/>
              </w:rPr>
              <w:t>[11] Nokia</w:t>
            </w:r>
          </w:p>
        </w:tc>
        <w:tc>
          <w:tcPr>
            <w:tcW w:w="7980" w:type="dxa"/>
            <w:shd w:val="clear" w:color="auto" w:fill="auto"/>
          </w:tcPr>
          <w:p w14:paraId="4F510C08" w14:textId="77777777" w:rsidR="009F4E71" w:rsidRDefault="007A3770">
            <w:pPr>
              <w:jc w:val="both"/>
              <w:rPr>
                <w:bCs/>
                <w:lang w:eastAsia="ko-KR"/>
              </w:rPr>
            </w:pPr>
            <w:r>
              <w:rPr>
                <w:bCs/>
                <w:lang w:eastAsia="ko-KR"/>
              </w:rPr>
              <w:t>Proposal 1: For CSI-request, is the number M determined based on the number of configured SLIVs</w:t>
            </w:r>
          </w:p>
          <w:p w14:paraId="73476525" w14:textId="77777777" w:rsidR="009F4E71" w:rsidRDefault="009F4E71">
            <w:pPr>
              <w:jc w:val="both"/>
              <w:rPr>
                <w:bCs/>
                <w:lang w:eastAsia="ko-KR"/>
              </w:rPr>
            </w:pPr>
          </w:p>
          <w:p w14:paraId="15003F45" w14:textId="77777777" w:rsidR="009F4E71" w:rsidRDefault="007A3770">
            <w:pPr>
              <w:jc w:val="both"/>
              <w:rPr>
                <w:bCs/>
                <w:lang w:eastAsia="ko-KR"/>
              </w:rPr>
            </w:pPr>
            <w:r>
              <w:rPr>
                <w:bCs/>
                <w:lang w:eastAsia="ko-KR"/>
              </w:rPr>
              <w:t>Proposal 2: Determination of OOO scheduling should be based on the valid SLIVs.</w:t>
            </w:r>
          </w:p>
          <w:p w14:paraId="4587F33D" w14:textId="77777777" w:rsidR="009F4E71" w:rsidRDefault="009F4E71">
            <w:pPr>
              <w:jc w:val="both"/>
              <w:rPr>
                <w:bCs/>
                <w:lang w:eastAsia="ko-KR"/>
              </w:rPr>
            </w:pPr>
          </w:p>
          <w:p w14:paraId="0B8B3558" w14:textId="77777777" w:rsidR="009F4E71" w:rsidRDefault="007A3770">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9F4E71" w14:paraId="25757158" w14:textId="77777777">
        <w:tc>
          <w:tcPr>
            <w:tcW w:w="1651" w:type="dxa"/>
            <w:shd w:val="clear" w:color="auto" w:fill="auto"/>
          </w:tcPr>
          <w:p w14:paraId="2BA246BA" w14:textId="77777777" w:rsidR="009F4E71" w:rsidRDefault="007A3770">
            <w:pPr>
              <w:jc w:val="both"/>
              <w:rPr>
                <w:lang w:eastAsia="ko-KR"/>
              </w:rPr>
            </w:pPr>
            <w:r>
              <w:rPr>
                <w:rFonts w:hint="eastAsia"/>
                <w:lang w:eastAsia="ko-KR"/>
              </w:rPr>
              <w:t>[12] Intel</w:t>
            </w:r>
          </w:p>
        </w:tc>
        <w:tc>
          <w:tcPr>
            <w:tcW w:w="7980" w:type="dxa"/>
            <w:shd w:val="clear" w:color="auto" w:fill="auto"/>
          </w:tcPr>
          <w:p w14:paraId="0B801A3A" w14:textId="77777777" w:rsidR="009F4E71" w:rsidRDefault="007A3770">
            <w:pPr>
              <w:jc w:val="both"/>
              <w:rPr>
                <w:bCs/>
                <w:lang w:val="en-US" w:eastAsia="ko-KR"/>
              </w:rPr>
            </w:pPr>
            <w:r>
              <w:rPr>
                <w:bCs/>
                <w:lang w:val="en-US" w:eastAsia="ko-KR"/>
              </w:rPr>
              <w:t>Proposal 2</w:t>
            </w:r>
          </w:p>
          <w:p w14:paraId="4C7ACF94" w14:textId="77777777" w:rsidR="009F4E71" w:rsidRDefault="007A3770">
            <w:pPr>
              <w:pStyle w:val="afff2"/>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1E7A3690" w14:textId="77777777" w:rsidR="009F4E71" w:rsidRDefault="007A3770">
            <w:pPr>
              <w:pStyle w:val="afff2"/>
              <w:numPr>
                <w:ilvl w:val="0"/>
                <w:numId w:val="30"/>
              </w:numPr>
              <w:ind w:leftChars="0"/>
              <w:jc w:val="both"/>
              <w:rPr>
                <w:lang w:eastAsia="ko-KR"/>
              </w:rPr>
            </w:pPr>
            <w:r>
              <w:rPr>
                <w:lang w:eastAsia="ko-KR"/>
              </w:rPr>
              <w:t xml:space="preserve">No TP is needed for HARQ process number increment for invalid PUSCH. </w:t>
            </w:r>
          </w:p>
          <w:p w14:paraId="518BE4F7" w14:textId="77777777" w:rsidR="009F4E71" w:rsidRDefault="009F4E71">
            <w:pPr>
              <w:jc w:val="both"/>
              <w:rPr>
                <w:bCs/>
                <w:lang w:val="en-US" w:eastAsia="ko-KR"/>
              </w:rPr>
            </w:pPr>
          </w:p>
          <w:p w14:paraId="7EDBA979" w14:textId="77777777" w:rsidR="009F4E71" w:rsidRDefault="007A3770">
            <w:pPr>
              <w:jc w:val="both"/>
              <w:rPr>
                <w:bCs/>
                <w:lang w:val="en-US" w:eastAsia="ko-KR"/>
              </w:rPr>
            </w:pPr>
            <w:r>
              <w:rPr>
                <w:bCs/>
                <w:lang w:val="en-US" w:eastAsia="ko-KR"/>
              </w:rPr>
              <w:t xml:space="preserve">Proposal 5: </w:t>
            </w:r>
          </w:p>
          <w:p w14:paraId="4C018DAD" w14:textId="77777777" w:rsidR="009F4E71" w:rsidRDefault="007A3770">
            <w:pPr>
              <w:pStyle w:val="afff2"/>
              <w:numPr>
                <w:ilvl w:val="0"/>
                <w:numId w:val="30"/>
              </w:numPr>
              <w:ind w:leftChars="0"/>
              <w:jc w:val="both"/>
              <w:rPr>
                <w:lang w:eastAsia="ko-KR"/>
              </w:rPr>
            </w:pPr>
            <w:r>
              <w:rPr>
                <w:lang w:eastAsia="ko-KR"/>
              </w:rPr>
              <w:t>The PUSCH carrying the A-CSI report is determined by the configured SLIVs for multi-PUSCH scheduling</w:t>
            </w:r>
          </w:p>
          <w:p w14:paraId="72A51676" w14:textId="77777777" w:rsidR="009F4E71" w:rsidRDefault="007A3770">
            <w:pPr>
              <w:pStyle w:val="afff2"/>
              <w:numPr>
                <w:ilvl w:val="0"/>
                <w:numId w:val="30"/>
              </w:numPr>
              <w:ind w:leftChars="0"/>
              <w:jc w:val="both"/>
              <w:rPr>
                <w:lang w:eastAsia="ko-KR"/>
              </w:rPr>
            </w:pPr>
            <w:r>
              <w:rPr>
                <w:lang w:eastAsia="ko-KR"/>
              </w:rPr>
              <w:t xml:space="preserve">Prefer to define OOO handling based on configured SLIVs </w:t>
            </w:r>
          </w:p>
          <w:p w14:paraId="425BAD4B" w14:textId="77777777" w:rsidR="009F4E71" w:rsidRDefault="007A3770">
            <w:pPr>
              <w:pStyle w:val="afff2"/>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5213FCF9" w14:textId="77777777" w:rsidR="009F4E71" w:rsidRDefault="007A3770">
            <w:pPr>
              <w:pStyle w:val="afff2"/>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3DCB76B" w14:textId="77777777" w:rsidR="009F4E71" w:rsidRDefault="007A3770">
            <w:pPr>
              <w:pStyle w:val="afff2"/>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9F4E71" w14:paraId="30566B2D" w14:textId="77777777">
        <w:tc>
          <w:tcPr>
            <w:tcW w:w="1651" w:type="dxa"/>
            <w:shd w:val="clear" w:color="auto" w:fill="auto"/>
          </w:tcPr>
          <w:p w14:paraId="2589FEE8" w14:textId="77777777" w:rsidR="009F4E71" w:rsidRDefault="007A3770">
            <w:pPr>
              <w:jc w:val="both"/>
              <w:rPr>
                <w:lang w:eastAsia="ko-KR"/>
              </w:rPr>
            </w:pPr>
            <w:r>
              <w:rPr>
                <w:rFonts w:hint="eastAsia"/>
                <w:lang w:eastAsia="ko-KR"/>
              </w:rPr>
              <w:t>[13] Ericsson</w:t>
            </w:r>
          </w:p>
        </w:tc>
        <w:tc>
          <w:tcPr>
            <w:tcW w:w="7980" w:type="dxa"/>
            <w:shd w:val="clear" w:color="auto" w:fill="auto"/>
          </w:tcPr>
          <w:p w14:paraId="3A04DE20" w14:textId="77777777" w:rsidR="009F4E71" w:rsidRDefault="007A3770">
            <w:pPr>
              <w:jc w:val="both"/>
              <w:rPr>
                <w:bCs/>
                <w:lang w:eastAsia="ko-KR"/>
              </w:rPr>
            </w:pPr>
            <w:r>
              <w:rPr>
                <w:bCs/>
                <w:lang w:eastAsia="ko-KR"/>
              </w:rPr>
              <w:t>Proposal 2 For CSI-request in a multi-PUSCH scheduling, the number M is determined based on the number of valid SLIVs.</w:t>
            </w:r>
          </w:p>
          <w:p w14:paraId="67CA5547" w14:textId="77777777" w:rsidR="009F4E71" w:rsidRDefault="009F4E71">
            <w:pPr>
              <w:jc w:val="both"/>
              <w:rPr>
                <w:bCs/>
                <w:lang w:eastAsia="ko-KR"/>
              </w:rPr>
            </w:pPr>
          </w:p>
          <w:p w14:paraId="583674F6" w14:textId="77777777" w:rsidR="009F4E71" w:rsidRDefault="007A3770">
            <w:pPr>
              <w:jc w:val="both"/>
              <w:rPr>
                <w:bCs/>
                <w:lang w:eastAsia="ko-KR"/>
              </w:rPr>
            </w:pPr>
            <w:r>
              <w:rPr>
                <w:bCs/>
                <w:lang w:eastAsia="ko-KR"/>
              </w:rPr>
              <w:t>Proposal 3 For multi-PDSCH scheduling in Rel-17, out-of-order scheduling is determined based on configured SLIVs.</w:t>
            </w:r>
          </w:p>
          <w:p w14:paraId="3C31D7FC" w14:textId="77777777" w:rsidR="009F4E71" w:rsidRDefault="009F4E71">
            <w:pPr>
              <w:jc w:val="both"/>
              <w:rPr>
                <w:bCs/>
                <w:lang w:eastAsia="ko-KR"/>
              </w:rPr>
            </w:pPr>
          </w:p>
          <w:p w14:paraId="5F37B77C" w14:textId="77777777" w:rsidR="009F4E71" w:rsidRDefault="007A3770">
            <w:pPr>
              <w:jc w:val="both"/>
              <w:rPr>
                <w:bCs/>
                <w:lang w:eastAsia="ko-KR"/>
              </w:rPr>
            </w:pPr>
            <w:r>
              <w:rPr>
                <w:bCs/>
                <w:lang w:eastAsia="ko-KR"/>
              </w:rPr>
              <w:t>Proposal 4 For multi-PDSCH scheduling in Rel-17, the evaluation of the time-line requirement for application of NN-K1 is based on configured SLIVs.</w:t>
            </w:r>
          </w:p>
          <w:p w14:paraId="7787012F" w14:textId="77777777" w:rsidR="009F4E71" w:rsidRDefault="009F4E71">
            <w:pPr>
              <w:jc w:val="both"/>
              <w:rPr>
                <w:bCs/>
                <w:lang w:eastAsia="ko-KR"/>
              </w:rPr>
            </w:pPr>
          </w:p>
          <w:p w14:paraId="114572EB" w14:textId="77777777" w:rsidR="009F4E71" w:rsidRDefault="007A3770">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9F4E71" w14:paraId="7A7EDA29" w14:textId="77777777">
        <w:tc>
          <w:tcPr>
            <w:tcW w:w="1651" w:type="dxa"/>
            <w:shd w:val="clear" w:color="auto" w:fill="auto"/>
          </w:tcPr>
          <w:p w14:paraId="7E5A73F6" w14:textId="77777777" w:rsidR="009F4E71" w:rsidRDefault="007A3770">
            <w:pPr>
              <w:jc w:val="both"/>
              <w:rPr>
                <w:lang w:eastAsia="ko-KR"/>
              </w:rPr>
            </w:pPr>
            <w:r>
              <w:rPr>
                <w:rFonts w:hint="eastAsia"/>
                <w:lang w:eastAsia="ko-KR"/>
              </w:rPr>
              <w:t>[14] Apple</w:t>
            </w:r>
          </w:p>
        </w:tc>
        <w:tc>
          <w:tcPr>
            <w:tcW w:w="7980" w:type="dxa"/>
            <w:shd w:val="clear" w:color="auto" w:fill="auto"/>
          </w:tcPr>
          <w:p w14:paraId="6F1FA3AB" w14:textId="77777777" w:rsidR="009F4E71" w:rsidRDefault="007A3770">
            <w:pPr>
              <w:rPr>
                <w:iCs/>
              </w:rPr>
            </w:pPr>
            <w:r>
              <w:rPr>
                <w:bCs/>
                <w:iCs/>
              </w:rPr>
              <w:t>Proposal 2:</w:t>
            </w:r>
          </w:p>
          <w:tbl>
            <w:tblPr>
              <w:tblStyle w:val="aff7"/>
              <w:tblW w:w="0" w:type="auto"/>
              <w:tblLook w:val="04A0" w:firstRow="1" w:lastRow="0" w:firstColumn="1" w:lastColumn="0" w:noHBand="0" w:noVBand="1"/>
            </w:tblPr>
            <w:tblGrid>
              <w:gridCol w:w="1662"/>
              <w:gridCol w:w="2117"/>
              <w:gridCol w:w="1908"/>
              <w:gridCol w:w="2067"/>
            </w:tblGrid>
            <w:tr w:rsidR="009F4E71" w14:paraId="0CE08CF1" w14:textId="77777777">
              <w:tc>
                <w:tcPr>
                  <w:tcW w:w="2059" w:type="dxa"/>
                </w:tcPr>
                <w:p w14:paraId="2BD6C857" w14:textId="77777777" w:rsidR="009F4E71" w:rsidRDefault="007A3770">
                  <w:pPr>
                    <w:jc w:val="center"/>
                    <w:rPr>
                      <w:iCs/>
                    </w:rPr>
                  </w:pPr>
                  <w:r>
                    <w:rPr>
                      <w:iCs/>
                    </w:rPr>
                    <w:t>Case</w:t>
                  </w:r>
                </w:p>
              </w:tc>
              <w:tc>
                <w:tcPr>
                  <w:tcW w:w="2616" w:type="dxa"/>
                </w:tcPr>
                <w:p w14:paraId="69D076C3" w14:textId="77777777" w:rsidR="009F4E71" w:rsidRDefault="007A3770">
                  <w:pPr>
                    <w:jc w:val="center"/>
                    <w:rPr>
                      <w:iCs/>
                    </w:rPr>
                  </w:pPr>
                  <w:r>
                    <w:rPr>
                      <w:iCs/>
                    </w:rPr>
                    <w:t>Issue</w:t>
                  </w:r>
                </w:p>
              </w:tc>
              <w:tc>
                <w:tcPr>
                  <w:tcW w:w="2218" w:type="dxa"/>
                </w:tcPr>
                <w:p w14:paraId="7D6909C7" w14:textId="77777777" w:rsidR="009F4E71" w:rsidRDefault="007A3770">
                  <w:pPr>
                    <w:jc w:val="center"/>
                    <w:rPr>
                      <w:iCs/>
                    </w:rPr>
                  </w:pPr>
                  <w:r>
                    <w:rPr>
                      <w:iCs/>
                    </w:rPr>
                    <w:t>Agreement: Configured vs Valid</w:t>
                  </w:r>
                </w:p>
              </w:tc>
              <w:tc>
                <w:tcPr>
                  <w:tcW w:w="2457" w:type="dxa"/>
                </w:tcPr>
                <w:p w14:paraId="41A9098F" w14:textId="77777777" w:rsidR="009F4E71" w:rsidRDefault="007A3770">
                  <w:pPr>
                    <w:jc w:val="center"/>
                    <w:rPr>
                      <w:iCs/>
                    </w:rPr>
                  </w:pPr>
                  <w:r>
                    <w:rPr>
                      <w:iCs/>
                    </w:rPr>
                    <w:t>Apple’s Proposals</w:t>
                  </w:r>
                </w:p>
              </w:tc>
            </w:tr>
            <w:tr w:rsidR="009F4E71" w14:paraId="3CBB29D3" w14:textId="77777777">
              <w:tc>
                <w:tcPr>
                  <w:tcW w:w="2059" w:type="dxa"/>
                </w:tcPr>
                <w:p w14:paraId="1D8BB2CC" w14:textId="77777777" w:rsidR="009F4E71" w:rsidRDefault="007A3770">
                  <w:pPr>
                    <w:jc w:val="center"/>
                    <w:rPr>
                      <w:iCs/>
                    </w:rPr>
                  </w:pPr>
                  <w:r>
                    <w:rPr>
                      <w:iCs/>
                    </w:rPr>
                    <w:lastRenderedPageBreak/>
                    <w:t>Case 1</w:t>
                  </w:r>
                </w:p>
              </w:tc>
              <w:tc>
                <w:tcPr>
                  <w:tcW w:w="2616" w:type="dxa"/>
                </w:tcPr>
                <w:p w14:paraId="13570D43" w14:textId="77777777" w:rsidR="009F4E71" w:rsidRDefault="007A3770">
                  <w:pPr>
                    <w:jc w:val="center"/>
                    <w:rPr>
                      <w:iCs/>
                    </w:rPr>
                  </w:pPr>
                  <w:r>
                    <w:rPr>
                      <w:iCs/>
                    </w:rPr>
                    <w:t>NDI/RV</w:t>
                  </w:r>
                </w:p>
              </w:tc>
              <w:tc>
                <w:tcPr>
                  <w:tcW w:w="2218" w:type="dxa"/>
                </w:tcPr>
                <w:p w14:paraId="0DA46BF4" w14:textId="77777777" w:rsidR="009F4E71" w:rsidRDefault="007A3770">
                  <w:pPr>
                    <w:jc w:val="center"/>
                    <w:rPr>
                      <w:iCs/>
                    </w:rPr>
                  </w:pPr>
                  <w:r>
                    <w:rPr>
                      <w:iCs/>
                    </w:rPr>
                    <w:t>Configured</w:t>
                  </w:r>
                </w:p>
              </w:tc>
              <w:tc>
                <w:tcPr>
                  <w:tcW w:w="2457" w:type="dxa"/>
                </w:tcPr>
                <w:p w14:paraId="77CE3459" w14:textId="77777777" w:rsidR="009F4E71" w:rsidRDefault="009F4E71">
                  <w:pPr>
                    <w:jc w:val="center"/>
                    <w:rPr>
                      <w:iCs/>
                    </w:rPr>
                  </w:pPr>
                </w:p>
              </w:tc>
            </w:tr>
            <w:tr w:rsidR="009F4E71" w14:paraId="73444D7B" w14:textId="77777777">
              <w:tc>
                <w:tcPr>
                  <w:tcW w:w="2059" w:type="dxa"/>
                </w:tcPr>
                <w:p w14:paraId="73406847" w14:textId="77777777" w:rsidR="009F4E71" w:rsidRDefault="007A3770">
                  <w:pPr>
                    <w:jc w:val="center"/>
                    <w:rPr>
                      <w:iCs/>
                    </w:rPr>
                  </w:pPr>
                  <w:r>
                    <w:rPr>
                      <w:iCs/>
                    </w:rPr>
                    <w:t>Case2</w:t>
                  </w:r>
                </w:p>
              </w:tc>
              <w:tc>
                <w:tcPr>
                  <w:tcW w:w="2616" w:type="dxa"/>
                </w:tcPr>
                <w:p w14:paraId="08ED69D3" w14:textId="77777777" w:rsidR="009F4E71" w:rsidRDefault="007A3770">
                  <w:pPr>
                    <w:jc w:val="center"/>
                    <w:rPr>
                      <w:iCs/>
                    </w:rPr>
                  </w:pPr>
                  <w:r>
                    <w:rPr>
                      <w:iCs/>
                    </w:rPr>
                    <w:t>RV bit-width</w:t>
                  </w:r>
                </w:p>
              </w:tc>
              <w:tc>
                <w:tcPr>
                  <w:tcW w:w="2218" w:type="dxa"/>
                </w:tcPr>
                <w:p w14:paraId="17018B36" w14:textId="77777777" w:rsidR="009F4E71" w:rsidRDefault="007A3770">
                  <w:pPr>
                    <w:jc w:val="center"/>
                    <w:rPr>
                      <w:iCs/>
                    </w:rPr>
                  </w:pPr>
                  <w:r>
                    <w:rPr>
                      <w:iCs/>
                    </w:rPr>
                    <w:t>Pending</w:t>
                  </w:r>
                </w:p>
              </w:tc>
              <w:tc>
                <w:tcPr>
                  <w:tcW w:w="2457" w:type="dxa"/>
                </w:tcPr>
                <w:p w14:paraId="31465C01" w14:textId="77777777" w:rsidR="009F4E71" w:rsidRDefault="007A3770">
                  <w:pPr>
                    <w:jc w:val="center"/>
                    <w:rPr>
                      <w:iCs/>
                    </w:rPr>
                  </w:pPr>
                  <w:r>
                    <w:rPr>
                      <w:iCs/>
                    </w:rPr>
                    <w:t>Configured</w:t>
                  </w:r>
                </w:p>
              </w:tc>
            </w:tr>
            <w:tr w:rsidR="009F4E71" w14:paraId="1EC0E940" w14:textId="77777777">
              <w:tc>
                <w:tcPr>
                  <w:tcW w:w="2059" w:type="dxa"/>
                </w:tcPr>
                <w:p w14:paraId="1E5D4D97" w14:textId="77777777" w:rsidR="009F4E71" w:rsidRDefault="007A3770">
                  <w:pPr>
                    <w:jc w:val="center"/>
                    <w:rPr>
                      <w:iCs/>
                    </w:rPr>
                  </w:pPr>
                  <w:r>
                    <w:rPr>
                      <w:iCs/>
                    </w:rPr>
                    <w:t>Case 3</w:t>
                  </w:r>
                </w:p>
              </w:tc>
              <w:tc>
                <w:tcPr>
                  <w:tcW w:w="2616" w:type="dxa"/>
                </w:tcPr>
                <w:p w14:paraId="7C764E87" w14:textId="77777777" w:rsidR="009F4E71" w:rsidRDefault="007A3770">
                  <w:pPr>
                    <w:jc w:val="center"/>
                    <w:rPr>
                      <w:iCs/>
                    </w:rPr>
                  </w:pPr>
                  <w:r>
                    <w:rPr>
                      <w:iCs/>
                    </w:rPr>
                    <w:t>CBGTI</w:t>
                  </w:r>
                </w:p>
              </w:tc>
              <w:tc>
                <w:tcPr>
                  <w:tcW w:w="2218" w:type="dxa"/>
                </w:tcPr>
                <w:p w14:paraId="61AF857B" w14:textId="77777777" w:rsidR="009F4E71" w:rsidRDefault="007A3770">
                  <w:pPr>
                    <w:jc w:val="center"/>
                    <w:rPr>
                      <w:iCs/>
                    </w:rPr>
                  </w:pPr>
                  <w:r>
                    <w:rPr>
                      <w:iCs/>
                    </w:rPr>
                    <w:t>Configured</w:t>
                  </w:r>
                </w:p>
              </w:tc>
              <w:tc>
                <w:tcPr>
                  <w:tcW w:w="2457" w:type="dxa"/>
                </w:tcPr>
                <w:p w14:paraId="25A0A404" w14:textId="77777777" w:rsidR="009F4E71" w:rsidRDefault="009F4E71">
                  <w:pPr>
                    <w:jc w:val="center"/>
                    <w:rPr>
                      <w:iCs/>
                    </w:rPr>
                  </w:pPr>
                </w:p>
              </w:tc>
            </w:tr>
            <w:tr w:rsidR="009F4E71" w14:paraId="2F35FBF5" w14:textId="77777777">
              <w:tc>
                <w:tcPr>
                  <w:tcW w:w="2059" w:type="dxa"/>
                </w:tcPr>
                <w:p w14:paraId="69C0EDC6" w14:textId="77777777" w:rsidR="009F4E71" w:rsidRDefault="007A3770">
                  <w:pPr>
                    <w:jc w:val="center"/>
                    <w:rPr>
                      <w:iCs/>
                    </w:rPr>
                  </w:pPr>
                  <w:r>
                    <w:rPr>
                      <w:iCs/>
                    </w:rPr>
                    <w:t>Case 4</w:t>
                  </w:r>
                </w:p>
              </w:tc>
              <w:tc>
                <w:tcPr>
                  <w:tcW w:w="2616" w:type="dxa"/>
                </w:tcPr>
                <w:p w14:paraId="296EC79B" w14:textId="77777777" w:rsidR="009F4E71" w:rsidRDefault="007A3770">
                  <w:pPr>
                    <w:jc w:val="center"/>
                    <w:rPr>
                      <w:iCs/>
                    </w:rPr>
                  </w:pPr>
                  <w:r>
                    <w:rPr>
                      <w:iCs/>
                    </w:rPr>
                    <w:t xml:space="preserve">Out-of-order </w:t>
                  </w:r>
                  <w:proofErr w:type="spellStart"/>
                  <w:r>
                    <w:rPr>
                      <w:iCs/>
                    </w:rPr>
                    <w:t>behavior</w:t>
                  </w:r>
                  <w:proofErr w:type="spellEnd"/>
                </w:p>
              </w:tc>
              <w:tc>
                <w:tcPr>
                  <w:tcW w:w="2218" w:type="dxa"/>
                </w:tcPr>
                <w:p w14:paraId="19EC56C2" w14:textId="77777777" w:rsidR="009F4E71" w:rsidRDefault="007A3770">
                  <w:pPr>
                    <w:jc w:val="center"/>
                    <w:rPr>
                      <w:iCs/>
                    </w:rPr>
                  </w:pPr>
                  <w:r>
                    <w:rPr>
                      <w:iCs/>
                    </w:rPr>
                    <w:t>Pending</w:t>
                  </w:r>
                </w:p>
              </w:tc>
              <w:tc>
                <w:tcPr>
                  <w:tcW w:w="2457" w:type="dxa"/>
                </w:tcPr>
                <w:p w14:paraId="1AC914F7" w14:textId="77777777" w:rsidR="009F4E71" w:rsidRDefault="007A3770">
                  <w:pPr>
                    <w:jc w:val="center"/>
                    <w:rPr>
                      <w:iCs/>
                    </w:rPr>
                  </w:pPr>
                  <w:r>
                    <w:rPr>
                      <w:iCs/>
                    </w:rPr>
                    <w:t>Valid</w:t>
                  </w:r>
                </w:p>
              </w:tc>
            </w:tr>
            <w:tr w:rsidR="009F4E71" w14:paraId="3DD50E23" w14:textId="77777777">
              <w:tc>
                <w:tcPr>
                  <w:tcW w:w="2059" w:type="dxa"/>
                </w:tcPr>
                <w:p w14:paraId="450FB0A2" w14:textId="77777777" w:rsidR="009F4E71" w:rsidRDefault="007A3770">
                  <w:pPr>
                    <w:jc w:val="center"/>
                    <w:rPr>
                      <w:iCs/>
                    </w:rPr>
                  </w:pPr>
                  <w:r>
                    <w:rPr>
                      <w:iCs/>
                    </w:rPr>
                    <w:t>Case 6</w:t>
                  </w:r>
                </w:p>
              </w:tc>
              <w:tc>
                <w:tcPr>
                  <w:tcW w:w="2616" w:type="dxa"/>
                </w:tcPr>
                <w:p w14:paraId="05F80D66" w14:textId="77777777" w:rsidR="009F4E71" w:rsidRDefault="007A3770">
                  <w:pPr>
                    <w:jc w:val="center"/>
                    <w:rPr>
                      <w:iCs/>
                    </w:rPr>
                  </w:pPr>
                  <w:r>
                    <w:rPr>
                      <w:iCs/>
                    </w:rPr>
                    <w:t>CSI-Request</w:t>
                  </w:r>
                </w:p>
              </w:tc>
              <w:tc>
                <w:tcPr>
                  <w:tcW w:w="2218" w:type="dxa"/>
                </w:tcPr>
                <w:p w14:paraId="1826ADAA" w14:textId="77777777" w:rsidR="009F4E71" w:rsidRDefault="007A3770">
                  <w:pPr>
                    <w:jc w:val="center"/>
                    <w:rPr>
                      <w:iCs/>
                    </w:rPr>
                  </w:pPr>
                  <w:r>
                    <w:rPr>
                      <w:iCs/>
                    </w:rPr>
                    <w:t>Pending</w:t>
                  </w:r>
                </w:p>
              </w:tc>
              <w:tc>
                <w:tcPr>
                  <w:tcW w:w="2457" w:type="dxa"/>
                </w:tcPr>
                <w:p w14:paraId="1EE121A9" w14:textId="77777777" w:rsidR="009F4E71" w:rsidRDefault="007A3770">
                  <w:pPr>
                    <w:jc w:val="center"/>
                    <w:rPr>
                      <w:iCs/>
                    </w:rPr>
                  </w:pPr>
                  <w:r>
                    <w:rPr>
                      <w:iCs/>
                    </w:rPr>
                    <w:t>Valid</w:t>
                  </w:r>
                </w:p>
              </w:tc>
            </w:tr>
            <w:tr w:rsidR="009F4E71" w14:paraId="09B41CA4" w14:textId="77777777">
              <w:tc>
                <w:tcPr>
                  <w:tcW w:w="2059" w:type="dxa"/>
                </w:tcPr>
                <w:p w14:paraId="318C21F8" w14:textId="77777777" w:rsidR="009F4E71" w:rsidRDefault="007A3770">
                  <w:pPr>
                    <w:jc w:val="center"/>
                    <w:rPr>
                      <w:iCs/>
                    </w:rPr>
                  </w:pPr>
                  <w:r>
                    <w:rPr>
                      <w:iCs/>
                    </w:rPr>
                    <w:t>Case 6</w:t>
                  </w:r>
                </w:p>
              </w:tc>
              <w:tc>
                <w:tcPr>
                  <w:tcW w:w="2616" w:type="dxa"/>
                </w:tcPr>
                <w:p w14:paraId="67FFE4FB" w14:textId="77777777" w:rsidR="009F4E71" w:rsidRDefault="007A3770">
                  <w:pPr>
                    <w:jc w:val="center"/>
                    <w:rPr>
                      <w:iCs/>
                    </w:rPr>
                  </w:pPr>
                  <w:r>
                    <w:rPr>
                      <w:iCs/>
                    </w:rPr>
                    <w:t>NN-K1</w:t>
                  </w:r>
                </w:p>
              </w:tc>
              <w:tc>
                <w:tcPr>
                  <w:tcW w:w="2218" w:type="dxa"/>
                </w:tcPr>
                <w:p w14:paraId="5F0072BC" w14:textId="77777777" w:rsidR="009F4E71" w:rsidRDefault="007A3770">
                  <w:pPr>
                    <w:jc w:val="center"/>
                    <w:rPr>
                      <w:iCs/>
                    </w:rPr>
                  </w:pPr>
                  <w:r>
                    <w:rPr>
                      <w:iCs/>
                    </w:rPr>
                    <w:t>Pending</w:t>
                  </w:r>
                </w:p>
              </w:tc>
              <w:tc>
                <w:tcPr>
                  <w:tcW w:w="2457" w:type="dxa"/>
                </w:tcPr>
                <w:p w14:paraId="2F3E724F" w14:textId="77777777" w:rsidR="009F4E71" w:rsidRDefault="007A3770">
                  <w:pPr>
                    <w:jc w:val="center"/>
                    <w:rPr>
                      <w:iCs/>
                    </w:rPr>
                  </w:pPr>
                  <w:r>
                    <w:rPr>
                      <w:iCs/>
                    </w:rPr>
                    <w:t>Valid</w:t>
                  </w:r>
                </w:p>
              </w:tc>
            </w:tr>
          </w:tbl>
          <w:p w14:paraId="5DBB6E2F" w14:textId="77777777" w:rsidR="009F4E71" w:rsidRDefault="009F4E71">
            <w:pPr>
              <w:jc w:val="both"/>
              <w:rPr>
                <w:bCs/>
                <w:lang w:eastAsia="ko-KR"/>
              </w:rPr>
            </w:pPr>
          </w:p>
        </w:tc>
      </w:tr>
      <w:tr w:rsidR="009F4E71" w14:paraId="2BF3A3EB" w14:textId="77777777">
        <w:tc>
          <w:tcPr>
            <w:tcW w:w="1651" w:type="dxa"/>
            <w:shd w:val="clear" w:color="auto" w:fill="auto"/>
          </w:tcPr>
          <w:p w14:paraId="6F8455F8" w14:textId="77777777" w:rsidR="009F4E71" w:rsidRDefault="007A3770">
            <w:pPr>
              <w:jc w:val="both"/>
              <w:rPr>
                <w:lang w:eastAsia="ko-KR"/>
              </w:rPr>
            </w:pPr>
            <w:r>
              <w:rPr>
                <w:rFonts w:hint="eastAsia"/>
                <w:lang w:eastAsia="ko-KR"/>
              </w:rPr>
              <w:lastRenderedPageBreak/>
              <w:t>[18] MediaTek</w:t>
            </w:r>
          </w:p>
        </w:tc>
        <w:tc>
          <w:tcPr>
            <w:tcW w:w="7980" w:type="dxa"/>
            <w:shd w:val="clear" w:color="auto" w:fill="auto"/>
          </w:tcPr>
          <w:p w14:paraId="42E30DB2" w14:textId="77777777" w:rsidR="009F4E71" w:rsidRDefault="007A3770">
            <w:pPr>
              <w:rPr>
                <w:bCs/>
                <w:iCs/>
              </w:rPr>
            </w:pPr>
            <w:r>
              <w:rPr>
                <w:bCs/>
                <w:iCs/>
              </w:rPr>
              <w:t>Proposal 3: For out-of-order scheduling, the rule for scheduling is determined based on configured SLIVs indicated by the TDRA information field.</w:t>
            </w:r>
          </w:p>
          <w:p w14:paraId="1B913038" w14:textId="77777777" w:rsidR="009F4E71" w:rsidRDefault="007A3770">
            <w:pPr>
              <w:rPr>
                <w:bCs/>
                <w:iCs/>
              </w:rPr>
            </w:pPr>
            <w:r>
              <w:rPr>
                <w:noProof/>
                <w:lang w:val="en-US" w:eastAsia="zh-CN"/>
              </w:rPr>
              <w:drawing>
                <wp:inline distT="0" distB="0" distL="0" distR="0" wp14:anchorId="5AE54B3D" wp14:editId="298453DB">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9F4E71" w14:paraId="62E2FDAE" w14:textId="77777777">
        <w:tc>
          <w:tcPr>
            <w:tcW w:w="1651" w:type="dxa"/>
            <w:shd w:val="clear" w:color="auto" w:fill="auto"/>
          </w:tcPr>
          <w:p w14:paraId="3CE44477" w14:textId="77777777" w:rsidR="009F4E71" w:rsidRDefault="007A3770">
            <w:pPr>
              <w:jc w:val="both"/>
              <w:rPr>
                <w:lang w:eastAsia="ko-KR"/>
              </w:rPr>
            </w:pPr>
            <w:r>
              <w:rPr>
                <w:rFonts w:hint="eastAsia"/>
                <w:lang w:eastAsia="ko-KR"/>
              </w:rPr>
              <w:t>[19] Qualcomm</w:t>
            </w:r>
          </w:p>
        </w:tc>
        <w:tc>
          <w:tcPr>
            <w:tcW w:w="7980" w:type="dxa"/>
            <w:shd w:val="clear" w:color="auto" w:fill="auto"/>
          </w:tcPr>
          <w:p w14:paraId="1C2357C2" w14:textId="77777777" w:rsidR="009F4E71" w:rsidRDefault="007A3770">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12EA6EBE" w14:textId="77777777" w:rsidR="009F4E71" w:rsidRDefault="007A3770">
            <w:pPr>
              <w:pStyle w:val="afff2"/>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46A72A84" w14:textId="77777777" w:rsidR="009F4E71" w:rsidRDefault="007A3770">
            <w:pPr>
              <w:pStyle w:val="afff2"/>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1616EC56" w14:textId="77777777" w:rsidR="009F4E71" w:rsidRDefault="007A3770">
            <w:pPr>
              <w:pStyle w:val="afff2"/>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087565AE" w14:textId="77777777" w:rsidR="009F4E71" w:rsidRDefault="009F4E71">
            <w:pPr>
              <w:jc w:val="both"/>
              <w:rPr>
                <w:lang w:eastAsia="ko-KR"/>
              </w:rPr>
            </w:pPr>
          </w:p>
          <w:p w14:paraId="1ACA6DCC" w14:textId="77777777" w:rsidR="009F4E71" w:rsidRDefault="007A3770">
            <w:pPr>
              <w:jc w:val="both"/>
              <w:rPr>
                <w:lang w:eastAsia="ko-KR"/>
              </w:rPr>
            </w:pPr>
            <w:r>
              <w:rPr>
                <w:lang w:eastAsia="ko-KR"/>
              </w:rPr>
              <w:t>Proposal 6: The out-of-order rules should be applied on the valid allocations only.</w:t>
            </w:r>
          </w:p>
        </w:tc>
      </w:tr>
      <w:tr w:rsidR="009F4E71" w14:paraId="4294A40B" w14:textId="77777777">
        <w:tc>
          <w:tcPr>
            <w:tcW w:w="1651" w:type="dxa"/>
            <w:shd w:val="clear" w:color="auto" w:fill="auto"/>
          </w:tcPr>
          <w:p w14:paraId="392ADC7F"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3C59B746" w14:textId="77777777" w:rsidR="009F4E71" w:rsidRDefault="007A3770">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58D8C8AD" w14:textId="77777777" w:rsidR="009F4E71" w:rsidRDefault="009F4E71">
            <w:pPr>
              <w:rPr>
                <w:bCs/>
                <w:lang w:eastAsia="ko-KR"/>
              </w:rPr>
            </w:pPr>
          </w:p>
          <w:p w14:paraId="0F97834C" w14:textId="77777777" w:rsidR="009F4E71" w:rsidRDefault="007A3770">
            <w:pPr>
              <w:rPr>
                <w:bCs/>
                <w:iCs/>
              </w:rPr>
            </w:pPr>
            <w:r>
              <w:rPr>
                <w:bCs/>
                <w:iCs/>
              </w:rPr>
              <w:t>Proposal #3: Do not consider any invalid PDSCH (which is collided with semi-static UL symbol(s)) to check out-of-order scheduling.</w:t>
            </w:r>
          </w:p>
        </w:tc>
      </w:tr>
    </w:tbl>
    <w:p w14:paraId="5B6624FE" w14:textId="77777777" w:rsidR="009F4E71" w:rsidRDefault="009F4E71">
      <w:pPr>
        <w:ind w:firstLineChars="100" w:firstLine="200"/>
        <w:jc w:val="both"/>
        <w:rPr>
          <w:lang w:eastAsia="ko-KR"/>
        </w:rPr>
      </w:pPr>
    </w:p>
    <w:p w14:paraId="78A60CCC" w14:textId="77777777" w:rsidR="009F4E71" w:rsidRDefault="007A3770">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1545D6DD" w14:textId="77777777" w:rsidR="009F4E71" w:rsidRDefault="009F4E71">
      <w:pPr>
        <w:ind w:firstLineChars="100" w:firstLine="200"/>
        <w:jc w:val="both"/>
        <w:rPr>
          <w:lang w:eastAsia="ko-KR"/>
        </w:rPr>
      </w:pPr>
    </w:p>
    <w:p w14:paraId="33508D5D" w14:textId="77777777"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344C01A7" w14:textId="77777777" w:rsidR="009F4E71" w:rsidRDefault="007A3770">
      <w:pPr>
        <w:spacing w:line="252" w:lineRule="auto"/>
        <w:rPr>
          <w:rFonts w:cs="Times"/>
          <w:lang w:eastAsia="zh-CN"/>
        </w:rPr>
      </w:pPr>
      <w:r>
        <w:rPr>
          <w:rFonts w:cs="Times"/>
        </w:rPr>
        <w:t>For multiple PDSCHs (or PUSCHs) scheduled by a single DCI,</w:t>
      </w:r>
    </w:p>
    <w:p w14:paraId="62E8277A" w14:textId="77777777" w:rsidR="009F4E71" w:rsidRDefault="007A3770">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7F3F5BEB" w14:textId="77777777"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3CB63617" w14:textId="77777777" w:rsidR="009F4E71" w:rsidRDefault="007A3770">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545E39A" w14:textId="77777777" w:rsidR="009F4E71" w:rsidRDefault="007A3770">
      <w:pPr>
        <w:numPr>
          <w:ilvl w:val="1"/>
          <w:numId w:val="32"/>
        </w:numPr>
        <w:spacing w:line="252" w:lineRule="auto"/>
        <w:rPr>
          <w:rFonts w:cs="Times"/>
        </w:rPr>
      </w:pPr>
      <w:r>
        <w:rPr>
          <w:rFonts w:cs="Times"/>
        </w:rPr>
        <w:t>Otherwise, the HARQ process number increment is not skipped for that PDSCH (or PUSCH).</w:t>
      </w:r>
    </w:p>
    <w:p w14:paraId="55395D37" w14:textId="77777777" w:rsidR="009F4E71" w:rsidRDefault="009F4E71">
      <w:pPr>
        <w:ind w:firstLineChars="100" w:firstLine="200"/>
        <w:jc w:val="both"/>
        <w:rPr>
          <w:lang w:eastAsia="ko-KR"/>
        </w:rPr>
      </w:pPr>
    </w:p>
    <w:p w14:paraId="14B9F1C2" w14:textId="77777777" w:rsidR="009F4E71" w:rsidRDefault="007A3770">
      <w:pPr>
        <w:ind w:firstLineChars="100" w:firstLine="200"/>
        <w:jc w:val="both"/>
        <w:rPr>
          <w:lang w:eastAsia="ko-KR"/>
        </w:rPr>
      </w:pPr>
      <w:r>
        <w:rPr>
          <w:lang w:eastAsia="ko-KR"/>
        </w:rPr>
        <w:t>Company views on highlighted part above</w:t>
      </w:r>
      <w:r>
        <w:rPr>
          <w:rFonts w:hint="eastAsia"/>
          <w:lang w:eastAsia="ko-KR"/>
        </w:rPr>
        <w:t>:</w:t>
      </w:r>
    </w:p>
    <w:p w14:paraId="3C7C4CBC"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6"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7"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0798970D"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03E77D88"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62C77989" w14:textId="77777777" w:rsidR="009F4E71" w:rsidRDefault="009F4E71">
      <w:pPr>
        <w:ind w:firstLineChars="100" w:firstLine="200"/>
        <w:jc w:val="both"/>
        <w:rPr>
          <w:lang w:eastAsia="ko-KR"/>
        </w:rPr>
      </w:pPr>
    </w:p>
    <w:p w14:paraId="198E6047"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06103FAA" w14:textId="77777777" w:rsidR="009F4E71" w:rsidRDefault="009F4E71">
      <w:pPr>
        <w:ind w:firstLineChars="100" w:firstLine="200"/>
        <w:jc w:val="both"/>
        <w:rPr>
          <w:lang w:val="en-US" w:eastAsia="ko-KR"/>
        </w:rPr>
      </w:pPr>
    </w:p>
    <w:p w14:paraId="38671541"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34C6A5D" w14:textId="77777777">
        <w:tc>
          <w:tcPr>
            <w:tcW w:w="1651" w:type="dxa"/>
            <w:tcBorders>
              <w:top w:val="single" w:sz="4" w:space="0" w:color="auto"/>
              <w:left w:val="single" w:sz="4" w:space="0" w:color="auto"/>
              <w:bottom w:val="single" w:sz="4" w:space="0" w:color="auto"/>
              <w:right w:val="single" w:sz="4" w:space="0" w:color="auto"/>
            </w:tcBorders>
          </w:tcPr>
          <w:p w14:paraId="65A736CD"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AEE4EA8" w14:textId="77777777" w:rsidR="009F4E71" w:rsidRDefault="007A3770">
            <w:pPr>
              <w:jc w:val="both"/>
              <w:rPr>
                <w:lang w:eastAsia="ko-KR"/>
              </w:rPr>
            </w:pPr>
            <w:r>
              <w:rPr>
                <w:lang w:eastAsia="ko-KR"/>
              </w:rPr>
              <w:t>Views</w:t>
            </w:r>
          </w:p>
        </w:tc>
      </w:tr>
      <w:tr w:rsidR="009F4E71" w14:paraId="60AEBF74" w14:textId="77777777">
        <w:tc>
          <w:tcPr>
            <w:tcW w:w="1651" w:type="dxa"/>
            <w:tcBorders>
              <w:top w:val="single" w:sz="4" w:space="0" w:color="auto"/>
              <w:left w:val="single" w:sz="4" w:space="0" w:color="auto"/>
              <w:bottom w:val="single" w:sz="4" w:space="0" w:color="auto"/>
              <w:right w:val="single" w:sz="4" w:space="0" w:color="auto"/>
            </w:tcBorders>
          </w:tcPr>
          <w:p w14:paraId="25991168"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C3D8F48" w14:textId="77777777" w:rsidR="009F4E71" w:rsidRDefault="007A3770">
            <w:pPr>
              <w:jc w:val="both"/>
              <w:rPr>
                <w:rFonts w:eastAsia="宋体"/>
                <w:iCs/>
                <w:lang w:val="en-US" w:eastAsia="zh-CN"/>
              </w:rPr>
            </w:pPr>
            <w:r>
              <w:rPr>
                <w:rFonts w:eastAsia="宋体" w:hint="eastAsia"/>
                <w:iCs/>
                <w:lang w:val="en-US" w:eastAsia="zh-CN"/>
              </w:rPr>
              <w:t xml:space="preserve">We support to deprioritize </w:t>
            </w:r>
            <w:proofErr w:type="gramStart"/>
            <w:r>
              <w:rPr>
                <w:rFonts w:eastAsia="宋体" w:hint="eastAsia"/>
                <w:iCs/>
                <w:lang w:val="en-US" w:eastAsia="zh-CN"/>
              </w:rPr>
              <w:t>this issues</w:t>
            </w:r>
            <w:proofErr w:type="gramEnd"/>
          </w:p>
        </w:tc>
      </w:tr>
      <w:tr w:rsidR="009F4E71" w14:paraId="6AF9FDF6" w14:textId="77777777">
        <w:tc>
          <w:tcPr>
            <w:tcW w:w="1651" w:type="dxa"/>
            <w:tcBorders>
              <w:top w:val="single" w:sz="4" w:space="0" w:color="auto"/>
              <w:left w:val="single" w:sz="4" w:space="0" w:color="auto"/>
              <w:bottom w:val="single" w:sz="4" w:space="0" w:color="auto"/>
              <w:right w:val="single" w:sz="4" w:space="0" w:color="auto"/>
            </w:tcBorders>
          </w:tcPr>
          <w:p w14:paraId="2AF3C08D" w14:textId="77777777" w:rsidR="009F4E71" w:rsidRDefault="007A3770">
            <w:pPr>
              <w:jc w:val="both"/>
              <w:rPr>
                <w:lang w:eastAsia="ko-KR"/>
              </w:rPr>
            </w:pPr>
            <w:r>
              <w:rPr>
                <w:rFonts w:eastAsia="宋体" w:hint="eastAsia"/>
                <w:lang w:eastAsia="zh-CN"/>
              </w:rPr>
              <w:lastRenderedPageBreak/>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42E9AEA" w14:textId="77777777" w:rsidR="009F4E71" w:rsidRDefault="007A3770">
            <w:pPr>
              <w:jc w:val="both"/>
              <w:rPr>
                <w:iCs/>
                <w:lang w:val="en-US" w:eastAsia="ko-KR"/>
              </w:rPr>
            </w:pPr>
            <w:r>
              <w:rPr>
                <w:rFonts w:eastAsia="宋体" w:hint="eastAsia"/>
                <w:iCs/>
                <w:lang w:val="en-US" w:eastAsia="zh-CN"/>
              </w:rPr>
              <w:t>W</w:t>
            </w:r>
            <w:r>
              <w:rPr>
                <w:rFonts w:eastAsia="宋体"/>
                <w:iCs/>
                <w:lang w:val="en-US" w:eastAsia="zh-CN"/>
              </w:rPr>
              <w:t>e are fine to de-prioritize this issue in this meeting. In our opinion, HARQ process number increment should not be skipped due to collision with CORESET#0 symbol(s).</w:t>
            </w:r>
          </w:p>
        </w:tc>
      </w:tr>
      <w:tr w:rsidR="009F4E71" w14:paraId="06358D77" w14:textId="77777777">
        <w:tc>
          <w:tcPr>
            <w:tcW w:w="1651" w:type="dxa"/>
            <w:tcBorders>
              <w:top w:val="single" w:sz="4" w:space="0" w:color="auto"/>
              <w:left w:val="single" w:sz="4" w:space="0" w:color="auto"/>
              <w:bottom w:val="single" w:sz="4" w:space="0" w:color="auto"/>
              <w:right w:val="single" w:sz="4" w:space="0" w:color="auto"/>
            </w:tcBorders>
          </w:tcPr>
          <w:p w14:paraId="1390C958"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88FBED" w14:textId="77777777" w:rsidR="009F4E71" w:rsidRDefault="007A3770">
            <w:pPr>
              <w:jc w:val="both"/>
              <w:rPr>
                <w:rFonts w:eastAsia="宋体"/>
                <w:iCs/>
                <w:lang w:val="en-US" w:eastAsia="zh-CN"/>
              </w:rPr>
            </w:pPr>
            <w:r>
              <w:rPr>
                <w:rFonts w:hint="eastAsia"/>
                <w:iCs/>
                <w:lang w:val="en-US" w:eastAsia="ko-KR"/>
              </w:rPr>
              <w:t>We are ok to deprioritize the issue</w:t>
            </w:r>
          </w:p>
        </w:tc>
      </w:tr>
      <w:tr w:rsidR="009F4E71" w14:paraId="4C3AADB5" w14:textId="77777777">
        <w:tc>
          <w:tcPr>
            <w:tcW w:w="1651" w:type="dxa"/>
            <w:tcBorders>
              <w:top w:val="single" w:sz="4" w:space="0" w:color="auto"/>
              <w:left w:val="single" w:sz="4" w:space="0" w:color="auto"/>
              <w:bottom w:val="single" w:sz="4" w:space="0" w:color="auto"/>
              <w:right w:val="single" w:sz="4" w:space="0" w:color="auto"/>
            </w:tcBorders>
          </w:tcPr>
          <w:p w14:paraId="4F80C3F4"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9EA4A8C" w14:textId="77777777" w:rsidR="009F4E71" w:rsidRDefault="007A3770">
            <w:pPr>
              <w:jc w:val="both"/>
              <w:rPr>
                <w:iCs/>
                <w:lang w:val="en-US" w:eastAsia="ko-KR"/>
              </w:rPr>
            </w:pPr>
            <w:r>
              <w:rPr>
                <w:iCs/>
                <w:lang w:val="en-US" w:eastAsia="ko-KR"/>
              </w:rPr>
              <w:t>We are fine withed-prioritizing this issue.</w:t>
            </w:r>
          </w:p>
        </w:tc>
      </w:tr>
      <w:tr w:rsidR="009F4E71" w14:paraId="1FD20CC5" w14:textId="77777777">
        <w:tc>
          <w:tcPr>
            <w:tcW w:w="1651" w:type="dxa"/>
            <w:tcBorders>
              <w:top w:val="single" w:sz="4" w:space="0" w:color="auto"/>
              <w:left w:val="single" w:sz="4" w:space="0" w:color="auto"/>
              <w:bottom w:val="single" w:sz="4" w:space="0" w:color="auto"/>
              <w:right w:val="single" w:sz="4" w:space="0" w:color="auto"/>
            </w:tcBorders>
          </w:tcPr>
          <w:p w14:paraId="0226D239"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5B838A"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tc>
      </w:tr>
      <w:tr w:rsidR="009F4E71" w14:paraId="6DB6399F" w14:textId="77777777">
        <w:tc>
          <w:tcPr>
            <w:tcW w:w="1651" w:type="dxa"/>
            <w:tcBorders>
              <w:top w:val="single" w:sz="4" w:space="0" w:color="auto"/>
              <w:left w:val="single" w:sz="4" w:space="0" w:color="auto"/>
              <w:bottom w:val="single" w:sz="4" w:space="0" w:color="auto"/>
              <w:right w:val="single" w:sz="4" w:space="0" w:color="auto"/>
            </w:tcBorders>
          </w:tcPr>
          <w:p w14:paraId="58409E8F"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20FA83E"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this issue.</w:t>
            </w:r>
          </w:p>
        </w:tc>
      </w:tr>
      <w:tr w:rsidR="009F4E71" w14:paraId="01D2152F" w14:textId="77777777">
        <w:tc>
          <w:tcPr>
            <w:tcW w:w="1651" w:type="dxa"/>
            <w:tcBorders>
              <w:top w:val="single" w:sz="4" w:space="0" w:color="auto"/>
              <w:left w:val="single" w:sz="4" w:space="0" w:color="auto"/>
              <w:bottom w:val="single" w:sz="4" w:space="0" w:color="auto"/>
              <w:right w:val="single" w:sz="4" w:space="0" w:color="auto"/>
            </w:tcBorders>
          </w:tcPr>
          <w:p w14:paraId="02CD8692"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1B0419E" w14:textId="77777777" w:rsidR="009F4E71" w:rsidRDefault="007A3770">
            <w:pPr>
              <w:jc w:val="both"/>
              <w:rPr>
                <w:rFonts w:eastAsia="宋体"/>
                <w:iCs/>
                <w:lang w:val="en-US" w:eastAsia="zh-CN"/>
              </w:rPr>
            </w:pPr>
            <w:r>
              <w:rPr>
                <w:iCs/>
                <w:lang w:val="en-US" w:eastAsia="ko-KR"/>
              </w:rPr>
              <w:t xml:space="preserve">We are fine to </w:t>
            </w:r>
            <w:r>
              <w:rPr>
                <w:bCs/>
                <w:iCs/>
                <w:lang w:eastAsia="zh-CN"/>
              </w:rPr>
              <w:t>deprioritize this issue in this meeting</w:t>
            </w:r>
          </w:p>
        </w:tc>
      </w:tr>
      <w:tr w:rsidR="009F4E71" w14:paraId="6D64B378" w14:textId="77777777">
        <w:tc>
          <w:tcPr>
            <w:tcW w:w="1651" w:type="dxa"/>
            <w:tcBorders>
              <w:top w:val="single" w:sz="4" w:space="0" w:color="auto"/>
              <w:left w:val="single" w:sz="4" w:space="0" w:color="auto"/>
              <w:bottom w:val="single" w:sz="4" w:space="0" w:color="auto"/>
              <w:right w:val="single" w:sz="4" w:space="0" w:color="auto"/>
            </w:tcBorders>
          </w:tcPr>
          <w:p w14:paraId="73835AD4"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1405E0C" w14:textId="77777777" w:rsidR="009F4E71" w:rsidRDefault="007A3770">
            <w:pPr>
              <w:jc w:val="both"/>
              <w:rPr>
                <w:iCs/>
                <w:lang w:val="en-US" w:eastAsia="ko-KR"/>
              </w:rPr>
            </w:pPr>
            <w:r>
              <w:rPr>
                <w:iCs/>
                <w:lang w:val="en-US" w:eastAsia="ko-KR"/>
              </w:rPr>
              <w:t xml:space="preserve">We are fine to deprioritize this issue. Also, we don’t support skipping of HARQ process number in this case. </w:t>
            </w:r>
          </w:p>
        </w:tc>
      </w:tr>
      <w:tr w:rsidR="00677767" w14:paraId="2A56ADAF" w14:textId="77777777" w:rsidTr="00FB5B40">
        <w:tc>
          <w:tcPr>
            <w:tcW w:w="1651" w:type="dxa"/>
            <w:tcBorders>
              <w:top w:val="single" w:sz="4" w:space="0" w:color="auto"/>
              <w:left w:val="single" w:sz="4" w:space="0" w:color="auto"/>
              <w:bottom w:val="single" w:sz="4" w:space="0" w:color="auto"/>
              <w:right w:val="single" w:sz="4" w:space="0" w:color="auto"/>
            </w:tcBorders>
          </w:tcPr>
          <w:p w14:paraId="4B45FCE0" w14:textId="77777777" w:rsidR="00677767" w:rsidRDefault="00677767"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70307FF" w14:textId="77777777" w:rsidR="00677767" w:rsidRDefault="00677767" w:rsidP="00FB5B40">
            <w:pPr>
              <w:jc w:val="both"/>
              <w:rPr>
                <w:iCs/>
                <w:lang w:val="en-US" w:eastAsia="ko-KR"/>
              </w:rPr>
            </w:pPr>
            <w:r>
              <w:rPr>
                <w:iCs/>
                <w:lang w:val="en-US" w:eastAsia="ko-KR"/>
              </w:rPr>
              <w:t>Fine to deprioritize the issue.</w:t>
            </w:r>
          </w:p>
        </w:tc>
      </w:tr>
      <w:tr w:rsidR="00677767" w14:paraId="5253B641" w14:textId="77777777">
        <w:tc>
          <w:tcPr>
            <w:tcW w:w="1651" w:type="dxa"/>
            <w:tcBorders>
              <w:top w:val="single" w:sz="4" w:space="0" w:color="auto"/>
              <w:left w:val="single" w:sz="4" w:space="0" w:color="auto"/>
              <w:bottom w:val="single" w:sz="4" w:space="0" w:color="auto"/>
              <w:right w:val="single" w:sz="4" w:space="0" w:color="auto"/>
            </w:tcBorders>
          </w:tcPr>
          <w:p w14:paraId="5A51E991" w14:textId="30DEB12D" w:rsidR="00677767" w:rsidRPr="00677767" w:rsidRDefault="00C274C8">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37A3519" w14:textId="772A18F6" w:rsidR="00677767" w:rsidRDefault="00C274C8">
            <w:pPr>
              <w:jc w:val="both"/>
              <w:rPr>
                <w:iCs/>
                <w:lang w:val="en-US" w:eastAsia="ko-KR"/>
              </w:rPr>
            </w:pPr>
            <w:r>
              <w:rPr>
                <w:iCs/>
                <w:lang w:val="en-US" w:eastAsia="ko-KR"/>
              </w:rPr>
              <w:t>We are OK to deprioritize</w:t>
            </w:r>
          </w:p>
        </w:tc>
      </w:tr>
      <w:tr w:rsidR="00E53FAC" w14:paraId="42D6E72F" w14:textId="77777777">
        <w:tc>
          <w:tcPr>
            <w:tcW w:w="1651" w:type="dxa"/>
            <w:tcBorders>
              <w:top w:val="single" w:sz="4" w:space="0" w:color="auto"/>
              <w:left w:val="single" w:sz="4" w:space="0" w:color="auto"/>
              <w:bottom w:val="single" w:sz="4" w:space="0" w:color="auto"/>
              <w:right w:val="single" w:sz="4" w:space="0" w:color="auto"/>
            </w:tcBorders>
          </w:tcPr>
          <w:p w14:paraId="7F395BA8" w14:textId="63EB1A57" w:rsidR="00E53FAC" w:rsidRDefault="00E53FAC" w:rsidP="00E53FAC">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67E357D" w14:textId="564797A7" w:rsidR="00E53FAC" w:rsidRDefault="00E53FAC" w:rsidP="00E53FAC">
            <w:pPr>
              <w:jc w:val="both"/>
              <w:rPr>
                <w:iCs/>
                <w:lang w:val="en-US" w:eastAsia="ko-KR"/>
              </w:rPr>
            </w:pPr>
            <w:r>
              <w:rPr>
                <w:iCs/>
                <w:lang w:val="en-US" w:eastAsia="ko-KR"/>
              </w:rPr>
              <w:t>We are OK to deprioritize</w:t>
            </w:r>
          </w:p>
        </w:tc>
      </w:tr>
    </w:tbl>
    <w:p w14:paraId="7083C1F6" w14:textId="77777777" w:rsidR="009F4E71" w:rsidRDefault="009F4E71">
      <w:pPr>
        <w:ind w:firstLineChars="100" w:firstLine="200"/>
        <w:jc w:val="both"/>
        <w:rPr>
          <w:lang w:eastAsia="ko-KR"/>
        </w:rPr>
      </w:pPr>
    </w:p>
    <w:p w14:paraId="09B4FF38" w14:textId="77777777" w:rsidR="009F4E71" w:rsidRDefault="009F4E71">
      <w:pPr>
        <w:ind w:firstLineChars="100" w:firstLine="200"/>
        <w:jc w:val="both"/>
        <w:rPr>
          <w:lang w:eastAsia="ko-KR"/>
        </w:rPr>
      </w:pPr>
    </w:p>
    <w:p w14:paraId="7FAFBCC4" w14:textId="1F2A69F8" w:rsidR="009F4E71" w:rsidRDefault="007A3770">
      <w:pPr>
        <w:pStyle w:val="30"/>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13E9989A" w14:textId="77777777" w:rsidR="009F4E71" w:rsidRDefault="009F4E71">
      <w:pPr>
        <w:ind w:firstLineChars="100" w:firstLine="200"/>
        <w:jc w:val="both"/>
        <w:rPr>
          <w:lang w:eastAsia="ko-KR"/>
        </w:rPr>
      </w:pPr>
    </w:p>
    <w:p w14:paraId="039006EB" w14:textId="77777777" w:rsidR="009F4E71" w:rsidRDefault="007A3770">
      <w:pPr>
        <w:rPr>
          <w:u w:val="single"/>
          <w:lang w:eastAsia="zh-CN"/>
        </w:rPr>
      </w:pPr>
      <w:r>
        <w:rPr>
          <w:u w:val="single"/>
          <w:lang w:eastAsia="zh-CN"/>
        </w:rPr>
        <w:t>Conclusion:</w:t>
      </w:r>
      <w:r>
        <w:rPr>
          <w:lang w:eastAsia="zh-CN"/>
        </w:rPr>
        <w:t xml:space="preserve"> (RAN1#105-e)</w:t>
      </w:r>
    </w:p>
    <w:p w14:paraId="476616F9" w14:textId="77777777"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328C31BD" w14:textId="77777777" w:rsidR="009F4E71" w:rsidRDefault="007A3770">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475CECFC" w14:textId="77777777" w:rsidR="009F4E71" w:rsidRDefault="009F4E71">
      <w:pPr>
        <w:ind w:firstLineChars="100" w:firstLine="200"/>
        <w:jc w:val="both"/>
        <w:rPr>
          <w:lang w:val="en-US" w:eastAsia="ko-KR"/>
        </w:rPr>
      </w:pPr>
    </w:p>
    <w:p w14:paraId="52FC6AC5" w14:textId="77777777" w:rsidR="009F4E71" w:rsidRDefault="007A3770">
      <w:pPr>
        <w:rPr>
          <w:iCs/>
          <w:lang w:eastAsia="zh-CN"/>
        </w:rPr>
      </w:pPr>
      <w:r>
        <w:rPr>
          <w:iCs/>
          <w:highlight w:val="green"/>
          <w:lang w:eastAsia="zh-CN"/>
        </w:rPr>
        <w:t>Agreement:</w:t>
      </w:r>
      <w:r>
        <w:rPr>
          <w:iCs/>
          <w:lang w:eastAsia="zh-CN"/>
        </w:rPr>
        <w:t xml:space="preserve"> (RAN1#106bis-e)</w:t>
      </w:r>
    </w:p>
    <w:p w14:paraId="3898DEA2" w14:textId="77777777" w:rsidR="009F4E71" w:rsidRDefault="007A3770">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5BA1C93D" w14:textId="77777777" w:rsidR="009F4E71" w:rsidRDefault="009F4E71">
      <w:pPr>
        <w:ind w:firstLineChars="100" w:firstLine="200"/>
        <w:jc w:val="both"/>
        <w:rPr>
          <w:lang w:eastAsia="ko-KR"/>
        </w:rPr>
      </w:pPr>
    </w:p>
    <w:p w14:paraId="68B20193" w14:textId="77777777" w:rsidR="009F4E71" w:rsidRDefault="007A3770">
      <w:pPr>
        <w:rPr>
          <w:b/>
          <w:bCs/>
          <w:iCs/>
          <w:u w:val="single"/>
          <w:lang w:eastAsia="zh-CN"/>
        </w:rPr>
      </w:pPr>
      <w:r>
        <w:rPr>
          <w:b/>
          <w:bCs/>
          <w:iCs/>
          <w:u w:val="single"/>
          <w:lang w:eastAsia="zh-CN"/>
        </w:rPr>
        <w:t>Conclusion</w:t>
      </w:r>
      <w:r>
        <w:rPr>
          <w:bCs/>
          <w:iCs/>
          <w:lang w:eastAsia="zh-CN"/>
        </w:rPr>
        <w:t xml:space="preserve"> (RAN1#107bis-e)</w:t>
      </w:r>
    </w:p>
    <w:p w14:paraId="0FF34B22"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03960BF5" w14:textId="77777777" w:rsidR="009F4E71" w:rsidRDefault="007A3770">
      <w:pPr>
        <w:numPr>
          <w:ilvl w:val="1"/>
          <w:numId w:val="32"/>
        </w:numPr>
        <w:rPr>
          <w:iCs/>
          <w:lang w:eastAsia="zh-CN"/>
        </w:rPr>
      </w:pPr>
      <w:r>
        <w:rPr>
          <w:iCs/>
          <w:lang w:eastAsia="zh-CN"/>
        </w:rPr>
        <w:t>This may not have specification impact.</w:t>
      </w:r>
    </w:p>
    <w:p w14:paraId="2E5556C0" w14:textId="77777777" w:rsidR="009F4E71" w:rsidRDefault="007A3770">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1AEDC5B1" w14:textId="77777777" w:rsidR="009F4E71" w:rsidRDefault="009F4E71">
      <w:pPr>
        <w:ind w:firstLineChars="100" w:firstLine="200"/>
        <w:jc w:val="both"/>
        <w:rPr>
          <w:lang w:eastAsia="ko-KR"/>
        </w:rPr>
      </w:pPr>
    </w:p>
    <w:p w14:paraId="2EC5C4C9" w14:textId="77777777" w:rsidR="009F4E71" w:rsidRDefault="009F4E71">
      <w:pPr>
        <w:ind w:firstLineChars="100" w:firstLine="200"/>
        <w:jc w:val="both"/>
        <w:rPr>
          <w:lang w:eastAsia="ko-KR"/>
        </w:rPr>
      </w:pPr>
    </w:p>
    <w:p w14:paraId="741B104F" w14:textId="77777777" w:rsidR="009F4E71" w:rsidRDefault="007A3770">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4D4D96DE" w14:textId="77777777" w:rsidR="009F4E71" w:rsidRDefault="007A3770">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34A19957" w14:textId="77777777" w:rsidR="009F4E71" w:rsidRDefault="007A3770">
      <w:pPr>
        <w:numPr>
          <w:ilvl w:val="1"/>
          <w:numId w:val="32"/>
        </w:numPr>
        <w:spacing w:line="252" w:lineRule="auto"/>
        <w:rPr>
          <w:rFonts w:cs="Times"/>
        </w:rPr>
      </w:pPr>
      <w:r>
        <w:rPr>
          <w:rFonts w:cs="Times"/>
          <w:lang w:eastAsia="ko-KR"/>
        </w:rPr>
        <w:t>Resolved in RAN1#107bis-e</w:t>
      </w:r>
    </w:p>
    <w:p w14:paraId="36847E84" w14:textId="77777777" w:rsidR="009F4E71" w:rsidRDefault="009F4E71">
      <w:pPr>
        <w:ind w:firstLineChars="100" w:firstLine="200"/>
        <w:jc w:val="both"/>
        <w:rPr>
          <w:lang w:eastAsia="ko-KR"/>
        </w:rPr>
      </w:pPr>
    </w:p>
    <w:p w14:paraId="13F6549D" w14:textId="77777777" w:rsidR="009F4E71" w:rsidRDefault="007A3770">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6C18C986" w14:textId="77777777" w:rsidR="009F4E71" w:rsidRDefault="007A3770">
      <w:pPr>
        <w:numPr>
          <w:ilvl w:val="1"/>
          <w:numId w:val="32"/>
        </w:numPr>
        <w:spacing w:line="252" w:lineRule="auto"/>
        <w:rPr>
          <w:rFonts w:cs="Times"/>
        </w:rPr>
      </w:pPr>
      <w:r>
        <w:rPr>
          <w:rFonts w:cs="Times"/>
          <w:lang w:eastAsia="ko-KR"/>
        </w:rPr>
        <w:t>Resolved in RAN1#107bis-e</w:t>
      </w:r>
    </w:p>
    <w:p w14:paraId="0DF80641" w14:textId="77777777" w:rsidR="009F4E71" w:rsidRDefault="009F4E71">
      <w:pPr>
        <w:ind w:firstLineChars="100" w:firstLine="200"/>
        <w:jc w:val="both"/>
        <w:rPr>
          <w:lang w:eastAsia="ko-KR"/>
        </w:rPr>
      </w:pPr>
    </w:p>
    <w:p w14:paraId="7F14A6BA" w14:textId="77777777" w:rsidR="009F4E71" w:rsidRDefault="007A3770">
      <w:pPr>
        <w:numPr>
          <w:ilvl w:val="0"/>
          <w:numId w:val="32"/>
        </w:numPr>
        <w:spacing w:line="252" w:lineRule="auto"/>
        <w:rPr>
          <w:rFonts w:cs="Times"/>
        </w:rPr>
      </w:pPr>
      <w:r>
        <w:rPr>
          <w:rFonts w:cs="Times"/>
        </w:rPr>
        <w:t>Case 3: For CSI-request, is the number M determined based on the number of configured SLIVs or valid SLIVs?</w:t>
      </w:r>
    </w:p>
    <w:p w14:paraId="564D39D6"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Apple?</w:t>
      </w:r>
    </w:p>
    <w:p w14:paraId="6BB0A1C7" w14:textId="77777777" w:rsidR="009F4E71" w:rsidRDefault="007A3770">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723B43BB" w14:textId="77777777" w:rsidR="009F4E71" w:rsidRDefault="009F4E71">
      <w:pPr>
        <w:ind w:firstLineChars="100" w:firstLine="200"/>
        <w:jc w:val="both"/>
        <w:rPr>
          <w:lang w:eastAsia="ko-KR"/>
        </w:rPr>
      </w:pPr>
    </w:p>
    <w:p w14:paraId="66A24143" w14:textId="77777777" w:rsidR="009F4E71" w:rsidRDefault="007A3770">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79AE8991" w14:textId="77777777" w:rsidR="009F4E71" w:rsidRDefault="007A3770">
      <w:pPr>
        <w:numPr>
          <w:ilvl w:val="1"/>
          <w:numId w:val="32"/>
        </w:numPr>
        <w:spacing w:line="252" w:lineRule="auto"/>
        <w:rPr>
          <w:rFonts w:cs="Times"/>
        </w:rPr>
      </w:pPr>
      <w:r>
        <w:rPr>
          <w:rFonts w:cs="Times"/>
          <w:lang w:eastAsia="ko-KR"/>
        </w:rPr>
        <w:t>Resolved in RAN1#107bis-e</w:t>
      </w:r>
    </w:p>
    <w:p w14:paraId="37E084E6" w14:textId="77777777" w:rsidR="009F4E71" w:rsidRDefault="009F4E71">
      <w:pPr>
        <w:ind w:firstLineChars="100" w:firstLine="200"/>
        <w:jc w:val="both"/>
        <w:rPr>
          <w:lang w:eastAsia="ko-KR"/>
        </w:rPr>
      </w:pPr>
    </w:p>
    <w:p w14:paraId="3B5743E5" w14:textId="77777777" w:rsidR="009F4E71" w:rsidRDefault="007A3770">
      <w:pPr>
        <w:numPr>
          <w:ilvl w:val="0"/>
          <w:numId w:val="32"/>
        </w:numPr>
        <w:spacing w:line="252" w:lineRule="auto"/>
        <w:rPr>
          <w:rFonts w:cs="Times"/>
        </w:rPr>
      </w:pPr>
      <w:r>
        <w:rPr>
          <w:rFonts w:cs="Times"/>
        </w:rPr>
        <w:t>Case 5: For out-of-order scheduling, is the rule for OOO scheduling determined based on configured SLIVs or valid SLIVs?</w:t>
      </w:r>
    </w:p>
    <w:p w14:paraId="1DD487F4"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7D70545C" w14:textId="77777777" w:rsidR="009F4E71" w:rsidRDefault="007A3770">
      <w:pPr>
        <w:numPr>
          <w:ilvl w:val="1"/>
          <w:numId w:val="32"/>
        </w:numPr>
        <w:spacing w:line="252" w:lineRule="auto"/>
        <w:rPr>
          <w:rFonts w:cs="Times"/>
        </w:rPr>
      </w:pPr>
      <w:r>
        <w:rPr>
          <w:rFonts w:cs="Times"/>
          <w:lang w:eastAsia="ko-KR"/>
        </w:rPr>
        <w:lastRenderedPageBreak/>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NTT DOCOMO, Nokia, </w:t>
      </w:r>
      <w:proofErr w:type="gramStart"/>
      <w:r>
        <w:rPr>
          <w:rFonts w:cs="Times"/>
          <w:lang w:eastAsia="ko-KR"/>
        </w:rPr>
        <w:t>Apple?,</w:t>
      </w:r>
      <w:proofErr w:type="gramEnd"/>
      <w:r>
        <w:rPr>
          <w:rFonts w:cs="Times"/>
          <w:lang w:eastAsia="ko-KR"/>
        </w:rPr>
        <w:t xml:space="preserve"> Qualcomm, LG Electronics</w:t>
      </w:r>
    </w:p>
    <w:p w14:paraId="59613A84" w14:textId="77777777" w:rsidR="009F4E71" w:rsidRDefault="009F4E71">
      <w:pPr>
        <w:ind w:firstLineChars="100" w:firstLine="200"/>
        <w:jc w:val="both"/>
        <w:rPr>
          <w:lang w:eastAsia="ko-KR"/>
        </w:rPr>
      </w:pPr>
    </w:p>
    <w:p w14:paraId="020EC5C7" w14:textId="77777777" w:rsidR="009F4E71" w:rsidRDefault="007A3770">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0BC62562"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4B94DC06" w14:textId="77777777" w:rsidR="009F4E71" w:rsidRDefault="007A3770">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vivo, Fujitsu, Apple</w:t>
      </w:r>
    </w:p>
    <w:p w14:paraId="28C99E39" w14:textId="77777777" w:rsidR="009F4E71" w:rsidRDefault="009F4E71">
      <w:pPr>
        <w:ind w:firstLineChars="100" w:firstLine="200"/>
        <w:jc w:val="both"/>
        <w:rPr>
          <w:lang w:eastAsia="ko-KR"/>
        </w:rPr>
      </w:pPr>
    </w:p>
    <w:p w14:paraId="59C7C945" w14:textId="77777777" w:rsidR="009F4E71" w:rsidRDefault="007A3770">
      <w:pPr>
        <w:numPr>
          <w:ilvl w:val="0"/>
          <w:numId w:val="32"/>
        </w:numPr>
        <w:spacing w:line="252" w:lineRule="auto"/>
        <w:rPr>
          <w:rFonts w:eastAsia="等线"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608150BA" w14:textId="77777777" w:rsidR="009F4E71" w:rsidRDefault="007A3770">
      <w:pPr>
        <w:numPr>
          <w:ilvl w:val="1"/>
          <w:numId w:val="32"/>
        </w:numPr>
        <w:spacing w:line="252" w:lineRule="auto"/>
        <w:rPr>
          <w:rFonts w:cs="Times"/>
        </w:rPr>
      </w:pPr>
      <w:r>
        <w:rPr>
          <w:lang w:eastAsia="ko-KR"/>
        </w:rPr>
        <w:t>Option 1: Huawei, Intel, Ericsson, Qualcomm</w:t>
      </w:r>
    </w:p>
    <w:p w14:paraId="5C02E8A7" w14:textId="77777777" w:rsidR="009F4E71" w:rsidRDefault="007A3770">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76A43CE2" w14:textId="77777777" w:rsidR="009F4E71" w:rsidRDefault="007A3770">
      <w:pPr>
        <w:numPr>
          <w:ilvl w:val="1"/>
          <w:numId w:val="32"/>
        </w:numPr>
        <w:spacing w:line="252" w:lineRule="auto"/>
        <w:rPr>
          <w:rFonts w:cs="Times"/>
          <w:color w:val="FF0000"/>
        </w:rPr>
      </w:pPr>
      <w:r>
        <w:rPr>
          <w:rFonts w:eastAsia="宋体" w:cs="Times" w:hint="eastAsia"/>
          <w:color w:val="FF0000"/>
          <w:lang w:eastAsia="zh-CN"/>
        </w:rPr>
        <w:t>O</w:t>
      </w:r>
      <w:r>
        <w:rPr>
          <w:rFonts w:eastAsia="宋体" w:cs="Times"/>
          <w:color w:val="FF0000"/>
          <w:lang w:eastAsia="zh-CN"/>
        </w:rPr>
        <w:t>ption 3: DOCOMO</w:t>
      </w:r>
    </w:p>
    <w:p w14:paraId="15C0B1BA" w14:textId="77777777" w:rsidR="009F4E71" w:rsidRDefault="009F4E71">
      <w:pPr>
        <w:spacing w:line="252" w:lineRule="auto"/>
        <w:rPr>
          <w:lang w:eastAsia="ko-KR"/>
        </w:rPr>
      </w:pPr>
    </w:p>
    <w:p w14:paraId="1C6ED75B"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EB0A450" w14:textId="77777777">
        <w:tc>
          <w:tcPr>
            <w:tcW w:w="1651" w:type="dxa"/>
            <w:tcBorders>
              <w:top w:val="single" w:sz="4" w:space="0" w:color="auto"/>
              <w:left w:val="single" w:sz="4" w:space="0" w:color="auto"/>
              <w:bottom w:val="single" w:sz="4" w:space="0" w:color="auto"/>
              <w:right w:val="single" w:sz="4" w:space="0" w:color="auto"/>
            </w:tcBorders>
          </w:tcPr>
          <w:p w14:paraId="63488D08"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15756FA" w14:textId="77777777" w:rsidR="009F4E71" w:rsidRDefault="007A3770">
            <w:pPr>
              <w:jc w:val="both"/>
              <w:rPr>
                <w:lang w:eastAsia="ko-KR"/>
              </w:rPr>
            </w:pPr>
            <w:r>
              <w:rPr>
                <w:lang w:eastAsia="ko-KR"/>
              </w:rPr>
              <w:t>Views</w:t>
            </w:r>
          </w:p>
        </w:tc>
      </w:tr>
      <w:tr w:rsidR="009F4E71" w14:paraId="1CA43F0C" w14:textId="77777777">
        <w:tc>
          <w:tcPr>
            <w:tcW w:w="1651" w:type="dxa"/>
            <w:tcBorders>
              <w:top w:val="single" w:sz="4" w:space="0" w:color="auto"/>
              <w:left w:val="single" w:sz="4" w:space="0" w:color="auto"/>
              <w:bottom w:val="single" w:sz="4" w:space="0" w:color="auto"/>
              <w:right w:val="single" w:sz="4" w:space="0" w:color="auto"/>
            </w:tcBorders>
          </w:tcPr>
          <w:p w14:paraId="199C75B2" w14:textId="77777777" w:rsidR="009F4E71" w:rsidRDefault="007A3770">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225BDEF8"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39859780"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5511E74F"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AE3AB6D"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7B343362" w14:textId="77777777" w:rsidR="009F4E71" w:rsidRDefault="009F4E71">
            <w:pPr>
              <w:jc w:val="both"/>
              <w:rPr>
                <w:b/>
                <w:iCs/>
                <w:lang w:val="en-US" w:eastAsia="ko-KR"/>
              </w:rPr>
            </w:pPr>
          </w:p>
        </w:tc>
      </w:tr>
      <w:tr w:rsidR="009F4E71" w14:paraId="30BA9643" w14:textId="77777777">
        <w:tc>
          <w:tcPr>
            <w:tcW w:w="1651" w:type="dxa"/>
            <w:tcBorders>
              <w:top w:val="single" w:sz="4" w:space="0" w:color="auto"/>
              <w:left w:val="single" w:sz="4" w:space="0" w:color="auto"/>
              <w:bottom w:val="single" w:sz="4" w:space="0" w:color="auto"/>
              <w:right w:val="single" w:sz="4" w:space="0" w:color="auto"/>
            </w:tcBorders>
          </w:tcPr>
          <w:p w14:paraId="6413805B" w14:textId="77777777" w:rsidR="009F4E71" w:rsidRDefault="007A3770">
            <w:pPr>
              <w:tabs>
                <w:tab w:val="left" w:pos="1174"/>
              </w:tabs>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B300A7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D0E1DD1"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19AC9AD"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A3790CB"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9F4E71" w14:paraId="69281FDA" w14:textId="77777777">
        <w:tc>
          <w:tcPr>
            <w:tcW w:w="1651" w:type="dxa"/>
            <w:tcBorders>
              <w:top w:val="single" w:sz="4" w:space="0" w:color="auto"/>
              <w:left w:val="single" w:sz="4" w:space="0" w:color="auto"/>
              <w:bottom w:val="single" w:sz="4" w:space="0" w:color="auto"/>
              <w:right w:val="single" w:sz="4" w:space="0" w:color="auto"/>
            </w:tcBorders>
          </w:tcPr>
          <w:p w14:paraId="01235781" w14:textId="77777777" w:rsidR="009F4E71" w:rsidRDefault="007A3770">
            <w:pPr>
              <w:tabs>
                <w:tab w:val="left" w:pos="1174"/>
              </w:tabs>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3E0B2D0"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1E38A793"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E817D1A"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8A95252"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22C7E1A4" w14:textId="77777777" w:rsidR="009F4E71" w:rsidRDefault="009F4E71">
            <w:pPr>
              <w:jc w:val="both"/>
              <w:rPr>
                <w:iCs/>
                <w:lang w:val="en-US" w:eastAsia="ko-KR"/>
              </w:rPr>
            </w:pPr>
          </w:p>
        </w:tc>
      </w:tr>
      <w:tr w:rsidR="009F4E71" w14:paraId="166506A9" w14:textId="77777777">
        <w:tc>
          <w:tcPr>
            <w:tcW w:w="1651" w:type="dxa"/>
            <w:tcBorders>
              <w:top w:val="single" w:sz="4" w:space="0" w:color="auto"/>
              <w:left w:val="single" w:sz="4" w:space="0" w:color="auto"/>
              <w:bottom w:val="single" w:sz="4" w:space="0" w:color="auto"/>
              <w:right w:val="single" w:sz="4" w:space="0" w:color="auto"/>
            </w:tcBorders>
          </w:tcPr>
          <w:p w14:paraId="435ACEC7" w14:textId="77777777" w:rsidR="009F4E71" w:rsidRDefault="007A3770">
            <w:pPr>
              <w:tabs>
                <w:tab w:val="left" w:pos="1174"/>
              </w:tabs>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DBB874E"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6E427B19"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7795E07"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18F467"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宋体"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宋体" w:hint="eastAsia"/>
                <w:iCs/>
                <w:lang w:val="en-US" w:eastAsia="zh-CN"/>
              </w:rPr>
              <w:t>invalid and cancel both of two repeated PDSCHs.</w:t>
            </w:r>
          </w:p>
        </w:tc>
      </w:tr>
      <w:tr w:rsidR="009F4E71" w14:paraId="3438480E" w14:textId="77777777">
        <w:tc>
          <w:tcPr>
            <w:tcW w:w="1651" w:type="dxa"/>
            <w:tcBorders>
              <w:top w:val="single" w:sz="4" w:space="0" w:color="auto"/>
              <w:left w:val="single" w:sz="4" w:space="0" w:color="auto"/>
              <w:bottom w:val="single" w:sz="4" w:space="0" w:color="auto"/>
              <w:right w:val="single" w:sz="4" w:space="0" w:color="auto"/>
            </w:tcBorders>
          </w:tcPr>
          <w:p w14:paraId="3CBD42CF" w14:textId="77777777" w:rsidR="009F4E71" w:rsidRDefault="007A3770">
            <w:pPr>
              <w:tabs>
                <w:tab w:val="left" w:pos="1174"/>
              </w:tabs>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3B8C8A1" w14:textId="77777777" w:rsidR="009F4E71" w:rsidRDefault="007A3770">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22F5A2A1" w14:textId="77777777" w:rsidR="009F4E71" w:rsidRDefault="007A3770">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446CC1AC" w14:textId="77777777" w:rsidR="009F4E71" w:rsidRDefault="007A3770">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1B4EAC64" w14:textId="77777777" w:rsidR="009F4E71" w:rsidRDefault="007A3770">
            <w:pPr>
              <w:jc w:val="both"/>
              <w:rPr>
                <w:iCs/>
                <w:lang w:val="en-US" w:eastAsia="ko-KR"/>
              </w:rPr>
            </w:pPr>
            <w:r>
              <w:rPr>
                <w:b/>
                <w:iCs/>
                <w:lang w:val="en-US" w:eastAsia="ko-KR"/>
              </w:rPr>
              <w:t>Case 7 (</w:t>
            </w:r>
            <w:proofErr w:type="spellStart"/>
            <w:r>
              <w:rPr>
                <w:b/>
                <w:iCs/>
                <w:lang w:val="en-US" w:eastAsia="ko-KR"/>
              </w:rPr>
              <w:t>tdmSchemeA</w:t>
            </w:r>
            <w:proofErr w:type="spellEnd"/>
            <w:r>
              <w:rPr>
                <w:b/>
                <w:iCs/>
                <w:lang w:val="en-US" w:eastAsia="ko-KR"/>
              </w:rPr>
              <w:t>)</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9F4E71" w14:paraId="1B144A00" w14:textId="77777777">
        <w:tc>
          <w:tcPr>
            <w:tcW w:w="1651" w:type="dxa"/>
            <w:tcBorders>
              <w:top w:val="single" w:sz="4" w:space="0" w:color="auto"/>
              <w:left w:val="single" w:sz="4" w:space="0" w:color="auto"/>
              <w:bottom w:val="single" w:sz="4" w:space="0" w:color="auto"/>
              <w:right w:val="single" w:sz="4" w:space="0" w:color="auto"/>
            </w:tcBorders>
          </w:tcPr>
          <w:p w14:paraId="6E30FEC0" w14:textId="77777777" w:rsidR="009F4E71" w:rsidRDefault="007A3770">
            <w:pPr>
              <w:tabs>
                <w:tab w:val="left" w:pos="1174"/>
              </w:tabs>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A9F86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BAB2337"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4F72DDBB"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04B1263B" w14:textId="77777777" w:rsidR="009F4E71" w:rsidRDefault="007A3770">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But,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9F4E71" w14:paraId="539DA28F" w14:textId="77777777">
        <w:tc>
          <w:tcPr>
            <w:tcW w:w="1651" w:type="dxa"/>
            <w:tcBorders>
              <w:top w:val="single" w:sz="4" w:space="0" w:color="auto"/>
              <w:left w:val="single" w:sz="4" w:space="0" w:color="auto"/>
              <w:bottom w:val="single" w:sz="4" w:space="0" w:color="auto"/>
              <w:right w:val="single" w:sz="4" w:space="0" w:color="auto"/>
            </w:tcBorders>
          </w:tcPr>
          <w:p w14:paraId="7467AE0D" w14:textId="77777777" w:rsidR="009F4E71" w:rsidRDefault="007A3770">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88D1093"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6C1A7F3"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2E54F93C" w14:textId="77777777" w:rsidR="009F4E71" w:rsidRDefault="007A3770">
            <w:pPr>
              <w:jc w:val="both"/>
              <w:rPr>
                <w:iCs/>
                <w:lang w:val="en-US" w:eastAsia="ko-KR"/>
              </w:rPr>
            </w:pPr>
            <w:r>
              <w:rPr>
                <w:rFonts w:hint="eastAsia"/>
                <w:iCs/>
                <w:lang w:val="en-US" w:eastAsia="ko-KR"/>
              </w:rPr>
              <w:lastRenderedPageBreak/>
              <w:t xml:space="preserve">Case </w:t>
            </w:r>
            <w:r>
              <w:rPr>
                <w:iCs/>
                <w:lang w:val="en-US" w:eastAsia="ko-KR"/>
              </w:rPr>
              <w:t>6 (NN-K1</w:t>
            </w:r>
            <w:r>
              <w:rPr>
                <w:rFonts w:hint="eastAsia"/>
                <w:iCs/>
                <w:lang w:val="en-US" w:eastAsia="ko-KR"/>
              </w:rPr>
              <w:t>)</w:t>
            </w:r>
            <w:r>
              <w:rPr>
                <w:iCs/>
                <w:lang w:val="en-US" w:eastAsia="ko-KR"/>
              </w:rPr>
              <w:t>: Based on valid SLIVs</w:t>
            </w:r>
          </w:p>
          <w:p w14:paraId="0CEA321D"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0F9148AC" w14:textId="77777777" w:rsidR="009F4E71" w:rsidRDefault="009F4E71">
            <w:pPr>
              <w:jc w:val="both"/>
              <w:rPr>
                <w:iCs/>
                <w:lang w:val="en-US" w:eastAsia="ko-KR"/>
              </w:rPr>
            </w:pPr>
          </w:p>
        </w:tc>
      </w:tr>
      <w:tr w:rsidR="009F4E71" w14:paraId="7621A884" w14:textId="77777777">
        <w:tc>
          <w:tcPr>
            <w:tcW w:w="1651" w:type="dxa"/>
            <w:tcBorders>
              <w:top w:val="single" w:sz="4" w:space="0" w:color="auto"/>
              <w:left w:val="single" w:sz="4" w:space="0" w:color="auto"/>
              <w:bottom w:val="single" w:sz="4" w:space="0" w:color="auto"/>
              <w:right w:val="single" w:sz="4" w:space="0" w:color="auto"/>
            </w:tcBorders>
          </w:tcPr>
          <w:p w14:paraId="61722B01" w14:textId="77777777" w:rsidR="009F4E71" w:rsidRDefault="007A3770">
            <w:pPr>
              <w:tabs>
                <w:tab w:val="left" w:pos="1174"/>
              </w:tabs>
              <w:jc w:val="both"/>
              <w:rPr>
                <w:rFonts w:eastAsia="宋体"/>
                <w:lang w:val="en-US" w:eastAsia="zh-CN"/>
              </w:rPr>
            </w:pPr>
            <w:r>
              <w:rPr>
                <w:rFonts w:eastAsia="宋体" w:hint="eastAsia"/>
                <w:lang w:eastAsia="zh-CN"/>
              </w:rPr>
              <w:lastRenderedPageBreak/>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3E8A42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3EEE1707"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4EF63D7C"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7A1A4FF"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6F43BA81" w14:textId="77777777" w:rsidR="009F4E71" w:rsidRDefault="007A3770">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456C7F9" w14:textId="77777777" w:rsidR="009F4E71" w:rsidRDefault="007A3770">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0425E84" w14:textId="77777777" w:rsidR="009F4E71" w:rsidRDefault="007A3770">
            <w:pPr>
              <w:jc w:val="both"/>
              <w:rPr>
                <w:iCs/>
                <w:lang w:val="en-US" w:eastAsia="ko-KR"/>
              </w:rPr>
            </w:pPr>
            <w:r>
              <w:rPr>
                <w:iCs/>
                <w:noProof/>
                <w:lang w:val="en-US" w:eastAsia="zh-CN"/>
              </w:rPr>
              <w:drawing>
                <wp:inline distT="0" distB="0" distL="0" distR="0" wp14:anchorId="5491B33A" wp14:editId="74959A86">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6D30DD98" w14:textId="77777777" w:rsidR="009F4E71" w:rsidRDefault="007A3770">
            <w:pPr>
              <w:jc w:val="both"/>
              <w:rPr>
                <w:rFonts w:eastAsia="宋体"/>
                <w:iCs/>
                <w:lang w:val="en-US" w:eastAsia="zh-CN"/>
              </w:rPr>
            </w:pPr>
            <w:r>
              <w:rPr>
                <w:rFonts w:eastAsia="宋体" w:hint="eastAsia"/>
                <w:iCs/>
                <w:lang w:val="en-US" w:eastAsia="zh-CN"/>
              </w:rPr>
              <w:t>I</w:t>
            </w:r>
            <w:r>
              <w:rPr>
                <w:rFonts w:eastAsia="宋体"/>
                <w:iCs/>
                <w:lang w:val="en-US" w:eastAsia="zh-CN"/>
              </w:rPr>
              <w:t>f option 1 is adopted, optimization of SLIV pruning can be considered for type 1 HARQ-ACK CB. For example, SLIV pruning is not only based on the configured SLIV, but also considers the second repetition of the SLIV.</w:t>
            </w:r>
          </w:p>
          <w:p w14:paraId="06B202CA" w14:textId="77777777" w:rsidR="009F4E71" w:rsidRDefault="007A3770">
            <w:pPr>
              <w:jc w:val="both"/>
              <w:rPr>
                <w:rFonts w:eastAsia="宋体"/>
                <w:iCs/>
                <w:lang w:val="en-US" w:eastAsia="zh-CN"/>
              </w:rPr>
            </w:pPr>
            <w:r>
              <w:rPr>
                <w:rFonts w:eastAsia="宋体"/>
                <w:iCs/>
                <w:noProof/>
                <w:lang w:val="en-US" w:eastAsia="zh-CN"/>
              </w:rPr>
              <w:drawing>
                <wp:inline distT="0" distB="0" distL="0" distR="0" wp14:anchorId="2A55FA72" wp14:editId="3F75B351">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9F4E71" w14:paraId="12BBCFD4" w14:textId="77777777">
        <w:tc>
          <w:tcPr>
            <w:tcW w:w="1651" w:type="dxa"/>
            <w:tcBorders>
              <w:top w:val="single" w:sz="4" w:space="0" w:color="auto"/>
              <w:left w:val="single" w:sz="4" w:space="0" w:color="auto"/>
              <w:bottom w:val="single" w:sz="4" w:space="0" w:color="auto"/>
              <w:right w:val="single" w:sz="4" w:space="0" w:color="auto"/>
            </w:tcBorders>
          </w:tcPr>
          <w:p w14:paraId="044AC572" w14:textId="77777777" w:rsidR="009F4E71" w:rsidRDefault="007A3770">
            <w:pPr>
              <w:tabs>
                <w:tab w:val="left" w:pos="1174"/>
              </w:tabs>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38552B2"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CC25DEA"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799BF62"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05009A9"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798F8A5B" w14:textId="77777777" w:rsidR="009F4E71" w:rsidRDefault="009F4E71">
            <w:pPr>
              <w:jc w:val="both"/>
              <w:rPr>
                <w:iCs/>
                <w:lang w:val="en-US" w:eastAsia="ko-KR"/>
              </w:rPr>
            </w:pPr>
          </w:p>
        </w:tc>
      </w:tr>
      <w:tr w:rsidR="009F4E71" w14:paraId="09594710" w14:textId="77777777">
        <w:tc>
          <w:tcPr>
            <w:tcW w:w="1651" w:type="dxa"/>
            <w:tcBorders>
              <w:top w:val="single" w:sz="4" w:space="0" w:color="auto"/>
              <w:left w:val="single" w:sz="4" w:space="0" w:color="auto"/>
              <w:bottom w:val="single" w:sz="4" w:space="0" w:color="auto"/>
              <w:right w:val="single" w:sz="4" w:space="0" w:color="auto"/>
            </w:tcBorders>
          </w:tcPr>
          <w:p w14:paraId="4A20BAC7" w14:textId="77777777" w:rsidR="009F4E71" w:rsidRDefault="007A3770">
            <w:pPr>
              <w:tabs>
                <w:tab w:val="left" w:pos="1174"/>
              </w:tabs>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4AA3810"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71359A7F"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3074EE6D"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10EBA1D8"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for simplicity</w:t>
            </w:r>
          </w:p>
          <w:p w14:paraId="3AAC9191" w14:textId="77777777" w:rsidR="009F4E71" w:rsidRDefault="009F4E71">
            <w:pPr>
              <w:jc w:val="both"/>
              <w:rPr>
                <w:iCs/>
                <w:lang w:val="en-US" w:eastAsia="ko-KR"/>
              </w:rPr>
            </w:pPr>
          </w:p>
        </w:tc>
      </w:tr>
      <w:tr w:rsidR="009F4E71" w14:paraId="68593990" w14:textId="77777777">
        <w:tc>
          <w:tcPr>
            <w:tcW w:w="1651" w:type="dxa"/>
            <w:tcBorders>
              <w:top w:val="single" w:sz="4" w:space="0" w:color="auto"/>
              <w:left w:val="single" w:sz="4" w:space="0" w:color="auto"/>
              <w:bottom w:val="single" w:sz="4" w:space="0" w:color="auto"/>
              <w:right w:val="single" w:sz="4" w:space="0" w:color="auto"/>
            </w:tcBorders>
          </w:tcPr>
          <w:p w14:paraId="4107ED0E" w14:textId="77777777" w:rsidR="009F4E71" w:rsidRDefault="007A3770">
            <w:pPr>
              <w:tabs>
                <w:tab w:val="left" w:pos="1174"/>
              </w:tabs>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81E0D6C" w14:textId="77777777" w:rsidR="009F4E71" w:rsidRDefault="007A3770">
            <w:pPr>
              <w:jc w:val="both"/>
              <w:rPr>
                <w:iCs/>
                <w:lang w:val="en-US" w:eastAsia="ko-KR"/>
              </w:rPr>
            </w:pPr>
            <w:r>
              <w:rPr>
                <w:iCs/>
                <w:lang w:val="en-US" w:eastAsia="ko-KR"/>
              </w:rPr>
              <w:t xml:space="preserve">Case 5 (OOO): We </w:t>
            </w:r>
            <w:r>
              <w:rPr>
                <w:rFonts w:eastAsia="宋体" w:hint="eastAsia"/>
                <w:iCs/>
                <w:lang w:val="en-US" w:eastAsia="zh-CN"/>
              </w:rPr>
              <w:t>p</w:t>
            </w:r>
            <w:r>
              <w:rPr>
                <w:rFonts w:eastAsia="宋体"/>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63F5D22E" w14:textId="77777777" w:rsidR="009F4E71" w:rsidRDefault="009F4E71">
            <w:pPr>
              <w:jc w:val="both"/>
              <w:rPr>
                <w:rFonts w:eastAsia="宋体"/>
                <w:iCs/>
                <w:lang w:val="en-US" w:eastAsia="zh-CN"/>
              </w:rPr>
            </w:pPr>
          </w:p>
          <w:p w14:paraId="688D28C4" w14:textId="77777777" w:rsidR="009F4E71" w:rsidRDefault="007A3770">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0A61E34A" w14:textId="77777777" w:rsidR="009F4E71" w:rsidRDefault="009F4E71">
            <w:pPr>
              <w:jc w:val="both"/>
              <w:rPr>
                <w:iCs/>
                <w:lang w:val="en-US" w:eastAsia="ko-KR"/>
              </w:rPr>
            </w:pPr>
          </w:p>
        </w:tc>
      </w:tr>
      <w:tr w:rsidR="009F4E71" w14:paraId="4E562ED8" w14:textId="77777777">
        <w:tc>
          <w:tcPr>
            <w:tcW w:w="1651" w:type="dxa"/>
            <w:tcBorders>
              <w:top w:val="single" w:sz="4" w:space="0" w:color="auto"/>
              <w:left w:val="single" w:sz="4" w:space="0" w:color="auto"/>
              <w:bottom w:val="single" w:sz="4" w:space="0" w:color="auto"/>
              <w:right w:val="single" w:sz="4" w:space="0" w:color="auto"/>
            </w:tcBorders>
          </w:tcPr>
          <w:p w14:paraId="4202458B" w14:textId="77777777" w:rsidR="009F4E71" w:rsidRDefault="007A3770">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C32C57A"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2CECD4E"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2A73070"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2F9D8FB" w14:textId="77777777" w:rsidR="009F4E71" w:rsidRDefault="007A3770">
            <w:pPr>
              <w:jc w:val="both"/>
              <w:rPr>
                <w:iCs/>
                <w:lang w:val="en-US" w:eastAsia="ko-KR"/>
              </w:rPr>
            </w:pPr>
            <w:r>
              <w:rPr>
                <w:rFonts w:hint="eastAsia"/>
                <w:iCs/>
                <w:lang w:val="en-US" w:eastAsia="ko-KR"/>
              </w:rPr>
              <w:lastRenderedPageBreak/>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(first), Option1 (possible to compromise). </w:t>
            </w:r>
            <w:proofErr w:type="spellStart"/>
            <w:r>
              <w:rPr>
                <w:iCs/>
                <w:lang w:val="en-US" w:eastAsia="ko-KR"/>
              </w:rPr>
              <w:t>tdmSchemeA</w:t>
            </w:r>
            <w:proofErr w:type="spellEnd"/>
            <w:r>
              <w:rPr>
                <w:iCs/>
                <w:lang w:val="en-US" w:eastAsia="ko-KR"/>
              </w:rPr>
              <w:t xml:space="preserve"> is intended for URLLC to overcome blockage condition rather than coverage extension. So, one of occasions can be kept if valid. </w:t>
            </w:r>
          </w:p>
          <w:p w14:paraId="2605FA0B" w14:textId="77777777" w:rsidR="009F4E71" w:rsidRDefault="009F4E71">
            <w:pPr>
              <w:jc w:val="both"/>
              <w:rPr>
                <w:iCs/>
                <w:lang w:val="en-US" w:eastAsia="ko-KR"/>
              </w:rPr>
            </w:pPr>
          </w:p>
        </w:tc>
      </w:tr>
      <w:tr w:rsidR="00677767" w:rsidRPr="00917B53" w14:paraId="7A125E16" w14:textId="77777777" w:rsidTr="00FB5B40">
        <w:tc>
          <w:tcPr>
            <w:tcW w:w="1651" w:type="dxa"/>
            <w:tcBorders>
              <w:top w:val="single" w:sz="4" w:space="0" w:color="auto"/>
              <w:left w:val="single" w:sz="4" w:space="0" w:color="auto"/>
              <w:bottom w:val="single" w:sz="4" w:space="0" w:color="auto"/>
              <w:right w:val="single" w:sz="4" w:space="0" w:color="auto"/>
            </w:tcBorders>
          </w:tcPr>
          <w:p w14:paraId="5B4FECCF" w14:textId="77777777" w:rsidR="00677767" w:rsidRDefault="00677767" w:rsidP="00FB5B40">
            <w:pPr>
              <w:tabs>
                <w:tab w:val="left" w:pos="1174"/>
              </w:tabs>
              <w:jc w:val="both"/>
              <w:rPr>
                <w:lang w:eastAsia="ko-KR"/>
              </w:rPr>
            </w:pPr>
            <w:r>
              <w:rPr>
                <w:rFonts w:hint="eastAsia"/>
                <w:lang w:eastAsia="ko-KR"/>
              </w:rPr>
              <w:lastRenderedPageBreak/>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43CA0F6" w14:textId="77777777" w:rsidR="00677767" w:rsidRDefault="00677767" w:rsidP="00FB5B40">
            <w:pPr>
              <w:jc w:val="both"/>
              <w:rPr>
                <w:iCs/>
                <w:lang w:val="en-US" w:eastAsia="ko-KR"/>
              </w:rPr>
            </w:pPr>
            <w:r>
              <w:rPr>
                <w:iCs/>
                <w:lang w:val="en-US" w:eastAsia="ko-KR"/>
              </w:rPr>
              <w:t>Case 3: based on valid SLIVs due to least scheduling restriction</w:t>
            </w:r>
          </w:p>
          <w:p w14:paraId="44F7B617" w14:textId="77777777" w:rsidR="00677767" w:rsidRDefault="00677767" w:rsidP="00FB5B40">
            <w:pPr>
              <w:jc w:val="both"/>
              <w:rPr>
                <w:iCs/>
                <w:lang w:val="en-US" w:eastAsia="ko-KR"/>
              </w:rPr>
            </w:pPr>
            <w:r>
              <w:rPr>
                <w:iCs/>
                <w:lang w:val="en-US" w:eastAsia="ko-KR"/>
              </w:rPr>
              <w:t>Case 5: based on valid SLIVs due to least scheduling restriction</w:t>
            </w:r>
          </w:p>
          <w:p w14:paraId="6E115716" w14:textId="77777777" w:rsidR="00677767" w:rsidRDefault="00677767" w:rsidP="00FB5B40">
            <w:pPr>
              <w:jc w:val="both"/>
              <w:rPr>
                <w:iCs/>
                <w:lang w:val="en-US" w:eastAsia="ko-KR"/>
              </w:rPr>
            </w:pPr>
            <w:r>
              <w:rPr>
                <w:iCs/>
                <w:lang w:val="en-US" w:eastAsia="ko-KR"/>
              </w:rPr>
              <w:t>Case 6: based on valid SLIVs due to least scheduling restriction and consistent behavior of OOO issue</w:t>
            </w:r>
          </w:p>
          <w:p w14:paraId="2A46D2D1" w14:textId="77777777" w:rsidR="00677767" w:rsidRPr="005B7E28" w:rsidRDefault="00677767" w:rsidP="00FB5B40">
            <w:pPr>
              <w:jc w:val="both"/>
              <w:rPr>
                <w:rFonts w:eastAsia="宋体"/>
                <w:iCs/>
                <w:lang w:val="en-US" w:eastAsia="zh-CN"/>
              </w:rPr>
            </w:pPr>
            <w:r>
              <w:rPr>
                <w:iCs/>
                <w:lang w:val="en-US" w:eastAsia="ko-KR"/>
              </w:rPr>
              <w:t xml:space="preserve">Case </w:t>
            </w:r>
            <w:r>
              <w:rPr>
                <w:rFonts w:eastAsia="宋体" w:hint="eastAsia"/>
                <w:iCs/>
                <w:lang w:val="en-US" w:eastAsia="zh-CN"/>
              </w:rPr>
              <w:t>7</w:t>
            </w:r>
            <w:r>
              <w:rPr>
                <w:rFonts w:eastAsia="宋体" w:hint="eastAsia"/>
                <w:iCs/>
                <w:lang w:val="en-US" w:eastAsia="zh-CN"/>
              </w:rPr>
              <w:t>：</w:t>
            </w:r>
            <w:r>
              <w:rPr>
                <w:rFonts w:eastAsia="宋体" w:hint="eastAsia"/>
                <w:iCs/>
                <w:lang w:val="en-US" w:eastAsia="zh-CN"/>
              </w:rPr>
              <w:t>Option</w:t>
            </w:r>
            <w:r>
              <w:rPr>
                <w:rFonts w:eastAsia="宋体"/>
                <w:iCs/>
                <w:lang w:val="en-US" w:eastAsia="zh-CN"/>
              </w:rPr>
              <w:t xml:space="preserve"> 1 is preferred due to its simplicity</w:t>
            </w:r>
          </w:p>
        </w:tc>
      </w:tr>
      <w:tr w:rsidR="00677767" w14:paraId="52E96818" w14:textId="77777777">
        <w:tc>
          <w:tcPr>
            <w:tcW w:w="1651" w:type="dxa"/>
            <w:tcBorders>
              <w:top w:val="single" w:sz="4" w:space="0" w:color="auto"/>
              <w:left w:val="single" w:sz="4" w:space="0" w:color="auto"/>
              <w:bottom w:val="single" w:sz="4" w:space="0" w:color="auto"/>
              <w:right w:val="single" w:sz="4" w:space="0" w:color="auto"/>
            </w:tcBorders>
          </w:tcPr>
          <w:p w14:paraId="2DB05ABE" w14:textId="04BD8058" w:rsidR="00677767" w:rsidRPr="00677767" w:rsidRDefault="00C274C8">
            <w:pPr>
              <w:tabs>
                <w:tab w:val="left" w:pos="1174"/>
              </w:tabs>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53D4192" w14:textId="442F4EE2" w:rsidR="00C274C8" w:rsidRPr="00C274C8" w:rsidRDefault="00C274C8" w:rsidP="00C274C8">
            <w:pPr>
              <w:jc w:val="both"/>
              <w:rPr>
                <w:iCs/>
                <w:lang w:val="en-US" w:eastAsia="ko-KR"/>
              </w:rPr>
            </w:pPr>
            <w:r w:rsidRPr="00C274C8">
              <w:rPr>
                <w:iCs/>
                <w:lang w:val="en-US" w:eastAsia="ko-KR"/>
              </w:rPr>
              <w:t>Case 3</w:t>
            </w:r>
            <w:r>
              <w:rPr>
                <w:iCs/>
                <w:lang w:val="en-US" w:eastAsia="ko-KR"/>
              </w:rPr>
              <w:t>(CSI-request)</w:t>
            </w:r>
            <w:r w:rsidRPr="00C274C8">
              <w:rPr>
                <w:iCs/>
                <w:lang w:val="en-US" w:eastAsia="ko-KR"/>
              </w:rPr>
              <w:t xml:space="preserve">: based on </w:t>
            </w:r>
            <w:r>
              <w:rPr>
                <w:iCs/>
                <w:lang w:val="en-US" w:eastAsia="ko-KR"/>
              </w:rPr>
              <w:t>configured</w:t>
            </w:r>
            <w:r w:rsidRPr="00C274C8">
              <w:rPr>
                <w:iCs/>
                <w:lang w:val="en-US" w:eastAsia="ko-KR"/>
              </w:rPr>
              <w:t xml:space="preserve"> SLIVs due to least scheduling restriction</w:t>
            </w:r>
          </w:p>
          <w:p w14:paraId="0A094826" w14:textId="672BC8D8" w:rsidR="00C274C8" w:rsidRPr="00C274C8" w:rsidRDefault="00C274C8" w:rsidP="00C274C8">
            <w:pPr>
              <w:jc w:val="both"/>
              <w:rPr>
                <w:iCs/>
                <w:lang w:val="en-US" w:eastAsia="ko-KR"/>
              </w:rPr>
            </w:pPr>
            <w:r w:rsidRPr="00C274C8">
              <w:rPr>
                <w:iCs/>
                <w:lang w:val="en-US" w:eastAsia="ko-KR"/>
              </w:rPr>
              <w:t>Case 5</w:t>
            </w:r>
            <w:r>
              <w:rPr>
                <w:iCs/>
                <w:lang w:val="en-US" w:eastAsia="ko-KR"/>
              </w:rPr>
              <w:t>(OOO)</w:t>
            </w:r>
            <w:r w:rsidRPr="00C274C8">
              <w:rPr>
                <w:iCs/>
                <w:lang w:val="en-US" w:eastAsia="ko-KR"/>
              </w:rPr>
              <w:t>: based on valid SLIVs due to least scheduling restriction</w:t>
            </w:r>
          </w:p>
          <w:p w14:paraId="21217F92" w14:textId="44CCF3E3" w:rsidR="00C274C8" w:rsidRPr="00C274C8" w:rsidRDefault="00C274C8" w:rsidP="00C274C8">
            <w:pPr>
              <w:jc w:val="both"/>
              <w:rPr>
                <w:iCs/>
                <w:lang w:val="en-US" w:eastAsia="ko-KR"/>
              </w:rPr>
            </w:pPr>
            <w:r w:rsidRPr="00C274C8">
              <w:rPr>
                <w:iCs/>
                <w:lang w:val="en-US" w:eastAsia="ko-KR"/>
              </w:rPr>
              <w:t>Case 6</w:t>
            </w:r>
            <w:r>
              <w:rPr>
                <w:iCs/>
                <w:lang w:val="en-US" w:eastAsia="ko-KR"/>
              </w:rPr>
              <w:t>(NN-K1)</w:t>
            </w:r>
            <w:r w:rsidRPr="00C274C8">
              <w:rPr>
                <w:iCs/>
                <w:lang w:val="en-US" w:eastAsia="ko-KR"/>
              </w:rPr>
              <w:t>: based on valid SLIVs due to least scheduling restriction and consistent behavior of OOO issue</w:t>
            </w:r>
          </w:p>
          <w:p w14:paraId="61960277" w14:textId="07D3B6FA" w:rsidR="00677767" w:rsidRDefault="00C274C8" w:rsidP="00C274C8">
            <w:pPr>
              <w:jc w:val="both"/>
              <w:rPr>
                <w:iCs/>
                <w:lang w:val="en-US" w:eastAsia="ko-KR"/>
              </w:rPr>
            </w:pPr>
            <w:r w:rsidRPr="00C274C8">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sidRPr="00C274C8">
              <w:rPr>
                <w:rFonts w:hint="eastAsia"/>
                <w:iCs/>
                <w:lang w:val="en-US" w:eastAsia="ko-KR"/>
              </w:rPr>
              <w:t>：</w:t>
            </w:r>
            <w:r>
              <w:rPr>
                <w:rFonts w:hint="eastAsia"/>
                <w:iCs/>
                <w:lang w:val="en-US" w:eastAsia="ko-KR"/>
              </w:rPr>
              <w:t>p</w:t>
            </w:r>
            <w:r>
              <w:rPr>
                <w:iCs/>
                <w:lang w:val="en-US" w:eastAsia="ko-KR"/>
              </w:rPr>
              <w:t xml:space="preserve">refer </w:t>
            </w:r>
            <w:r w:rsidRPr="00C274C8">
              <w:rPr>
                <w:rFonts w:hint="eastAsia"/>
                <w:iCs/>
                <w:lang w:val="en-US" w:eastAsia="ko-KR"/>
              </w:rPr>
              <w:t xml:space="preserve">Option </w:t>
            </w:r>
            <w:r>
              <w:rPr>
                <w:iCs/>
                <w:lang w:val="en-US" w:eastAsia="ko-KR"/>
              </w:rPr>
              <w:t>2 but we could compromise to Option1 if majority wants it</w:t>
            </w:r>
          </w:p>
        </w:tc>
      </w:tr>
      <w:tr w:rsidR="00FB5B40" w14:paraId="0AB91EDA" w14:textId="77777777">
        <w:tc>
          <w:tcPr>
            <w:tcW w:w="1651" w:type="dxa"/>
            <w:tcBorders>
              <w:top w:val="single" w:sz="4" w:space="0" w:color="auto"/>
              <w:left w:val="single" w:sz="4" w:space="0" w:color="auto"/>
              <w:bottom w:val="single" w:sz="4" w:space="0" w:color="auto"/>
              <w:right w:val="single" w:sz="4" w:space="0" w:color="auto"/>
            </w:tcBorders>
          </w:tcPr>
          <w:p w14:paraId="3D515147" w14:textId="6BC64466" w:rsidR="00FB5B40" w:rsidRDefault="00FB5B40">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DC09546" w14:textId="6CB0F529" w:rsidR="00FB5B40" w:rsidRDefault="00FB5B40" w:rsidP="00FB5B4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w:t>
            </w:r>
            <w:proofErr w:type="spellStart"/>
            <w:r>
              <w:rPr>
                <w:iCs/>
                <w:lang w:val="en-US" w:eastAsia="ko-KR"/>
              </w:rPr>
              <w:t>gNB</w:t>
            </w:r>
            <w:proofErr w:type="spellEnd"/>
            <w:r>
              <w:rPr>
                <w:iCs/>
                <w:lang w:val="en-US" w:eastAsia="ko-KR"/>
              </w:rPr>
              <w:t xml:space="preserve"> should ensure the </w:t>
            </w:r>
            <w:proofErr w:type="spellStart"/>
            <w:r>
              <w:rPr>
                <w:iCs/>
                <w:lang w:val="en-US" w:eastAsia="ko-KR"/>
              </w:rPr>
              <w:t>validility</w:t>
            </w:r>
            <w:proofErr w:type="spellEnd"/>
          </w:p>
          <w:p w14:paraId="002B659E" w14:textId="19D64A30" w:rsidR="00FB5B40" w:rsidRDefault="00FB5B40" w:rsidP="00FB5B4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1BE600F1" w14:textId="678603F5" w:rsidR="00FB5B40" w:rsidRDefault="00FB5B40" w:rsidP="00FB5B4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73A7E2EA" w14:textId="390CBA20" w:rsidR="00FB5B40" w:rsidRPr="00C274C8" w:rsidRDefault="00897899" w:rsidP="00FB5B40">
            <w:pPr>
              <w:jc w:val="both"/>
              <w:rPr>
                <w:iCs/>
                <w:lang w:val="en-US" w:eastAsia="ko-KR"/>
              </w:rPr>
            </w:pPr>
            <w:r>
              <w:rPr>
                <w:iCs/>
                <w:lang w:val="en-US" w:eastAsia="ko-KR"/>
              </w:rPr>
              <w:t xml:space="preserve">In general, we prefer </w:t>
            </w:r>
            <w:proofErr w:type="gramStart"/>
            <w:r>
              <w:rPr>
                <w:iCs/>
                <w:lang w:val="en-US" w:eastAsia="ko-KR"/>
              </w:rPr>
              <w:t>an</w:t>
            </w:r>
            <w:proofErr w:type="gramEnd"/>
            <w:r>
              <w:rPr>
                <w:iCs/>
                <w:lang w:val="en-US" w:eastAsia="ko-KR"/>
              </w:rPr>
              <w:t xml:space="preserve"> unified rule for handling valid vs configured for the purpose of specification maintenance. </w:t>
            </w:r>
          </w:p>
        </w:tc>
      </w:tr>
      <w:tr w:rsidR="00440F6F" w14:paraId="40E3409B" w14:textId="77777777">
        <w:tc>
          <w:tcPr>
            <w:tcW w:w="1651" w:type="dxa"/>
            <w:tcBorders>
              <w:top w:val="single" w:sz="4" w:space="0" w:color="auto"/>
              <w:left w:val="single" w:sz="4" w:space="0" w:color="auto"/>
              <w:bottom w:val="single" w:sz="4" w:space="0" w:color="auto"/>
              <w:right w:val="single" w:sz="4" w:space="0" w:color="auto"/>
            </w:tcBorders>
          </w:tcPr>
          <w:p w14:paraId="54BCB15A" w14:textId="17B74B89" w:rsidR="00440F6F" w:rsidRDefault="00440F6F">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BC61B1A" w14:textId="00F85BF3" w:rsidR="00440F6F" w:rsidRPr="00C274C8" w:rsidRDefault="00440F6F" w:rsidP="00440F6F">
            <w:pPr>
              <w:jc w:val="both"/>
              <w:rPr>
                <w:iCs/>
                <w:lang w:val="en-US" w:eastAsia="ko-KR"/>
              </w:rPr>
            </w:pPr>
            <w:r w:rsidRPr="00C274C8">
              <w:rPr>
                <w:iCs/>
                <w:lang w:val="en-US" w:eastAsia="ko-KR"/>
              </w:rPr>
              <w:t>Case 3</w:t>
            </w:r>
            <w:r>
              <w:rPr>
                <w:iCs/>
                <w:lang w:val="en-US" w:eastAsia="ko-KR"/>
              </w:rPr>
              <w:t xml:space="preserve">(CSI-request): </w:t>
            </w:r>
            <w:r w:rsidRPr="00C274C8">
              <w:rPr>
                <w:iCs/>
                <w:lang w:val="en-US" w:eastAsia="ko-KR"/>
              </w:rPr>
              <w:t xml:space="preserve">based on </w:t>
            </w:r>
            <w:r>
              <w:rPr>
                <w:iCs/>
                <w:lang w:val="en-US" w:eastAsia="ko-KR"/>
              </w:rPr>
              <w:t>configured</w:t>
            </w:r>
            <w:r w:rsidRPr="00C274C8">
              <w:rPr>
                <w:iCs/>
                <w:lang w:val="en-US" w:eastAsia="ko-KR"/>
              </w:rPr>
              <w:t xml:space="preserve"> SLIVs</w:t>
            </w:r>
          </w:p>
          <w:p w14:paraId="5A0AAA9B" w14:textId="77777777" w:rsidR="00440F6F" w:rsidRPr="00C274C8" w:rsidRDefault="00440F6F" w:rsidP="00440F6F">
            <w:pPr>
              <w:jc w:val="both"/>
              <w:rPr>
                <w:iCs/>
                <w:lang w:val="en-US" w:eastAsia="ko-KR"/>
              </w:rPr>
            </w:pPr>
            <w:r w:rsidRPr="00C274C8">
              <w:rPr>
                <w:iCs/>
                <w:lang w:val="en-US" w:eastAsia="ko-KR"/>
              </w:rPr>
              <w:t>Case 5</w:t>
            </w:r>
            <w:r>
              <w:rPr>
                <w:iCs/>
                <w:lang w:val="en-US" w:eastAsia="ko-KR"/>
              </w:rPr>
              <w:t>(OOO)</w:t>
            </w:r>
            <w:r w:rsidRPr="00C274C8">
              <w:rPr>
                <w:iCs/>
                <w:lang w:val="en-US" w:eastAsia="ko-KR"/>
              </w:rPr>
              <w:t>: based on valid SLIVs due to least scheduling restriction</w:t>
            </w:r>
          </w:p>
          <w:p w14:paraId="663FE74E" w14:textId="594138D6" w:rsidR="00440F6F" w:rsidRPr="00C274C8" w:rsidRDefault="00440F6F" w:rsidP="00440F6F">
            <w:pPr>
              <w:jc w:val="both"/>
              <w:rPr>
                <w:iCs/>
                <w:lang w:val="en-US" w:eastAsia="ko-KR"/>
              </w:rPr>
            </w:pPr>
            <w:r w:rsidRPr="00C274C8">
              <w:rPr>
                <w:iCs/>
                <w:lang w:val="en-US" w:eastAsia="ko-KR"/>
              </w:rPr>
              <w:t>Case 6</w:t>
            </w:r>
            <w:r>
              <w:rPr>
                <w:iCs/>
                <w:lang w:val="en-US" w:eastAsia="ko-KR"/>
              </w:rPr>
              <w:t>(NN-K1)</w:t>
            </w:r>
            <w:r w:rsidRPr="00C274C8">
              <w:rPr>
                <w:iCs/>
                <w:lang w:val="en-US" w:eastAsia="ko-KR"/>
              </w:rPr>
              <w:t xml:space="preserve">: based on valid SLIVs </w:t>
            </w:r>
            <w:r>
              <w:rPr>
                <w:iCs/>
                <w:lang w:val="en-US" w:eastAsia="ko-KR"/>
              </w:rPr>
              <w:t xml:space="preserve"> </w:t>
            </w:r>
          </w:p>
          <w:p w14:paraId="65EC9A2B" w14:textId="7405EA08" w:rsidR="00440F6F" w:rsidRDefault="00440F6F" w:rsidP="00440F6F">
            <w:pPr>
              <w:jc w:val="both"/>
              <w:rPr>
                <w:iCs/>
                <w:lang w:val="en-US" w:eastAsia="ko-KR"/>
              </w:rPr>
            </w:pPr>
            <w:r w:rsidRPr="00C274C8">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sidRPr="00C274C8">
              <w:rPr>
                <w:rFonts w:hint="eastAsia"/>
                <w:iCs/>
                <w:lang w:val="en-US" w:eastAsia="ko-KR"/>
              </w:rPr>
              <w:t>：</w:t>
            </w:r>
            <w:r>
              <w:rPr>
                <w:iCs/>
                <w:lang w:val="en-US" w:eastAsia="ko-KR"/>
              </w:rPr>
              <w:t xml:space="preserve">  </w:t>
            </w:r>
            <w:r w:rsidRPr="00C274C8">
              <w:rPr>
                <w:rFonts w:hint="eastAsia"/>
                <w:iCs/>
                <w:lang w:val="en-US" w:eastAsia="ko-KR"/>
              </w:rPr>
              <w:t xml:space="preserve">Option </w:t>
            </w:r>
            <w:r>
              <w:rPr>
                <w:iCs/>
                <w:lang w:val="en-US" w:eastAsia="ko-KR"/>
              </w:rPr>
              <w:t>1 for simplicity</w:t>
            </w:r>
          </w:p>
        </w:tc>
      </w:tr>
      <w:tr w:rsidR="009071D3" w14:paraId="0C72DF38" w14:textId="77777777">
        <w:tc>
          <w:tcPr>
            <w:tcW w:w="1651" w:type="dxa"/>
            <w:tcBorders>
              <w:top w:val="single" w:sz="4" w:space="0" w:color="auto"/>
              <w:left w:val="single" w:sz="4" w:space="0" w:color="auto"/>
              <w:bottom w:val="single" w:sz="4" w:space="0" w:color="auto"/>
              <w:right w:val="single" w:sz="4" w:space="0" w:color="auto"/>
            </w:tcBorders>
          </w:tcPr>
          <w:p w14:paraId="7FE888A1" w14:textId="3360F86D" w:rsidR="009071D3" w:rsidRDefault="009071D3" w:rsidP="009071D3">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A273DB3" w14:textId="77777777" w:rsidR="009071D3" w:rsidRDefault="009071D3" w:rsidP="009071D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3E76B62C" w14:textId="77777777" w:rsidR="009071D3" w:rsidRDefault="009071D3" w:rsidP="009071D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6B378E06" w14:textId="3EAD969A" w:rsidR="009071D3" w:rsidRDefault="009071D3" w:rsidP="009071D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6CE8938" w14:textId="3910038D" w:rsidR="009071D3" w:rsidRPr="00C274C8" w:rsidRDefault="009071D3" w:rsidP="009071D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We prefer Option 2</w:t>
            </w:r>
          </w:p>
        </w:tc>
      </w:tr>
      <w:tr w:rsidR="00D44E7F" w:rsidRPr="00917B53" w14:paraId="1036F7DD" w14:textId="77777777" w:rsidTr="00D44E7F">
        <w:tc>
          <w:tcPr>
            <w:tcW w:w="1651" w:type="dxa"/>
            <w:tcBorders>
              <w:top w:val="single" w:sz="4" w:space="0" w:color="auto"/>
              <w:left w:val="single" w:sz="4" w:space="0" w:color="auto"/>
              <w:bottom w:val="single" w:sz="4" w:space="0" w:color="auto"/>
              <w:right w:val="single" w:sz="4" w:space="0" w:color="auto"/>
            </w:tcBorders>
            <w:shd w:val="clear" w:color="auto" w:fill="FFC000"/>
          </w:tcPr>
          <w:p w14:paraId="061D0936" w14:textId="77777777" w:rsidR="00D44E7F" w:rsidRPr="00DF53E5" w:rsidRDefault="00D44E7F" w:rsidP="00D44E7F">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2F6FEA4" w14:textId="77777777" w:rsidR="00D44E7F" w:rsidRDefault="00D44E7F" w:rsidP="00D44E7F">
            <w:pPr>
              <w:jc w:val="both"/>
              <w:rPr>
                <w:iCs/>
                <w:lang w:val="en-US" w:eastAsia="ko-KR"/>
              </w:rPr>
            </w:pPr>
          </w:p>
          <w:p w14:paraId="78938F84" w14:textId="77777777" w:rsidR="00D44E7F" w:rsidRDefault="00D44E7F" w:rsidP="00D44E7F">
            <w:pPr>
              <w:numPr>
                <w:ilvl w:val="0"/>
                <w:numId w:val="32"/>
              </w:numPr>
              <w:spacing w:line="252" w:lineRule="auto"/>
              <w:rPr>
                <w:rFonts w:cs="Times"/>
              </w:rPr>
            </w:pPr>
            <w:r>
              <w:rPr>
                <w:rFonts w:cs="Times"/>
              </w:rPr>
              <w:t>Case 3: For CSI-request, is the number M determined based on the number of configured SLIVs or valid SLIVs?</w:t>
            </w:r>
          </w:p>
          <w:p w14:paraId="4FF5A384" w14:textId="3134DF59" w:rsidR="00D44E7F" w:rsidRDefault="00D44E7F" w:rsidP="00D44E7F">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Fujitsu, Samsung, MediaTek, Qualcomm</w:t>
            </w:r>
          </w:p>
          <w:p w14:paraId="1D8ED80C" w14:textId="77777777" w:rsidR="00D44E7F" w:rsidRDefault="00D44E7F" w:rsidP="00D44E7F">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0C02F6B7" w14:textId="77777777" w:rsidR="00D44E7F" w:rsidRDefault="00D44E7F" w:rsidP="00D44E7F">
            <w:pPr>
              <w:ind w:firstLineChars="100" w:firstLine="200"/>
              <w:jc w:val="both"/>
              <w:rPr>
                <w:lang w:eastAsia="ko-KR"/>
              </w:rPr>
            </w:pPr>
          </w:p>
          <w:p w14:paraId="68BF805A" w14:textId="77777777" w:rsidR="00D44E7F" w:rsidRDefault="00D44E7F" w:rsidP="00D44E7F">
            <w:pPr>
              <w:numPr>
                <w:ilvl w:val="0"/>
                <w:numId w:val="32"/>
              </w:numPr>
              <w:spacing w:line="252" w:lineRule="auto"/>
              <w:rPr>
                <w:rFonts w:cs="Times"/>
              </w:rPr>
            </w:pPr>
            <w:r>
              <w:rPr>
                <w:rFonts w:cs="Times"/>
              </w:rPr>
              <w:t>Case 5: For out-of-order scheduling, is the rule for OOO scheduling determined based on configured SLIVs or valid SLIVs?</w:t>
            </w:r>
          </w:p>
          <w:p w14:paraId="15ABED8A" w14:textId="77777777" w:rsidR="00D44E7F" w:rsidRDefault="00D44E7F" w:rsidP="00D44E7F">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7FC48FBC" w14:textId="54693378" w:rsidR="00D44E7F" w:rsidRDefault="00D44E7F" w:rsidP="00D44E7F">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Electronics, Fujitsu, </w:t>
            </w:r>
            <w:proofErr w:type="spellStart"/>
            <w:r>
              <w:rPr>
                <w:rFonts w:cs="Times"/>
                <w:lang w:eastAsia="ko-KR"/>
              </w:rPr>
              <w:t>Xioami</w:t>
            </w:r>
            <w:proofErr w:type="spellEnd"/>
            <w:r>
              <w:rPr>
                <w:rFonts w:cs="Times"/>
                <w:lang w:eastAsia="ko-KR"/>
              </w:rPr>
              <w:t>, Samsung, OPPO, CATT, Qualcomm</w:t>
            </w:r>
          </w:p>
          <w:p w14:paraId="32CB1FE0" w14:textId="77777777" w:rsidR="00D44E7F" w:rsidRDefault="00D44E7F" w:rsidP="00D44E7F">
            <w:pPr>
              <w:ind w:firstLineChars="100" w:firstLine="200"/>
              <w:jc w:val="both"/>
              <w:rPr>
                <w:lang w:eastAsia="ko-KR"/>
              </w:rPr>
            </w:pPr>
          </w:p>
          <w:p w14:paraId="3592A287" w14:textId="77777777" w:rsidR="00D44E7F" w:rsidRDefault="00D44E7F" w:rsidP="00D44E7F">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5571D9D3" w14:textId="77777777" w:rsidR="00D44E7F" w:rsidRDefault="00D44E7F" w:rsidP="00D44E7F">
            <w:pPr>
              <w:numPr>
                <w:ilvl w:val="1"/>
                <w:numId w:val="32"/>
              </w:numPr>
              <w:spacing w:line="252" w:lineRule="auto"/>
              <w:rPr>
                <w:rFonts w:cs="Times"/>
              </w:rPr>
            </w:pPr>
            <w:r>
              <w:rPr>
                <w:rFonts w:cs="Times" w:hint="eastAsia"/>
                <w:lang w:eastAsia="ko-KR"/>
              </w:rPr>
              <w:t>Based on configured SLIVs</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0BBE6A1E" w14:textId="62E87023" w:rsidR="00D44E7F" w:rsidRPr="00DF53E5" w:rsidRDefault="00D44E7F" w:rsidP="00D44E7F">
            <w:pPr>
              <w:numPr>
                <w:ilvl w:val="1"/>
                <w:numId w:val="32"/>
              </w:numPr>
              <w:spacing w:line="252" w:lineRule="auto"/>
              <w:rPr>
                <w:rFonts w:cs="Times"/>
                <w:color w:val="000000" w:themeColor="text1"/>
              </w:rPr>
            </w:pPr>
            <w:r w:rsidRPr="00DF53E5">
              <w:rPr>
                <w:rFonts w:cs="Times"/>
                <w:color w:val="000000" w:themeColor="text1"/>
                <w:lang w:eastAsia="ko-KR"/>
              </w:rPr>
              <w:t xml:space="preserve">Based on valid SLIVs: Huawei, </w:t>
            </w:r>
            <w:proofErr w:type="spellStart"/>
            <w:r w:rsidRPr="00DF53E5">
              <w:rPr>
                <w:rFonts w:cs="Times"/>
                <w:color w:val="000000" w:themeColor="text1"/>
                <w:lang w:eastAsia="ko-KR"/>
              </w:rPr>
              <w:t>Futurewei</w:t>
            </w:r>
            <w:proofErr w:type="spellEnd"/>
            <w:r w:rsidRPr="00DF53E5">
              <w:rPr>
                <w:rFonts w:cs="Times"/>
                <w:color w:val="000000" w:themeColor="text1"/>
                <w:lang w:eastAsia="ko-KR"/>
              </w:rPr>
              <w:t>, vivo, Fujitsu, Apple, Xiaomi, ZTE</w:t>
            </w:r>
            <w:r>
              <w:rPr>
                <w:rFonts w:cs="Times"/>
                <w:color w:val="000000" w:themeColor="text1"/>
                <w:lang w:eastAsia="ko-KR"/>
              </w:rPr>
              <w:t>, Samsung, OPPO, Nokia, CATT, Qualcomm</w:t>
            </w:r>
          </w:p>
          <w:p w14:paraId="22F9BB0B" w14:textId="77777777" w:rsidR="00D44E7F" w:rsidRPr="00DF53E5" w:rsidRDefault="00D44E7F" w:rsidP="00D44E7F">
            <w:pPr>
              <w:ind w:firstLineChars="100" w:firstLine="200"/>
              <w:jc w:val="both"/>
              <w:rPr>
                <w:color w:val="000000" w:themeColor="text1"/>
                <w:lang w:eastAsia="ko-KR"/>
              </w:rPr>
            </w:pPr>
          </w:p>
          <w:p w14:paraId="61896D09" w14:textId="77777777" w:rsidR="00D44E7F" w:rsidRPr="00DF53E5" w:rsidRDefault="00D44E7F" w:rsidP="00D44E7F">
            <w:pPr>
              <w:numPr>
                <w:ilvl w:val="0"/>
                <w:numId w:val="32"/>
              </w:numPr>
              <w:spacing w:line="252" w:lineRule="auto"/>
              <w:rPr>
                <w:rFonts w:eastAsia="等线" w:cs="Times"/>
                <w:color w:val="000000" w:themeColor="text1"/>
                <w:szCs w:val="20"/>
              </w:rPr>
            </w:pPr>
            <w:r w:rsidRPr="00DF53E5">
              <w:rPr>
                <w:rFonts w:cs="Times"/>
                <w:color w:val="000000" w:themeColor="text1"/>
                <w:lang w:eastAsia="ko-KR"/>
              </w:rPr>
              <w:t xml:space="preserve">Case 7: </w:t>
            </w:r>
            <w:r w:rsidRPr="00DF53E5">
              <w:rPr>
                <w:color w:val="000000" w:themeColor="text1"/>
                <w:lang w:eastAsia="ko-KR"/>
              </w:rPr>
              <w:t>In the case of multi-PDSCH scheduling via a single DCI with '</w:t>
            </w:r>
            <w:proofErr w:type="spellStart"/>
            <w:r w:rsidRPr="00DF53E5">
              <w:rPr>
                <w:color w:val="000000" w:themeColor="text1"/>
                <w:lang w:eastAsia="ko-KR"/>
              </w:rPr>
              <w:t>tdmSchemeA</w:t>
            </w:r>
            <w:proofErr w:type="spellEnd"/>
            <w:r w:rsidRPr="00DF53E5">
              <w:rPr>
                <w:color w:val="000000" w:themeColor="text1"/>
                <w:lang w:eastAsia="ko-KR"/>
              </w:rPr>
              <w:t xml:space="preserve">', </w:t>
            </w:r>
            <w:r w:rsidRPr="00DF53E5">
              <w:rPr>
                <w:b/>
                <w:color w:val="000000" w:themeColor="text1"/>
                <w:lang w:eastAsia="ko-KR"/>
              </w:rPr>
              <w:t>Option 1)</w:t>
            </w:r>
            <w:r w:rsidRPr="00DF53E5">
              <w:rPr>
                <w:color w:val="000000" w:themeColor="text1"/>
                <w:lang w:eastAsia="ko-KR"/>
              </w:rPr>
              <w:t xml:space="preserve"> cancel both of two repeated PDSCHs if at least one of repeated PDSCHs collides with semi-static UL symbols or </w:t>
            </w:r>
            <w:r w:rsidRPr="00DF53E5">
              <w:rPr>
                <w:b/>
                <w:color w:val="000000" w:themeColor="text1"/>
                <w:lang w:eastAsia="ko-KR"/>
              </w:rPr>
              <w:t>Option 2)</w:t>
            </w:r>
            <w:r w:rsidRPr="00DF53E5">
              <w:rPr>
                <w:color w:val="000000" w:themeColor="text1"/>
                <w:lang w:eastAsia="ko-KR"/>
              </w:rPr>
              <w:t xml:space="preserve"> determine the validity rule individually for each of repeated PDSCHs, or </w:t>
            </w:r>
            <w:r w:rsidRPr="00DF53E5">
              <w:rPr>
                <w:rFonts w:cs="Times"/>
                <w:b/>
                <w:bCs/>
                <w:color w:val="000000" w:themeColor="text1"/>
                <w:szCs w:val="20"/>
                <w:lang w:eastAsia="ko-KR"/>
              </w:rPr>
              <w:t>Option 3)</w:t>
            </w:r>
            <w:r w:rsidRPr="00DF53E5">
              <w:rPr>
                <w:rFonts w:cs="Times"/>
                <w:color w:val="000000" w:themeColor="text1"/>
                <w:szCs w:val="20"/>
                <w:lang w:eastAsia="ko-KR"/>
              </w:rPr>
              <w:t xml:space="preserve"> cancel PDSCH if the first repetition collides with semi-static UL symbols</w:t>
            </w:r>
          </w:p>
          <w:p w14:paraId="7028DC84" w14:textId="7D7FF708" w:rsidR="00D44E7F" w:rsidRPr="00DF53E5" w:rsidRDefault="00D44E7F" w:rsidP="00D44E7F">
            <w:pPr>
              <w:numPr>
                <w:ilvl w:val="1"/>
                <w:numId w:val="32"/>
              </w:numPr>
              <w:spacing w:line="252" w:lineRule="auto"/>
              <w:rPr>
                <w:rFonts w:cs="Times"/>
                <w:color w:val="000000" w:themeColor="text1"/>
              </w:rPr>
            </w:pPr>
            <w:r w:rsidRPr="00DF53E5">
              <w:rPr>
                <w:color w:val="000000" w:themeColor="text1"/>
                <w:lang w:eastAsia="ko-KR"/>
              </w:rPr>
              <w:lastRenderedPageBreak/>
              <w:t>Option 1: Huawei, Intel, Ericsson, Qualcomm, Fujitsu</w:t>
            </w:r>
            <w:r>
              <w:rPr>
                <w:color w:val="000000" w:themeColor="text1"/>
                <w:lang w:eastAsia="ko-KR"/>
              </w:rPr>
              <w:t>, Apple, NTT DOCOMO (2</w:t>
            </w:r>
            <w:r w:rsidRPr="0014200E">
              <w:rPr>
                <w:color w:val="000000" w:themeColor="text1"/>
                <w:vertAlign w:val="superscript"/>
                <w:lang w:eastAsia="ko-KR"/>
              </w:rPr>
              <w:t>nd</w:t>
            </w:r>
            <w:r>
              <w:rPr>
                <w:color w:val="000000" w:themeColor="text1"/>
                <w:lang w:eastAsia="ko-KR"/>
              </w:rPr>
              <w:t xml:space="preserve"> preference, concern on the impact on type-1 HARQ-ACK codebook design), OPPO (2</w:t>
            </w:r>
            <w:r w:rsidRPr="00AD57EB">
              <w:rPr>
                <w:color w:val="000000" w:themeColor="text1"/>
                <w:vertAlign w:val="superscript"/>
                <w:lang w:eastAsia="ko-KR"/>
              </w:rPr>
              <w:t>nd</w:t>
            </w:r>
            <w:r>
              <w:rPr>
                <w:color w:val="000000" w:themeColor="text1"/>
                <w:lang w:eastAsia="ko-KR"/>
              </w:rPr>
              <w:t xml:space="preserve"> preference), Huawei, </w:t>
            </w:r>
            <w:proofErr w:type="spellStart"/>
            <w:r>
              <w:rPr>
                <w:color w:val="000000" w:themeColor="text1"/>
                <w:lang w:eastAsia="ko-KR"/>
              </w:rPr>
              <w:t>Futurewei</w:t>
            </w:r>
            <w:proofErr w:type="spellEnd"/>
            <w:r>
              <w:rPr>
                <w:color w:val="000000" w:themeColor="text1"/>
                <w:lang w:eastAsia="ko-KR"/>
              </w:rPr>
              <w:t xml:space="preserve"> (2</w:t>
            </w:r>
            <w:r w:rsidRPr="00AD57EB">
              <w:rPr>
                <w:color w:val="000000" w:themeColor="text1"/>
                <w:vertAlign w:val="superscript"/>
                <w:lang w:eastAsia="ko-KR"/>
              </w:rPr>
              <w:t>nd</w:t>
            </w:r>
            <w:r>
              <w:rPr>
                <w:color w:val="000000" w:themeColor="text1"/>
                <w:lang w:eastAsia="ko-KR"/>
              </w:rPr>
              <w:t xml:space="preserve"> preference), CATT</w:t>
            </w:r>
          </w:p>
          <w:p w14:paraId="6AA0A385" w14:textId="77777777" w:rsidR="00D44E7F" w:rsidRPr="00DF53E5" w:rsidRDefault="00D44E7F" w:rsidP="00D44E7F">
            <w:pPr>
              <w:numPr>
                <w:ilvl w:val="1"/>
                <w:numId w:val="32"/>
              </w:numPr>
              <w:spacing w:line="252" w:lineRule="auto"/>
              <w:rPr>
                <w:rFonts w:cs="Times"/>
                <w:color w:val="000000" w:themeColor="text1"/>
              </w:rPr>
            </w:pPr>
            <w:r w:rsidRPr="00DF53E5">
              <w:rPr>
                <w:color w:val="000000" w:themeColor="text1"/>
                <w:lang w:eastAsia="ko-KR"/>
              </w:rPr>
              <w:t xml:space="preserve">Option 2: </w:t>
            </w:r>
            <w:proofErr w:type="spellStart"/>
            <w:r w:rsidRPr="00DF53E5">
              <w:rPr>
                <w:color w:val="000000" w:themeColor="text1"/>
                <w:lang w:eastAsia="ko-KR"/>
              </w:rPr>
              <w:t>Futurewei</w:t>
            </w:r>
            <w:proofErr w:type="spellEnd"/>
            <w:r>
              <w:rPr>
                <w:color w:val="000000" w:themeColor="text1"/>
                <w:lang w:eastAsia="ko-KR"/>
              </w:rPr>
              <w:t xml:space="preserve"> (1</w:t>
            </w:r>
            <w:r w:rsidRPr="00AD57EB">
              <w:rPr>
                <w:color w:val="000000" w:themeColor="text1"/>
                <w:vertAlign w:val="superscript"/>
                <w:lang w:eastAsia="ko-KR"/>
              </w:rPr>
              <w:t>st</w:t>
            </w:r>
            <w:r>
              <w:rPr>
                <w:color w:val="000000" w:themeColor="text1"/>
                <w:lang w:eastAsia="ko-KR"/>
              </w:rPr>
              <w:t xml:space="preserve"> preference)</w:t>
            </w:r>
            <w:r w:rsidRPr="00DF53E5">
              <w:rPr>
                <w:color w:val="000000" w:themeColor="text1"/>
                <w:lang w:eastAsia="ko-KR"/>
              </w:rPr>
              <w:t>, Nokia</w:t>
            </w:r>
            <w:r>
              <w:rPr>
                <w:color w:val="000000" w:themeColor="text1"/>
                <w:lang w:eastAsia="ko-KR"/>
              </w:rPr>
              <w:t xml:space="preserve"> (1</w:t>
            </w:r>
            <w:r w:rsidRPr="00AD57EB">
              <w:rPr>
                <w:color w:val="000000" w:themeColor="text1"/>
                <w:vertAlign w:val="superscript"/>
                <w:lang w:eastAsia="ko-KR"/>
              </w:rPr>
              <w:t>st</w:t>
            </w:r>
            <w:r>
              <w:rPr>
                <w:color w:val="000000" w:themeColor="text1"/>
                <w:lang w:eastAsia="ko-KR"/>
              </w:rPr>
              <w:t xml:space="preserve"> preference)</w:t>
            </w:r>
            <w:r w:rsidRPr="00DF53E5">
              <w:rPr>
                <w:color w:val="000000" w:themeColor="text1"/>
                <w:lang w:eastAsia="ko-KR"/>
              </w:rPr>
              <w:t>, Xiaomi</w:t>
            </w:r>
          </w:p>
          <w:p w14:paraId="2FAE10FD" w14:textId="77777777" w:rsidR="00D44E7F" w:rsidRPr="00DF53E5" w:rsidRDefault="00D44E7F" w:rsidP="00D44E7F">
            <w:pPr>
              <w:numPr>
                <w:ilvl w:val="1"/>
                <w:numId w:val="32"/>
              </w:numPr>
              <w:spacing w:line="252" w:lineRule="auto"/>
              <w:rPr>
                <w:rFonts w:cs="Times"/>
                <w:color w:val="000000" w:themeColor="text1"/>
              </w:rPr>
            </w:pPr>
            <w:r w:rsidRPr="00DF53E5">
              <w:rPr>
                <w:rFonts w:eastAsia="宋体" w:cs="Times" w:hint="eastAsia"/>
                <w:color w:val="000000" w:themeColor="text1"/>
                <w:lang w:eastAsia="zh-CN"/>
              </w:rPr>
              <w:t>O</w:t>
            </w:r>
            <w:r w:rsidRPr="00DF53E5">
              <w:rPr>
                <w:rFonts w:eastAsia="宋体" w:cs="Times"/>
                <w:color w:val="000000" w:themeColor="text1"/>
                <w:lang w:eastAsia="zh-CN"/>
              </w:rPr>
              <w:t xml:space="preserve">ption 3: </w:t>
            </w:r>
            <w:r>
              <w:rPr>
                <w:color w:val="000000" w:themeColor="text1"/>
                <w:lang w:eastAsia="ko-KR"/>
              </w:rPr>
              <w:t>NTT DOCOMO (1</w:t>
            </w:r>
            <w:r w:rsidRPr="0014200E">
              <w:rPr>
                <w:color w:val="000000" w:themeColor="text1"/>
                <w:vertAlign w:val="superscript"/>
                <w:lang w:eastAsia="ko-KR"/>
              </w:rPr>
              <w:t>st</w:t>
            </w:r>
            <w:r>
              <w:rPr>
                <w:color w:val="000000" w:themeColor="text1"/>
                <w:lang w:eastAsia="ko-KR"/>
              </w:rPr>
              <w:t xml:space="preserve"> preference),</w:t>
            </w:r>
            <w:r w:rsidRPr="00DF53E5">
              <w:rPr>
                <w:rFonts w:eastAsia="宋体" w:cs="Times"/>
                <w:color w:val="000000" w:themeColor="text1"/>
                <w:lang w:eastAsia="zh-CN"/>
              </w:rPr>
              <w:t xml:space="preserve"> ZTE, Qualcomm</w:t>
            </w:r>
            <w:r>
              <w:rPr>
                <w:rFonts w:eastAsia="宋体" w:cs="Times"/>
                <w:color w:val="000000" w:themeColor="text1"/>
                <w:lang w:eastAsia="zh-CN"/>
              </w:rPr>
              <w:t>, vivo</w:t>
            </w:r>
          </w:p>
          <w:p w14:paraId="43CE946C" w14:textId="77777777" w:rsidR="00D44E7F" w:rsidRDefault="00D44E7F" w:rsidP="00D44E7F">
            <w:pPr>
              <w:jc w:val="both"/>
              <w:rPr>
                <w:iCs/>
                <w:lang w:val="en-US" w:eastAsia="ko-KR"/>
              </w:rPr>
            </w:pPr>
          </w:p>
          <w:p w14:paraId="6720DD41" w14:textId="77777777" w:rsidR="00D44E7F" w:rsidRPr="00DF53E5" w:rsidRDefault="00D44E7F" w:rsidP="00D44E7F">
            <w:pPr>
              <w:jc w:val="both"/>
              <w:rPr>
                <w:b/>
                <w:iCs/>
                <w:u w:val="single"/>
                <w:lang w:val="en-US" w:eastAsia="ko-KR"/>
              </w:rPr>
            </w:pPr>
            <w:r w:rsidRPr="00DF53E5">
              <w:rPr>
                <w:rFonts w:hint="eastAsia"/>
                <w:b/>
                <w:iCs/>
                <w:u w:val="single"/>
                <w:lang w:val="en-US" w:eastAsia="ko-KR"/>
              </w:rPr>
              <w:t>@ Samsung,</w:t>
            </w:r>
          </w:p>
          <w:p w14:paraId="72D507A3" w14:textId="77777777" w:rsidR="00D44E7F" w:rsidRDefault="00D44E7F" w:rsidP="00D44E7F">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xml:space="preserve">, the collision between semi-static UL and intra-slot repeated PDSCHs is not </w:t>
            </w:r>
            <w:proofErr w:type="spellStart"/>
            <w:r>
              <w:rPr>
                <w:iCs/>
                <w:lang w:val="en-US" w:eastAsia="ko-KR"/>
              </w:rPr>
              <w:t>speficied</w:t>
            </w:r>
            <w:proofErr w:type="spellEnd"/>
            <w:r>
              <w:rPr>
                <w:iCs/>
                <w:lang w:val="en-US" w:eastAsia="ko-KR"/>
              </w:rPr>
              <w:t xml:space="preserve"> and not expected by UE.</w:t>
            </w:r>
          </w:p>
          <w:p w14:paraId="7192F02C" w14:textId="77777777" w:rsidR="00D44E7F" w:rsidRDefault="00D44E7F" w:rsidP="00D44E7F">
            <w:pPr>
              <w:jc w:val="both"/>
              <w:rPr>
                <w:iCs/>
                <w:lang w:val="en-US" w:eastAsia="ko-KR"/>
              </w:rPr>
            </w:pPr>
          </w:p>
          <w:p w14:paraId="2D14C0D8" w14:textId="77777777" w:rsidR="00D44E7F" w:rsidRDefault="00D44E7F" w:rsidP="00D44E7F">
            <w:pPr>
              <w:jc w:val="both"/>
              <w:rPr>
                <w:iCs/>
                <w:lang w:val="en-US" w:eastAsia="ko-KR"/>
              </w:rPr>
            </w:pPr>
          </w:p>
        </w:tc>
      </w:tr>
    </w:tbl>
    <w:p w14:paraId="27CF8126" w14:textId="77777777" w:rsidR="00D44E7F" w:rsidRDefault="00D44E7F" w:rsidP="00D44E7F">
      <w:pPr>
        <w:ind w:firstLineChars="100" w:firstLine="200"/>
        <w:jc w:val="both"/>
        <w:rPr>
          <w:lang w:val="en-US" w:eastAsia="ko-KR"/>
        </w:rPr>
      </w:pPr>
    </w:p>
    <w:p w14:paraId="377FB95C" w14:textId="09D04CBA" w:rsidR="00D44E7F" w:rsidRDefault="00D44E7F" w:rsidP="00D44E7F">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w:t>
      </w:r>
      <w:proofErr w:type="spellStart"/>
      <w:r>
        <w:rPr>
          <w:highlight w:val="cyan"/>
          <w:u w:val="single"/>
          <w:lang w:eastAsia="ko-KR"/>
        </w:rPr>
        <w:t>requrest</w:t>
      </w:r>
      <w:proofErr w:type="spellEnd"/>
      <w:r>
        <w:rPr>
          <w:highlight w:val="cyan"/>
          <w:u w:val="single"/>
          <w:lang w:eastAsia="ko-KR"/>
        </w:rPr>
        <w:t>):</w:t>
      </w:r>
    </w:p>
    <w:p w14:paraId="69A02888" w14:textId="0E632CD8" w:rsidR="00D44E7F" w:rsidRDefault="00D44E7F" w:rsidP="00D44E7F">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403FC6C4" w14:textId="77777777" w:rsidR="00D44E7F" w:rsidRDefault="00D44E7F" w:rsidP="00D44E7F">
      <w:pPr>
        <w:pStyle w:val="afff2"/>
        <w:numPr>
          <w:ilvl w:val="0"/>
          <w:numId w:val="35"/>
        </w:numPr>
        <w:spacing w:line="252" w:lineRule="auto"/>
        <w:ind w:leftChars="0"/>
        <w:contextualSpacing/>
        <w:jc w:val="both"/>
        <w:rPr>
          <w:rFonts w:ascii="Times New Roman" w:eastAsia="Gulim" w:hAnsi="Times New Roman"/>
          <w:szCs w:val="20"/>
          <w:lang w:val="en-US"/>
        </w:rPr>
      </w:pPr>
      <w:r w:rsidRPr="00D44E7F">
        <w:rPr>
          <w:rFonts w:ascii="Times New Roman" w:eastAsia="Gulim" w:hAnsi="Times New Roman"/>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9B9337A" w14:textId="77777777" w:rsidR="00D44E7F" w:rsidRDefault="00D44E7F" w:rsidP="00D44E7F">
      <w:pPr>
        <w:ind w:firstLineChars="100" w:firstLine="200"/>
        <w:jc w:val="both"/>
        <w:rPr>
          <w:lang w:val="en-US" w:eastAsia="ko-KR"/>
        </w:rPr>
      </w:pPr>
    </w:p>
    <w:p w14:paraId="501887AB" w14:textId="2995EBAC" w:rsidR="00D44E7F" w:rsidRPr="00806ED5" w:rsidRDefault="00D44E7F" w:rsidP="00D44E7F">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w:t>
      </w:r>
      <w:r w:rsidR="009856CF">
        <w:rPr>
          <w:lang w:eastAsia="ko-KR"/>
        </w:rPr>
        <w:t xml:space="preserve">, the proposal can be made </w:t>
      </w:r>
      <w:r w:rsidR="00571BD4">
        <w:rPr>
          <w:lang w:eastAsia="ko-KR"/>
        </w:rPr>
        <w:t xml:space="preserve">for </w:t>
      </w:r>
      <w:r w:rsidR="009856CF">
        <w:rPr>
          <w:lang w:eastAsia="ko-KR"/>
        </w:rPr>
        <w:t>“based on configured SLIV”.</w:t>
      </w:r>
    </w:p>
    <w:p w14:paraId="080C0495" w14:textId="77777777" w:rsidR="00D44E7F" w:rsidRPr="00571BD4" w:rsidRDefault="00D44E7F" w:rsidP="00D44E7F">
      <w:pPr>
        <w:ind w:firstLineChars="100" w:firstLine="200"/>
        <w:jc w:val="both"/>
        <w:rPr>
          <w:lang w:val="en-US" w:eastAsia="ko-KR"/>
        </w:rPr>
      </w:pPr>
    </w:p>
    <w:p w14:paraId="60747967" w14:textId="2DA1F80C" w:rsidR="00D44E7F" w:rsidRDefault="00D44E7F" w:rsidP="00D44E7F">
      <w:pPr>
        <w:ind w:firstLineChars="100" w:firstLine="200"/>
        <w:jc w:val="both"/>
        <w:rPr>
          <w:lang w:val="en-US" w:eastAsia="ko-KR"/>
        </w:rPr>
      </w:pPr>
      <w:r>
        <w:rPr>
          <w:rFonts w:hint="eastAsia"/>
          <w:lang w:val="en-US" w:eastAsia="ko-KR"/>
        </w:rPr>
        <w:t xml:space="preserve">Companies are encouraged to provide views on </w:t>
      </w:r>
      <w:r w:rsidR="009856CF">
        <w:rPr>
          <w:lang w:val="en-US" w:eastAsia="ko-KR"/>
        </w:rPr>
        <w:t>Proposed conclusion</w:t>
      </w:r>
      <w:r>
        <w:rPr>
          <w:rFonts w:hint="eastAsia"/>
          <w:lang w:val="en-US" w:eastAsia="ko-KR"/>
        </w:rPr>
        <w:t xml:space="preserve"> #</w:t>
      </w:r>
      <w:r w:rsidR="009856CF">
        <w:rPr>
          <w:lang w:val="en-US" w:eastAsia="ko-KR"/>
        </w:rPr>
        <w:t>2.2-2</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44E7F" w14:paraId="57BB2AFB" w14:textId="77777777" w:rsidTr="00D44E7F">
        <w:tc>
          <w:tcPr>
            <w:tcW w:w="1651" w:type="dxa"/>
            <w:tcBorders>
              <w:top w:val="single" w:sz="4" w:space="0" w:color="auto"/>
              <w:left w:val="single" w:sz="4" w:space="0" w:color="auto"/>
              <w:bottom w:val="single" w:sz="4" w:space="0" w:color="auto"/>
              <w:right w:val="single" w:sz="4" w:space="0" w:color="auto"/>
            </w:tcBorders>
          </w:tcPr>
          <w:p w14:paraId="6F624A65" w14:textId="77777777" w:rsidR="00D44E7F" w:rsidRDefault="00D44E7F" w:rsidP="00D44E7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8CCE6B3" w14:textId="77777777" w:rsidR="00D44E7F" w:rsidRPr="000B473E" w:rsidRDefault="00D44E7F" w:rsidP="00D44E7F">
            <w:pPr>
              <w:jc w:val="both"/>
              <w:rPr>
                <w:rFonts w:ascii="Times New Roman" w:hAnsi="Times New Roman"/>
                <w:lang w:eastAsia="ko-KR"/>
              </w:rPr>
            </w:pPr>
            <w:r w:rsidRPr="000B473E">
              <w:rPr>
                <w:rFonts w:ascii="Times New Roman" w:hAnsi="Times New Roman"/>
                <w:lang w:eastAsia="ko-KR"/>
              </w:rPr>
              <w:t>Views</w:t>
            </w:r>
          </w:p>
        </w:tc>
      </w:tr>
      <w:tr w:rsidR="00D44E7F" w14:paraId="049A66F4" w14:textId="77777777" w:rsidTr="00D44E7F">
        <w:tc>
          <w:tcPr>
            <w:tcW w:w="1651" w:type="dxa"/>
            <w:tcBorders>
              <w:top w:val="single" w:sz="4" w:space="0" w:color="auto"/>
              <w:left w:val="single" w:sz="4" w:space="0" w:color="auto"/>
              <w:bottom w:val="single" w:sz="4" w:space="0" w:color="auto"/>
              <w:right w:val="single" w:sz="4" w:space="0" w:color="auto"/>
            </w:tcBorders>
          </w:tcPr>
          <w:p w14:paraId="426CC3BD" w14:textId="12AF37D6" w:rsidR="00D44E7F" w:rsidRPr="000B473E" w:rsidRDefault="000B473E" w:rsidP="00D44E7F">
            <w:pPr>
              <w:jc w:val="both"/>
              <w:rPr>
                <w:rFonts w:eastAsia="宋体"/>
                <w:szCs w:val="20"/>
                <w:lang w:eastAsia="zh-CN"/>
              </w:rPr>
            </w:pPr>
            <w:r w:rsidRPr="000B473E">
              <w:rPr>
                <w:rFonts w:eastAsia="宋体" w:hint="eastAsia"/>
                <w:szCs w:val="20"/>
                <w:lang w:eastAsia="zh-CN"/>
              </w:rPr>
              <w:t>D</w:t>
            </w:r>
            <w:r w:rsidRPr="000B473E">
              <w:rPr>
                <w:rFonts w:eastAsia="宋体"/>
                <w:szCs w:val="20"/>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19DFA5B" w14:textId="7DC18CED" w:rsidR="00D44E7F" w:rsidRPr="000B473E" w:rsidRDefault="000B473E" w:rsidP="00D44E7F">
            <w:pPr>
              <w:rPr>
                <w:rFonts w:ascii="Times New Roman" w:eastAsia="宋体" w:hAnsi="Times New Roman"/>
                <w:szCs w:val="20"/>
                <w:lang w:val="en-US" w:eastAsia="zh-CN"/>
              </w:rPr>
            </w:pPr>
            <w:r w:rsidRPr="000B473E">
              <w:rPr>
                <w:rFonts w:ascii="Times New Roman" w:eastAsia="宋体" w:hAnsi="Times New Roman"/>
                <w:szCs w:val="20"/>
                <w:lang w:val="en-US" w:eastAsia="zh-CN"/>
              </w:rPr>
              <w:t>Though our first preference is based on valid SLIV, we are fine to accept the proposal.</w:t>
            </w:r>
          </w:p>
        </w:tc>
      </w:tr>
      <w:tr w:rsidR="00297919" w14:paraId="2D32FFA6" w14:textId="77777777" w:rsidTr="00D44E7F">
        <w:tc>
          <w:tcPr>
            <w:tcW w:w="1651" w:type="dxa"/>
            <w:tcBorders>
              <w:top w:val="single" w:sz="4" w:space="0" w:color="auto"/>
              <w:left w:val="single" w:sz="4" w:space="0" w:color="auto"/>
              <w:bottom w:val="single" w:sz="4" w:space="0" w:color="auto"/>
              <w:right w:val="single" w:sz="4" w:space="0" w:color="auto"/>
            </w:tcBorders>
          </w:tcPr>
          <w:p w14:paraId="6A2AF5B0" w14:textId="2F2B966C" w:rsidR="00297919" w:rsidRPr="000B473E" w:rsidRDefault="00297919" w:rsidP="00297919">
            <w:pPr>
              <w:jc w:val="both"/>
              <w:rPr>
                <w:rFonts w:eastAsia="宋体"/>
                <w:szCs w:val="20"/>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D205A40" w14:textId="3636867A" w:rsidR="00297919" w:rsidRPr="000B473E" w:rsidRDefault="00297919" w:rsidP="00297919">
            <w:pPr>
              <w:rPr>
                <w:rFonts w:ascii="Times New Roman" w:eastAsia="宋体" w:hAnsi="Times New Roman"/>
                <w:szCs w:val="20"/>
                <w:lang w:val="en-US" w:eastAsia="zh-CN"/>
              </w:rPr>
            </w:pPr>
            <w:r w:rsidRPr="00D02065">
              <w:rPr>
                <w:rFonts w:eastAsia="宋体" w:hint="eastAsia"/>
                <w:lang w:eastAsia="zh-CN"/>
              </w:rPr>
              <w:t>W</w:t>
            </w:r>
            <w:r w:rsidRPr="00D02065">
              <w:rPr>
                <w:rFonts w:eastAsia="宋体"/>
                <w:lang w:eastAsia="zh-CN"/>
              </w:rPr>
              <w:t>e support the proposal.</w:t>
            </w:r>
          </w:p>
        </w:tc>
      </w:tr>
      <w:tr w:rsidR="003D6DFA" w14:paraId="310776F3" w14:textId="77777777" w:rsidTr="00D44E7F">
        <w:tc>
          <w:tcPr>
            <w:tcW w:w="1651" w:type="dxa"/>
            <w:tcBorders>
              <w:top w:val="single" w:sz="4" w:space="0" w:color="auto"/>
              <w:left w:val="single" w:sz="4" w:space="0" w:color="auto"/>
              <w:bottom w:val="single" w:sz="4" w:space="0" w:color="auto"/>
              <w:right w:val="single" w:sz="4" w:space="0" w:color="auto"/>
            </w:tcBorders>
          </w:tcPr>
          <w:p w14:paraId="54E769B2" w14:textId="4438B4AA" w:rsidR="003D6DFA" w:rsidRDefault="003D6DFA" w:rsidP="003D6DFA">
            <w:pPr>
              <w:jc w:val="both"/>
              <w:rPr>
                <w:rFonts w:eastAsia="宋体" w:hint="eastAsia"/>
                <w:lang w:eastAsia="zh-CN"/>
              </w:rPr>
            </w:pPr>
            <w:r w:rsidRPr="00305D90">
              <w:rPr>
                <w:rFonts w:hint="eastAsia"/>
                <w:lang w:eastAsia="ko-KR"/>
              </w:rPr>
              <w:t>O</w:t>
            </w:r>
            <w:r w:rsidRPr="00305D90">
              <w:rPr>
                <w:lang w:eastAsia="ko-KR"/>
              </w:rPr>
              <w:t>PPO</w:t>
            </w:r>
          </w:p>
        </w:tc>
        <w:tc>
          <w:tcPr>
            <w:tcW w:w="7980" w:type="dxa"/>
            <w:tcBorders>
              <w:top w:val="single" w:sz="4" w:space="0" w:color="auto"/>
              <w:left w:val="single" w:sz="4" w:space="0" w:color="auto"/>
              <w:bottom w:val="single" w:sz="4" w:space="0" w:color="auto"/>
              <w:right w:val="single" w:sz="4" w:space="0" w:color="auto"/>
            </w:tcBorders>
          </w:tcPr>
          <w:p w14:paraId="4CCEB520" w14:textId="4E77BBB8" w:rsidR="003D6DFA" w:rsidRPr="00D02065" w:rsidRDefault="003D6DFA" w:rsidP="003D6DFA">
            <w:pPr>
              <w:rPr>
                <w:rFonts w:eastAsia="宋体" w:hint="eastAsia"/>
                <w:lang w:eastAsia="zh-CN"/>
              </w:rPr>
            </w:pPr>
            <w:r w:rsidRPr="00305D90">
              <w:rPr>
                <w:rFonts w:hint="eastAsia"/>
                <w:lang w:eastAsia="ko-KR"/>
              </w:rPr>
              <w:t>W</w:t>
            </w:r>
            <w:r w:rsidRPr="00305D90">
              <w:rPr>
                <w:lang w:eastAsia="ko-KR"/>
              </w:rPr>
              <w:t xml:space="preserve">e </w:t>
            </w:r>
            <w:r>
              <w:rPr>
                <w:lang w:eastAsia="ko-KR"/>
              </w:rPr>
              <w:t>still think valid SLIVs are more reasonable, but can compromise to majority view.</w:t>
            </w:r>
          </w:p>
        </w:tc>
      </w:tr>
    </w:tbl>
    <w:p w14:paraId="326C55B7" w14:textId="77777777" w:rsidR="00D44E7F" w:rsidRDefault="00D44E7F" w:rsidP="00D44E7F">
      <w:pPr>
        <w:ind w:firstLineChars="100" w:firstLine="196"/>
        <w:jc w:val="both"/>
        <w:rPr>
          <w:b/>
          <w:lang w:eastAsia="ko-KR"/>
        </w:rPr>
      </w:pPr>
    </w:p>
    <w:p w14:paraId="178EEE32" w14:textId="77777777" w:rsidR="00806ED5" w:rsidRDefault="00806ED5" w:rsidP="00D44E7F">
      <w:pPr>
        <w:ind w:firstLineChars="100" w:firstLine="196"/>
        <w:jc w:val="both"/>
        <w:rPr>
          <w:b/>
          <w:lang w:eastAsia="ko-KR"/>
        </w:rPr>
      </w:pPr>
    </w:p>
    <w:p w14:paraId="3A382923" w14:textId="199165A6" w:rsidR="00806ED5" w:rsidRPr="00806ED5" w:rsidRDefault="00806ED5" w:rsidP="00806ED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0121145E" w14:textId="77777777" w:rsidR="00D44E7F" w:rsidRDefault="00D44E7F" w:rsidP="00D44E7F">
      <w:pPr>
        <w:ind w:firstLineChars="100" w:firstLine="196"/>
        <w:jc w:val="both"/>
        <w:rPr>
          <w:b/>
          <w:lang w:eastAsia="ko-KR"/>
        </w:rPr>
      </w:pPr>
    </w:p>
    <w:p w14:paraId="07ED6EA4" w14:textId="30F31BA4" w:rsidR="009856CF" w:rsidRDefault="009856CF" w:rsidP="009856CF">
      <w:pPr>
        <w:pStyle w:val="30"/>
        <w:numPr>
          <w:ilvl w:val="0"/>
          <w:numId w:val="0"/>
        </w:numPr>
        <w:ind w:left="720" w:hanging="720"/>
        <w:jc w:val="both"/>
        <w:rPr>
          <w:u w:val="single"/>
          <w:lang w:eastAsia="ko-KR"/>
        </w:rPr>
      </w:pPr>
      <w:r>
        <w:rPr>
          <w:highlight w:val="cyan"/>
          <w:u w:val="single"/>
          <w:lang w:eastAsia="ko-KR"/>
        </w:rPr>
        <w:t>[HIGH] Q1</w:t>
      </w:r>
      <w:r w:rsidRPr="009856CF">
        <w:rPr>
          <w:highlight w:val="cyan"/>
          <w:u w:val="single"/>
          <w:lang w:eastAsia="ko-KR"/>
        </w:rPr>
        <w:t>: Do you agree that the common solution (between “based on configured SLIV” and “based on valid SLIV”) is applied to Case 5 (OOO</w:t>
      </w:r>
      <w:r w:rsidRPr="009856CF">
        <w:rPr>
          <w:rFonts w:hint="eastAsia"/>
          <w:highlight w:val="cyan"/>
          <w:u w:val="single"/>
          <w:lang w:eastAsia="ko-KR"/>
        </w:rPr>
        <w:t>)</w:t>
      </w:r>
      <w:r w:rsidRPr="009856CF">
        <w:rPr>
          <w:highlight w:val="cyan"/>
          <w:u w:val="single"/>
          <w:lang w:eastAsia="ko-KR"/>
        </w:rPr>
        <w:t xml:space="preserve"> and Case 6 (NN-K1</w:t>
      </w:r>
      <w:r w:rsidRPr="009856CF">
        <w:rPr>
          <w:rFonts w:hint="eastAsia"/>
          <w:highlight w:val="cyan"/>
          <w:u w:val="single"/>
          <w:lang w:eastAsia="ko-KR"/>
        </w:rPr>
        <w:t>)</w:t>
      </w:r>
      <w:r w:rsidRPr="009856CF">
        <w:rPr>
          <w:highlight w:val="cyan"/>
          <w:u w:val="single"/>
          <w:lang w:eastAsia="ko-KR"/>
        </w:rPr>
        <w:t>?</w:t>
      </w:r>
    </w:p>
    <w:p w14:paraId="7FB74726" w14:textId="254DE4B8" w:rsidR="009856CF" w:rsidRDefault="009856CF" w:rsidP="009856CF">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856CF" w14:paraId="19387617" w14:textId="77777777" w:rsidTr="003D6DFA">
        <w:tc>
          <w:tcPr>
            <w:tcW w:w="1651" w:type="dxa"/>
            <w:tcBorders>
              <w:top w:val="single" w:sz="4" w:space="0" w:color="auto"/>
              <w:left w:val="single" w:sz="4" w:space="0" w:color="auto"/>
              <w:bottom w:val="single" w:sz="4" w:space="0" w:color="auto"/>
              <w:right w:val="single" w:sz="4" w:space="0" w:color="auto"/>
            </w:tcBorders>
          </w:tcPr>
          <w:p w14:paraId="35316EC6" w14:textId="77777777" w:rsidR="009856CF" w:rsidRDefault="009856CF" w:rsidP="003D6DF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473600C" w14:textId="77777777" w:rsidR="009856CF" w:rsidRDefault="009856CF" w:rsidP="003D6DFA">
            <w:pPr>
              <w:jc w:val="both"/>
              <w:rPr>
                <w:lang w:eastAsia="ko-KR"/>
              </w:rPr>
            </w:pPr>
            <w:r>
              <w:rPr>
                <w:lang w:eastAsia="ko-KR"/>
              </w:rPr>
              <w:t>Views</w:t>
            </w:r>
          </w:p>
        </w:tc>
      </w:tr>
      <w:tr w:rsidR="009856CF" w14:paraId="38115701" w14:textId="77777777" w:rsidTr="003D6DFA">
        <w:tc>
          <w:tcPr>
            <w:tcW w:w="1651" w:type="dxa"/>
            <w:tcBorders>
              <w:top w:val="single" w:sz="4" w:space="0" w:color="auto"/>
              <w:left w:val="single" w:sz="4" w:space="0" w:color="auto"/>
              <w:bottom w:val="single" w:sz="4" w:space="0" w:color="auto"/>
              <w:right w:val="single" w:sz="4" w:space="0" w:color="auto"/>
            </w:tcBorders>
          </w:tcPr>
          <w:p w14:paraId="26172002" w14:textId="507437CE" w:rsidR="009856CF" w:rsidRPr="00865727" w:rsidRDefault="00865727" w:rsidP="003D6DFA">
            <w:pPr>
              <w:jc w:val="both"/>
              <w:rPr>
                <w:rFonts w:ascii="Times New Roman" w:eastAsia="宋体" w:hAnsi="Times New Roman"/>
                <w:lang w:eastAsia="zh-CN"/>
              </w:rPr>
            </w:pPr>
            <w:r w:rsidRPr="00865727">
              <w:rPr>
                <w:rFonts w:ascii="Times New Roman" w:eastAsia="宋体"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033A36C" w14:textId="372DBF75" w:rsidR="009856CF" w:rsidRPr="00865727" w:rsidRDefault="00865727" w:rsidP="003D6DFA">
            <w:pPr>
              <w:rPr>
                <w:rFonts w:ascii="Times New Roman" w:eastAsia="宋体" w:hAnsi="Times New Roman"/>
                <w:sz w:val="21"/>
                <w:szCs w:val="21"/>
                <w:lang w:val="en-US" w:eastAsia="zh-CN"/>
              </w:rPr>
            </w:pPr>
            <w:r w:rsidRPr="00865727">
              <w:rPr>
                <w:rFonts w:ascii="Times New Roman" w:eastAsia="宋体" w:hAnsi="Times New Roman"/>
                <w:sz w:val="21"/>
                <w:szCs w:val="21"/>
                <w:lang w:val="en-US" w:eastAsia="zh-CN"/>
              </w:rPr>
              <w:t>Agree.</w:t>
            </w:r>
          </w:p>
        </w:tc>
      </w:tr>
      <w:tr w:rsidR="00297919" w14:paraId="04D12F36" w14:textId="77777777" w:rsidTr="003D6DFA">
        <w:tc>
          <w:tcPr>
            <w:tcW w:w="1651" w:type="dxa"/>
            <w:tcBorders>
              <w:top w:val="single" w:sz="4" w:space="0" w:color="auto"/>
              <w:left w:val="single" w:sz="4" w:space="0" w:color="auto"/>
              <w:bottom w:val="single" w:sz="4" w:space="0" w:color="auto"/>
              <w:right w:val="single" w:sz="4" w:space="0" w:color="auto"/>
            </w:tcBorders>
          </w:tcPr>
          <w:p w14:paraId="0B94E13B" w14:textId="141C7DCC" w:rsidR="00297919" w:rsidRPr="00865727" w:rsidRDefault="00297919" w:rsidP="00297919">
            <w:pPr>
              <w:jc w:val="both"/>
              <w:rPr>
                <w:rFonts w:ascii="Times New Roman" w:eastAsia="宋体" w:hAnsi="Times New Roman"/>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9914356" w14:textId="6437466B" w:rsidR="00297919" w:rsidRPr="00865727" w:rsidRDefault="00297919" w:rsidP="00297919">
            <w:pPr>
              <w:rPr>
                <w:rFonts w:ascii="Times New Roman" w:eastAsia="宋体" w:hAnsi="Times New Roman"/>
                <w:sz w:val="21"/>
                <w:szCs w:val="21"/>
                <w:lang w:val="en-US" w:eastAsia="zh-CN"/>
              </w:rPr>
            </w:pPr>
            <w:r w:rsidRPr="00D02065">
              <w:rPr>
                <w:rFonts w:eastAsia="宋体" w:hint="eastAsia"/>
                <w:lang w:eastAsia="zh-CN"/>
              </w:rPr>
              <w:t>Y</w:t>
            </w:r>
            <w:r w:rsidRPr="00D02065">
              <w:rPr>
                <w:rFonts w:eastAsia="宋体"/>
                <w:lang w:eastAsia="zh-CN"/>
              </w:rPr>
              <w:t>es</w:t>
            </w:r>
            <w:r>
              <w:rPr>
                <w:rFonts w:eastAsia="宋体"/>
                <w:lang w:eastAsia="zh-CN"/>
              </w:rPr>
              <w:t xml:space="preserve">, we agree. Case 6 is kind of one case of OOO. It is also related to the order </w:t>
            </w:r>
            <w:r w:rsidR="003D1BEF">
              <w:rPr>
                <w:rFonts w:eastAsia="宋体"/>
                <w:lang w:eastAsia="zh-CN"/>
              </w:rPr>
              <w:t>among</w:t>
            </w:r>
            <w:r>
              <w:rPr>
                <w:rFonts w:eastAsia="宋体"/>
                <w:lang w:eastAsia="zh-CN"/>
              </w:rPr>
              <w:t xml:space="preserve"> DCI, PDSCH, and HARQ feedback.</w:t>
            </w:r>
          </w:p>
        </w:tc>
      </w:tr>
      <w:tr w:rsidR="003D6DFA" w14:paraId="37880370" w14:textId="77777777" w:rsidTr="003D6DFA">
        <w:tc>
          <w:tcPr>
            <w:tcW w:w="1651" w:type="dxa"/>
            <w:tcBorders>
              <w:top w:val="single" w:sz="4" w:space="0" w:color="auto"/>
              <w:left w:val="single" w:sz="4" w:space="0" w:color="auto"/>
              <w:bottom w:val="single" w:sz="4" w:space="0" w:color="auto"/>
              <w:right w:val="single" w:sz="4" w:space="0" w:color="auto"/>
            </w:tcBorders>
          </w:tcPr>
          <w:p w14:paraId="2C94EAEE" w14:textId="0760BD2F" w:rsidR="003D6DFA" w:rsidRDefault="003D6DFA" w:rsidP="003D6DFA">
            <w:pPr>
              <w:jc w:val="both"/>
              <w:rPr>
                <w:rFonts w:eastAsia="宋体" w:hint="eastAsia"/>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80589E5" w14:textId="25466108" w:rsidR="003D6DFA" w:rsidRPr="00D02065" w:rsidRDefault="003D6DFA" w:rsidP="003D6DFA">
            <w:pPr>
              <w:rPr>
                <w:rFonts w:eastAsia="宋体" w:hint="eastAsia"/>
                <w:lang w:eastAsia="zh-CN"/>
              </w:rPr>
            </w:pPr>
            <w:r>
              <w:rPr>
                <w:rFonts w:eastAsia="宋体"/>
                <w:lang w:eastAsia="zh-CN"/>
              </w:rPr>
              <w:t>We think either common solution or different solutions for the two cases depends on case by case analysis.</w:t>
            </w:r>
          </w:p>
        </w:tc>
      </w:tr>
    </w:tbl>
    <w:p w14:paraId="0C438301" w14:textId="77777777" w:rsidR="009856CF" w:rsidRDefault="009856CF" w:rsidP="009856CF">
      <w:pPr>
        <w:ind w:firstLineChars="100" w:firstLine="196"/>
        <w:jc w:val="both"/>
        <w:rPr>
          <w:b/>
          <w:lang w:eastAsia="ko-KR"/>
        </w:rPr>
      </w:pPr>
    </w:p>
    <w:p w14:paraId="73D6E7C4" w14:textId="77777777" w:rsidR="00D44E7F" w:rsidRDefault="00D44E7F" w:rsidP="00D44E7F">
      <w:pPr>
        <w:ind w:firstLineChars="100" w:firstLine="200"/>
        <w:jc w:val="both"/>
        <w:rPr>
          <w:lang w:val="en-US" w:eastAsia="ko-KR"/>
        </w:rPr>
      </w:pPr>
    </w:p>
    <w:p w14:paraId="7AADCB1B" w14:textId="32F1FDE6" w:rsidR="009856CF" w:rsidRDefault="009856CF" w:rsidP="009856CF">
      <w:pPr>
        <w:pStyle w:val="30"/>
        <w:numPr>
          <w:ilvl w:val="0"/>
          <w:numId w:val="0"/>
        </w:numPr>
        <w:ind w:left="720" w:hanging="720"/>
        <w:jc w:val="both"/>
        <w:rPr>
          <w:u w:val="single"/>
          <w:lang w:eastAsia="ko-KR"/>
        </w:rPr>
      </w:pPr>
      <w:r>
        <w:rPr>
          <w:highlight w:val="cyan"/>
          <w:u w:val="single"/>
          <w:lang w:eastAsia="ko-KR"/>
        </w:rPr>
        <w:t>[HIGH] Q2</w:t>
      </w:r>
      <w:r w:rsidRPr="009856CF">
        <w:rPr>
          <w:highlight w:val="cyan"/>
          <w:u w:val="single"/>
          <w:lang w:eastAsia="ko-KR"/>
        </w:rPr>
        <w:t xml:space="preserve">: </w:t>
      </w:r>
      <w:r>
        <w:rPr>
          <w:highlight w:val="cyan"/>
          <w:u w:val="single"/>
          <w:lang w:eastAsia="ko-KR"/>
        </w:rPr>
        <w:t>Do you agree that adopting “</w:t>
      </w:r>
      <w:r w:rsidRPr="009856CF">
        <w:rPr>
          <w:highlight w:val="cyan"/>
          <w:u w:val="single"/>
          <w:lang w:eastAsia="ko-KR"/>
        </w:rPr>
        <w:t xml:space="preserve">based on </w:t>
      </w:r>
      <w:r>
        <w:rPr>
          <w:highlight w:val="cyan"/>
          <w:u w:val="single"/>
          <w:lang w:eastAsia="ko-KR"/>
        </w:rPr>
        <w:t>valid</w:t>
      </w:r>
      <w:r w:rsidRPr="009856CF">
        <w:rPr>
          <w:highlight w:val="cyan"/>
          <w:u w:val="single"/>
          <w:lang w:eastAsia="ko-KR"/>
        </w:rPr>
        <w:t xml:space="preserve"> SLIV</w:t>
      </w:r>
      <w:r>
        <w:rPr>
          <w:highlight w:val="cyan"/>
          <w:u w:val="single"/>
          <w:lang w:eastAsia="ko-KR"/>
        </w:rPr>
        <w:t xml:space="preserve">” for Case </w:t>
      </w:r>
      <w:r w:rsidRPr="009856CF">
        <w:rPr>
          <w:highlight w:val="cyan"/>
          <w:u w:val="single"/>
          <w:lang w:eastAsia="ko-KR"/>
        </w:rPr>
        <w:t>5 (OOO</w:t>
      </w:r>
      <w:r w:rsidRPr="009856CF">
        <w:rPr>
          <w:rFonts w:hint="eastAsia"/>
          <w:highlight w:val="cyan"/>
          <w:u w:val="single"/>
          <w:lang w:eastAsia="ko-KR"/>
        </w:rPr>
        <w:t>)</w:t>
      </w:r>
      <w:r>
        <w:rPr>
          <w:highlight w:val="cyan"/>
          <w:u w:val="single"/>
          <w:lang w:eastAsia="ko-KR"/>
        </w:rPr>
        <w:t xml:space="preserve"> results in additional impact on type-1 HARQ-ACK codebook (with time domain bundling), as MediaTek, </w:t>
      </w:r>
      <w:r w:rsidR="00806ED5">
        <w:rPr>
          <w:highlight w:val="cyan"/>
          <w:u w:val="single"/>
          <w:lang w:eastAsia="ko-KR"/>
        </w:rPr>
        <w:t>Fujitsu</w:t>
      </w:r>
      <w:r>
        <w:rPr>
          <w:highlight w:val="cyan"/>
          <w:u w:val="single"/>
          <w:lang w:eastAsia="ko-KR"/>
        </w:rPr>
        <w:t>, and NTT DOCOMO point</w:t>
      </w:r>
      <w:r w:rsidR="00806ED5">
        <w:rPr>
          <w:highlight w:val="cyan"/>
          <w:u w:val="single"/>
          <w:lang w:eastAsia="ko-KR"/>
        </w:rPr>
        <w:t>e</w:t>
      </w:r>
      <w:r>
        <w:rPr>
          <w:highlight w:val="cyan"/>
          <w:u w:val="single"/>
          <w:lang w:eastAsia="ko-KR"/>
        </w:rPr>
        <w:t>d out</w:t>
      </w:r>
      <w:r w:rsidRPr="009856CF">
        <w:rPr>
          <w:highlight w:val="cyan"/>
          <w:u w:val="single"/>
          <w:lang w:eastAsia="ko-KR"/>
        </w:rPr>
        <w:t>?</w:t>
      </w:r>
    </w:p>
    <w:p w14:paraId="75EB903E" w14:textId="77777777" w:rsidR="009856CF" w:rsidRDefault="009856CF" w:rsidP="009856CF">
      <w:pPr>
        <w:ind w:firstLineChars="100" w:firstLine="200"/>
        <w:jc w:val="both"/>
        <w:rPr>
          <w:lang w:val="en-US" w:eastAsia="ko-KR"/>
        </w:rPr>
      </w:pPr>
    </w:p>
    <w:p w14:paraId="69036C4C" w14:textId="79F56273" w:rsidR="009856CF" w:rsidRDefault="009856CF" w:rsidP="009856CF">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w:t>
      </w:r>
      <w:proofErr w:type="spellStart"/>
      <w:r>
        <w:rPr>
          <w:lang w:eastAsia="ko-KR"/>
        </w:rPr>
        <w:t>Tdoc</w:t>
      </w:r>
      <w:proofErr w:type="spellEnd"/>
      <w:r>
        <w:rPr>
          <w:lang w:eastAsia="ko-KR"/>
        </w:rPr>
        <w:t xml:space="preserve"> [18], if the following scheduling is allowed and type-1 codebook with time domain bundling is generated, there could be more than one PDSCH corresponding to</w:t>
      </w:r>
      <w:r w:rsidR="00806ED5">
        <w:rPr>
          <w:lang w:eastAsia="ko-KR"/>
        </w:rPr>
        <w:t xml:space="preserve"> a</w:t>
      </w:r>
      <w:r>
        <w:rPr>
          <w:lang w:eastAsia="ko-KR"/>
        </w:rPr>
        <w:t xml:space="preserve"> PDSCH reception occasion </w:t>
      </w:r>
      <w:r w:rsidRPr="009856CF">
        <w:rPr>
          <w:i/>
          <w:lang w:eastAsia="ko-KR"/>
        </w:rPr>
        <w:t>m</w:t>
      </w:r>
      <w:r>
        <w:rPr>
          <w:lang w:eastAsia="ko-KR"/>
        </w:rPr>
        <w:t xml:space="preserve"> associated with the last SLIV.</w:t>
      </w:r>
    </w:p>
    <w:p w14:paraId="6909928E" w14:textId="77777777" w:rsidR="009856CF" w:rsidRPr="00806ED5" w:rsidRDefault="009856CF" w:rsidP="009856CF">
      <w:pPr>
        <w:ind w:firstLineChars="100" w:firstLine="200"/>
        <w:jc w:val="both"/>
        <w:rPr>
          <w:lang w:val="en-US" w:eastAsia="ko-KR"/>
        </w:rPr>
      </w:pPr>
    </w:p>
    <w:p w14:paraId="189B3EEA" w14:textId="4703FD23" w:rsidR="009856CF" w:rsidRDefault="009856CF" w:rsidP="009856CF">
      <w:pPr>
        <w:ind w:firstLineChars="100" w:firstLine="200"/>
        <w:jc w:val="both"/>
        <w:rPr>
          <w:lang w:val="en-US" w:eastAsia="ko-KR"/>
        </w:rPr>
      </w:pPr>
      <w:r>
        <w:rPr>
          <w:noProof/>
          <w:lang w:val="en-US" w:eastAsia="zh-CN"/>
        </w:rPr>
        <w:drawing>
          <wp:inline distT="0" distB="0" distL="0" distR="0" wp14:anchorId="7F12F962" wp14:editId="15F6245B">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16C963BD" w14:textId="77777777" w:rsidR="009856CF" w:rsidRDefault="009856CF" w:rsidP="009856CF">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856CF" w14:paraId="6B62C401" w14:textId="77777777" w:rsidTr="003D6DFA">
        <w:tc>
          <w:tcPr>
            <w:tcW w:w="1651" w:type="dxa"/>
            <w:tcBorders>
              <w:top w:val="single" w:sz="4" w:space="0" w:color="auto"/>
              <w:left w:val="single" w:sz="4" w:space="0" w:color="auto"/>
              <w:bottom w:val="single" w:sz="4" w:space="0" w:color="auto"/>
              <w:right w:val="single" w:sz="4" w:space="0" w:color="auto"/>
            </w:tcBorders>
          </w:tcPr>
          <w:p w14:paraId="0F8D9614" w14:textId="77777777" w:rsidR="009856CF" w:rsidRDefault="009856CF" w:rsidP="003D6DF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5C32B59" w14:textId="77777777" w:rsidR="009856CF" w:rsidRDefault="009856CF" w:rsidP="003D6DFA">
            <w:pPr>
              <w:jc w:val="both"/>
              <w:rPr>
                <w:lang w:eastAsia="ko-KR"/>
              </w:rPr>
            </w:pPr>
            <w:r>
              <w:rPr>
                <w:lang w:eastAsia="ko-KR"/>
              </w:rPr>
              <w:t>Views</w:t>
            </w:r>
          </w:p>
        </w:tc>
      </w:tr>
      <w:tr w:rsidR="009856CF" w14:paraId="06D1D91F" w14:textId="77777777" w:rsidTr="003D6DFA">
        <w:tc>
          <w:tcPr>
            <w:tcW w:w="1651" w:type="dxa"/>
            <w:tcBorders>
              <w:top w:val="single" w:sz="4" w:space="0" w:color="auto"/>
              <w:left w:val="single" w:sz="4" w:space="0" w:color="auto"/>
              <w:bottom w:val="single" w:sz="4" w:space="0" w:color="auto"/>
              <w:right w:val="single" w:sz="4" w:space="0" w:color="auto"/>
            </w:tcBorders>
          </w:tcPr>
          <w:p w14:paraId="47064FED" w14:textId="5578D282" w:rsidR="009856CF" w:rsidRPr="000B473E" w:rsidRDefault="000B473E" w:rsidP="003D6DFA">
            <w:pPr>
              <w:jc w:val="both"/>
              <w:rPr>
                <w:rFonts w:ascii="Times New Roman" w:eastAsia="宋体" w:hAnsi="Times New Roman"/>
                <w:szCs w:val="20"/>
                <w:lang w:eastAsia="zh-CN"/>
              </w:rPr>
            </w:pPr>
            <w:r w:rsidRPr="000B473E">
              <w:rPr>
                <w:rFonts w:ascii="Times New Roman" w:eastAsia="宋体"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83510C9" w14:textId="7B03400C" w:rsidR="009856CF" w:rsidRPr="000B473E" w:rsidRDefault="000B473E" w:rsidP="003D6DFA">
            <w:pPr>
              <w:rPr>
                <w:rFonts w:ascii="Times New Roman" w:eastAsia="宋体" w:hAnsi="Times New Roman"/>
                <w:szCs w:val="20"/>
                <w:lang w:val="en-US" w:eastAsia="zh-CN"/>
              </w:rPr>
            </w:pPr>
            <w:r w:rsidRPr="000B473E">
              <w:rPr>
                <w:rFonts w:ascii="Times New Roman" w:eastAsia="宋体" w:hAnsi="Times New Roman"/>
                <w:szCs w:val="20"/>
                <w:lang w:val="en-US" w:eastAsia="zh-CN"/>
              </w:rPr>
              <w:t>We agree “</w:t>
            </w:r>
            <w:proofErr w:type="spellStart"/>
            <w:r w:rsidRPr="000B473E">
              <w:rPr>
                <w:rFonts w:ascii="Times New Roman" w:eastAsia="宋体" w:hAnsi="Times New Roman"/>
                <w:szCs w:val="20"/>
                <w:lang w:val="en-US" w:eastAsia="zh-CN"/>
              </w:rPr>
              <w:t>OoO</w:t>
            </w:r>
            <w:proofErr w:type="spellEnd"/>
            <w:r w:rsidRPr="000B473E">
              <w:rPr>
                <w:rFonts w:ascii="Times New Roman" w:eastAsia="宋体" w:hAnsi="Times New Roman"/>
                <w:szCs w:val="20"/>
                <w:lang w:val="en-US" w:eastAsia="zh-CN"/>
              </w:rPr>
              <w:t xml:space="preserve"> based on valid SLIV” will cause impact on type 1 HARQ-ACK feedback for time bundling case.</w:t>
            </w:r>
          </w:p>
        </w:tc>
      </w:tr>
      <w:tr w:rsidR="003D1BEF" w14:paraId="5071AC11" w14:textId="77777777" w:rsidTr="003D6DFA">
        <w:tc>
          <w:tcPr>
            <w:tcW w:w="1651" w:type="dxa"/>
            <w:tcBorders>
              <w:top w:val="single" w:sz="4" w:space="0" w:color="auto"/>
              <w:left w:val="single" w:sz="4" w:space="0" w:color="auto"/>
              <w:bottom w:val="single" w:sz="4" w:space="0" w:color="auto"/>
              <w:right w:val="single" w:sz="4" w:space="0" w:color="auto"/>
            </w:tcBorders>
          </w:tcPr>
          <w:p w14:paraId="180C0770" w14:textId="577A1A4B" w:rsidR="003D1BEF" w:rsidRPr="000B473E" w:rsidRDefault="003D1BEF" w:rsidP="003D1BEF">
            <w:pPr>
              <w:jc w:val="both"/>
              <w:rPr>
                <w:rFonts w:ascii="Times New Roman" w:eastAsia="宋体" w:hAnsi="Times New Roman"/>
                <w:szCs w:val="20"/>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08604C5" w14:textId="515D08DB" w:rsidR="003D1BEF" w:rsidRPr="000B473E" w:rsidRDefault="003D1BEF" w:rsidP="003D1BEF">
            <w:pPr>
              <w:rPr>
                <w:rFonts w:ascii="Times New Roman" w:eastAsia="宋体" w:hAnsi="Times New Roman"/>
                <w:szCs w:val="20"/>
                <w:lang w:val="en-US" w:eastAsia="zh-CN"/>
              </w:rPr>
            </w:pPr>
            <w:r>
              <w:rPr>
                <w:rFonts w:eastAsia="宋体"/>
                <w:lang w:eastAsia="zh-CN"/>
              </w:rPr>
              <w:t xml:space="preserve">We agree there is impact. But we do NOT think it is </w:t>
            </w:r>
            <w:r w:rsidRPr="00D02065">
              <w:rPr>
                <w:rFonts w:eastAsia="宋体"/>
                <w:b/>
                <w:bCs/>
                <w:lang w:eastAsia="zh-CN"/>
              </w:rPr>
              <w:t xml:space="preserve">additional </w:t>
            </w:r>
            <w:r w:rsidRPr="003D1BEF">
              <w:rPr>
                <w:rFonts w:eastAsia="宋体"/>
                <w:lang w:eastAsia="zh-CN"/>
              </w:rPr>
              <w:t>impact</w:t>
            </w:r>
            <w:r w:rsidRPr="00D02065">
              <w:rPr>
                <w:rFonts w:eastAsia="宋体"/>
                <w:b/>
                <w:bCs/>
                <w:lang w:eastAsia="zh-CN"/>
              </w:rPr>
              <w:t>.</w:t>
            </w:r>
            <w:r>
              <w:rPr>
                <w:rFonts w:eastAsia="宋体"/>
                <w:lang w:eastAsia="zh-CN"/>
              </w:rPr>
              <w:t xml:space="preserve"> Both the previous agreement for time domain bundling for Type-1 HARQ-ACK codebook and the corresponding specification does not limit to the case where the valid PDSCH</w:t>
            </w:r>
            <w:r>
              <w:rPr>
                <w:rFonts w:eastAsia="宋体" w:hint="eastAsia"/>
                <w:lang w:eastAsia="zh-CN"/>
              </w:rPr>
              <w:t>s</w:t>
            </w:r>
            <w:r>
              <w:rPr>
                <w:rFonts w:eastAsia="宋体"/>
                <w:lang w:eastAsia="zh-CN"/>
              </w:rPr>
              <w:t xml:space="preserve"> with binary AND operation is scheduled by a single DCI. Besides, at least issue #3 in our contribution should be discussed for Type-1 codebook with time domain bundling, regardless of</w:t>
            </w:r>
            <w:r w:rsidRPr="007F0872">
              <w:rPr>
                <w:rFonts w:eastAsia="宋体" w:hint="eastAsia"/>
                <w:lang w:eastAsia="zh-CN"/>
              </w:rPr>
              <w:t>“</w:t>
            </w:r>
            <w:r w:rsidRPr="007F0872">
              <w:rPr>
                <w:rFonts w:eastAsia="宋体"/>
                <w:lang w:eastAsia="zh-CN"/>
              </w:rPr>
              <w:t>based on valid SLIV”</w:t>
            </w:r>
            <w:r>
              <w:rPr>
                <w:rFonts w:eastAsia="宋体"/>
                <w:lang w:eastAsia="zh-CN"/>
              </w:rPr>
              <w:t xml:space="preserve"> or “</w:t>
            </w:r>
            <w:r>
              <w:rPr>
                <w:rFonts w:eastAsia="宋体" w:hint="eastAsia"/>
                <w:lang w:eastAsia="zh-CN"/>
              </w:rPr>
              <w:t>base</w:t>
            </w:r>
            <w:r>
              <w:rPr>
                <w:rFonts w:eastAsia="宋体"/>
                <w:lang w:eastAsia="zh-CN"/>
              </w:rPr>
              <w:t xml:space="preserve">d on configured SLIV”. Anyway, the relevant pseudo code needs to be updated. </w:t>
            </w:r>
          </w:p>
        </w:tc>
      </w:tr>
      <w:tr w:rsidR="003D6DFA" w14:paraId="01171F2B" w14:textId="77777777" w:rsidTr="003D6DFA">
        <w:tc>
          <w:tcPr>
            <w:tcW w:w="1651" w:type="dxa"/>
            <w:tcBorders>
              <w:top w:val="single" w:sz="4" w:space="0" w:color="auto"/>
              <w:left w:val="single" w:sz="4" w:space="0" w:color="auto"/>
              <w:bottom w:val="single" w:sz="4" w:space="0" w:color="auto"/>
              <w:right w:val="single" w:sz="4" w:space="0" w:color="auto"/>
            </w:tcBorders>
          </w:tcPr>
          <w:p w14:paraId="7BD76AA9" w14:textId="4F9EEC54" w:rsidR="003D6DFA" w:rsidRDefault="003D6DFA" w:rsidP="003D6DFA">
            <w:pPr>
              <w:jc w:val="both"/>
              <w:rPr>
                <w:rFonts w:eastAsia="宋体" w:hint="eastAsia"/>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223C3B1" w14:textId="1EDD1FC5" w:rsidR="003D6DFA" w:rsidRDefault="003D6DFA" w:rsidP="003D6DFA">
            <w:pPr>
              <w:rPr>
                <w:rFonts w:eastAsia="宋体"/>
                <w:lang w:eastAsia="zh-CN"/>
              </w:rPr>
            </w:pPr>
            <w:r w:rsidRPr="00E528A0">
              <w:rPr>
                <w:rFonts w:hint="eastAsia"/>
                <w:lang w:eastAsia="ko-KR"/>
              </w:rPr>
              <w:t>N</w:t>
            </w:r>
            <w:r w:rsidRPr="00E528A0">
              <w:rPr>
                <w:lang w:eastAsia="ko-KR"/>
              </w:rPr>
              <w:t>ot agree.</w:t>
            </w:r>
            <w:r>
              <w:rPr>
                <w:lang w:eastAsia="ko-KR"/>
              </w:rPr>
              <w:t xml:space="preserve"> In our view, invalid SLIVs should not be considered for OOO </w:t>
            </w:r>
            <w:proofErr w:type="spellStart"/>
            <w:r>
              <w:rPr>
                <w:lang w:eastAsia="ko-KR"/>
              </w:rPr>
              <w:t>restruction</w:t>
            </w:r>
            <w:proofErr w:type="spellEnd"/>
            <w:r>
              <w:rPr>
                <w:lang w:eastAsia="ko-KR"/>
              </w:rPr>
              <w:t xml:space="preserve"> since there are no corresponding transmissions. </w:t>
            </w:r>
          </w:p>
        </w:tc>
      </w:tr>
    </w:tbl>
    <w:p w14:paraId="3B833588" w14:textId="77777777" w:rsidR="009856CF" w:rsidRDefault="009856CF" w:rsidP="009856CF">
      <w:pPr>
        <w:ind w:firstLineChars="100" w:firstLine="196"/>
        <w:jc w:val="both"/>
        <w:rPr>
          <w:b/>
          <w:lang w:eastAsia="ko-KR"/>
        </w:rPr>
      </w:pPr>
    </w:p>
    <w:p w14:paraId="3795CB78" w14:textId="77777777" w:rsidR="00571BD4" w:rsidRDefault="00571BD4" w:rsidP="009856CF">
      <w:pPr>
        <w:ind w:firstLineChars="100" w:firstLine="196"/>
        <w:jc w:val="both"/>
        <w:rPr>
          <w:b/>
          <w:lang w:eastAsia="ko-KR"/>
        </w:rPr>
      </w:pPr>
    </w:p>
    <w:p w14:paraId="16E90BE7" w14:textId="77777777" w:rsidR="00571BD4" w:rsidRDefault="00571BD4" w:rsidP="00571BD4">
      <w:pPr>
        <w:pStyle w:val="30"/>
        <w:numPr>
          <w:ilvl w:val="0"/>
          <w:numId w:val="0"/>
        </w:numPr>
        <w:ind w:left="720" w:hanging="720"/>
        <w:jc w:val="both"/>
        <w:rPr>
          <w:u w:val="single"/>
          <w:lang w:eastAsia="ko-KR"/>
        </w:rPr>
      </w:pPr>
      <w:r>
        <w:rPr>
          <w:highlight w:val="cyan"/>
          <w:u w:val="single"/>
          <w:lang w:eastAsia="ko-KR"/>
        </w:rPr>
        <w:t>[HIGH] Q3</w:t>
      </w:r>
      <w:r w:rsidRPr="009856CF">
        <w:rPr>
          <w:highlight w:val="cyan"/>
          <w:u w:val="single"/>
          <w:lang w:eastAsia="ko-KR"/>
        </w:rPr>
        <w:t xml:space="preserve">: </w:t>
      </w:r>
      <w:r>
        <w:rPr>
          <w:highlight w:val="cyan"/>
          <w:u w:val="single"/>
          <w:lang w:eastAsia="ko-KR"/>
        </w:rPr>
        <w:t>Do you agree that adopting “</w:t>
      </w:r>
      <w:r w:rsidRPr="009856CF">
        <w:rPr>
          <w:highlight w:val="cyan"/>
          <w:u w:val="single"/>
          <w:lang w:eastAsia="ko-KR"/>
        </w:rPr>
        <w:t xml:space="preserve">based on </w:t>
      </w:r>
      <w:r>
        <w:rPr>
          <w:highlight w:val="cyan"/>
          <w:u w:val="single"/>
          <w:lang w:eastAsia="ko-KR"/>
        </w:rPr>
        <w:t>valid</w:t>
      </w:r>
      <w:r w:rsidRPr="009856CF">
        <w:rPr>
          <w:highlight w:val="cyan"/>
          <w:u w:val="single"/>
          <w:lang w:eastAsia="ko-KR"/>
        </w:rPr>
        <w:t xml:space="preserve"> SLIV</w:t>
      </w:r>
      <w:r>
        <w:rPr>
          <w:highlight w:val="cyan"/>
          <w:u w:val="single"/>
          <w:lang w:eastAsia="ko-KR"/>
        </w:rPr>
        <w:t xml:space="preserve">” for Case </w:t>
      </w:r>
      <w:r w:rsidRPr="009856CF">
        <w:rPr>
          <w:highlight w:val="cyan"/>
          <w:u w:val="single"/>
          <w:lang w:eastAsia="ko-KR"/>
        </w:rPr>
        <w:t>5 (OOO</w:t>
      </w:r>
      <w:r w:rsidRPr="009856CF">
        <w:rPr>
          <w:rFonts w:hint="eastAsia"/>
          <w:highlight w:val="cyan"/>
          <w:u w:val="single"/>
          <w:lang w:eastAsia="ko-KR"/>
        </w:rPr>
        <w:t>)</w:t>
      </w:r>
      <w:r>
        <w:rPr>
          <w:highlight w:val="cyan"/>
          <w:u w:val="single"/>
          <w:lang w:eastAsia="ko-KR"/>
        </w:rPr>
        <w:t xml:space="preserve"> results in additional impact on processing timeline such as </w:t>
      </w:r>
      <w:r w:rsidRPr="00571BD4">
        <w:rPr>
          <w:iCs/>
          <w:highlight w:val="cyan"/>
          <w:u w:val="single"/>
          <w:lang w:val="en-US" w:eastAsia="ko-KR"/>
        </w:rPr>
        <w:t xml:space="preserve">PUSCH preparation time and </w:t>
      </w:r>
      <w:r w:rsidRPr="00571BD4">
        <w:rPr>
          <w:highlight w:val="cyan"/>
          <w:u w:val="single"/>
          <w:lang w:eastAsia="ko-KR"/>
        </w:rPr>
        <w:t>PDSCH reception preparation time with cross carrier scheduling with different SCSs for PDCCH and PDSCH</w:t>
      </w:r>
      <w:r>
        <w:rPr>
          <w:highlight w:val="cyan"/>
          <w:u w:val="single"/>
          <w:lang w:eastAsia="ko-KR"/>
        </w:rPr>
        <w:t>, as Intel pointed out</w:t>
      </w:r>
      <w:r w:rsidRPr="009856CF">
        <w:rPr>
          <w:highlight w:val="cyan"/>
          <w:u w:val="single"/>
          <w:lang w:eastAsia="ko-KR"/>
        </w:rPr>
        <w:t>?</w:t>
      </w:r>
    </w:p>
    <w:p w14:paraId="057A5797" w14:textId="77777777" w:rsidR="00571BD4" w:rsidRDefault="00571BD4" w:rsidP="00571BD4">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1BD4" w14:paraId="02F95795" w14:textId="77777777" w:rsidTr="003D6DFA">
        <w:tc>
          <w:tcPr>
            <w:tcW w:w="1651" w:type="dxa"/>
            <w:tcBorders>
              <w:top w:val="single" w:sz="4" w:space="0" w:color="auto"/>
              <w:left w:val="single" w:sz="4" w:space="0" w:color="auto"/>
              <w:bottom w:val="single" w:sz="4" w:space="0" w:color="auto"/>
              <w:right w:val="single" w:sz="4" w:space="0" w:color="auto"/>
            </w:tcBorders>
          </w:tcPr>
          <w:p w14:paraId="3EFAF2AE" w14:textId="77777777" w:rsidR="00571BD4" w:rsidRDefault="00571BD4" w:rsidP="003D6DF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C3CC90A" w14:textId="77777777" w:rsidR="00571BD4" w:rsidRDefault="00571BD4" w:rsidP="003D6DFA">
            <w:pPr>
              <w:jc w:val="both"/>
              <w:rPr>
                <w:lang w:eastAsia="ko-KR"/>
              </w:rPr>
            </w:pPr>
            <w:r>
              <w:rPr>
                <w:lang w:eastAsia="ko-KR"/>
              </w:rPr>
              <w:t>Views</w:t>
            </w:r>
          </w:p>
        </w:tc>
      </w:tr>
      <w:tr w:rsidR="00571BD4" w14:paraId="1128E051" w14:textId="77777777" w:rsidTr="00865727">
        <w:trPr>
          <w:trHeight w:val="168"/>
        </w:trPr>
        <w:tc>
          <w:tcPr>
            <w:tcW w:w="1651" w:type="dxa"/>
            <w:tcBorders>
              <w:top w:val="single" w:sz="4" w:space="0" w:color="auto"/>
              <w:left w:val="single" w:sz="4" w:space="0" w:color="auto"/>
              <w:bottom w:val="single" w:sz="4" w:space="0" w:color="auto"/>
              <w:right w:val="single" w:sz="4" w:space="0" w:color="auto"/>
            </w:tcBorders>
          </w:tcPr>
          <w:p w14:paraId="32A1A587" w14:textId="527AD0B3" w:rsidR="00571BD4" w:rsidRDefault="00865727" w:rsidP="003D6DFA">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E5800F0" w14:textId="05ED2758" w:rsidR="00571BD4" w:rsidRPr="00865727" w:rsidRDefault="00865727" w:rsidP="003D6DFA">
            <w:pPr>
              <w:rPr>
                <w:rFonts w:ascii="Times New Roman" w:eastAsia="宋体" w:hAnsi="Times New Roman"/>
                <w:sz w:val="21"/>
                <w:szCs w:val="21"/>
                <w:lang w:val="en-US" w:eastAsia="zh-CN"/>
              </w:rPr>
            </w:pPr>
            <w:r w:rsidRPr="00865727">
              <w:rPr>
                <w:rFonts w:ascii="Times New Roman" w:eastAsia="宋体" w:hAnsi="Times New Roman"/>
                <w:sz w:val="21"/>
                <w:szCs w:val="21"/>
                <w:lang w:val="en-US" w:eastAsia="zh-CN"/>
              </w:rPr>
              <w:t>Agree that processing timeline also needs clarification.</w:t>
            </w:r>
          </w:p>
        </w:tc>
      </w:tr>
      <w:tr w:rsidR="003D1BEF" w14:paraId="6CB7BDB0" w14:textId="77777777" w:rsidTr="00865727">
        <w:trPr>
          <w:trHeight w:val="168"/>
        </w:trPr>
        <w:tc>
          <w:tcPr>
            <w:tcW w:w="1651" w:type="dxa"/>
            <w:tcBorders>
              <w:top w:val="single" w:sz="4" w:space="0" w:color="auto"/>
              <w:left w:val="single" w:sz="4" w:space="0" w:color="auto"/>
              <w:bottom w:val="single" w:sz="4" w:space="0" w:color="auto"/>
              <w:right w:val="single" w:sz="4" w:space="0" w:color="auto"/>
            </w:tcBorders>
          </w:tcPr>
          <w:p w14:paraId="288E8218" w14:textId="52DE0EAE" w:rsidR="003D1BEF" w:rsidRDefault="003D1BEF" w:rsidP="003D1BEF">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E21AB5B" w14:textId="62E6EE6D" w:rsidR="003D1BEF" w:rsidRPr="00865727" w:rsidRDefault="003D1BEF" w:rsidP="003D1BEF">
            <w:pPr>
              <w:rPr>
                <w:rFonts w:ascii="Times New Roman" w:eastAsia="宋体" w:hAnsi="Times New Roman"/>
                <w:sz w:val="21"/>
                <w:szCs w:val="21"/>
                <w:lang w:val="en-US" w:eastAsia="zh-CN"/>
              </w:rPr>
            </w:pPr>
            <w:r w:rsidRPr="009B06E3">
              <w:rPr>
                <w:rFonts w:eastAsia="宋体" w:hint="eastAsia"/>
                <w:lang w:eastAsia="zh-CN"/>
              </w:rPr>
              <w:t>N</w:t>
            </w:r>
            <w:r w:rsidRPr="009B06E3">
              <w:rPr>
                <w:rFonts w:eastAsia="宋体"/>
                <w:lang w:eastAsia="zh-CN"/>
              </w:rPr>
              <w:t>o,</w:t>
            </w:r>
            <w:r>
              <w:rPr>
                <w:rFonts w:eastAsia="宋体"/>
                <w:lang w:eastAsia="zh-CN"/>
              </w:rPr>
              <w:t xml:space="preserve"> we do not agree. Process timelines can be based on configured SLIVs. It is unnecessary to change the process timelines. </w:t>
            </w:r>
          </w:p>
        </w:tc>
      </w:tr>
      <w:tr w:rsidR="006F6CAF" w14:paraId="1A6EF0F9" w14:textId="77777777" w:rsidTr="00865727">
        <w:trPr>
          <w:trHeight w:val="168"/>
        </w:trPr>
        <w:tc>
          <w:tcPr>
            <w:tcW w:w="1651" w:type="dxa"/>
            <w:tcBorders>
              <w:top w:val="single" w:sz="4" w:space="0" w:color="auto"/>
              <w:left w:val="single" w:sz="4" w:space="0" w:color="auto"/>
              <w:bottom w:val="single" w:sz="4" w:space="0" w:color="auto"/>
              <w:right w:val="single" w:sz="4" w:space="0" w:color="auto"/>
            </w:tcBorders>
          </w:tcPr>
          <w:p w14:paraId="64128F50" w14:textId="5B75F3D0" w:rsidR="006F6CAF" w:rsidRDefault="006F6CAF" w:rsidP="006F6CAF">
            <w:pPr>
              <w:jc w:val="both"/>
              <w:rPr>
                <w:rFonts w:eastAsia="宋体" w:hint="eastAsia"/>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710CC00" w14:textId="57176A39" w:rsidR="006F6CAF" w:rsidRPr="009B06E3" w:rsidRDefault="006F6CAF" w:rsidP="006F6CAF">
            <w:pPr>
              <w:rPr>
                <w:rFonts w:eastAsia="宋体" w:hint="eastAsia"/>
                <w:lang w:eastAsia="zh-CN"/>
              </w:rPr>
            </w:pPr>
            <w:r>
              <w:rPr>
                <w:rFonts w:eastAsia="宋体" w:hint="eastAsia"/>
                <w:lang w:eastAsia="zh-CN"/>
              </w:rPr>
              <w:t>N</w:t>
            </w:r>
            <w:r>
              <w:rPr>
                <w:rFonts w:eastAsia="宋体"/>
                <w:lang w:eastAsia="zh-CN"/>
              </w:rPr>
              <w:t>ot agree. In our view, current processing timeline refer to a valid PDSCH reception or PUSCH transmission.</w:t>
            </w:r>
          </w:p>
        </w:tc>
      </w:tr>
    </w:tbl>
    <w:p w14:paraId="683230E8" w14:textId="77777777" w:rsidR="00571BD4" w:rsidRPr="009856CF" w:rsidRDefault="00571BD4" w:rsidP="00571BD4">
      <w:pPr>
        <w:ind w:firstLineChars="100" w:firstLine="200"/>
        <w:jc w:val="both"/>
        <w:rPr>
          <w:lang w:val="en-US" w:eastAsia="ko-KR"/>
        </w:rPr>
      </w:pPr>
    </w:p>
    <w:p w14:paraId="688B17EF" w14:textId="77777777" w:rsidR="00571BD4" w:rsidRDefault="00571BD4" w:rsidP="00571BD4">
      <w:pPr>
        <w:ind w:firstLineChars="100" w:firstLine="200"/>
        <w:jc w:val="both"/>
        <w:rPr>
          <w:lang w:val="en-US" w:eastAsia="ko-KR"/>
        </w:rPr>
      </w:pPr>
    </w:p>
    <w:p w14:paraId="3B221BFE" w14:textId="799DD13C" w:rsidR="00571BD4" w:rsidRDefault="00571BD4" w:rsidP="00571BD4">
      <w:pPr>
        <w:pStyle w:val="30"/>
        <w:numPr>
          <w:ilvl w:val="0"/>
          <w:numId w:val="0"/>
        </w:numPr>
        <w:ind w:left="720" w:hanging="720"/>
        <w:jc w:val="both"/>
        <w:rPr>
          <w:u w:val="single"/>
          <w:lang w:eastAsia="ko-KR"/>
        </w:rPr>
      </w:pPr>
      <w:r>
        <w:rPr>
          <w:highlight w:val="cyan"/>
          <w:u w:val="single"/>
          <w:lang w:eastAsia="ko-KR"/>
        </w:rPr>
        <w:t>[HIGH] Q</w:t>
      </w:r>
      <w:r w:rsidR="00806ED5">
        <w:rPr>
          <w:highlight w:val="cyan"/>
          <w:u w:val="single"/>
          <w:lang w:eastAsia="ko-KR"/>
        </w:rPr>
        <w:t>4</w:t>
      </w:r>
      <w:r w:rsidRPr="009856CF">
        <w:rPr>
          <w:highlight w:val="cyan"/>
          <w:u w:val="single"/>
          <w:lang w:eastAsia="ko-KR"/>
        </w:rPr>
        <w:t xml:space="preserve">: </w:t>
      </w:r>
      <w:r>
        <w:rPr>
          <w:highlight w:val="cyan"/>
          <w:u w:val="single"/>
          <w:lang w:eastAsia="ko-KR"/>
        </w:rPr>
        <w:t xml:space="preserve">Do you agree that adopting </w:t>
      </w:r>
      <w:r w:rsidR="00806ED5">
        <w:rPr>
          <w:highlight w:val="cyan"/>
          <w:u w:val="single"/>
          <w:lang w:eastAsia="ko-KR"/>
        </w:rPr>
        <w:t>Option 1 or Option 2</w:t>
      </w:r>
      <w:r>
        <w:rPr>
          <w:highlight w:val="cyan"/>
          <w:u w:val="single"/>
          <w:lang w:eastAsia="ko-KR"/>
        </w:rPr>
        <w:t xml:space="preserve"> for Case </w:t>
      </w:r>
      <w:r w:rsidR="00806ED5">
        <w:rPr>
          <w:highlight w:val="cyan"/>
          <w:u w:val="single"/>
          <w:lang w:eastAsia="ko-KR"/>
        </w:rPr>
        <w:t>7</w:t>
      </w:r>
      <w:r w:rsidRPr="009856CF">
        <w:rPr>
          <w:highlight w:val="cyan"/>
          <w:u w:val="single"/>
          <w:lang w:eastAsia="ko-KR"/>
        </w:rPr>
        <w:t xml:space="preserve"> (</w:t>
      </w:r>
      <w:proofErr w:type="spellStart"/>
      <w:r w:rsidR="00806ED5" w:rsidRPr="00806ED5">
        <w:rPr>
          <w:iCs/>
          <w:highlight w:val="cyan"/>
          <w:u w:val="single"/>
          <w:lang w:val="en-US" w:eastAsia="ko-KR"/>
        </w:rPr>
        <w:t>tdmSchemeA</w:t>
      </w:r>
      <w:proofErr w:type="spellEnd"/>
      <w:r w:rsidRPr="009856CF">
        <w:rPr>
          <w:rFonts w:hint="eastAsia"/>
          <w:highlight w:val="cyan"/>
          <w:u w:val="single"/>
          <w:lang w:eastAsia="ko-KR"/>
        </w:rPr>
        <w:t>)</w:t>
      </w:r>
      <w:r>
        <w:rPr>
          <w:highlight w:val="cyan"/>
          <w:u w:val="single"/>
          <w:lang w:eastAsia="ko-KR"/>
        </w:rPr>
        <w:t xml:space="preserve"> results in </w:t>
      </w:r>
      <w:r w:rsidR="00171391">
        <w:rPr>
          <w:highlight w:val="cyan"/>
          <w:u w:val="single"/>
          <w:lang w:eastAsia="ko-KR"/>
        </w:rPr>
        <w:t>additional impact on</w:t>
      </w:r>
      <w:r w:rsidR="00806ED5">
        <w:rPr>
          <w:highlight w:val="cyan"/>
          <w:u w:val="single"/>
          <w:lang w:eastAsia="ko-KR"/>
        </w:rPr>
        <w:t xml:space="preserve"> type-1 HARQ-ACK codebook, as NTT DOCOMO pointed out</w:t>
      </w:r>
      <w:r w:rsidRPr="009856CF">
        <w:rPr>
          <w:highlight w:val="cyan"/>
          <w:u w:val="single"/>
          <w:lang w:eastAsia="ko-KR"/>
        </w:rPr>
        <w:t>?</w:t>
      </w:r>
    </w:p>
    <w:p w14:paraId="2698B5E4" w14:textId="77777777" w:rsidR="00571BD4" w:rsidRDefault="00571BD4" w:rsidP="00571BD4">
      <w:pPr>
        <w:ind w:firstLineChars="100" w:firstLine="200"/>
        <w:jc w:val="both"/>
        <w:rPr>
          <w:lang w:val="en-US" w:eastAsia="ko-KR"/>
        </w:rPr>
      </w:pPr>
    </w:p>
    <w:p w14:paraId="107165F8" w14:textId="4B7B2B14" w:rsidR="00806ED5" w:rsidRDefault="00806ED5" w:rsidP="00806ED5">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6961A053" w14:textId="77777777" w:rsidR="00806ED5" w:rsidRPr="00806ED5" w:rsidRDefault="00806ED5" w:rsidP="00806ED5">
      <w:pPr>
        <w:ind w:firstLineChars="100" w:firstLine="200"/>
        <w:jc w:val="both"/>
        <w:rPr>
          <w:lang w:val="en-US" w:eastAsia="ko-KR"/>
        </w:rPr>
      </w:pPr>
    </w:p>
    <w:p w14:paraId="42730428" w14:textId="77777777" w:rsidR="00806ED5" w:rsidRDefault="00806ED5" w:rsidP="00806ED5">
      <w:pPr>
        <w:pStyle w:val="afff2"/>
        <w:numPr>
          <w:ilvl w:val="0"/>
          <w:numId w:val="35"/>
        </w:numPr>
        <w:spacing w:line="252" w:lineRule="auto"/>
        <w:ind w:leftChars="0"/>
        <w:contextualSpacing/>
        <w:jc w:val="both"/>
        <w:rPr>
          <w:rFonts w:ascii="Times New Roman" w:eastAsia="Gulim" w:hAnsi="Times New Roman"/>
          <w:lang w:eastAsia="ko-KR"/>
        </w:rPr>
      </w:pPr>
      <w:r w:rsidRPr="00806ED5">
        <w:rPr>
          <w:rFonts w:ascii="Times New Roman" w:eastAsia="Gulim" w:hAnsi="Times New Roman"/>
          <w:lang w:eastAsia="ko-KR"/>
        </w:rPr>
        <w:t>Option 1) cancel both of two repeated PDSCHs if at least one of repeated PDSCHs collides</w:t>
      </w:r>
      <w:r>
        <w:rPr>
          <w:rFonts w:ascii="Times New Roman" w:eastAsia="Gulim" w:hAnsi="Times New Roman"/>
          <w:lang w:eastAsia="ko-KR"/>
        </w:rPr>
        <w:t xml:space="preserve"> with semi-static UL symbols</w:t>
      </w:r>
    </w:p>
    <w:p w14:paraId="35D9F7E6" w14:textId="77777777" w:rsidR="00806ED5" w:rsidRDefault="00806ED5" w:rsidP="00806ED5">
      <w:pPr>
        <w:pStyle w:val="afff2"/>
        <w:numPr>
          <w:ilvl w:val="0"/>
          <w:numId w:val="35"/>
        </w:numPr>
        <w:spacing w:line="252" w:lineRule="auto"/>
        <w:ind w:leftChars="0"/>
        <w:contextualSpacing/>
        <w:jc w:val="both"/>
        <w:rPr>
          <w:rFonts w:ascii="Times New Roman" w:eastAsia="Gulim" w:hAnsi="Times New Roman"/>
          <w:lang w:eastAsia="ko-KR"/>
        </w:rPr>
      </w:pPr>
      <w:r w:rsidRPr="00806ED5">
        <w:rPr>
          <w:rFonts w:ascii="Times New Roman" w:eastAsia="Gulim" w:hAnsi="Times New Roman"/>
          <w:lang w:eastAsia="ko-KR"/>
        </w:rPr>
        <w:t>Option 2) determine the validity rule individually for each of repeated PDSCHs</w:t>
      </w:r>
    </w:p>
    <w:p w14:paraId="120A6CEC" w14:textId="49F0FE7A" w:rsidR="00806ED5" w:rsidRPr="00806ED5" w:rsidRDefault="00806ED5" w:rsidP="00806ED5">
      <w:pPr>
        <w:pStyle w:val="afff2"/>
        <w:numPr>
          <w:ilvl w:val="0"/>
          <w:numId w:val="35"/>
        </w:numPr>
        <w:spacing w:line="252" w:lineRule="auto"/>
        <w:ind w:leftChars="0"/>
        <w:contextualSpacing/>
        <w:jc w:val="both"/>
        <w:rPr>
          <w:rFonts w:ascii="Times New Roman" w:eastAsia="Gulim" w:hAnsi="Times New Roman"/>
          <w:lang w:eastAsia="ko-KR"/>
        </w:rPr>
      </w:pPr>
      <w:r w:rsidRPr="00806ED5">
        <w:rPr>
          <w:rFonts w:ascii="Times New Roman" w:eastAsia="Gulim" w:hAnsi="Times New Roman"/>
          <w:lang w:eastAsia="ko-KR"/>
        </w:rPr>
        <w:t>Option 3) cancel PDSCH if the first repetition collides with semi-static UL symbols</w:t>
      </w:r>
      <w:r>
        <w:rPr>
          <w:rFonts w:ascii="Times New Roman" w:eastAsia="Gulim" w:hAnsi="Times New Roman"/>
          <w:lang w:eastAsia="ko-KR"/>
        </w:rPr>
        <w:t xml:space="preserve"> and receive PDSCH otherwise</w:t>
      </w:r>
    </w:p>
    <w:p w14:paraId="35015D9F" w14:textId="77777777" w:rsidR="00806ED5" w:rsidRDefault="00806ED5" w:rsidP="00571BD4">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1BD4" w14:paraId="6299ED81" w14:textId="77777777" w:rsidTr="003D6DFA">
        <w:tc>
          <w:tcPr>
            <w:tcW w:w="1651" w:type="dxa"/>
            <w:tcBorders>
              <w:top w:val="single" w:sz="4" w:space="0" w:color="auto"/>
              <w:left w:val="single" w:sz="4" w:space="0" w:color="auto"/>
              <w:bottom w:val="single" w:sz="4" w:space="0" w:color="auto"/>
              <w:right w:val="single" w:sz="4" w:space="0" w:color="auto"/>
            </w:tcBorders>
          </w:tcPr>
          <w:p w14:paraId="0C378459" w14:textId="77777777" w:rsidR="00571BD4" w:rsidRDefault="00571BD4" w:rsidP="003D6DF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8DD0873" w14:textId="77777777" w:rsidR="00571BD4" w:rsidRDefault="00571BD4" w:rsidP="003D6DFA">
            <w:pPr>
              <w:jc w:val="both"/>
              <w:rPr>
                <w:lang w:eastAsia="ko-KR"/>
              </w:rPr>
            </w:pPr>
            <w:r>
              <w:rPr>
                <w:lang w:eastAsia="ko-KR"/>
              </w:rPr>
              <w:t>Views</w:t>
            </w:r>
          </w:p>
        </w:tc>
      </w:tr>
      <w:tr w:rsidR="00571BD4" w14:paraId="3D754417" w14:textId="77777777" w:rsidTr="003D6DFA">
        <w:tc>
          <w:tcPr>
            <w:tcW w:w="1651" w:type="dxa"/>
            <w:tcBorders>
              <w:top w:val="single" w:sz="4" w:space="0" w:color="auto"/>
              <w:left w:val="single" w:sz="4" w:space="0" w:color="auto"/>
              <w:bottom w:val="single" w:sz="4" w:space="0" w:color="auto"/>
              <w:right w:val="single" w:sz="4" w:space="0" w:color="auto"/>
            </w:tcBorders>
          </w:tcPr>
          <w:p w14:paraId="463963E0" w14:textId="3A4200B6" w:rsidR="00571BD4" w:rsidRPr="00865727" w:rsidRDefault="00865727" w:rsidP="003D6DFA">
            <w:pPr>
              <w:jc w:val="both"/>
              <w:rPr>
                <w:rFonts w:ascii="Times New Roman" w:eastAsia="宋体" w:hAnsi="Times New Roman"/>
                <w:lang w:eastAsia="zh-CN"/>
              </w:rPr>
            </w:pPr>
            <w:r w:rsidRPr="00865727">
              <w:rPr>
                <w:rFonts w:ascii="Times New Roman" w:eastAsia="宋体"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22B96570" w14:textId="7A97AE55" w:rsidR="00571BD4" w:rsidRPr="00865727" w:rsidRDefault="00865727" w:rsidP="003D6DFA">
            <w:pPr>
              <w:rPr>
                <w:rFonts w:ascii="Times New Roman" w:eastAsia="宋体" w:hAnsi="Times New Roman"/>
                <w:sz w:val="21"/>
                <w:szCs w:val="21"/>
                <w:lang w:val="en-US" w:eastAsia="zh-CN"/>
              </w:rPr>
            </w:pPr>
            <w:r w:rsidRPr="00865727">
              <w:rPr>
                <w:rFonts w:ascii="Times New Roman" w:eastAsia="宋体" w:hAnsi="Times New Roman"/>
                <w:sz w:val="21"/>
                <w:szCs w:val="21"/>
                <w:lang w:val="en-US" w:eastAsia="zh-CN"/>
              </w:rPr>
              <w:t>Agree.</w:t>
            </w:r>
          </w:p>
        </w:tc>
      </w:tr>
      <w:tr w:rsidR="003D1BEF" w14:paraId="157E9C73" w14:textId="77777777" w:rsidTr="003D6DFA">
        <w:tc>
          <w:tcPr>
            <w:tcW w:w="1651" w:type="dxa"/>
            <w:tcBorders>
              <w:top w:val="single" w:sz="4" w:space="0" w:color="auto"/>
              <w:left w:val="single" w:sz="4" w:space="0" w:color="auto"/>
              <w:bottom w:val="single" w:sz="4" w:space="0" w:color="auto"/>
              <w:right w:val="single" w:sz="4" w:space="0" w:color="auto"/>
            </w:tcBorders>
          </w:tcPr>
          <w:p w14:paraId="2E9DC335" w14:textId="6E60BFDC" w:rsidR="003D1BEF" w:rsidRPr="00865727" w:rsidRDefault="003D1BEF" w:rsidP="003D1BEF">
            <w:pPr>
              <w:jc w:val="both"/>
              <w:rPr>
                <w:rFonts w:ascii="Times New Roman" w:eastAsia="宋体" w:hAnsi="Times New Roman"/>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5569427" w14:textId="10AD3DAE" w:rsidR="003D1BEF" w:rsidRPr="00865727" w:rsidRDefault="003D1BEF" w:rsidP="003D1BEF">
            <w:pPr>
              <w:rPr>
                <w:rFonts w:ascii="Times New Roman" w:eastAsia="宋体" w:hAnsi="Times New Roman"/>
                <w:sz w:val="21"/>
                <w:szCs w:val="21"/>
                <w:lang w:val="en-US" w:eastAsia="zh-CN"/>
              </w:rPr>
            </w:pPr>
            <w:r w:rsidRPr="009B06E3">
              <w:rPr>
                <w:rFonts w:eastAsia="宋体" w:hint="eastAsia"/>
                <w:lang w:eastAsia="zh-CN"/>
              </w:rPr>
              <w:t>Y</w:t>
            </w:r>
            <w:r w:rsidRPr="009B06E3">
              <w:rPr>
                <w:rFonts w:eastAsia="宋体"/>
                <w:lang w:eastAsia="zh-CN"/>
              </w:rPr>
              <w:t>es</w:t>
            </w:r>
            <w:r>
              <w:rPr>
                <w:rFonts w:eastAsia="宋体"/>
                <w:lang w:eastAsia="zh-CN"/>
              </w:rPr>
              <w:t>, we agree. And we could be fine with minor change to Type-1 HARQ-ACK codebook.</w:t>
            </w:r>
          </w:p>
        </w:tc>
      </w:tr>
      <w:tr w:rsidR="006F6CAF" w14:paraId="4E40B02E" w14:textId="77777777" w:rsidTr="003D6DFA">
        <w:tc>
          <w:tcPr>
            <w:tcW w:w="1651" w:type="dxa"/>
            <w:tcBorders>
              <w:top w:val="single" w:sz="4" w:space="0" w:color="auto"/>
              <w:left w:val="single" w:sz="4" w:space="0" w:color="auto"/>
              <w:bottom w:val="single" w:sz="4" w:space="0" w:color="auto"/>
              <w:right w:val="single" w:sz="4" w:space="0" w:color="auto"/>
            </w:tcBorders>
          </w:tcPr>
          <w:p w14:paraId="144C1241" w14:textId="596DC0E3" w:rsidR="006F6CAF" w:rsidRDefault="006F6CAF" w:rsidP="006F6CAF">
            <w:pPr>
              <w:jc w:val="both"/>
              <w:rPr>
                <w:rFonts w:eastAsia="宋体" w:hint="eastAsia"/>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564FCBD" w14:textId="628DBBAD" w:rsidR="006F6CAF" w:rsidRPr="009B06E3" w:rsidRDefault="006F6CAF" w:rsidP="006F6CAF">
            <w:pPr>
              <w:rPr>
                <w:rFonts w:eastAsia="宋体" w:hint="eastAsia"/>
                <w:lang w:eastAsia="zh-CN"/>
              </w:rPr>
            </w:pPr>
            <w:r w:rsidRPr="00FA6BAB">
              <w:rPr>
                <w:rFonts w:eastAsia="宋体" w:hint="eastAsia"/>
                <w:lang w:eastAsia="zh-CN"/>
              </w:rPr>
              <w:t>N</w:t>
            </w:r>
            <w:r w:rsidRPr="00FA6BAB">
              <w:rPr>
                <w:rFonts w:eastAsia="宋体"/>
                <w:lang w:eastAsia="zh-CN"/>
              </w:rPr>
              <w:t xml:space="preserve">ot agree. </w:t>
            </w:r>
            <w:r>
              <w:rPr>
                <w:rFonts w:eastAsia="宋体"/>
                <w:lang w:eastAsia="zh-CN"/>
              </w:rPr>
              <w:t>In our view, option 1 does not result in additional impact on type-1 HARQ-ACK codebook, our preference is option 1.</w:t>
            </w:r>
          </w:p>
        </w:tc>
      </w:tr>
    </w:tbl>
    <w:p w14:paraId="56C20E5B" w14:textId="77777777" w:rsidR="00571BD4" w:rsidRPr="009856CF" w:rsidRDefault="00571BD4" w:rsidP="00571BD4">
      <w:pPr>
        <w:ind w:firstLineChars="100" w:firstLine="200"/>
        <w:jc w:val="both"/>
        <w:rPr>
          <w:lang w:val="en-US" w:eastAsia="ko-KR"/>
        </w:rPr>
      </w:pPr>
    </w:p>
    <w:p w14:paraId="16864131" w14:textId="77777777" w:rsidR="00D44E7F" w:rsidRPr="00AD57EB" w:rsidRDefault="00D44E7F" w:rsidP="00D44E7F">
      <w:pPr>
        <w:ind w:firstLineChars="100" w:firstLine="200"/>
        <w:jc w:val="both"/>
        <w:rPr>
          <w:lang w:val="en-US" w:eastAsia="ko-KR"/>
        </w:rPr>
      </w:pPr>
    </w:p>
    <w:p w14:paraId="15C84652" w14:textId="146C0CCB" w:rsidR="009F4E71" w:rsidRDefault="007A3770">
      <w:pPr>
        <w:pStyle w:val="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8492900" w14:textId="77777777">
        <w:tc>
          <w:tcPr>
            <w:tcW w:w="1651" w:type="dxa"/>
            <w:shd w:val="clear" w:color="auto" w:fill="auto"/>
          </w:tcPr>
          <w:p w14:paraId="3F3E6499" w14:textId="77777777" w:rsidR="009F4E71" w:rsidRDefault="007A3770">
            <w:pPr>
              <w:jc w:val="both"/>
              <w:rPr>
                <w:lang w:eastAsia="ko-KR"/>
              </w:rPr>
            </w:pPr>
            <w:r>
              <w:rPr>
                <w:rFonts w:hint="eastAsia"/>
                <w:lang w:eastAsia="ko-KR"/>
              </w:rPr>
              <w:t>Company</w:t>
            </w:r>
          </w:p>
        </w:tc>
        <w:tc>
          <w:tcPr>
            <w:tcW w:w="7980" w:type="dxa"/>
            <w:shd w:val="clear" w:color="auto" w:fill="auto"/>
          </w:tcPr>
          <w:p w14:paraId="57A60CE2" w14:textId="77777777" w:rsidR="009F4E71" w:rsidRDefault="007A3770">
            <w:pPr>
              <w:jc w:val="both"/>
              <w:rPr>
                <w:lang w:eastAsia="ko-KR"/>
              </w:rPr>
            </w:pPr>
            <w:r>
              <w:rPr>
                <w:rFonts w:hint="eastAsia"/>
                <w:lang w:eastAsia="ko-KR"/>
              </w:rPr>
              <w:t>Vi</w:t>
            </w:r>
            <w:r>
              <w:rPr>
                <w:lang w:eastAsia="ko-KR"/>
              </w:rPr>
              <w:t>ews</w:t>
            </w:r>
          </w:p>
        </w:tc>
      </w:tr>
      <w:tr w:rsidR="009F4E71" w14:paraId="5E174EC5" w14:textId="77777777">
        <w:tc>
          <w:tcPr>
            <w:tcW w:w="1651" w:type="dxa"/>
            <w:shd w:val="clear" w:color="auto" w:fill="auto"/>
          </w:tcPr>
          <w:p w14:paraId="49B691E2" w14:textId="77777777" w:rsidR="009F4E71" w:rsidRDefault="007A3770">
            <w:pPr>
              <w:jc w:val="both"/>
              <w:rPr>
                <w:lang w:eastAsia="ko-KR"/>
              </w:rPr>
            </w:pPr>
            <w:r>
              <w:rPr>
                <w:rFonts w:hint="eastAsia"/>
                <w:lang w:eastAsia="ko-KR"/>
              </w:rPr>
              <w:t>[6] CATT</w:t>
            </w:r>
          </w:p>
        </w:tc>
        <w:tc>
          <w:tcPr>
            <w:tcW w:w="7980" w:type="dxa"/>
            <w:shd w:val="clear" w:color="auto" w:fill="auto"/>
          </w:tcPr>
          <w:p w14:paraId="7C075D5F" w14:textId="77777777" w:rsidR="009F4E71" w:rsidRDefault="007A3770">
            <w:pPr>
              <w:jc w:val="both"/>
              <w:rPr>
                <w:lang w:eastAsia="ko-KR"/>
              </w:rPr>
            </w:pPr>
            <w:r>
              <w:rPr>
                <w:lang w:eastAsia="ko-KR"/>
              </w:rPr>
              <w:t>Proposal 1: When re-transmission of DL SPS is indicated by DCI format 1_1, the PDCCH indicates a TDRA row index including only one SLIV.</w:t>
            </w:r>
          </w:p>
          <w:p w14:paraId="4195F049" w14:textId="77777777" w:rsidR="009F4E71" w:rsidRDefault="009F4E71">
            <w:pPr>
              <w:jc w:val="both"/>
              <w:rPr>
                <w:lang w:eastAsia="ko-KR"/>
              </w:rPr>
            </w:pPr>
          </w:p>
          <w:p w14:paraId="302FF437" w14:textId="77777777" w:rsidR="009F4E71" w:rsidRDefault="007A3770">
            <w:pPr>
              <w:jc w:val="both"/>
              <w:rPr>
                <w:lang w:eastAsia="ko-KR"/>
              </w:rPr>
            </w:pPr>
            <w:r>
              <w:rPr>
                <w:lang w:eastAsia="ko-KR"/>
              </w:rPr>
              <w:t>Proposal 2: When re-transmission of UL CG is indicated by DCI format 0_1, the PDCCH indicates a TDRA row index including only one SLIV.</w:t>
            </w:r>
          </w:p>
          <w:p w14:paraId="3AB8B7B3" w14:textId="77777777" w:rsidR="009F4E71" w:rsidRDefault="009F4E71">
            <w:pPr>
              <w:jc w:val="both"/>
              <w:rPr>
                <w:lang w:eastAsia="ko-KR"/>
              </w:rPr>
            </w:pPr>
          </w:p>
          <w:p w14:paraId="5B6C2013" w14:textId="77777777" w:rsidR="009F4E71" w:rsidRDefault="007A3770">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9F4E71" w14:paraId="719EF485" w14:textId="77777777">
        <w:tc>
          <w:tcPr>
            <w:tcW w:w="1651" w:type="dxa"/>
            <w:shd w:val="clear" w:color="auto" w:fill="auto"/>
          </w:tcPr>
          <w:p w14:paraId="3F35BB8D" w14:textId="77777777" w:rsidR="009F4E71" w:rsidRDefault="007A3770">
            <w:pPr>
              <w:jc w:val="both"/>
              <w:rPr>
                <w:lang w:eastAsia="ko-KR"/>
              </w:rPr>
            </w:pPr>
            <w:r>
              <w:rPr>
                <w:rFonts w:hint="eastAsia"/>
                <w:lang w:eastAsia="ko-KR"/>
              </w:rPr>
              <w:lastRenderedPageBreak/>
              <w:t>[9] Fujitsu</w:t>
            </w:r>
          </w:p>
        </w:tc>
        <w:tc>
          <w:tcPr>
            <w:tcW w:w="7980" w:type="dxa"/>
            <w:shd w:val="clear" w:color="auto" w:fill="auto"/>
          </w:tcPr>
          <w:p w14:paraId="0B68DDDA" w14:textId="77777777" w:rsidR="009F4E71" w:rsidRDefault="007A3770">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5113AE90" w14:textId="77777777" w:rsidR="009F4E71" w:rsidRDefault="009F4E71">
            <w:pPr>
              <w:jc w:val="both"/>
              <w:rPr>
                <w:bCs/>
                <w:lang w:val="en-US" w:eastAsia="ko-KR"/>
              </w:rPr>
            </w:pPr>
          </w:p>
          <w:p w14:paraId="7B1CB741" w14:textId="77777777" w:rsidR="009F4E71" w:rsidRDefault="007A3770">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17AF3CDD" w14:textId="77777777" w:rsidR="009F4E71" w:rsidRDefault="009F4E71">
            <w:pPr>
              <w:jc w:val="both"/>
              <w:rPr>
                <w:bCs/>
                <w:lang w:val="en-US" w:eastAsia="ko-KR"/>
              </w:rPr>
            </w:pPr>
          </w:p>
          <w:p w14:paraId="38BEB4B1" w14:textId="77777777" w:rsidR="009F4E71" w:rsidRDefault="007A3770">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0726ABF1" w14:textId="77777777" w:rsidR="009F4E71" w:rsidRDefault="007A3770">
            <w:pPr>
              <w:pStyle w:val="afff2"/>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9F4E71" w14:paraId="02C705DF" w14:textId="77777777">
        <w:tc>
          <w:tcPr>
            <w:tcW w:w="1651" w:type="dxa"/>
            <w:shd w:val="clear" w:color="auto" w:fill="auto"/>
          </w:tcPr>
          <w:p w14:paraId="7A178674" w14:textId="77777777" w:rsidR="009F4E71" w:rsidRDefault="007A3770">
            <w:pPr>
              <w:jc w:val="both"/>
              <w:rPr>
                <w:lang w:eastAsia="ko-KR"/>
              </w:rPr>
            </w:pPr>
            <w:r>
              <w:rPr>
                <w:rFonts w:hint="eastAsia"/>
                <w:lang w:eastAsia="ko-KR"/>
              </w:rPr>
              <w:t>[17] Samsung</w:t>
            </w:r>
          </w:p>
        </w:tc>
        <w:tc>
          <w:tcPr>
            <w:tcW w:w="7980" w:type="dxa"/>
            <w:shd w:val="clear" w:color="auto" w:fill="auto"/>
          </w:tcPr>
          <w:p w14:paraId="738DFEF5" w14:textId="6790543A" w:rsidR="009F4E71" w:rsidRDefault="007A3770">
            <w:pPr>
              <w:jc w:val="both"/>
              <w:rPr>
                <w:bCs/>
                <w:lang w:eastAsia="ko-KR"/>
              </w:rPr>
            </w:pPr>
            <w:r>
              <w:rPr>
                <w:bCs/>
                <w:lang w:eastAsia="ko-KR"/>
              </w:rPr>
              <w:t xml:space="preserve">Proposal 1: </w:t>
            </w:r>
            <w:r w:rsidR="003857DB">
              <w:rPr>
                <w:bCs/>
                <w:lang w:eastAsia="ko-KR"/>
              </w:rPr>
              <w:t xml:space="preserve">For SPS/CG retransmission, </w:t>
            </w:r>
            <w:r>
              <w:rPr>
                <w:bCs/>
                <w:lang w:eastAsia="ko-KR"/>
              </w:rPr>
              <w:t xml:space="preserve">down select one of options. </w:t>
            </w:r>
          </w:p>
          <w:p w14:paraId="297AEFB9" w14:textId="77777777" w:rsidR="009F4E71" w:rsidRDefault="007A3770">
            <w:pPr>
              <w:pStyle w:val="afff2"/>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6C4B4347" w14:textId="77777777" w:rsidR="009F4E71" w:rsidRDefault="007A3770">
            <w:pPr>
              <w:pStyle w:val="afff2"/>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where </w:t>
            </w:r>
          </w:p>
          <w:p w14:paraId="1E60E80A" w14:textId="77777777" w:rsidR="009F4E71" w:rsidRDefault="007A3770">
            <w:pPr>
              <w:pStyle w:val="afff2"/>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06B29B2F" w14:textId="77777777" w:rsidR="009F4E71" w:rsidRDefault="007A3770">
            <w:pPr>
              <w:pStyle w:val="afff2"/>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0CF7FB7F" w14:textId="77777777" w:rsidR="009F4E71" w:rsidRDefault="007A3770">
            <w:pPr>
              <w:pStyle w:val="afff2"/>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2077EB10" w14:textId="77777777" w:rsidR="009F4E71" w:rsidRDefault="009F4E71">
            <w:pPr>
              <w:jc w:val="both"/>
              <w:rPr>
                <w:lang w:eastAsia="ko-KR"/>
              </w:rPr>
            </w:pPr>
          </w:p>
          <w:p w14:paraId="338199EF" w14:textId="77777777" w:rsidR="009F4E71" w:rsidRDefault="007A3770">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proofErr w:type="gramStart"/>
            <w:r>
              <w:rPr>
                <w:i/>
                <w:lang w:eastAsia="ko-KR"/>
              </w:rPr>
              <w:t>N</w:t>
            </w:r>
            <w:r>
              <w:rPr>
                <w:i/>
                <w:vertAlign w:val="subscript"/>
                <w:lang w:eastAsia="ko-KR"/>
              </w:rPr>
              <w:t>pdsch,max</w:t>
            </w:r>
            <w:proofErr w:type="spellEnd"/>
            <w:proofErr w:type="gram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0DFB267E" w14:textId="77777777" w:rsidR="009F4E71" w:rsidRDefault="007A3770">
            <w:pPr>
              <w:pStyle w:val="afff2"/>
              <w:numPr>
                <w:ilvl w:val="0"/>
                <w:numId w:val="30"/>
              </w:numPr>
              <w:ind w:leftChars="0"/>
              <w:jc w:val="both"/>
              <w:rPr>
                <w:lang w:eastAsia="ko-KR"/>
              </w:rPr>
            </w:pPr>
            <w:r>
              <w:rPr>
                <w:rFonts w:hint="eastAsia"/>
                <w:lang w:eastAsia="ko-KR"/>
              </w:rPr>
              <w:t xml:space="preserve">If </w:t>
            </w:r>
            <w:proofErr w:type="spellStart"/>
            <w:proofErr w:type="gramStart"/>
            <w:r>
              <w:rPr>
                <w:i/>
                <w:lang w:eastAsia="ko-KR"/>
              </w:rPr>
              <w:t>N</w:t>
            </w:r>
            <w:r>
              <w:rPr>
                <w:i/>
                <w:vertAlign w:val="subscript"/>
                <w:lang w:eastAsia="ko-KR"/>
              </w:rPr>
              <w:t>pdsch,max</w:t>
            </w:r>
            <w:proofErr w:type="spellEnd"/>
            <w:proofErr w:type="gram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770059E1" w14:textId="77777777" w:rsidR="009F4E71" w:rsidRDefault="009F4E71">
            <w:pPr>
              <w:jc w:val="both"/>
              <w:rPr>
                <w:lang w:eastAsia="ko-KR"/>
              </w:rPr>
            </w:pPr>
          </w:p>
          <w:p w14:paraId="63851016" w14:textId="77777777" w:rsidR="009F4E71" w:rsidRDefault="007A3770">
            <w:pPr>
              <w:jc w:val="both"/>
              <w:rPr>
                <w:lang w:eastAsia="ko-KR"/>
              </w:rPr>
            </w:pPr>
            <w:r>
              <w:rPr>
                <w:lang w:eastAsia="ko-KR"/>
              </w:rPr>
              <w:t>Proposal 3: For a DCI format carrying TCI-State indication, a UE does not expect that the DCI format indicates a TDRA row with more than one SLIVs.</w:t>
            </w:r>
          </w:p>
        </w:tc>
      </w:tr>
      <w:tr w:rsidR="009F4E71" w14:paraId="30789328" w14:textId="77777777">
        <w:tc>
          <w:tcPr>
            <w:tcW w:w="1651" w:type="dxa"/>
            <w:shd w:val="clear" w:color="auto" w:fill="auto"/>
          </w:tcPr>
          <w:p w14:paraId="2838E260"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295156B8" w14:textId="77777777" w:rsidR="009F4E71" w:rsidRDefault="007A3770">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 DCI) indicates </w:t>
            </w:r>
            <w:proofErr w:type="spellStart"/>
            <w:r>
              <w:rPr>
                <w:bCs/>
                <w:lang w:eastAsia="ko-KR"/>
              </w:rPr>
              <w:t>SCell</w:t>
            </w:r>
            <w:proofErr w:type="spellEnd"/>
            <w:r>
              <w:rPr>
                <w:bCs/>
                <w:lang w:eastAsia="ko-KR"/>
              </w:rPr>
              <w:t xml:space="preserve"> dormancy without scheduling a PDSCH reception.</w:t>
            </w:r>
          </w:p>
        </w:tc>
      </w:tr>
    </w:tbl>
    <w:p w14:paraId="1CB235DB" w14:textId="77777777" w:rsidR="009F4E71" w:rsidRDefault="009F4E71">
      <w:pPr>
        <w:ind w:firstLineChars="100" w:firstLine="200"/>
        <w:jc w:val="both"/>
        <w:rPr>
          <w:lang w:eastAsia="ko-KR"/>
        </w:rPr>
      </w:pPr>
    </w:p>
    <w:p w14:paraId="7BC8E19B" w14:textId="77777777" w:rsidR="009F4E71" w:rsidRDefault="007A3770">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6483E959" w14:textId="77777777" w:rsidR="009F4E71" w:rsidRDefault="009F4E71">
      <w:pPr>
        <w:ind w:firstLineChars="100" w:firstLine="200"/>
        <w:jc w:val="both"/>
        <w:rPr>
          <w:lang w:eastAsia="ko-KR"/>
        </w:rPr>
      </w:pPr>
    </w:p>
    <w:p w14:paraId="339BE6DB" w14:textId="77777777" w:rsidR="009F4E71" w:rsidRDefault="007A3770">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7EF42C22"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784E069D"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6460B56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6D1B76A5"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51A3966B" w14:textId="77777777" w:rsidR="009F4E71" w:rsidRDefault="009F4E71">
      <w:pPr>
        <w:ind w:firstLineChars="100" w:firstLine="200"/>
        <w:jc w:val="both"/>
        <w:rPr>
          <w:lang w:eastAsia="ko-KR"/>
        </w:rPr>
      </w:pPr>
    </w:p>
    <w:p w14:paraId="0BCE781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FC70E6C" w14:textId="77777777">
        <w:tc>
          <w:tcPr>
            <w:tcW w:w="1651" w:type="dxa"/>
            <w:tcBorders>
              <w:top w:val="single" w:sz="4" w:space="0" w:color="auto"/>
              <w:left w:val="single" w:sz="4" w:space="0" w:color="auto"/>
              <w:bottom w:val="single" w:sz="4" w:space="0" w:color="auto"/>
              <w:right w:val="single" w:sz="4" w:space="0" w:color="auto"/>
            </w:tcBorders>
          </w:tcPr>
          <w:p w14:paraId="0AE1CF7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3DFE7AA" w14:textId="77777777" w:rsidR="009F4E71" w:rsidRDefault="007A3770">
            <w:pPr>
              <w:jc w:val="both"/>
              <w:rPr>
                <w:lang w:eastAsia="ko-KR"/>
              </w:rPr>
            </w:pPr>
            <w:r>
              <w:rPr>
                <w:lang w:eastAsia="ko-KR"/>
              </w:rPr>
              <w:t>Views</w:t>
            </w:r>
          </w:p>
        </w:tc>
      </w:tr>
      <w:tr w:rsidR="009F4E71" w14:paraId="49668A36" w14:textId="77777777">
        <w:tc>
          <w:tcPr>
            <w:tcW w:w="1651" w:type="dxa"/>
            <w:tcBorders>
              <w:top w:val="single" w:sz="4" w:space="0" w:color="auto"/>
              <w:left w:val="single" w:sz="4" w:space="0" w:color="auto"/>
              <w:bottom w:val="single" w:sz="4" w:space="0" w:color="auto"/>
              <w:right w:val="single" w:sz="4" w:space="0" w:color="auto"/>
            </w:tcBorders>
          </w:tcPr>
          <w:p w14:paraId="6280F869" w14:textId="77777777"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08C6B04F" w14:textId="77777777" w:rsidR="009F4E71" w:rsidRDefault="007A3770">
            <w:pPr>
              <w:jc w:val="both"/>
              <w:rPr>
                <w:iCs/>
                <w:lang w:val="en-US" w:eastAsia="ko-KR"/>
              </w:rPr>
            </w:pPr>
            <w:r>
              <w:rPr>
                <w:iCs/>
                <w:lang w:val="en-US" w:eastAsia="ko-KR"/>
              </w:rPr>
              <w:t>Our preference is Option 2 for the flexibility.</w:t>
            </w:r>
          </w:p>
        </w:tc>
      </w:tr>
      <w:tr w:rsidR="009F4E71" w14:paraId="66BD1145" w14:textId="77777777">
        <w:tc>
          <w:tcPr>
            <w:tcW w:w="1651" w:type="dxa"/>
            <w:tcBorders>
              <w:top w:val="single" w:sz="4" w:space="0" w:color="auto"/>
              <w:left w:val="single" w:sz="4" w:space="0" w:color="auto"/>
              <w:bottom w:val="single" w:sz="4" w:space="0" w:color="auto"/>
              <w:right w:val="single" w:sz="4" w:space="0" w:color="auto"/>
            </w:tcBorders>
          </w:tcPr>
          <w:p w14:paraId="7DD10657" w14:textId="77777777" w:rsidR="009F4E71" w:rsidRDefault="007A377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6ED37CF" w14:textId="77777777" w:rsidR="009F4E71" w:rsidRDefault="007A3770">
            <w:pPr>
              <w:jc w:val="both"/>
              <w:rPr>
                <w:rFonts w:eastAsia="宋体"/>
                <w:iCs/>
                <w:lang w:val="en-US" w:eastAsia="zh-CN"/>
              </w:rPr>
            </w:pPr>
            <w:r>
              <w:rPr>
                <w:rFonts w:eastAsia="宋体"/>
                <w:iCs/>
                <w:lang w:val="en-US" w:eastAsia="zh-CN"/>
              </w:rPr>
              <w:t xml:space="preserve">We prefer </w:t>
            </w:r>
            <w:r>
              <w:rPr>
                <w:rFonts w:eastAsia="宋体" w:hint="eastAsia"/>
                <w:iCs/>
                <w:lang w:val="en-US" w:eastAsia="zh-CN"/>
              </w:rPr>
              <w:t>O</w:t>
            </w:r>
            <w:r>
              <w:rPr>
                <w:rFonts w:eastAsia="宋体"/>
                <w:iCs/>
                <w:lang w:val="en-US" w:eastAsia="zh-CN"/>
              </w:rPr>
              <w:t xml:space="preserve">ption 1. </w:t>
            </w:r>
          </w:p>
          <w:p w14:paraId="6582D1F2" w14:textId="77777777" w:rsidR="009F4E71" w:rsidRDefault="007A3770">
            <w:pPr>
              <w:jc w:val="both"/>
              <w:rPr>
                <w:lang w:eastAsia="ko-KR"/>
              </w:rPr>
            </w:pPr>
            <w:r>
              <w:rPr>
                <w:rFonts w:eastAsia="宋体"/>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9F4E71" w14:paraId="10477B03" w14:textId="77777777">
        <w:tc>
          <w:tcPr>
            <w:tcW w:w="1651" w:type="dxa"/>
            <w:tcBorders>
              <w:top w:val="single" w:sz="4" w:space="0" w:color="auto"/>
              <w:left w:val="single" w:sz="4" w:space="0" w:color="auto"/>
              <w:bottom w:val="single" w:sz="4" w:space="0" w:color="auto"/>
              <w:right w:val="single" w:sz="4" w:space="0" w:color="auto"/>
            </w:tcBorders>
          </w:tcPr>
          <w:p w14:paraId="7E4C7488"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61F77E5" w14:textId="77777777" w:rsidR="009F4E71" w:rsidRDefault="007A3770">
            <w:pPr>
              <w:jc w:val="both"/>
              <w:rPr>
                <w:rFonts w:eastAsia="宋体"/>
                <w:iCs/>
                <w:lang w:val="en-US" w:eastAsia="zh-CN"/>
              </w:rPr>
            </w:pPr>
            <w:r>
              <w:rPr>
                <w:rFonts w:eastAsia="宋体" w:hint="eastAsia"/>
                <w:iCs/>
                <w:lang w:val="en-US" w:eastAsia="zh-CN"/>
              </w:rPr>
              <w:t>We support Option1 for the simplicity</w:t>
            </w:r>
          </w:p>
        </w:tc>
      </w:tr>
      <w:tr w:rsidR="009F4E71" w14:paraId="03583289" w14:textId="77777777">
        <w:tc>
          <w:tcPr>
            <w:tcW w:w="1651" w:type="dxa"/>
            <w:tcBorders>
              <w:top w:val="single" w:sz="4" w:space="0" w:color="auto"/>
              <w:left w:val="single" w:sz="4" w:space="0" w:color="auto"/>
              <w:bottom w:val="single" w:sz="4" w:space="0" w:color="auto"/>
              <w:right w:val="single" w:sz="4" w:space="0" w:color="auto"/>
            </w:tcBorders>
          </w:tcPr>
          <w:p w14:paraId="2146EE5E" w14:textId="77777777" w:rsidR="009F4E71" w:rsidRDefault="007A3770">
            <w:pPr>
              <w:jc w:val="both"/>
              <w:rPr>
                <w:rFonts w:eastAsia="宋体"/>
                <w:lang w:val="en-US" w:eastAsia="zh-CN"/>
              </w:rPr>
            </w:pPr>
            <w:r>
              <w:rPr>
                <w:rFonts w:eastAsia="宋体" w:hint="eastAsia"/>
                <w:lang w:eastAsia="zh-CN"/>
              </w:rPr>
              <w:lastRenderedPageBreak/>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33628B"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宋体" w:hint="eastAsia"/>
                <w:iCs/>
                <w:lang w:val="en-US" w:eastAsia="zh-CN"/>
              </w:rPr>
              <w:t xml:space="preserve"> </w:t>
            </w:r>
            <w:r>
              <w:rPr>
                <w:rFonts w:eastAsia="宋体"/>
                <w:iCs/>
                <w:lang w:val="en-US" w:eastAsia="zh-CN"/>
              </w:rPr>
              <w:t>We are also open to discuss option 2.</w:t>
            </w:r>
          </w:p>
        </w:tc>
      </w:tr>
      <w:tr w:rsidR="009F4E71" w14:paraId="1D6D269C" w14:textId="77777777">
        <w:tc>
          <w:tcPr>
            <w:tcW w:w="1651" w:type="dxa"/>
            <w:tcBorders>
              <w:top w:val="single" w:sz="4" w:space="0" w:color="auto"/>
              <w:left w:val="single" w:sz="4" w:space="0" w:color="auto"/>
              <w:bottom w:val="single" w:sz="4" w:space="0" w:color="auto"/>
              <w:right w:val="single" w:sz="4" w:space="0" w:color="auto"/>
            </w:tcBorders>
          </w:tcPr>
          <w:p w14:paraId="6997628C"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FAC7836" w14:textId="77777777" w:rsidR="009F4E71" w:rsidRDefault="007A3770">
            <w:pPr>
              <w:jc w:val="both"/>
              <w:rPr>
                <w:iCs/>
                <w:lang w:val="en-US" w:eastAsia="ko-KR"/>
              </w:rPr>
            </w:pPr>
            <w:r>
              <w:rPr>
                <w:iCs/>
                <w:lang w:val="en-US" w:eastAsia="ko-KR"/>
              </w:rPr>
              <w:t xml:space="preserve">We are supportive of either option. </w:t>
            </w:r>
          </w:p>
          <w:p w14:paraId="468CAA46" w14:textId="77777777" w:rsidR="009F4E71" w:rsidRDefault="007A3770">
            <w:pPr>
              <w:jc w:val="both"/>
              <w:rPr>
                <w:rFonts w:eastAsia="宋体"/>
                <w:iCs/>
                <w:lang w:val="en-US" w:eastAsia="zh-CN"/>
              </w:rPr>
            </w:pPr>
            <w:r>
              <w:rPr>
                <w:iCs/>
                <w:lang w:val="en-US" w:eastAsia="ko-KR"/>
              </w:rPr>
              <w:t xml:space="preserve">Considering scheduling flexibility, we are ok to support multi-PDSCH/PUSCH scheduling for SPS/CG retransmission. </w:t>
            </w:r>
          </w:p>
        </w:tc>
      </w:tr>
      <w:tr w:rsidR="009F4E71" w14:paraId="7FFB661D" w14:textId="77777777">
        <w:tc>
          <w:tcPr>
            <w:tcW w:w="1651" w:type="dxa"/>
            <w:tcBorders>
              <w:top w:val="single" w:sz="4" w:space="0" w:color="auto"/>
              <w:left w:val="single" w:sz="4" w:space="0" w:color="auto"/>
              <w:bottom w:val="single" w:sz="4" w:space="0" w:color="auto"/>
              <w:right w:val="single" w:sz="4" w:space="0" w:color="auto"/>
            </w:tcBorders>
          </w:tcPr>
          <w:p w14:paraId="7F6EE6B7"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C95F596" w14:textId="77777777" w:rsidR="009F4E71" w:rsidRDefault="007A3770">
            <w:pPr>
              <w:jc w:val="both"/>
              <w:rPr>
                <w:iCs/>
                <w:lang w:val="en-US" w:eastAsia="ko-KR"/>
              </w:rPr>
            </w:pPr>
            <w:r>
              <w:rPr>
                <w:iCs/>
                <w:lang w:val="en-US" w:eastAsia="ko-KR"/>
              </w:rPr>
              <w:t>We support Option 1</w:t>
            </w:r>
          </w:p>
        </w:tc>
      </w:tr>
      <w:tr w:rsidR="009F4E71" w14:paraId="649B3B6B" w14:textId="77777777">
        <w:tc>
          <w:tcPr>
            <w:tcW w:w="1651" w:type="dxa"/>
            <w:tcBorders>
              <w:top w:val="single" w:sz="4" w:space="0" w:color="auto"/>
              <w:left w:val="single" w:sz="4" w:space="0" w:color="auto"/>
              <w:bottom w:val="single" w:sz="4" w:space="0" w:color="auto"/>
              <w:right w:val="single" w:sz="4" w:space="0" w:color="auto"/>
            </w:tcBorders>
          </w:tcPr>
          <w:p w14:paraId="6A895294"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131F546" w14:textId="77777777" w:rsidR="009F4E71" w:rsidRDefault="007A3770">
            <w:pPr>
              <w:jc w:val="both"/>
              <w:rPr>
                <w:rFonts w:eastAsia="宋体"/>
                <w:iCs/>
                <w:lang w:val="en-US" w:eastAsia="zh-CN"/>
              </w:rPr>
            </w:pPr>
            <w:r>
              <w:rPr>
                <w:rFonts w:eastAsia="宋体"/>
                <w:iCs/>
                <w:lang w:val="en-US" w:eastAsia="zh-CN"/>
              </w:rPr>
              <w:t>Slightly prefer option 1 for simplicity. Option 2 is also fine to us.</w:t>
            </w:r>
          </w:p>
        </w:tc>
      </w:tr>
      <w:tr w:rsidR="009F4E71" w14:paraId="31463EE2" w14:textId="77777777">
        <w:tc>
          <w:tcPr>
            <w:tcW w:w="1651" w:type="dxa"/>
            <w:tcBorders>
              <w:top w:val="single" w:sz="4" w:space="0" w:color="auto"/>
              <w:left w:val="single" w:sz="4" w:space="0" w:color="auto"/>
              <w:bottom w:val="single" w:sz="4" w:space="0" w:color="auto"/>
              <w:right w:val="single" w:sz="4" w:space="0" w:color="auto"/>
            </w:tcBorders>
          </w:tcPr>
          <w:p w14:paraId="32437288"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08D8C25" w14:textId="77777777" w:rsidR="009F4E71" w:rsidRDefault="007A3770">
            <w:pPr>
              <w:jc w:val="both"/>
              <w:rPr>
                <w:rFonts w:eastAsia="宋体"/>
                <w:iCs/>
                <w:lang w:val="en-US" w:eastAsia="zh-CN"/>
              </w:rPr>
            </w:pPr>
            <w:r>
              <w:rPr>
                <w:iCs/>
                <w:lang w:val="en-US" w:eastAsia="ko-KR"/>
              </w:rPr>
              <w:t>We prefer Option 1</w:t>
            </w:r>
          </w:p>
        </w:tc>
      </w:tr>
      <w:tr w:rsidR="009F4E71" w14:paraId="745ABB97" w14:textId="77777777">
        <w:tc>
          <w:tcPr>
            <w:tcW w:w="1651" w:type="dxa"/>
            <w:tcBorders>
              <w:top w:val="single" w:sz="4" w:space="0" w:color="auto"/>
              <w:left w:val="single" w:sz="4" w:space="0" w:color="auto"/>
              <w:bottom w:val="single" w:sz="4" w:space="0" w:color="auto"/>
              <w:right w:val="single" w:sz="4" w:space="0" w:color="auto"/>
            </w:tcBorders>
          </w:tcPr>
          <w:p w14:paraId="6EE73CF7"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81AB9E8" w14:textId="77777777" w:rsidR="009F4E71" w:rsidRDefault="007A3770">
            <w:pPr>
              <w:jc w:val="both"/>
              <w:rPr>
                <w:iCs/>
                <w:lang w:val="en-US" w:eastAsia="ko-KR"/>
              </w:rPr>
            </w:pPr>
            <w:r>
              <w:rPr>
                <w:iCs/>
                <w:lang w:val="en-US" w:eastAsia="ko-KR"/>
              </w:rPr>
              <w:t xml:space="preserve">We are fine with Option 1. </w:t>
            </w:r>
          </w:p>
        </w:tc>
      </w:tr>
      <w:tr w:rsidR="009F4E71" w14:paraId="7BD63389" w14:textId="77777777">
        <w:tc>
          <w:tcPr>
            <w:tcW w:w="1651" w:type="dxa"/>
            <w:tcBorders>
              <w:top w:val="single" w:sz="4" w:space="0" w:color="auto"/>
              <w:left w:val="single" w:sz="4" w:space="0" w:color="auto"/>
              <w:bottom w:val="single" w:sz="4" w:space="0" w:color="auto"/>
              <w:right w:val="single" w:sz="4" w:space="0" w:color="auto"/>
            </w:tcBorders>
          </w:tcPr>
          <w:p w14:paraId="57DB868A"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BC5518C" w14:textId="77777777" w:rsidR="009F4E71" w:rsidRDefault="007A3770">
            <w:pPr>
              <w:jc w:val="both"/>
              <w:rPr>
                <w:iCs/>
                <w:lang w:val="en-US" w:eastAsia="ko-KR"/>
              </w:rPr>
            </w:pPr>
            <w:r>
              <w:rPr>
                <w:iCs/>
                <w:lang w:val="en-US" w:eastAsia="ko-KR"/>
              </w:rPr>
              <w:t>Option 1. Simple option can be only supported in Rel-17.</w:t>
            </w:r>
          </w:p>
        </w:tc>
      </w:tr>
      <w:tr w:rsidR="00677767" w14:paraId="3FE505A5" w14:textId="77777777" w:rsidTr="00FB5B40">
        <w:tc>
          <w:tcPr>
            <w:tcW w:w="1651" w:type="dxa"/>
            <w:tcBorders>
              <w:top w:val="single" w:sz="4" w:space="0" w:color="auto"/>
              <w:left w:val="single" w:sz="4" w:space="0" w:color="auto"/>
              <w:bottom w:val="single" w:sz="4" w:space="0" w:color="auto"/>
              <w:right w:val="single" w:sz="4" w:space="0" w:color="auto"/>
            </w:tcBorders>
          </w:tcPr>
          <w:p w14:paraId="6383FA24" w14:textId="77777777" w:rsidR="00677767" w:rsidRDefault="00677767"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9201C28" w14:textId="77777777" w:rsidR="00677767" w:rsidRDefault="00677767" w:rsidP="00FB5B40">
            <w:pPr>
              <w:jc w:val="both"/>
              <w:rPr>
                <w:iCs/>
                <w:lang w:val="en-US" w:eastAsia="ko-KR"/>
              </w:rPr>
            </w:pPr>
            <w:r>
              <w:rPr>
                <w:iCs/>
                <w:lang w:val="en-US" w:eastAsia="ko-KR"/>
              </w:rPr>
              <w:t>Option 1 is preferred which has least spec impact.</w:t>
            </w:r>
          </w:p>
        </w:tc>
      </w:tr>
      <w:tr w:rsidR="00677767" w14:paraId="476EDCE7" w14:textId="77777777">
        <w:tc>
          <w:tcPr>
            <w:tcW w:w="1651" w:type="dxa"/>
            <w:tcBorders>
              <w:top w:val="single" w:sz="4" w:space="0" w:color="auto"/>
              <w:left w:val="single" w:sz="4" w:space="0" w:color="auto"/>
              <w:bottom w:val="single" w:sz="4" w:space="0" w:color="auto"/>
              <w:right w:val="single" w:sz="4" w:space="0" w:color="auto"/>
            </w:tcBorders>
          </w:tcPr>
          <w:p w14:paraId="50165FFC" w14:textId="150E1A23" w:rsidR="00677767" w:rsidRPr="00677767" w:rsidRDefault="00C274C8">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56D269C" w14:textId="12506D8B" w:rsidR="00677767" w:rsidRDefault="00C274C8">
            <w:pPr>
              <w:jc w:val="both"/>
              <w:rPr>
                <w:iCs/>
                <w:lang w:val="en-US" w:eastAsia="ko-KR"/>
              </w:rPr>
            </w:pPr>
            <w:r>
              <w:rPr>
                <w:iCs/>
                <w:lang w:val="en-US" w:eastAsia="ko-KR"/>
              </w:rPr>
              <w:t>We support Option 1</w:t>
            </w:r>
          </w:p>
        </w:tc>
      </w:tr>
      <w:tr w:rsidR="00FB5B40" w14:paraId="5DAB3F07" w14:textId="77777777">
        <w:tc>
          <w:tcPr>
            <w:tcW w:w="1651" w:type="dxa"/>
            <w:tcBorders>
              <w:top w:val="single" w:sz="4" w:space="0" w:color="auto"/>
              <w:left w:val="single" w:sz="4" w:space="0" w:color="auto"/>
              <w:bottom w:val="single" w:sz="4" w:space="0" w:color="auto"/>
              <w:right w:val="single" w:sz="4" w:space="0" w:color="auto"/>
            </w:tcBorders>
          </w:tcPr>
          <w:p w14:paraId="4F1D09EA" w14:textId="0E1C856A" w:rsidR="00FB5B40" w:rsidRDefault="00FB5B40">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281235EB" w14:textId="11D067CA" w:rsidR="00FB5B40" w:rsidRDefault="00FB5B40">
            <w:pPr>
              <w:jc w:val="both"/>
              <w:rPr>
                <w:iCs/>
                <w:lang w:val="en-US" w:eastAsia="ko-KR"/>
              </w:rPr>
            </w:pPr>
            <w:r>
              <w:rPr>
                <w:iCs/>
                <w:lang w:val="en-US" w:eastAsia="ko-KR"/>
              </w:rPr>
              <w:t>We support Option 1</w:t>
            </w:r>
          </w:p>
        </w:tc>
      </w:tr>
      <w:tr w:rsidR="0075074C" w14:paraId="3929D552" w14:textId="77777777">
        <w:tc>
          <w:tcPr>
            <w:tcW w:w="1651" w:type="dxa"/>
            <w:tcBorders>
              <w:top w:val="single" w:sz="4" w:space="0" w:color="auto"/>
              <w:left w:val="single" w:sz="4" w:space="0" w:color="auto"/>
              <w:bottom w:val="single" w:sz="4" w:space="0" w:color="auto"/>
              <w:right w:val="single" w:sz="4" w:space="0" w:color="auto"/>
            </w:tcBorders>
          </w:tcPr>
          <w:p w14:paraId="05C8B3E5" w14:textId="538AADE8" w:rsidR="0075074C" w:rsidRDefault="0075074C" w:rsidP="0075074C">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FAA090B" w14:textId="0A3E8609" w:rsidR="0075074C" w:rsidRDefault="0075074C" w:rsidP="0075074C">
            <w:pPr>
              <w:jc w:val="both"/>
              <w:rPr>
                <w:iCs/>
                <w:lang w:val="en-US" w:eastAsia="ko-KR"/>
              </w:rPr>
            </w:pPr>
            <w:r>
              <w:rPr>
                <w:iCs/>
                <w:lang w:val="en-US" w:eastAsia="ko-KR"/>
              </w:rPr>
              <w:t xml:space="preserve">We prefer Option 2 </w:t>
            </w:r>
          </w:p>
        </w:tc>
      </w:tr>
      <w:tr w:rsidR="002D2A17" w14:paraId="2E8D13B4" w14:textId="77777777">
        <w:tc>
          <w:tcPr>
            <w:tcW w:w="1651" w:type="dxa"/>
            <w:tcBorders>
              <w:top w:val="single" w:sz="4" w:space="0" w:color="auto"/>
              <w:left w:val="single" w:sz="4" w:space="0" w:color="auto"/>
              <w:bottom w:val="single" w:sz="4" w:space="0" w:color="auto"/>
              <w:right w:val="single" w:sz="4" w:space="0" w:color="auto"/>
            </w:tcBorders>
          </w:tcPr>
          <w:p w14:paraId="2C60F627" w14:textId="7ABA678F" w:rsidR="002D2A17" w:rsidRDefault="002D2A17" w:rsidP="0075074C">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ED00CF0" w14:textId="66BBBA00" w:rsidR="002D2A17" w:rsidRDefault="002D2A17" w:rsidP="0075074C">
            <w:pPr>
              <w:jc w:val="both"/>
              <w:rPr>
                <w:iCs/>
                <w:lang w:val="en-US" w:eastAsia="ko-KR"/>
              </w:rPr>
            </w:pPr>
            <w:r>
              <w:rPr>
                <w:iCs/>
                <w:lang w:val="en-US" w:eastAsia="ko-KR"/>
              </w:rPr>
              <w:t>We support Option 1</w:t>
            </w:r>
          </w:p>
        </w:tc>
      </w:tr>
      <w:tr w:rsidR="00806ED5" w14:paraId="6E8D2BE5" w14:textId="77777777" w:rsidTr="003D6DFA">
        <w:tc>
          <w:tcPr>
            <w:tcW w:w="1651" w:type="dxa"/>
            <w:tcBorders>
              <w:top w:val="single" w:sz="4" w:space="0" w:color="auto"/>
              <w:left w:val="single" w:sz="4" w:space="0" w:color="auto"/>
              <w:bottom w:val="single" w:sz="4" w:space="0" w:color="auto"/>
              <w:right w:val="single" w:sz="4" w:space="0" w:color="auto"/>
            </w:tcBorders>
            <w:shd w:val="clear" w:color="auto" w:fill="FFC000"/>
          </w:tcPr>
          <w:p w14:paraId="7FCA6198" w14:textId="77777777" w:rsidR="00806ED5" w:rsidRDefault="00806ED5" w:rsidP="003D6DFA">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20F0CD1" w14:textId="77777777" w:rsidR="00806ED5" w:rsidRDefault="00806ED5" w:rsidP="003D6DFA">
            <w:pPr>
              <w:jc w:val="both"/>
              <w:rPr>
                <w:iCs/>
                <w:lang w:val="en-US" w:eastAsia="ko-KR"/>
              </w:rPr>
            </w:pPr>
          </w:p>
          <w:p w14:paraId="666B667F" w14:textId="77777777" w:rsidR="00806ED5" w:rsidRDefault="00806ED5" w:rsidP="003D6DFA">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4147F54C" w14:textId="77777777" w:rsidR="00806ED5" w:rsidRDefault="00806ED5" w:rsidP="003D6DFA">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CATT, Fujitsu, Samsung, Nokia/NSB, ZTE, vivo, Apple, NTT DOCOMO, OPPO,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009A3250" w14:textId="77777777" w:rsidR="00806ED5" w:rsidRDefault="00806ED5" w:rsidP="003D6DFA">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3688E867" w14:textId="5C561751" w:rsidR="00806ED5" w:rsidRDefault="00806ED5" w:rsidP="003D6DFA">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Panasonic, vivo (acceptable), NTT DOCOMO (acceptable), Qualcomm</w:t>
            </w:r>
          </w:p>
          <w:p w14:paraId="3D4879E2" w14:textId="77777777" w:rsidR="00806ED5" w:rsidRDefault="00806ED5" w:rsidP="003D6DFA">
            <w:pPr>
              <w:jc w:val="both"/>
              <w:rPr>
                <w:iCs/>
                <w:lang w:val="en-US" w:eastAsia="ko-KR"/>
              </w:rPr>
            </w:pPr>
          </w:p>
          <w:p w14:paraId="20789677" w14:textId="4382FF1F" w:rsidR="00806ED5" w:rsidRDefault="00806ED5" w:rsidP="003D6DFA">
            <w:pPr>
              <w:jc w:val="both"/>
              <w:rPr>
                <w:iCs/>
                <w:lang w:val="en-US" w:eastAsia="ko-KR"/>
              </w:rPr>
            </w:pPr>
            <w:r>
              <w:rPr>
                <w:iCs/>
                <w:lang w:val="en-US" w:eastAsia="ko-KR"/>
              </w:rPr>
              <w:t>Considering the majority view, the following proposal can be made.</w:t>
            </w:r>
          </w:p>
          <w:p w14:paraId="4D311205" w14:textId="77777777" w:rsidR="00806ED5" w:rsidRDefault="00806ED5" w:rsidP="003D6DFA">
            <w:pPr>
              <w:jc w:val="both"/>
              <w:rPr>
                <w:iCs/>
                <w:lang w:val="en-US" w:eastAsia="ko-KR"/>
              </w:rPr>
            </w:pPr>
          </w:p>
        </w:tc>
      </w:tr>
    </w:tbl>
    <w:p w14:paraId="031D6689" w14:textId="77777777" w:rsidR="009F4E71" w:rsidRDefault="009F4E71">
      <w:pPr>
        <w:ind w:firstLineChars="100" w:firstLine="196"/>
        <w:jc w:val="both"/>
        <w:rPr>
          <w:b/>
          <w:lang w:eastAsia="ko-KR"/>
        </w:rPr>
      </w:pPr>
    </w:p>
    <w:p w14:paraId="135FA222" w14:textId="3C65C5B8" w:rsidR="00806ED5" w:rsidRDefault="00806ED5" w:rsidP="00806ED5">
      <w:pPr>
        <w:pStyle w:val="30"/>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38459BDA" w14:textId="77777777" w:rsidR="003857DB" w:rsidRPr="003857DB" w:rsidRDefault="003857DB" w:rsidP="003857DB">
      <w:pPr>
        <w:pStyle w:val="afff2"/>
        <w:numPr>
          <w:ilvl w:val="0"/>
          <w:numId w:val="32"/>
        </w:numPr>
        <w:spacing w:after="160" w:line="256" w:lineRule="auto"/>
        <w:ind w:leftChars="0"/>
        <w:contextualSpacing/>
        <w:jc w:val="both"/>
        <w:rPr>
          <w:rFonts w:ascii="Times New Roman" w:eastAsia="Malgun Gothic" w:hAnsi="Times New Roman"/>
          <w:lang w:val="en-US"/>
        </w:rPr>
      </w:pPr>
      <w:r w:rsidRPr="003857DB">
        <w:rPr>
          <w:rFonts w:ascii="Times New Roman" w:eastAsia="Malgun Gothic" w:hAnsi="Times New Roman"/>
          <w:lang w:val="en-US"/>
        </w:rPr>
        <w:t>When re-transmission of DL SPS is indicated by DCI format 1_1, the PDCCH indicates a TDRA row index including only one SLIV.</w:t>
      </w:r>
    </w:p>
    <w:p w14:paraId="2DCDF9C7" w14:textId="141CA115" w:rsidR="00806ED5" w:rsidRDefault="003857DB" w:rsidP="003857DB">
      <w:pPr>
        <w:pStyle w:val="afff2"/>
        <w:numPr>
          <w:ilvl w:val="0"/>
          <w:numId w:val="32"/>
        </w:numPr>
        <w:spacing w:after="160" w:line="256" w:lineRule="auto"/>
        <w:ind w:leftChars="0"/>
        <w:contextualSpacing/>
        <w:jc w:val="both"/>
        <w:rPr>
          <w:rFonts w:ascii="Times New Roman" w:eastAsia="Malgun Gothic" w:hAnsi="Times New Roman"/>
          <w:lang w:val="en-US"/>
        </w:rPr>
      </w:pPr>
      <w:r w:rsidRPr="003857DB">
        <w:rPr>
          <w:rFonts w:ascii="Times New Roman" w:eastAsia="Malgun Gothic" w:hAnsi="Times New Roman"/>
          <w:lang w:val="en-US"/>
        </w:rPr>
        <w:t>When re-transmission of UL CG is indicated by DCI format 0_1, the PDCCH indicates a TDRA row index including only one SLIV.</w:t>
      </w:r>
    </w:p>
    <w:p w14:paraId="51F418D0" w14:textId="77777777" w:rsidR="00806ED5" w:rsidRDefault="00806ED5" w:rsidP="00806ED5">
      <w:pPr>
        <w:ind w:firstLineChars="100" w:firstLine="200"/>
        <w:jc w:val="both"/>
        <w:rPr>
          <w:lang w:eastAsia="ko-KR"/>
        </w:rPr>
      </w:pPr>
    </w:p>
    <w:p w14:paraId="1C68D562" w14:textId="64E8B2ED" w:rsidR="00806ED5" w:rsidRDefault="00806ED5" w:rsidP="00806ED5">
      <w:pPr>
        <w:ind w:firstLineChars="100" w:firstLine="200"/>
        <w:jc w:val="both"/>
        <w:rPr>
          <w:lang w:val="en-US" w:eastAsia="ko-KR"/>
        </w:rPr>
      </w:pPr>
      <w:r>
        <w:rPr>
          <w:rFonts w:hint="eastAsia"/>
          <w:lang w:val="en-US" w:eastAsia="ko-KR"/>
        </w:rPr>
        <w:t>Companies are encouraged to provide views on Proposal #</w:t>
      </w:r>
      <w:r w:rsidR="003857DB">
        <w:rPr>
          <w:lang w:val="en-US" w:eastAsia="ko-KR"/>
        </w:rPr>
        <w:t>2.3-1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06ED5" w14:paraId="477AA792" w14:textId="77777777" w:rsidTr="003D6DFA">
        <w:tc>
          <w:tcPr>
            <w:tcW w:w="1651" w:type="dxa"/>
            <w:tcBorders>
              <w:top w:val="single" w:sz="4" w:space="0" w:color="auto"/>
              <w:left w:val="single" w:sz="4" w:space="0" w:color="auto"/>
              <w:bottom w:val="single" w:sz="4" w:space="0" w:color="auto"/>
              <w:right w:val="single" w:sz="4" w:space="0" w:color="auto"/>
            </w:tcBorders>
          </w:tcPr>
          <w:p w14:paraId="7CCEC0B4" w14:textId="77777777" w:rsidR="00806ED5" w:rsidRDefault="00806ED5" w:rsidP="003D6DF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C3AAC2" w14:textId="77777777" w:rsidR="00806ED5" w:rsidRDefault="00806ED5" w:rsidP="003D6DFA">
            <w:pPr>
              <w:jc w:val="both"/>
              <w:rPr>
                <w:lang w:eastAsia="ko-KR"/>
              </w:rPr>
            </w:pPr>
            <w:r>
              <w:rPr>
                <w:lang w:eastAsia="ko-KR"/>
              </w:rPr>
              <w:t>Views</w:t>
            </w:r>
          </w:p>
        </w:tc>
      </w:tr>
      <w:tr w:rsidR="00806ED5" w14:paraId="63B0B8EE" w14:textId="77777777" w:rsidTr="003D6DFA">
        <w:tc>
          <w:tcPr>
            <w:tcW w:w="1651" w:type="dxa"/>
            <w:tcBorders>
              <w:top w:val="single" w:sz="4" w:space="0" w:color="auto"/>
              <w:left w:val="single" w:sz="4" w:space="0" w:color="auto"/>
              <w:bottom w:val="single" w:sz="4" w:space="0" w:color="auto"/>
              <w:right w:val="single" w:sz="4" w:space="0" w:color="auto"/>
            </w:tcBorders>
          </w:tcPr>
          <w:p w14:paraId="477B76BD" w14:textId="281E80C5" w:rsidR="00806ED5" w:rsidRDefault="00E873E9" w:rsidP="003D6DFA">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686FD4F" w14:textId="77AC1531" w:rsidR="00806ED5" w:rsidRPr="00E873E9" w:rsidRDefault="00E873E9" w:rsidP="003D6DFA">
            <w:pPr>
              <w:rPr>
                <w:rFonts w:ascii="Segoe UI" w:eastAsia="宋体" w:hAnsi="Segoe UI" w:cs="Segoe UI"/>
                <w:sz w:val="21"/>
                <w:szCs w:val="21"/>
                <w:lang w:val="en-US" w:eastAsia="zh-CN"/>
              </w:rPr>
            </w:pPr>
            <w:r>
              <w:rPr>
                <w:rFonts w:ascii="Segoe UI" w:eastAsia="宋体" w:hAnsi="Segoe UI" w:cs="Segoe UI" w:hint="eastAsia"/>
                <w:sz w:val="21"/>
                <w:szCs w:val="21"/>
                <w:lang w:val="en-US" w:eastAsia="zh-CN"/>
              </w:rPr>
              <w:t>F</w:t>
            </w:r>
            <w:r>
              <w:rPr>
                <w:rFonts w:ascii="Segoe UI" w:eastAsia="宋体" w:hAnsi="Segoe UI" w:cs="Segoe UI"/>
                <w:sz w:val="21"/>
                <w:szCs w:val="21"/>
                <w:lang w:val="en-US" w:eastAsia="zh-CN"/>
              </w:rPr>
              <w:t>ine with the proposal.</w:t>
            </w:r>
          </w:p>
        </w:tc>
      </w:tr>
      <w:tr w:rsidR="003D1BEF" w14:paraId="02450DCF" w14:textId="77777777" w:rsidTr="003D6DFA">
        <w:tc>
          <w:tcPr>
            <w:tcW w:w="1651" w:type="dxa"/>
            <w:tcBorders>
              <w:top w:val="single" w:sz="4" w:space="0" w:color="auto"/>
              <w:left w:val="single" w:sz="4" w:space="0" w:color="auto"/>
              <w:bottom w:val="single" w:sz="4" w:space="0" w:color="auto"/>
              <w:right w:val="single" w:sz="4" w:space="0" w:color="auto"/>
            </w:tcBorders>
          </w:tcPr>
          <w:p w14:paraId="0F17ECCD" w14:textId="19E89F51" w:rsidR="003D1BEF" w:rsidRDefault="003D1BEF" w:rsidP="003D1BEF">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3E423FB" w14:textId="0C34957C" w:rsidR="003D1BEF" w:rsidRDefault="003D1BEF" w:rsidP="003D1BEF">
            <w:pPr>
              <w:rPr>
                <w:rFonts w:ascii="Segoe UI" w:eastAsia="宋体" w:hAnsi="Segoe UI" w:cs="Segoe UI"/>
                <w:sz w:val="21"/>
                <w:szCs w:val="21"/>
                <w:lang w:val="en-US" w:eastAsia="zh-CN"/>
              </w:rPr>
            </w:pPr>
            <w:r w:rsidRPr="009B06E3">
              <w:rPr>
                <w:rFonts w:eastAsia="宋体" w:hint="eastAsia"/>
                <w:lang w:eastAsia="zh-CN"/>
              </w:rPr>
              <w:t>W</w:t>
            </w:r>
            <w:r w:rsidRPr="009B06E3">
              <w:rPr>
                <w:rFonts w:eastAsia="宋体"/>
                <w:lang w:eastAsia="zh-CN"/>
              </w:rPr>
              <w:t>e support the proposal</w:t>
            </w:r>
            <w:r>
              <w:rPr>
                <w:rFonts w:eastAsia="宋体"/>
                <w:lang w:eastAsia="zh-CN"/>
              </w:rPr>
              <w:t>.</w:t>
            </w:r>
          </w:p>
        </w:tc>
      </w:tr>
      <w:tr w:rsidR="0058221C" w14:paraId="2D53524F" w14:textId="77777777" w:rsidTr="003D6DFA">
        <w:tc>
          <w:tcPr>
            <w:tcW w:w="1651" w:type="dxa"/>
            <w:tcBorders>
              <w:top w:val="single" w:sz="4" w:space="0" w:color="auto"/>
              <w:left w:val="single" w:sz="4" w:space="0" w:color="auto"/>
              <w:bottom w:val="single" w:sz="4" w:space="0" w:color="auto"/>
              <w:right w:val="single" w:sz="4" w:space="0" w:color="auto"/>
            </w:tcBorders>
          </w:tcPr>
          <w:p w14:paraId="0DDECFE0" w14:textId="41BE2022" w:rsidR="0058221C" w:rsidRDefault="0058221C" w:rsidP="0058221C">
            <w:pPr>
              <w:jc w:val="both"/>
              <w:rPr>
                <w:rFonts w:eastAsia="宋体" w:hint="eastAsia"/>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7D97B13" w14:textId="35E395CA" w:rsidR="0058221C" w:rsidRPr="009B06E3" w:rsidRDefault="0058221C" w:rsidP="0058221C">
            <w:pPr>
              <w:rPr>
                <w:rFonts w:eastAsia="宋体" w:hint="eastAsia"/>
                <w:lang w:eastAsia="zh-CN"/>
              </w:rPr>
            </w:pPr>
            <w:r w:rsidRPr="00A33E7C">
              <w:rPr>
                <w:rFonts w:hint="eastAsia"/>
                <w:lang w:eastAsia="ko-KR"/>
              </w:rPr>
              <w:t>F</w:t>
            </w:r>
            <w:r w:rsidRPr="00A33E7C">
              <w:rPr>
                <w:lang w:eastAsia="ko-KR"/>
              </w:rPr>
              <w:t>ine with proposal #2.3-1.</w:t>
            </w:r>
          </w:p>
        </w:tc>
      </w:tr>
    </w:tbl>
    <w:p w14:paraId="0DB37E9F" w14:textId="77777777" w:rsidR="00806ED5" w:rsidRDefault="00806ED5" w:rsidP="00806ED5">
      <w:pPr>
        <w:ind w:firstLineChars="100" w:firstLine="196"/>
        <w:jc w:val="both"/>
        <w:rPr>
          <w:b/>
          <w:lang w:eastAsia="ko-KR"/>
        </w:rPr>
      </w:pPr>
    </w:p>
    <w:p w14:paraId="19F3365E" w14:textId="77777777" w:rsidR="009F4E71" w:rsidRDefault="009F4E71">
      <w:pPr>
        <w:ind w:firstLineChars="100" w:firstLine="196"/>
        <w:jc w:val="both"/>
        <w:rPr>
          <w:b/>
          <w:lang w:eastAsia="ko-KR"/>
        </w:rPr>
      </w:pPr>
    </w:p>
    <w:p w14:paraId="22796827" w14:textId="4078C4BB" w:rsidR="009F4E71" w:rsidRDefault="007A3770">
      <w:pPr>
        <w:pStyle w:val="30"/>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w:t>
      </w:r>
      <w:r w:rsidR="002D2A17">
        <w:rPr>
          <w:u w:val="single"/>
          <w:lang w:eastAsia="ko-KR"/>
        </w:rPr>
        <w:t>c</w:t>
      </w:r>
      <w:r>
        <w:rPr>
          <w:u w:val="single"/>
          <w:lang w:eastAsia="ko-KR"/>
        </w:rPr>
        <w:t>ell</w:t>
      </w:r>
      <w:proofErr w:type="spellEnd"/>
      <w:r>
        <w:rPr>
          <w:u w:val="single"/>
          <w:lang w:eastAsia="ko-KR"/>
        </w:rPr>
        <w:t xml:space="preserve"> dormancy or TCI state update without scheduling PDSCH reception</w:t>
      </w:r>
      <w:r>
        <w:rPr>
          <w:rFonts w:hint="eastAsia"/>
          <w:u w:val="single"/>
          <w:lang w:eastAsia="ko-KR"/>
        </w:rPr>
        <w:t>:</w:t>
      </w:r>
    </w:p>
    <w:p w14:paraId="269D6CE5" w14:textId="77777777" w:rsidR="009F4E71" w:rsidRDefault="009F4E71">
      <w:pPr>
        <w:ind w:firstLineChars="100" w:firstLine="200"/>
        <w:jc w:val="both"/>
        <w:rPr>
          <w:lang w:eastAsia="ko-KR"/>
        </w:rPr>
      </w:pPr>
    </w:p>
    <w:p w14:paraId="00676709" w14:textId="77777777" w:rsidR="009F4E71" w:rsidRDefault="007A3770">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19E86F95"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050D5A29"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6C488D1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365AD36F"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556E080A" w14:textId="77777777" w:rsidR="009F4E71" w:rsidRDefault="009F4E71">
      <w:pPr>
        <w:ind w:firstLineChars="100" w:firstLine="200"/>
        <w:jc w:val="both"/>
        <w:rPr>
          <w:lang w:val="en-US" w:eastAsia="ko-KR"/>
        </w:rPr>
      </w:pPr>
    </w:p>
    <w:p w14:paraId="793742BE"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A373E48" w14:textId="77777777">
        <w:tc>
          <w:tcPr>
            <w:tcW w:w="1651" w:type="dxa"/>
            <w:tcBorders>
              <w:top w:val="single" w:sz="4" w:space="0" w:color="auto"/>
              <w:left w:val="single" w:sz="4" w:space="0" w:color="auto"/>
              <w:bottom w:val="single" w:sz="4" w:space="0" w:color="auto"/>
              <w:right w:val="single" w:sz="4" w:space="0" w:color="auto"/>
            </w:tcBorders>
          </w:tcPr>
          <w:p w14:paraId="58086E6E"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815218" w14:textId="77777777" w:rsidR="009F4E71" w:rsidRDefault="007A3770">
            <w:pPr>
              <w:jc w:val="both"/>
              <w:rPr>
                <w:lang w:eastAsia="ko-KR"/>
              </w:rPr>
            </w:pPr>
            <w:r>
              <w:rPr>
                <w:lang w:eastAsia="ko-KR"/>
              </w:rPr>
              <w:t>Views</w:t>
            </w:r>
          </w:p>
        </w:tc>
      </w:tr>
      <w:tr w:rsidR="009F4E71" w14:paraId="0A49570F" w14:textId="77777777">
        <w:tc>
          <w:tcPr>
            <w:tcW w:w="1651" w:type="dxa"/>
            <w:tcBorders>
              <w:top w:val="single" w:sz="4" w:space="0" w:color="auto"/>
              <w:left w:val="single" w:sz="4" w:space="0" w:color="auto"/>
              <w:bottom w:val="single" w:sz="4" w:space="0" w:color="auto"/>
              <w:right w:val="single" w:sz="4" w:space="0" w:color="auto"/>
            </w:tcBorders>
          </w:tcPr>
          <w:p w14:paraId="745D28A5" w14:textId="77777777" w:rsidR="009F4E71" w:rsidRDefault="007A3770">
            <w:pPr>
              <w:jc w:val="both"/>
              <w:rPr>
                <w:lang w:eastAsia="ko-KR"/>
              </w:rPr>
            </w:pPr>
            <w:r>
              <w:rPr>
                <w:lang w:eastAsia="ko-KR"/>
              </w:rPr>
              <w:lastRenderedPageBreak/>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4ED2FA3" w14:textId="77777777" w:rsidR="009F4E71" w:rsidRDefault="007A3770">
            <w:pPr>
              <w:jc w:val="both"/>
              <w:rPr>
                <w:iCs/>
                <w:lang w:val="en-US" w:eastAsia="ko-KR"/>
              </w:rPr>
            </w:pPr>
            <w:r>
              <w:rPr>
                <w:iCs/>
                <w:lang w:val="en-US" w:eastAsia="ko-KR"/>
              </w:rPr>
              <w:t>Our preference is Option B for the flexibility.</w:t>
            </w:r>
          </w:p>
        </w:tc>
      </w:tr>
      <w:tr w:rsidR="009F4E71" w14:paraId="359465C4" w14:textId="77777777">
        <w:tc>
          <w:tcPr>
            <w:tcW w:w="1651" w:type="dxa"/>
            <w:tcBorders>
              <w:top w:val="single" w:sz="4" w:space="0" w:color="auto"/>
              <w:left w:val="single" w:sz="4" w:space="0" w:color="auto"/>
              <w:bottom w:val="single" w:sz="4" w:space="0" w:color="auto"/>
              <w:right w:val="single" w:sz="4" w:space="0" w:color="auto"/>
            </w:tcBorders>
          </w:tcPr>
          <w:p w14:paraId="3A9DA1EE"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C5A0C3D" w14:textId="77777777" w:rsidR="009F4E71" w:rsidRDefault="007A3770">
            <w:pPr>
              <w:jc w:val="both"/>
              <w:rPr>
                <w:iCs/>
                <w:lang w:val="en-US" w:eastAsia="ko-KR"/>
              </w:rPr>
            </w:pPr>
            <w:r>
              <w:rPr>
                <w:rFonts w:eastAsia="宋体"/>
                <w:iCs/>
                <w:lang w:val="en-US" w:eastAsia="zh-CN"/>
              </w:rPr>
              <w:t>Regarding TCI state update, we have one question for clarification. TCI state update is a Rel-17 MIMO feature. Have we already agreed to support combination of TCI state update and multi-PDSCH scheduling</w:t>
            </w:r>
            <w:r>
              <w:rPr>
                <w:rFonts w:eastAsia="宋体" w:hint="eastAsia"/>
                <w:iCs/>
                <w:lang w:val="en-US" w:eastAsia="zh-CN"/>
              </w:rPr>
              <w:t>?</w:t>
            </w:r>
            <w:r>
              <w:rPr>
                <w:rFonts w:eastAsia="宋体"/>
                <w:iCs/>
                <w:lang w:val="en-US" w:eastAsia="zh-CN"/>
              </w:rPr>
              <w:t xml:space="preserve"> If not, should we discuss whether the combination is supported first, like HARQ-ACK disabling?</w:t>
            </w:r>
          </w:p>
        </w:tc>
      </w:tr>
      <w:tr w:rsidR="009F4E71" w14:paraId="7C302D6E" w14:textId="77777777">
        <w:tc>
          <w:tcPr>
            <w:tcW w:w="1651" w:type="dxa"/>
            <w:tcBorders>
              <w:top w:val="single" w:sz="4" w:space="0" w:color="auto"/>
              <w:left w:val="single" w:sz="4" w:space="0" w:color="auto"/>
              <w:bottom w:val="single" w:sz="4" w:space="0" w:color="auto"/>
              <w:right w:val="single" w:sz="4" w:space="0" w:color="auto"/>
            </w:tcBorders>
          </w:tcPr>
          <w:p w14:paraId="1910CF5F"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4F027B5" w14:textId="77777777" w:rsidR="009F4E71" w:rsidRDefault="007A3770">
            <w:pPr>
              <w:jc w:val="both"/>
              <w:rPr>
                <w:rFonts w:eastAsia="宋体"/>
                <w:iCs/>
                <w:lang w:val="en-US" w:eastAsia="zh-CN"/>
              </w:rPr>
            </w:pPr>
            <w:r>
              <w:rPr>
                <w:rFonts w:eastAsia="宋体" w:hint="eastAsia"/>
                <w:iCs/>
                <w:lang w:val="en-US" w:eastAsia="zh-CN"/>
              </w:rPr>
              <w:t>We support Option A for the simplicity</w:t>
            </w:r>
          </w:p>
        </w:tc>
      </w:tr>
      <w:tr w:rsidR="009F4E71" w14:paraId="2E29AA7F" w14:textId="77777777">
        <w:tc>
          <w:tcPr>
            <w:tcW w:w="1651" w:type="dxa"/>
            <w:tcBorders>
              <w:top w:val="single" w:sz="4" w:space="0" w:color="auto"/>
              <w:left w:val="single" w:sz="4" w:space="0" w:color="auto"/>
              <w:bottom w:val="single" w:sz="4" w:space="0" w:color="auto"/>
              <w:right w:val="single" w:sz="4" w:space="0" w:color="auto"/>
            </w:tcBorders>
          </w:tcPr>
          <w:p w14:paraId="5F4BDDA1"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C824F50"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i.e. 1 and 2 respectively. </w:t>
            </w:r>
          </w:p>
        </w:tc>
      </w:tr>
      <w:tr w:rsidR="009F4E71" w14:paraId="101DA2E7" w14:textId="77777777">
        <w:tc>
          <w:tcPr>
            <w:tcW w:w="1651" w:type="dxa"/>
            <w:tcBorders>
              <w:top w:val="single" w:sz="4" w:space="0" w:color="auto"/>
              <w:left w:val="single" w:sz="4" w:space="0" w:color="auto"/>
              <w:bottom w:val="single" w:sz="4" w:space="0" w:color="auto"/>
              <w:right w:val="single" w:sz="4" w:space="0" w:color="auto"/>
            </w:tcBorders>
          </w:tcPr>
          <w:p w14:paraId="0F7E9C7C"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7460C6E" w14:textId="77777777" w:rsidR="009F4E71" w:rsidRDefault="007A3770">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25578119" w14:textId="77777777" w:rsidR="009F4E71" w:rsidRDefault="009F4E71">
            <w:pPr>
              <w:jc w:val="both"/>
              <w:rPr>
                <w:iCs/>
                <w:lang w:val="en-US" w:eastAsia="ko-KR"/>
              </w:rPr>
            </w:pPr>
          </w:p>
          <w:p w14:paraId="29006B35" w14:textId="77777777" w:rsidR="009F4E71" w:rsidRDefault="007A3770">
            <w:pPr>
              <w:jc w:val="both"/>
              <w:rPr>
                <w:rFonts w:eastAsia="宋体"/>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9F4E71" w14:paraId="68CE3A9A" w14:textId="77777777">
        <w:tc>
          <w:tcPr>
            <w:tcW w:w="1651" w:type="dxa"/>
            <w:tcBorders>
              <w:top w:val="single" w:sz="4" w:space="0" w:color="auto"/>
              <w:left w:val="single" w:sz="4" w:space="0" w:color="auto"/>
              <w:bottom w:val="single" w:sz="4" w:space="0" w:color="auto"/>
              <w:right w:val="single" w:sz="4" w:space="0" w:color="auto"/>
            </w:tcBorders>
          </w:tcPr>
          <w:p w14:paraId="5BFF38CE"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9331C36" w14:textId="77777777" w:rsidR="009F4E71" w:rsidRDefault="007A3770">
            <w:pPr>
              <w:jc w:val="both"/>
              <w:rPr>
                <w:iCs/>
                <w:lang w:val="en-US" w:eastAsia="ko-KR"/>
              </w:rPr>
            </w:pPr>
            <w:r>
              <w:rPr>
                <w:iCs/>
                <w:lang w:val="en-US" w:eastAsia="ko-KR"/>
              </w:rPr>
              <w:t>Option A</w:t>
            </w:r>
          </w:p>
        </w:tc>
      </w:tr>
      <w:tr w:rsidR="009F4E71" w14:paraId="2F9C15C3" w14:textId="77777777">
        <w:tc>
          <w:tcPr>
            <w:tcW w:w="1651" w:type="dxa"/>
            <w:tcBorders>
              <w:top w:val="single" w:sz="4" w:space="0" w:color="auto"/>
              <w:left w:val="single" w:sz="4" w:space="0" w:color="auto"/>
              <w:bottom w:val="single" w:sz="4" w:space="0" w:color="auto"/>
              <w:right w:val="single" w:sz="4" w:space="0" w:color="auto"/>
            </w:tcBorders>
          </w:tcPr>
          <w:p w14:paraId="4AAB10DE"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FB2F635"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option A for simplicity.</w:t>
            </w:r>
          </w:p>
        </w:tc>
      </w:tr>
      <w:tr w:rsidR="009F4E71" w14:paraId="7033F4C1" w14:textId="77777777">
        <w:tc>
          <w:tcPr>
            <w:tcW w:w="1651" w:type="dxa"/>
            <w:tcBorders>
              <w:top w:val="single" w:sz="4" w:space="0" w:color="auto"/>
              <w:left w:val="single" w:sz="4" w:space="0" w:color="auto"/>
              <w:bottom w:val="single" w:sz="4" w:space="0" w:color="auto"/>
              <w:right w:val="single" w:sz="4" w:space="0" w:color="auto"/>
            </w:tcBorders>
          </w:tcPr>
          <w:p w14:paraId="11FBB0C3"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FB8D0EC" w14:textId="77777777" w:rsidR="009F4E71" w:rsidRDefault="007A3770">
            <w:pPr>
              <w:jc w:val="both"/>
              <w:rPr>
                <w:rFonts w:eastAsia="宋体"/>
                <w:iCs/>
                <w:lang w:val="en-US" w:eastAsia="zh-CN"/>
              </w:rPr>
            </w:pPr>
            <w:r>
              <w:rPr>
                <w:iCs/>
                <w:lang w:val="en-US" w:eastAsia="ko-KR"/>
              </w:rPr>
              <w:t>We prefer Option A</w:t>
            </w:r>
          </w:p>
        </w:tc>
      </w:tr>
      <w:tr w:rsidR="009F4E71" w14:paraId="7E949763" w14:textId="77777777">
        <w:tc>
          <w:tcPr>
            <w:tcW w:w="1651" w:type="dxa"/>
            <w:tcBorders>
              <w:top w:val="single" w:sz="4" w:space="0" w:color="auto"/>
              <w:left w:val="single" w:sz="4" w:space="0" w:color="auto"/>
              <w:bottom w:val="single" w:sz="4" w:space="0" w:color="auto"/>
              <w:right w:val="single" w:sz="4" w:space="0" w:color="auto"/>
            </w:tcBorders>
          </w:tcPr>
          <w:p w14:paraId="1441763E"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E61F22E" w14:textId="0FF669D6" w:rsidR="009F4E71" w:rsidRDefault="007A3770">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w:t>
            </w:r>
            <w:r w:rsidR="002D2A17">
              <w:rPr>
                <w:iCs/>
                <w:lang w:val="en-US" w:eastAsia="ko-KR"/>
              </w:rPr>
              <w:t>c</w:t>
            </w:r>
            <w:r>
              <w:rPr>
                <w:iCs/>
                <w:lang w:val="en-US" w:eastAsia="ko-KR"/>
              </w:rPr>
              <w:t>ell</w:t>
            </w:r>
            <w:proofErr w:type="spellEnd"/>
            <w:r>
              <w:rPr>
                <w:iCs/>
                <w:lang w:val="en-US" w:eastAsia="ko-KR"/>
              </w:rPr>
              <w:t xml:space="preserve"> dormancy indication and TCI state update. Otherwise, more discussion is needed regarding the application of NDI bit(s) and RV bit</w:t>
            </w:r>
            <w:r>
              <w:rPr>
                <w:rFonts w:eastAsia="宋体" w:hint="eastAsia"/>
                <w:iCs/>
                <w:lang w:val="en-US" w:eastAsia="zh-CN"/>
              </w:rPr>
              <w:t>(</w:t>
            </w:r>
            <w:r>
              <w:rPr>
                <w:rFonts w:eastAsia="宋体"/>
                <w:iCs/>
                <w:lang w:val="en-US" w:eastAsia="zh-CN"/>
              </w:rPr>
              <w:t xml:space="preserve">s). Further, for TCI state update, it needs clarification on the HARQ-ACK feedback in Type-1 HARQ-ACK codebook if there are multiple SLIVs in the indicated TDRA row. </w:t>
            </w:r>
          </w:p>
        </w:tc>
      </w:tr>
      <w:tr w:rsidR="009F4E71" w14:paraId="07B8CFCC" w14:textId="77777777">
        <w:tc>
          <w:tcPr>
            <w:tcW w:w="1651" w:type="dxa"/>
            <w:tcBorders>
              <w:top w:val="single" w:sz="4" w:space="0" w:color="auto"/>
              <w:left w:val="single" w:sz="4" w:space="0" w:color="auto"/>
              <w:bottom w:val="single" w:sz="4" w:space="0" w:color="auto"/>
              <w:right w:val="single" w:sz="4" w:space="0" w:color="auto"/>
            </w:tcBorders>
          </w:tcPr>
          <w:p w14:paraId="2580B883"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63343B1" w14:textId="77777777" w:rsidR="009F4E71" w:rsidRDefault="007A3770">
            <w:pPr>
              <w:jc w:val="both"/>
              <w:rPr>
                <w:iCs/>
                <w:lang w:val="en-US" w:eastAsia="ko-KR"/>
              </w:rPr>
            </w:pPr>
            <w:r>
              <w:rPr>
                <w:iCs/>
                <w:lang w:val="en-US" w:eastAsia="ko-KR"/>
              </w:rPr>
              <w:t xml:space="preserve">Option A. Support the same principle applied for activation of SPS/CG type 2. </w:t>
            </w:r>
          </w:p>
        </w:tc>
      </w:tr>
      <w:tr w:rsidR="00DA32EF" w14:paraId="2B9C0204" w14:textId="77777777" w:rsidTr="00FB5B40">
        <w:tc>
          <w:tcPr>
            <w:tcW w:w="1651" w:type="dxa"/>
            <w:tcBorders>
              <w:top w:val="single" w:sz="4" w:space="0" w:color="auto"/>
              <w:left w:val="single" w:sz="4" w:space="0" w:color="auto"/>
              <w:bottom w:val="single" w:sz="4" w:space="0" w:color="auto"/>
              <w:right w:val="single" w:sz="4" w:space="0" w:color="auto"/>
            </w:tcBorders>
          </w:tcPr>
          <w:p w14:paraId="58086733" w14:textId="77777777" w:rsidR="00DA32EF" w:rsidRDefault="00DA32EF"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56C022B" w14:textId="77777777" w:rsidR="00DA32EF" w:rsidRDefault="00DA32EF" w:rsidP="00FB5B40">
            <w:pPr>
              <w:jc w:val="both"/>
              <w:rPr>
                <w:iCs/>
                <w:lang w:val="en-US" w:eastAsia="ko-KR"/>
              </w:rPr>
            </w:pPr>
            <w:r>
              <w:rPr>
                <w:iCs/>
                <w:lang w:val="en-US" w:eastAsia="ko-KR"/>
              </w:rPr>
              <w:t>Option A is preferred as it has similar mechanism as SPS activation and least standard impact.</w:t>
            </w:r>
          </w:p>
        </w:tc>
      </w:tr>
      <w:tr w:rsidR="00DA32EF" w14:paraId="05091D95" w14:textId="77777777">
        <w:tc>
          <w:tcPr>
            <w:tcW w:w="1651" w:type="dxa"/>
            <w:tcBorders>
              <w:top w:val="single" w:sz="4" w:space="0" w:color="auto"/>
              <w:left w:val="single" w:sz="4" w:space="0" w:color="auto"/>
              <w:bottom w:val="single" w:sz="4" w:space="0" w:color="auto"/>
              <w:right w:val="single" w:sz="4" w:space="0" w:color="auto"/>
            </w:tcBorders>
          </w:tcPr>
          <w:p w14:paraId="1B06177E" w14:textId="2515E2A2" w:rsidR="00DA32EF" w:rsidRPr="00DA32EF" w:rsidRDefault="0046581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3BFED8D" w14:textId="774EBB4E" w:rsidR="00DA32EF" w:rsidRDefault="0046581B">
            <w:pPr>
              <w:jc w:val="both"/>
              <w:rPr>
                <w:iCs/>
                <w:lang w:val="en-US" w:eastAsia="ko-KR"/>
              </w:rPr>
            </w:pPr>
            <w:r>
              <w:rPr>
                <w:iCs/>
                <w:lang w:val="en-US" w:eastAsia="ko-KR"/>
              </w:rPr>
              <w:t>Option A for consistency with SPS activation</w:t>
            </w:r>
          </w:p>
        </w:tc>
      </w:tr>
      <w:tr w:rsidR="00FB5B40" w14:paraId="2EBD2F93" w14:textId="77777777">
        <w:tc>
          <w:tcPr>
            <w:tcW w:w="1651" w:type="dxa"/>
            <w:tcBorders>
              <w:top w:val="single" w:sz="4" w:space="0" w:color="auto"/>
              <w:left w:val="single" w:sz="4" w:space="0" w:color="auto"/>
              <w:bottom w:val="single" w:sz="4" w:space="0" w:color="auto"/>
              <w:right w:val="single" w:sz="4" w:space="0" w:color="auto"/>
            </w:tcBorders>
          </w:tcPr>
          <w:p w14:paraId="6ABC2665" w14:textId="1ECC9AF4" w:rsidR="00FB5B40" w:rsidRDefault="00FB5B40">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F19E042" w14:textId="0680A1E3" w:rsidR="00FB5B40" w:rsidRDefault="00FB5B40">
            <w:pPr>
              <w:jc w:val="both"/>
              <w:rPr>
                <w:iCs/>
                <w:lang w:val="en-US" w:eastAsia="ko-KR"/>
              </w:rPr>
            </w:pPr>
            <w:r>
              <w:rPr>
                <w:iCs/>
                <w:lang w:val="en-US" w:eastAsia="ko-KR"/>
              </w:rPr>
              <w:t>Option A can work with simple solution, which is preferred at this stage</w:t>
            </w:r>
          </w:p>
        </w:tc>
      </w:tr>
      <w:tr w:rsidR="00A81E52" w14:paraId="6225F2AE" w14:textId="77777777">
        <w:tc>
          <w:tcPr>
            <w:tcW w:w="1651" w:type="dxa"/>
            <w:tcBorders>
              <w:top w:val="single" w:sz="4" w:space="0" w:color="auto"/>
              <w:left w:val="single" w:sz="4" w:space="0" w:color="auto"/>
              <w:bottom w:val="single" w:sz="4" w:space="0" w:color="auto"/>
              <w:right w:val="single" w:sz="4" w:space="0" w:color="auto"/>
            </w:tcBorders>
          </w:tcPr>
          <w:p w14:paraId="3567EB19" w14:textId="2E57EF19" w:rsidR="00A81E52" w:rsidRDefault="00A81E52" w:rsidP="00A81E52">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EB2F320" w14:textId="456FE2E2" w:rsidR="00A81E52" w:rsidRDefault="00A81E52" w:rsidP="00A81E52">
            <w:pPr>
              <w:jc w:val="both"/>
              <w:rPr>
                <w:iCs/>
                <w:lang w:val="en-US" w:eastAsia="ko-KR"/>
              </w:rPr>
            </w:pPr>
            <w:r>
              <w:rPr>
                <w:iCs/>
                <w:lang w:val="en-US" w:eastAsia="ko-KR"/>
              </w:rPr>
              <w:t xml:space="preserve">We prefer Option B </w:t>
            </w:r>
          </w:p>
        </w:tc>
      </w:tr>
      <w:tr w:rsidR="002D2A17" w14:paraId="3E80B5D5" w14:textId="77777777">
        <w:tc>
          <w:tcPr>
            <w:tcW w:w="1651" w:type="dxa"/>
            <w:tcBorders>
              <w:top w:val="single" w:sz="4" w:space="0" w:color="auto"/>
              <w:left w:val="single" w:sz="4" w:space="0" w:color="auto"/>
              <w:bottom w:val="single" w:sz="4" w:space="0" w:color="auto"/>
              <w:right w:val="single" w:sz="4" w:space="0" w:color="auto"/>
            </w:tcBorders>
          </w:tcPr>
          <w:p w14:paraId="258390C4" w14:textId="0C8DAC9F" w:rsidR="002D2A17" w:rsidRDefault="002D2A17" w:rsidP="00A81E52">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35567ED" w14:textId="2D8D98B9" w:rsidR="002D2A17" w:rsidRDefault="002D2A17" w:rsidP="002D2A17">
            <w:pPr>
              <w:jc w:val="both"/>
              <w:rPr>
                <w:iCs/>
                <w:lang w:val="en-US" w:eastAsia="ko-KR"/>
              </w:rPr>
            </w:pPr>
            <w:r>
              <w:rPr>
                <w:iCs/>
                <w:lang w:val="en-US" w:eastAsia="ko-KR"/>
              </w:rPr>
              <w:t xml:space="preserve">Option A is preferred to aligned with the UE behavior for </w:t>
            </w:r>
            <w:proofErr w:type="spellStart"/>
            <w:r>
              <w:rPr>
                <w:iCs/>
                <w:lang w:val="en-US" w:eastAsia="ko-KR"/>
              </w:rPr>
              <w:t>sps</w:t>
            </w:r>
            <w:proofErr w:type="spellEnd"/>
            <w:r>
              <w:rPr>
                <w:iCs/>
                <w:lang w:val="en-US" w:eastAsia="ko-KR"/>
              </w:rPr>
              <w:t>/cg.</w:t>
            </w:r>
          </w:p>
        </w:tc>
      </w:tr>
      <w:tr w:rsidR="003857DB" w14:paraId="0AB36E95" w14:textId="77777777" w:rsidTr="003D6DFA">
        <w:tc>
          <w:tcPr>
            <w:tcW w:w="1651" w:type="dxa"/>
            <w:tcBorders>
              <w:top w:val="single" w:sz="4" w:space="0" w:color="auto"/>
              <w:left w:val="single" w:sz="4" w:space="0" w:color="auto"/>
              <w:bottom w:val="single" w:sz="4" w:space="0" w:color="auto"/>
              <w:right w:val="single" w:sz="4" w:space="0" w:color="auto"/>
            </w:tcBorders>
            <w:shd w:val="clear" w:color="auto" w:fill="FFC000"/>
          </w:tcPr>
          <w:p w14:paraId="483EFC2E" w14:textId="77777777" w:rsidR="003857DB" w:rsidRDefault="003857DB" w:rsidP="003D6DFA">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35D48C1" w14:textId="77777777" w:rsidR="003857DB" w:rsidRDefault="003857DB" w:rsidP="003D6DFA">
            <w:pPr>
              <w:jc w:val="both"/>
              <w:rPr>
                <w:iCs/>
                <w:lang w:val="en-US" w:eastAsia="ko-KR"/>
              </w:rPr>
            </w:pPr>
          </w:p>
          <w:p w14:paraId="1CBCD800" w14:textId="77777777" w:rsidR="003857DB" w:rsidRDefault="003857DB" w:rsidP="003D6DFA">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13B74135" w14:textId="77777777" w:rsidR="003857DB" w:rsidRDefault="003857DB" w:rsidP="003D6DFA">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LG Electronics, Samsung (for TCI state update), Nokia/NSB, ZTE, vivo, Apple, NTT DOCOMO,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784D537C" w14:textId="77777777" w:rsidR="003857DB" w:rsidRDefault="003857DB" w:rsidP="003D6DFA">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4988B5F4" w14:textId="4DE8054B" w:rsidR="003857DB" w:rsidRDefault="003857DB" w:rsidP="003D6DFA">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Panasonic, Qualcomm</w:t>
            </w:r>
          </w:p>
          <w:p w14:paraId="1CB93FDD" w14:textId="77777777" w:rsidR="003857DB" w:rsidRDefault="003857DB" w:rsidP="003D6DFA">
            <w:pPr>
              <w:jc w:val="both"/>
              <w:rPr>
                <w:iCs/>
                <w:lang w:val="en-US" w:eastAsia="ko-KR"/>
              </w:rPr>
            </w:pPr>
          </w:p>
          <w:p w14:paraId="09D3BC2F" w14:textId="77777777" w:rsidR="003857DB" w:rsidRPr="006D4CB0" w:rsidRDefault="003857DB" w:rsidP="003D6DFA">
            <w:pPr>
              <w:jc w:val="both"/>
              <w:rPr>
                <w:b/>
                <w:iCs/>
                <w:u w:val="single"/>
                <w:lang w:val="en-US" w:eastAsia="ko-KR"/>
              </w:rPr>
            </w:pPr>
            <w:r w:rsidRPr="006D4CB0">
              <w:rPr>
                <w:rFonts w:hint="eastAsia"/>
                <w:b/>
                <w:iCs/>
                <w:u w:val="single"/>
                <w:lang w:val="en-US" w:eastAsia="ko-KR"/>
              </w:rPr>
              <w:t xml:space="preserve">@ </w:t>
            </w:r>
            <w:r w:rsidRPr="006D4CB0">
              <w:rPr>
                <w:b/>
                <w:iCs/>
                <w:u w:val="single"/>
                <w:lang w:val="en-US" w:eastAsia="ko-KR"/>
              </w:rPr>
              <w:t>Fujitsu,</w:t>
            </w:r>
          </w:p>
          <w:p w14:paraId="1AE701B6" w14:textId="77777777" w:rsidR="003857DB" w:rsidRDefault="003857DB" w:rsidP="003D6DFA">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w:t>
            </w:r>
            <w:proofErr w:type="spellStart"/>
            <w:r>
              <w:rPr>
                <w:iCs/>
                <w:lang w:val="en-US" w:eastAsia="ko-KR"/>
              </w:rPr>
              <w:t>PxSCH</w:t>
            </w:r>
            <w:proofErr w:type="spellEnd"/>
            <w:r>
              <w:rPr>
                <w:iCs/>
                <w:lang w:val="en-US" w:eastAsia="ko-KR"/>
              </w:rPr>
              <w:t xml:space="preserve"> scheduling DCI is just one of DCI formats in FR2-2 so it seems natural to support TCI state update indication by multi-</w:t>
            </w:r>
            <w:proofErr w:type="spellStart"/>
            <w:r>
              <w:rPr>
                <w:iCs/>
                <w:lang w:val="en-US" w:eastAsia="ko-KR"/>
              </w:rPr>
              <w:t>PxSCH</w:t>
            </w:r>
            <w:proofErr w:type="spellEnd"/>
            <w:r>
              <w:rPr>
                <w:iCs/>
                <w:lang w:val="en-US" w:eastAsia="ko-KR"/>
              </w:rPr>
              <w:t xml:space="preserve"> scheduling DCI as well.</w:t>
            </w:r>
          </w:p>
          <w:p w14:paraId="2B396428" w14:textId="77777777" w:rsidR="003857DB" w:rsidRDefault="003857DB" w:rsidP="003D6DFA">
            <w:pPr>
              <w:jc w:val="both"/>
              <w:rPr>
                <w:iCs/>
                <w:lang w:val="en-US" w:eastAsia="ko-KR"/>
              </w:rPr>
            </w:pPr>
          </w:p>
          <w:p w14:paraId="53C41F7B" w14:textId="3AC588A8" w:rsidR="003857DB" w:rsidRDefault="003857DB" w:rsidP="003D6DFA">
            <w:pPr>
              <w:jc w:val="both"/>
              <w:rPr>
                <w:iCs/>
                <w:lang w:val="en-US" w:eastAsia="ko-KR"/>
              </w:rPr>
            </w:pPr>
            <w:r>
              <w:rPr>
                <w:iCs/>
                <w:lang w:val="en-US" w:eastAsia="ko-KR"/>
              </w:rPr>
              <w:t>Considering the majority view, the following proposal can be made.</w:t>
            </w:r>
          </w:p>
          <w:p w14:paraId="25F8A06E" w14:textId="77777777" w:rsidR="003857DB" w:rsidRDefault="003857DB" w:rsidP="003D6DFA">
            <w:pPr>
              <w:jc w:val="both"/>
              <w:rPr>
                <w:iCs/>
                <w:lang w:val="en-US" w:eastAsia="ko-KR"/>
              </w:rPr>
            </w:pPr>
          </w:p>
          <w:p w14:paraId="4E2F6145" w14:textId="77777777" w:rsidR="003857DB" w:rsidRPr="006D4CB0" w:rsidRDefault="003857DB" w:rsidP="003D6DFA">
            <w:pPr>
              <w:jc w:val="both"/>
              <w:rPr>
                <w:iCs/>
                <w:lang w:val="en-US" w:eastAsia="ko-KR"/>
              </w:rPr>
            </w:pPr>
          </w:p>
        </w:tc>
      </w:tr>
    </w:tbl>
    <w:p w14:paraId="3AB0F36D" w14:textId="77777777" w:rsidR="003857DB" w:rsidRDefault="003857DB" w:rsidP="003857DB">
      <w:pPr>
        <w:ind w:firstLineChars="100" w:firstLine="196"/>
        <w:jc w:val="both"/>
        <w:rPr>
          <w:b/>
          <w:lang w:eastAsia="ko-KR"/>
        </w:rPr>
      </w:pPr>
    </w:p>
    <w:p w14:paraId="48A2F9D0" w14:textId="682551B0" w:rsidR="003857DB" w:rsidRDefault="003857DB" w:rsidP="003857DB">
      <w:pPr>
        <w:pStyle w:val="30"/>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14:paraId="237D34C6" w14:textId="7E70B4EB" w:rsidR="003857DB" w:rsidRDefault="003857DB" w:rsidP="003857D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When </w:t>
      </w:r>
      <w:r w:rsidRPr="003857DB">
        <w:rPr>
          <w:rFonts w:ascii="Times New Roman" w:eastAsia="Malgun Gothic" w:hAnsi="Times New Roman"/>
          <w:lang w:val="en-US"/>
        </w:rPr>
        <w:t>a DCI format indicat</w:t>
      </w:r>
      <w:r>
        <w:rPr>
          <w:rFonts w:ascii="Times New Roman" w:eastAsia="Malgun Gothic" w:hAnsi="Times New Roman"/>
          <w:lang w:val="en-US"/>
        </w:rPr>
        <w:t>es</w:t>
      </w:r>
      <w:r w:rsidRPr="003857DB">
        <w:rPr>
          <w:rFonts w:ascii="Times New Roman" w:eastAsia="Malgun Gothic" w:hAnsi="Times New Roman"/>
          <w:lang w:val="en-US"/>
        </w:rPr>
        <w:t xml:space="preserve"> </w:t>
      </w:r>
      <w:proofErr w:type="spellStart"/>
      <w:r w:rsidRPr="003857DB">
        <w:rPr>
          <w:rFonts w:ascii="Times New Roman" w:eastAsia="Malgun Gothic" w:hAnsi="Times New Roman"/>
          <w:lang w:val="en-US"/>
        </w:rPr>
        <w:t>SCell</w:t>
      </w:r>
      <w:proofErr w:type="spellEnd"/>
      <w:r w:rsidRPr="003857DB">
        <w:rPr>
          <w:rFonts w:ascii="Times New Roman" w:eastAsia="Malgun Gothic" w:hAnsi="Times New Roman"/>
          <w:lang w:val="en-US"/>
        </w:rPr>
        <w:t xml:space="preserve"> dormancy or TCI state update without scheduling PDSCH reception</w:t>
      </w:r>
      <w:r>
        <w:rPr>
          <w:rFonts w:ascii="Times New Roman" w:eastAsia="Malgun Gothic" w:hAnsi="Times New Roman"/>
          <w:lang w:val="en-US"/>
        </w:rPr>
        <w:t xml:space="preserve">, the PDCCH </w:t>
      </w:r>
      <w:r w:rsidRPr="003857DB">
        <w:rPr>
          <w:rFonts w:ascii="Times New Roman" w:eastAsia="Malgun Gothic" w:hAnsi="Times New Roman"/>
          <w:lang w:val="en-US"/>
        </w:rPr>
        <w:t>indicates a TDRA row index including only one SLIV.</w:t>
      </w:r>
    </w:p>
    <w:p w14:paraId="155E522B" w14:textId="77777777" w:rsidR="003857DB" w:rsidRDefault="003857DB" w:rsidP="003857DB">
      <w:pPr>
        <w:ind w:firstLineChars="100" w:firstLine="200"/>
        <w:jc w:val="both"/>
        <w:rPr>
          <w:lang w:eastAsia="ko-KR"/>
        </w:rPr>
      </w:pPr>
    </w:p>
    <w:p w14:paraId="5E8304F9" w14:textId="0DC01D89" w:rsidR="003857DB" w:rsidRDefault="003857DB" w:rsidP="003857DB">
      <w:pPr>
        <w:ind w:firstLineChars="100" w:firstLine="20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857DB" w14:paraId="7A2DEA4B" w14:textId="77777777" w:rsidTr="003D6DFA">
        <w:tc>
          <w:tcPr>
            <w:tcW w:w="1651" w:type="dxa"/>
            <w:tcBorders>
              <w:top w:val="single" w:sz="4" w:space="0" w:color="auto"/>
              <w:left w:val="single" w:sz="4" w:space="0" w:color="auto"/>
              <w:bottom w:val="single" w:sz="4" w:space="0" w:color="auto"/>
              <w:right w:val="single" w:sz="4" w:space="0" w:color="auto"/>
            </w:tcBorders>
          </w:tcPr>
          <w:p w14:paraId="6362BDFD" w14:textId="77777777" w:rsidR="003857DB" w:rsidRDefault="003857DB" w:rsidP="003D6DF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E1F8493" w14:textId="77777777" w:rsidR="003857DB" w:rsidRDefault="003857DB" w:rsidP="003D6DFA">
            <w:pPr>
              <w:jc w:val="both"/>
              <w:rPr>
                <w:lang w:eastAsia="ko-KR"/>
              </w:rPr>
            </w:pPr>
            <w:r>
              <w:rPr>
                <w:lang w:eastAsia="ko-KR"/>
              </w:rPr>
              <w:t>Views</w:t>
            </w:r>
          </w:p>
        </w:tc>
      </w:tr>
      <w:tr w:rsidR="003857DB" w14:paraId="508BBEA9" w14:textId="77777777" w:rsidTr="003D6DFA">
        <w:tc>
          <w:tcPr>
            <w:tcW w:w="1651" w:type="dxa"/>
            <w:tcBorders>
              <w:top w:val="single" w:sz="4" w:space="0" w:color="auto"/>
              <w:left w:val="single" w:sz="4" w:space="0" w:color="auto"/>
              <w:bottom w:val="single" w:sz="4" w:space="0" w:color="auto"/>
              <w:right w:val="single" w:sz="4" w:space="0" w:color="auto"/>
            </w:tcBorders>
          </w:tcPr>
          <w:p w14:paraId="4E8238DB" w14:textId="0EAA4C92" w:rsidR="003857DB" w:rsidRDefault="00DA7697" w:rsidP="003D6DFA">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4CBFBE7" w14:textId="71221B3B" w:rsidR="003857DB" w:rsidRPr="00DA7697" w:rsidRDefault="00DA7697" w:rsidP="003D6DFA">
            <w:pPr>
              <w:rPr>
                <w:rFonts w:ascii="Segoe UI" w:eastAsia="宋体" w:hAnsi="Segoe UI" w:cs="Segoe UI"/>
                <w:sz w:val="21"/>
                <w:szCs w:val="21"/>
                <w:lang w:val="en-US" w:eastAsia="zh-CN"/>
              </w:rPr>
            </w:pPr>
            <w:r>
              <w:rPr>
                <w:rFonts w:ascii="Segoe UI" w:eastAsia="宋体" w:hAnsi="Segoe UI" w:cs="Segoe UI" w:hint="eastAsia"/>
                <w:sz w:val="21"/>
                <w:szCs w:val="21"/>
                <w:lang w:val="en-US" w:eastAsia="zh-CN"/>
              </w:rPr>
              <w:t>S</w:t>
            </w:r>
            <w:r>
              <w:rPr>
                <w:rFonts w:ascii="Segoe UI" w:eastAsia="宋体" w:hAnsi="Segoe UI" w:cs="Segoe UI"/>
                <w:sz w:val="21"/>
                <w:szCs w:val="21"/>
                <w:lang w:val="en-US" w:eastAsia="zh-CN"/>
              </w:rPr>
              <w:t>upport the proposal.</w:t>
            </w:r>
          </w:p>
        </w:tc>
      </w:tr>
      <w:tr w:rsidR="003D1BEF" w14:paraId="09516AF6" w14:textId="77777777" w:rsidTr="003D6DFA">
        <w:tc>
          <w:tcPr>
            <w:tcW w:w="1651" w:type="dxa"/>
            <w:tcBorders>
              <w:top w:val="single" w:sz="4" w:space="0" w:color="auto"/>
              <w:left w:val="single" w:sz="4" w:space="0" w:color="auto"/>
              <w:bottom w:val="single" w:sz="4" w:space="0" w:color="auto"/>
              <w:right w:val="single" w:sz="4" w:space="0" w:color="auto"/>
            </w:tcBorders>
          </w:tcPr>
          <w:p w14:paraId="6D9BF74B" w14:textId="49E077E5" w:rsidR="003D1BEF" w:rsidRDefault="003D1BEF" w:rsidP="003D1BEF">
            <w:pPr>
              <w:jc w:val="both"/>
              <w:rPr>
                <w:rFonts w:eastAsia="宋体"/>
                <w:lang w:eastAsia="zh-CN"/>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36AF54E" w14:textId="436478BA" w:rsidR="003D1BEF" w:rsidRDefault="003D1BEF" w:rsidP="003D1BEF">
            <w:pPr>
              <w:rPr>
                <w:rFonts w:ascii="Segoe UI" w:eastAsia="宋体" w:hAnsi="Segoe UI" w:cs="Segoe UI"/>
                <w:sz w:val="21"/>
                <w:szCs w:val="21"/>
                <w:lang w:val="en-US" w:eastAsia="zh-CN"/>
              </w:rPr>
            </w:pPr>
            <w:r w:rsidRPr="009B06E3">
              <w:rPr>
                <w:rFonts w:eastAsia="宋体" w:hint="eastAsia"/>
                <w:lang w:eastAsia="zh-CN"/>
              </w:rPr>
              <w:t>T</w:t>
            </w:r>
            <w:r w:rsidRPr="009B06E3">
              <w:rPr>
                <w:rFonts w:eastAsia="宋体"/>
                <w:lang w:eastAsia="zh-CN"/>
              </w:rPr>
              <w:t>hanks for Moderator’s clarification. We are fine with the proposal.</w:t>
            </w:r>
          </w:p>
        </w:tc>
      </w:tr>
      <w:tr w:rsidR="0058221C" w14:paraId="30273DC5" w14:textId="77777777" w:rsidTr="003D6DFA">
        <w:tc>
          <w:tcPr>
            <w:tcW w:w="1651" w:type="dxa"/>
            <w:tcBorders>
              <w:top w:val="single" w:sz="4" w:space="0" w:color="auto"/>
              <w:left w:val="single" w:sz="4" w:space="0" w:color="auto"/>
              <w:bottom w:val="single" w:sz="4" w:space="0" w:color="auto"/>
              <w:right w:val="single" w:sz="4" w:space="0" w:color="auto"/>
            </w:tcBorders>
          </w:tcPr>
          <w:p w14:paraId="1687685E" w14:textId="61CD8B0B" w:rsidR="0058221C" w:rsidRDefault="0058221C" w:rsidP="0058221C">
            <w:pPr>
              <w:jc w:val="both"/>
              <w:rPr>
                <w:rFonts w:eastAsia="宋体" w:hint="eastAsia"/>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3BBA148" w14:textId="67E3A211" w:rsidR="0058221C" w:rsidRPr="009B06E3" w:rsidRDefault="0058221C" w:rsidP="0058221C">
            <w:pPr>
              <w:rPr>
                <w:rFonts w:eastAsia="宋体" w:hint="eastAsia"/>
                <w:lang w:eastAsia="zh-CN"/>
              </w:rPr>
            </w:pPr>
            <w:r w:rsidRPr="00A33E7C">
              <w:rPr>
                <w:rFonts w:hint="eastAsia"/>
                <w:lang w:eastAsia="ko-KR"/>
              </w:rPr>
              <w:t>F</w:t>
            </w:r>
            <w:r w:rsidRPr="00A33E7C">
              <w:rPr>
                <w:lang w:eastAsia="ko-KR"/>
              </w:rPr>
              <w:t>ine with proposal #2.3-</w:t>
            </w:r>
            <w:r>
              <w:rPr>
                <w:lang w:eastAsia="ko-KR"/>
              </w:rPr>
              <w:t>2</w:t>
            </w:r>
            <w:r w:rsidRPr="00A33E7C">
              <w:rPr>
                <w:lang w:eastAsia="ko-KR"/>
              </w:rPr>
              <w:t>.</w:t>
            </w:r>
          </w:p>
        </w:tc>
      </w:tr>
    </w:tbl>
    <w:p w14:paraId="1C1E290C" w14:textId="77777777" w:rsidR="003857DB" w:rsidRDefault="003857DB" w:rsidP="003857DB">
      <w:pPr>
        <w:ind w:firstLineChars="100" w:firstLine="196"/>
        <w:jc w:val="both"/>
        <w:rPr>
          <w:b/>
          <w:lang w:eastAsia="ko-KR"/>
        </w:rPr>
      </w:pPr>
    </w:p>
    <w:p w14:paraId="7AA3A58C" w14:textId="77777777" w:rsidR="009F4E71" w:rsidRDefault="009F4E71">
      <w:pPr>
        <w:ind w:firstLineChars="100" w:firstLine="200"/>
        <w:jc w:val="both"/>
        <w:rPr>
          <w:lang w:eastAsia="ko-KR"/>
        </w:rPr>
      </w:pPr>
    </w:p>
    <w:p w14:paraId="7312E9A9" w14:textId="77777777" w:rsidR="009F4E71" w:rsidRDefault="007A3770">
      <w:pPr>
        <w:pStyle w:val="30"/>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379AF7B3" w14:textId="77777777" w:rsidR="009F4E71" w:rsidRDefault="009F4E71">
      <w:pPr>
        <w:ind w:firstLineChars="100" w:firstLine="200"/>
        <w:jc w:val="both"/>
        <w:rPr>
          <w:lang w:eastAsia="ko-KR"/>
        </w:rPr>
      </w:pPr>
    </w:p>
    <w:p w14:paraId="4F1D58E1" w14:textId="77777777" w:rsidR="009F4E71" w:rsidRDefault="007A3770">
      <w:pPr>
        <w:rPr>
          <w:b/>
          <w:lang w:val="en-US" w:eastAsia="zh-CN"/>
        </w:rPr>
      </w:pPr>
      <w:r>
        <w:rPr>
          <w:b/>
          <w:highlight w:val="green"/>
          <w:lang w:val="en-US" w:eastAsia="zh-CN"/>
        </w:rPr>
        <w:t>Agreement</w:t>
      </w:r>
      <w:r>
        <w:rPr>
          <w:lang w:val="en-US" w:eastAsia="zh-CN"/>
        </w:rPr>
        <w:t xml:space="preserve"> (RAN1#107-e)</w:t>
      </w:r>
    </w:p>
    <w:p w14:paraId="33E79B30"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5739460B"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4B410A62"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19382B25"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1ADBE03E"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00366E0A"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43281BFF"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74C6DF79" w14:textId="77777777" w:rsidR="009F4E71" w:rsidRDefault="009F4E71">
      <w:pPr>
        <w:ind w:firstLineChars="100" w:firstLine="200"/>
        <w:jc w:val="both"/>
        <w:rPr>
          <w:lang w:eastAsia="ko-KR"/>
        </w:rPr>
      </w:pPr>
    </w:p>
    <w:p w14:paraId="0C782B62" w14:textId="77777777" w:rsidR="009F4E71" w:rsidRDefault="007A3770">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7924FCFB"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1B0A13BC" w14:textId="77777777" w:rsidR="009F4E71" w:rsidRDefault="009F4E71">
      <w:pPr>
        <w:ind w:firstLineChars="100" w:firstLine="200"/>
        <w:jc w:val="both"/>
        <w:rPr>
          <w:lang w:eastAsia="ko-KR"/>
        </w:rPr>
      </w:pPr>
    </w:p>
    <w:p w14:paraId="6CA3D229"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B322C07" w14:textId="77777777">
        <w:tc>
          <w:tcPr>
            <w:tcW w:w="1651" w:type="dxa"/>
            <w:tcBorders>
              <w:top w:val="single" w:sz="4" w:space="0" w:color="auto"/>
              <w:left w:val="single" w:sz="4" w:space="0" w:color="auto"/>
              <w:bottom w:val="single" w:sz="4" w:space="0" w:color="auto"/>
              <w:right w:val="single" w:sz="4" w:space="0" w:color="auto"/>
            </w:tcBorders>
          </w:tcPr>
          <w:p w14:paraId="63C257F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1B4ABDE" w14:textId="77777777" w:rsidR="009F4E71" w:rsidRDefault="007A3770">
            <w:pPr>
              <w:jc w:val="both"/>
              <w:rPr>
                <w:lang w:eastAsia="ko-KR"/>
              </w:rPr>
            </w:pPr>
            <w:r>
              <w:rPr>
                <w:lang w:eastAsia="ko-KR"/>
              </w:rPr>
              <w:t>Views</w:t>
            </w:r>
          </w:p>
        </w:tc>
      </w:tr>
      <w:tr w:rsidR="009F4E71" w14:paraId="642D8614"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4ECFF437"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AD8BC92" w14:textId="77777777" w:rsidR="009F4E71" w:rsidRDefault="007A3770">
            <w:pPr>
              <w:jc w:val="both"/>
              <w:rPr>
                <w:rFonts w:eastAsia="宋体"/>
                <w:iCs/>
                <w:lang w:eastAsia="zh-CN"/>
              </w:rPr>
            </w:pPr>
            <w:r>
              <w:rPr>
                <w:rFonts w:eastAsia="宋体"/>
                <w:iCs/>
                <w:lang w:eastAsia="zh-CN"/>
              </w:rPr>
              <w:t xml:space="preserve">The cases that need to be clarified include SPS activation, SPS retransmission and CG retransmission. </w:t>
            </w:r>
          </w:p>
          <w:p w14:paraId="07C6F7AC"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would like to elaborate why we think the clarification is necessary. </w:t>
            </w:r>
          </w:p>
          <w:p w14:paraId="771831A9" w14:textId="77777777" w:rsidR="009F4E71" w:rsidRDefault="007A3770">
            <w:pPr>
              <w:jc w:val="both"/>
              <w:rPr>
                <w:lang w:eastAsia="ko-KR"/>
              </w:rPr>
            </w:pPr>
            <w:r>
              <w:rPr>
                <w:rFonts w:eastAsia="宋体" w:hint="eastAsia"/>
                <w:iCs/>
                <w:lang w:val="en-US" w:eastAsia="zh-CN"/>
              </w:rPr>
              <w:t>F</w:t>
            </w:r>
            <w:r>
              <w:rPr>
                <w:rFonts w:eastAsia="宋体"/>
                <w:iCs/>
                <w:lang w:val="en-US" w:eastAsia="zh-CN"/>
              </w:rPr>
              <w:t xml:space="preserve">irst, the agreement above in RAN1#107-e </w:t>
            </w:r>
            <w:r>
              <w:rPr>
                <w:rFonts w:eastAsia="宋体" w:hint="eastAsia"/>
                <w:iCs/>
                <w:lang w:val="en-US" w:eastAsia="zh-CN"/>
              </w:rPr>
              <w:t>mee</w:t>
            </w:r>
            <w:r>
              <w:rPr>
                <w:rFonts w:eastAsia="宋体"/>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763618BA" w14:textId="77777777" w:rsidR="009F4E71" w:rsidRDefault="007A3770">
            <w:pPr>
              <w:spacing w:afterLines="50" w:after="120"/>
              <w:rPr>
                <w:rFonts w:ascii="Times New Roman" w:hAnsi="Times New Roman"/>
                <w:sz w:val="24"/>
              </w:rPr>
            </w:pPr>
            <w:r>
              <w:rPr>
                <w:rFonts w:eastAsia="宋体" w:hint="eastAsia"/>
                <w:iCs/>
                <w:lang w:eastAsia="zh-CN"/>
              </w:rPr>
              <w:t>S</w:t>
            </w:r>
            <w:r>
              <w:rPr>
                <w:rFonts w:eastAsia="宋体"/>
                <w:iCs/>
                <w:lang w:eastAsia="zh-CN"/>
              </w:rPr>
              <w:t>econd, it is also ambiguous in TS 38.214 h00. For example, f</w:t>
            </w:r>
            <w:r>
              <w:rPr>
                <w:rFonts w:eastAsia="宋体"/>
                <w:iCs/>
                <w:lang w:val="en-US" w:eastAsia="zh-CN"/>
              </w:rPr>
              <w:t xml:space="preserve">or SPS activation, the </w:t>
            </w:r>
            <w:r>
              <w:rPr>
                <w:rFonts w:eastAsia="宋体"/>
                <w:iCs/>
                <w:highlight w:val="yellow"/>
                <w:lang w:val="en-US" w:eastAsia="zh-CN"/>
              </w:rPr>
              <w:t>yellow</w:t>
            </w:r>
            <w:r>
              <w:rPr>
                <w:rFonts w:eastAsia="宋体"/>
                <w:iCs/>
                <w:lang w:val="en-US" w:eastAsia="zh-CN"/>
              </w:rPr>
              <w:t xml:space="preserve"> part as below states that </w:t>
            </w:r>
            <w:proofErr w:type="spellStart"/>
            <w:r>
              <w:rPr>
                <w:rFonts w:eastAsia="宋体"/>
                <w:iCs/>
                <w:lang w:val="en-US" w:eastAsia="zh-CN"/>
              </w:rPr>
              <w:t>pdsch-AggregationFactor</w:t>
            </w:r>
            <w:proofErr w:type="spellEnd"/>
            <w:r>
              <w:rPr>
                <w:rFonts w:eastAsia="宋体"/>
                <w:iCs/>
                <w:lang w:val="en-US" w:eastAsia="zh-CN"/>
              </w:rPr>
              <w:t xml:space="preserve"> in </w:t>
            </w:r>
            <w:proofErr w:type="spellStart"/>
            <w:r>
              <w:rPr>
                <w:rFonts w:eastAsia="宋体"/>
                <w:iCs/>
                <w:lang w:val="en-US" w:eastAsia="zh-CN"/>
              </w:rPr>
              <w:t>pdsch</w:t>
            </w:r>
            <w:proofErr w:type="spellEnd"/>
            <w:r>
              <w:rPr>
                <w:rFonts w:eastAsia="宋体"/>
                <w:iCs/>
                <w:lang w:val="en-US" w:eastAsia="zh-CN"/>
              </w:rPr>
              <w:t xml:space="preserve">-config may be applied to SPS PDSCH activated by DCI format 1_1, while the </w:t>
            </w:r>
            <w:r>
              <w:rPr>
                <w:rFonts w:eastAsia="宋体"/>
                <w:iCs/>
                <w:highlight w:val="green"/>
                <w:lang w:val="en-US" w:eastAsia="zh-CN"/>
              </w:rPr>
              <w:t>green</w:t>
            </w:r>
            <w:r>
              <w:rPr>
                <w:rFonts w:eastAsia="宋体"/>
                <w:iCs/>
                <w:lang w:val="en-US" w:eastAsia="zh-CN"/>
              </w:rPr>
              <w:t xml:space="preserve"> part says that </w:t>
            </w:r>
            <w:proofErr w:type="spellStart"/>
            <w:r>
              <w:rPr>
                <w:rFonts w:eastAsia="宋体"/>
                <w:iCs/>
                <w:lang w:val="en-US" w:eastAsia="zh-CN"/>
              </w:rPr>
              <w:t>pdsch-AggregationFactor</w:t>
            </w:r>
            <w:proofErr w:type="spellEnd"/>
            <w:r>
              <w:rPr>
                <w:rFonts w:eastAsia="宋体"/>
                <w:iCs/>
                <w:lang w:val="en-US" w:eastAsia="zh-CN"/>
              </w:rPr>
              <w:t xml:space="preserve"> in </w:t>
            </w:r>
            <w:proofErr w:type="spellStart"/>
            <w:r>
              <w:rPr>
                <w:rFonts w:eastAsia="宋体"/>
                <w:iCs/>
                <w:lang w:val="en-US" w:eastAsia="zh-CN"/>
              </w:rPr>
              <w:t>pdsch</w:t>
            </w:r>
            <w:proofErr w:type="spellEnd"/>
            <w:r>
              <w:rPr>
                <w:rFonts w:eastAsia="宋体"/>
                <w:iCs/>
                <w:lang w:val="en-US" w:eastAsia="zh-CN"/>
              </w:rPr>
              <w:t xml:space="preserve">-config would not apply to DCI format 1_1 when DCI format 1_1 is </w:t>
            </w:r>
            <w:r>
              <w:rPr>
                <w:rFonts w:eastAsia="宋体" w:hint="eastAsia"/>
                <w:iCs/>
                <w:lang w:val="en-US" w:eastAsia="zh-CN"/>
              </w:rPr>
              <w:t>pr</w:t>
            </w:r>
            <w:r>
              <w:rPr>
                <w:rFonts w:eastAsia="宋体"/>
                <w:iCs/>
                <w:lang w:val="en-US" w:eastAsia="zh-CN"/>
              </w:rPr>
              <w:t xml:space="preserve">ovided with a TDRA table in which one or more TDRA rows include multiple SLIVs. </w:t>
            </w:r>
          </w:p>
          <w:tbl>
            <w:tblPr>
              <w:tblStyle w:val="aff7"/>
              <w:tblW w:w="0" w:type="auto"/>
              <w:tblLook w:val="04A0" w:firstRow="1" w:lastRow="0" w:firstColumn="1" w:lastColumn="0" w:noHBand="0" w:noVBand="1"/>
            </w:tblPr>
            <w:tblGrid>
              <w:gridCol w:w="7754"/>
            </w:tblGrid>
            <w:tr w:rsidR="009F4E71" w14:paraId="30B06B4D" w14:textId="77777777">
              <w:tc>
                <w:tcPr>
                  <w:tcW w:w="9736" w:type="dxa"/>
                </w:tcPr>
                <w:p w14:paraId="145F8CFC" w14:textId="77777777" w:rsidR="009F4E71" w:rsidRDefault="007A3770">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7B1134F2" w14:textId="77777777" w:rsidR="009F4E71" w:rsidRDefault="009F4E71">
            <w:pPr>
              <w:spacing w:afterLines="50" w:after="120"/>
              <w:rPr>
                <w:rFonts w:ascii="Times New Roman" w:hAnsi="Times New Roman"/>
                <w:szCs w:val="20"/>
              </w:rPr>
            </w:pPr>
          </w:p>
          <w:tbl>
            <w:tblPr>
              <w:tblStyle w:val="aff7"/>
              <w:tblW w:w="0" w:type="auto"/>
              <w:tblLook w:val="04A0" w:firstRow="1" w:lastRow="0" w:firstColumn="1" w:lastColumn="0" w:noHBand="0" w:noVBand="1"/>
            </w:tblPr>
            <w:tblGrid>
              <w:gridCol w:w="7754"/>
            </w:tblGrid>
            <w:tr w:rsidR="009F4E71" w14:paraId="6D030C7C" w14:textId="77777777">
              <w:tc>
                <w:tcPr>
                  <w:tcW w:w="9736" w:type="dxa"/>
                </w:tcPr>
                <w:p w14:paraId="5E292F28" w14:textId="77777777" w:rsidR="009F4E71" w:rsidRDefault="007A3770">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2902F406" w14:textId="77777777" w:rsidR="009F4E71" w:rsidRDefault="007A3770">
            <w:pPr>
              <w:jc w:val="both"/>
              <w:rPr>
                <w:lang w:eastAsia="ko-KR"/>
              </w:rPr>
            </w:pPr>
            <w:r>
              <w:rPr>
                <w:rFonts w:eastAsia="宋体" w:hint="eastAsia"/>
                <w:iCs/>
                <w:lang w:eastAsia="zh-CN"/>
              </w:rPr>
              <w:t>S</w:t>
            </w:r>
            <w:r>
              <w:rPr>
                <w:rFonts w:eastAsia="宋体"/>
                <w:iCs/>
                <w:lang w:eastAsia="zh-CN"/>
              </w:rPr>
              <w:t>ince it was agreed in RAN1#107b-</w:t>
            </w:r>
            <w:r>
              <w:rPr>
                <w:rFonts w:eastAsia="宋体" w:hint="eastAsia"/>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 xml:space="preserve">(that can schedule multiple PDSCHs) can be used for SPS activation only if it indicates a TDRA row single SLIV (same as </w:t>
            </w:r>
            <w:r>
              <w:rPr>
                <w:lang w:eastAsia="ko-KR"/>
              </w:rPr>
              <w:lastRenderedPageBreak/>
              <w:t xml:space="preserve">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71585122" w14:textId="77777777" w:rsidR="009F4E71" w:rsidRDefault="007A3770">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9F4E71" w14:paraId="0B14CC94" w14:textId="77777777">
        <w:tc>
          <w:tcPr>
            <w:tcW w:w="1651" w:type="dxa"/>
            <w:tcBorders>
              <w:top w:val="single" w:sz="4" w:space="0" w:color="auto"/>
              <w:left w:val="single" w:sz="4" w:space="0" w:color="auto"/>
              <w:bottom w:val="single" w:sz="4" w:space="0" w:color="auto"/>
              <w:right w:val="single" w:sz="4" w:space="0" w:color="auto"/>
            </w:tcBorders>
          </w:tcPr>
          <w:p w14:paraId="417D8981" w14:textId="77777777" w:rsidR="009F4E71" w:rsidRDefault="007A3770">
            <w:pPr>
              <w:jc w:val="both"/>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810E459" w14:textId="77777777" w:rsidR="009F4E71" w:rsidRDefault="007A3770">
            <w:pPr>
              <w:jc w:val="both"/>
              <w:rPr>
                <w:iCs/>
                <w:lang w:val="en-US" w:eastAsia="ko-KR"/>
              </w:rPr>
            </w:pPr>
            <w:r>
              <w:rPr>
                <w:rFonts w:eastAsia="宋体" w:hint="eastAsia"/>
                <w:iCs/>
                <w:lang w:val="en-US" w:eastAsia="zh-CN"/>
              </w:rPr>
              <w:t xml:space="preserve">For the RAN1 #107-e agreement above, </w:t>
            </w:r>
            <w:proofErr w:type="spellStart"/>
            <w:r>
              <w:rPr>
                <w:rFonts w:eastAsia="宋体" w:hint="eastAsia"/>
                <w:i/>
                <w:lang w:val="en-US" w:eastAsia="zh-CN"/>
              </w:rPr>
              <w:t>pdsch-AggregationFactor</w:t>
            </w:r>
            <w:proofErr w:type="spellEnd"/>
            <w:r>
              <w:rPr>
                <w:rFonts w:eastAsia="宋体" w:hint="eastAsia"/>
                <w:iCs/>
                <w:lang w:val="en-US" w:eastAsia="zh-CN"/>
              </w:rPr>
              <w:t>/</w:t>
            </w:r>
            <w:proofErr w:type="spellStart"/>
            <w:r>
              <w:rPr>
                <w:rFonts w:eastAsia="宋体" w:hint="eastAsia"/>
                <w:i/>
                <w:lang w:val="en-US" w:eastAsia="zh-CN"/>
              </w:rPr>
              <w:t>pusch-AggregationFactor</w:t>
            </w:r>
            <w:proofErr w:type="spellEnd"/>
            <w:r>
              <w:rPr>
                <w:rFonts w:eastAsia="宋体"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宋体" w:hint="eastAsia"/>
                <w:i/>
                <w:lang w:val="en-US" w:eastAsia="zh-CN"/>
              </w:rPr>
              <w:t>pdsch-AggregationFactor</w:t>
            </w:r>
            <w:proofErr w:type="spellEnd"/>
            <w:r>
              <w:rPr>
                <w:rFonts w:eastAsia="宋体" w:hint="eastAsia"/>
                <w:iCs/>
                <w:lang w:val="en-US" w:eastAsia="zh-CN"/>
              </w:rPr>
              <w:t>/</w:t>
            </w:r>
            <w:proofErr w:type="spellStart"/>
            <w:r>
              <w:rPr>
                <w:rFonts w:eastAsia="宋体" w:hint="eastAsia"/>
                <w:i/>
                <w:lang w:val="en-US" w:eastAsia="zh-CN"/>
              </w:rPr>
              <w:t>pusch-AggregationFactor</w:t>
            </w:r>
            <w:proofErr w:type="spellEnd"/>
            <w:r>
              <w:rPr>
                <w:rFonts w:eastAsia="宋体" w:hint="eastAsia"/>
                <w:iCs/>
                <w:lang w:val="en-US" w:eastAsia="zh-CN"/>
              </w:rPr>
              <w:t xml:space="preserve"> in </w:t>
            </w:r>
            <w:proofErr w:type="spellStart"/>
            <w:r>
              <w:rPr>
                <w:rFonts w:eastAsia="宋体" w:hint="eastAsia"/>
                <w:iCs/>
                <w:lang w:val="en-US" w:eastAsia="zh-CN"/>
              </w:rPr>
              <w:t>pdsch</w:t>
            </w:r>
            <w:proofErr w:type="spellEnd"/>
            <w:r>
              <w:rPr>
                <w:rFonts w:eastAsia="宋体" w:hint="eastAsia"/>
                <w:iCs/>
                <w:lang w:val="en-US" w:eastAsia="zh-CN"/>
              </w:rPr>
              <w:t>-Config/</w:t>
            </w:r>
            <w:proofErr w:type="spellStart"/>
            <w:r>
              <w:rPr>
                <w:rFonts w:eastAsia="宋体" w:hint="eastAsia"/>
                <w:iCs/>
                <w:lang w:val="en-US" w:eastAsia="zh-CN"/>
              </w:rPr>
              <w:t>pusch</w:t>
            </w:r>
            <w:proofErr w:type="spellEnd"/>
            <w:r>
              <w:rPr>
                <w:rFonts w:eastAsia="宋体" w:hint="eastAsia"/>
                <w:iCs/>
                <w:lang w:val="en-US" w:eastAsia="zh-CN"/>
              </w:rPr>
              <w:t xml:space="preserve">-Config can be applicable to DCI format 1_1/0_1 scrambled with CS-RNT. </w:t>
            </w:r>
          </w:p>
        </w:tc>
      </w:tr>
      <w:tr w:rsidR="009F4E71" w14:paraId="69EC3A01" w14:textId="77777777">
        <w:tc>
          <w:tcPr>
            <w:tcW w:w="1651" w:type="dxa"/>
            <w:tcBorders>
              <w:top w:val="single" w:sz="4" w:space="0" w:color="auto"/>
              <w:left w:val="single" w:sz="4" w:space="0" w:color="auto"/>
              <w:bottom w:val="single" w:sz="4" w:space="0" w:color="auto"/>
              <w:right w:val="single" w:sz="4" w:space="0" w:color="auto"/>
            </w:tcBorders>
          </w:tcPr>
          <w:p w14:paraId="37F8FD9E"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626648C" w14:textId="77777777" w:rsidR="009F4E71" w:rsidRDefault="007A3770">
            <w:pPr>
              <w:jc w:val="both"/>
              <w:rPr>
                <w:rFonts w:eastAsia="宋体"/>
                <w:iCs/>
                <w:lang w:val="en-US" w:eastAsia="zh-CN"/>
              </w:rPr>
            </w:pPr>
            <w:r>
              <w:rPr>
                <w:rFonts w:eastAsia="宋体"/>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not applicable to DCI 1_1 according to the green part.</w:t>
            </w:r>
          </w:p>
        </w:tc>
      </w:tr>
      <w:tr w:rsidR="009F4E71" w14:paraId="3DACD568" w14:textId="77777777">
        <w:tc>
          <w:tcPr>
            <w:tcW w:w="1651" w:type="dxa"/>
            <w:tcBorders>
              <w:top w:val="single" w:sz="4" w:space="0" w:color="auto"/>
              <w:left w:val="single" w:sz="4" w:space="0" w:color="auto"/>
              <w:bottom w:val="single" w:sz="4" w:space="0" w:color="auto"/>
              <w:right w:val="single" w:sz="4" w:space="0" w:color="auto"/>
            </w:tcBorders>
          </w:tcPr>
          <w:p w14:paraId="267A2ED4"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8633529" w14:textId="77777777" w:rsidR="009F4E71" w:rsidRDefault="007A3770">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50FB3DEF" w14:textId="77777777" w:rsidR="009F4E71" w:rsidRDefault="009F4E71">
            <w:pPr>
              <w:jc w:val="both"/>
              <w:rPr>
                <w:rFonts w:ascii="Times New Roman" w:hAnsi="Times New Roman"/>
                <w:iCs/>
              </w:rPr>
            </w:pPr>
          </w:p>
          <w:p w14:paraId="5183E412" w14:textId="77777777" w:rsidR="009F4E71" w:rsidRDefault="007A3770">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4BD1761B" w14:textId="77777777" w:rsidR="009F4E71" w:rsidRDefault="009F4E71">
            <w:pPr>
              <w:jc w:val="both"/>
              <w:rPr>
                <w:rFonts w:eastAsia="宋体"/>
                <w:iCs/>
                <w:lang w:val="en-US" w:eastAsia="zh-CN"/>
              </w:rPr>
            </w:pPr>
          </w:p>
        </w:tc>
      </w:tr>
      <w:tr w:rsidR="009F4E71" w14:paraId="1ADEFDE7" w14:textId="77777777">
        <w:tc>
          <w:tcPr>
            <w:tcW w:w="1651" w:type="dxa"/>
            <w:tcBorders>
              <w:top w:val="single" w:sz="4" w:space="0" w:color="auto"/>
              <w:left w:val="single" w:sz="4" w:space="0" w:color="auto"/>
              <w:bottom w:val="single" w:sz="4" w:space="0" w:color="auto"/>
              <w:right w:val="single" w:sz="4" w:space="0" w:color="auto"/>
            </w:tcBorders>
          </w:tcPr>
          <w:p w14:paraId="2A83CA54"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CF5C04D"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9F4E71" w14:paraId="701CE823" w14:textId="77777777">
        <w:tc>
          <w:tcPr>
            <w:tcW w:w="1651" w:type="dxa"/>
            <w:tcBorders>
              <w:top w:val="single" w:sz="4" w:space="0" w:color="auto"/>
              <w:left w:val="single" w:sz="4" w:space="0" w:color="auto"/>
              <w:bottom w:val="single" w:sz="4" w:space="0" w:color="auto"/>
              <w:right w:val="single" w:sz="4" w:space="0" w:color="auto"/>
            </w:tcBorders>
          </w:tcPr>
          <w:p w14:paraId="77BF35AC" w14:textId="77777777" w:rsidR="009F4E71" w:rsidRDefault="007A3770">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D7AEE82"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9F4E71" w14:paraId="1E58535F" w14:textId="77777777">
        <w:tc>
          <w:tcPr>
            <w:tcW w:w="1651" w:type="dxa"/>
            <w:tcBorders>
              <w:top w:val="single" w:sz="4" w:space="0" w:color="auto"/>
              <w:left w:val="single" w:sz="4" w:space="0" w:color="auto"/>
              <w:bottom w:val="single" w:sz="4" w:space="0" w:color="auto"/>
              <w:right w:val="single" w:sz="4" w:space="0" w:color="auto"/>
            </w:tcBorders>
          </w:tcPr>
          <w:p w14:paraId="20026ABF"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C5E7BF" w14:textId="77777777" w:rsidR="009F4E71" w:rsidRDefault="007A3770">
            <w:pPr>
              <w:jc w:val="both"/>
              <w:rPr>
                <w:rFonts w:eastAsia="宋体"/>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宋体"/>
                <w:iCs/>
                <w:lang w:val="en-US" w:eastAsia="zh-CN"/>
              </w:rPr>
              <w:t xml:space="preserve"> from DG PDSCH/PUSCH. </w:t>
            </w:r>
          </w:p>
        </w:tc>
      </w:tr>
      <w:tr w:rsidR="00DA32EF" w14:paraId="69F0031C" w14:textId="77777777" w:rsidTr="00FB5B40">
        <w:tc>
          <w:tcPr>
            <w:tcW w:w="1651" w:type="dxa"/>
            <w:tcBorders>
              <w:top w:val="single" w:sz="4" w:space="0" w:color="auto"/>
              <w:left w:val="single" w:sz="4" w:space="0" w:color="auto"/>
              <w:bottom w:val="single" w:sz="4" w:space="0" w:color="auto"/>
              <w:right w:val="single" w:sz="4" w:space="0" w:color="auto"/>
            </w:tcBorders>
          </w:tcPr>
          <w:p w14:paraId="3D8313D7" w14:textId="77777777" w:rsidR="00DA32EF" w:rsidRDefault="00DA32EF"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89CFF03" w14:textId="77777777" w:rsidR="00DA32EF" w:rsidRDefault="00DA32EF" w:rsidP="00FB5B40">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DA32EF" w14:paraId="10C90F29" w14:textId="77777777">
        <w:tc>
          <w:tcPr>
            <w:tcW w:w="1651" w:type="dxa"/>
            <w:tcBorders>
              <w:top w:val="single" w:sz="4" w:space="0" w:color="auto"/>
              <w:left w:val="single" w:sz="4" w:space="0" w:color="auto"/>
              <w:bottom w:val="single" w:sz="4" w:space="0" w:color="auto"/>
              <w:right w:val="single" w:sz="4" w:space="0" w:color="auto"/>
            </w:tcBorders>
          </w:tcPr>
          <w:p w14:paraId="37B42E07" w14:textId="2BA450D7" w:rsidR="00DA32EF" w:rsidRPr="00DA32EF" w:rsidRDefault="0046581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65688C1" w14:textId="65E2F13F" w:rsidR="00DA32EF" w:rsidRDefault="0046581B">
            <w:pPr>
              <w:jc w:val="both"/>
              <w:rPr>
                <w:iCs/>
                <w:lang w:val="en-US" w:eastAsia="ko-KR"/>
              </w:rPr>
            </w:pPr>
            <w:r>
              <w:rPr>
                <w:iCs/>
                <w:lang w:val="en-US" w:eastAsia="ko-KR"/>
              </w:rPr>
              <w:t xml:space="preserve">We have the same understanding as vivo </w:t>
            </w:r>
            <w:r>
              <w:rPr>
                <w:rFonts w:eastAsia="宋体"/>
                <w:iCs/>
                <w:lang w:val="en-US" w:eastAsia="zh-CN"/>
              </w:rPr>
              <w:t>that the previous agreement captures DCI 1_1/0_1 including CS-RNTI case.</w:t>
            </w:r>
          </w:p>
        </w:tc>
      </w:tr>
      <w:tr w:rsidR="003857DB" w14:paraId="35FB538A" w14:textId="77777777" w:rsidTr="003D6DFA">
        <w:tc>
          <w:tcPr>
            <w:tcW w:w="1651" w:type="dxa"/>
            <w:tcBorders>
              <w:top w:val="single" w:sz="4" w:space="0" w:color="auto"/>
              <w:left w:val="single" w:sz="4" w:space="0" w:color="auto"/>
              <w:bottom w:val="single" w:sz="4" w:space="0" w:color="auto"/>
              <w:right w:val="single" w:sz="4" w:space="0" w:color="auto"/>
            </w:tcBorders>
            <w:shd w:val="clear" w:color="auto" w:fill="FFC000"/>
          </w:tcPr>
          <w:p w14:paraId="4105CB73" w14:textId="77777777" w:rsidR="003857DB" w:rsidRDefault="003857DB" w:rsidP="003D6DFA">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65AE3D4" w14:textId="77777777" w:rsidR="003857DB" w:rsidRDefault="003857DB" w:rsidP="003D6DFA">
            <w:pPr>
              <w:jc w:val="both"/>
              <w:rPr>
                <w:iCs/>
                <w:lang w:val="en-US" w:eastAsia="ko-KR"/>
              </w:rPr>
            </w:pPr>
          </w:p>
          <w:p w14:paraId="37E308D1" w14:textId="77777777" w:rsidR="003857DB" w:rsidRDefault="003857DB" w:rsidP="003D6DFA">
            <w:pPr>
              <w:jc w:val="both"/>
              <w:rPr>
                <w:iCs/>
                <w:lang w:val="en-US"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1BD61ABC" w14:textId="77777777" w:rsidR="003857DB" w:rsidRPr="00C00C3E" w:rsidRDefault="003857DB" w:rsidP="003D6DFA">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Supported by Fujitsu (if Option 1 in issue 2.3-1 is adopted), ZTE, Intel</w:t>
            </w:r>
          </w:p>
          <w:p w14:paraId="7FCC6BD8" w14:textId="77777777" w:rsidR="003857DB" w:rsidRDefault="003857DB" w:rsidP="003D6DFA">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Objected by vivo, NTT DOCOMO, OPPO, Huawei, </w:t>
            </w:r>
            <w:proofErr w:type="spellStart"/>
            <w:r>
              <w:rPr>
                <w:lang w:eastAsia="ko-KR"/>
              </w:rPr>
              <w:t>Futurewei</w:t>
            </w:r>
            <w:proofErr w:type="spellEnd"/>
          </w:p>
          <w:p w14:paraId="60523D98" w14:textId="77777777" w:rsidR="003857DB" w:rsidRDefault="003857DB" w:rsidP="003D6DFA">
            <w:pPr>
              <w:jc w:val="both"/>
              <w:rPr>
                <w:iCs/>
                <w:lang w:val="en-US" w:eastAsia="ko-KR"/>
              </w:rPr>
            </w:pPr>
          </w:p>
          <w:p w14:paraId="4E11E16F" w14:textId="77777777" w:rsidR="003857DB" w:rsidRPr="00C00C3E" w:rsidRDefault="003857DB" w:rsidP="003D6DFA">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sidRPr="00C00C3E">
              <w:rPr>
                <w:b/>
                <w:iCs/>
                <w:lang w:val="en-US" w:eastAsia="ko-KR"/>
              </w:rPr>
              <w:t>it is suggested to deprioritize this issue 2.3-3 in this meeting.</w:t>
            </w:r>
          </w:p>
          <w:p w14:paraId="1F024AC6" w14:textId="77777777" w:rsidR="003857DB" w:rsidRDefault="003857DB" w:rsidP="003D6DFA">
            <w:pPr>
              <w:jc w:val="both"/>
              <w:rPr>
                <w:iCs/>
                <w:lang w:val="en-US" w:eastAsia="ko-KR"/>
              </w:rPr>
            </w:pPr>
          </w:p>
        </w:tc>
      </w:tr>
      <w:tr w:rsidR="003D1BEF" w:rsidRPr="00922D1F" w14:paraId="6D7DD054" w14:textId="77777777" w:rsidTr="003D6DFA">
        <w:tc>
          <w:tcPr>
            <w:tcW w:w="1651" w:type="dxa"/>
            <w:tcBorders>
              <w:top w:val="single" w:sz="4" w:space="0" w:color="auto"/>
              <w:left w:val="single" w:sz="4" w:space="0" w:color="auto"/>
              <w:bottom w:val="single" w:sz="4" w:space="0" w:color="auto"/>
              <w:right w:val="single" w:sz="4" w:space="0" w:color="auto"/>
            </w:tcBorders>
          </w:tcPr>
          <w:p w14:paraId="5A1AC796" w14:textId="77777777" w:rsidR="003D1BEF" w:rsidRPr="0040354E" w:rsidRDefault="003D1BEF" w:rsidP="003D6DFA">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067A194" w14:textId="77777777" w:rsidR="003D1BEF" w:rsidRDefault="003D1BEF" w:rsidP="003D6DFA">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for Moderator’s guidance. We are </w:t>
            </w:r>
            <w:proofErr w:type="spellStart"/>
            <w:r>
              <w:rPr>
                <w:rFonts w:eastAsia="宋体"/>
                <w:iCs/>
                <w:lang w:val="en-US" w:eastAsia="zh-CN"/>
              </w:rPr>
              <w:t>okey</w:t>
            </w:r>
            <w:proofErr w:type="spellEnd"/>
            <w:r>
              <w:rPr>
                <w:rFonts w:eastAsia="宋体"/>
                <w:iCs/>
                <w:lang w:val="en-US" w:eastAsia="zh-CN"/>
              </w:rPr>
              <w:t xml:space="preserve"> to </w:t>
            </w:r>
            <w:r w:rsidRPr="0040354E">
              <w:rPr>
                <w:rFonts w:eastAsia="宋体"/>
                <w:iCs/>
                <w:lang w:val="en-US" w:eastAsia="zh-CN"/>
              </w:rPr>
              <w:t>deprioritize this issue</w:t>
            </w:r>
            <w:r>
              <w:rPr>
                <w:rFonts w:eastAsia="宋体"/>
                <w:iCs/>
                <w:lang w:val="en-US" w:eastAsia="zh-CN"/>
              </w:rPr>
              <w:t xml:space="preserve"> in this meeting.</w:t>
            </w:r>
          </w:p>
          <w:p w14:paraId="70B930AE" w14:textId="5FD8CB02" w:rsidR="00916977" w:rsidRPr="00916977" w:rsidRDefault="003D1BEF" w:rsidP="003D6DFA">
            <w:pPr>
              <w:jc w:val="both"/>
              <w:rPr>
                <w:lang w:eastAsia="ko-KR"/>
              </w:rPr>
            </w:pPr>
            <w:r>
              <w:rPr>
                <w:rFonts w:eastAsia="宋体" w:hint="eastAsia"/>
                <w:iCs/>
                <w:lang w:val="en-US" w:eastAsia="zh-CN"/>
              </w:rPr>
              <w:t>B</w:t>
            </w:r>
            <w:r>
              <w:rPr>
                <w:rFonts w:eastAsia="宋体"/>
                <w:iCs/>
                <w:lang w:val="en-US" w:eastAsia="zh-CN"/>
              </w:rPr>
              <w:t xml:space="preserve">ut again, we would like to emphasize that this the above agreement does not </w:t>
            </w:r>
            <w:proofErr w:type="gramStart"/>
            <w:r>
              <w:rPr>
                <w:rFonts w:eastAsia="宋体"/>
                <w:iCs/>
                <w:lang w:val="en-US" w:eastAsia="zh-CN"/>
              </w:rPr>
              <w:t>take into account</w:t>
            </w:r>
            <w:proofErr w:type="gramEnd"/>
            <w:r>
              <w:rPr>
                <w:rFonts w:eastAsia="宋体"/>
                <w:iCs/>
                <w:lang w:val="en-US" w:eastAsia="zh-CN"/>
              </w:rPr>
              <w:t xml:space="preserve"> SPS/CG. It is for dynamic scheduling. And at least for SPS PDSCH,</w:t>
            </w:r>
            <w:r>
              <w:rPr>
                <w:lang w:eastAsia="ko-KR"/>
              </w:rPr>
              <w:t xml:space="preserve"> applying of </w:t>
            </w:r>
            <w:proofErr w:type="spellStart"/>
            <w:r>
              <w:rPr>
                <w:lang w:eastAsia="ko-KR"/>
              </w:rPr>
              <w:t>pdsch-</w:t>
            </w:r>
            <w:r>
              <w:rPr>
                <w:lang w:eastAsia="ko-KR"/>
              </w:rPr>
              <w:lastRenderedPageBreak/>
              <w:t>AggregationFactor</w:t>
            </w:r>
            <w:proofErr w:type="spellEnd"/>
            <w:r>
              <w:rPr>
                <w:lang w:eastAsia="ko-KR"/>
              </w:rPr>
              <w:t xml:space="preserve"> in </w:t>
            </w:r>
            <w:proofErr w:type="spellStart"/>
            <w:r>
              <w:rPr>
                <w:lang w:eastAsia="ko-KR"/>
              </w:rPr>
              <w:t>pdsch-Conofig</w:t>
            </w:r>
            <w:proofErr w:type="spellEnd"/>
            <w:r>
              <w:rPr>
                <w:lang w:eastAsia="ko-KR"/>
              </w:rPr>
              <w:t xml:space="preserve"> should not be restricted by DCI format used for activating SPS. </w:t>
            </w:r>
            <w:r w:rsidR="00916977">
              <w:rPr>
                <w:lang w:eastAsia="ko-KR"/>
              </w:rPr>
              <w:t xml:space="preserve"> “if Option 1 in issue 2.3-1 is adopted” is only for SPS/CG </w:t>
            </w:r>
            <w:proofErr w:type="spellStart"/>
            <w:r w:rsidR="00916977">
              <w:rPr>
                <w:lang w:eastAsia="ko-KR"/>
              </w:rPr>
              <w:t>retransmssion</w:t>
            </w:r>
            <w:proofErr w:type="spellEnd"/>
            <w:r w:rsidR="00916977">
              <w:rPr>
                <w:lang w:eastAsia="ko-KR"/>
              </w:rPr>
              <w:t xml:space="preserve">, not for SPS PDSCH (or say, SPS </w:t>
            </w:r>
            <w:proofErr w:type="spellStart"/>
            <w:r w:rsidR="00916977">
              <w:rPr>
                <w:lang w:eastAsia="ko-KR"/>
              </w:rPr>
              <w:t>actvation</w:t>
            </w:r>
            <w:proofErr w:type="spellEnd"/>
            <w:r w:rsidR="00916977">
              <w:rPr>
                <w:lang w:eastAsia="ko-KR"/>
              </w:rPr>
              <w:t xml:space="preserve">). Maybe we should separately </w:t>
            </w:r>
            <w:proofErr w:type="spellStart"/>
            <w:r w:rsidR="00916977">
              <w:rPr>
                <w:lang w:eastAsia="ko-KR"/>
              </w:rPr>
              <w:t>discusss</w:t>
            </w:r>
            <w:proofErr w:type="spellEnd"/>
            <w:r w:rsidR="00916977">
              <w:rPr>
                <w:lang w:eastAsia="ko-KR"/>
              </w:rPr>
              <w:t xml:space="preserve"> the cases in the next meeting.</w:t>
            </w:r>
          </w:p>
          <w:p w14:paraId="32AE8DAC" w14:textId="719DC2CB" w:rsidR="00916977" w:rsidRPr="00916977" w:rsidRDefault="003D1BEF" w:rsidP="003D6DFA">
            <w:pPr>
              <w:jc w:val="both"/>
              <w:rPr>
                <w:rFonts w:eastAsia="宋体"/>
                <w:lang w:eastAsia="zh-CN"/>
              </w:rPr>
            </w:pPr>
            <w:r>
              <w:rPr>
                <w:rFonts w:eastAsia="宋体" w:hint="eastAsia"/>
                <w:lang w:eastAsia="zh-CN"/>
              </w:rPr>
              <w:t>I</w:t>
            </w:r>
            <w:r>
              <w:rPr>
                <w:rFonts w:eastAsia="宋体"/>
                <w:lang w:eastAsia="zh-CN"/>
              </w:rPr>
              <w:t>n addition, no matter in which direction we go, the current spec. is not clear</w:t>
            </w:r>
            <w:r w:rsidR="00916977">
              <w:rPr>
                <w:rFonts w:eastAsia="宋体"/>
                <w:lang w:eastAsia="zh-CN"/>
              </w:rPr>
              <w:t xml:space="preserve"> (also considering TP#J form </w:t>
            </w:r>
            <w:proofErr w:type="spellStart"/>
            <w:r w:rsidR="00916977">
              <w:rPr>
                <w:rFonts w:eastAsia="宋体"/>
                <w:lang w:eastAsia="zh-CN"/>
              </w:rPr>
              <w:t>ASUSTeK</w:t>
            </w:r>
            <w:proofErr w:type="spellEnd"/>
            <w:r w:rsidR="00916977">
              <w:rPr>
                <w:rFonts w:eastAsia="宋体"/>
                <w:lang w:eastAsia="zh-CN"/>
              </w:rPr>
              <w:t>)</w:t>
            </w:r>
            <w:r>
              <w:rPr>
                <w:rFonts w:eastAsia="宋体"/>
                <w:lang w:eastAsia="zh-CN"/>
              </w:rPr>
              <w:t>. It is necessary to discuss this issue and add some clarification in the spec. according to discussion results.</w:t>
            </w:r>
          </w:p>
        </w:tc>
      </w:tr>
    </w:tbl>
    <w:p w14:paraId="2ED123E7" w14:textId="77777777" w:rsidR="003857DB" w:rsidRPr="003D1BEF" w:rsidRDefault="003857DB" w:rsidP="003857DB">
      <w:pPr>
        <w:ind w:firstLineChars="100" w:firstLine="196"/>
        <w:jc w:val="both"/>
        <w:rPr>
          <w:b/>
          <w:lang w:eastAsia="ko-KR"/>
        </w:rPr>
      </w:pPr>
    </w:p>
    <w:p w14:paraId="0CB6C465" w14:textId="77777777" w:rsidR="009F4E71" w:rsidRDefault="009F4E71">
      <w:pPr>
        <w:ind w:firstLineChars="100" w:firstLine="200"/>
        <w:jc w:val="both"/>
        <w:rPr>
          <w:lang w:eastAsia="ko-KR"/>
        </w:rPr>
      </w:pPr>
    </w:p>
    <w:p w14:paraId="5A98FE07" w14:textId="77777777" w:rsidR="009F4E71" w:rsidRDefault="007A3770">
      <w:pPr>
        <w:pStyle w:val="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A424597" w14:textId="77777777">
        <w:tc>
          <w:tcPr>
            <w:tcW w:w="1651" w:type="dxa"/>
            <w:shd w:val="clear" w:color="auto" w:fill="auto"/>
          </w:tcPr>
          <w:p w14:paraId="3A563A3F" w14:textId="77777777" w:rsidR="009F4E71" w:rsidRDefault="007A3770">
            <w:pPr>
              <w:jc w:val="both"/>
              <w:rPr>
                <w:lang w:eastAsia="ko-KR"/>
              </w:rPr>
            </w:pPr>
            <w:r>
              <w:rPr>
                <w:rFonts w:hint="eastAsia"/>
                <w:lang w:eastAsia="ko-KR"/>
              </w:rPr>
              <w:t>Company</w:t>
            </w:r>
          </w:p>
        </w:tc>
        <w:tc>
          <w:tcPr>
            <w:tcW w:w="7980" w:type="dxa"/>
            <w:shd w:val="clear" w:color="auto" w:fill="auto"/>
          </w:tcPr>
          <w:p w14:paraId="1905455A" w14:textId="77777777" w:rsidR="009F4E71" w:rsidRDefault="007A3770">
            <w:pPr>
              <w:jc w:val="both"/>
              <w:rPr>
                <w:lang w:eastAsia="ko-KR"/>
              </w:rPr>
            </w:pPr>
            <w:r>
              <w:rPr>
                <w:rFonts w:hint="eastAsia"/>
                <w:lang w:eastAsia="ko-KR"/>
              </w:rPr>
              <w:t>Vi</w:t>
            </w:r>
            <w:r>
              <w:rPr>
                <w:lang w:eastAsia="ko-KR"/>
              </w:rPr>
              <w:t>ews</w:t>
            </w:r>
          </w:p>
        </w:tc>
      </w:tr>
      <w:tr w:rsidR="009F4E71" w14:paraId="0D09A4F3" w14:textId="77777777">
        <w:tc>
          <w:tcPr>
            <w:tcW w:w="1651" w:type="dxa"/>
            <w:shd w:val="clear" w:color="auto" w:fill="auto"/>
          </w:tcPr>
          <w:p w14:paraId="5B749F06" w14:textId="77777777" w:rsidR="009F4E71" w:rsidRDefault="007A3770">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24059C0C" w14:textId="77777777" w:rsidR="009F4E71" w:rsidRDefault="007A3770">
            <w:pPr>
              <w:rPr>
                <w:lang w:eastAsia="ja-JP"/>
              </w:rPr>
            </w:pPr>
            <w:r>
              <w:rPr>
                <w:lang w:eastAsia="ja-JP"/>
              </w:rPr>
              <w:t>During RAN1#107e we came to the following agreement on CBG configuration for multi-PDSCH/multi-PUSCH scheduling:</w:t>
            </w:r>
          </w:p>
          <w:tbl>
            <w:tblPr>
              <w:tblStyle w:val="aff7"/>
              <w:tblW w:w="0" w:type="auto"/>
              <w:tblLook w:val="04A0" w:firstRow="1" w:lastRow="0" w:firstColumn="1" w:lastColumn="0" w:noHBand="0" w:noVBand="1"/>
            </w:tblPr>
            <w:tblGrid>
              <w:gridCol w:w="7754"/>
            </w:tblGrid>
            <w:tr w:rsidR="009F4E71" w14:paraId="6BB9EE34" w14:textId="77777777">
              <w:tc>
                <w:tcPr>
                  <w:tcW w:w="9629" w:type="dxa"/>
                </w:tcPr>
                <w:p w14:paraId="06403D4C" w14:textId="77777777" w:rsidR="009F4E71" w:rsidRDefault="007A3770">
                  <w:pPr>
                    <w:rPr>
                      <w:rFonts w:cs="Times"/>
                      <w:b/>
                      <w:bCs/>
                      <w:lang w:eastAsia="zh-CN"/>
                    </w:rPr>
                  </w:pPr>
                  <w:r>
                    <w:rPr>
                      <w:rFonts w:cs="Times"/>
                      <w:b/>
                      <w:bCs/>
                      <w:highlight w:val="green"/>
                      <w:lang w:eastAsia="zh-CN"/>
                    </w:rPr>
                    <w:t>Agreement</w:t>
                  </w:r>
                </w:p>
                <w:p w14:paraId="697C4447" w14:textId="77777777" w:rsidR="009F4E71" w:rsidRDefault="007A3770">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5F54566C" w14:textId="77777777" w:rsidR="009F4E71" w:rsidRDefault="007A3770">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41844606" w14:textId="77777777" w:rsidR="009F4E71" w:rsidRDefault="007A3770">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0A7F3763" w14:textId="77777777"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D7C9752" w14:textId="77777777" w:rsidR="009F4E71" w:rsidRDefault="007A3770">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3FC61422" w14:textId="77777777"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CFF330C" w14:textId="77777777" w:rsidR="009F4E71" w:rsidRDefault="009F4E71">
                  <w:pPr>
                    <w:spacing w:line="252" w:lineRule="auto"/>
                    <w:jc w:val="both"/>
                    <w:rPr>
                      <w:rFonts w:ascii="Times New Roman" w:eastAsia="Malgun Gothic" w:hAnsi="Times New Roman"/>
                      <w:lang w:eastAsia="ko-KR"/>
                    </w:rPr>
                  </w:pPr>
                </w:p>
                <w:p w14:paraId="55560CE7" w14:textId="77777777" w:rsidR="009F4E71" w:rsidRDefault="007A3770">
                  <w:pPr>
                    <w:rPr>
                      <w:rFonts w:cs="Times"/>
                      <w:b/>
                      <w:bCs/>
                      <w:lang w:eastAsia="zh-CN"/>
                    </w:rPr>
                  </w:pPr>
                  <w:r>
                    <w:rPr>
                      <w:rFonts w:cs="Times"/>
                      <w:b/>
                      <w:bCs/>
                      <w:highlight w:val="green"/>
                      <w:lang w:eastAsia="zh-CN"/>
                    </w:rPr>
                    <w:t>Agreement</w:t>
                  </w:r>
                </w:p>
                <w:p w14:paraId="6139E6F0" w14:textId="77777777"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055D6A0B" w14:textId="77777777" w:rsidR="009F4E71" w:rsidRDefault="009F4E71">
                  <w:pPr>
                    <w:pStyle w:val="af"/>
                    <w:rPr>
                      <w:lang w:val="en-GB"/>
                    </w:rPr>
                  </w:pPr>
                </w:p>
              </w:tc>
            </w:tr>
          </w:tbl>
          <w:p w14:paraId="56F4224C" w14:textId="77777777" w:rsidR="009F4E71" w:rsidRDefault="009F4E71">
            <w:pPr>
              <w:pStyle w:val="af"/>
            </w:pPr>
          </w:p>
          <w:p w14:paraId="6ED49C8A" w14:textId="77777777" w:rsidR="009F4E71" w:rsidRDefault="007A3770">
            <w:pPr>
              <w:pStyle w:val="af"/>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6D865FA7" w14:textId="77777777" w:rsidR="009F4E71" w:rsidRDefault="007A3770">
            <w:pPr>
              <w:pStyle w:val="af"/>
              <w:spacing w:after="0" w:line="240" w:lineRule="auto"/>
            </w:pPr>
            <w:r>
              <w:t>From the above cited agreement, the control logic for CBG configuration can be summarized as:</w:t>
            </w:r>
          </w:p>
          <w:p w14:paraId="57107DE1" w14:textId="77777777" w:rsidR="009F4E71" w:rsidRDefault="007A3770">
            <w:pPr>
              <w:pStyle w:val="af"/>
              <w:spacing w:after="0" w:line="240" w:lineRule="auto"/>
            </w:pPr>
            <w:r>
              <w:t xml:space="preserve">For PDSCH: </w:t>
            </w:r>
          </w:p>
          <w:p w14:paraId="2EBA1674" w14:textId="77777777" w:rsidR="009F4E71" w:rsidRDefault="007A3770">
            <w:pPr>
              <w:pStyle w:val="af"/>
              <w:numPr>
                <w:ilvl w:val="0"/>
                <w:numId w:val="36"/>
              </w:numPr>
              <w:spacing w:after="0" w:line="240" w:lineRule="auto"/>
            </w:pPr>
            <w:r>
              <w:t>If SCS is NOT 480 or 960 kHz, and</w:t>
            </w:r>
          </w:p>
          <w:p w14:paraId="33FC2154" w14:textId="77777777" w:rsidR="009F4E71" w:rsidRDefault="007A3770">
            <w:pPr>
              <w:pStyle w:val="af"/>
              <w:numPr>
                <w:ilvl w:val="0"/>
                <w:numId w:val="36"/>
              </w:numPr>
              <w:spacing w:after="0" w:line="240" w:lineRule="auto"/>
            </w:pPr>
            <w:r>
              <w:t xml:space="preserve">If Type-1 codebook is configured and TDRA table for the cell does NOT contains any rows that contain multiple SLIVs, or </w:t>
            </w:r>
          </w:p>
          <w:p w14:paraId="6A976E67" w14:textId="77777777" w:rsidR="009F4E71" w:rsidRDefault="007A3770">
            <w:pPr>
              <w:pStyle w:val="af"/>
              <w:numPr>
                <w:ilvl w:val="0"/>
                <w:numId w:val="36"/>
              </w:numPr>
              <w:spacing w:after="0" w:line="240" w:lineRule="auto"/>
            </w:pPr>
            <w:r>
              <w:t>If Type-2 codebook is configured and TDRA tables for any cells in the same PUCCH cell group do NOT contain any rows that contain multiple SLIVs</w:t>
            </w:r>
          </w:p>
          <w:p w14:paraId="4E734BEB" w14:textId="77777777" w:rsidR="009F4E71" w:rsidRDefault="007A3770">
            <w:pPr>
              <w:pStyle w:val="af"/>
              <w:numPr>
                <w:ilvl w:val="1"/>
                <w:numId w:val="36"/>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383462CB" w14:textId="77777777" w:rsidR="009F4E71" w:rsidRDefault="007A3770">
            <w:pPr>
              <w:pStyle w:val="af"/>
              <w:numPr>
                <w:ilvl w:val="0"/>
                <w:numId w:val="36"/>
              </w:numPr>
              <w:spacing w:after="0" w:line="240" w:lineRule="auto"/>
            </w:pPr>
            <w:r>
              <w:t>Otherwise</w:t>
            </w:r>
          </w:p>
          <w:p w14:paraId="4CBED937" w14:textId="77777777" w:rsidR="009F4E71" w:rsidRDefault="007A3770">
            <w:pPr>
              <w:pStyle w:val="af"/>
              <w:numPr>
                <w:ilvl w:val="1"/>
                <w:numId w:val="36"/>
              </w:numPr>
              <w:spacing w:after="0" w:line="240" w:lineRule="auto"/>
            </w:pPr>
            <w:proofErr w:type="spellStart"/>
            <w:r>
              <w:rPr>
                <w:i/>
                <w:iCs/>
              </w:rPr>
              <w:t>codeBlockGroupTransmission</w:t>
            </w:r>
            <w:proofErr w:type="spellEnd"/>
            <w:r>
              <w:t xml:space="preserve"> can NOT be configured. CBGTI/CBGFI fields are absent in DCI format 1_1.</w:t>
            </w:r>
          </w:p>
          <w:p w14:paraId="509FFA28" w14:textId="77777777" w:rsidR="009F4E71" w:rsidRDefault="007A3770">
            <w:pPr>
              <w:pStyle w:val="af"/>
              <w:spacing w:after="0" w:line="240" w:lineRule="auto"/>
            </w:pPr>
            <w:r>
              <w:t>For PUSCH:</w:t>
            </w:r>
          </w:p>
          <w:p w14:paraId="244CAEF1" w14:textId="77777777" w:rsidR="009F4E71" w:rsidRDefault="007A3770">
            <w:pPr>
              <w:pStyle w:val="af"/>
              <w:numPr>
                <w:ilvl w:val="0"/>
                <w:numId w:val="37"/>
              </w:numPr>
              <w:spacing w:after="0" w:line="240" w:lineRule="auto"/>
            </w:pPr>
            <w:r>
              <w:t>If SCS is NOT 480 or 960 kHz</w:t>
            </w:r>
          </w:p>
          <w:p w14:paraId="2CE0284C" w14:textId="77777777" w:rsidR="009F4E71" w:rsidRDefault="007A3770">
            <w:pPr>
              <w:pStyle w:val="af"/>
              <w:numPr>
                <w:ilvl w:val="1"/>
                <w:numId w:val="37"/>
              </w:numPr>
              <w:spacing w:after="0" w:line="240" w:lineRule="auto"/>
            </w:pPr>
            <w:proofErr w:type="spellStart"/>
            <w:r>
              <w:rPr>
                <w:i/>
                <w:iCs/>
              </w:rPr>
              <w:lastRenderedPageBreak/>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2E76AFCC" w14:textId="77777777" w:rsidR="009F4E71" w:rsidRDefault="007A3770">
            <w:pPr>
              <w:pStyle w:val="af"/>
              <w:numPr>
                <w:ilvl w:val="0"/>
                <w:numId w:val="37"/>
              </w:numPr>
              <w:spacing w:after="0" w:line="240" w:lineRule="auto"/>
            </w:pPr>
            <w:r>
              <w:t>Otherwise</w:t>
            </w:r>
          </w:p>
          <w:p w14:paraId="1A42E3D4" w14:textId="77777777" w:rsidR="009F4E71" w:rsidRDefault="007A3770">
            <w:pPr>
              <w:pStyle w:val="af"/>
              <w:numPr>
                <w:ilvl w:val="1"/>
                <w:numId w:val="37"/>
              </w:numPr>
              <w:spacing w:after="0" w:line="240" w:lineRule="auto"/>
            </w:pPr>
            <w:proofErr w:type="spellStart"/>
            <w:r>
              <w:rPr>
                <w:i/>
                <w:iCs/>
              </w:rPr>
              <w:t>codeBlockGroupTransmission</w:t>
            </w:r>
            <w:proofErr w:type="spellEnd"/>
            <w:r>
              <w:t xml:space="preserve"> can be NOT configured. CBGTI/CBGFI fields are absent in DCI 0_1.</w:t>
            </w:r>
          </w:p>
          <w:p w14:paraId="132AF0C5" w14:textId="77777777" w:rsidR="009F4E71" w:rsidRDefault="009F4E71">
            <w:pPr>
              <w:pStyle w:val="af"/>
              <w:rPr>
                <w:rFonts w:eastAsia="宋体"/>
              </w:rPr>
            </w:pPr>
          </w:p>
          <w:p w14:paraId="7163643E" w14:textId="77777777" w:rsidR="009F4E71" w:rsidRDefault="007A3770">
            <w:pPr>
              <w:jc w:val="both"/>
              <w:rPr>
                <w:lang w:eastAsia="ko-KR"/>
              </w:rPr>
            </w:pPr>
            <w:r>
              <w:rPr>
                <w:rFonts w:eastAsia="宋体"/>
              </w:rPr>
              <w:t xml:space="preserve">Proposal 6 In order to capture previous agreements, the RRC parameter spreadsheet needs to be updated with configuration restrictions on the existing parameter </w:t>
            </w:r>
            <w:proofErr w:type="spellStart"/>
            <w:r>
              <w:rPr>
                <w:rFonts w:eastAsia="宋体"/>
              </w:rPr>
              <w:t>codeBlockGroupTransmission</w:t>
            </w:r>
            <w:proofErr w:type="spellEnd"/>
            <w:r>
              <w:rPr>
                <w:rFonts w:eastAsia="宋体"/>
              </w:rPr>
              <w:t>.</w:t>
            </w:r>
          </w:p>
        </w:tc>
      </w:tr>
      <w:tr w:rsidR="009F4E71" w14:paraId="14F779D9" w14:textId="77777777">
        <w:tc>
          <w:tcPr>
            <w:tcW w:w="1651" w:type="dxa"/>
            <w:shd w:val="clear" w:color="auto" w:fill="auto"/>
          </w:tcPr>
          <w:p w14:paraId="4609ACA8" w14:textId="77777777" w:rsidR="009F4E71" w:rsidRDefault="007A3770">
            <w:pPr>
              <w:jc w:val="both"/>
              <w:rPr>
                <w:lang w:eastAsia="ko-KR"/>
              </w:rPr>
            </w:pPr>
            <w:r>
              <w:rPr>
                <w:rFonts w:hint="eastAsia"/>
                <w:lang w:eastAsia="ko-KR"/>
              </w:rPr>
              <w:lastRenderedPageBreak/>
              <w:t>[15] NEC</w:t>
            </w:r>
          </w:p>
        </w:tc>
        <w:tc>
          <w:tcPr>
            <w:tcW w:w="7980" w:type="dxa"/>
            <w:shd w:val="clear" w:color="auto" w:fill="auto"/>
          </w:tcPr>
          <w:p w14:paraId="7C319393" w14:textId="77777777" w:rsidR="009F4E71" w:rsidRDefault="007A3770">
            <w:pPr>
              <w:jc w:val="both"/>
              <w:rPr>
                <w:lang w:eastAsia="ko-KR"/>
              </w:rPr>
            </w:pPr>
            <w:r>
              <w:rPr>
                <w:lang w:eastAsia="ko-KR"/>
              </w:rPr>
              <w:t>Proposal 2: Consider the impact of minimum applicable scheduling offset when multiple-PXSCH scheduling and cross-slot scheduling are enable simultaneously.</w:t>
            </w:r>
          </w:p>
        </w:tc>
      </w:tr>
      <w:tr w:rsidR="009F4E71" w14:paraId="5829E4EF" w14:textId="77777777">
        <w:tc>
          <w:tcPr>
            <w:tcW w:w="1651" w:type="dxa"/>
            <w:shd w:val="clear" w:color="auto" w:fill="auto"/>
          </w:tcPr>
          <w:p w14:paraId="750A2EA7" w14:textId="77777777" w:rsidR="009F4E71" w:rsidRDefault="007A3770">
            <w:pPr>
              <w:jc w:val="both"/>
              <w:rPr>
                <w:lang w:eastAsia="ko-KR"/>
              </w:rPr>
            </w:pPr>
            <w:r>
              <w:rPr>
                <w:rFonts w:hint="eastAsia"/>
                <w:lang w:eastAsia="ko-KR"/>
              </w:rPr>
              <w:t>[16] Xiaomi</w:t>
            </w:r>
          </w:p>
        </w:tc>
        <w:tc>
          <w:tcPr>
            <w:tcW w:w="7980" w:type="dxa"/>
            <w:shd w:val="clear" w:color="auto" w:fill="auto"/>
          </w:tcPr>
          <w:p w14:paraId="22ACBF0C" w14:textId="77777777" w:rsidR="009F4E71" w:rsidRDefault="007A3770">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F4E71" w14:paraId="6916BCCE" w14:textId="77777777">
        <w:tc>
          <w:tcPr>
            <w:tcW w:w="1651" w:type="dxa"/>
            <w:shd w:val="clear" w:color="auto" w:fill="auto"/>
          </w:tcPr>
          <w:p w14:paraId="5A4079CB" w14:textId="77777777" w:rsidR="009F4E71" w:rsidRDefault="007A3770">
            <w:pPr>
              <w:jc w:val="both"/>
              <w:rPr>
                <w:lang w:eastAsia="ko-KR"/>
              </w:rPr>
            </w:pPr>
            <w:r>
              <w:rPr>
                <w:rFonts w:hint="eastAsia"/>
                <w:lang w:eastAsia="ko-KR"/>
              </w:rPr>
              <w:t>[17] Samsung</w:t>
            </w:r>
          </w:p>
        </w:tc>
        <w:tc>
          <w:tcPr>
            <w:tcW w:w="7980" w:type="dxa"/>
            <w:shd w:val="clear" w:color="auto" w:fill="auto"/>
          </w:tcPr>
          <w:p w14:paraId="768D39D5" w14:textId="77777777" w:rsidR="009F4E71" w:rsidRDefault="007A3770">
            <w:pPr>
              <w:jc w:val="both"/>
              <w:rPr>
                <w:lang w:eastAsia="ko-KR"/>
              </w:rPr>
            </w:pPr>
            <w:r>
              <w:rPr>
                <w:lang w:eastAsia="ko-KR"/>
              </w:rPr>
              <w:t>Proposal 4: For single TRP or multi-TRP operation, for 480/960 kHz SCS,</w:t>
            </w:r>
          </w:p>
          <w:p w14:paraId="22F09F76" w14:textId="77777777" w:rsidR="009F4E71" w:rsidRDefault="007A3770">
            <w:pPr>
              <w:pStyle w:val="afff2"/>
              <w:numPr>
                <w:ilvl w:val="0"/>
                <w:numId w:val="30"/>
              </w:numPr>
              <w:ind w:leftChars="0"/>
              <w:jc w:val="both"/>
              <w:rPr>
                <w:lang w:eastAsia="ko-KR"/>
              </w:rPr>
            </w:pPr>
            <w:r>
              <w:rPr>
                <w:lang w:eastAsia="ko-KR"/>
              </w:rPr>
              <w:t>A UE does not expect to receive more than one unicast PDSCH in a slot on a serving cell from the same TRP.</w:t>
            </w:r>
          </w:p>
          <w:p w14:paraId="042227BF" w14:textId="77777777" w:rsidR="009F4E71" w:rsidRDefault="007A3770">
            <w:pPr>
              <w:pStyle w:val="afff2"/>
              <w:numPr>
                <w:ilvl w:val="0"/>
                <w:numId w:val="30"/>
              </w:numPr>
              <w:ind w:leftChars="0"/>
              <w:jc w:val="both"/>
              <w:rPr>
                <w:lang w:eastAsia="ko-KR"/>
              </w:rPr>
            </w:pPr>
            <w:r>
              <w:rPr>
                <w:lang w:eastAsia="ko-KR"/>
              </w:rPr>
              <w:t>A UE does not expect to transmit more than one PUSCH in a slot on a serving cell from the same TRP.</w:t>
            </w:r>
          </w:p>
          <w:p w14:paraId="2D5B6E81" w14:textId="77777777" w:rsidR="009F4E71" w:rsidRDefault="009F4E71">
            <w:pPr>
              <w:jc w:val="both"/>
              <w:rPr>
                <w:lang w:eastAsia="ko-KR"/>
              </w:rPr>
            </w:pPr>
          </w:p>
          <w:p w14:paraId="27AB1378" w14:textId="77777777" w:rsidR="009F4E71" w:rsidRDefault="007A3770">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9F4E71" w14:paraId="063B3A4D" w14:textId="77777777">
        <w:tc>
          <w:tcPr>
            <w:tcW w:w="1651" w:type="dxa"/>
            <w:shd w:val="clear" w:color="auto" w:fill="auto"/>
          </w:tcPr>
          <w:p w14:paraId="28561F5A" w14:textId="77777777" w:rsidR="009F4E71" w:rsidRDefault="007A3770">
            <w:pPr>
              <w:jc w:val="both"/>
              <w:rPr>
                <w:lang w:eastAsia="ko-KR"/>
              </w:rPr>
            </w:pPr>
            <w:r>
              <w:rPr>
                <w:rFonts w:hint="eastAsia"/>
                <w:lang w:eastAsia="ko-KR"/>
              </w:rPr>
              <w:t>[19] Qualcomm</w:t>
            </w:r>
          </w:p>
        </w:tc>
        <w:tc>
          <w:tcPr>
            <w:tcW w:w="7980" w:type="dxa"/>
            <w:shd w:val="clear" w:color="auto" w:fill="auto"/>
          </w:tcPr>
          <w:p w14:paraId="0AFD847C" w14:textId="77777777" w:rsidR="009F4E71" w:rsidRDefault="007A3770">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3AD032C8" w14:textId="77777777" w:rsidR="009F4E71" w:rsidRDefault="007A3770">
            <w:pPr>
              <w:pStyle w:val="afff2"/>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6039032A" w14:textId="77777777" w:rsidR="009F4E71" w:rsidRDefault="007A3770">
            <w:pPr>
              <w:pStyle w:val="afff2"/>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29385FDC" w14:textId="77777777" w:rsidR="009F4E71" w:rsidRDefault="009F4E71">
      <w:pPr>
        <w:ind w:firstLineChars="100" w:firstLine="200"/>
        <w:jc w:val="both"/>
        <w:rPr>
          <w:lang w:eastAsia="ko-KR"/>
        </w:rPr>
      </w:pPr>
    </w:p>
    <w:p w14:paraId="72C24420" w14:textId="77777777"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1BC6B39" w14:textId="77777777" w:rsidR="009F4E71" w:rsidRDefault="009F4E71">
      <w:pPr>
        <w:ind w:firstLineChars="100" w:firstLine="200"/>
        <w:jc w:val="both"/>
        <w:rPr>
          <w:lang w:eastAsia="ko-KR"/>
        </w:rPr>
      </w:pPr>
    </w:p>
    <w:p w14:paraId="546A3D40" w14:textId="77777777"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14:paraId="0ABCAE66"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037B32FC"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285F9C4E"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76FC1CF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40F15979"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6025419" w14:textId="77777777" w:rsidR="009F4E71" w:rsidRDefault="009F4E71">
      <w:pPr>
        <w:ind w:firstLineChars="100" w:firstLine="200"/>
        <w:jc w:val="both"/>
        <w:rPr>
          <w:lang w:val="en-US" w:eastAsia="ko-KR"/>
        </w:rPr>
      </w:pPr>
    </w:p>
    <w:p w14:paraId="2260EE18"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14:paraId="39DF5D7B" w14:textId="77777777">
        <w:tc>
          <w:tcPr>
            <w:tcW w:w="1650" w:type="dxa"/>
            <w:tcBorders>
              <w:top w:val="single" w:sz="4" w:space="0" w:color="auto"/>
              <w:left w:val="single" w:sz="4" w:space="0" w:color="auto"/>
              <w:bottom w:val="single" w:sz="4" w:space="0" w:color="auto"/>
              <w:right w:val="single" w:sz="4" w:space="0" w:color="auto"/>
            </w:tcBorders>
          </w:tcPr>
          <w:p w14:paraId="7B9ACC3B" w14:textId="77777777"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C99F881" w14:textId="77777777" w:rsidR="009F4E71" w:rsidRDefault="007A3770">
            <w:pPr>
              <w:jc w:val="both"/>
              <w:rPr>
                <w:lang w:eastAsia="ko-KR"/>
              </w:rPr>
            </w:pPr>
            <w:r>
              <w:rPr>
                <w:lang w:eastAsia="ko-KR"/>
              </w:rPr>
              <w:t>Views</w:t>
            </w:r>
          </w:p>
        </w:tc>
      </w:tr>
      <w:tr w:rsidR="009F4E71" w14:paraId="7607E4A5" w14:textId="77777777">
        <w:tc>
          <w:tcPr>
            <w:tcW w:w="1650" w:type="dxa"/>
            <w:tcBorders>
              <w:top w:val="single" w:sz="4" w:space="0" w:color="auto"/>
              <w:left w:val="single" w:sz="4" w:space="0" w:color="auto"/>
              <w:bottom w:val="single" w:sz="4" w:space="0" w:color="auto"/>
              <w:right w:val="single" w:sz="4" w:space="0" w:color="auto"/>
            </w:tcBorders>
          </w:tcPr>
          <w:p w14:paraId="491211D2"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54292D5" w14:textId="77777777" w:rsidR="009F4E71" w:rsidRDefault="007A3770">
            <w:pPr>
              <w:jc w:val="both"/>
              <w:rPr>
                <w:rFonts w:eastAsia="宋体"/>
                <w:iCs/>
                <w:lang w:val="en-US" w:eastAsia="zh-CN"/>
              </w:rPr>
            </w:pPr>
            <w:r>
              <w:rPr>
                <w:rFonts w:eastAsia="宋体"/>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9F4E71" w14:paraId="4BC49EF3" w14:textId="77777777">
        <w:tc>
          <w:tcPr>
            <w:tcW w:w="1650" w:type="dxa"/>
            <w:tcBorders>
              <w:top w:val="single" w:sz="4" w:space="0" w:color="auto"/>
              <w:left w:val="single" w:sz="4" w:space="0" w:color="auto"/>
              <w:bottom w:val="single" w:sz="4" w:space="0" w:color="auto"/>
              <w:right w:val="single" w:sz="4" w:space="0" w:color="auto"/>
            </w:tcBorders>
          </w:tcPr>
          <w:p w14:paraId="27DB8408" w14:textId="77777777"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B64E493" w14:textId="77777777" w:rsidR="009F4E71" w:rsidRDefault="007A3770">
            <w:pPr>
              <w:jc w:val="both"/>
              <w:rPr>
                <w:iCs/>
                <w:lang w:val="en-US" w:eastAsia="ko-KR"/>
              </w:rPr>
            </w:pPr>
            <w:r>
              <w:rPr>
                <w:iCs/>
                <w:lang w:val="en-US" w:eastAsia="ko-KR"/>
              </w:rPr>
              <w:t xml:space="preserve">To NEC, up to NW implementation. </w:t>
            </w:r>
          </w:p>
          <w:p w14:paraId="58A1A1AF" w14:textId="77777777" w:rsidR="009F4E71" w:rsidRDefault="007A3770">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F427C6" w14:paraId="6109A501" w14:textId="77777777">
        <w:tc>
          <w:tcPr>
            <w:tcW w:w="1650" w:type="dxa"/>
            <w:tcBorders>
              <w:top w:val="single" w:sz="4" w:space="0" w:color="auto"/>
              <w:left w:val="single" w:sz="4" w:space="0" w:color="auto"/>
              <w:bottom w:val="single" w:sz="4" w:space="0" w:color="auto"/>
              <w:right w:val="single" w:sz="4" w:space="0" w:color="auto"/>
            </w:tcBorders>
          </w:tcPr>
          <w:p w14:paraId="5112AB17" w14:textId="77777777" w:rsidR="00F427C6" w:rsidRPr="00986C94" w:rsidRDefault="00F427C6" w:rsidP="00F427C6">
            <w:r w:rsidRPr="00986C94">
              <w:t>NEC</w:t>
            </w:r>
          </w:p>
        </w:tc>
        <w:tc>
          <w:tcPr>
            <w:tcW w:w="7981" w:type="dxa"/>
            <w:tcBorders>
              <w:top w:val="single" w:sz="4" w:space="0" w:color="auto"/>
              <w:left w:val="single" w:sz="4" w:space="0" w:color="auto"/>
              <w:bottom w:val="single" w:sz="4" w:space="0" w:color="auto"/>
              <w:right w:val="single" w:sz="4" w:space="0" w:color="auto"/>
            </w:tcBorders>
          </w:tcPr>
          <w:p w14:paraId="543A70E3" w14:textId="77777777" w:rsidR="00F427C6" w:rsidRDefault="00F427C6" w:rsidP="00F427C6">
            <w:r w:rsidRPr="00986C94">
              <w:t xml:space="preserve">Thanks Nokia’s reply. We are thinking in case multiple-PXSCH scheduling and cross-slot scheduling are enable simultaneously, the </w:t>
            </w:r>
            <w:proofErr w:type="spellStart"/>
            <w:r w:rsidRPr="00986C94">
              <w:t>harq</w:t>
            </w:r>
            <w:proofErr w:type="spellEnd"/>
            <w:r w:rsidRPr="00986C94">
              <w:t xml:space="preserve"> process number counting may be </w:t>
            </w:r>
            <w:proofErr w:type="gramStart"/>
            <w:r w:rsidRPr="00986C94">
              <w:t>effected</w:t>
            </w:r>
            <w:proofErr w:type="gramEnd"/>
            <w:r w:rsidRPr="00986C94">
              <w:t>, so suggest to consider the impact.</w:t>
            </w:r>
          </w:p>
        </w:tc>
      </w:tr>
      <w:tr w:rsidR="00DA32EF" w:rsidRPr="00DA32EF" w14:paraId="0C26E091" w14:textId="77777777">
        <w:tc>
          <w:tcPr>
            <w:tcW w:w="1650" w:type="dxa"/>
            <w:tcBorders>
              <w:top w:val="single" w:sz="4" w:space="0" w:color="auto"/>
              <w:left w:val="single" w:sz="4" w:space="0" w:color="auto"/>
              <w:bottom w:val="single" w:sz="4" w:space="0" w:color="auto"/>
              <w:right w:val="single" w:sz="4" w:space="0" w:color="auto"/>
            </w:tcBorders>
          </w:tcPr>
          <w:p w14:paraId="4A0C10D2" w14:textId="77777777" w:rsidR="00DA32EF" w:rsidRPr="00986C94" w:rsidRDefault="00DA32EF" w:rsidP="00F427C6">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4BEE32FD" w14:textId="77777777" w:rsidR="00DA32EF" w:rsidRPr="00986C94" w:rsidRDefault="00DA32EF" w:rsidP="00F427C6">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r w:rsidR="00440F6F" w:rsidRPr="00DA32EF" w14:paraId="66BEC40F" w14:textId="77777777">
        <w:tc>
          <w:tcPr>
            <w:tcW w:w="1650" w:type="dxa"/>
            <w:tcBorders>
              <w:top w:val="single" w:sz="4" w:space="0" w:color="auto"/>
              <w:left w:val="single" w:sz="4" w:space="0" w:color="auto"/>
              <w:bottom w:val="single" w:sz="4" w:space="0" w:color="auto"/>
              <w:right w:val="single" w:sz="4" w:space="0" w:color="auto"/>
            </w:tcBorders>
          </w:tcPr>
          <w:p w14:paraId="7466D072" w14:textId="6D701324" w:rsidR="00440F6F" w:rsidRDefault="00440F6F" w:rsidP="00F427C6">
            <w:r>
              <w:t xml:space="preserve"> </w:t>
            </w:r>
          </w:p>
        </w:tc>
        <w:tc>
          <w:tcPr>
            <w:tcW w:w="7981" w:type="dxa"/>
            <w:tcBorders>
              <w:top w:val="single" w:sz="4" w:space="0" w:color="auto"/>
              <w:left w:val="single" w:sz="4" w:space="0" w:color="auto"/>
              <w:bottom w:val="single" w:sz="4" w:space="0" w:color="auto"/>
              <w:right w:val="single" w:sz="4" w:space="0" w:color="auto"/>
            </w:tcBorders>
          </w:tcPr>
          <w:p w14:paraId="27579A14" w14:textId="77777777" w:rsidR="00440F6F" w:rsidRDefault="00440F6F" w:rsidP="00F427C6"/>
        </w:tc>
      </w:tr>
    </w:tbl>
    <w:p w14:paraId="4A81C72F" w14:textId="77777777" w:rsidR="009F4E71" w:rsidRDefault="009F4E71">
      <w:pPr>
        <w:ind w:firstLineChars="100" w:firstLine="200"/>
        <w:jc w:val="both"/>
        <w:rPr>
          <w:lang w:eastAsia="ko-KR"/>
        </w:rPr>
      </w:pPr>
    </w:p>
    <w:p w14:paraId="6FC32BDD" w14:textId="77777777" w:rsidR="009F4E71" w:rsidRDefault="009F4E71">
      <w:pPr>
        <w:ind w:firstLineChars="100" w:firstLine="200"/>
        <w:jc w:val="both"/>
        <w:rPr>
          <w:lang w:val="en-US" w:eastAsia="ko-KR"/>
        </w:rPr>
      </w:pPr>
    </w:p>
    <w:p w14:paraId="2D76BCAA" w14:textId="77777777" w:rsidR="009F4E71" w:rsidRDefault="007A3770">
      <w:pPr>
        <w:pStyle w:val="1"/>
        <w:ind w:left="864" w:hanging="864"/>
        <w:jc w:val="both"/>
        <w:rPr>
          <w:lang w:eastAsia="ko-KR"/>
        </w:rPr>
      </w:pPr>
      <w:r>
        <w:rPr>
          <w:lang w:eastAsia="ko-KR"/>
        </w:rPr>
        <w:lastRenderedPageBreak/>
        <w:t>HARQ</w:t>
      </w:r>
    </w:p>
    <w:p w14:paraId="3F309781" w14:textId="77777777" w:rsidR="009F4E71" w:rsidRDefault="007A3770">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61B90BB0" w14:textId="77777777">
        <w:tc>
          <w:tcPr>
            <w:tcW w:w="1651" w:type="dxa"/>
            <w:shd w:val="clear" w:color="auto" w:fill="FFFF00"/>
          </w:tcPr>
          <w:p w14:paraId="46311039" w14:textId="77777777" w:rsidR="009F4E71" w:rsidRDefault="007A3770">
            <w:pPr>
              <w:jc w:val="both"/>
              <w:rPr>
                <w:lang w:eastAsia="ko-KR"/>
              </w:rPr>
            </w:pPr>
            <w:r>
              <w:rPr>
                <w:rFonts w:hint="eastAsia"/>
                <w:lang w:eastAsia="ko-KR"/>
              </w:rPr>
              <w:t>Company</w:t>
            </w:r>
          </w:p>
        </w:tc>
        <w:tc>
          <w:tcPr>
            <w:tcW w:w="7980" w:type="dxa"/>
            <w:shd w:val="clear" w:color="auto" w:fill="FFFF00"/>
          </w:tcPr>
          <w:p w14:paraId="634824CF" w14:textId="77777777" w:rsidR="009F4E71" w:rsidRDefault="007A3770">
            <w:pPr>
              <w:jc w:val="both"/>
              <w:rPr>
                <w:lang w:eastAsia="ko-KR"/>
              </w:rPr>
            </w:pPr>
            <w:r>
              <w:rPr>
                <w:rFonts w:hint="eastAsia"/>
                <w:lang w:eastAsia="ko-KR"/>
              </w:rPr>
              <w:t>Vi</w:t>
            </w:r>
            <w:r>
              <w:rPr>
                <w:lang w:eastAsia="ko-KR"/>
              </w:rPr>
              <w:t>ews for type-1 HARQ-ACK codebook</w:t>
            </w:r>
          </w:p>
        </w:tc>
      </w:tr>
      <w:tr w:rsidR="009F4E71" w14:paraId="401CBC75" w14:textId="77777777">
        <w:tc>
          <w:tcPr>
            <w:tcW w:w="1651" w:type="dxa"/>
            <w:shd w:val="clear" w:color="auto" w:fill="auto"/>
          </w:tcPr>
          <w:p w14:paraId="13024DC2" w14:textId="77777777" w:rsidR="009F4E71" w:rsidRDefault="007A3770">
            <w:pPr>
              <w:jc w:val="both"/>
              <w:rPr>
                <w:lang w:eastAsia="ko-KR"/>
              </w:rPr>
            </w:pPr>
            <w:r>
              <w:rPr>
                <w:rFonts w:hint="eastAsia"/>
                <w:lang w:eastAsia="ko-KR"/>
              </w:rPr>
              <w:t>[1] Huawei</w:t>
            </w:r>
          </w:p>
        </w:tc>
        <w:tc>
          <w:tcPr>
            <w:tcW w:w="7980" w:type="dxa"/>
            <w:shd w:val="clear" w:color="auto" w:fill="auto"/>
          </w:tcPr>
          <w:p w14:paraId="5A6DD7C1" w14:textId="77777777" w:rsidR="009F4E71" w:rsidRDefault="007A3770">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42FADD81" w14:textId="77777777" w:rsidR="009F4E71" w:rsidRDefault="009F4E71">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F4E71" w14:paraId="487249AF" w14:textId="77777777">
              <w:tc>
                <w:tcPr>
                  <w:tcW w:w="9307" w:type="dxa"/>
                  <w:shd w:val="clear" w:color="auto" w:fill="auto"/>
                </w:tcPr>
                <w:p w14:paraId="2D108843" w14:textId="77777777" w:rsidR="009F4E71" w:rsidRDefault="009F4E71">
                  <w:pPr>
                    <w:pStyle w:val="ListParagraph1"/>
                    <w:widowControl w:val="0"/>
                    <w:spacing w:line="256" w:lineRule="auto"/>
                    <w:ind w:left="0"/>
                    <w:jc w:val="both"/>
                    <w:rPr>
                      <w:rFonts w:eastAsia="宋体"/>
                      <w:highlight w:val="lightGray"/>
                    </w:rPr>
                  </w:pPr>
                </w:p>
                <w:p w14:paraId="6E48497B" w14:textId="77777777" w:rsidR="009F4E71" w:rsidRDefault="007A3770">
                  <w:pPr>
                    <w:widowControl w:val="0"/>
                    <w:jc w:val="center"/>
                    <w:rPr>
                      <w:b/>
                      <w:color w:val="FF0000"/>
                      <w:sz w:val="24"/>
                      <w:szCs w:val="20"/>
                      <w:lang w:eastAsia="zh-CN"/>
                    </w:rPr>
                  </w:pPr>
                  <w:r>
                    <w:rPr>
                      <w:b/>
                      <w:color w:val="FF0000"/>
                      <w:sz w:val="24"/>
                      <w:szCs w:val="20"/>
                      <w:lang w:eastAsia="zh-CN"/>
                    </w:rPr>
                    <w:t>*** &lt; Beginning of TP#1 for TS 38.213 v17.0.0&gt; ***</w:t>
                  </w:r>
                </w:p>
                <w:p w14:paraId="6637D709" w14:textId="77777777" w:rsidR="009F4E71" w:rsidRDefault="007A3770">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07416F15" w14:textId="77777777" w:rsidR="009F4E71" w:rsidRDefault="007A3770">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744F20F0" w14:textId="77777777" w:rsidR="009F4E71" w:rsidRDefault="007A3770">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1AAF8CC1" w14:textId="77777777" w:rsidR="009F4E71" w:rsidRDefault="007A3770">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BB77B70" w14:textId="77777777" w:rsidR="009F4E71" w:rsidRDefault="007A3770">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290761CA" w14:textId="77777777" w:rsidR="009F4E71" w:rsidRDefault="007A3770">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1B3F3DA7" w14:textId="77777777" w:rsidR="009F4E71" w:rsidRDefault="007A3770">
                  <w:pPr>
                    <w:pStyle w:val="B1"/>
                    <w:widowControl w:val="0"/>
                    <w:ind w:left="882" w:hanging="253"/>
                    <w:rPr>
                      <w:lang w:val="en-US" w:eastAsia="zh-CN"/>
                    </w:rPr>
                  </w:pPr>
                  <w:r>
                    <w:rPr>
                      <w:rFonts w:hint="eastAsia"/>
                      <w:lang w:val="en-US" w:eastAsia="zh-CN"/>
                    </w:rPr>
                    <w:t xml:space="preserve"> </w:t>
                  </w:r>
                  <w:r>
                    <w:rPr>
                      <w:lang w:val="en-US" w:eastAsia="zh-CN"/>
                    </w:rPr>
                    <w:t xml:space="preserve">    </w:t>
                  </w:r>
                  <w:ins w:id="8"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m:oMath>
                      <m:r>
                        <w:rPr>
                          <w:rFonts w:ascii="Cambria Math" w:hAnsi="Cambria Math"/>
                        </w:rPr>
                        <m:t>c</m:t>
                      </m:r>
                    </m:oMath>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642CFD24" w14:textId="77777777" w:rsidR="009F4E71" w:rsidRDefault="007A3770">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2CF8473D" w14:textId="77777777" w:rsidR="009F4E71" w:rsidRDefault="007A3770">
                  <w:pPr>
                    <w:widowControl w:val="0"/>
                    <w:ind w:firstLineChars="50" w:firstLine="100"/>
                    <w:jc w:val="center"/>
                  </w:pPr>
                  <w:r>
                    <w:rPr>
                      <w:rFonts w:eastAsia="Malgun Gothic"/>
                      <w:color w:val="FF0000"/>
                      <w:szCs w:val="20"/>
                      <w:lang w:eastAsia="ko-KR"/>
                    </w:rPr>
                    <w:t>============== Unchanged Text Omitted ======================</w:t>
                  </w:r>
                </w:p>
                <w:p w14:paraId="4BD1BDFC" w14:textId="77777777" w:rsidR="009F4E71" w:rsidRDefault="007A3770">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63818FF2" w14:textId="77777777" w:rsidR="009F4E71" w:rsidRDefault="009F4E71">
            <w:pPr>
              <w:jc w:val="both"/>
              <w:rPr>
                <w:lang w:eastAsia="ko-KR"/>
              </w:rPr>
            </w:pPr>
          </w:p>
          <w:p w14:paraId="7C7C1ACA" w14:textId="77777777" w:rsidR="009F4E71" w:rsidRDefault="009F4E71">
            <w:pPr>
              <w:jc w:val="both"/>
              <w:rPr>
                <w:lang w:eastAsia="ko-KR"/>
              </w:rPr>
            </w:pPr>
          </w:p>
        </w:tc>
      </w:tr>
      <w:tr w:rsidR="009F4E71" w14:paraId="727A5170" w14:textId="77777777">
        <w:tc>
          <w:tcPr>
            <w:tcW w:w="1651" w:type="dxa"/>
            <w:shd w:val="clear" w:color="auto" w:fill="auto"/>
          </w:tcPr>
          <w:p w14:paraId="29769EC2" w14:textId="77777777" w:rsidR="009F4E71" w:rsidRDefault="007A3770">
            <w:pPr>
              <w:jc w:val="both"/>
              <w:rPr>
                <w:lang w:eastAsia="ko-KR"/>
              </w:rPr>
            </w:pPr>
            <w:r>
              <w:rPr>
                <w:rFonts w:hint="eastAsia"/>
                <w:lang w:eastAsia="ko-KR"/>
              </w:rPr>
              <w:t>[4] vivo</w:t>
            </w:r>
          </w:p>
        </w:tc>
        <w:tc>
          <w:tcPr>
            <w:tcW w:w="7980" w:type="dxa"/>
            <w:shd w:val="clear" w:color="auto" w:fill="auto"/>
          </w:tcPr>
          <w:p w14:paraId="46B5528A" w14:textId="77777777" w:rsidR="009F4E71" w:rsidRDefault="007A3770">
            <w:pPr>
              <w:jc w:val="both"/>
              <w:rPr>
                <w:b/>
                <w:lang w:eastAsia="ko-KR"/>
              </w:rPr>
            </w:pPr>
            <w:bookmarkStart w:id="9" w:name="_Ref92817663"/>
            <w:bookmarkStart w:id="10"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9"/>
            <w:bookmarkEnd w:id="10"/>
          </w:p>
          <w:p w14:paraId="352C5EB6" w14:textId="77777777" w:rsidR="009F4E71" w:rsidRDefault="009F4E71">
            <w:pPr>
              <w:jc w:val="both"/>
              <w:rPr>
                <w:lang w:eastAsia="ko-KR"/>
              </w:rPr>
            </w:pPr>
          </w:p>
          <w:p w14:paraId="023A3926" w14:textId="77777777" w:rsidR="009F4E71" w:rsidRDefault="007A3770">
            <w:pPr>
              <w:spacing w:after="120"/>
              <w:rPr>
                <w:szCs w:val="20"/>
              </w:rPr>
            </w:pPr>
            <w:r>
              <w:rPr>
                <w:rFonts w:hint="eastAsia"/>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0EAF0FCB" w14:textId="77777777" w:rsidR="009F4E71" w:rsidRDefault="007A3770">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6CFD9FEF" w14:textId="77777777" w:rsidR="009F4E71" w:rsidRDefault="007A3770">
            <w:r>
              <w:t>……</w:t>
            </w:r>
          </w:p>
          <w:p w14:paraId="58ED85B7" w14:textId="77777777" w:rsidR="009F4E71" w:rsidRDefault="007A3770">
            <w:pPr>
              <w:spacing w:after="180"/>
              <w:rPr>
                <w:rFonts w:eastAsia="宋体"/>
                <w:szCs w:val="20"/>
              </w:rPr>
            </w:pPr>
            <w:r>
              <w:rPr>
                <w:rFonts w:eastAsia="宋体"/>
                <w:szCs w:val="20"/>
              </w:rPr>
              <w:t xml:space="preserve">If </w:t>
            </w:r>
            <m:oMath>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SR</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CSI</m:t>
                  </m:r>
                </m:sub>
              </m:sSub>
              <m:r>
                <w:rPr>
                  <w:rFonts w:ascii="Cambria Math" w:eastAsia="宋体" w:hAnsi="Cambria Math"/>
                  <w:szCs w:val="20"/>
                </w:rPr>
                <m:t>≤11</m:t>
              </m:r>
            </m:oMath>
            <w:r>
              <w:rPr>
                <w:rFonts w:eastAsia="宋体"/>
                <w:szCs w:val="20"/>
              </w:rPr>
              <w:t xml:space="preserve">, the UE determines a number of HARQ-ACK information bits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oMath>
            <w:r>
              <w:rPr>
                <w:rFonts w:eastAsia="宋体"/>
                <w:szCs w:val="20"/>
              </w:rPr>
              <w:t xml:space="preserve"> for obtaining a transmission power for a PUCCH, as described in clause 7.2.1, as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r>
                <w:rPr>
                  <w:rFonts w:ascii="Cambria Math" w:eastAsia="宋体" w:hAnsi="Cambria Math"/>
                  <w:szCs w:val="20"/>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m:t>
                          </m:r>
                        </m:sup>
                      </m:sSubSup>
                      <m:r>
                        <w:rPr>
                          <w:rFonts w:ascii="Cambria Math" w:eastAsia="宋体" w:hAnsi="Cambria Math" w:cs="Arial"/>
                          <w:szCs w:val="20"/>
                          <w:lang w:val="en-US"/>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received,CBG</m:t>
                                  </m:r>
                                </m:sup>
                              </m:sSubSup>
                            </m:e>
                          </m:nary>
                        </m:e>
                      </m:nary>
                    </m:e>
                  </m:nary>
                </m:e>
              </m:nary>
            </m:oMath>
            <w:r>
              <w:rPr>
                <w:rFonts w:eastAsia="宋体"/>
                <w:szCs w:val="20"/>
              </w:rPr>
              <w:t xml:space="preserve"> where </w:t>
            </w:r>
          </w:p>
          <w:p w14:paraId="2B2F9AEB" w14:textId="77777777" w:rsidR="009F4E71" w:rsidRDefault="007A3770">
            <w:pPr>
              <w:spacing w:after="180"/>
              <w:ind w:left="568" w:hanging="284"/>
              <w:rPr>
                <w:rFonts w:eastAsia="宋体"/>
                <w:szCs w:val="20"/>
                <w:lang w:val="en-US"/>
              </w:rPr>
            </w:pPr>
            <w:r>
              <w:rPr>
                <w:rFonts w:eastAsia="宋体"/>
                <w:szCs w:val="20"/>
              </w:rPr>
              <w:t>-</w:t>
            </w:r>
            <w:r>
              <w:rPr>
                <w:rFonts w:eastAsia="宋体"/>
                <w:szCs w:val="20"/>
              </w:rPr>
              <w:tab/>
            </w:r>
            <m:oMath>
              <m:sSubSup>
                <m:sSubSupPr>
                  <m:ctrlPr>
                    <w:rPr>
                      <w:rFonts w:ascii="Cambria Math" w:eastAsia="宋体" w:hAnsi="Cambria Math"/>
                      <w:i/>
                      <w:szCs w:val="20"/>
                      <w:lang w:val="zh-CN"/>
                    </w:rPr>
                  </m:ctrlPr>
                </m:sSubSupPr>
                <m:e>
                  <m:r>
                    <w:rPr>
                      <w:rFonts w:ascii="Cambria Math" w:eastAsia="宋体"/>
                      <w:szCs w:val="20"/>
                      <w:lang w:val="zh-CN"/>
                    </w:rPr>
                    <m:t>N</m:t>
                  </m:r>
                </m:e>
                <m:sub>
                  <m:r>
                    <m:rPr>
                      <m:nor/>
                    </m:rPr>
                    <w:rPr>
                      <w:rFonts w:ascii="Cambria Math" w:eastAsia="宋体"/>
                      <w:szCs w:val="20"/>
                      <w:lang w:val="en-US"/>
                    </w:rPr>
                    <m:t>cells</m:t>
                  </m:r>
                  <m:ctrlPr>
                    <w:rPr>
                      <w:rFonts w:ascii="Cambria Math" w:eastAsia="宋体" w:hAnsi="Cambria Math"/>
                      <w:szCs w:val="20"/>
                      <w:lang w:val="zh-CN"/>
                    </w:rPr>
                  </m:ctrlPr>
                </m:sub>
                <m:sup>
                  <m:r>
                    <m:rPr>
                      <m:nor/>
                    </m:rPr>
                    <w:rPr>
                      <w:rFonts w:ascii="Cambria Math" w:eastAsia="宋体"/>
                      <w:szCs w:val="20"/>
                      <w:lang w:val="en-US"/>
                    </w:rPr>
                    <m:t>DL</m:t>
                  </m:r>
                  <m:ctrlPr>
                    <w:rPr>
                      <w:rFonts w:ascii="Cambria Math" w:eastAsia="宋体" w:hAnsi="Cambria Math"/>
                      <w:szCs w:val="20"/>
                      <w:lang w:val="zh-CN"/>
                    </w:rPr>
                  </m:ctrlPr>
                </m:sup>
              </m:sSubSup>
            </m:oMath>
            <w:r>
              <w:rPr>
                <w:rFonts w:eastAsia="宋体"/>
                <w:szCs w:val="20"/>
                <w:lang w:val="en-US"/>
              </w:rPr>
              <w:t xml:space="preserve"> are all DL cells where the UE is configured to receive unicast or multicast PDSCHs</w:t>
            </w:r>
          </w:p>
          <w:p w14:paraId="5C56F040" w14:textId="77777777" w:rsidR="009F4E71" w:rsidRDefault="007A3770">
            <w:pPr>
              <w:spacing w:after="180"/>
              <w:ind w:left="568" w:hanging="284"/>
              <w:rPr>
                <w:rFonts w:eastAsia="宋体"/>
                <w:szCs w:val="20"/>
                <w:lang w:val="en-US"/>
              </w:rPr>
            </w:pPr>
            <w:r>
              <w:rPr>
                <w:rFonts w:eastAsia="宋体"/>
                <w:szCs w:val="20"/>
                <w:lang w:val="en-US"/>
              </w:rPr>
              <w:lastRenderedPageBreak/>
              <w:t>-</w:t>
            </w:r>
            <w:r>
              <w:rPr>
                <w:rFonts w:eastAsia="宋体"/>
                <w:szCs w:val="20"/>
                <w:lang w:val="en-US"/>
              </w:rPr>
              <w:tab/>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c</m:t>
                  </m:r>
                </m:sub>
              </m:sSub>
            </m:oMath>
            <w:r>
              <w:rPr>
                <w:rFonts w:eastAsia="宋体"/>
                <w:szCs w:val="20"/>
                <w:lang w:val="en-US"/>
              </w:rPr>
              <w:t xml:space="preserve"> is the cardinality for the union of all sets </w:t>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A</m:t>
                  </m:r>
                  <m:r>
                    <w:rPr>
                      <w:rFonts w:ascii="Cambria Math" w:eastAsia="宋体"/>
                      <w:szCs w:val="20"/>
                      <w:lang w:val="en-US"/>
                    </w:rPr>
                    <m:t>,</m:t>
                  </m:r>
                  <m:r>
                    <w:rPr>
                      <w:rFonts w:ascii="Cambria Math" w:eastAsia="宋体"/>
                      <w:szCs w:val="20"/>
                      <w:lang w:val="zh-CN"/>
                    </w:rPr>
                    <m:t>c</m:t>
                  </m:r>
                </m:sub>
              </m:sSub>
            </m:oMath>
            <w:r>
              <w:rPr>
                <w:rFonts w:eastAsia="宋体"/>
                <w:szCs w:val="20"/>
                <w:lang w:val="en-US"/>
              </w:rPr>
              <w:t xml:space="preserve"> of occasions for unicast or multicast PDSCH receptions or SPS PDSCH releases for serving cell </w:t>
            </w:r>
            <m:oMath>
              <m:r>
                <w:rPr>
                  <w:rFonts w:ascii="Cambria Math" w:eastAsia="宋体" w:hAnsi="Cambria Math"/>
                  <w:szCs w:val="20"/>
                  <w:lang w:val="zh-CN"/>
                </w:rPr>
                <m:t>c</m:t>
              </m:r>
            </m:oMath>
          </w:p>
          <w:p w14:paraId="0E4BC103" w14:textId="77777777" w:rsidR="009F4E71" w:rsidRDefault="007A3770">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proofErr w:type="spellStart"/>
            <w:r>
              <w:rPr>
                <w:rFonts w:eastAsia="宋体"/>
                <w:i/>
                <w:szCs w:val="20"/>
                <w:lang w:val="en-US"/>
              </w:rPr>
              <w:t>harq</w:t>
            </w:r>
            <w:proofErr w:type="spellEnd"/>
            <w:r>
              <w:rPr>
                <w:rFonts w:eastAsia="宋体"/>
                <w:i/>
                <w:szCs w:val="20"/>
                <w:lang w:val="en-US"/>
              </w:rPr>
              <w:t>-ACK-</w:t>
            </w:r>
            <w:proofErr w:type="spellStart"/>
            <w:r>
              <w:rPr>
                <w:rFonts w:eastAsia="宋体"/>
                <w:i/>
                <w:szCs w:val="20"/>
                <w:lang w:val="en-US"/>
              </w:rPr>
              <w:t>SpatialBundlingPUCCH</w:t>
            </w:r>
            <w:proofErr w:type="spellEnd"/>
            <w:r>
              <w:rPr>
                <w:rFonts w:eastAsia="宋体" w:hint="eastAsia"/>
                <w:szCs w:val="20"/>
                <w:lang w:val="en-US"/>
              </w:rPr>
              <w:t xml:space="preserve"> </w:t>
            </w:r>
            <w:r>
              <w:rPr>
                <w:rFonts w:eastAsia="宋体"/>
                <w:szCs w:val="20"/>
                <w:lang w:val="en-US"/>
              </w:rPr>
              <w:t xml:space="preserve">and </w:t>
            </w:r>
            <w:r>
              <w:rPr>
                <w:rFonts w:eastAsia="宋体"/>
                <w:i/>
                <w:szCs w:val="20"/>
                <w:lang w:val="en-US"/>
              </w:rPr>
              <w:t>PDSCH-</w:t>
            </w:r>
            <w:proofErr w:type="spellStart"/>
            <w:r>
              <w:rPr>
                <w:rFonts w:eastAsia="宋体"/>
                <w:i/>
                <w:szCs w:val="20"/>
                <w:lang w:val="en-US"/>
              </w:rPr>
              <w:t>CodeBlockGroupTransmission</w:t>
            </w:r>
            <w:proofErr w:type="spellEnd"/>
            <w:r>
              <w:rPr>
                <w:rFonts w:eastAsia="宋体"/>
                <w:szCs w:val="20"/>
                <w:lang w:val="en-US"/>
              </w:rPr>
              <w:t xml:space="preserve"> are</w:t>
            </w:r>
            <w:r>
              <w:rPr>
                <w:rFonts w:eastAsia="宋体" w:hint="eastAsia"/>
                <w:szCs w:val="20"/>
                <w:lang w:val="en-US"/>
              </w:rPr>
              <w:t xml:space="preserve"> </w:t>
            </w:r>
            <w:r>
              <w:rPr>
                <w:rFonts w:eastAsia="宋体"/>
                <w:szCs w:val="20"/>
                <w:lang w:val="en-US"/>
              </w:rPr>
              <w:t xml:space="preserve">not provided, or the number of 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r>
              <w:rPr>
                <w:rFonts w:eastAsia="宋体"/>
                <w:i/>
                <w:szCs w:val="20"/>
                <w:lang w:val="en-US"/>
              </w:rPr>
              <w:t>PDSCH-</w:t>
            </w:r>
            <w:proofErr w:type="spellStart"/>
            <w:r>
              <w:rPr>
                <w:rFonts w:eastAsia="宋体"/>
                <w:i/>
                <w:szCs w:val="20"/>
                <w:lang w:val="en-US"/>
              </w:rPr>
              <w:t>CodeBlockGroupTransmission</w:t>
            </w:r>
            <w:proofErr w:type="spellEnd"/>
            <w:r>
              <w:rPr>
                <w:rFonts w:eastAsia="宋体"/>
                <w:szCs w:val="20"/>
                <w:lang w:val="en-US"/>
              </w:rPr>
              <w:t xml:space="preserve"> is provided and the PDSCH reception is scheduled by a DCI format that does not support CBG-based PDSCH receptions, or </w:t>
            </w:r>
            <w:r>
              <w:rPr>
                <w:rFonts w:eastAsia="宋体" w:cs="Arial"/>
                <w:szCs w:val="20"/>
                <w:lang w:val="en-US"/>
              </w:rPr>
              <w:t xml:space="preserve">the number of </w:t>
            </w:r>
            <w:r>
              <w:t>PDSCH receptions</w:t>
            </w:r>
            <w:r>
              <w:rPr>
                <w:rFonts w:eastAsia="宋体"/>
                <w:szCs w:val="20"/>
                <w:lang w:val="en-US"/>
              </w:rPr>
              <w:t xml:space="preserve"> if </w:t>
            </w:r>
            <w:proofErr w:type="spellStart"/>
            <w:r>
              <w:rPr>
                <w:rFonts w:eastAsia="宋体"/>
                <w:i/>
                <w:szCs w:val="20"/>
                <w:lang w:val="en-US"/>
              </w:rPr>
              <w:t>harq</w:t>
            </w:r>
            <w:proofErr w:type="spellEnd"/>
            <w:r>
              <w:rPr>
                <w:rFonts w:eastAsia="宋体"/>
                <w:i/>
                <w:szCs w:val="20"/>
                <w:lang w:val="en-US"/>
              </w:rPr>
              <w:t>-ACK-</w:t>
            </w:r>
            <w:proofErr w:type="spellStart"/>
            <w:r>
              <w:rPr>
                <w:rFonts w:eastAsia="宋体"/>
                <w:i/>
                <w:szCs w:val="20"/>
                <w:lang w:val="en-US"/>
              </w:rPr>
              <w:t>SpatialBundlingPUCCH</w:t>
            </w:r>
            <w:proofErr w:type="spellEnd"/>
            <w:r>
              <w:rPr>
                <w:rFonts w:eastAsia="宋体" w:hint="eastAsia"/>
                <w:szCs w:val="20"/>
                <w:lang w:val="en-US"/>
              </w:rPr>
              <w:t xml:space="preserve"> is </w:t>
            </w:r>
            <w:r>
              <w:rPr>
                <w:rFonts w:eastAsia="宋体"/>
                <w:szCs w:val="20"/>
                <w:lang w:val="en-US"/>
              </w:rPr>
              <w:t>provided or SPS PDSCH release</w:t>
            </w:r>
            <w:r>
              <w:rPr>
                <w:rFonts w:eastAsia="宋体"/>
                <w:szCs w:val="20"/>
              </w:rPr>
              <w:t xml:space="preserve"> </w:t>
            </w:r>
            <w:r>
              <w:rPr>
                <w:rFonts w:eastAsia="宋体"/>
                <w:szCs w:val="20"/>
                <w:lang w:val="en-US"/>
              </w:rPr>
              <w:t>or TCI state update</w:t>
            </w:r>
            <w:r>
              <w:rPr>
                <w:rFonts w:eastAsia="宋体" w:cs="Arial"/>
                <w:szCs w:val="20"/>
                <w:lang w:val="en-US"/>
              </w:rPr>
              <w:t xml:space="preserve"> </w:t>
            </w:r>
            <w:r>
              <w:rPr>
                <w:rFonts w:eastAsia="宋体" w:hint="eastAsia"/>
                <w:szCs w:val="20"/>
                <w:lang w:val="en-US"/>
              </w:rPr>
              <w:t xml:space="preserve">in </w:t>
            </w:r>
            <w:r>
              <w:rPr>
                <w:rFonts w:eastAsia="宋体"/>
                <w:szCs w:val="20"/>
                <w:lang w:val="en-US"/>
              </w:rPr>
              <w:t>PDSCH reception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and the UE reports corresponding HARQ-ACK information in the PUCCH.</w:t>
            </w:r>
          </w:p>
          <w:p w14:paraId="0B3849F0" w14:textId="77777777" w:rsidR="009F4E71" w:rsidRDefault="007A3770">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0979385C" w14:textId="77777777" w:rsidR="009F4E71" w:rsidRDefault="007A3770">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received,CBG</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CBGs the UE receives in a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宋体"/>
                <w:szCs w:val="20"/>
                <w:lang w:val="en-US"/>
              </w:rPr>
              <w:t xml:space="preserve"> and the PDSCH reception is scheduled by a DCI format that supports CBG-based PDSCH receptions and the UE reports corresponding HARQ-ACK information in the PUCCH.</w:t>
            </w:r>
          </w:p>
          <w:p w14:paraId="0A73CF6E" w14:textId="77777777" w:rsidR="009F4E71" w:rsidRDefault="007A3770">
            <w:pPr>
              <w:spacing w:after="120"/>
              <w:rPr>
                <w:szCs w:val="20"/>
              </w:rPr>
            </w:pPr>
            <w:r>
              <w:rPr>
                <w:rFonts w:hint="eastAsia"/>
                <w:highlight w:val="yellow"/>
              </w:rPr>
              <w:t>--------------------------</w:t>
            </w:r>
            <w:r>
              <w:rPr>
                <w:rFonts w:eastAsia="宋体"/>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17E976AC" w14:textId="77777777" w:rsidR="009F4E71" w:rsidRDefault="009F4E71">
            <w:pPr>
              <w:jc w:val="both"/>
              <w:rPr>
                <w:lang w:eastAsia="ko-KR"/>
              </w:rPr>
            </w:pPr>
          </w:p>
        </w:tc>
      </w:tr>
      <w:tr w:rsidR="009F4E71" w14:paraId="7F703E9B" w14:textId="77777777">
        <w:tc>
          <w:tcPr>
            <w:tcW w:w="9631" w:type="dxa"/>
            <w:gridSpan w:val="2"/>
            <w:tcBorders>
              <w:bottom w:val="single" w:sz="4" w:space="0" w:color="auto"/>
            </w:tcBorders>
            <w:shd w:val="clear" w:color="auto" w:fill="auto"/>
          </w:tcPr>
          <w:p w14:paraId="5993354A" w14:textId="77777777" w:rsidR="009F4E71" w:rsidRDefault="009F4E71">
            <w:pPr>
              <w:jc w:val="both"/>
              <w:rPr>
                <w:bCs/>
                <w:lang w:eastAsia="ko-KR"/>
              </w:rPr>
            </w:pPr>
          </w:p>
        </w:tc>
      </w:tr>
      <w:tr w:rsidR="009F4E71" w14:paraId="58FD5ED4" w14:textId="77777777">
        <w:tc>
          <w:tcPr>
            <w:tcW w:w="1651" w:type="dxa"/>
            <w:shd w:val="clear" w:color="auto" w:fill="FFFF00"/>
          </w:tcPr>
          <w:p w14:paraId="101EC1A3" w14:textId="77777777" w:rsidR="009F4E71" w:rsidRDefault="007A3770">
            <w:pPr>
              <w:jc w:val="both"/>
              <w:rPr>
                <w:lang w:eastAsia="ko-KR"/>
              </w:rPr>
            </w:pPr>
            <w:r>
              <w:rPr>
                <w:rFonts w:hint="eastAsia"/>
                <w:lang w:eastAsia="ko-KR"/>
              </w:rPr>
              <w:t>Company</w:t>
            </w:r>
          </w:p>
        </w:tc>
        <w:tc>
          <w:tcPr>
            <w:tcW w:w="7980" w:type="dxa"/>
            <w:shd w:val="clear" w:color="auto" w:fill="FFFF00"/>
          </w:tcPr>
          <w:p w14:paraId="06F7517A" w14:textId="77777777" w:rsidR="009F4E71" w:rsidRDefault="007A3770">
            <w:pPr>
              <w:jc w:val="both"/>
              <w:rPr>
                <w:lang w:eastAsia="ko-KR"/>
              </w:rPr>
            </w:pPr>
            <w:r>
              <w:rPr>
                <w:rFonts w:hint="eastAsia"/>
                <w:lang w:eastAsia="ko-KR"/>
              </w:rPr>
              <w:t>Vi</w:t>
            </w:r>
            <w:r>
              <w:rPr>
                <w:lang w:eastAsia="ko-KR"/>
              </w:rPr>
              <w:t>ews for type-2 HARQ-ACK codebook</w:t>
            </w:r>
          </w:p>
        </w:tc>
      </w:tr>
      <w:tr w:rsidR="009F4E71" w14:paraId="467DFC9E" w14:textId="77777777">
        <w:tc>
          <w:tcPr>
            <w:tcW w:w="1651" w:type="dxa"/>
            <w:shd w:val="clear" w:color="auto" w:fill="auto"/>
          </w:tcPr>
          <w:p w14:paraId="0B2BDCFC" w14:textId="77777777" w:rsidR="009F4E71" w:rsidRDefault="007A3770">
            <w:pPr>
              <w:jc w:val="both"/>
              <w:rPr>
                <w:lang w:eastAsia="ko-KR"/>
              </w:rPr>
            </w:pPr>
            <w:r>
              <w:rPr>
                <w:rFonts w:hint="eastAsia"/>
                <w:lang w:eastAsia="ko-KR"/>
              </w:rPr>
              <w:t>[1] Huawei</w:t>
            </w:r>
          </w:p>
        </w:tc>
        <w:tc>
          <w:tcPr>
            <w:tcW w:w="7980" w:type="dxa"/>
            <w:shd w:val="clear" w:color="auto" w:fill="auto"/>
          </w:tcPr>
          <w:p w14:paraId="2CC96D97" w14:textId="77777777" w:rsidR="009F4E71" w:rsidRDefault="007A3770">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9F4E71" w14:paraId="51EC2FA0" w14:textId="77777777">
        <w:tc>
          <w:tcPr>
            <w:tcW w:w="1651" w:type="dxa"/>
            <w:shd w:val="clear" w:color="auto" w:fill="auto"/>
          </w:tcPr>
          <w:p w14:paraId="6A510D2A" w14:textId="77777777" w:rsidR="009F4E71" w:rsidRDefault="007A3770">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273074F" w14:textId="77777777" w:rsidR="009F4E71" w:rsidRDefault="007A3770">
            <w:pPr>
              <w:jc w:val="both"/>
              <w:rPr>
                <w:lang w:eastAsia="ko-KR"/>
              </w:rPr>
            </w:pPr>
            <w:r>
              <w:rPr>
                <w:lang w:eastAsia="ko-KR"/>
              </w:rPr>
              <w:t>Proposal 3. Proposal #3.1-2 is acceptable for the Type-2 HARQ-ACK CB, and the detailed changes for the calculations can be handled by the 38.213 editor.</w:t>
            </w:r>
          </w:p>
        </w:tc>
      </w:tr>
      <w:tr w:rsidR="009F4E71" w14:paraId="7CA66534" w14:textId="77777777">
        <w:tc>
          <w:tcPr>
            <w:tcW w:w="1651" w:type="dxa"/>
            <w:shd w:val="clear" w:color="auto" w:fill="auto"/>
          </w:tcPr>
          <w:p w14:paraId="6CEBE35D" w14:textId="77777777" w:rsidR="009F4E71" w:rsidRDefault="007A3770">
            <w:pPr>
              <w:jc w:val="both"/>
              <w:rPr>
                <w:lang w:eastAsia="ko-KR"/>
              </w:rPr>
            </w:pPr>
            <w:r>
              <w:rPr>
                <w:rFonts w:hint="eastAsia"/>
                <w:lang w:eastAsia="ko-KR"/>
              </w:rPr>
              <w:t>[4] vivo</w:t>
            </w:r>
          </w:p>
        </w:tc>
        <w:tc>
          <w:tcPr>
            <w:tcW w:w="7980" w:type="dxa"/>
            <w:shd w:val="clear" w:color="auto" w:fill="auto"/>
          </w:tcPr>
          <w:p w14:paraId="307E699C" w14:textId="77777777" w:rsidR="009F4E71" w:rsidRDefault="007A3770">
            <w:pPr>
              <w:jc w:val="both"/>
              <w:rPr>
                <w:b/>
                <w:lang w:eastAsia="ko-KR"/>
              </w:rPr>
            </w:pPr>
            <w:bookmarkStart w:id="11"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1"/>
          </w:p>
        </w:tc>
      </w:tr>
      <w:tr w:rsidR="009F4E71" w14:paraId="17B20050" w14:textId="77777777">
        <w:tc>
          <w:tcPr>
            <w:tcW w:w="1651" w:type="dxa"/>
            <w:shd w:val="clear" w:color="auto" w:fill="auto"/>
          </w:tcPr>
          <w:p w14:paraId="16856C70" w14:textId="77777777" w:rsidR="009F4E71" w:rsidRDefault="007A3770">
            <w:pPr>
              <w:jc w:val="both"/>
              <w:rPr>
                <w:lang w:eastAsia="ko-KR"/>
              </w:rPr>
            </w:pPr>
            <w:r>
              <w:rPr>
                <w:rFonts w:hint="eastAsia"/>
                <w:lang w:eastAsia="ko-KR"/>
              </w:rPr>
              <w:t>[7] ZTE</w:t>
            </w:r>
          </w:p>
        </w:tc>
        <w:tc>
          <w:tcPr>
            <w:tcW w:w="7980" w:type="dxa"/>
            <w:shd w:val="clear" w:color="auto" w:fill="auto"/>
          </w:tcPr>
          <w:p w14:paraId="179DB193" w14:textId="77777777" w:rsidR="009F4E71" w:rsidRDefault="007A3770">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9F4E71" w14:paraId="768C16C0" w14:textId="77777777">
        <w:tc>
          <w:tcPr>
            <w:tcW w:w="1651" w:type="dxa"/>
            <w:shd w:val="clear" w:color="auto" w:fill="auto"/>
          </w:tcPr>
          <w:p w14:paraId="22C2C179" w14:textId="77777777" w:rsidR="009F4E71" w:rsidRDefault="007A3770">
            <w:pPr>
              <w:jc w:val="both"/>
              <w:rPr>
                <w:lang w:eastAsia="ko-KR"/>
              </w:rPr>
            </w:pPr>
            <w:r>
              <w:rPr>
                <w:rFonts w:hint="eastAsia"/>
                <w:lang w:eastAsia="ko-KR"/>
              </w:rPr>
              <w:t>[8] Panasonic</w:t>
            </w:r>
          </w:p>
        </w:tc>
        <w:tc>
          <w:tcPr>
            <w:tcW w:w="7980" w:type="dxa"/>
            <w:shd w:val="clear" w:color="auto" w:fill="auto"/>
          </w:tcPr>
          <w:p w14:paraId="24851294" w14:textId="77777777" w:rsidR="009F4E71" w:rsidRDefault="007A3770">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20268684" w14:textId="77777777" w:rsidR="009F4E71" w:rsidRDefault="007A3770">
            <w:pPr>
              <w:pStyle w:val="afff2"/>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01034C20" w14:textId="77777777" w:rsidR="009F4E71" w:rsidRDefault="007A3770">
            <w:pPr>
              <w:pStyle w:val="afff2"/>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9F4E71" w14:paraId="7F6323ED" w14:textId="77777777">
        <w:tc>
          <w:tcPr>
            <w:tcW w:w="1651" w:type="dxa"/>
            <w:shd w:val="clear" w:color="auto" w:fill="auto"/>
          </w:tcPr>
          <w:p w14:paraId="7751CD9E" w14:textId="77777777" w:rsidR="009F4E71" w:rsidRDefault="007A3770">
            <w:pPr>
              <w:jc w:val="both"/>
              <w:rPr>
                <w:lang w:eastAsia="ko-KR"/>
              </w:rPr>
            </w:pPr>
            <w:r>
              <w:rPr>
                <w:rFonts w:hint="eastAsia"/>
                <w:lang w:eastAsia="ko-KR"/>
              </w:rPr>
              <w:t>[11] Nokia</w:t>
            </w:r>
          </w:p>
        </w:tc>
        <w:tc>
          <w:tcPr>
            <w:tcW w:w="7980" w:type="dxa"/>
            <w:shd w:val="clear" w:color="auto" w:fill="auto"/>
          </w:tcPr>
          <w:p w14:paraId="184A142C" w14:textId="77777777" w:rsidR="009F4E71" w:rsidRDefault="007A3770">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6CF49381" w14:textId="77777777" w:rsidR="009F4E71" w:rsidRDefault="007A3770">
            <w:pPr>
              <w:numPr>
                <w:ilvl w:val="0"/>
                <w:numId w:val="38"/>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proofErr w:type="gramStart"/>
            <w:r>
              <w:rPr>
                <w:bCs/>
                <w:lang w:eastAsia="ko-KR"/>
              </w:rPr>
              <w:t>bundling,respectively</w:t>
            </w:r>
            <w:proofErr w:type="spellEnd"/>
            <w:proofErr w:type="gramEnd"/>
            <w:r>
              <w:rPr>
                <w:bCs/>
                <w:lang w:eastAsia="ko-KR"/>
              </w:rPr>
              <w:t xml:space="preserve">. </w:t>
            </w:r>
            <w:r>
              <w:rPr>
                <w:bCs/>
                <w:iCs/>
                <w:lang w:val="en-US" w:eastAsia="ko-KR"/>
              </w:rPr>
              <w:t>(Text proposal 1)</w:t>
            </w:r>
          </w:p>
          <w:p w14:paraId="7DCBAC8D" w14:textId="77777777" w:rsidR="009F4E71" w:rsidRDefault="007A3770">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m:t>
                      </m:r>
                      <w:proofErr w:type="gramStart"/>
                      <m:r>
                        <m:rPr>
                          <m:nor/>
                        </m:rPr>
                        <w:rPr>
                          <w:bCs/>
                          <w:i/>
                          <w:lang w:eastAsia="ko-KR"/>
                        </w:rPr>
                        <m:t>ACK,</m:t>
                      </m:r>
                      <m:r>
                        <m:rPr>
                          <m:nor/>
                        </m:rPr>
                        <w:rPr>
                          <w:bCs/>
                          <w:i/>
                          <w:lang w:val="en-US" w:eastAsia="ko-KR"/>
                        </w:rPr>
                        <m:t>T</m:t>
                      </m:r>
                      <m:r>
                        <m:rPr>
                          <m:nor/>
                        </m:rPr>
                        <w:rPr>
                          <w:bCs/>
                          <w:i/>
                          <w:lang w:eastAsia="ko-KR"/>
                        </w:rPr>
                        <m:t>B</m:t>
                      </m:r>
                      <w:proofErr w:type="gramEnd"/>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9A7A49F" w14:textId="77777777" w:rsidR="009F4E71" w:rsidRDefault="007A3770">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w:proofErr w:type="gramStart"/>
                  <m:r>
                    <m:rPr>
                      <m:nor/>
                    </m:rPr>
                    <w:rPr>
                      <w:bCs/>
                      <w:i/>
                      <w:lang w:eastAsia="ko-KR"/>
                    </w:rPr>
                    <m:t>received,TBG</m:t>
                  </m:r>
                  <w:proofErr w:type="gramEnd"/>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9F4E71" w14:paraId="0E45830F" w14:textId="77777777">
        <w:tc>
          <w:tcPr>
            <w:tcW w:w="1651" w:type="dxa"/>
            <w:shd w:val="clear" w:color="auto" w:fill="auto"/>
          </w:tcPr>
          <w:p w14:paraId="196635D5" w14:textId="77777777" w:rsidR="009F4E71" w:rsidRDefault="007A3770">
            <w:pPr>
              <w:jc w:val="both"/>
              <w:rPr>
                <w:lang w:eastAsia="ko-KR"/>
              </w:rPr>
            </w:pPr>
            <w:r>
              <w:rPr>
                <w:rFonts w:hint="eastAsia"/>
                <w:lang w:eastAsia="ko-KR"/>
              </w:rPr>
              <w:lastRenderedPageBreak/>
              <w:t>[13] Ericsson</w:t>
            </w:r>
          </w:p>
        </w:tc>
        <w:tc>
          <w:tcPr>
            <w:tcW w:w="7980" w:type="dxa"/>
            <w:shd w:val="clear" w:color="auto" w:fill="auto"/>
          </w:tcPr>
          <w:p w14:paraId="012BF43D" w14:textId="77777777" w:rsidR="009F4E71" w:rsidRDefault="007A3770">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9F4E71" w14:paraId="39B53E02" w14:textId="77777777">
        <w:tc>
          <w:tcPr>
            <w:tcW w:w="1651" w:type="dxa"/>
            <w:shd w:val="clear" w:color="auto" w:fill="auto"/>
          </w:tcPr>
          <w:p w14:paraId="1BC18116" w14:textId="77777777" w:rsidR="009F4E71" w:rsidRDefault="007A3770">
            <w:pPr>
              <w:jc w:val="both"/>
              <w:rPr>
                <w:lang w:eastAsia="ko-KR"/>
              </w:rPr>
            </w:pPr>
            <w:r>
              <w:rPr>
                <w:rFonts w:hint="eastAsia"/>
                <w:lang w:eastAsia="ko-KR"/>
              </w:rPr>
              <w:t>[17] Samsung</w:t>
            </w:r>
          </w:p>
        </w:tc>
        <w:tc>
          <w:tcPr>
            <w:tcW w:w="7980" w:type="dxa"/>
            <w:shd w:val="clear" w:color="auto" w:fill="auto"/>
          </w:tcPr>
          <w:p w14:paraId="6981F587" w14:textId="77777777" w:rsidR="009F4E71" w:rsidRDefault="007A3770">
            <w:pPr>
              <w:jc w:val="both"/>
              <w:rPr>
                <w:bCs/>
                <w:lang w:eastAsia="ko-KR"/>
              </w:rPr>
            </w:pPr>
            <w:r>
              <w:rPr>
                <w:bCs/>
                <w:lang w:eastAsia="ko-KR"/>
              </w:rPr>
              <w:t>Proposal 11: Adopt TP#4 in Appendix for TS38.213</w:t>
            </w:r>
          </w:p>
        </w:tc>
      </w:tr>
      <w:tr w:rsidR="009F4E71" w14:paraId="7E8DFAA4" w14:textId="77777777">
        <w:tc>
          <w:tcPr>
            <w:tcW w:w="1651" w:type="dxa"/>
            <w:shd w:val="clear" w:color="auto" w:fill="auto"/>
          </w:tcPr>
          <w:p w14:paraId="79189B8E"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401485B4" w14:textId="77777777" w:rsidR="009F4E71" w:rsidRDefault="007A3770">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6E5A329D" w14:textId="77777777" w:rsidR="009F4E71" w:rsidRDefault="007A3770">
            <w:pPr>
              <w:pStyle w:val="afff2"/>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1554A447" w14:textId="77777777" w:rsidR="009F4E71" w:rsidRDefault="007A3770">
            <w:pPr>
              <w:pStyle w:val="afff2"/>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6B2EF95A" w14:textId="77777777" w:rsidR="009F4E71" w:rsidRDefault="007A3770">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0420EF6E" w14:textId="77777777" w:rsidR="009F4E71" w:rsidRDefault="007A3770">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27D561D0" w14:textId="77777777" w:rsidR="009F4E71" w:rsidRDefault="009F4E71">
      <w:pPr>
        <w:ind w:firstLineChars="100" w:firstLine="200"/>
        <w:jc w:val="both"/>
        <w:rPr>
          <w:lang w:eastAsia="ko-KR"/>
        </w:rPr>
      </w:pPr>
    </w:p>
    <w:p w14:paraId="40162255"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C2FF271" w14:textId="77777777" w:rsidR="009F4E71" w:rsidRDefault="009F4E71">
      <w:pPr>
        <w:ind w:firstLineChars="100" w:firstLine="200"/>
        <w:jc w:val="both"/>
        <w:rPr>
          <w:lang w:val="en-US" w:eastAsia="ko-KR"/>
        </w:rPr>
      </w:pPr>
    </w:p>
    <w:p w14:paraId="4674B18B"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05CBE8D5" w14:textId="77777777" w:rsidR="009F4E71" w:rsidRDefault="009F4E71">
      <w:pPr>
        <w:ind w:firstLineChars="100" w:firstLine="200"/>
        <w:jc w:val="both"/>
        <w:rPr>
          <w:lang w:eastAsia="ko-KR"/>
        </w:rPr>
      </w:pPr>
    </w:p>
    <w:p w14:paraId="7AAFE3DB"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E920D82" w14:textId="77777777">
        <w:tc>
          <w:tcPr>
            <w:tcW w:w="1651" w:type="dxa"/>
            <w:tcBorders>
              <w:top w:val="single" w:sz="4" w:space="0" w:color="auto"/>
              <w:left w:val="single" w:sz="4" w:space="0" w:color="auto"/>
              <w:bottom w:val="single" w:sz="4" w:space="0" w:color="auto"/>
              <w:right w:val="single" w:sz="4" w:space="0" w:color="auto"/>
            </w:tcBorders>
          </w:tcPr>
          <w:p w14:paraId="48C53667"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C4F258" w14:textId="77777777" w:rsidR="009F4E71" w:rsidRDefault="007A3770">
            <w:pPr>
              <w:jc w:val="both"/>
              <w:rPr>
                <w:lang w:eastAsia="ko-KR"/>
              </w:rPr>
            </w:pPr>
            <w:r>
              <w:rPr>
                <w:lang w:eastAsia="ko-KR"/>
              </w:rPr>
              <w:t>Views</w:t>
            </w:r>
          </w:p>
        </w:tc>
      </w:tr>
      <w:tr w:rsidR="009F4E71" w14:paraId="585D2C31" w14:textId="77777777">
        <w:tc>
          <w:tcPr>
            <w:tcW w:w="1651" w:type="dxa"/>
            <w:tcBorders>
              <w:top w:val="single" w:sz="4" w:space="0" w:color="auto"/>
              <w:left w:val="single" w:sz="4" w:space="0" w:color="auto"/>
              <w:bottom w:val="single" w:sz="4" w:space="0" w:color="auto"/>
              <w:right w:val="single" w:sz="4" w:space="0" w:color="auto"/>
            </w:tcBorders>
          </w:tcPr>
          <w:p w14:paraId="341D1183"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A35ADE6" w14:textId="77777777" w:rsidR="009F4E71" w:rsidRDefault="007A3770">
            <w:pPr>
              <w:jc w:val="both"/>
              <w:rPr>
                <w:iCs/>
                <w:lang w:val="en-US" w:eastAsia="ko-KR"/>
              </w:rPr>
            </w:pPr>
            <w:r>
              <w:rPr>
                <w:rFonts w:eastAsia="宋体" w:hint="eastAsia"/>
                <w:iCs/>
                <w:lang w:val="en-US" w:eastAsia="zh-CN"/>
              </w:rPr>
              <w:t>We are fine to deprioritize this issue.</w:t>
            </w:r>
          </w:p>
        </w:tc>
      </w:tr>
      <w:tr w:rsidR="009F4E71" w14:paraId="55847C70" w14:textId="77777777">
        <w:tc>
          <w:tcPr>
            <w:tcW w:w="1651" w:type="dxa"/>
            <w:tcBorders>
              <w:top w:val="single" w:sz="4" w:space="0" w:color="auto"/>
              <w:left w:val="single" w:sz="4" w:space="0" w:color="auto"/>
              <w:bottom w:val="single" w:sz="4" w:space="0" w:color="auto"/>
              <w:right w:val="single" w:sz="4" w:space="0" w:color="auto"/>
            </w:tcBorders>
          </w:tcPr>
          <w:p w14:paraId="09753343"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03C548C" w14:textId="77777777" w:rsidR="009F4E71" w:rsidRDefault="007A3770">
            <w:pPr>
              <w:jc w:val="both"/>
              <w:rPr>
                <w:iCs/>
                <w:lang w:val="en-US" w:eastAsia="ko-KR"/>
              </w:rPr>
            </w:pPr>
            <w:r>
              <w:rPr>
                <w:rFonts w:hint="eastAsia"/>
                <w:iCs/>
                <w:lang w:val="en-US" w:eastAsia="ko-KR"/>
              </w:rPr>
              <w:t>We are fine to deprioritize the issue</w:t>
            </w:r>
          </w:p>
        </w:tc>
      </w:tr>
      <w:tr w:rsidR="009F4E71" w14:paraId="0BC93FD2" w14:textId="77777777">
        <w:tc>
          <w:tcPr>
            <w:tcW w:w="1651" w:type="dxa"/>
            <w:tcBorders>
              <w:top w:val="single" w:sz="4" w:space="0" w:color="auto"/>
              <w:left w:val="single" w:sz="4" w:space="0" w:color="auto"/>
              <w:bottom w:val="single" w:sz="4" w:space="0" w:color="auto"/>
              <w:right w:val="single" w:sz="4" w:space="0" w:color="auto"/>
            </w:tcBorders>
          </w:tcPr>
          <w:p w14:paraId="56A6BF02"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5FAA643" w14:textId="77777777" w:rsidR="009F4E71" w:rsidRDefault="007A3770">
            <w:pPr>
              <w:jc w:val="both"/>
              <w:rPr>
                <w:iCs/>
                <w:lang w:val="en-US" w:eastAsia="ko-KR"/>
              </w:rPr>
            </w:pPr>
            <w:r>
              <w:rPr>
                <w:rFonts w:hint="eastAsia"/>
                <w:iCs/>
                <w:lang w:val="en-US" w:eastAsia="ko-KR"/>
              </w:rPr>
              <w:t>We are fine to deprioritize the issue</w:t>
            </w:r>
            <w:r>
              <w:rPr>
                <w:iCs/>
                <w:lang w:val="en-US" w:eastAsia="ko-KR"/>
              </w:rPr>
              <w:t>.</w:t>
            </w:r>
          </w:p>
        </w:tc>
      </w:tr>
      <w:tr w:rsidR="009F4E71" w14:paraId="1C7A2B68" w14:textId="77777777">
        <w:tc>
          <w:tcPr>
            <w:tcW w:w="1651" w:type="dxa"/>
            <w:tcBorders>
              <w:top w:val="single" w:sz="4" w:space="0" w:color="auto"/>
              <w:left w:val="single" w:sz="4" w:space="0" w:color="auto"/>
              <w:bottom w:val="single" w:sz="4" w:space="0" w:color="auto"/>
              <w:right w:val="single" w:sz="4" w:space="0" w:color="auto"/>
            </w:tcBorders>
          </w:tcPr>
          <w:p w14:paraId="42A208D8"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D3A3117" w14:textId="77777777" w:rsidR="009F4E71" w:rsidRDefault="007A3770">
            <w:pPr>
              <w:jc w:val="both"/>
              <w:rPr>
                <w:iCs/>
                <w:lang w:val="en-US" w:eastAsia="ko-KR"/>
              </w:rPr>
            </w:pPr>
            <w:r>
              <w:rPr>
                <w:iCs/>
                <w:lang w:val="en-US" w:eastAsia="ko-KR"/>
              </w:rPr>
              <w:t>Is it moderator proposal to directly make comments on draft specification from editor?</w:t>
            </w:r>
          </w:p>
        </w:tc>
      </w:tr>
      <w:tr w:rsidR="00DA32EF" w14:paraId="05E4EADA" w14:textId="77777777" w:rsidTr="00FB5B40">
        <w:tc>
          <w:tcPr>
            <w:tcW w:w="1651" w:type="dxa"/>
            <w:tcBorders>
              <w:top w:val="single" w:sz="4" w:space="0" w:color="auto"/>
              <w:left w:val="single" w:sz="4" w:space="0" w:color="auto"/>
              <w:bottom w:val="single" w:sz="4" w:space="0" w:color="auto"/>
              <w:right w:val="single" w:sz="4" w:space="0" w:color="auto"/>
            </w:tcBorders>
          </w:tcPr>
          <w:p w14:paraId="15DFE56A" w14:textId="77777777" w:rsidR="00DA32EF" w:rsidRDefault="00DA32EF"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970C290" w14:textId="77777777" w:rsidR="00DA32EF" w:rsidRDefault="00DA32EF" w:rsidP="00FB5B40">
            <w:pPr>
              <w:jc w:val="both"/>
              <w:rPr>
                <w:iCs/>
                <w:lang w:val="en-US" w:eastAsia="ko-KR"/>
              </w:rPr>
            </w:pPr>
            <w:r>
              <w:rPr>
                <w:iCs/>
                <w:lang w:val="en-US" w:eastAsia="ko-KR"/>
              </w:rPr>
              <w:t>We share similar question as Intel. Will the TP be left for editor?</w:t>
            </w:r>
          </w:p>
        </w:tc>
      </w:tr>
      <w:tr w:rsidR="00440F6F" w14:paraId="6BE483A9" w14:textId="77777777">
        <w:tc>
          <w:tcPr>
            <w:tcW w:w="1651" w:type="dxa"/>
            <w:tcBorders>
              <w:top w:val="single" w:sz="4" w:space="0" w:color="auto"/>
              <w:left w:val="single" w:sz="4" w:space="0" w:color="auto"/>
              <w:bottom w:val="single" w:sz="4" w:space="0" w:color="auto"/>
              <w:right w:val="single" w:sz="4" w:space="0" w:color="auto"/>
            </w:tcBorders>
          </w:tcPr>
          <w:p w14:paraId="3A126D2F" w14:textId="039BA59C" w:rsidR="00440F6F" w:rsidRPr="00DA32EF" w:rsidRDefault="00440F6F" w:rsidP="00440F6F">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F3828E" w14:textId="5C0EC9AE" w:rsidR="00440F6F" w:rsidRDefault="00440F6F" w:rsidP="00440F6F">
            <w:pPr>
              <w:jc w:val="both"/>
              <w:rPr>
                <w:iCs/>
                <w:lang w:val="en-US" w:eastAsia="ko-KR"/>
              </w:rPr>
            </w:pPr>
            <w:r>
              <w:rPr>
                <w:rFonts w:eastAsia="宋体" w:hint="eastAsia"/>
                <w:iCs/>
                <w:lang w:val="en-US" w:eastAsia="zh-CN"/>
              </w:rPr>
              <w:t>We are fine to deprioritize this issue.</w:t>
            </w:r>
          </w:p>
        </w:tc>
      </w:tr>
      <w:tr w:rsidR="003857DB" w14:paraId="73910BE1" w14:textId="77777777" w:rsidTr="003D6DFA">
        <w:tc>
          <w:tcPr>
            <w:tcW w:w="1651" w:type="dxa"/>
            <w:tcBorders>
              <w:top w:val="single" w:sz="4" w:space="0" w:color="auto"/>
              <w:left w:val="single" w:sz="4" w:space="0" w:color="auto"/>
              <w:bottom w:val="single" w:sz="4" w:space="0" w:color="auto"/>
              <w:right w:val="single" w:sz="4" w:space="0" w:color="auto"/>
            </w:tcBorders>
            <w:shd w:val="clear" w:color="auto" w:fill="FFC000"/>
          </w:tcPr>
          <w:p w14:paraId="2B353EF6" w14:textId="77777777" w:rsidR="003857DB" w:rsidRPr="00DA32EF" w:rsidRDefault="003857DB" w:rsidP="003D6DFA">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4BD3FD4" w14:textId="77777777" w:rsidR="003857DB" w:rsidRDefault="003857DB" w:rsidP="003D6DFA">
            <w:pPr>
              <w:jc w:val="both"/>
              <w:rPr>
                <w:iCs/>
                <w:lang w:val="en-US" w:eastAsia="ko-KR"/>
              </w:rPr>
            </w:pPr>
          </w:p>
          <w:p w14:paraId="5B468766" w14:textId="77777777" w:rsidR="003857DB" w:rsidRPr="00C00C3E" w:rsidRDefault="003857DB" w:rsidP="003D6DFA">
            <w:pPr>
              <w:jc w:val="both"/>
              <w:rPr>
                <w:b/>
                <w:iCs/>
                <w:u w:val="single"/>
                <w:lang w:val="en-US" w:eastAsia="ko-KR"/>
              </w:rPr>
            </w:pPr>
            <w:r w:rsidRPr="00C00C3E">
              <w:rPr>
                <w:rFonts w:hint="eastAsia"/>
                <w:b/>
                <w:iCs/>
                <w:u w:val="single"/>
                <w:lang w:val="en-US" w:eastAsia="ko-KR"/>
              </w:rPr>
              <w:t>@ Intel, Huawei,</w:t>
            </w:r>
          </w:p>
          <w:p w14:paraId="3BC536A9" w14:textId="77777777" w:rsidR="003857DB" w:rsidRDefault="003857DB" w:rsidP="003D6DFA">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14:paraId="17CECCBC" w14:textId="77777777" w:rsidR="003857DB" w:rsidRDefault="003857DB" w:rsidP="003D6DFA">
            <w:pPr>
              <w:jc w:val="both"/>
              <w:rPr>
                <w:iCs/>
                <w:lang w:val="en-US" w:eastAsia="ko-KR"/>
              </w:rPr>
            </w:pPr>
          </w:p>
        </w:tc>
      </w:tr>
      <w:tr w:rsidR="003857DB" w14:paraId="6E0111EE" w14:textId="77777777" w:rsidTr="003D6DFA">
        <w:tc>
          <w:tcPr>
            <w:tcW w:w="1651" w:type="dxa"/>
            <w:tcBorders>
              <w:top w:val="single" w:sz="4" w:space="0" w:color="auto"/>
              <w:left w:val="single" w:sz="4" w:space="0" w:color="auto"/>
              <w:bottom w:val="single" w:sz="4" w:space="0" w:color="auto"/>
              <w:right w:val="single" w:sz="4" w:space="0" w:color="auto"/>
            </w:tcBorders>
          </w:tcPr>
          <w:p w14:paraId="1E81B0CD" w14:textId="77777777" w:rsidR="003857DB" w:rsidRPr="00DA32EF" w:rsidRDefault="003857DB" w:rsidP="003D6DFA">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706857E6" w14:textId="77777777" w:rsidR="003857DB" w:rsidRDefault="003857DB" w:rsidP="003D6DFA">
            <w:pPr>
              <w:jc w:val="both"/>
              <w:rPr>
                <w:iCs/>
                <w:lang w:val="en-US" w:eastAsia="ko-KR"/>
              </w:rPr>
            </w:pPr>
          </w:p>
        </w:tc>
      </w:tr>
    </w:tbl>
    <w:p w14:paraId="3A19CF92" w14:textId="77777777" w:rsidR="003857DB" w:rsidRDefault="003857DB" w:rsidP="003857DB">
      <w:pPr>
        <w:ind w:firstLineChars="100" w:firstLine="200"/>
        <w:jc w:val="both"/>
        <w:rPr>
          <w:lang w:val="en-US" w:eastAsia="ko-KR"/>
        </w:rPr>
      </w:pPr>
    </w:p>
    <w:p w14:paraId="4CA6EDD1" w14:textId="77777777" w:rsidR="009F4E71" w:rsidRDefault="009F4E71">
      <w:pPr>
        <w:ind w:firstLineChars="100" w:firstLine="200"/>
        <w:jc w:val="both"/>
        <w:rPr>
          <w:lang w:val="en-US" w:eastAsia="ko-KR"/>
        </w:rPr>
      </w:pPr>
    </w:p>
    <w:p w14:paraId="3AFE497C"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4855FCBA" w14:textId="77777777" w:rsidR="009F4E71" w:rsidRDefault="009F4E71">
      <w:pPr>
        <w:ind w:firstLineChars="100" w:firstLine="200"/>
        <w:jc w:val="both"/>
        <w:rPr>
          <w:lang w:val="en-US" w:eastAsia="ko-KR"/>
        </w:rPr>
      </w:pPr>
    </w:p>
    <w:p w14:paraId="25CD4DE1" w14:textId="77777777" w:rsidR="009F4E71" w:rsidRDefault="007A3770">
      <w:pPr>
        <w:ind w:firstLineChars="100" w:firstLine="200"/>
        <w:jc w:val="both"/>
        <w:rPr>
          <w:rFonts w:ascii="Times New Roman" w:eastAsia="Malgun Gothic" w:hAnsi="Times New Roman"/>
          <w:lang w:val="en-US"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w:t>
      </w:r>
      <w:proofErr w:type="spellStart"/>
      <w:r>
        <w:rPr>
          <w:lang w:eastAsia="ko-KR"/>
        </w:rPr>
        <w:t>uggested</w:t>
      </w:r>
      <w:proofErr w:type="spellEnd"/>
      <w:r>
        <w:rPr>
          <w:lang w:eastAsia="ko-KR"/>
        </w:rPr>
        <w:t xml:space="preserve">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50317034" w14:textId="77777777" w:rsidR="009F4E71" w:rsidRDefault="009F4E71">
      <w:pPr>
        <w:ind w:firstLineChars="100" w:firstLine="200"/>
        <w:jc w:val="both"/>
        <w:rPr>
          <w:lang w:val="en-US" w:eastAsia="ko-KR"/>
        </w:rPr>
      </w:pPr>
    </w:p>
    <w:p w14:paraId="13AA4EF7" w14:textId="77777777" w:rsidR="009F4E71" w:rsidRDefault="007A3770">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07A40591" w14:textId="77777777" w:rsidR="009F4E71" w:rsidRDefault="007A3770">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3A76491E" w14:textId="77777777" w:rsidR="009F4E71" w:rsidRDefault="007A3770">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66DFDBA3" w14:textId="77777777" w:rsidR="009F4E71" w:rsidRDefault="007A3770">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m:t>
            </m:r>
            <w:proofErr w:type="gramStart"/>
            <m:r>
              <m:rPr>
                <m:nor/>
              </m:rPr>
              <w:rPr>
                <w:rFonts w:ascii="Times New Roman" w:eastAsia="Malgun Gothic" w:hAnsi="Times New Roman"/>
                <w:bCs/>
                <w:lang w:val="en-US" w:eastAsia="zh-CN"/>
              </w:rPr>
              <m:t>ACK,TB</m:t>
            </m:r>
            <w:proofErr w:type="gramEnd"/>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34F9F0F4"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739D9A54"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0036729E" w14:textId="77777777" w:rsidR="009F4E71" w:rsidRDefault="009F4E71">
      <w:pPr>
        <w:ind w:firstLineChars="100" w:firstLine="200"/>
        <w:jc w:val="both"/>
        <w:rPr>
          <w:lang w:val="en-US" w:eastAsia="ko-KR"/>
        </w:rPr>
      </w:pPr>
    </w:p>
    <w:p w14:paraId="43D7D2AB" w14:textId="77777777"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14:paraId="4FABAE3B" w14:textId="77777777" w:rsidTr="001F47FC">
        <w:tc>
          <w:tcPr>
            <w:tcW w:w="1655" w:type="dxa"/>
            <w:tcBorders>
              <w:top w:val="single" w:sz="4" w:space="0" w:color="auto"/>
              <w:left w:val="single" w:sz="4" w:space="0" w:color="auto"/>
              <w:bottom w:val="single" w:sz="4" w:space="0" w:color="auto"/>
              <w:right w:val="single" w:sz="4" w:space="0" w:color="auto"/>
            </w:tcBorders>
          </w:tcPr>
          <w:p w14:paraId="49B9B799" w14:textId="77777777" w:rsidR="009F4E71" w:rsidRDefault="007A3770">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4C549C3" w14:textId="77777777" w:rsidR="009F4E71" w:rsidRDefault="007A3770">
            <w:pPr>
              <w:jc w:val="both"/>
              <w:rPr>
                <w:lang w:eastAsia="ko-KR"/>
              </w:rPr>
            </w:pPr>
            <w:r>
              <w:rPr>
                <w:lang w:eastAsia="ko-KR"/>
              </w:rPr>
              <w:t>Views</w:t>
            </w:r>
          </w:p>
        </w:tc>
      </w:tr>
      <w:tr w:rsidR="009F4E71" w14:paraId="002B6F09" w14:textId="77777777" w:rsidTr="001F47FC">
        <w:tc>
          <w:tcPr>
            <w:tcW w:w="1655" w:type="dxa"/>
            <w:tcBorders>
              <w:top w:val="single" w:sz="4" w:space="0" w:color="auto"/>
              <w:left w:val="single" w:sz="4" w:space="0" w:color="auto"/>
              <w:bottom w:val="single" w:sz="4" w:space="0" w:color="auto"/>
              <w:right w:val="single" w:sz="4" w:space="0" w:color="auto"/>
            </w:tcBorders>
          </w:tcPr>
          <w:p w14:paraId="0847F8F6" w14:textId="77777777" w:rsidR="009F4E71" w:rsidRDefault="007A3770">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4C269B95" w14:textId="77777777" w:rsidR="009F4E71" w:rsidRDefault="007A3770">
            <w:pPr>
              <w:jc w:val="both"/>
              <w:rPr>
                <w:iCs/>
                <w:lang w:val="en-US" w:eastAsia="ko-KR"/>
              </w:rPr>
            </w:pPr>
            <w:r>
              <w:rPr>
                <w:iCs/>
                <w:lang w:val="en-US" w:eastAsia="ko-KR"/>
              </w:rPr>
              <w:t>We are fine with the proposal #3.1-2.</w:t>
            </w:r>
          </w:p>
        </w:tc>
      </w:tr>
      <w:tr w:rsidR="009F4E71" w14:paraId="0B9E351E" w14:textId="77777777" w:rsidTr="001F47FC">
        <w:tc>
          <w:tcPr>
            <w:tcW w:w="1655" w:type="dxa"/>
            <w:tcBorders>
              <w:top w:val="single" w:sz="4" w:space="0" w:color="auto"/>
              <w:left w:val="single" w:sz="4" w:space="0" w:color="auto"/>
              <w:bottom w:val="single" w:sz="4" w:space="0" w:color="auto"/>
              <w:right w:val="single" w:sz="4" w:space="0" w:color="auto"/>
            </w:tcBorders>
          </w:tcPr>
          <w:p w14:paraId="1D4F5FD3" w14:textId="77777777" w:rsidR="009F4E71" w:rsidRDefault="007A3770">
            <w:pPr>
              <w:jc w:val="both"/>
              <w:rPr>
                <w:lang w:eastAsia="ko-KR"/>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91BD3EF" w14:textId="77777777" w:rsidR="009F4E71" w:rsidRDefault="007A3770">
            <w:pPr>
              <w:jc w:val="both"/>
              <w:rPr>
                <w:iCs/>
                <w:lang w:val="en-US" w:eastAsia="ko-KR"/>
              </w:rPr>
            </w:pPr>
            <w:r>
              <w:rPr>
                <w:rFonts w:eastAsia="宋体"/>
                <w:iCs/>
                <w:lang w:val="en-US" w:eastAsia="zh-CN"/>
              </w:rPr>
              <w:t>We are generally fine with the proposal.</w:t>
            </w:r>
          </w:p>
        </w:tc>
      </w:tr>
      <w:tr w:rsidR="009F4E71" w14:paraId="1E9C46AB" w14:textId="77777777" w:rsidTr="001F47FC">
        <w:tc>
          <w:tcPr>
            <w:tcW w:w="1655" w:type="dxa"/>
            <w:tcBorders>
              <w:top w:val="single" w:sz="4" w:space="0" w:color="auto"/>
              <w:left w:val="single" w:sz="4" w:space="0" w:color="auto"/>
              <w:bottom w:val="single" w:sz="4" w:space="0" w:color="auto"/>
              <w:right w:val="single" w:sz="4" w:space="0" w:color="auto"/>
            </w:tcBorders>
          </w:tcPr>
          <w:p w14:paraId="4F6889B4"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78779501" w14:textId="77777777" w:rsidR="009F4E71" w:rsidRDefault="007A3770">
            <w:pPr>
              <w:jc w:val="both"/>
              <w:rPr>
                <w:rFonts w:eastAsia="宋体"/>
                <w:iCs/>
                <w:lang w:val="en-US" w:eastAsia="zh-CN"/>
              </w:rPr>
            </w:pPr>
            <w:r>
              <w:rPr>
                <w:rFonts w:eastAsia="宋体" w:hint="eastAsia"/>
                <w:iCs/>
                <w:lang w:val="en-US" w:eastAsia="zh-CN"/>
              </w:rPr>
              <w:t>We are fine with the proposal.</w:t>
            </w:r>
          </w:p>
        </w:tc>
      </w:tr>
      <w:tr w:rsidR="009F4E71" w14:paraId="6796B6DD" w14:textId="77777777" w:rsidTr="001F47FC">
        <w:tc>
          <w:tcPr>
            <w:tcW w:w="1655" w:type="dxa"/>
            <w:tcBorders>
              <w:top w:val="single" w:sz="4" w:space="0" w:color="auto"/>
              <w:left w:val="single" w:sz="4" w:space="0" w:color="auto"/>
              <w:bottom w:val="single" w:sz="4" w:space="0" w:color="auto"/>
              <w:right w:val="single" w:sz="4" w:space="0" w:color="auto"/>
            </w:tcBorders>
          </w:tcPr>
          <w:p w14:paraId="6C4FD8F9"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E43B3E7"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宋体"/>
                <w:iCs/>
                <w:lang w:val="en-US" w:eastAsia="zh-CN"/>
              </w:rPr>
              <w:t>.</w:t>
            </w:r>
          </w:p>
          <w:p w14:paraId="1659910B"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宋体"/>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or not should be based on the whole Type-2 codebook other than related configuration(s) only for a serving cell involved in the Type-2 codebook.</w:t>
            </w:r>
          </w:p>
          <w:p w14:paraId="051E0A99"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 Therefore, it can be de-prioritized temporarily to wait for outcome of the discussion on Issue 3.2-2.</w:t>
            </w:r>
          </w:p>
          <w:p w14:paraId="6C893A83"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宋体"/>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w:t>
            </w:r>
          </w:p>
        </w:tc>
      </w:tr>
      <w:tr w:rsidR="009F4E71" w14:paraId="010076B4" w14:textId="77777777" w:rsidTr="001F47FC">
        <w:tc>
          <w:tcPr>
            <w:tcW w:w="1655" w:type="dxa"/>
            <w:tcBorders>
              <w:top w:val="single" w:sz="4" w:space="0" w:color="auto"/>
              <w:left w:val="single" w:sz="4" w:space="0" w:color="auto"/>
              <w:bottom w:val="single" w:sz="4" w:space="0" w:color="auto"/>
              <w:right w:val="single" w:sz="4" w:space="0" w:color="auto"/>
            </w:tcBorders>
          </w:tcPr>
          <w:p w14:paraId="1BF21F1E" w14:textId="77777777" w:rsidR="009F4E71" w:rsidRDefault="007A3770">
            <w:pPr>
              <w:jc w:val="both"/>
              <w:rPr>
                <w:rFonts w:eastAsia="宋体"/>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2A08BC7" w14:textId="77777777" w:rsidR="009F4E71" w:rsidRDefault="007A3770">
            <w:pPr>
              <w:jc w:val="both"/>
              <w:rPr>
                <w:iCs/>
                <w:lang w:val="en-US" w:eastAsia="ko-KR"/>
              </w:rPr>
            </w:pPr>
            <w:r>
              <w:rPr>
                <w:rFonts w:hint="eastAsia"/>
                <w:iCs/>
                <w:lang w:val="en-US" w:eastAsia="ko-KR"/>
              </w:rPr>
              <w:t>Not agree.</w:t>
            </w:r>
          </w:p>
          <w:p w14:paraId="541F2EE1" w14:textId="77777777" w:rsidR="009F4E71" w:rsidRDefault="007A3770">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proofErr w:type="gramStart"/>
            <w:r>
              <w:rPr>
                <w:iCs/>
                <w:lang w:val="en-US" w:eastAsia="ko-KR"/>
              </w:rPr>
              <w:t>N</w:t>
            </w:r>
            <w:r>
              <w:rPr>
                <w:iCs/>
                <w:vertAlign w:val="subscript"/>
                <w:lang w:val="en-US" w:eastAsia="ko-KR"/>
              </w:rPr>
              <w:t>m,c</w:t>
            </w:r>
            <w:r>
              <w:rPr>
                <w:iCs/>
                <w:vertAlign w:val="superscript"/>
                <w:lang w:val="en-US" w:eastAsia="ko-KR"/>
              </w:rPr>
              <w:t>received</w:t>
            </w:r>
            <w:proofErr w:type="spellEnd"/>
            <w:proofErr w:type="gramEnd"/>
            <w:r>
              <w:rPr>
                <w:iCs/>
                <w:lang w:val="en-US" w:eastAsia="ko-KR"/>
              </w:rPr>
              <w:t xml:space="preserve"> does not count an invalid PDSCH or a TBG including all invalid PDSCHs</w:t>
            </w:r>
          </w:p>
          <w:p w14:paraId="4B56428F" w14:textId="77777777"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4744331A"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12"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13" w:author="Samsung" w:date="2022-02-22T16:10:00Z">
                      <w:rPr>
                        <w:rFonts w:ascii="Cambria Math" w:eastAsia="Malgun Gothic" w:hAnsi="Cambria Math"/>
                        <w:bCs/>
                        <w:lang w:val="en-US" w:eastAsia="zh-CN"/>
                      </w:rPr>
                    </w:del>
                  </m:ctrlPr>
                </m:sSubSupPr>
                <m:e>
                  <m:r>
                    <w:del w:id="14" w:author="Samsung" w:date="2022-02-22T16:10:00Z">
                      <w:rPr>
                        <w:rFonts w:ascii="Cambria Math" w:eastAsia="Malgun Gothic" w:hAnsi="Cambria Math"/>
                        <w:lang w:val="en-US" w:eastAsia="zh-CN"/>
                      </w:rPr>
                      <m:t>N</m:t>
                    </w:del>
                  </m:r>
                </m:e>
                <m:sub>
                  <m:r>
                    <w:del w:id="15" w:author="Samsung" w:date="2022-02-22T16:10:00Z">
                      <m:rPr>
                        <m:sty m:val="p"/>
                      </m:rPr>
                      <w:rPr>
                        <w:rFonts w:ascii="Cambria Math" w:eastAsia="Malgun Gothic" w:hAnsi="Cambria Math"/>
                        <w:lang w:val="en-US" w:eastAsia="zh-CN"/>
                      </w:rPr>
                      <m:t>HARQ-ACK</m:t>
                    </w:del>
                  </m:r>
                </m:sub>
                <m:sup>
                  <m:r>
                    <w:del w:id="16"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17" w:author="Samsung" w:date="2022-02-22T16:10:00Z">
              <w:r>
                <w:rPr>
                  <w:rFonts w:ascii="Times New Roman" w:eastAsia="Malgun Gothic" w:hAnsi="Times New Roman"/>
                  <w:bCs/>
                  <w:lang w:val="en-US" w:eastAsia="zh-CN"/>
                </w:rPr>
                <w:t xml:space="preserve">, including </w:t>
              </w:r>
            </w:ins>
            <w:ins w:id="18" w:author="Samsung" w:date="2022-02-22T16:11:00Z">
              <w:r>
                <w:rPr>
                  <w:rFonts w:ascii="Times New Roman" w:eastAsia="Malgun Gothic" w:hAnsi="Times New Roman"/>
                  <w:bCs/>
                  <w:lang w:val="en-US" w:eastAsia="zh-CN"/>
                </w:rPr>
                <w:t xml:space="preserve">at least one </w:t>
              </w:r>
            </w:ins>
            <w:ins w:id="19"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t>
            </w:r>
            <w:r>
              <w:rPr>
                <w:rFonts w:ascii="Times New Roman" w:eastAsia="Malgun Gothic" w:hAnsi="Times New Roman" w:hint="eastAsia"/>
                <w:bCs/>
                <w:lang w:val="en-US" w:eastAsia="zh-CN"/>
              </w:rPr>
              <w:lastRenderedPageBreak/>
              <w:t>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1E694D68"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20"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8CB43E8" w14:textId="77777777"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38F8ECCE"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1"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22" w:author="Samsung" w:date="2022-02-22T16:10:00Z">
                      <w:rPr>
                        <w:rFonts w:ascii="Cambria Math" w:eastAsia="Malgun Gothic" w:hAnsi="Cambria Math"/>
                        <w:bCs/>
                        <w:lang w:val="en-US" w:eastAsia="zh-CN"/>
                      </w:rPr>
                    </w:del>
                  </m:ctrlPr>
                </m:sSubSupPr>
                <m:e>
                  <m:r>
                    <w:del w:id="23" w:author="Samsung" w:date="2022-02-22T16:10:00Z">
                      <w:rPr>
                        <w:rFonts w:ascii="Cambria Math" w:eastAsia="Malgun Gothic" w:hAnsi="Cambria Math"/>
                        <w:lang w:val="en-US" w:eastAsia="zh-CN"/>
                      </w:rPr>
                      <m:t>N</m:t>
                    </w:del>
                  </m:r>
                </m:e>
                <m:sub>
                  <m:r>
                    <w:del w:id="24" w:author="Samsung" w:date="2022-02-22T16:10:00Z">
                      <m:rPr>
                        <m:sty m:val="p"/>
                      </m:rPr>
                      <w:rPr>
                        <w:rFonts w:ascii="Cambria Math" w:eastAsia="Malgun Gothic" w:hAnsi="Cambria Math"/>
                        <w:lang w:val="en-US" w:eastAsia="zh-CN"/>
                      </w:rPr>
                      <m:t>HARQ-ACK</m:t>
                    </w:del>
                  </m:r>
                </m:sub>
                <m:sup>
                  <m:r>
                    <w:del w:id="25"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26" w:author="Samsung" w:date="2022-02-22T16:10:00Z">
              <w:r>
                <w:rPr>
                  <w:rFonts w:ascii="Times New Roman" w:eastAsia="Malgun Gothic" w:hAnsi="Times New Roman"/>
                  <w:bCs/>
                  <w:lang w:val="en-US" w:eastAsia="zh-CN"/>
                </w:rPr>
                <w:t xml:space="preserve">, </w:t>
              </w:r>
            </w:ins>
            <w:ins w:id="27" w:author="Samsung" w:date="2022-02-22T20:48:00Z">
              <w:r>
                <w:rPr>
                  <w:rFonts w:ascii="Times New Roman" w:eastAsia="Malgun Gothic" w:hAnsi="Times New Roman"/>
                  <w:bCs/>
                  <w:lang w:val="en-US" w:eastAsia="zh-CN"/>
                </w:rPr>
                <w:t>consisting of</w:t>
              </w:r>
            </w:ins>
            <w:ins w:id="28" w:author="Samsung" w:date="2022-02-22T16:10:00Z">
              <w:r>
                <w:rPr>
                  <w:rFonts w:ascii="Times New Roman" w:eastAsia="Malgun Gothic" w:hAnsi="Times New Roman"/>
                  <w:bCs/>
                  <w:lang w:val="en-US" w:eastAsia="zh-CN"/>
                </w:rPr>
                <w:t xml:space="preserve"> valid PDSCH</w:t>
              </w:r>
            </w:ins>
            <w:ins w:id="29" w:author="Samsung" w:date="2022-02-22T20:48:00Z">
              <w:r>
                <w:rPr>
                  <w:rFonts w:ascii="Times New Roman" w:eastAsia="Malgun Gothic" w:hAnsi="Times New Roman"/>
                  <w:bCs/>
                  <w:lang w:val="en-US" w:eastAsia="zh-CN"/>
                </w:rPr>
                <w:t>(s)</w:t>
              </w:r>
            </w:ins>
            <w:ins w:id="30"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31" w:author="Samsung" w:date="2022-02-23T20:11:00Z">
              <w:r w:rsidR="00AF2C2A" w:rsidRPr="00AF2C2A">
                <w:rPr>
                  <w:rFonts w:ascii="Times New Roman" w:eastAsia="Malgun Gothic" w:hAnsi="Times New Roman"/>
                  <w:bCs/>
                  <w:highlight w:val="cyan"/>
                  <w:lang w:val="en-US" w:eastAsia="zh-CN"/>
                </w:rPr>
                <w:t>X</w:t>
              </w:r>
            </w:ins>
            <m:oMath>
              <m:sSubSup>
                <m:sSubSupPr>
                  <m:ctrlPr>
                    <w:del w:id="32" w:author="Samsung" w:date="2022-02-23T20:10:00Z">
                      <w:rPr>
                        <w:rFonts w:ascii="Cambria Math" w:eastAsia="Malgun Gothic" w:hAnsi="Cambria Math"/>
                        <w:bCs/>
                        <w:highlight w:val="cyan"/>
                        <w:lang w:val="en-US" w:eastAsia="zh-CN"/>
                      </w:rPr>
                    </w:del>
                  </m:ctrlPr>
                </m:sSubSupPr>
                <m:e>
                  <m:r>
                    <w:del w:id="33" w:author="Samsung" w:date="2022-02-23T20:10:00Z">
                      <w:rPr>
                        <w:rFonts w:ascii="Cambria Math" w:eastAsia="Malgun Gothic" w:hAnsi="Cambria Math"/>
                        <w:highlight w:val="cyan"/>
                        <w:lang w:val="en-US" w:eastAsia="zh-CN"/>
                      </w:rPr>
                      <m:t>N</m:t>
                    </w:del>
                  </m:r>
                </m:e>
                <m:sub>
                  <m:r>
                    <w:del w:id="34" w:author="Samsung" w:date="2022-02-23T20:10:00Z">
                      <m:rPr>
                        <m:sty m:val="p"/>
                      </m:rPr>
                      <w:rPr>
                        <w:rFonts w:ascii="Cambria Math" w:eastAsia="Malgun Gothic" w:hAnsi="Cambria Math"/>
                        <w:highlight w:val="cyan"/>
                        <w:lang w:val="en-US" w:eastAsia="zh-CN"/>
                      </w:rPr>
                      <m:t>HARQ-ACK</m:t>
                    </w:del>
                  </m:r>
                </m:sub>
                <m:sup>
                  <m:r>
                    <w:del w:id="35"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0A1664A"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36"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0ADDFB5B" w14:textId="77777777" w:rsidR="009F4E71" w:rsidRDefault="009F4E71">
            <w:pPr>
              <w:jc w:val="both"/>
              <w:rPr>
                <w:rFonts w:eastAsia="宋体"/>
                <w:iCs/>
                <w:lang w:val="en-US" w:eastAsia="zh-CN"/>
              </w:rPr>
            </w:pPr>
          </w:p>
        </w:tc>
      </w:tr>
      <w:tr w:rsidR="009F4E71" w14:paraId="3267E2A1" w14:textId="77777777" w:rsidTr="001F47FC">
        <w:tc>
          <w:tcPr>
            <w:tcW w:w="1655" w:type="dxa"/>
            <w:tcBorders>
              <w:top w:val="single" w:sz="4" w:space="0" w:color="auto"/>
              <w:left w:val="single" w:sz="4" w:space="0" w:color="auto"/>
              <w:bottom w:val="single" w:sz="4" w:space="0" w:color="auto"/>
              <w:right w:val="single" w:sz="4" w:space="0" w:color="auto"/>
            </w:tcBorders>
          </w:tcPr>
          <w:p w14:paraId="09D6840D" w14:textId="77777777" w:rsidR="009F4E71" w:rsidRDefault="007A3770">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0594A418" w14:textId="77777777" w:rsidR="009F4E71" w:rsidRDefault="007A3770">
            <w:pPr>
              <w:jc w:val="both"/>
              <w:rPr>
                <w:iCs/>
                <w:lang w:val="en-US" w:eastAsia="ko-KR"/>
              </w:rPr>
            </w:pPr>
            <w:r>
              <w:rPr>
                <w:iCs/>
                <w:lang w:val="en-US" w:eastAsia="ko-KR"/>
              </w:rPr>
              <w:t>We are fine with the proposal. From Samsung’s comments a minor change may be needed based on the outcome of Issue 3.2-2.</w:t>
            </w:r>
          </w:p>
        </w:tc>
      </w:tr>
      <w:tr w:rsidR="009F4E71" w14:paraId="45C1DB21" w14:textId="77777777" w:rsidTr="001F47FC">
        <w:tc>
          <w:tcPr>
            <w:tcW w:w="1655" w:type="dxa"/>
            <w:tcBorders>
              <w:top w:val="single" w:sz="4" w:space="0" w:color="auto"/>
              <w:left w:val="single" w:sz="4" w:space="0" w:color="auto"/>
              <w:bottom w:val="single" w:sz="4" w:space="0" w:color="auto"/>
              <w:right w:val="single" w:sz="4" w:space="0" w:color="auto"/>
            </w:tcBorders>
          </w:tcPr>
          <w:p w14:paraId="566E1BA2"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926EF94"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with Samsung’s modification.</w:t>
            </w:r>
          </w:p>
        </w:tc>
      </w:tr>
      <w:tr w:rsidR="009F4E71" w14:paraId="71779276" w14:textId="77777777" w:rsidTr="001F47FC">
        <w:tc>
          <w:tcPr>
            <w:tcW w:w="1655" w:type="dxa"/>
            <w:tcBorders>
              <w:top w:val="single" w:sz="4" w:space="0" w:color="auto"/>
              <w:left w:val="single" w:sz="4" w:space="0" w:color="auto"/>
              <w:bottom w:val="single" w:sz="4" w:space="0" w:color="auto"/>
              <w:right w:val="single" w:sz="4" w:space="0" w:color="auto"/>
            </w:tcBorders>
          </w:tcPr>
          <w:p w14:paraId="39005D13" w14:textId="77777777" w:rsidR="009F4E71" w:rsidRDefault="007A3770">
            <w:pPr>
              <w:jc w:val="both"/>
              <w:rPr>
                <w:rFonts w:eastAsia="宋体"/>
                <w:lang w:eastAsia="zh-CN"/>
              </w:rPr>
            </w:pPr>
            <w:r>
              <w:rPr>
                <w:rFonts w:eastAsia="宋体"/>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DFF84CE" w14:textId="77777777" w:rsidR="009F4E71" w:rsidRDefault="007A3770">
            <w:pPr>
              <w:jc w:val="both"/>
              <w:rPr>
                <w:rFonts w:eastAsia="宋体"/>
                <w:iCs/>
                <w:lang w:val="en-US" w:eastAsia="zh-CN"/>
              </w:rPr>
            </w:pPr>
            <w:r>
              <w:rPr>
                <w:rFonts w:eastAsia="宋体"/>
                <w:iCs/>
                <w:lang w:val="en-US" w:eastAsia="zh-CN"/>
              </w:rPr>
              <w:t>In our view, a detailed proposal is not needed, and the specification can be left to the editor.</w:t>
            </w:r>
          </w:p>
          <w:p w14:paraId="2E96CA0C" w14:textId="77777777" w:rsidR="009F4E71" w:rsidRDefault="009F4E71">
            <w:pPr>
              <w:jc w:val="both"/>
              <w:rPr>
                <w:rFonts w:eastAsia="宋体"/>
                <w:iCs/>
                <w:lang w:val="en-US" w:eastAsia="zh-CN"/>
              </w:rPr>
            </w:pPr>
          </w:p>
          <w:p w14:paraId="69D207D2" w14:textId="77777777" w:rsidR="009F4E71" w:rsidRDefault="007A3770">
            <w:pPr>
              <w:jc w:val="both"/>
              <w:rPr>
                <w:rFonts w:eastAsia="宋体"/>
                <w:iCs/>
                <w:lang w:val="en-US" w:eastAsia="zh-CN"/>
              </w:rPr>
            </w:pPr>
            <w:r>
              <w:rPr>
                <w:rFonts w:eastAsia="宋体"/>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3982FED9" w14:textId="77777777" w:rsidR="009F4E71" w:rsidRDefault="009F4E71">
            <w:pPr>
              <w:jc w:val="both"/>
              <w:rPr>
                <w:rFonts w:eastAsia="宋体"/>
                <w:iCs/>
                <w:lang w:val="en-US" w:eastAsia="zh-CN"/>
              </w:rPr>
            </w:pPr>
          </w:p>
        </w:tc>
      </w:tr>
      <w:tr w:rsidR="009F4E71" w14:paraId="2E80918F" w14:textId="77777777" w:rsidTr="001F47FC">
        <w:tc>
          <w:tcPr>
            <w:tcW w:w="1655" w:type="dxa"/>
            <w:tcBorders>
              <w:top w:val="single" w:sz="4" w:space="0" w:color="auto"/>
              <w:left w:val="single" w:sz="4" w:space="0" w:color="auto"/>
              <w:bottom w:val="single" w:sz="4" w:space="0" w:color="auto"/>
              <w:right w:val="single" w:sz="4" w:space="0" w:color="auto"/>
            </w:tcBorders>
          </w:tcPr>
          <w:p w14:paraId="133AAB96" w14:textId="77777777" w:rsidR="009F4E71" w:rsidRDefault="007A3770">
            <w:pPr>
              <w:jc w:val="both"/>
              <w:rPr>
                <w:rFonts w:eastAsia="宋体"/>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CD55090" w14:textId="77777777" w:rsidR="009F4E71" w:rsidRDefault="007A3770">
            <w:pPr>
              <w:jc w:val="both"/>
              <w:rPr>
                <w:rFonts w:eastAsia="宋体"/>
                <w:iCs/>
                <w:lang w:val="en-US" w:eastAsia="zh-CN"/>
              </w:rPr>
            </w:pPr>
            <w:r>
              <w:rPr>
                <w:iCs/>
                <w:lang w:val="en-US" w:eastAsia="ko-KR"/>
              </w:rPr>
              <w:t>We are fine with the FL proposal</w:t>
            </w:r>
          </w:p>
        </w:tc>
      </w:tr>
      <w:tr w:rsidR="009F4E71" w14:paraId="3D95B37F" w14:textId="77777777" w:rsidTr="001F47FC">
        <w:tc>
          <w:tcPr>
            <w:tcW w:w="1655" w:type="dxa"/>
            <w:tcBorders>
              <w:top w:val="single" w:sz="4" w:space="0" w:color="auto"/>
              <w:left w:val="single" w:sz="4" w:space="0" w:color="auto"/>
              <w:bottom w:val="single" w:sz="4" w:space="0" w:color="auto"/>
              <w:right w:val="single" w:sz="4" w:space="0" w:color="auto"/>
            </w:tcBorders>
          </w:tcPr>
          <w:p w14:paraId="155CEE59" w14:textId="77777777" w:rsidR="009F4E71" w:rsidRDefault="007A3770">
            <w:pPr>
              <w:jc w:val="both"/>
              <w:rPr>
                <w:lang w:eastAsia="ko-KR"/>
              </w:rPr>
            </w:pPr>
            <w:r>
              <w:rPr>
                <w:rFonts w:eastAsia="宋体"/>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2930862E" w14:textId="77777777" w:rsidR="009F4E71" w:rsidRDefault="007A3770">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45984EE1" w14:textId="77777777" w:rsidR="009F4E71" w:rsidRDefault="009F4E71">
            <w:pPr>
              <w:jc w:val="both"/>
              <w:rPr>
                <w:rFonts w:eastAsiaTheme="minorEastAsia"/>
                <w:bCs/>
                <w:lang w:val="en-US" w:eastAsia="ko-KR"/>
              </w:rPr>
            </w:pPr>
          </w:p>
          <w:p w14:paraId="7F16E21B" w14:textId="77777777" w:rsidR="009F4E71" w:rsidRDefault="007A3770">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2BED13E1" w14:textId="77777777" w:rsidR="009F4E71" w:rsidRDefault="003D6DFA">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7A3770">
              <w:rPr>
                <w:rFonts w:eastAsiaTheme="minorEastAsia" w:hint="eastAsia"/>
                <w:lang w:eastAsia="ko-KR"/>
              </w:rPr>
              <w:t xml:space="preserve"> </w:t>
            </w:r>
          </w:p>
          <w:p w14:paraId="41207222" w14:textId="77777777" w:rsidR="009F4E71" w:rsidRDefault="009F4E71">
            <w:pPr>
              <w:jc w:val="both"/>
              <w:rPr>
                <w:rFonts w:eastAsiaTheme="minorEastAsia"/>
                <w:bCs/>
                <w:lang w:eastAsia="ko-KR"/>
              </w:rPr>
            </w:pPr>
          </w:p>
          <w:p w14:paraId="14C76290" w14:textId="77777777" w:rsidR="009F4E71" w:rsidRDefault="003D6DFA">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7A3770">
              <w:rPr>
                <w:rFonts w:eastAsiaTheme="minorEastAsia" w:hint="eastAsia"/>
                <w:bCs/>
                <w:lang w:val="en-US" w:eastAsia="ko-KR"/>
              </w:rPr>
              <w:t xml:space="preserve"> consists of two parts; </w:t>
            </w:r>
          </w:p>
          <w:p w14:paraId="401CEA7B" w14:textId="77777777" w:rsidR="009F4E71" w:rsidRDefault="007A3770">
            <w:pPr>
              <w:pStyle w:val="afff2"/>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305C450E" w14:textId="77777777" w:rsidR="009F4E71" w:rsidRDefault="007A3770">
            <w:pPr>
              <w:pStyle w:val="afff2"/>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5ED1F1CA" w14:textId="77777777" w:rsidR="009F4E71" w:rsidRDefault="009F4E71">
            <w:pPr>
              <w:jc w:val="both"/>
              <w:rPr>
                <w:rFonts w:eastAsiaTheme="minorEastAsia"/>
                <w:bCs/>
                <w:lang w:val="en-US" w:eastAsia="ko-KR"/>
              </w:rPr>
            </w:pPr>
          </w:p>
          <w:p w14:paraId="3735CC11" w14:textId="77777777" w:rsidR="009F4E71" w:rsidRDefault="007A3770">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w:t>
            </w:r>
            <w:r>
              <w:rPr>
                <w:rFonts w:eastAsiaTheme="minorEastAsia"/>
                <w:bCs/>
                <w:lang w:val="en-US" w:eastAsia="ko-KR"/>
              </w:rPr>
              <w:lastRenderedPageBreak/>
              <w:t xml:space="preserve">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w:t>
            </w:r>
            <w:proofErr w:type="spellStart"/>
            <w:r>
              <w:rPr>
                <w:rFonts w:eastAsiaTheme="minorEastAsia"/>
                <w:bCs/>
                <w:lang w:val="en-US" w:eastAsia="ko-KR"/>
              </w:rPr>
              <w:t>gNB</w:t>
            </w:r>
            <w:proofErr w:type="spellEnd"/>
            <w:r>
              <w:rPr>
                <w:rFonts w:eastAsiaTheme="minorEastAsia"/>
                <w:bCs/>
                <w:lang w:val="en-US" w:eastAsia="ko-KR"/>
              </w:rPr>
              <w:t xml:space="preserve">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25E2816B" w14:textId="77777777" w:rsidR="009F4E71" w:rsidRDefault="009F4E71">
            <w:pPr>
              <w:jc w:val="both"/>
              <w:rPr>
                <w:rFonts w:eastAsiaTheme="minorEastAsia"/>
                <w:bCs/>
                <w:lang w:val="en-US" w:eastAsia="ko-KR"/>
              </w:rPr>
            </w:pPr>
          </w:p>
          <w:p w14:paraId="7D8BA628" w14:textId="77777777" w:rsidR="009F4E71" w:rsidRDefault="007A3770">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717246E3" w14:textId="77777777" w:rsidR="009F4E71" w:rsidRDefault="007A3770">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48166422" w14:textId="77777777" w:rsidR="009F4E71" w:rsidRDefault="007A3770">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1E0C34F6" w14:textId="77777777" w:rsidR="009F4E71" w:rsidRDefault="009F4E71">
            <w:pPr>
              <w:jc w:val="both"/>
              <w:rPr>
                <w:rFonts w:eastAsiaTheme="minorEastAsia"/>
                <w:bCs/>
                <w:lang w:val="en-US" w:eastAsia="ko-KR"/>
              </w:rPr>
            </w:pPr>
          </w:p>
          <w:p w14:paraId="55587537" w14:textId="77777777" w:rsidR="009F4E71" w:rsidRDefault="007A3770">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9F4E71" w14:paraId="4CB2CFE3" w14:textId="77777777" w:rsidTr="001F47FC">
        <w:tc>
          <w:tcPr>
            <w:tcW w:w="1655" w:type="dxa"/>
            <w:tcBorders>
              <w:top w:val="single" w:sz="4" w:space="0" w:color="auto"/>
              <w:left w:val="single" w:sz="4" w:space="0" w:color="auto"/>
              <w:bottom w:val="single" w:sz="4" w:space="0" w:color="auto"/>
              <w:right w:val="single" w:sz="4" w:space="0" w:color="auto"/>
            </w:tcBorders>
          </w:tcPr>
          <w:p w14:paraId="3313D3EC" w14:textId="77777777" w:rsidR="009F4E71" w:rsidRDefault="007A3770">
            <w:pPr>
              <w:jc w:val="both"/>
              <w:rPr>
                <w:rFonts w:eastAsia="宋体"/>
                <w:lang w:eastAsia="zh-CN"/>
              </w:rPr>
            </w:pPr>
            <w:r>
              <w:rPr>
                <w:lang w:eastAsia="ko-KR"/>
              </w:rPr>
              <w:lastRenderedPageBreak/>
              <w:t>Nokia/NSB</w:t>
            </w:r>
          </w:p>
        </w:tc>
        <w:tc>
          <w:tcPr>
            <w:tcW w:w="7976" w:type="dxa"/>
            <w:tcBorders>
              <w:top w:val="single" w:sz="4" w:space="0" w:color="auto"/>
              <w:left w:val="single" w:sz="4" w:space="0" w:color="auto"/>
              <w:bottom w:val="single" w:sz="4" w:space="0" w:color="auto"/>
              <w:right w:val="single" w:sz="4" w:space="0" w:color="auto"/>
            </w:tcBorders>
          </w:tcPr>
          <w:p w14:paraId="1AB5D4D6" w14:textId="77777777" w:rsidR="009F4E71" w:rsidRDefault="007A3770">
            <w:pPr>
              <w:jc w:val="both"/>
              <w:rPr>
                <w:rFonts w:eastAsiaTheme="minorEastAsia"/>
                <w:iCs/>
                <w:lang w:val="en-US" w:eastAsia="ko-KR"/>
              </w:rPr>
            </w:pPr>
            <w:r>
              <w:rPr>
                <w:iCs/>
                <w:lang w:val="en-US" w:eastAsia="ko-KR"/>
              </w:rPr>
              <w:t>Support the proposal.</w:t>
            </w:r>
          </w:p>
        </w:tc>
      </w:tr>
      <w:tr w:rsidR="00DA32EF" w:rsidRPr="00885FE1" w14:paraId="218ECBBF" w14:textId="77777777" w:rsidTr="00DA32EF">
        <w:tc>
          <w:tcPr>
            <w:tcW w:w="1655" w:type="dxa"/>
            <w:tcBorders>
              <w:top w:val="single" w:sz="4" w:space="0" w:color="auto"/>
              <w:left w:val="single" w:sz="4" w:space="0" w:color="auto"/>
              <w:bottom w:val="single" w:sz="4" w:space="0" w:color="auto"/>
              <w:right w:val="single" w:sz="4" w:space="0" w:color="auto"/>
            </w:tcBorders>
          </w:tcPr>
          <w:p w14:paraId="02DE0F82" w14:textId="77777777" w:rsidR="00DA32EF" w:rsidRPr="00C3613A" w:rsidRDefault="00DA32EF" w:rsidP="00FB5B40">
            <w:pPr>
              <w:jc w:val="both"/>
              <w:rPr>
                <w:rFonts w:ascii="Times New Roman" w:hAnsi="Times New Roman"/>
                <w:lang w:val="en-US" w:eastAsia="ko-KR"/>
              </w:rPr>
            </w:pPr>
            <w:proofErr w:type="spellStart"/>
            <w:proofErr w:type="gramStart"/>
            <w:r>
              <w:rPr>
                <w:rFonts w:ascii="Times New Roman" w:eastAsia="宋体" w:hAnsi="Times New Roman" w:hint="cs"/>
                <w:lang w:val="en-US" w:eastAsia="zh-CN"/>
              </w:rPr>
              <w:t>H</w:t>
            </w:r>
            <w:r>
              <w:rPr>
                <w:rFonts w:ascii="Times New Roman" w:eastAsia="宋体" w:hAnsi="Times New Roma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C05B21D" w14:textId="77777777" w:rsidR="00DA32EF" w:rsidRDefault="00DA32EF" w:rsidP="00FB5B40">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DA32EF" w14:paraId="1F85F90C" w14:textId="77777777" w:rsidTr="001F47FC">
        <w:tc>
          <w:tcPr>
            <w:tcW w:w="1655" w:type="dxa"/>
            <w:tcBorders>
              <w:top w:val="single" w:sz="4" w:space="0" w:color="auto"/>
              <w:left w:val="single" w:sz="4" w:space="0" w:color="auto"/>
              <w:bottom w:val="single" w:sz="4" w:space="0" w:color="auto"/>
              <w:right w:val="single" w:sz="4" w:space="0" w:color="auto"/>
            </w:tcBorders>
          </w:tcPr>
          <w:p w14:paraId="7E2B1442" w14:textId="5D6138AA" w:rsidR="00DA32EF" w:rsidRPr="00DA32EF" w:rsidRDefault="00BA5C2E">
            <w:pPr>
              <w:jc w:val="both"/>
              <w:rPr>
                <w:lang w:eastAsia="ko-KR"/>
              </w:rPr>
            </w:pPr>
            <w:proofErr w:type="spellStart"/>
            <w:r>
              <w:rPr>
                <w:lang w:eastAsia="ko-KR"/>
              </w:rP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55B518D1" w14:textId="3F579078" w:rsidR="00DA32EF" w:rsidRDefault="00BA5C2E">
            <w:pPr>
              <w:jc w:val="both"/>
              <w:rPr>
                <w:iCs/>
                <w:lang w:val="en-US" w:eastAsia="ko-KR"/>
              </w:rPr>
            </w:pPr>
            <w:r>
              <w:rPr>
                <w:iCs/>
                <w:lang w:val="en-US" w:eastAsia="ko-KR"/>
              </w:rPr>
              <w:t>We are OK in principle with proposal but prefer to wait for 3.2-2 resolution.</w:t>
            </w:r>
          </w:p>
        </w:tc>
      </w:tr>
      <w:tr w:rsidR="001F47FC" w14:paraId="0E7EFEB7" w14:textId="77777777" w:rsidTr="001F47FC">
        <w:tc>
          <w:tcPr>
            <w:tcW w:w="1655" w:type="dxa"/>
            <w:tcBorders>
              <w:top w:val="single" w:sz="4" w:space="0" w:color="auto"/>
              <w:left w:val="single" w:sz="4" w:space="0" w:color="auto"/>
              <w:bottom w:val="single" w:sz="4" w:space="0" w:color="auto"/>
              <w:right w:val="single" w:sz="4" w:space="0" w:color="auto"/>
            </w:tcBorders>
          </w:tcPr>
          <w:p w14:paraId="1703ECA4" w14:textId="12961E79" w:rsidR="001F47FC" w:rsidRDefault="001F47FC" w:rsidP="001F47FC">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0C9A175D" w14:textId="241BCDB8" w:rsidR="001F47FC" w:rsidRDefault="001F47FC" w:rsidP="001F47FC">
            <w:pPr>
              <w:jc w:val="both"/>
              <w:rPr>
                <w:iCs/>
                <w:lang w:val="en-US" w:eastAsia="ko-KR"/>
              </w:rPr>
            </w:pPr>
            <w:r>
              <w:rPr>
                <w:iCs/>
                <w:lang w:val="en-US" w:eastAsia="ko-KR"/>
              </w:rPr>
              <w:t xml:space="preserve">We are okay with the proposal </w:t>
            </w:r>
          </w:p>
        </w:tc>
      </w:tr>
      <w:tr w:rsidR="0058221C" w14:paraId="460287DC" w14:textId="77777777" w:rsidTr="001F47FC">
        <w:tc>
          <w:tcPr>
            <w:tcW w:w="1655" w:type="dxa"/>
            <w:tcBorders>
              <w:top w:val="single" w:sz="4" w:space="0" w:color="auto"/>
              <w:left w:val="single" w:sz="4" w:space="0" w:color="auto"/>
              <w:bottom w:val="single" w:sz="4" w:space="0" w:color="auto"/>
              <w:right w:val="single" w:sz="4" w:space="0" w:color="auto"/>
            </w:tcBorders>
          </w:tcPr>
          <w:p w14:paraId="3524A988" w14:textId="43C61811" w:rsidR="0058221C" w:rsidRDefault="0058221C" w:rsidP="0058221C">
            <w:pPr>
              <w:jc w:val="both"/>
              <w:rPr>
                <w:lang w:eastAsia="ko-KR"/>
              </w:rPr>
            </w:pPr>
            <w:r>
              <w:rPr>
                <w:rFonts w:eastAsia="宋体" w:hint="eastAsia"/>
                <w:lang w:eastAsia="zh-CN"/>
              </w:rPr>
              <w:t>O</w:t>
            </w:r>
            <w:r>
              <w:rPr>
                <w:rFonts w:eastAsia="宋体"/>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5A889D2C" w14:textId="219628BB" w:rsidR="0058221C" w:rsidRDefault="0058221C" w:rsidP="0058221C">
            <w:pPr>
              <w:jc w:val="both"/>
              <w:rPr>
                <w:iCs/>
                <w:lang w:val="en-US" w:eastAsia="ko-KR"/>
              </w:rPr>
            </w:pPr>
            <w:r>
              <w:rPr>
                <w:rFonts w:eastAsia="宋体" w:hint="eastAsia"/>
                <w:iCs/>
                <w:lang w:val="en-US" w:eastAsia="zh-CN"/>
              </w:rPr>
              <w:t>W</w:t>
            </w:r>
            <w:r>
              <w:rPr>
                <w:rFonts w:eastAsia="宋体"/>
                <w:iCs/>
                <w:lang w:val="en-US" w:eastAsia="zh-CN"/>
              </w:rPr>
              <w:t>e are in general fine with the proposal.</w:t>
            </w:r>
          </w:p>
        </w:tc>
      </w:tr>
    </w:tbl>
    <w:p w14:paraId="71B00325" w14:textId="77777777" w:rsidR="009F4E71" w:rsidRDefault="009F4E71">
      <w:pPr>
        <w:ind w:firstLineChars="100" w:firstLine="200"/>
        <w:jc w:val="both"/>
        <w:rPr>
          <w:lang w:val="en-US" w:eastAsia="ko-KR"/>
        </w:rPr>
      </w:pPr>
    </w:p>
    <w:p w14:paraId="08758EB7" w14:textId="77777777" w:rsidR="009F4E71" w:rsidRDefault="009F4E71">
      <w:pPr>
        <w:ind w:firstLineChars="100" w:firstLine="200"/>
        <w:jc w:val="both"/>
        <w:rPr>
          <w:lang w:val="en-US" w:eastAsia="ko-KR"/>
        </w:rPr>
      </w:pPr>
    </w:p>
    <w:p w14:paraId="20F0C817" w14:textId="77777777" w:rsidR="009F4E71" w:rsidRDefault="007A3770">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C1B0275" w14:textId="77777777">
        <w:tc>
          <w:tcPr>
            <w:tcW w:w="1651" w:type="dxa"/>
            <w:shd w:val="clear" w:color="auto" w:fill="FFFF00"/>
          </w:tcPr>
          <w:p w14:paraId="5038EA61" w14:textId="77777777" w:rsidR="009F4E71" w:rsidRDefault="007A3770">
            <w:pPr>
              <w:jc w:val="both"/>
              <w:rPr>
                <w:lang w:eastAsia="ko-KR"/>
              </w:rPr>
            </w:pPr>
            <w:r>
              <w:rPr>
                <w:rFonts w:hint="eastAsia"/>
                <w:lang w:eastAsia="ko-KR"/>
              </w:rPr>
              <w:t>Company</w:t>
            </w:r>
          </w:p>
        </w:tc>
        <w:tc>
          <w:tcPr>
            <w:tcW w:w="7980" w:type="dxa"/>
            <w:shd w:val="clear" w:color="auto" w:fill="FFFF00"/>
          </w:tcPr>
          <w:p w14:paraId="328464C7" w14:textId="77777777" w:rsidR="009F4E71" w:rsidRDefault="007A3770">
            <w:pPr>
              <w:jc w:val="both"/>
              <w:rPr>
                <w:lang w:eastAsia="ko-KR"/>
              </w:rPr>
            </w:pPr>
            <w:r>
              <w:rPr>
                <w:rFonts w:hint="eastAsia"/>
                <w:lang w:eastAsia="ko-KR"/>
              </w:rPr>
              <w:t>Vi</w:t>
            </w:r>
            <w:r>
              <w:rPr>
                <w:lang w:eastAsia="ko-KR"/>
              </w:rPr>
              <w:t>ews for type-1 HARQ-ACK codebook</w:t>
            </w:r>
          </w:p>
        </w:tc>
      </w:tr>
      <w:tr w:rsidR="009F4E71" w14:paraId="2A27F99C" w14:textId="77777777">
        <w:tc>
          <w:tcPr>
            <w:tcW w:w="1651" w:type="dxa"/>
            <w:shd w:val="clear" w:color="auto" w:fill="auto"/>
          </w:tcPr>
          <w:p w14:paraId="533A0603" w14:textId="77777777" w:rsidR="009F4E71" w:rsidRDefault="007A3770">
            <w:pPr>
              <w:jc w:val="both"/>
              <w:rPr>
                <w:lang w:eastAsia="ko-KR"/>
              </w:rPr>
            </w:pPr>
            <w:r>
              <w:rPr>
                <w:rFonts w:hint="eastAsia"/>
                <w:lang w:eastAsia="ko-KR"/>
              </w:rPr>
              <w:t>[</w:t>
            </w:r>
            <w:r>
              <w:rPr>
                <w:lang w:eastAsia="ko-KR"/>
              </w:rPr>
              <w:t>9] Fujitsu</w:t>
            </w:r>
          </w:p>
        </w:tc>
        <w:tc>
          <w:tcPr>
            <w:tcW w:w="7980" w:type="dxa"/>
            <w:shd w:val="clear" w:color="auto" w:fill="auto"/>
          </w:tcPr>
          <w:p w14:paraId="7405942D" w14:textId="77777777" w:rsidR="009F4E71" w:rsidRDefault="007A3770">
            <w:pPr>
              <w:jc w:val="both"/>
              <w:rPr>
                <w:bCs/>
                <w:lang w:val="en-US" w:eastAsia="ko-KR"/>
              </w:rPr>
            </w:pPr>
            <w:r>
              <w:object w:dxaOrig="7646" w:dyaOrig="3857" w14:anchorId="216D0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193.8pt" o:ole="">
                  <v:imagedata r:id="rId11" o:title=""/>
                </v:shape>
                <o:OLEObject Type="Embed" ProgID="Visio.Drawing.11" ShapeID="_x0000_i1025" DrawAspect="Content" ObjectID="_1707229545" r:id="rId12"/>
              </w:object>
            </w:r>
          </w:p>
          <w:p w14:paraId="1512828E" w14:textId="77777777" w:rsidR="009F4E71" w:rsidRDefault="009F4E71">
            <w:pPr>
              <w:jc w:val="both"/>
              <w:rPr>
                <w:bCs/>
                <w:lang w:val="en-US" w:eastAsia="ko-KR"/>
              </w:rPr>
            </w:pPr>
          </w:p>
          <w:p w14:paraId="02272CF9" w14:textId="77777777" w:rsidR="009F4E71" w:rsidRDefault="007A3770">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 xml:space="preserve">odebook with time domain bundling, logical AND operation may be applied to PDSCHs scheduled by different DCIs (up to </w:t>
            </w:r>
            <w:proofErr w:type="spellStart"/>
            <w:r>
              <w:rPr>
                <w:bCs/>
                <w:lang w:val="en-US" w:eastAsia="ko-KR"/>
              </w:rPr>
              <w:t>gNB’s</w:t>
            </w:r>
            <w:proofErr w:type="spellEnd"/>
            <w:r>
              <w:rPr>
                <w:bCs/>
                <w:lang w:val="en-US" w:eastAsia="ko-KR"/>
              </w:rPr>
              <w:t xml:space="preserve">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33F50674" w14:textId="77777777" w:rsidR="009F4E71" w:rsidRDefault="009F4E71">
            <w:pPr>
              <w:jc w:val="both"/>
              <w:rPr>
                <w:bCs/>
                <w:lang w:val="en-US" w:eastAsia="ko-KR"/>
              </w:rPr>
            </w:pPr>
          </w:p>
          <w:p w14:paraId="5A055A3F" w14:textId="77777777" w:rsidR="009F4E71" w:rsidRDefault="007A3770">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1A640605" w14:textId="77777777" w:rsidR="009F4E71" w:rsidRDefault="007A3770">
            <w:pPr>
              <w:pStyle w:val="afff2"/>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A47AD36" w14:textId="77777777" w:rsidR="009F4E71" w:rsidRDefault="009F4E71">
            <w:pPr>
              <w:jc w:val="both"/>
              <w:rPr>
                <w:bCs/>
                <w:lang w:val="en-US" w:eastAsia="ko-KR"/>
              </w:rPr>
            </w:pPr>
          </w:p>
          <w:p w14:paraId="7ACC975A" w14:textId="77777777" w:rsidR="009F4E71" w:rsidRDefault="007A3770">
            <w:pPr>
              <w:jc w:val="both"/>
              <w:rPr>
                <w:bCs/>
                <w:lang w:val="en-US" w:eastAsia="ko-KR"/>
              </w:rPr>
            </w:pPr>
            <w:r>
              <w:rPr>
                <w:bCs/>
                <w:lang w:val="en-US" w:eastAsia="ko-KR"/>
              </w:rPr>
              <w:t xml:space="preserve">Observation 2: For Type-1 HARQ-ACK codebook with time domain bundling, it has not been discussed how to support SPS PDSCH. </w:t>
            </w:r>
          </w:p>
          <w:p w14:paraId="15D75461" w14:textId="77777777" w:rsidR="009F4E71" w:rsidRDefault="009F4E71">
            <w:pPr>
              <w:jc w:val="both"/>
              <w:rPr>
                <w:bCs/>
                <w:lang w:val="en-US" w:eastAsia="ko-KR"/>
              </w:rPr>
            </w:pPr>
          </w:p>
          <w:p w14:paraId="00CCCA4F" w14:textId="77777777" w:rsidR="009F4E71" w:rsidRDefault="007A3770">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B79ED99" w14:textId="77777777" w:rsidR="009F4E71" w:rsidRDefault="007A3770">
            <w:pPr>
              <w:pStyle w:val="afff2"/>
              <w:numPr>
                <w:ilvl w:val="0"/>
                <w:numId w:val="30"/>
              </w:numPr>
              <w:ind w:leftChars="0"/>
              <w:jc w:val="both"/>
              <w:rPr>
                <w:lang w:eastAsia="ko-KR"/>
              </w:rPr>
            </w:pPr>
            <w:r>
              <w:rPr>
                <w:rFonts w:hint="eastAsia"/>
                <w:lang w:eastAsia="ko-KR"/>
              </w:rPr>
              <w:lastRenderedPageBreak/>
              <w:t>O</w:t>
            </w:r>
            <w:r>
              <w:rPr>
                <w:lang w:eastAsia="ko-KR"/>
              </w:rPr>
              <w:t xml:space="preserve">ption 1: Logical AND operation is applied across all valid PDSCHs associated with a determined candidate PDSCH reception occasion, and the valid PDSCHs may be scheduled by DCI and SPS.  </w:t>
            </w:r>
          </w:p>
          <w:p w14:paraId="1F9CE991" w14:textId="77777777" w:rsidR="009F4E71" w:rsidRDefault="007A3770">
            <w:pPr>
              <w:pStyle w:val="afff2"/>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61B91C97" w14:textId="77777777" w:rsidR="009F4E71" w:rsidRDefault="009F4E71">
            <w:pPr>
              <w:jc w:val="both"/>
              <w:rPr>
                <w:bCs/>
                <w:lang w:val="en-US" w:eastAsia="ko-KR"/>
              </w:rPr>
            </w:pPr>
          </w:p>
          <w:p w14:paraId="158AC08C" w14:textId="77777777" w:rsidR="009F4E71" w:rsidRDefault="007A3770">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07097FB9" w14:textId="77777777" w:rsidR="009F4E71" w:rsidRDefault="009F4E71">
            <w:pPr>
              <w:jc w:val="both"/>
              <w:rPr>
                <w:bCs/>
                <w:lang w:val="en-US" w:eastAsia="ko-KR"/>
              </w:rPr>
            </w:pPr>
          </w:p>
          <w:p w14:paraId="12758CEA" w14:textId="77777777" w:rsidR="009F4E71" w:rsidRDefault="007A3770">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42ABA308" w14:textId="77777777" w:rsidR="009F4E71" w:rsidRDefault="007A3770">
            <w:pPr>
              <w:pStyle w:val="afff2"/>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4D9A4252" w14:textId="77777777" w:rsidR="009F4E71" w:rsidRDefault="009F4E71">
            <w:pPr>
              <w:jc w:val="both"/>
              <w:rPr>
                <w:bCs/>
                <w:lang w:val="en-US" w:eastAsia="ko-KR"/>
              </w:rPr>
            </w:pPr>
          </w:p>
          <w:p w14:paraId="31EF2A84" w14:textId="77777777" w:rsidR="009F4E71" w:rsidRDefault="007A3770">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3F3EE4EB" w14:textId="77777777" w:rsidR="009F4E71" w:rsidRDefault="009F4E71">
            <w:pPr>
              <w:jc w:val="both"/>
              <w:rPr>
                <w:bCs/>
                <w:lang w:val="en-US" w:eastAsia="ko-KR"/>
              </w:rPr>
            </w:pPr>
          </w:p>
          <w:p w14:paraId="6AE0D27A" w14:textId="77777777" w:rsidR="009F4E71" w:rsidRDefault="007A3770">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4DF77A9F" w14:textId="77777777" w:rsidR="009F4E71" w:rsidRDefault="009F4E71">
            <w:pPr>
              <w:jc w:val="both"/>
              <w:rPr>
                <w:lang w:val="en-US" w:eastAsia="ko-KR"/>
              </w:rPr>
            </w:pPr>
          </w:p>
        </w:tc>
      </w:tr>
      <w:tr w:rsidR="009F4E71" w14:paraId="36D5D789" w14:textId="77777777">
        <w:tc>
          <w:tcPr>
            <w:tcW w:w="9631" w:type="dxa"/>
            <w:gridSpan w:val="2"/>
            <w:tcBorders>
              <w:bottom w:val="single" w:sz="4" w:space="0" w:color="auto"/>
            </w:tcBorders>
            <w:shd w:val="clear" w:color="auto" w:fill="auto"/>
          </w:tcPr>
          <w:p w14:paraId="5A9F92F6" w14:textId="77777777" w:rsidR="009F4E71" w:rsidRDefault="009F4E71">
            <w:pPr>
              <w:jc w:val="both"/>
              <w:rPr>
                <w:bCs/>
                <w:lang w:eastAsia="ko-KR"/>
              </w:rPr>
            </w:pPr>
          </w:p>
        </w:tc>
      </w:tr>
      <w:tr w:rsidR="009F4E71" w14:paraId="78CFC60E" w14:textId="77777777">
        <w:tc>
          <w:tcPr>
            <w:tcW w:w="1651" w:type="dxa"/>
            <w:shd w:val="clear" w:color="auto" w:fill="FFFF00"/>
          </w:tcPr>
          <w:p w14:paraId="44BA7963" w14:textId="77777777" w:rsidR="009F4E71" w:rsidRDefault="007A3770">
            <w:pPr>
              <w:jc w:val="both"/>
              <w:rPr>
                <w:lang w:eastAsia="ko-KR"/>
              </w:rPr>
            </w:pPr>
            <w:r>
              <w:rPr>
                <w:rFonts w:hint="eastAsia"/>
                <w:lang w:eastAsia="ko-KR"/>
              </w:rPr>
              <w:t>Company</w:t>
            </w:r>
          </w:p>
        </w:tc>
        <w:tc>
          <w:tcPr>
            <w:tcW w:w="7980" w:type="dxa"/>
            <w:shd w:val="clear" w:color="auto" w:fill="FFFF00"/>
          </w:tcPr>
          <w:p w14:paraId="40CFA3E8" w14:textId="77777777" w:rsidR="009F4E71" w:rsidRDefault="007A3770">
            <w:pPr>
              <w:jc w:val="both"/>
              <w:rPr>
                <w:lang w:eastAsia="ko-KR"/>
              </w:rPr>
            </w:pPr>
            <w:r>
              <w:rPr>
                <w:rFonts w:hint="eastAsia"/>
                <w:lang w:eastAsia="ko-KR"/>
              </w:rPr>
              <w:t>Vi</w:t>
            </w:r>
            <w:r>
              <w:rPr>
                <w:lang w:eastAsia="ko-KR"/>
              </w:rPr>
              <w:t>ews for type-2 HARQ-ACK codebook</w:t>
            </w:r>
          </w:p>
        </w:tc>
      </w:tr>
      <w:tr w:rsidR="009F4E71" w14:paraId="16618453" w14:textId="77777777">
        <w:tc>
          <w:tcPr>
            <w:tcW w:w="1651" w:type="dxa"/>
            <w:shd w:val="clear" w:color="auto" w:fill="auto"/>
          </w:tcPr>
          <w:p w14:paraId="55EE11ED" w14:textId="77777777" w:rsidR="009F4E71" w:rsidRDefault="007A3770">
            <w:pPr>
              <w:jc w:val="both"/>
              <w:rPr>
                <w:lang w:eastAsia="ko-KR"/>
              </w:rPr>
            </w:pPr>
            <w:r>
              <w:rPr>
                <w:rFonts w:hint="eastAsia"/>
                <w:lang w:eastAsia="ko-KR"/>
              </w:rPr>
              <w:t>[1] Huawei</w:t>
            </w:r>
          </w:p>
        </w:tc>
        <w:tc>
          <w:tcPr>
            <w:tcW w:w="7980" w:type="dxa"/>
            <w:shd w:val="clear" w:color="auto" w:fill="auto"/>
          </w:tcPr>
          <w:p w14:paraId="2932A144" w14:textId="77777777" w:rsidR="009F4E71" w:rsidRDefault="007A3770">
            <w:pPr>
              <w:jc w:val="both"/>
              <w:rPr>
                <w:lang w:eastAsia="ko-KR"/>
              </w:rPr>
            </w:pPr>
            <w:r>
              <w:rPr>
                <w:lang w:eastAsia="ko-KR"/>
              </w:rPr>
              <w:t>Proposal 4: Support to allocate PDSCHs corresponding to configured SLIVs in a TDRA row index indicated by multi-PDSCH scheduling DCI to the bundling groups.</w:t>
            </w:r>
          </w:p>
        </w:tc>
      </w:tr>
      <w:tr w:rsidR="009F4E71" w14:paraId="25B90099" w14:textId="77777777">
        <w:tc>
          <w:tcPr>
            <w:tcW w:w="1651" w:type="dxa"/>
            <w:shd w:val="clear" w:color="auto" w:fill="auto"/>
          </w:tcPr>
          <w:p w14:paraId="361E16BB" w14:textId="77777777" w:rsidR="009F4E71" w:rsidRDefault="007A3770">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3B5ACEB6" w14:textId="77777777" w:rsidR="009F4E71" w:rsidRDefault="007A3770">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9F4E71" w14:paraId="1C34EE2E" w14:textId="77777777">
        <w:tc>
          <w:tcPr>
            <w:tcW w:w="1651" w:type="dxa"/>
            <w:shd w:val="clear" w:color="auto" w:fill="auto"/>
          </w:tcPr>
          <w:p w14:paraId="4558B750" w14:textId="77777777" w:rsidR="009F4E71" w:rsidRDefault="007A3770">
            <w:pPr>
              <w:jc w:val="both"/>
              <w:rPr>
                <w:lang w:eastAsia="ko-KR"/>
              </w:rPr>
            </w:pPr>
            <w:r>
              <w:rPr>
                <w:rFonts w:hint="eastAsia"/>
                <w:lang w:eastAsia="ko-KR"/>
              </w:rPr>
              <w:t>[4] vivo</w:t>
            </w:r>
          </w:p>
        </w:tc>
        <w:tc>
          <w:tcPr>
            <w:tcW w:w="7980" w:type="dxa"/>
            <w:shd w:val="clear" w:color="auto" w:fill="auto"/>
          </w:tcPr>
          <w:p w14:paraId="777D47B5" w14:textId="77777777" w:rsidR="009F4E71" w:rsidRDefault="007A3770">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9F4E71" w14:paraId="74DA5188" w14:textId="77777777">
        <w:tc>
          <w:tcPr>
            <w:tcW w:w="1651" w:type="dxa"/>
            <w:shd w:val="clear" w:color="auto" w:fill="auto"/>
          </w:tcPr>
          <w:p w14:paraId="35A22544" w14:textId="77777777" w:rsidR="009F4E71" w:rsidRDefault="007A3770">
            <w:pPr>
              <w:jc w:val="both"/>
              <w:rPr>
                <w:lang w:eastAsia="ko-KR"/>
              </w:rPr>
            </w:pPr>
            <w:r>
              <w:rPr>
                <w:rFonts w:hint="eastAsia"/>
                <w:lang w:eastAsia="ko-KR"/>
              </w:rPr>
              <w:t>[6] CATT</w:t>
            </w:r>
          </w:p>
        </w:tc>
        <w:tc>
          <w:tcPr>
            <w:tcW w:w="7980" w:type="dxa"/>
            <w:shd w:val="clear" w:color="auto" w:fill="auto"/>
          </w:tcPr>
          <w:p w14:paraId="287C7147" w14:textId="77777777" w:rsidR="009F4E71" w:rsidRDefault="007A3770">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491286E3" w14:textId="77777777" w:rsidR="009F4E71" w:rsidRDefault="009F4E71">
            <w:pPr>
              <w:jc w:val="both"/>
              <w:rPr>
                <w:lang w:eastAsia="ko-KR"/>
              </w:rPr>
            </w:pPr>
          </w:p>
          <w:p w14:paraId="66CD80FD" w14:textId="77777777" w:rsidR="009F4E71" w:rsidRDefault="007A3770">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9F4E71" w14:paraId="597DF379" w14:textId="77777777">
        <w:tc>
          <w:tcPr>
            <w:tcW w:w="1651" w:type="dxa"/>
            <w:shd w:val="clear" w:color="auto" w:fill="auto"/>
          </w:tcPr>
          <w:p w14:paraId="7676D69F" w14:textId="77777777" w:rsidR="009F4E71" w:rsidRDefault="007A3770">
            <w:pPr>
              <w:jc w:val="both"/>
              <w:rPr>
                <w:lang w:eastAsia="ko-KR"/>
              </w:rPr>
            </w:pPr>
            <w:r>
              <w:rPr>
                <w:rFonts w:hint="eastAsia"/>
                <w:lang w:eastAsia="ko-KR"/>
              </w:rPr>
              <w:t>[7] ZTE</w:t>
            </w:r>
          </w:p>
        </w:tc>
        <w:tc>
          <w:tcPr>
            <w:tcW w:w="7980" w:type="dxa"/>
            <w:shd w:val="clear" w:color="auto" w:fill="auto"/>
          </w:tcPr>
          <w:p w14:paraId="48149AA8" w14:textId="77777777" w:rsidR="009F4E71" w:rsidRDefault="007A3770">
            <w:pPr>
              <w:jc w:val="both"/>
              <w:rPr>
                <w:lang w:val="en-US" w:eastAsia="ko-KR"/>
              </w:rPr>
            </w:pPr>
            <w:r>
              <w:rPr>
                <w:lang w:val="en-US" w:eastAsia="ko-KR"/>
              </w:rPr>
              <w:t>Proposal 3: Configured SLIV should be support for type-2 HARQ-ACK codebook with multi-PDSCH scheduling and HARQ-ACK time domain bundling.</w:t>
            </w:r>
          </w:p>
        </w:tc>
      </w:tr>
      <w:tr w:rsidR="009F4E71" w14:paraId="5579A487" w14:textId="77777777">
        <w:tc>
          <w:tcPr>
            <w:tcW w:w="1651" w:type="dxa"/>
            <w:shd w:val="clear" w:color="auto" w:fill="auto"/>
          </w:tcPr>
          <w:p w14:paraId="4FF25DFF" w14:textId="77777777" w:rsidR="009F4E71" w:rsidRDefault="007A3770">
            <w:pPr>
              <w:jc w:val="both"/>
              <w:rPr>
                <w:lang w:eastAsia="ko-KR"/>
              </w:rPr>
            </w:pPr>
            <w:r>
              <w:rPr>
                <w:rFonts w:hint="eastAsia"/>
                <w:lang w:eastAsia="ko-KR"/>
              </w:rPr>
              <w:t>[8] Panasonic</w:t>
            </w:r>
          </w:p>
        </w:tc>
        <w:tc>
          <w:tcPr>
            <w:tcW w:w="7980" w:type="dxa"/>
            <w:shd w:val="clear" w:color="auto" w:fill="auto"/>
          </w:tcPr>
          <w:p w14:paraId="200CCED7" w14:textId="77777777" w:rsidR="009F4E71" w:rsidRDefault="007A3770">
            <w:pPr>
              <w:jc w:val="both"/>
              <w:rPr>
                <w:bCs/>
                <w:lang w:eastAsia="ko-KR"/>
              </w:rPr>
            </w:pPr>
            <w:r>
              <w:rPr>
                <w:bCs/>
                <w:lang w:eastAsia="ko-KR"/>
              </w:rPr>
              <w:t>Proposal 2: Support to update the following RAN1#107-e agreement as follows</w:t>
            </w:r>
          </w:p>
          <w:p w14:paraId="2667C15C" w14:textId="77777777" w:rsidR="009F4E71" w:rsidRDefault="007A3770">
            <w:pPr>
              <w:jc w:val="both"/>
              <w:rPr>
                <w:b/>
                <w:lang w:val="en-US" w:eastAsia="ko-KR"/>
              </w:rPr>
            </w:pPr>
            <w:r>
              <w:rPr>
                <w:b/>
                <w:highlight w:val="green"/>
                <w:lang w:val="en-US" w:eastAsia="ko-KR"/>
              </w:rPr>
              <w:t>Agreement</w:t>
            </w:r>
          </w:p>
          <w:p w14:paraId="7571A330" w14:textId="77777777" w:rsidR="009F4E71" w:rsidRDefault="007A3770">
            <w:pPr>
              <w:jc w:val="both"/>
              <w:rPr>
                <w:bCs/>
                <w:lang w:eastAsia="ko-KR"/>
              </w:rPr>
            </w:pPr>
            <w:r>
              <w:rPr>
                <w:bCs/>
                <w:lang w:eastAsia="ko-KR"/>
              </w:rPr>
              <w:t>For multi-PDSCH scheduling with a single DCI</w:t>
            </w:r>
          </w:p>
          <w:p w14:paraId="238E4E31" w14:textId="77777777" w:rsidR="009F4E71" w:rsidRDefault="007A3770">
            <w:pPr>
              <w:numPr>
                <w:ilvl w:val="0"/>
                <w:numId w:val="32"/>
              </w:numPr>
              <w:jc w:val="both"/>
              <w:rPr>
                <w:bCs/>
                <w:lang w:val="en-US" w:eastAsia="ko-KR"/>
              </w:rPr>
            </w:pPr>
            <w:r>
              <w:rPr>
                <w:bCs/>
                <w:lang w:eastAsia="ko-KR"/>
              </w:rPr>
              <w:t xml:space="preserve">Introduce a new RRC parameter, e.g., </w:t>
            </w:r>
            <w:proofErr w:type="spellStart"/>
            <w:r>
              <w:rPr>
                <w:bCs/>
                <w:i/>
                <w:iCs/>
                <w:lang w:eastAsia="ko-KR"/>
              </w:rPr>
              <w:t>numberOfHARQ-BundlingGroups</w:t>
            </w:r>
            <w:proofErr w:type="spellEnd"/>
            <w:r>
              <w:rPr>
                <w:bCs/>
                <w:lang w:eastAsia="ko-KR"/>
              </w:rPr>
              <w:t>, to configure the number of HARQ bundling groups with value range {1, 2, 4} for type-2 HARQ-ACK codebook per serving cell.</w:t>
            </w:r>
          </w:p>
          <w:p w14:paraId="255A7B0E" w14:textId="77777777" w:rsidR="009F4E71" w:rsidRDefault="007A3770">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1B2F85FB" w14:textId="77777777" w:rsidR="009F4E71" w:rsidRDefault="007A3770">
            <w:pPr>
              <w:numPr>
                <w:ilvl w:val="1"/>
                <w:numId w:val="32"/>
              </w:numPr>
              <w:jc w:val="both"/>
              <w:rPr>
                <w:bCs/>
                <w:lang w:eastAsia="ko-KR"/>
              </w:rPr>
            </w:pPr>
            <w:r>
              <w:rPr>
                <w:bCs/>
                <w:lang w:eastAsia="ko-KR"/>
              </w:rPr>
              <w:t xml:space="preserve">The maximum number of PDSCHs allocated to each bundling group is </w:t>
            </w:r>
            <w:proofErr w:type="gramStart"/>
            <w:r>
              <w:rPr>
                <w:bCs/>
                <w:lang w:eastAsia="ko-KR"/>
              </w:rPr>
              <w:t>ceil(</w:t>
            </w:r>
            <w:proofErr w:type="gramEnd"/>
            <w:r>
              <w:rPr>
                <w:bCs/>
                <w:lang w:eastAsia="ko-KR"/>
              </w:rPr>
              <w:t>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proofErr w:type="spellStart"/>
            <w:r>
              <w:rPr>
                <w:bCs/>
                <w:i/>
                <w:iCs/>
                <w:lang w:eastAsia="ko-KR"/>
              </w:rPr>
              <w:t>numberOfHARQ-BundlingGroups</w:t>
            </w:r>
            <w:proofErr w:type="spellEnd"/>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0933A303" w14:textId="77777777" w:rsidR="009F4E71" w:rsidRDefault="007A3770">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w:t>
            </w:r>
            <w:proofErr w:type="gramStart"/>
            <w:r>
              <w:rPr>
                <w:bCs/>
                <w:lang w:eastAsia="ko-KR"/>
              </w:rPr>
              <w:t>N</w:t>
            </w:r>
            <w:r>
              <w:rPr>
                <w:bCs/>
                <w:vertAlign w:val="subscript"/>
                <w:lang w:eastAsia="ko-KR"/>
              </w:rPr>
              <w:t>PDSCH,MAX</w:t>
            </w:r>
            <w:proofErr w:type="gramEnd"/>
            <w:r>
              <w:rPr>
                <w:bCs/>
                <w:lang w:eastAsia="ko-KR"/>
              </w:rPr>
              <w:t xml:space="preserve"> =8, and 5 PDSCHs are scheduled, then 2/1/1/1 PDSCHs are assigned to each group, by reusing CBG grouping method.</w:t>
            </w:r>
          </w:p>
          <w:p w14:paraId="1D015FBE" w14:textId="77777777" w:rsidR="009F4E71" w:rsidRDefault="007A3770">
            <w:pPr>
              <w:numPr>
                <w:ilvl w:val="2"/>
                <w:numId w:val="32"/>
              </w:numPr>
              <w:jc w:val="both"/>
              <w:rPr>
                <w:bCs/>
                <w:lang w:eastAsia="ko-KR"/>
              </w:rPr>
            </w:pPr>
            <w:r>
              <w:rPr>
                <w:bCs/>
                <w:lang w:eastAsia="ko-KR"/>
              </w:rPr>
              <w:lastRenderedPageBreak/>
              <w:t>For a group that is empty or is filled with only invalid PDSCH(s), HARQ-ACK bits for the bundling group is set to NACK (same principle as when no time bundling configured)</w:t>
            </w:r>
          </w:p>
          <w:p w14:paraId="58C2B199" w14:textId="77777777" w:rsidR="009F4E71" w:rsidRDefault="007A3770">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40240F8D" w14:textId="77777777" w:rsidR="009F4E71" w:rsidRDefault="007A3770">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42756D50" w14:textId="77777777" w:rsidR="009F4E71" w:rsidRDefault="007A3770">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2DEF6EC7" w14:textId="77777777" w:rsidR="009F4E71" w:rsidRDefault="007A3770">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proofErr w:type="spellStart"/>
            <w:r>
              <w:rPr>
                <w:bCs/>
                <w:i/>
                <w:iCs/>
                <w:lang w:eastAsia="ko-KR"/>
              </w:rPr>
              <w:t>numberOfHARQ-BundlingGroups</w:t>
            </w:r>
            <w:proofErr w:type="spellEnd"/>
            <w:r>
              <w:rPr>
                <w:bCs/>
                <w:lang w:eastAsia="ko-KR"/>
              </w:rPr>
              <w:t xml:space="preserve"> configured or Q=number of configured HARQ bundling groups for a cell with </w:t>
            </w:r>
            <w:proofErr w:type="spellStart"/>
            <w:r>
              <w:rPr>
                <w:bCs/>
                <w:i/>
                <w:iCs/>
                <w:lang w:eastAsia="ko-KR"/>
              </w:rPr>
              <w:t>numberOfHARQ-BundlingGroups</w:t>
            </w:r>
            <w:proofErr w:type="spellEnd"/>
            <w:r>
              <w:rPr>
                <w:bCs/>
                <w:lang w:eastAsia="ko-KR"/>
              </w:rPr>
              <w:t xml:space="preserve"> configured.</w:t>
            </w:r>
          </w:p>
        </w:tc>
      </w:tr>
      <w:tr w:rsidR="009F4E71" w14:paraId="2BC7FCC1" w14:textId="77777777">
        <w:tc>
          <w:tcPr>
            <w:tcW w:w="1651" w:type="dxa"/>
            <w:shd w:val="clear" w:color="auto" w:fill="auto"/>
          </w:tcPr>
          <w:p w14:paraId="36A9BFE3" w14:textId="77777777" w:rsidR="009F4E71" w:rsidRDefault="007A3770">
            <w:pPr>
              <w:jc w:val="both"/>
              <w:rPr>
                <w:lang w:eastAsia="ko-KR"/>
              </w:rPr>
            </w:pPr>
            <w:r>
              <w:rPr>
                <w:rFonts w:hint="eastAsia"/>
                <w:lang w:eastAsia="ko-KR"/>
              </w:rPr>
              <w:lastRenderedPageBreak/>
              <w:t>[11] Nokia</w:t>
            </w:r>
          </w:p>
        </w:tc>
        <w:tc>
          <w:tcPr>
            <w:tcW w:w="7980" w:type="dxa"/>
            <w:shd w:val="clear" w:color="auto" w:fill="auto"/>
          </w:tcPr>
          <w:p w14:paraId="29333012" w14:textId="77777777" w:rsidR="009F4E71" w:rsidRDefault="007A3770">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9F4E71" w14:paraId="57C52556" w14:textId="77777777">
        <w:tc>
          <w:tcPr>
            <w:tcW w:w="1651" w:type="dxa"/>
            <w:shd w:val="clear" w:color="auto" w:fill="auto"/>
          </w:tcPr>
          <w:p w14:paraId="32384644" w14:textId="77777777" w:rsidR="009F4E71" w:rsidRDefault="007A3770">
            <w:pPr>
              <w:jc w:val="both"/>
              <w:rPr>
                <w:lang w:eastAsia="ko-KR"/>
              </w:rPr>
            </w:pPr>
            <w:r>
              <w:rPr>
                <w:rFonts w:hint="eastAsia"/>
                <w:lang w:eastAsia="ko-KR"/>
              </w:rPr>
              <w:t>[12] Intel</w:t>
            </w:r>
          </w:p>
        </w:tc>
        <w:tc>
          <w:tcPr>
            <w:tcW w:w="7980" w:type="dxa"/>
            <w:shd w:val="clear" w:color="auto" w:fill="auto"/>
          </w:tcPr>
          <w:p w14:paraId="33EC637D" w14:textId="77777777" w:rsidR="009F4E71" w:rsidRDefault="007A3770">
            <w:pPr>
              <w:jc w:val="both"/>
              <w:rPr>
                <w:bCs/>
                <w:lang w:val="en-US" w:eastAsia="ko-KR"/>
              </w:rPr>
            </w:pPr>
            <w:r>
              <w:rPr>
                <w:bCs/>
                <w:lang w:val="en-US" w:eastAsia="ko-KR"/>
              </w:rPr>
              <w:t xml:space="preserve">Proposal 6: If time bundling is configured, </w:t>
            </w:r>
          </w:p>
          <w:p w14:paraId="0EB18283" w14:textId="77777777" w:rsidR="009F4E71" w:rsidRDefault="007A3770">
            <w:pPr>
              <w:pStyle w:val="afff2"/>
              <w:numPr>
                <w:ilvl w:val="0"/>
                <w:numId w:val="30"/>
              </w:numPr>
              <w:ind w:leftChars="0"/>
              <w:jc w:val="both"/>
              <w:rPr>
                <w:lang w:eastAsia="ko-KR"/>
              </w:rPr>
            </w:pPr>
            <w:r>
              <w:rPr>
                <w:lang w:eastAsia="ko-KR"/>
              </w:rPr>
              <w:t>For Type2 HARQ-ACK codebook, the bundling groups are allocated based on the configured SLIVs of the indicated TDRA row.</w:t>
            </w:r>
          </w:p>
          <w:p w14:paraId="4AE895BC" w14:textId="77777777" w:rsidR="009F4E71" w:rsidRDefault="007A3770">
            <w:pPr>
              <w:pStyle w:val="afff2"/>
              <w:numPr>
                <w:ilvl w:val="0"/>
                <w:numId w:val="30"/>
              </w:numPr>
              <w:ind w:leftChars="0"/>
              <w:jc w:val="both"/>
              <w:rPr>
                <w:lang w:eastAsia="ko-KR"/>
              </w:rPr>
            </w:pPr>
            <w:r>
              <w:rPr>
                <w:lang w:eastAsia="ko-KR"/>
              </w:rPr>
              <w:t>Agree on the TP 3 to handle the HARQ-ACK bundling when Type-2 HARQ-ACK codebook is configured.</w:t>
            </w:r>
          </w:p>
        </w:tc>
      </w:tr>
      <w:tr w:rsidR="009F4E71" w14:paraId="2A4BD26B" w14:textId="77777777">
        <w:tc>
          <w:tcPr>
            <w:tcW w:w="1651" w:type="dxa"/>
            <w:shd w:val="clear" w:color="auto" w:fill="auto"/>
          </w:tcPr>
          <w:p w14:paraId="41363E7E" w14:textId="77777777" w:rsidR="009F4E71" w:rsidRDefault="007A3770">
            <w:pPr>
              <w:jc w:val="both"/>
              <w:rPr>
                <w:lang w:eastAsia="ko-KR"/>
              </w:rPr>
            </w:pPr>
            <w:r>
              <w:rPr>
                <w:rFonts w:hint="eastAsia"/>
                <w:lang w:eastAsia="ko-KR"/>
              </w:rPr>
              <w:t>[13] Ericsson</w:t>
            </w:r>
          </w:p>
        </w:tc>
        <w:tc>
          <w:tcPr>
            <w:tcW w:w="7980" w:type="dxa"/>
            <w:shd w:val="clear" w:color="auto" w:fill="auto"/>
          </w:tcPr>
          <w:p w14:paraId="590830FA" w14:textId="77777777" w:rsidR="009F4E71" w:rsidRDefault="007A3770">
            <w:pPr>
              <w:jc w:val="both"/>
              <w:rPr>
                <w:bCs/>
                <w:lang w:eastAsia="ko-KR"/>
              </w:rPr>
            </w:pPr>
            <w:r>
              <w:rPr>
                <w:bCs/>
                <w:lang w:eastAsia="ko-KR"/>
              </w:rPr>
              <w:t xml:space="preserve">Proposal 8 For configurable time domain bundling for Type-2 HARQ-ACK codebook, where the number of HARQ bundling groups is indicated by </w:t>
            </w:r>
            <w:proofErr w:type="gramStart"/>
            <w:r>
              <w:rPr>
                <w:bCs/>
                <w:lang w:eastAsia="ko-KR"/>
              </w:rPr>
              <w:t>a</w:t>
            </w:r>
            <w:proofErr w:type="gramEnd"/>
            <w:r>
              <w:rPr>
                <w:bCs/>
                <w:lang w:eastAsia="ko-KR"/>
              </w:rPr>
              <w:t xml:space="preserve"> RRC parameter, grouping of PDSCHs is based on </w:t>
            </w:r>
            <w:r>
              <w:rPr>
                <w:bCs/>
                <w:u w:val="single"/>
                <w:lang w:eastAsia="ko-KR"/>
              </w:rPr>
              <w:t>valid</w:t>
            </w:r>
            <w:r>
              <w:rPr>
                <w:bCs/>
                <w:lang w:eastAsia="ko-KR"/>
              </w:rPr>
              <w:t xml:space="preserve"> SLIVs.</w:t>
            </w:r>
          </w:p>
        </w:tc>
      </w:tr>
      <w:tr w:rsidR="009F4E71" w14:paraId="1D1D46F6" w14:textId="77777777">
        <w:tc>
          <w:tcPr>
            <w:tcW w:w="1651" w:type="dxa"/>
            <w:shd w:val="clear" w:color="auto" w:fill="auto"/>
          </w:tcPr>
          <w:p w14:paraId="39D4266B" w14:textId="77777777" w:rsidR="009F4E71" w:rsidRDefault="007A3770">
            <w:pPr>
              <w:jc w:val="both"/>
              <w:rPr>
                <w:lang w:eastAsia="ko-KR"/>
              </w:rPr>
            </w:pPr>
            <w:r>
              <w:rPr>
                <w:rFonts w:hint="eastAsia"/>
                <w:lang w:eastAsia="ko-KR"/>
              </w:rPr>
              <w:t>[14] Apple</w:t>
            </w:r>
          </w:p>
        </w:tc>
        <w:tc>
          <w:tcPr>
            <w:tcW w:w="7980" w:type="dxa"/>
            <w:shd w:val="clear" w:color="auto" w:fill="auto"/>
          </w:tcPr>
          <w:p w14:paraId="1AD29EA8" w14:textId="77777777" w:rsidR="009F4E71" w:rsidRDefault="007A3770">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9F4E71" w14:paraId="0FC50D5C" w14:textId="77777777">
        <w:tc>
          <w:tcPr>
            <w:tcW w:w="1651" w:type="dxa"/>
            <w:shd w:val="clear" w:color="auto" w:fill="auto"/>
          </w:tcPr>
          <w:p w14:paraId="0737FA20" w14:textId="77777777" w:rsidR="009F4E71" w:rsidRDefault="007A3770">
            <w:pPr>
              <w:jc w:val="both"/>
              <w:rPr>
                <w:lang w:eastAsia="ko-KR"/>
              </w:rPr>
            </w:pPr>
            <w:r>
              <w:rPr>
                <w:rFonts w:hint="eastAsia"/>
                <w:lang w:eastAsia="ko-KR"/>
              </w:rPr>
              <w:t>[15] NEC</w:t>
            </w:r>
          </w:p>
        </w:tc>
        <w:tc>
          <w:tcPr>
            <w:tcW w:w="7980" w:type="dxa"/>
            <w:shd w:val="clear" w:color="auto" w:fill="auto"/>
          </w:tcPr>
          <w:p w14:paraId="09835E4B" w14:textId="77777777" w:rsidR="009F4E71" w:rsidRDefault="007A3770">
            <w:pPr>
              <w:jc w:val="both"/>
              <w:rPr>
                <w:bCs/>
                <w:lang w:eastAsia="ko-KR"/>
              </w:rPr>
            </w:pPr>
            <w:r>
              <w:rPr>
                <w:bCs/>
                <w:lang w:eastAsia="ko-KR"/>
              </w:rPr>
              <w:t>Proposal 1: The PDSCHs corresponding to valid SLIVs in a TDRA row index indicated by multi-PDSCH scheduling DCI are allocated to the bundling groups</w:t>
            </w:r>
          </w:p>
        </w:tc>
      </w:tr>
      <w:tr w:rsidR="009F4E71" w14:paraId="68FF0BDE" w14:textId="77777777">
        <w:tc>
          <w:tcPr>
            <w:tcW w:w="1651" w:type="dxa"/>
            <w:shd w:val="clear" w:color="auto" w:fill="auto"/>
          </w:tcPr>
          <w:p w14:paraId="159E390C" w14:textId="77777777" w:rsidR="009F4E71" w:rsidRDefault="007A3770">
            <w:pPr>
              <w:jc w:val="both"/>
              <w:rPr>
                <w:lang w:eastAsia="ko-KR"/>
              </w:rPr>
            </w:pPr>
            <w:r>
              <w:rPr>
                <w:rFonts w:hint="eastAsia"/>
                <w:lang w:eastAsia="ko-KR"/>
              </w:rPr>
              <w:t>[17] Samsung</w:t>
            </w:r>
          </w:p>
        </w:tc>
        <w:tc>
          <w:tcPr>
            <w:tcW w:w="7980" w:type="dxa"/>
            <w:shd w:val="clear" w:color="auto" w:fill="auto"/>
          </w:tcPr>
          <w:p w14:paraId="71FF44CB" w14:textId="77777777" w:rsidR="009F4E71" w:rsidRDefault="007A3770">
            <w:pPr>
              <w:jc w:val="both"/>
              <w:rPr>
                <w:bCs/>
                <w:lang w:eastAsia="ko-KR"/>
              </w:rPr>
            </w:pPr>
            <w:r>
              <w:rPr>
                <w:bCs/>
                <w:lang w:eastAsia="ko-KR"/>
              </w:rPr>
              <w:t>Proposal 9: Support to use valid PDSCH-based grouping for Type-2 HARQ-ACK CB with time-domain bundling</w:t>
            </w:r>
          </w:p>
        </w:tc>
      </w:tr>
      <w:tr w:rsidR="009F4E71" w14:paraId="67CA26E5" w14:textId="77777777">
        <w:tc>
          <w:tcPr>
            <w:tcW w:w="1651" w:type="dxa"/>
            <w:shd w:val="clear" w:color="auto" w:fill="auto"/>
          </w:tcPr>
          <w:p w14:paraId="1B7721B0" w14:textId="77777777" w:rsidR="009F4E71" w:rsidRDefault="007A3770">
            <w:pPr>
              <w:jc w:val="both"/>
              <w:rPr>
                <w:lang w:eastAsia="ko-KR"/>
              </w:rPr>
            </w:pPr>
            <w:r>
              <w:rPr>
                <w:rFonts w:hint="eastAsia"/>
                <w:lang w:eastAsia="ko-KR"/>
              </w:rPr>
              <w:t>[18] MediaTek</w:t>
            </w:r>
          </w:p>
        </w:tc>
        <w:tc>
          <w:tcPr>
            <w:tcW w:w="7980" w:type="dxa"/>
            <w:shd w:val="clear" w:color="auto" w:fill="auto"/>
          </w:tcPr>
          <w:p w14:paraId="44540ED7" w14:textId="77777777" w:rsidR="009F4E71" w:rsidRDefault="007A3770">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9F4E71" w14:paraId="629EB07C" w14:textId="77777777">
        <w:tc>
          <w:tcPr>
            <w:tcW w:w="1651" w:type="dxa"/>
            <w:shd w:val="clear" w:color="auto" w:fill="auto"/>
          </w:tcPr>
          <w:p w14:paraId="51430265" w14:textId="77777777" w:rsidR="009F4E71" w:rsidRDefault="007A3770">
            <w:pPr>
              <w:jc w:val="both"/>
              <w:rPr>
                <w:lang w:eastAsia="ko-KR"/>
              </w:rPr>
            </w:pPr>
            <w:r>
              <w:rPr>
                <w:rFonts w:hint="eastAsia"/>
                <w:lang w:eastAsia="ko-KR"/>
              </w:rPr>
              <w:t>[19] Qualcomm</w:t>
            </w:r>
          </w:p>
        </w:tc>
        <w:tc>
          <w:tcPr>
            <w:tcW w:w="7980" w:type="dxa"/>
            <w:shd w:val="clear" w:color="auto" w:fill="auto"/>
          </w:tcPr>
          <w:p w14:paraId="12BFC96A" w14:textId="77777777" w:rsidR="009F4E71" w:rsidRDefault="007A3770">
            <w:pPr>
              <w:jc w:val="both"/>
              <w:rPr>
                <w:bCs/>
                <w:lang w:eastAsia="ko-KR"/>
              </w:rPr>
            </w:pPr>
            <w:r>
              <w:rPr>
                <w:bCs/>
                <w:lang w:eastAsia="ko-KR"/>
              </w:rPr>
              <w:t>Proposal 1: For generating type-2 HARQ-ACK codebook, the formation of the bundling groups should be based on the valid SLIVs</w:t>
            </w:r>
          </w:p>
        </w:tc>
      </w:tr>
      <w:tr w:rsidR="009F4E71" w14:paraId="6C9D0CB7" w14:textId="77777777">
        <w:tc>
          <w:tcPr>
            <w:tcW w:w="1651" w:type="dxa"/>
            <w:shd w:val="clear" w:color="auto" w:fill="auto"/>
          </w:tcPr>
          <w:p w14:paraId="7CE58219"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0BBCFF5B" w14:textId="77777777" w:rsidR="009F4E71" w:rsidRDefault="007A3770">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9F4E71" w14:paraId="21EF829A" w14:textId="77777777">
        <w:tc>
          <w:tcPr>
            <w:tcW w:w="9631" w:type="dxa"/>
            <w:gridSpan w:val="2"/>
            <w:tcBorders>
              <w:bottom w:val="single" w:sz="4" w:space="0" w:color="auto"/>
            </w:tcBorders>
            <w:shd w:val="clear" w:color="auto" w:fill="auto"/>
          </w:tcPr>
          <w:p w14:paraId="5FFDAD55" w14:textId="77777777" w:rsidR="009F4E71" w:rsidRDefault="009F4E71">
            <w:pPr>
              <w:jc w:val="both"/>
              <w:rPr>
                <w:bCs/>
                <w:lang w:eastAsia="ko-KR"/>
              </w:rPr>
            </w:pPr>
          </w:p>
        </w:tc>
      </w:tr>
      <w:tr w:rsidR="009F4E71" w14:paraId="02E91D5F" w14:textId="77777777">
        <w:tc>
          <w:tcPr>
            <w:tcW w:w="1651" w:type="dxa"/>
            <w:shd w:val="clear" w:color="auto" w:fill="FFFF00"/>
          </w:tcPr>
          <w:p w14:paraId="7C7216EC" w14:textId="77777777" w:rsidR="009F4E71" w:rsidRDefault="007A3770">
            <w:pPr>
              <w:jc w:val="both"/>
              <w:rPr>
                <w:lang w:eastAsia="ko-KR"/>
              </w:rPr>
            </w:pPr>
            <w:r>
              <w:rPr>
                <w:rFonts w:hint="eastAsia"/>
                <w:lang w:eastAsia="ko-KR"/>
              </w:rPr>
              <w:t>Company</w:t>
            </w:r>
          </w:p>
        </w:tc>
        <w:tc>
          <w:tcPr>
            <w:tcW w:w="7980" w:type="dxa"/>
            <w:shd w:val="clear" w:color="auto" w:fill="FFFF00"/>
          </w:tcPr>
          <w:p w14:paraId="3FE658CA" w14:textId="77777777" w:rsidR="009F4E71" w:rsidRDefault="007A3770">
            <w:pPr>
              <w:jc w:val="both"/>
              <w:rPr>
                <w:lang w:eastAsia="ko-KR"/>
              </w:rPr>
            </w:pPr>
            <w:r>
              <w:rPr>
                <w:rFonts w:hint="eastAsia"/>
                <w:lang w:eastAsia="ko-KR"/>
              </w:rPr>
              <w:t>Vi</w:t>
            </w:r>
            <w:r>
              <w:rPr>
                <w:lang w:eastAsia="ko-KR"/>
              </w:rPr>
              <w:t>ews for type-3 HARQ-ACK codebook</w:t>
            </w:r>
          </w:p>
        </w:tc>
      </w:tr>
      <w:tr w:rsidR="009F4E71" w14:paraId="6D279B67" w14:textId="77777777">
        <w:tc>
          <w:tcPr>
            <w:tcW w:w="1651" w:type="dxa"/>
            <w:shd w:val="clear" w:color="auto" w:fill="auto"/>
          </w:tcPr>
          <w:p w14:paraId="44186CC6" w14:textId="77777777" w:rsidR="009F4E71" w:rsidRDefault="007A3770">
            <w:pPr>
              <w:jc w:val="both"/>
              <w:rPr>
                <w:lang w:eastAsia="ko-KR"/>
              </w:rPr>
            </w:pPr>
            <w:r>
              <w:rPr>
                <w:rFonts w:hint="eastAsia"/>
                <w:lang w:eastAsia="ko-KR"/>
              </w:rPr>
              <w:t>[12] Intel</w:t>
            </w:r>
          </w:p>
        </w:tc>
        <w:tc>
          <w:tcPr>
            <w:tcW w:w="7980" w:type="dxa"/>
            <w:shd w:val="clear" w:color="auto" w:fill="auto"/>
          </w:tcPr>
          <w:p w14:paraId="7811C8A9" w14:textId="77777777" w:rsidR="009F4E71" w:rsidRDefault="007A3770">
            <w:pPr>
              <w:jc w:val="both"/>
              <w:rPr>
                <w:rFonts w:ascii="Times New Roman" w:eastAsia="Malgun Gothic" w:hAnsi="Times New Roman"/>
              </w:rPr>
            </w:pPr>
            <w:r>
              <w:rPr>
                <w:rFonts w:ascii="Times New Roman" w:eastAsia="Malgun Gothic" w:hAnsi="Times New Roman"/>
              </w:rPr>
              <w:t>Proposal 8</w:t>
            </w:r>
          </w:p>
          <w:p w14:paraId="5D4BFF57" w14:textId="77777777" w:rsidR="009F4E71" w:rsidRDefault="007A3770">
            <w:pPr>
              <w:pStyle w:val="afff2"/>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478FA7DD" w14:textId="77777777" w:rsidR="009F4E71" w:rsidRDefault="007A3770">
            <w:pPr>
              <w:pStyle w:val="afff2"/>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2381C19F" w14:textId="77777777" w:rsidR="009F4E71" w:rsidRDefault="009F4E71">
      <w:pPr>
        <w:ind w:firstLineChars="100" w:firstLine="200"/>
        <w:jc w:val="both"/>
        <w:rPr>
          <w:lang w:val="en-US" w:eastAsia="ko-KR"/>
        </w:rPr>
      </w:pPr>
    </w:p>
    <w:p w14:paraId="43EDA656"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0F130637" w14:textId="77777777" w:rsidR="009F4E71" w:rsidRDefault="009F4E71">
      <w:pPr>
        <w:ind w:firstLineChars="100" w:firstLine="200"/>
        <w:jc w:val="both"/>
        <w:rPr>
          <w:lang w:val="en-US" w:eastAsia="ko-KR"/>
        </w:rPr>
      </w:pPr>
    </w:p>
    <w:p w14:paraId="67E21EB4"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68C0DE78" w14:textId="77777777" w:rsidR="009F4E71" w:rsidRDefault="009F4E71">
      <w:pPr>
        <w:ind w:firstLineChars="100" w:firstLine="200"/>
        <w:jc w:val="both"/>
        <w:rPr>
          <w:lang w:val="en-US" w:eastAsia="ko-KR"/>
        </w:rPr>
      </w:pPr>
    </w:p>
    <w:p w14:paraId="4A237DD5"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B546341" w14:textId="77777777">
        <w:tc>
          <w:tcPr>
            <w:tcW w:w="1651" w:type="dxa"/>
            <w:tcBorders>
              <w:top w:val="single" w:sz="4" w:space="0" w:color="auto"/>
              <w:left w:val="single" w:sz="4" w:space="0" w:color="auto"/>
              <w:bottom w:val="single" w:sz="4" w:space="0" w:color="auto"/>
              <w:right w:val="single" w:sz="4" w:space="0" w:color="auto"/>
            </w:tcBorders>
          </w:tcPr>
          <w:p w14:paraId="4E9F1EDB"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96FA687" w14:textId="77777777" w:rsidR="009F4E71" w:rsidRDefault="007A3770">
            <w:pPr>
              <w:jc w:val="both"/>
              <w:rPr>
                <w:lang w:eastAsia="ko-KR"/>
              </w:rPr>
            </w:pPr>
            <w:r>
              <w:rPr>
                <w:lang w:eastAsia="ko-KR"/>
              </w:rPr>
              <w:t>Views</w:t>
            </w:r>
          </w:p>
        </w:tc>
      </w:tr>
      <w:tr w:rsidR="009F4E71" w14:paraId="34D74B07" w14:textId="77777777">
        <w:tc>
          <w:tcPr>
            <w:tcW w:w="1651" w:type="dxa"/>
            <w:tcBorders>
              <w:top w:val="single" w:sz="4" w:space="0" w:color="auto"/>
              <w:left w:val="single" w:sz="4" w:space="0" w:color="auto"/>
              <w:bottom w:val="single" w:sz="4" w:space="0" w:color="auto"/>
              <w:right w:val="single" w:sz="4" w:space="0" w:color="auto"/>
            </w:tcBorders>
          </w:tcPr>
          <w:p w14:paraId="4F70A920" w14:textId="77777777" w:rsidR="009F4E71" w:rsidRDefault="007A3770">
            <w:pPr>
              <w:jc w:val="both"/>
              <w:rPr>
                <w:rFonts w:eastAsia="宋体"/>
                <w:lang w:eastAsia="zh-CN"/>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0151BC6" w14:textId="77777777" w:rsidR="009F4E71" w:rsidRDefault="007A3770">
            <w:pPr>
              <w:jc w:val="both"/>
              <w:rPr>
                <w:rFonts w:eastAsia="宋体"/>
                <w:iCs/>
                <w:lang w:val="en-US" w:eastAsia="zh-CN"/>
              </w:rPr>
            </w:pPr>
            <w:r>
              <w:rPr>
                <w:rFonts w:eastAsia="宋体"/>
                <w:iCs/>
                <w:lang w:val="en-US" w:eastAsia="zh-CN"/>
              </w:rPr>
              <w:t xml:space="preserve">In our understanding, at least issue #4 in </w:t>
            </w:r>
            <w:r>
              <w:rPr>
                <w:rFonts w:eastAsia="宋体" w:hint="eastAsia"/>
                <w:iCs/>
                <w:lang w:val="en-US" w:eastAsia="zh-CN"/>
              </w:rPr>
              <w:t>our</w:t>
            </w:r>
            <w:r>
              <w:rPr>
                <w:rFonts w:eastAsia="宋体"/>
                <w:iCs/>
                <w:lang w:val="en-US" w:eastAsia="zh-CN"/>
              </w:rPr>
              <w:t xml:space="preserve"> contribution is not correlated with issue 2.1 and can be discussed in parallel to make more progress. For other issues (#1</w:t>
            </w:r>
            <w:r>
              <w:rPr>
                <w:rFonts w:eastAsia="宋体" w:hint="eastAsia"/>
                <w:iCs/>
                <w:lang w:val="en-US" w:eastAsia="zh-CN"/>
              </w:rPr>
              <w:t>~</w:t>
            </w:r>
            <w:r>
              <w:rPr>
                <w:rFonts w:eastAsia="宋体"/>
                <w:iCs/>
                <w:lang w:val="en-US" w:eastAsia="zh-CN"/>
              </w:rPr>
              <w:t>#3</w:t>
            </w:r>
            <w:r>
              <w:rPr>
                <w:rFonts w:eastAsia="宋体" w:hint="eastAsia"/>
                <w:iCs/>
                <w:lang w:val="en-US" w:eastAsia="zh-CN"/>
              </w:rPr>
              <w:t>)</w:t>
            </w:r>
            <w:r>
              <w:rPr>
                <w:rFonts w:eastAsia="宋体"/>
                <w:iCs/>
                <w:lang w:val="en-US" w:eastAsia="zh-CN"/>
              </w:rPr>
              <w:t xml:space="preserve">, we also do not see much correlation for now. It would be appreciated if there could be more clarifications regarding the correlation. </w:t>
            </w:r>
          </w:p>
        </w:tc>
      </w:tr>
      <w:tr w:rsidR="009F4E71" w14:paraId="063A1118" w14:textId="77777777">
        <w:tc>
          <w:tcPr>
            <w:tcW w:w="1651" w:type="dxa"/>
            <w:tcBorders>
              <w:top w:val="single" w:sz="4" w:space="0" w:color="auto"/>
              <w:left w:val="single" w:sz="4" w:space="0" w:color="auto"/>
              <w:bottom w:val="single" w:sz="4" w:space="0" w:color="auto"/>
              <w:right w:val="single" w:sz="4" w:space="0" w:color="auto"/>
            </w:tcBorders>
          </w:tcPr>
          <w:p w14:paraId="42662C0D"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B4C6C3" w14:textId="77777777" w:rsidR="009F4E71" w:rsidRDefault="007A3770">
            <w:pPr>
              <w:jc w:val="both"/>
              <w:rPr>
                <w:iCs/>
                <w:lang w:val="en-US" w:eastAsia="ko-KR"/>
              </w:rPr>
            </w:pPr>
            <w:r>
              <w:rPr>
                <w:rFonts w:hint="eastAsia"/>
                <w:iCs/>
                <w:lang w:val="en-US" w:eastAsia="ko-KR"/>
              </w:rPr>
              <w:t xml:space="preserve">We are ok to deprioritize this issue. </w:t>
            </w:r>
          </w:p>
        </w:tc>
      </w:tr>
      <w:tr w:rsidR="009F4E71" w14:paraId="744D1C8F" w14:textId="77777777">
        <w:tc>
          <w:tcPr>
            <w:tcW w:w="1651" w:type="dxa"/>
            <w:tcBorders>
              <w:top w:val="single" w:sz="4" w:space="0" w:color="auto"/>
              <w:left w:val="single" w:sz="4" w:space="0" w:color="auto"/>
              <w:bottom w:val="single" w:sz="4" w:space="0" w:color="auto"/>
              <w:right w:val="single" w:sz="4" w:space="0" w:color="auto"/>
            </w:tcBorders>
          </w:tcPr>
          <w:p w14:paraId="7CAE688F"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9EE218C" w14:textId="77777777" w:rsidR="009F4E71" w:rsidRDefault="007A3770">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F89CB67" w14:textId="77777777" w:rsidR="009F4E71" w:rsidRDefault="007A3770">
            <w:pPr>
              <w:jc w:val="both"/>
              <w:rPr>
                <w:rFonts w:eastAsia="宋体"/>
                <w:iCs/>
                <w:lang w:val="en-US" w:eastAsia="zh-CN"/>
              </w:rPr>
            </w:pPr>
            <w:r>
              <w:rPr>
                <w:rFonts w:eastAsia="宋体"/>
                <w:iCs/>
                <w:lang w:val="en-US" w:eastAsia="zh-CN"/>
              </w:rPr>
              <w:t xml:space="preserve">We agree with moderator that the issue proposed by Fujitsu is related with </w:t>
            </w:r>
            <w:proofErr w:type="spellStart"/>
            <w:r>
              <w:rPr>
                <w:rFonts w:eastAsia="宋体"/>
                <w:iCs/>
                <w:lang w:val="en-US" w:eastAsia="zh-CN"/>
              </w:rPr>
              <w:t>OoO</w:t>
            </w:r>
            <w:proofErr w:type="spellEnd"/>
            <w:r>
              <w:rPr>
                <w:rFonts w:eastAsia="宋体"/>
                <w:iCs/>
                <w:lang w:val="en-US" w:eastAsia="zh-CN"/>
              </w:rPr>
              <w:t xml:space="preserve"> scheduling. If </w:t>
            </w:r>
            <w:proofErr w:type="spellStart"/>
            <w:r>
              <w:rPr>
                <w:rFonts w:eastAsia="宋体"/>
                <w:iCs/>
                <w:lang w:val="en-US" w:eastAsia="zh-CN"/>
              </w:rPr>
              <w:t>OoO</w:t>
            </w:r>
            <w:proofErr w:type="spellEnd"/>
            <w:r>
              <w:rPr>
                <w:rFonts w:eastAsia="宋体"/>
                <w:iCs/>
                <w:lang w:val="en-US" w:eastAsia="zh-CN"/>
              </w:rPr>
              <w:t xml:space="preserve"> scheduling is based on scheduled PDSCHs instead of valid PDSCHs, the case is not allowed.</w:t>
            </w:r>
          </w:p>
        </w:tc>
      </w:tr>
      <w:tr w:rsidR="009F4E71" w14:paraId="2E53BBB6" w14:textId="77777777">
        <w:tc>
          <w:tcPr>
            <w:tcW w:w="1651" w:type="dxa"/>
            <w:tcBorders>
              <w:top w:val="single" w:sz="4" w:space="0" w:color="auto"/>
              <w:left w:val="single" w:sz="4" w:space="0" w:color="auto"/>
              <w:bottom w:val="single" w:sz="4" w:space="0" w:color="auto"/>
              <w:right w:val="single" w:sz="4" w:space="0" w:color="auto"/>
            </w:tcBorders>
          </w:tcPr>
          <w:p w14:paraId="4D4D9A9A"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530DB24" w14:textId="77777777" w:rsidR="009F4E71" w:rsidRDefault="007A3770">
            <w:pPr>
              <w:jc w:val="both"/>
              <w:rPr>
                <w:iCs/>
                <w:lang w:val="en-US" w:eastAsia="ko-KR"/>
              </w:rPr>
            </w:pPr>
            <w:r>
              <w:rPr>
                <w:iCs/>
                <w:lang w:val="en-US" w:eastAsia="ko-KR"/>
              </w:rPr>
              <w:t xml:space="preserve">We agree with moderator’s observation and deprioritize discussion on Type-1 codebook at the moment. </w:t>
            </w:r>
          </w:p>
        </w:tc>
      </w:tr>
      <w:tr w:rsidR="009F4E71" w14:paraId="51F0B7EB" w14:textId="77777777">
        <w:tc>
          <w:tcPr>
            <w:tcW w:w="1651" w:type="dxa"/>
            <w:tcBorders>
              <w:top w:val="single" w:sz="4" w:space="0" w:color="auto"/>
              <w:left w:val="single" w:sz="4" w:space="0" w:color="auto"/>
              <w:bottom w:val="single" w:sz="4" w:space="0" w:color="auto"/>
              <w:right w:val="single" w:sz="4" w:space="0" w:color="auto"/>
            </w:tcBorders>
          </w:tcPr>
          <w:p w14:paraId="5D550178"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12635F5" w14:textId="77777777" w:rsidR="009F4E71" w:rsidRDefault="007A3770">
            <w:pPr>
              <w:jc w:val="both"/>
              <w:rPr>
                <w:iCs/>
                <w:lang w:val="en-US" w:eastAsia="ko-KR"/>
              </w:rPr>
            </w:pPr>
            <w:r>
              <w:rPr>
                <w:iCs/>
                <w:lang w:val="en-US" w:eastAsia="ko-KR"/>
              </w:rPr>
              <w:t>Agree with Moderator’s note.</w:t>
            </w:r>
          </w:p>
        </w:tc>
      </w:tr>
      <w:tr w:rsidR="003857DB" w14:paraId="53E7AE6B" w14:textId="77777777" w:rsidTr="003D6DFA">
        <w:tc>
          <w:tcPr>
            <w:tcW w:w="1651" w:type="dxa"/>
            <w:tcBorders>
              <w:top w:val="single" w:sz="4" w:space="0" w:color="auto"/>
              <w:left w:val="single" w:sz="4" w:space="0" w:color="auto"/>
              <w:bottom w:val="single" w:sz="4" w:space="0" w:color="auto"/>
              <w:right w:val="single" w:sz="4" w:space="0" w:color="auto"/>
            </w:tcBorders>
            <w:shd w:val="clear" w:color="auto" w:fill="FFC000"/>
          </w:tcPr>
          <w:p w14:paraId="4EAECBCA" w14:textId="77777777" w:rsidR="003857DB" w:rsidRDefault="003857DB" w:rsidP="003D6DFA">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2CCE5B7" w14:textId="77777777" w:rsidR="003857DB" w:rsidRDefault="003857DB" w:rsidP="003D6DFA">
            <w:pPr>
              <w:jc w:val="both"/>
              <w:rPr>
                <w:iCs/>
                <w:lang w:val="en-US" w:eastAsia="ko-KR"/>
              </w:rPr>
            </w:pPr>
          </w:p>
          <w:p w14:paraId="29957573" w14:textId="77777777" w:rsidR="003857DB" w:rsidRPr="00276FED" w:rsidRDefault="003857DB" w:rsidP="003D6DFA">
            <w:pPr>
              <w:jc w:val="both"/>
              <w:rPr>
                <w:b/>
                <w:iCs/>
                <w:u w:val="single"/>
                <w:lang w:val="en-US" w:eastAsia="ko-KR"/>
              </w:rPr>
            </w:pPr>
            <w:r w:rsidRPr="00276FED">
              <w:rPr>
                <w:rFonts w:hint="eastAsia"/>
                <w:b/>
                <w:iCs/>
                <w:u w:val="single"/>
                <w:lang w:val="en-US" w:eastAsia="ko-KR"/>
              </w:rPr>
              <w:t>@ Fujitsu,</w:t>
            </w:r>
          </w:p>
          <w:p w14:paraId="65C779B1" w14:textId="77777777" w:rsidR="003857DB" w:rsidRDefault="003857DB" w:rsidP="003D6DFA">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30946EFE" w14:textId="77777777" w:rsidR="003857DB" w:rsidRDefault="003857DB" w:rsidP="003D6DFA">
            <w:pPr>
              <w:jc w:val="both"/>
              <w:rPr>
                <w:iCs/>
                <w:lang w:val="en-US" w:eastAsia="ko-KR"/>
              </w:rPr>
            </w:pPr>
            <w:r>
              <w:rPr>
                <w:iCs/>
                <w:lang w:val="en-US" w:eastAsia="ko-KR"/>
              </w:rPr>
              <w:t>For issue #4, sorry that I forgot to comment on that issue. From my understanding, even if time domain bundling is configured, following the current specification, more than one PDSCH occasion can exist within one slot.</w:t>
            </w:r>
          </w:p>
          <w:p w14:paraId="4972CB22" w14:textId="77777777" w:rsidR="003857DB" w:rsidRDefault="003857DB" w:rsidP="003D6DFA">
            <w:pPr>
              <w:jc w:val="both"/>
              <w:rPr>
                <w:iCs/>
                <w:lang w:val="en-US" w:eastAsia="ko-KR"/>
              </w:rPr>
            </w:pPr>
          </w:p>
        </w:tc>
      </w:tr>
      <w:tr w:rsidR="003D1BEF" w14:paraId="597D620E" w14:textId="77777777" w:rsidTr="003D6DFA">
        <w:tc>
          <w:tcPr>
            <w:tcW w:w="1651" w:type="dxa"/>
            <w:tcBorders>
              <w:top w:val="single" w:sz="4" w:space="0" w:color="auto"/>
              <w:left w:val="single" w:sz="4" w:space="0" w:color="auto"/>
              <w:bottom w:val="single" w:sz="4" w:space="0" w:color="auto"/>
              <w:right w:val="single" w:sz="4" w:space="0" w:color="auto"/>
            </w:tcBorders>
          </w:tcPr>
          <w:p w14:paraId="7A1B1B41" w14:textId="5FE474C0" w:rsidR="003D1BEF" w:rsidRDefault="003D1BEF" w:rsidP="003D1BEF">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A5FCE74" w14:textId="77777777" w:rsidR="003D1BEF" w:rsidRDefault="003D1BEF" w:rsidP="003D1BEF">
            <w:pPr>
              <w:jc w:val="both"/>
              <w:rPr>
                <w:rFonts w:eastAsia="宋体"/>
                <w:iCs/>
                <w:lang w:val="en-US" w:eastAsia="zh-CN"/>
              </w:rPr>
            </w:pPr>
            <w:r>
              <w:rPr>
                <w:rFonts w:eastAsia="宋体"/>
                <w:iCs/>
                <w:lang w:val="en-US" w:eastAsia="zh-CN"/>
              </w:rPr>
              <w:t>Many thanks for moderator’s clarification.</w:t>
            </w:r>
          </w:p>
          <w:p w14:paraId="7CF18B63" w14:textId="288016C7" w:rsidR="003D1BEF" w:rsidRDefault="003D1BEF" w:rsidP="003D1BEF">
            <w:pPr>
              <w:jc w:val="both"/>
              <w:rPr>
                <w:iCs/>
                <w:lang w:val="en-US" w:eastAsia="ko-KR"/>
              </w:rPr>
            </w:pPr>
            <w:r>
              <w:rPr>
                <w:rFonts w:eastAsia="宋体"/>
                <w:iCs/>
                <w:lang w:val="en-US" w:eastAsia="zh-CN"/>
              </w:rPr>
              <w:t xml:space="preserve">After further thinking, we are fine to suspend the </w:t>
            </w:r>
            <w:proofErr w:type="spellStart"/>
            <w:r>
              <w:rPr>
                <w:rFonts w:eastAsia="宋体"/>
                <w:iCs/>
                <w:lang w:val="en-US" w:eastAsia="zh-CN"/>
              </w:rPr>
              <w:t>discusion</w:t>
            </w:r>
            <w:proofErr w:type="spellEnd"/>
            <w:r>
              <w:rPr>
                <w:rFonts w:eastAsia="宋体"/>
                <w:iCs/>
                <w:lang w:val="en-US" w:eastAsia="zh-CN"/>
              </w:rPr>
              <w:t xml:space="preserve"> until </w:t>
            </w:r>
            <w:r>
              <w:rPr>
                <w:rFonts w:eastAsia="宋体" w:hint="eastAsia"/>
                <w:iCs/>
                <w:lang w:val="en-US" w:eastAsia="zh-CN"/>
              </w:rPr>
              <w:t>con</w:t>
            </w:r>
            <w:r>
              <w:rPr>
                <w:rFonts w:eastAsia="宋体"/>
                <w:iCs/>
                <w:lang w:val="en-US" w:eastAsia="zh-CN"/>
              </w:rPr>
              <w:t xml:space="preserve">cluding OOO (Issue 2.1 and case 5 </w:t>
            </w:r>
            <w:r>
              <w:rPr>
                <w:rFonts w:eastAsia="宋体" w:hint="eastAsia"/>
                <w:iCs/>
                <w:lang w:val="en-US" w:eastAsia="zh-CN"/>
              </w:rPr>
              <w:t>in</w:t>
            </w:r>
            <w:r>
              <w:rPr>
                <w:rFonts w:eastAsia="宋体"/>
                <w:iCs/>
                <w:lang w:val="en-US" w:eastAsia="zh-CN"/>
              </w:rPr>
              <w:t xml:space="preserve"> Issue 2.2-2). However, please note that issue #3 is not related to OOO. Regardless of “based on configured SLIV” or “based on valid SLIV”, issue #3 should be discussed. (We are </w:t>
            </w:r>
            <w:proofErr w:type="spellStart"/>
            <w:r>
              <w:rPr>
                <w:rFonts w:eastAsia="宋体"/>
                <w:iCs/>
                <w:lang w:val="en-US" w:eastAsia="zh-CN"/>
              </w:rPr>
              <w:t>okey</w:t>
            </w:r>
            <w:proofErr w:type="spellEnd"/>
            <w:r>
              <w:rPr>
                <w:rFonts w:eastAsia="宋体"/>
                <w:iCs/>
                <w:lang w:val="en-US" w:eastAsia="zh-CN"/>
              </w:rPr>
              <w:t xml:space="preserve"> with suspending discussion on issue #3 for now since how to update the pseudo code may depend on results of issue #1 and #2).</w:t>
            </w:r>
          </w:p>
        </w:tc>
      </w:tr>
    </w:tbl>
    <w:p w14:paraId="3A278E20" w14:textId="77777777" w:rsidR="003857DB" w:rsidRDefault="003857DB" w:rsidP="003857DB">
      <w:pPr>
        <w:ind w:firstLineChars="100" w:firstLine="200"/>
        <w:jc w:val="both"/>
        <w:rPr>
          <w:lang w:val="en-US" w:eastAsia="ko-KR"/>
        </w:rPr>
      </w:pPr>
    </w:p>
    <w:p w14:paraId="33D2A94D" w14:textId="77777777" w:rsidR="009F4E71" w:rsidRDefault="009F4E71">
      <w:pPr>
        <w:ind w:firstLineChars="100" w:firstLine="200"/>
        <w:jc w:val="both"/>
        <w:rPr>
          <w:lang w:val="en-US" w:eastAsia="ko-KR"/>
        </w:rPr>
      </w:pPr>
    </w:p>
    <w:p w14:paraId="33B5AEAA"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14:paraId="5BFA725E" w14:textId="77777777" w:rsidR="009F4E71" w:rsidRDefault="009F4E71">
      <w:pPr>
        <w:ind w:firstLineChars="100" w:firstLine="200"/>
        <w:jc w:val="both"/>
        <w:rPr>
          <w:lang w:val="en-US" w:eastAsia="ko-KR"/>
        </w:rPr>
      </w:pPr>
    </w:p>
    <w:p w14:paraId="32026C59" w14:textId="77777777" w:rsidR="009F4E71" w:rsidRDefault="007A3770">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220350E6" w14:textId="77777777" w:rsidR="009F4E71" w:rsidRDefault="007A3770">
      <w:pPr>
        <w:spacing w:after="160" w:line="252" w:lineRule="auto"/>
        <w:rPr>
          <w:rFonts w:cs="Times"/>
          <w:lang w:eastAsia="zh-CN"/>
        </w:rPr>
      </w:pPr>
      <w:r>
        <w:rPr>
          <w:rFonts w:cs="Times"/>
        </w:rPr>
        <w:t>For multi-PDSCH scheduling with a single DCI</w:t>
      </w:r>
    </w:p>
    <w:p w14:paraId="744354BA" w14:textId="77777777"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56166738"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82AEBA" w14:textId="77777777" w:rsidR="009F4E71" w:rsidRDefault="007A3770">
      <w:pPr>
        <w:numPr>
          <w:ilvl w:val="1"/>
          <w:numId w:val="32"/>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475F82E" w14:textId="77777777" w:rsidR="009F4E71" w:rsidRDefault="007A3770">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w:t>
      </w:r>
      <w:proofErr w:type="gramStart"/>
      <w:r>
        <w:rPr>
          <w:rFonts w:cs="Times"/>
          <w:lang w:eastAsia="ja-JP"/>
        </w:rPr>
        <w:t>N</w:t>
      </w:r>
      <w:r>
        <w:rPr>
          <w:rFonts w:cs="Times"/>
          <w:vertAlign w:val="subscript"/>
          <w:lang w:eastAsia="ja-JP"/>
        </w:rPr>
        <w:t>PDSCH,MAX</w:t>
      </w:r>
      <w:proofErr w:type="gramEnd"/>
      <w:r>
        <w:rPr>
          <w:rFonts w:cs="Times"/>
          <w:lang w:eastAsia="ja-JP"/>
        </w:rPr>
        <w:t xml:space="preserve"> =8, and 5 PDSCHs are scheduled, then 2/1/1/1 PDSCHs are assigned to each group, by reusing CBG grouping method.</w:t>
      </w:r>
    </w:p>
    <w:p w14:paraId="0CBEB1B0" w14:textId="77777777"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0AB37087" w14:textId="77777777"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20F09860" w14:textId="77777777"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49127098" w14:textId="77777777"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63764943" w14:textId="77777777"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w:t>
      </w:r>
      <w:r>
        <w:rPr>
          <w:rFonts w:cs="Times"/>
          <w:i/>
          <w:iCs/>
        </w:rPr>
        <w:lastRenderedPageBreak/>
        <w:t>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4BE58B92" w14:textId="77777777" w:rsidR="009F4E71" w:rsidRDefault="009F4E71">
      <w:pPr>
        <w:ind w:firstLineChars="100" w:firstLine="200"/>
        <w:jc w:val="both"/>
        <w:rPr>
          <w:lang w:eastAsia="ko-KR"/>
        </w:rPr>
      </w:pPr>
    </w:p>
    <w:p w14:paraId="40284006" w14:textId="77777777" w:rsidR="009F4E71" w:rsidRDefault="007A3770">
      <w:pPr>
        <w:ind w:firstLineChars="100" w:firstLine="200"/>
        <w:jc w:val="both"/>
        <w:rPr>
          <w:lang w:eastAsia="ko-KR"/>
        </w:rPr>
      </w:pPr>
      <w:r>
        <w:rPr>
          <w:lang w:eastAsia="ko-KR"/>
        </w:rPr>
        <w:t>Company views on between configured and valid in the above agreement:</w:t>
      </w:r>
    </w:p>
    <w:p w14:paraId="632CF3CE"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E920691"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ZTE, Panasonic, Nokia, Intel, Apple, MediaTek, LG Electronics</w:t>
      </w:r>
    </w:p>
    <w:p w14:paraId="5312D59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149A12A6"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75CA34A1" w14:textId="77777777" w:rsidR="009F4E71" w:rsidRDefault="009F4E71">
      <w:pPr>
        <w:ind w:firstLineChars="100" w:firstLine="200"/>
        <w:jc w:val="both"/>
        <w:rPr>
          <w:lang w:val="en-US" w:eastAsia="ko-KR"/>
        </w:rPr>
      </w:pPr>
    </w:p>
    <w:p w14:paraId="69520BE2"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0B9EBFA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642A7E38"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4D39186A"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226A6DD5"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68043741" w14:textId="77777777" w:rsidR="009F4E71" w:rsidRDefault="007A3770">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Technical benefit and 4) UE implementation complexity. Regarding 3) specification impact, we can use the following two TPs as the starting point.</w:t>
      </w:r>
    </w:p>
    <w:p w14:paraId="04C89F45" w14:textId="77777777" w:rsidR="009F4E71" w:rsidRDefault="009F4E71">
      <w:pPr>
        <w:ind w:firstLineChars="100" w:firstLine="200"/>
        <w:jc w:val="both"/>
        <w:rPr>
          <w:lang w:val="en-US" w:eastAsia="ko-KR"/>
        </w:rPr>
      </w:pPr>
    </w:p>
    <w:p w14:paraId="1F92C7B3" w14:textId="77777777"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宋体"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aff7"/>
        <w:tblW w:w="0" w:type="auto"/>
        <w:tblLook w:val="04A0" w:firstRow="1" w:lastRow="0" w:firstColumn="1" w:lastColumn="0" w:noHBand="0" w:noVBand="1"/>
      </w:tblPr>
      <w:tblGrid>
        <w:gridCol w:w="9631"/>
      </w:tblGrid>
      <w:tr w:rsidR="009F4E71" w14:paraId="7A184A89" w14:textId="77777777">
        <w:tc>
          <w:tcPr>
            <w:tcW w:w="9631" w:type="dxa"/>
          </w:tcPr>
          <w:p w14:paraId="5D03E941" w14:textId="77777777" w:rsidR="009F4E71" w:rsidRDefault="007A3770">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37" w:author="Seonwook Kim" w:date="2022-02-17T13:41:00Z">
              <w:r>
                <w:rPr>
                  <w:rFonts w:hint="eastAsia"/>
                  <w:lang w:val="en-US" w:eastAsia="ko-KR"/>
                </w:rPr>
                <w:t xml:space="preserve"> </w:t>
              </w:r>
              <w:r>
                <w:rPr>
                  <w:rFonts w:eastAsia="宋体" w:hAnsi="Malgun Gothic"/>
                  <w:lang w:val="en-US"/>
                </w:rPr>
                <w:t xml:space="preserve">and by assuming a PDSCH overlapping with a UL symbol indicated by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ConfigurationCommon</w:t>
              </w:r>
              <w:proofErr w:type="spellEnd"/>
              <w:r>
                <w:rPr>
                  <w:rFonts w:eastAsia="宋体" w:hAnsi="Malgun Gothic"/>
                  <w:i/>
                  <w:lang w:val="en-US"/>
                </w:rPr>
                <w:t xml:space="preserve"> </w:t>
              </w:r>
              <w:r>
                <w:rPr>
                  <w:rFonts w:eastAsia="宋体" w:hAnsi="Malgun Gothic"/>
                  <w:lang w:val="en-US"/>
                </w:rPr>
                <w:t xml:space="preserve">or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ConfigurationDedicated</w:t>
              </w:r>
              <w:proofErr w:type="spellEnd"/>
              <w:r>
                <w:rPr>
                  <w:rFonts w:eastAsia="宋体" w:hAnsi="Malgun Gothic"/>
                  <w:lang w:val="en-US"/>
                </w:rPr>
                <w:t xml:space="preserve"> is correctly received, if any, for a TBG with at least one actual PDSCH reception</w:t>
              </w:r>
            </w:ins>
            <w:r>
              <w:rPr>
                <w:lang w:val="en-US"/>
              </w:rPr>
              <w:t>.</w:t>
            </w:r>
          </w:p>
        </w:tc>
      </w:tr>
    </w:tbl>
    <w:p w14:paraId="10F06781" w14:textId="77777777" w:rsidR="009F4E71" w:rsidRDefault="009F4E71">
      <w:pPr>
        <w:ind w:firstLineChars="100" w:firstLine="200"/>
        <w:jc w:val="both"/>
        <w:rPr>
          <w:lang w:val="en-US" w:eastAsia="ko-KR"/>
        </w:rPr>
      </w:pPr>
    </w:p>
    <w:p w14:paraId="71BF6B8B" w14:textId="77777777"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7"/>
        <w:tblW w:w="0" w:type="auto"/>
        <w:tblLook w:val="04A0" w:firstRow="1" w:lastRow="0" w:firstColumn="1" w:lastColumn="0" w:noHBand="0" w:noVBand="1"/>
      </w:tblPr>
      <w:tblGrid>
        <w:gridCol w:w="9631"/>
      </w:tblGrid>
      <w:tr w:rsidR="009F4E71" w14:paraId="719B52B3" w14:textId="77777777">
        <w:tc>
          <w:tcPr>
            <w:tcW w:w="9631" w:type="dxa"/>
          </w:tcPr>
          <w:p w14:paraId="578DAFBA" w14:textId="77777777" w:rsidR="009F4E71" w:rsidRDefault="007A3770">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del w:id="38" w:author="Seonwook Kim" w:date="2022-02-17T13:41:00Z">
                      <w:rPr>
                        <w:rFonts w:ascii="Cambria Math" w:hAnsi="Cambria Math"/>
                        <w:i/>
                        <w:lang w:val="en-US"/>
                      </w:rPr>
                    </w:del>
                  </m:ctrlPr>
                </m:sSubPr>
                <m:e>
                  <m:r>
                    <w:del w:id="39" w:author="Seonwook Kim" w:date="2022-02-17T13:41:00Z">
                      <w:rPr>
                        <w:rFonts w:ascii="Cambria Math" w:hAnsi="Cambria Math"/>
                        <w:lang w:val="en-US"/>
                      </w:rPr>
                      <m:t>N</m:t>
                    </w:del>
                  </m:r>
                </m:e>
                <m:sub>
                  <m:r>
                    <w:del w:id="40" w:author="Seonwook Kim" w:date="2022-02-17T13:41:00Z">
                      <m:rPr>
                        <m:sty m:val="p"/>
                      </m:rPr>
                      <w:rPr>
                        <w:rFonts w:ascii="Cambria Math"/>
                      </w:rPr>
                      <m:t>PDSCH,</m:t>
                    </w:del>
                  </m:r>
                  <m:r>
                    <w:del w:id="41" w:author="Seonwook Kim" w:date="2022-02-17T13:41:00Z">
                      <w:rPr>
                        <w:rFonts w:ascii="Cambria Math"/>
                      </w:rPr>
                      <m:t>c</m:t>
                    </w:del>
                  </m:r>
                </m:sub>
              </m:sSub>
            </m:oMath>
            <w:del w:id="42" w:author="Seonwook Kim" w:date="2022-02-17T13:41:00Z">
              <w:r>
                <w:delText xml:space="preserve"> </w:delText>
              </w:r>
            </w:del>
            <w:r>
              <w:t>PDSCH reception</w:t>
            </w:r>
            <w:ins w:id="43" w:author="Seonwook Kim" w:date="2022-02-17T13:41:00Z">
              <w:r>
                <w:t>(</w:t>
              </w:r>
            </w:ins>
            <w:r>
              <w:t>s</w:t>
            </w:r>
            <w:ins w:id="44" w:author="Seonwook Kim" w:date="2022-02-17T13:41:00Z">
              <w:r>
                <w:t>)</w:t>
              </w:r>
            </w:ins>
            <w:r>
              <w:t xml:space="preserve"> on the serving cell </w:t>
            </w:r>
            <m:oMath>
              <m:r>
                <w:rPr>
                  <w:rFonts w:ascii="Cambria Math" w:hAnsi="Cambria Math"/>
                  <w:lang w:val="en-US"/>
                </w:rPr>
                <m:t>c</m:t>
              </m:r>
            </m:oMath>
            <w:r>
              <w:t xml:space="preserve">, </w:t>
            </w:r>
            <w:ins w:id="45" w:author="Seonwook Kim" w:date="2022-02-17T13:41:00Z">
              <w:r>
                <w:t xml:space="preserve">where from the PDSCH reception(s) there are </w:t>
              </w:r>
            </w:ins>
            <m:oMath>
              <m:sSub>
                <m:sSubPr>
                  <m:ctrlPr>
                    <w:ins w:id="46" w:author="Seonwook Kim" w:date="2022-02-17T13:42:00Z">
                      <w:rPr>
                        <w:rFonts w:ascii="Cambria Math" w:hAnsi="Cambria Math"/>
                        <w:i/>
                        <w:lang w:val="en-US"/>
                      </w:rPr>
                    </w:ins>
                  </m:ctrlPr>
                </m:sSubPr>
                <m:e>
                  <m:r>
                    <w:ins w:id="47" w:author="Seonwook Kim" w:date="2022-02-17T13:42:00Z">
                      <w:rPr>
                        <w:rFonts w:ascii="Cambria Math" w:hAnsi="Cambria Math"/>
                        <w:lang w:val="en-US"/>
                      </w:rPr>
                      <m:t>N</m:t>
                    </w:ins>
                  </m:r>
                </m:e>
                <m:sub>
                  <m:r>
                    <w:ins w:id="48" w:author="Seonwook Kim" w:date="2022-02-17T13:42:00Z">
                      <m:rPr>
                        <m:sty m:val="p"/>
                      </m:rPr>
                      <w:rPr>
                        <w:rFonts w:ascii="Cambria Math"/>
                      </w:rPr>
                      <m:t>PDSCH,</m:t>
                    </w:ins>
                  </m:r>
                  <m:r>
                    <w:ins w:id="49" w:author="Seonwook Kim" w:date="2022-02-17T13:42:00Z">
                      <w:rPr>
                        <w:rFonts w:ascii="Cambria Math"/>
                      </w:rPr>
                      <m:t>c</m:t>
                    </w:ins>
                  </m:r>
                </m:sub>
              </m:sSub>
            </m:oMath>
            <w:ins w:id="50"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EC09EF3" w14:textId="77777777" w:rsidR="009F4E71" w:rsidRDefault="009F4E71">
      <w:pPr>
        <w:ind w:firstLineChars="100" w:firstLine="200"/>
        <w:jc w:val="both"/>
        <w:rPr>
          <w:lang w:val="en-US" w:eastAsia="ko-KR"/>
        </w:rPr>
      </w:pPr>
    </w:p>
    <w:p w14:paraId="6E9ECF4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5D82D280" w14:textId="77777777" w:rsidR="009F4E71" w:rsidRDefault="009F4E7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14:paraId="32434475" w14:textId="77777777" w:rsidTr="00313998">
        <w:tc>
          <w:tcPr>
            <w:tcW w:w="1655" w:type="dxa"/>
            <w:tcBorders>
              <w:top w:val="single" w:sz="4" w:space="0" w:color="auto"/>
              <w:left w:val="single" w:sz="4" w:space="0" w:color="auto"/>
              <w:bottom w:val="single" w:sz="4" w:space="0" w:color="auto"/>
              <w:right w:val="single" w:sz="4" w:space="0" w:color="auto"/>
            </w:tcBorders>
          </w:tcPr>
          <w:p w14:paraId="7ED24E24" w14:textId="77777777" w:rsidR="009F4E71" w:rsidRDefault="007A3770">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50CAC85" w14:textId="77777777" w:rsidR="009F4E71" w:rsidRDefault="007A3770">
            <w:pPr>
              <w:jc w:val="both"/>
              <w:rPr>
                <w:lang w:eastAsia="ko-KR"/>
              </w:rPr>
            </w:pPr>
            <w:r>
              <w:rPr>
                <w:lang w:eastAsia="ko-KR"/>
              </w:rPr>
              <w:t>Views</w:t>
            </w:r>
          </w:p>
        </w:tc>
      </w:tr>
      <w:tr w:rsidR="009F4E71" w14:paraId="78E61130" w14:textId="77777777" w:rsidTr="00313998">
        <w:tc>
          <w:tcPr>
            <w:tcW w:w="1655" w:type="dxa"/>
            <w:tcBorders>
              <w:top w:val="single" w:sz="4" w:space="0" w:color="auto"/>
              <w:left w:val="single" w:sz="4" w:space="0" w:color="auto"/>
              <w:bottom w:val="single" w:sz="4" w:space="0" w:color="auto"/>
              <w:right w:val="single" w:sz="4" w:space="0" w:color="auto"/>
            </w:tcBorders>
          </w:tcPr>
          <w:p w14:paraId="59A603AF" w14:textId="77777777" w:rsidR="009F4E71" w:rsidRDefault="007A3770">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50E83FD8" w14:textId="77777777" w:rsidR="009F4E71" w:rsidRDefault="007A3770">
            <w:pPr>
              <w:jc w:val="both"/>
              <w:rPr>
                <w:iCs/>
                <w:lang w:val="en-US" w:eastAsia="ko-KR"/>
              </w:rPr>
            </w:pPr>
            <w:r>
              <w:rPr>
                <w:iCs/>
                <w:lang w:val="en-US" w:eastAsia="ko-KR"/>
              </w:rPr>
              <w:t>We support the construction of bundling group based on “configured” SLIVs as shown in TP#1 for Alt. 1.</w:t>
            </w:r>
          </w:p>
        </w:tc>
      </w:tr>
      <w:tr w:rsidR="009F4E71" w14:paraId="37264811" w14:textId="77777777" w:rsidTr="00313998">
        <w:tc>
          <w:tcPr>
            <w:tcW w:w="1655" w:type="dxa"/>
            <w:tcBorders>
              <w:top w:val="single" w:sz="4" w:space="0" w:color="auto"/>
              <w:left w:val="single" w:sz="4" w:space="0" w:color="auto"/>
              <w:bottom w:val="single" w:sz="4" w:space="0" w:color="auto"/>
              <w:right w:val="single" w:sz="4" w:space="0" w:color="auto"/>
            </w:tcBorders>
          </w:tcPr>
          <w:p w14:paraId="2D2E68D5"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687879BC"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Alt 1(based on “configured” SLIVs). </w:t>
            </w:r>
          </w:p>
          <w:p w14:paraId="70E310A3" w14:textId="77777777" w:rsidR="009F4E71" w:rsidRDefault="007A3770">
            <w:pPr>
              <w:jc w:val="both"/>
              <w:rPr>
                <w:rFonts w:eastAsia="宋体"/>
                <w:iCs/>
                <w:lang w:val="en-US" w:eastAsia="zh-CN"/>
              </w:rPr>
            </w:pPr>
            <w:r>
              <w:rPr>
                <w:rFonts w:eastAsia="宋体"/>
                <w:iCs/>
                <w:lang w:val="en-US" w:eastAsia="zh-CN"/>
              </w:rPr>
              <w:t>Regarding TP</w:t>
            </w:r>
            <w:r>
              <w:rPr>
                <w:rFonts w:eastAsia="宋体" w:hint="eastAsia"/>
                <w:iCs/>
                <w:lang w:val="en-US" w:eastAsia="zh-CN"/>
              </w:rPr>
              <w:t>#</w:t>
            </w:r>
            <w:r>
              <w:rPr>
                <w:rFonts w:eastAsia="宋体"/>
                <w:iCs/>
                <w:lang w:val="en-US" w:eastAsia="zh-CN"/>
              </w:rPr>
              <w:t xml:space="preserve">2 for Alt </w:t>
            </w:r>
            <w:proofErr w:type="gramStart"/>
            <w:r>
              <w:rPr>
                <w:rFonts w:eastAsia="宋体"/>
                <w:iCs/>
                <w:lang w:val="en-US" w:eastAsia="zh-CN"/>
              </w:rPr>
              <w:t>2,,</w:t>
            </w:r>
            <w:proofErr w:type="gramEnd"/>
            <w:r>
              <w:rPr>
                <w:rFonts w:eastAsia="宋体"/>
                <w:iCs/>
                <w:lang w:val="en-US" w:eastAsia="zh-CN"/>
              </w:rPr>
              <w:t xml:space="preserve"> due to</w:t>
            </w:r>
            <w:r>
              <w:t xml:space="preserve"> “each of which the UE receives as described in clause 11.1”</w:t>
            </w:r>
            <w:r>
              <w:rPr>
                <w:rFonts w:eastAsia="宋体"/>
                <w:iCs/>
                <w:lang w:val="en-US" w:eastAsia="zh-CN"/>
              </w:rPr>
              <w:t>, definition of “</w:t>
            </w:r>
            <m:oMath>
              <m:sSub>
                <m:sSubPr>
                  <m:ctrlPr>
                    <w:ins w:id="51" w:author="Seonwook Kim" w:date="2022-02-17T13:42:00Z">
                      <w:rPr>
                        <w:rFonts w:ascii="Cambria Math" w:hAnsi="Cambria Math"/>
                        <w:i/>
                        <w:lang w:val="en-US"/>
                      </w:rPr>
                    </w:ins>
                  </m:ctrlPr>
                </m:sSubPr>
                <m:e>
                  <m:r>
                    <w:ins w:id="52" w:author="Seonwook Kim" w:date="2022-02-17T13:42:00Z">
                      <w:rPr>
                        <w:rFonts w:ascii="Cambria Math" w:hAnsi="Cambria Math"/>
                        <w:lang w:val="en-US"/>
                      </w:rPr>
                      <m:t>N</m:t>
                    </w:ins>
                  </m:r>
                </m:e>
                <m:sub>
                  <m:r>
                    <w:ins w:id="53" w:author="Seonwook Kim" w:date="2022-02-17T13:42:00Z">
                      <m:rPr>
                        <m:sty m:val="p"/>
                      </m:rPr>
                      <w:rPr>
                        <w:rFonts w:ascii="Cambria Math"/>
                      </w:rPr>
                      <m:t>PDSCH,</m:t>
                    </w:ins>
                  </m:r>
                  <m:r>
                    <w:ins w:id="54" w:author="Seonwook Kim" w:date="2022-02-17T13:42:00Z">
                      <w:rPr>
                        <w:rFonts w:ascii="Cambria Math"/>
                      </w:rPr>
                      <m:t>c</m:t>
                    </w:ins>
                  </m:r>
                </m:sub>
              </m:sSub>
            </m:oMath>
            <w:ins w:id="55" w:author="Seonwook Kim" w:date="2022-02-17T13:41:00Z">
              <w:r>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56" w:author="MCC: CR0277" w:date="2022-01-06T10:58:00Z">
              <w:r>
                <w:rPr>
                  <w:rFonts w:ascii="Times New Roman" w:eastAsia="宋体" w:hAnsi="Times New Roman"/>
                  <w:noProof/>
                  <w:position w:val="-12"/>
                  <w:szCs w:val="20"/>
                  <w:lang w:val="en-US" w:eastAsia="zh-CN"/>
                </w:rPr>
                <w:lastRenderedPageBreak/>
                <w:drawing>
                  <wp:inline distT="0" distB="0" distL="0" distR="0" wp14:anchorId="6E4C563E" wp14:editId="01958429">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lang w:val="en-US"/>
              </w:rPr>
              <w:t xml:space="preserve"> </w:t>
            </w:r>
            <w:r>
              <w:rPr>
                <w:rFonts w:eastAsia="宋体"/>
                <w:iCs/>
                <w:lang w:val="en-US" w:eastAsia="zh-CN"/>
              </w:rPr>
              <w:t xml:space="preserve"> symbols before the valid PRACH occasion but is not colliding with semi-static UL is counted in “</w:t>
            </w:r>
            <m:oMath>
              <m:sSub>
                <m:sSubPr>
                  <m:ctrlPr>
                    <w:ins w:id="57" w:author="Seonwook Kim" w:date="2022-02-17T13:42:00Z">
                      <w:rPr>
                        <w:rFonts w:ascii="Cambria Math" w:hAnsi="Cambria Math"/>
                        <w:i/>
                        <w:lang w:val="en-US"/>
                      </w:rPr>
                    </w:ins>
                  </m:ctrlPr>
                </m:sSubPr>
                <m:e>
                  <m:r>
                    <w:ins w:id="58" w:author="Seonwook Kim" w:date="2022-02-17T13:42:00Z">
                      <w:rPr>
                        <w:rFonts w:ascii="Cambria Math" w:hAnsi="Cambria Math"/>
                        <w:lang w:val="en-US"/>
                      </w:rPr>
                      <m:t>N</m:t>
                    </w:ins>
                  </m:r>
                </m:e>
                <m:sub>
                  <m:r>
                    <w:ins w:id="59" w:author="Seonwook Kim" w:date="2022-02-17T13:42:00Z">
                      <m:rPr>
                        <m:sty m:val="p"/>
                      </m:rPr>
                      <w:rPr>
                        <w:rFonts w:ascii="Cambria Math"/>
                      </w:rPr>
                      <m:t>PDSCH,</m:t>
                    </w:ins>
                  </m:r>
                  <m:r>
                    <w:ins w:id="60" w:author="Seonwook Kim" w:date="2022-02-17T13:42:00Z">
                      <w:rPr>
                        <w:rFonts w:ascii="Cambria Math"/>
                      </w:rPr>
                      <m:t>c</m:t>
                    </w:ins>
                  </m:r>
                </m:sub>
              </m:sSub>
            </m:oMath>
            <w:ins w:id="61" w:author="Seonwook Kim" w:date="2022-02-17T13:41:00Z">
              <w:r>
                <w:t xml:space="preserve"> PDSCH reception(s)</w:t>
              </w:r>
            </w:ins>
            <w:r>
              <w:t>” or not.</w:t>
            </w:r>
          </w:p>
          <w:tbl>
            <w:tblPr>
              <w:tblStyle w:val="aff7"/>
              <w:tblW w:w="0" w:type="auto"/>
              <w:tblLook w:val="04A0" w:firstRow="1" w:lastRow="0" w:firstColumn="1" w:lastColumn="0" w:noHBand="0" w:noVBand="1"/>
            </w:tblPr>
            <w:tblGrid>
              <w:gridCol w:w="7750"/>
            </w:tblGrid>
            <w:tr w:rsidR="009F4E71" w14:paraId="3A82490D" w14:textId="77777777">
              <w:tc>
                <w:tcPr>
                  <w:tcW w:w="7755" w:type="dxa"/>
                </w:tcPr>
                <w:p w14:paraId="52023A45" w14:textId="77777777" w:rsidR="009F4E71" w:rsidRDefault="007A3770">
                  <w:pPr>
                    <w:spacing w:after="180"/>
                    <w:rPr>
                      <w:rFonts w:ascii="Times New Roman" w:eastAsia="宋体" w:hAnsi="Times New Roman"/>
                      <w:szCs w:val="20"/>
                    </w:rPr>
                  </w:pPr>
                  <w:r>
                    <w:rPr>
                      <w:rFonts w:ascii="Times New Roman" w:eastAsia="宋体" w:hAnsi="Times New Roman"/>
                      <w:szCs w:val="20"/>
                      <w:highlight w:val="green"/>
                    </w:rPr>
                    <w:t xml:space="preserve">For a set of symbols of a slot corresponding to a valid PRACH occasion and </w:t>
                  </w:r>
                  <w:del w:id="62" w:author="MCC: CR0277" w:date="2022-01-06T10:58:00Z">
                    <w:r>
                      <w:rPr>
                        <w:rFonts w:ascii="Times New Roman" w:eastAsia="宋体" w:hAnsi="Times New Roman"/>
                        <w:noProof/>
                        <w:position w:val="-12"/>
                        <w:szCs w:val="20"/>
                        <w:highlight w:val="green"/>
                        <w:lang w:val="en-US" w:eastAsia="zh-CN"/>
                      </w:rPr>
                      <w:drawing>
                        <wp:inline distT="0" distB="0" distL="0" distR="0" wp14:anchorId="5FFBC147" wp14:editId="5832BD53">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63" w:author="MCC: CR0277" w:date="2022-01-06T10:58:00Z">
                    <w:r>
                      <w:rPr>
                        <w:rFonts w:ascii="Times New Roman" w:eastAsia="宋体" w:hAnsi="Times New Roman"/>
                        <w:noProof/>
                        <w:position w:val="-12"/>
                        <w:szCs w:val="20"/>
                        <w:highlight w:val="green"/>
                        <w:lang w:val="en-US" w:eastAsia="zh-CN"/>
                      </w:rPr>
                      <w:drawing>
                        <wp:inline distT="0" distB="0" distL="0" distR="0" wp14:anchorId="2D95FA1C" wp14:editId="6DA8DFA8">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highlight w:val="green"/>
                      <w:lang w:val="en-US"/>
                    </w:rPr>
                    <w:t xml:space="preserve"> symbols before the valid PRACH occasion</w:t>
                  </w:r>
                  <w:r>
                    <w:rPr>
                      <w:rFonts w:ascii="Times New Roman" w:eastAsia="宋体" w:hAnsi="Times New Roman"/>
                      <w:szCs w:val="20"/>
                      <w:highlight w:val="green"/>
                    </w:rPr>
                    <w:t xml:space="preserve">, as described in clause 8.1, the UE does not receive </w:t>
                  </w:r>
                  <w:r>
                    <w:rPr>
                      <w:rFonts w:ascii="Times New Roman" w:eastAsia="宋体" w:hAnsi="Times New Roman"/>
                      <w:szCs w:val="20"/>
                      <w:highlight w:val="green"/>
                      <w:lang w:val="en-US"/>
                    </w:rPr>
                    <w:t xml:space="preserve">PDCCH, PDSCH, or CSI-RS in the slot if a reception would overlap with any symbol from </w:t>
                  </w:r>
                  <w:r>
                    <w:rPr>
                      <w:rFonts w:ascii="Times New Roman" w:eastAsia="宋体" w:hAnsi="Times New Roman"/>
                      <w:szCs w:val="20"/>
                      <w:highlight w:val="green"/>
                    </w:rPr>
                    <w:t>the set of symbols</w:t>
                  </w:r>
                  <w:r>
                    <w:rPr>
                      <w:rFonts w:ascii="Times New Roman" w:eastAsia="宋体" w:hAnsi="Times New Roman"/>
                      <w:szCs w:val="20"/>
                      <w:highlight w:val="green"/>
                      <w:lang w:val="en-US"/>
                    </w:rPr>
                    <w:t>.</w:t>
                  </w:r>
                  <w:r>
                    <w:rPr>
                      <w:rFonts w:ascii="Times New Roman" w:eastAsia="宋体" w:hAnsi="Times New Roman"/>
                      <w:szCs w:val="20"/>
                    </w:rPr>
                    <w:t xml:space="preserve"> The UE does not expect</w:t>
                  </w:r>
                  <w:r>
                    <w:rPr>
                      <w:rFonts w:ascii="Times New Roman" w:eastAsia="宋体" w:hAnsi="Times New Roman"/>
                      <w:szCs w:val="20"/>
                      <w:lang w:val="en-US"/>
                    </w:rPr>
                    <w:t xml:space="preserve"> the set of symbols of the slot to be indicated as downlink by</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lang w:val="en-US"/>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rPr>
                    <w:t xml:space="preserve">. </w:t>
                  </w:r>
                </w:p>
              </w:tc>
            </w:tr>
          </w:tbl>
          <w:p w14:paraId="33394559" w14:textId="77777777" w:rsidR="009F4E71" w:rsidRDefault="009F4E71">
            <w:pPr>
              <w:jc w:val="both"/>
              <w:rPr>
                <w:rFonts w:eastAsia="宋体"/>
                <w:iCs/>
                <w:lang w:val="en-US" w:eastAsia="zh-CN"/>
              </w:rPr>
            </w:pPr>
          </w:p>
        </w:tc>
      </w:tr>
      <w:tr w:rsidR="009F4E71" w14:paraId="4387B41D" w14:textId="77777777" w:rsidTr="00313998">
        <w:tc>
          <w:tcPr>
            <w:tcW w:w="1655" w:type="dxa"/>
            <w:tcBorders>
              <w:top w:val="single" w:sz="4" w:space="0" w:color="auto"/>
              <w:left w:val="single" w:sz="4" w:space="0" w:color="auto"/>
              <w:bottom w:val="single" w:sz="4" w:space="0" w:color="auto"/>
              <w:right w:val="single" w:sz="4" w:space="0" w:color="auto"/>
            </w:tcBorders>
          </w:tcPr>
          <w:p w14:paraId="52A77AC2" w14:textId="77777777" w:rsidR="009F4E71" w:rsidRDefault="007A3770">
            <w:pPr>
              <w:jc w:val="both"/>
              <w:rPr>
                <w:rFonts w:eastAsia="宋体"/>
                <w:lang w:eastAsia="zh-CN"/>
              </w:rPr>
            </w:pPr>
            <w:r>
              <w:rPr>
                <w:rFonts w:eastAsia="宋体" w:hint="eastAsia"/>
                <w:lang w:eastAsia="zh-CN"/>
              </w:rPr>
              <w:lastRenderedPageBreak/>
              <w:t>X</w:t>
            </w:r>
            <w:r>
              <w:rPr>
                <w:rFonts w:eastAsia="宋体"/>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7E1D425C" w14:textId="77777777" w:rsidR="009F4E71" w:rsidRDefault="007A3770">
            <w:pPr>
              <w:jc w:val="both"/>
              <w:rPr>
                <w:rFonts w:eastAsia="宋体"/>
                <w:iCs/>
                <w:lang w:val="en-US" w:eastAsia="zh-CN"/>
              </w:rPr>
            </w:pPr>
            <w:r>
              <w:rPr>
                <w:rFonts w:eastAsia="宋体"/>
                <w:iCs/>
                <w:lang w:val="en-US" w:eastAsia="zh-CN"/>
              </w:rPr>
              <w:t>Prefer “configured SLIV”, and we can be flexible on this issue to go either way.</w:t>
            </w:r>
          </w:p>
        </w:tc>
      </w:tr>
      <w:tr w:rsidR="009F4E71" w14:paraId="4AD433C1" w14:textId="77777777" w:rsidTr="00313998">
        <w:tc>
          <w:tcPr>
            <w:tcW w:w="1655" w:type="dxa"/>
            <w:tcBorders>
              <w:top w:val="single" w:sz="4" w:space="0" w:color="auto"/>
              <w:left w:val="single" w:sz="4" w:space="0" w:color="auto"/>
              <w:bottom w:val="single" w:sz="4" w:space="0" w:color="auto"/>
              <w:right w:val="single" w:sz="4" w:space="0" w:color="auto"/>
            </w:tcBorders>
          </w:tcPr>
          <w:p w14:paraId="48159D91"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004AA623" w14:textId="77777777" w:rsidR="009F4E71" w:rsidRDefault="007A3770">
            <w:pPr>
              <w:jc w:val="both"/>
              <w:rPr>
                <w:rFonts w:eastAsia="宋体"/>
                <w:iCs/>
                <w:lang w:val="en-US" w:eastAsia="zh-CN"/>
              </w:rPr>
            </w:pPr>
            <w:r>
              <w:rPr>
                <w:rFonts w:eastAsia="宋体" w:hint="eastAsia"/>
                <w:iCs/>
                <w:lang w:val="en-US" w:eastAsia="zh-CN"/>
              </w:rPr>
              <w:t xml:space="preserve">We support Alt 1 that construction of bundling group based on </w:t>
            </w:r>
            <w:r>
              <w:rPr>
                <w:rFonts w:eastAsia="宋体"/>
                <w:iCs/>
                <w:lang w:val="en-US" w:eastAsia="zh-CN"/>
              </w:rPr>
              <w:t>“</w:t>
            </w:r>
            <w:r>
              <w:rPr>
                <w:rFonts w:eastAsia="宋体" w:hint="eastAsia"/>
                <w:iCs/>
                <w:lang w:val="en-US" w:eastAsia="zh-CN"/>
              </w:rPr>
              <w:t>configured</w:t>
            </w:r>
            <w:r>
              <w:rPr>
                <w:rFonts w:eastAsia="宋体"/>
                <w:iCs/>
                <w:lang w:val="en-US" w:eastAsia="zh-CN"/>
              </w:rPr>
              <w:t>”</w:t>
            </w:r>
            <w:r>
              <w:rPr>
                <w:rFonts w:eastAsia="宋体" w:hint="eastAsia"/>
                <w:iCs/>
                <w:lang w:val="en-US" w:eastAsia="zh-CN"/>
              </w:rPr>
              <w:t xml:space="preserve"> SLIVs for simplicity and aligning with the agreement of HARQ-ACK bit ordering based on the configured SLIV position without time domain bundling. </w:t>
            </w:r>
          </w:p>
        </w:tc>
      </w:tr>
      <w:tr w:rsidR="009F4E71" w14:paraId="1C3A22D5" w14:textId="77777777" w:rsidTr="00313998">
        <w:tc>
          <w:tcPr>
            <w:tcW w:w="1655" w:type="dxa"/>
            <w:tcBorders>
              <w:top w:val="single" w:sz="4" w:space="0" w:color="auto"/>
              <w:left w:val="single" w:sz="4" w:space="0" w:color="auto"/>
              <w:bottom w:val="single" w:sz="4" w:space="0" w:color="auto"/>
              <w:right w:val="single" w:sz="4" w:space="0" w:color="auto"/>
            </w:tcBorders>
          </w:tcPr>
          <w:p w14:paraId="49D23EF1"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1C584E3" w14:textId="77777777" w:rsidR="009F4E71" w:rsidRDefault="007A3770">
            <w:pPr>
              <w:jc w:val="both"/>
              <w:rPr>
                <w:rFonts w:eastAsia="宋体"/>
                <w:iCs/>
                <w:lang w:val="en-US" w:eastAsia="zh-CN"/>
              </w:rPr>
            </w:pPr>
            <w:r>
              <w:rPr>
                <w:rFonts w:eastAsia="宋体" w:hint="eastAsia"/>
                <w:iCs/>
                <w:lang w:val="en-US" w:eastAsia="zh-CN"/>
              </w:rPr>
              <w:t>R</w:t>
            </w:r>
            <w:r>
              <w:rPr>
                <w:rFonts w:eastAsia="宋体"/>
                <w:iCs/>
                <w:lang w:val="en-US" w:eastAsia="zh-CN"/>
              </w:rPr>
              <w:t>egarding the TP#1, several issues can be identified:</w:t>
            </w:r>
          </w:p>
          <w:p w14:paraId="3187AA12" w14:textId="77777777" w:rsidR="009F4E71" w:rsidRDefault="007A3770">
            <w:pPr>
              <w:pStyle w:val="afff2"/>
              <w:numPr>
                <w:ilvl w:val="0"/>
                <w:numId w:val="39"/>
              </w:numPr>
              <w:ind w:leftChars="0"/>
              <w:jc w:val="both"/>
              <w:rPr>
                <w:rFonts w:eastAsia="宋体"/>
                <w:iCs/>
                <w:lang w:val="en-US"/>
              </w:rPr>
            </w:pPr>
            <w:r>
              <w:rPr>
                <w:rFonts w:eastAsia="宋体"/>
                <w:iCs/>
                <w:lang w:val="en-US"/>
              </w:rPr>
              <w:t>The terminology “</w:t>
            </w:r>
            <w:r>
              <w:rPr>
                <w:rFonts w:eastAsia="宋体" w:hAnsi="Malgun Gothic"/>
                <w:lang w:val="en-US"/>
              </w:rPr>
              <w:t>actual PDSCH reception</w:t>
            </w:r>
            <w:r>
              <w:rPr>
                <w:rFonts w:eastAsia="宋体"/>
                <w:iCs/>
                <w:lang w:val="en-US"/>
              </w:rPr>
              <w:t>” is not defined in TS38.213.</w:t>
            </w:r>
          </w:p>
          <w:p w14:paraId="3C943175" w14:textId="77777777" w:rsidR="009F4E71" w:rsidRDefault="007A3770">
            <w:pPr>
              <w:jc w:val="both"/>
              <w:rPr>
                <w:rFonts w:eastAsia="宋体"/>
                <w:iCs/>
                <w:lang w:val="en-US" w:eastAsia="zh-CN"/>
              </w:rPr>
            </w:pPr>
            <w:r>
              <w:rPr>
                <w:rFonts w:eastAsia="宋体" w:hint="eastAsia"/>
                <w:iCs/>
                <w:lang w:val="en-US" w:eastAsia="zh-CN"/>
              </w:rPr>
              <w:t>B</w:t>
            </w:r>
            <w:r>
              <w:rPr>
                <w:rFonts w:eastAsia="宋体"/>
                <w:iCs/>
                <w:lang w:val="en-US" w:eastAsia="zh-CN"/>
              </w:rPr>
              <w:t>y assuming “</w:t>
            </w:r>
            <w:r>
              <w:rPr>
                <w:rFonts w:eastAsia="宋体" w:hAnsi="Malgun Gothic"/>
                <w:lang w:val="en-US"/>
              </w:rPr>
              <w:t xml:space="preserve">a PDSCH overlapping with a UL symbol indicated by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ConfigurationCommon</w:t>
            </w:r>
            <w:proofErr w:type="spellEnd"/>
            <w:r>
              <w:rPr>
                <w:rFonts w:eastAsia="宋体" w:hAnsi="Malgun Gothic"/>
                <w:i/>
                <w:lang w:val="en-US"/>
              </w:rPr>
              <w:t xml:space="preserve"> </w:t>
            </w:r>
            <w:r>
              <w:rPr>
                <w:rFonts w:eastAsia="宋体" w:hAnsi="Malgun Gothic"/>
                <w:lang w:val="en-US"/>
              </w:rPr>
              <w:t xml:space="preserve">or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ConfigurationDedicated</w:t>
            </w:r>
            <w:proofErr w:type="spellEnd"/>
            <w:r>
              <w:rPr>
                <w:rFonts w:eastAsia="宋体" w:hAnsi="Malgun Gothic"/>
                <w:lang w:val="en-US"/>
              </w:rPr>
              <w:t xml:space="preserve"> is correctly received</w:t>
            </w:r>
            <w:r>
              <w:rPr>
                <w:rFonts w:eastAsia="宋体"/>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宋体"/>
                <w:iCs/>
                <w:lang w:val="en-US" w:eastAsia="zh-CN"/>
              </w:rPr>
              <w:t>” in the above agreement.</w:t>
            </w:r>
          </w:p>
        </w:tc>
      </w:tr>
      <w:tr w:rsidR="009F4E71" w14:paraId="105F6859" w14:textId="77777777" w:rsidTr="00313998">
        <w:tc>
          <w:tcPr>
            <w:tcW w:w="1655" w:type="dxa"/>
            <w:tcBorders>
              <w:top w:val="single" w:sz="4" w:space="0" w:color="auto"/>
              <w:left w:val="single" w:sz="4" w:space="0" w:color="auto"/>
              <w:bottom w:val="single" w:sz="4" w:space="0" w:color="auto"/>
              <w:right w:val="single" w:sz="4" w:space="0" w:color="auto"/>
            </w:tcBorders>
          </w:tcPr>
          <w:p w14:paraId="7D570A3C" w14:textId="77777777" w:rsidR="009F4E71" w:rsidRDefault="007A3770">
            <w:pPr>
              <w:jc w:val="both"/>
              <w:rPr>
                <w:rFonts w:eastAsia="宋体"/>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0F309D3B" w14:textId="77777777" w:rsidR="009F4E71" w:rsidRDefault="007A3770">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570C969B" w14:textId="77777777" w:rsidR="009F4E71" w:rsidRDefault="009F4E71">
            <w:pPr>
              <w:jc w:val="both"/>
              <w:rPr>
                <w:iCs/>
                <w:lang w:val="en-US" w:eastAsia="ko-KR"/>
              </w:rPr>
            </w:pPr>
          </w:p>
          <w:p w14:paraId="18FA9EAA" w14:textId="77777777" w:rsidR="009F4E71" w:rsidRDefault="007A3770">
            <w:pPr>
              <w:jc w:val="both"/>
              <w:rPr>
                <w:iCs/>
                <w:lang w:val="en-US" w:eastAsia="ko-KR"/>
              </w:rPr>
            </w:pPr>
            <w:r>
              <w:rPr>
                <w:iCs/>
                <w:lang w:val="en-US" w:eastAsia="ko-KR"/>
              </w:rPr>
              <w:t xml:space="preserve">Regarding TP#2, </w:t>
            </w:r>
            <w:proofErr w:type="spellStart"/>
            <w:proofErr w:type="gramStart"/>
            <w:r>
              <w:rPr>
                <w:iCs/>
                <w:lang w:val="en-US" w:eastAsia="ko-KR"/>
              </w:rPr>
              <w:t>N</w:t>
            </w:r>
            <w:r>
              <w:rPr>
                <w:iCs/>
                <w:vertAlign w:val="subscript"/>
                <w:lang w:val="en-US" w:eastAsia="ko-KR"/>
              </w:rPr>
              <w:t>PDSCH,c</w:t>
            </w:r>
            <w:proofErr w:type="spellEnd"/>
            <w:proofErr w:type="gramEnd"/>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w:t>
            </w:r>
            <w:proofErr w:type="spellStart"/>
            <w:r>
              <w:rPr>
                <w:iCs/>
                <w:lang w:val="en-US" w:eastAsia="ko-KR"/>
              </w:rPr>
              <w:t>tdoc</w:t>
            </w:r>
            <w:proofErr w:type="spellEnd"/>
            <w:r>
              <w:rPr>
                <w:iCs/>
                <w:lang w:val="en-US" w:eastAsia="ko-KR"/>
              </w:rPr>
              <w:t xml:space="preserve"> (R1-2202007)</w:t>
            </w:r>
          </w:p>
          <w:p w14:paraId="61A597E1" w14:textId="77777777" w:rsidR="009F4E71" w:rsidRDefault="009F4E71">
            <w:pPr>
              <w:jc w:val="both"/>
              <w:rPr>
                <w:iCs/>
                <w:lang w:val="en-US"/>
              </w:rPr>
            </w:pPr>
          </w:p>
          <w:p w14:paraId="28C06E74" w14:textId="77777777" w:rsidR="009F4E71" w:rsidRDefault="007A3770">
            <w:pPr>
              <w:rPr>
                <w:iCs/>
                <w:lang w:val="en-US" w:eastAsia="ko-KR"/>
              </w:rPr>
            </w:pPr>
            <w:r>
              <w:t xml:space="preserve">If a UE is provided </w:t>
            </w:r>
            <w:proofErr w:type="spellStart"/>
            <w:r>
              <w:rPr>
                <w:i/>
                <w:iCs/>
              </w:rPr>
              <w:t>numberOfHARQ-BundlingGroups</w:t>
            </w:r>
            <w:proofErr w:type="spellEnd"/>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64"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ConfigurationCommon</w:t>
              </w:r>
              <w:proofErr w:type="spellEnd"/>
              <w:r>
                <w:rPr>
                  <w:color w:val="000000" w:themeColor="text1"/>
                </w:rPr>
                <w:t xml:space="preserve"> or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ConfigurationDedicated</w:t>
              </w:r>
              <w:proofErr w:type="spellEnd"/>
              <w:r>
                <w:rPr>
                  <w:i/>
                  <w:iCs/>
                  <w:color w:val="000000" w:themeColor="text1"/>
                </w:rPr>
                <w:t xml:space="preserve">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65" w:author="만든 이">
                      <m:rPr>
                        <m:sty m:val="p"/>
                      </m:rPr>
                      <w:rPr>
                        <w:rFonts w:ascii="Cambria Math"/>
                      </w:rPr>
                      <m:t>,</m:t>
                    </w:ins>
                  </m:r>
                  <m:r>
                    <w:ins w:id="66"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795A1833" w14:textId="77777777" w:rsidR="009F4E71" w:rsidRDefault="009F4E71">
            <w:pPr>
              <w:jc w:val="both"/>
              <w:rPr>
                <w:rFonts w:eastAsia="宋体"/>
                <w:iCs/>
                <w:lang w:val="en-US" w:eastAsia="zh-CN"/>
              </w:rPr>
            </w:pPr>
          </w:p>
        </w:tc>
      </w:tr>
      <w:tr w:rsidR="009F4E71" w14:paraId="365E8677" w14:textId="77777777" w:rsidTr="00313998">
        <w:tc>
          <w:tcPr>
            <w:tcW w:w="1655" w:type="dxa"/>
            <w:tcBorders>
              <w:top w:val="single" w:sz="4" w:space="0" w:color="auto"/>
              <w:left w:val="single" w:sz="4" w:space="0" w:color="auto"/>
              <w:bottom w:val="single" w:sz="4" w:space="0" w:color="auto"/>
              <w:right w:val="single" w:sz="4" w:space="0" w:color="auto"/>
            </w:tcBorders>
          </w:tcPr>
          <w:p w14:paraId="3732CFB6" w14:textId="77777777" w:rsidR="009F4E71" w:rsidRDefault="007A3770">
            <w:pPr>
              <w:jc w:val="both"/>
              <w:rPr>
                <w:lang w:eastAsia="ko-KR"/>
              </w:rPr>
            </w:pPr>
            <w:r>
              <w:rPr>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3357477E" w14:textId="77777777" w:rsidR="009F4E71" w:rsidRDefault="007A3770">
            <w:pPr>
              <w:jc w:val="both"/>
              <w:rPr>
                <w:iCs/>
                <w:lang w:val="en-US" w:eastAsia="ko-KR"/>
              </w:rPr>
            </w:pPr>
            <w:r>
              <w:rPr>
                <w:iCs/>
                <w:lang w:val="en-US" w:eastAsia="ko-KR"/>
              </w:rPr>
              <w:t>We prefer the construction based on configured SLIVs.</w:t>
            </w:r>
          </w:p>
        </w:tc>
      </w:tr>
      <w:tr w:rsidR="009F4E71" w14:paraId="5887B149" w14:textId="77777777" w:rsidTr="00313998">
        <w:tc>
          <w:tcPr>
            <w:tcW w:w="1655" w:type="dxa"/>
            <w:tcBorders>
              <w:top w:val="single" w:sz="4" w:space="0" w:color="auto"/>
              <w:left w:val="single" w:sz="4" w:space="0" w:color="auto"/>
              <w:bottom w:val="single" w:sz="4" w:space="0" w:color="auto"/>
              <w:right w:val="single" w:sz="4" w:space="0" w:color="auto"/>
            </w:tcBorders>
          </w:tcPr>
          <w:p w14:paraId="635946F7"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7304535C"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bundling based on valid SLIVs with Samsung’s version.</w:t>
            </w:r>
          </w:p>
          <w:p w14:paraId="07FEE444" w14:textId="77777777" w:rsidR="009F4E71" w:rsidRDefault="007A3770">
            <w:pPr>
              <w:jc w:val="both"/>
              <w:rPr>
                <w:rFonts w:eastAsia="宋体"/>
                <w:iCs/>
                <w:lang w:val="en-US" w:eastAsia="zh-CN"/>
              </w:rPr>
            </w:pPr>
            <w:r>
              <w:rPr>
                <w:rFonts w:eastAsia="宋体" w:hint="eastAsia"/>
                <w:iCs/>
                <w:lang w:val="en-US" w:eastAsia="zh-CN"/>
              </w:rPr>
              <w:t>T</w:t>
            </w:r>
            <w:r>
              <w:rPr>
                <w:rFonts w:eastAsia="宋体"/>
                <w:iCs/>
                <w:lang w:val="en-US" w:eastAsia="zh-CN"/>
              </w:rPr>
              <w:t>P #1 of bundling based on configured SLIVs is also acceptable to us.</w:t>
            </w:r>
          </w:p>
        </w:tc>
      </w:tr>
      <w:tr w:rsidR="009F4E71" w14:paraId="5F34F1D8" w14:textId="77777777" w:rsidTr="00313998">
        <w:tc>
          <w:tcPr>
            <w:tcW w:w="1655" w:type="dxa"/>
            <w:tcBorders>
              <w:top w:val="single" w:sz="4" w:space="0" w:color="auto"/>
              <w:left w:val="single" w:sz="4" w:space="0" w:color="auto"/>
              <w:bottom w:val="single" w:sz="4" w:space="0" w:color="auto"/>
              <w:right w:val="single" w:sz="4" w:space="0" w:color="auto"/>
            </w:tcBorders>
          </w:tcPr>
          <w:p w14:paraId="68A91A47"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3A62110D" w14:textId="77777777" w:rsidR="009F4E71" w:rsidRDefault="007A3770">
            <w:pPr>
              <w:jc w:val="both"/>
              <w:rPr>
                <w:rFonts w:eastAsia="宋体"/>
                <w:iCs/>
                <w:lang w:val="en-US" w:eastAsia="zh-CN"/>
              </w:rPr>
            </w:pPr>
            <w:r>
              <w:rPr>
                <w:iCs/>
                <w:lang w:val="en-US" w:eastAsia="ko-KR"/>
              </w:rPr>
              <w:t>We prefer the construction based on configured SLIVs.</w:t>
            </w:r>
          </w:p>
        </w:tc>
      </w:tr>
      <w:tr w:rsidR="009F4E71" w14:paraId="7767D3F3" w14:textId="77777777" w:rsidTr="00313998">
        <w:tc>
          <w:tcPr>
            <w:tcW w:w="1655" w:type="dxa"/>
            <w:tcBorders>
              <w:top w:val="single" w:sz="4" w:space="0" w:color="auto"/>
              <w:left w:val="single" w:sz="4" w:space="0" w:color="auto"/>
              <w:bottom w:val="single" w:sz="4" w:space="0" w:color="auto"/>
              <w:right w:val="single" w:sz="4" w:space="0" w:color="auto"/>
            </w:tcBorders>
          </w:tcPr>
          <w:p w14:paraId="0D2EC84F" w14:textId="77777777" w:rsidR="009F4E71" w:rsidRDefault="007A3770">
            <w:pPr>
              <w:jc w:val="both"/>
              <w:rPr>
                <w:rFonts w:eastAsia="宋体"/>
                <w:lang w:eastAsia="zh-CN"/>
              </w:rPr>
            </w:pPr>
            <w:r>
              <w:rPr>
                <w:rFonts w:eastAsia="宋体"/>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6C73432" w14:textId="77777777" w:rsidR="009F4E71" w:rsidRDefault="007A3770">
            <w:pPr>
              <w:jc w:val="both"/>
              <w:rPr>
                <w:iCs/>
                <w:lang w:val="en-US" w:eastAsia="ko-KR"/>
              </w:rPr>
            </w:pPr>
            <w:r>
              <w:rPr>
                <w:iCs/>
                <w:lang w:val="en-US" w:eastAsia="ko-KR"/>
              </w:rPr>
              <w:t>We prefer bundling based on valid SLIVs due to better re-transmission efficiency. Support TP from Samsung.</w:t>
            </w:r>
          </w:p>
          <w:p w14:paraId="332A5687" w14:textId="77777777" w:rsidR="009F4E71" w:rsidRDefault="009F4E71">
            <w:pPr>
              <w:jc w:val="both"/>
              <w:rPr>
                <w:iCs/>
                <w:lang w:val="en-US" w:eastAsia="ko-KR"/>
              </w:rPr>
            </w:pPr>
          </w:p>
          <w:p w14:paraId="7A465640" w14:textId="77777777" w:rsidR="009F4E71" w:rsidRDefault="007A3770">
            <w:pPr>
              <w:jc w:val="both"/>
              <w:rPr>
                <w:iCs/>
                <w:lang w:val="en-US" w:eastAsia="ko-KR"/>
              </w:rPr>
            </w:pPr>
            <w:r>
              <w:rPr>
                <w:iCs/>
                <w:lang w:val="en-US" w:eastAsia="ko-KR"/>
              </w:rPr>
              <w:t>TP#1 has problematic wording as pointed out by vivo.</w:t>
            </w:r>
          </w:p>
        </w:tc>
      </w:tr>
      <w:tr w:rsidR="009F4E71" w14:paraId="54E60C92" w14:textId="77777777" w:rsidTr="00313998">
        <w:tc>
          <w:tcPr>
            <w:tcW w:w="1655" w:type="dxa"/>
            <w:tcBorders>
              <w:top w:val="single" w:sz="4" w:space="0" w:color="auto"/>
              <w:left w:val="single" w:sz="4" w:space="0" w:color="auto"/>
              <w:bottom w:val="single" w:sz="4" w:space="0" w:color="auto"/>
              <w:right w:val="single" w:sz="4" w:space="0" w:color="auto"/>
            </w:tcBorders>
          </w:tcPr>
          <w:p w14:paraId="653B1779" w14:textId="77777777" w:rsidR="009F4E71" w:rsidRDefault="007A3770">
            <w:pPr>
              <w:jc w:val="both"/>
              <w:rPr>
                <w:rFonts w:eastAsia="宋体"/>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27006316" w14:textId="77777777" w:rsidR="009F4E71" w:rsidRDefault="007A3770">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9F4E71" w14:paraId="391137C3" w14:textId="77777777" w:rsidTr="00313998">
        <w:tc>
          <w:tcPr>
            <w:tcW w:w="1655" w:type="dxa"/>
            <w:tcBorders>
              <w:top w:val="single" w:sz="4" w:space="0" w:color="auto"/>
              <w:left w:val="single" w:sz="4" w:space="0" w:color="auto"/>
              <w:bottom w:val="single" w:sz="4" w:space="0" w:color="auto"/>
              <w:right w:val="single" w:sz="4" w:space="0" w:color="auto"/>
            </w:tcBorders>
          </w:tcPr>
          <w:p w14:paraId="187D251E" w14:textId="77777777" w:rsidR="009F4E71" w:rsidRDefault="007A3770">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1405AED7" w14:textId="77777777" w:rsidR="009F4E71" w:rsidRDefault="007A3770">
            <w:pPr>
              <w:jc w:val="both"/>
              <w:rPr>
                <w:iCs/>
                <w:lang w:val="en-US" w:eastAsia="ko-KR"/>
              </w:rPr>
            </w:pPr>
            <w:r>
              <w:rPr>
                <w:iCs/>
                <w:lang w:val="en-US" w:eastAsia="ko-KR"/>
              </w:rPr>
              <w:t>We support TP#1</w:t>
            </w:r>
          </w:p>
        </w:tc>
      </w:tr>
      <w:tr w:rsidR="00173B69" w14:paraId="4FCB0787" w14:textId="77777777" w:rsidTr="00313998">
        <w:tc>
          <w:tcPr>
            <w:tcW w:w="1655" w:type="dxa"/>
            <w:tcBorders>
              <w:top w:val="single" w:sz="4" w:space="0" w:color="auto"/>
              <w:left w:val="single" w:sz="4" w:space="0" w:color="auto"/>
              <w:bottom w:val="single" w:sz="4" w:space="0" w:color="auto"/>
              <w:right w:val="single" w:sz="4" w:space="0" w:color="auto"/>
            </w:tcBorders>
          </w:tcPr>
          <w:p w14:paraId="6494FC85" w14:textId="77777777" w:rsidR="00173B69" w:rsidRPr="00253FF7" w:rsidRDefault="00173B69" w:rsidP="00173B69">
            <w:r w:rsidRPr="00253FF7">
              <w:t>NEC</w:t>
            </w:r>
          </w:p>
        </w:tc>
        <w:tc>
          <w:tcPr>
            <w:tcW w:w="7976" w:type="dxa"/>
            <w:tcBorders>
              <w:top w:val="single" w:sz="4" w:space="0" w:color="auto"/>
              <w:left w:val="single" w:sz="4" w:space="0" w:color="auto"/>
              <w:bottom w:val="single" w:sz="4" w:space="0" w:color="auto"/>
              <w:right w:val="single" w:sz="4" w:space="0" w:color="auto"/>
            </w:tcBorders>
          </w:tcPr>
          <w:p w14:paraId="42A85B80" w14:textId="77777777" w:rsidR="00173B69" w:rsidRDefault="00173B69" w:rsidP="00173B69">
            <w:r w:rsidRPr="00253FF7">
              <w:t>We prefer bundling based on ‘valid’ SLIVs. Support TP from Samsung.</w:t>
            </w:r>
          </w:p>
        </w:tc>
      </w:tr>
      <w:tr w:rsidR="00DA32EF" w:rsidRPr="001A5106" w14:paraId="282F8D84" w14:textId="77777777" w:rsidTr="00DA32EF">
        <w:tc>
          <w:tcPr>
            <w:tcW w:w="1655" w:type="dxa"/>
            <w:tcBorders>
              <w:top w:val="single" w:sz="4" w:space="0" w:color="auto"/>
              <w:left w:val="single" w:sz="4" w:space="0" w:color="auto"/>
              <w:bottom w:val="single" w:sz="4" w:space="0" w:color="auto"/>
              <w:right w:val="single" w:sz="4" w:space="0" w:color="auto"/>
            </w:tcBorders>
          </w:tcPr>
          <w:p w14:paraId="3AECB191" w14:textId="77777777" w:rsidR="00DA32EF" w:rsidRDefault="00DA32EF" w:rsidP="00FB5B40">
            <w:pPr>
              <w:jc w:val="both"/>
              <w:rPr>
                <w:lang w:eastAsia="ko-KR"/>
              </w:rPr>
            </w:pPr>
            <w:proofErr w:type="spellStart"/>
            <w:proofErr w:type="gramStart"/>
            <w:r>
              <w:rPr>
                <w:rFonts w:hint="eastAsia"/>
                <w:lang w:eastAsia="ko-KR"/>
              </w:rPr>
              <w:t>H</w:t>
            </w:r>
            <w:r>
              <w:rPr>
                <w:lang w:eastAsia="ko-KR"/>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2564D441" w14:textId="77777777" w:rsidR="00DA32EF" w:rsidRDefault="00DA32EF" w:rsidP="00FB5B40">
            <w:pPr>
              <w:jc w:val="both"/>
              <w:rPr>
                <w:iCs/>
                <w:lang w:val="en-US" w:eastAsia="ko-KR"/>
              </w:rPr>
            </w:pPr>
            <w:r>
              <w:rPr>
                <w:iCs/>
                <w:lang w:val="en-US" w:eastAsia="ko-KR"/>
              </w:rPr>
              <w:t>We prefer to construct the codebook based on configured SLIV.</w:t>
            </w:r>
          </w:p>
        </w:tc>
      </w:tr>
      <w:tr w:rsidR="00DA32EF" w14:paraId="7BB79F26" w14:textId="77777777" w:rsidTr="00313998">
        <w:tc>
          <w:tcPr>
            <w:tcW w:w="1655" w:type="dxa"/>
            <w:tcBorders>
              <w:top w:val="single" w:sz="4" w:space="0" w:color="auto"/>
              <w:left w:val="single" w:sz="4" w:space="0" w:color="auto"/>
              <w:bottom w:val="single" w:sz="4" w:space="0" w:color="auto"/>
              <w:right w:val="single" w:sz="4" w:space="0" w:color="auto"/>
            </w:tcBorders>
          </w:tcPr>
          <w:p w14:paraId="4354DADE" w14:textId="12D173D6" w:rsidR="00DA32EF" w:rsidRPr="00DA32EF" w:rsidRDefault="00BA5C2E" w:rsidP="00173B69">
            <w:proofErr w:type="spellStart"/>
            <w: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295D4F4A" w14:textId="23A5AD74" w:rsidR="00DA32EF" w:rsidRPr="00253FF7" w:rsidRDefault="00BA5C2E" w:rsidP="00173B69">
            <w:r>
              <w:t>Support the construction based on configured SLIV.</w:t>
            </w:r>
          </w:p>
        </w:tc>
      </w:tr>
      <w:tr w:rsidR="00B1044A" w14:paraId="4EB80587" w14:textId="77777777" w:rsidTr="00313998">
        <w:tc>
          <w:tcPr>
            <w:tcW w:w="1655" w:type="dxa"/>
            <w:tcBorders>
              <w:top w:val="single" w:sz="4" w:space="0" w:color="auto"/>
              <w:left w:val="single" w:sz="4" w:space="0" w:color="auto"/>
              <w:bottom w:val="single" w:sz="4" w:space="0" w:color="auto"/>
              <w:right w:val="single" w:sz="4" w:space="0" w:color="auto"/>
            </w:tcBorders>
          </w:tcPr>
          <w:p w14:paraId="4C16D678" w14:textId="52383AAF" w:rsidR="00B1044A" w:rsidRDefault="00B1044A" w:rsidP="00173B69">
            <w:r>
              <w:t>MediaTek</w:t>
            </w:r>
          </w:p>
        </w:tc>
        <w:tc>
          <w:tcPr>
            <w:tcW w:w="7976" w:type="dxa"/>
            <w:tcBorders>
              <w:top w:val="single" w:sz="4" w:space="0" w:color="auto"/>
              <w:left w:val="single" w:sz="4" w:space="0" w:color="auto"/>
              <w:bottom w:val="single" w:sz="4" w:space="0" w:color="auto"/>
              <w:right w:val="single" w:sz="4" w:space="0" w:color="auto"/>
            </w:tcBorders>
          </w:tcPr>
          <w:p w14:paraId="232E9FDF" w14:textId="6B6EFD9D" w:rsidR="00B1044A" w:rsidRDefault="00B1044A" w:rsidP="00173B69">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C12D48" w14:paraId="284A2A06" w14:textId="77777777" w:rsidTr="00313998">
        <w:tc>
          <w:tcPr>
            <w:tcW w:w="1655" w:type="dxa"/>
            <w:tcBorders>
              <w:top w:val="single" w:sz="4" w:space="0" w:color="auto"/>
              <w:left w:val="single" w:sz="4" w:space="0" w:color="auto"/>
              <w:bottom w:val="single" w:sz="4" w:space="0" w:color="auto"/>
              <w:right w:val="single" w:sz="4" w:space="0" w:color="auto"/>
            </w:tcBorders>
          </w:tcPr>
          <w:p w14:paraId="41FCE2D1" w14:textId="7AC40459" w:rsidR="00C12D48" w:rsidRDefault="00C12D48" w:rsidP="00173B69">
            <w:r>
              <w:t>CATT</w:t>
            </w:r>
          </w:p>
        </w:tc>
        <w:tc>
          <w:tcPr>
            <w:tcW w:w="7976" w:type="dxa"/>
            <w:tcBorders>
              <w:top w:val="single" w:sz="4" w:space="0" w:color="auto"/>
              <w:left w:val="single" w:sz="4" w:space="0" w:color="auto"/>
              <w:bottom w:val="single" w:sz="4" w:space="0" w:color="auto"/>
              <w:right w:val="single" w:sz="4" w:space="0" w:color="auto"/>
            </w:tcBorders>
          </w:tcPr>
          <w:p w14:paraId="1D96410C" w14:textId="52B7372B" w:rsidR="00C12D48" w:rsidRDefault="00C12D48" w:rsidP="00173B69">
            <w:r>
              <w:rPr>
                <w:iCs/>
                <w:lang w:val="en-US" w:eastAsia="ko-KR"/>
              </w:rPr>
              <w:t>We prefer bundling based on valid SLIVs due to better re-transmission efficiency.</w:t>
            </w:r>
          </w:p>
        </w:tc>
      </w:tr>
      <w:tr w:rsidR="00313998" w14:paraId="4F3A95FD" w14:textId="77777777" w:rsidTr="00313998">
        <w:tc>
          <w:tcPr>
            <w:tcW w:w="1655" w:type="dxa"/>
            <w:tcBorders>
              <w:top w:val="single" w:sz="4" w:space="0" w:color="auto"/>
              <w:left w:val="single" w:sz="4" w:space="0" w:color="auto"/>
              <w:bottom w:val="single" w:sz="4" w:space="0" w:color="auto"/>
              <w:right w:val="single" w:sz="4" w:space="0" w:color="auto"/>
            </w:tcBorders>
          </w:tcPr>
          <w:p w14:paraId="5483933A" w14:textId="27F962AA" w:rsidR="00313998" w:rsidRDefault="00313998" w:rsidP="00313998">
            <w:r>
              <w:t>Qualcomm</w:t>
            </w:r>
          </w:p>
        </w:tc>
        <w:tc>
          <w:tcPr>
            <w:tcW w:w="7976" w:type="dxa"/>
            <w:tcBorders>
              <w:top w:val="single" w:sz="4" w:space="0" w:color="auto"/>
              <w:left w:val="single" w:sz="4" w:space="0" w:color="auto"/>
              <w:bottom w:val="single" w:sz="4" w:space="0" w:color="auto"/>
              <w:right w:val="single" w:sz="4" w:space="0" w:color="auto"/>
            </w:tcBorders>
          </w:tcPr>
          <w:p w14:paraId="56B3EA91" w14:textId="254ACD61" w:rsidR="00313998" w:rsidRDefault="00313998" w:rsidP="00313998">
            <w:pPr>
              <w:rPr>
                <w:iCs/>
                <w:lang w:val="en-US" w:eastAsia="ko-KR"/>
              </w:rPr>
            </w:pPr>
            <w:r>
              <w:t xml:space="preserve">We support the bundling based on the valid SLIVs as it has a potential to reduce the number of retransmissions compared with the other alternative </w:t>
            </w:r>
          </w:p>
        </w:tc>
      </w:tr>
      <w:tr w:rsidR="003857DB" w14:paraId="6B8588A1" w14:textId="77777777" w:rsidTr="003857DB">
        <w:tc>
          <w:tcPr>
            <w:tcW w:w="1655" w:type="dxa"/>
            <w:tcBorders>
              <w:top w:val="single" w:sz="4" w:space="0" w:color="auto"/>
              <w:left w:val="single" w:sz="4" w:space="0" w:color="auto"/>
              <w:bottom w:val="single" w:sz="4" w:space="0" w:color="auto"/>
              <w:right w:val="single" w:sz="4" w:space="0" w:color="auto"/>
            </w:tcBorders>
            <w:shd w:val="clear" w:color="auto" w:fill="FFC000"/>
          </w:tcPr>
          <w:p w14:paraId="04C27793" w14:textId="77777777" w:rsidR="003857DB" w:rsidRDefault="003857DB" w:rsidP="003D6DFA">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337201F1" w14:textId="77777777" w:rsidR="003857DB" w:rsidRDefault="003857DB" w:rsidP="003D6DFA"/>
          <w:p w14:paraId="37C15597" w14:textId="77777777" w:rsidR="003857DB" w:rsidRDefault="003857DB" w:rsidP="003D6DFA">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EFD4FEF" w14:textId="77777777" w:rsidR="003857DB" w:rsidRDefault="003857DB" w:rsidP="003D6DFA">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ZTE, Panasonic, Nokia, Intel, Apple, MediaTek, LG Electronics, Fujitsu, Xiaomi, NTT DOCOMO (acceptable), OPPO</w:t>
            </w:r>
          </w:p>
          <w:p w14:paraId="26F041A4" w14:textId="77777777" w:rsidR="003857DB" w:rsidRDefault="003857DB" w:rsidP="003D6DFA">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6A1304CC" w14:textId="77777777" w:rsidR="003857DB" w:rsidRDefault="003857DB" w:rsidP="003D6DFA">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 NTT DOCOMO</w:t>
            </w:r>
          </w:p>
          <w:p w14:paraId="76ABE63D" w14:textId="77777777" w:rsidR="003857DB" w:rsidRDefault="003857DB" w:rsidP="003D6DFA"/>
          <w:p w14:paraId="72F46802" w14:textId="3270C66B" w:rsidR="003857DB" w:rsidRDefault="003857DB" w:rsidP="003D6DFA">
            <w:pPr>
              <w:rPr>
                <w:lang w:eastAsia="ko-KR"/>
              </w:rPr>
            </w:pPr>
            <w:r>
              <w:rPr>
                <w:rFonts w:hint="eastAsia"/>
                <w:lang w:eastAsia="ko-KR"/>
              </w:rPr>
              <w:t>I would suggest this topic</w:t>
            </w:r>
            <w:r>
              <w:rPr>
                <w:lang w:eastAsia="ko-KR"/>
              </w:rPr>
              <w:t xml:space="preserve"> to discuss in GTW session.</w:t>
            </w:r>
          </w:p>
          <w:p w14:paraId="3BACB416" w14:textId="77777777" w:rsidR="003857DB" w:rsidRDefault="003857DB" w:rsidP="003D6DFA"/>
        </w:tc>
      </w:tr>
    </w:tbl>
    <w:p w14:paraId="7CD7841E" w14:textId="77777777" w:rsidR="003857DB" w:rsidRDefault="003857DB" w:rsidP="003857DB">
      <w:pPr>
        <w:ind w:firstLineChars="100" w:firstLine="200"/>
        <w:jc w:val="both"/>
        <w:rPr>
          <w:lang w:val="en-US" w:eastAsia="ko-KR"/>
        </w:rPr>
      </w:pPr>
    </w:p>
    <w:p w14:paraId="0A2372E0" w14:textId="77777777" w:rsidR="009F4E71" w:rsidRDefault="009F4E71">
      <w:pPr>
        <w:ind w:firstLineChars="100" w:firstLine="200"/>
        <w:jc w:val="both"/>
        <w:rPr>
          <w:lang w:val="en-US" w:eastAsia="ko-KR"/>
        </w:rPr>
      </w:pPr>
    </w:p>
    <w:p w14:paraId="0CFAB9B8" w14:textId="77777777" w:rsidR="009F4E71" w:rsidRDefault="007A3770">
      <w:pPr>
        <w:pStyle w:val="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3946343" w14:textId="77777777">
        <w:tc>
          <w:tcPr>
            <w:tcW w:w="1651" w:type="dxa"/>
            <w:shd w:val="clear" w:color="auto" w:fill="auto"/>
          </w:tcPr>
          <w:p w14:paraId="09B3801E" w14:textId="77777777" w:rsidR="009F4E71" w:rsidRDefault="007A3770">
            <w:pPr>
              <w:jc w:val="both"/>
              <w:rPr>
                <w:lang w:eastAsia="ko-KR"/>
              </w:rPr>
            </w:pPr>
            <w:r>
              <w:rPr>
                <w:rFonts w:hint="eastAsia"/>
                <w:lang w:eastAsia="ko-KR"/>
              </w:rPr>
              <w:t>Company</w:t>
            </w:r>
          </w:p>
        </w:tc>
        <w:tc>
          <w:tcPr>
            <w:tcW w:w="7980" w:type="dxa"/>
            <w:shd w:val="clear" w:color="auto" w:fill="auto"/>
          </w:tcPr>
          <w:p w14:paraId="4646C22F" w14:textId="77777777" w:rsidR="009F4E71" w:rsidRDefault="007A3770">
            <w:pPr>
              <w:jc w:val="both"/>
              <w:rPr>
                <w:lang w:eastAsia="ko-KR"/>
              </w:rPr>
            </w:pPr>
            <w:r>
              <w:rPr>
                <w:rFonts w:hint="eastAsia"/>
                <w:lang w:eastAsia="ko-KR"/>
              </w:rPr>
              <w:t>Vi</w:t>
            </w:r>
            <w:r>
              <w:rPr>
                <w:lang w:eastAsia="ko-KR"/>
              </w:rPr>
              <w:t>ews</w:t>
            </w:r>
          </w:p>
        </w:tc>
      </w:tr>
      <w:tr w:rsidR="009F4E71" w14:paraId="17A2D437" w14:textId="77777777">
        <w:tc>
          <w:tcPr>
            <w:tcW w:w="1651" w:type="dxa"/>
            <w:shd w:val="clear" w:color="auto" w:fill="auto"/>
          </w:tcPr>
          <w:p w14:paraId="0EB0C12F" w14:textId="77777777" w:rsidR="009F4E71" w:rsidRDefault="007A3770">
            <w:pPr>
              <w:jc w:val="both"/>
              <w:rPr>
                <w:lang w:eastAsia="ko-KR"/>
              </w:rPr>
            </w:pPr>
            <w:r>
              <w:rPr>
                <w:rFonts w:hint="eastAsia"/>
                <w:lang w:eastAsia="ko-KR"/>
              </w:rPr>
              <w:t>[12] Intel</w:t>
            </w:r>
          </w:p>
        </w:tc>
        <w:tc>
          <w:tcPr>
            <w:tcW w:w="7980" w:type="dxa"/>
            <w:shd w:val="clear" w:color="auto" w:fill="auto"/>
          </w:tcPr>
          <w:p w14:paraId="2DEFD243" w14:textId="77777777" w:rsidR="009F4E71" w:rsidRDefault="007A3770">
            <w:pPr>
              <w:jc w:val="both"/>
              <w:rPr>
                <w:bCs/>
                <w:lang w:val="en-US" w:eastAsia="ko-KR"/>
              </w:rPr>
            </w:pPr>
            <w:r>
              <w:rPr>
                <w:bCs/>
                <w:lang w:val="en-US" w:eastAsia="ko-KR"/>
              </w:rPr>
              <w:t>Proposal 9</w:t>
            </w:r>
          </w:p>
          <w:p w14:paraId="646211EE" w14:textId="77777777" w:rsidR="009F4E71" w:rsidRDefault="007A3770">
            <w:pPr>
              <w:pStyle w:val="afff2"/>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2156BD24" w14:textId="77777777" w:rsidR="009F4E71" w:rsidRDefault="007A3770">
            <w:pPr>
              <w:pStyle w:val="afff2"/>
              <w:numPr>
                <w:ilvl w:val="0"/>
                <w:numId w:val="30"/>
              </w:numPr>
              <w:ind w:leftChars="0"/>
              <w:jc w:val="both"/>
              <w:rPr>
                <w:lang w:eastAsia="ko-KR"/>
              </w:rPr>
            </w:pPr>
            <w:r>
              <w:rPr>
                <w:lang w:eastAsia="ko-KR"/>
              </w:rPr>
              <w:t>Agree on the TP 5 to determine the allowed K1 values for DCI format 1_0</w:t>
            </w:r>
          </w:p>
        </w:tc>
      </w:tr>
    </w:tbl>
    <w:p w14:paraId="5CB3F60E" w14:textId="77777777" w:rsidR="009F4E71" w:rsidRDefault="009F4E71">
      <w:pPr>
        <w:ind w:firstLineChars="100" w:firstLine="200"/>
        <w:jc w:val="both"/>
        <w:rPr>
          <w:lang w:val="en-US" w:eastAsia="ko-KR"/>
        </w:rPr>
      </w:pPr>
    </w:p>
    <w:p w14:paraId="7EF35A23"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58D5F5DC" w14:textId="77777777" w:rsidR="009F4E71" w:rsidRDefault="009F4E71">
      <w:pPr>
        <w:ind w:firstLineChars="100" w:firstLine="200"/>
        <w:jc w:val="both"/>
        <w:rPr>
          <w:lang w:eastAsia="ko-KR"/>
        </w:rPr>
      </w:pPr>
    </w:p>
    <w:p w14:paraId="2345F09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D2B610A" w14:textId="77777777" w:rsidR="009F4E71" w:rsidRDefault="009F4E71">
      <w:pPr>
        <w:ind w:firstLineChars="100" w:firstLine="200"/>
        <w:jc w:val="both"/>
        <w:rPr>
          <w:lang w:eastAsia="ko-KR"/>
        </w:rPr>
      </w:pPr>
    </w:p>
    <w:p w14:paraId="14369F77"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E4D4C4C" w14:textId="77777777">
        <w:tc>
          <w:tcPr>
            <w:tcW w:w="1651" w:type="dxa"/>
            <w:tcBorders>
              <w:top w:val="single" w:sz="4" w:space="0" w:color="auto"/>
              <w:left w:val="single" w:sz="4" w:space="0" w:color="auto"/>
              <w:bottom w:val="single" w:sz="4" w:space="0" w:color="auto"/>
              <w:right w:val="single" w:sz="4" w:space="0" w:color="auto"/>
            </w:tcBorders>
          </w:tcPr>
          <w:p w14:paraId="0E90621D"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10A9C2" w14:textId="77777777" w:rsidR="009F4E71" w:rsidRDefault="007A3770">
            <w:pPr>
              <w:jc w:val="both"/>
              <w:rPr>
                <w:lang w:eastAsia="ko-KR"/>
              </w:rPr>
            </w:pPr>
            <w:r>
              <w:rPr>
                <w:lang w:eastAsia="ko-KR"/>
              </w:rPr>
              <w:t>Views</w:t>
            </w:r>
          </w:p>
        </w:tc>
      </w:tr>
      <w:tr w:rsidR="009F4E71" w14:paraId="4A011C99" w14:textId="77777777">
        <w:tc>
          <w:tcPr>
            <w:tcW w:w="1651" w:type="dxa"/>
            <w:tcBorders>
              <w:top w:val="single" w:sz="4" w:space="0" w:color="auto"/>
              <w:left w:val="single" w:sz="4" w:space="0" w:color="auto"/>
              <w:bottom w:val="single" w:sz="4" w:space="0" w:color="auto"/>
              <w:right w:val="single" w:sz="4" w:space="0" w:color="auto"/>
            </w:tcBorders>
          </w:tcPr>
          <w:p w14:paraId="1674CAC4" w14:textId="77777777" w:rsidR="009F4E71" w:rsidRDefault="007A3770">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19937BCD" w14:textId="77777777" w:rsidR="009F4E71" w:rsidRDefault="007A3770">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9F4E71" w14:paraId="08187ED0" w14:textId="77777777">
        <w:tc>
          <w:tcPr>
            <w:tcW w:w="1651" w:type="dxa"/>
            <w:tcBorders>
              <w:top w:val="single" w:sz="4" w:space="0" w:color="auto"/>
              <w:left w:val="single" w:sz="4" w:space="0" w:color="auto"/>
              <w:bottom w:val="single" w:sz="4" w:space="0" w:color="auto"/>
              <w:right w:val="single" w:sz="4" w:space="0" w:color="auto"/>
            </w:tcBorders>
          </w:tcPr>
          <w:p w14:paraId="27B2EB1B"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5F23644"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w:t>
            </w:r>
          </w:p>
        </w:tc>
      </w:tr>
      <w:tr w:rsidR="009F4E71" w14:paraId="03DB9D61" w14:textId="77777777">
        <w:tc>
          <w:tcPr>
            <w:tcW w:w="1651" w:type="dxa"/>
            <w:tcBorders>
              <w:top w:val="single" w:sz="4" w:space="0" w:color="auto"/>
              <w:left w:val="single" w:sz="4" w:space="0" w:color="auto"/>
              <w:bottom w:val="single" w:sz="4" w:space="0" w:color="auto"/>
              <w:right w:val="single" w:sz="4" w:space="0" w:color="auto"/>
            </w:tcBorders>
          </w:tcPr>
          <w:p w14:paraId="2EC59634"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D201BE9" w14:textId="77777777" w:rsidR="009F4E71" w:rsidRDefault="007A3770">
            <w:pPr>
              <w:jc w:val="both"/>
              <w:rPr>
                <w:rFonts w:eastAsia="宋体"/>
                <w:iCs/>
                <w:lang w:val="en-US" w:eastAsia="zh-CN"/>
              </w:rPr>
            </w:pPr>
            <w:r>
              <w:rPr>
                <w:iCs/>
                <w:lang w:val="en-US" w:eastAsia="ko-KR"/>
              </w:rPr>
              <w:t>We are fine with moderator’s note.</w:t>
            </w:r>
          </w:p>
        </w:tc>
      </w:tr>
    </w:tbl>
    <w:p w14:paraId="1B313CBA" w14:textId="77777777" w:rsidR="009F4E71" w:rsidRDefault="009F4E71">
      <w:pPr>
        <w:ind w:firstLineChars="100" w:firstLine="200"/>
        <w:jc w:val="both"/>
        <w:rPr>
          <w:lang w:val="en-US" w:eastAsia="ko-KR"/>
        </w:rPr>
      </w:pPr>
    </w:p>
    <w:p w14:paraId="4AF35EAC" w14:textId="77777777" w:rsidR="009F4E71" w:rsidRDefault="009F4E71">
      <w:pPr>
        <w:ind w:firstLineChars="100" w:firstLine="200"/>
        <w:jc w:val="both"/>
        <w:rPr>
          <w:lang w:val="en-US" w:eastAsia="ko-KR"/>
        </w:rPr>
      </w:pPr>
    </w:p>
    <w:p w14:paraId="7583C1AD" w14:textId="77777777" w:rsidR="009F4E71" w:rsidRDefault="007A3770">
      <w:pPr>
        <w:pStyle w:val="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29E86A7" w14:textId="77777777">
        <w:tc>
          <w:tcPr>
            <w:tcW w:w="1651" w:type="dxa"/>
            <w:shd w:val="clear" w:color="auto" w:fill="auto"/>
          </w:tcPr>
          <w:p w14:paraId="5AA9F7D7" w14:textId="77777777" w:rsidR="009F4E71" w:rsidRDefault="007A3770">
            <w:pPr>
              <w:jc w:val="both"/>
              <w:rPr>
                <w:lang w:eastAsia="ko-KR"/>
              </w:rPr>
            </w:pPr>
            <w:r>
              <w:rPr>
                <w:rFonts w:hint="eastAsia"/>
                <w:lang w:eastAsia="ko-KR"/>
              </w:rPr>
              <w:t>Company</w:t>
            </w:r>
          </w:p>
        </w:tc>
        <w:tc>
          <w:tcPr>
            <w:tcW w:w="7980" w:type="dxa"/>
            <w:shd w:val="clear" w:color="auto" w:fill="auto"/>
          </w:tcPr>
          <w:p w14:paraId="4595E5D2" w14:textId="77777777" w:rsidR="009F4E71" w:rsidRDefault="007A3770">
            <w:pPr>
              <w:jc w:val="both"/>
              <w:rPr>
                <w:lang w:eastAsia="ko-KR"/>
              </w:rPr>
            </w:pPr>
            <w:r>
              <w:rPr>
                <w:rFonts w:hint="eastAsia"/>
                <w:lang w:eastAsia="ko-KR"/>
              </w:rPr>
              <w:t>Vi</w:t>
            </w:r>
            <w:r>
              <w:rPr>
                <w:lang w:eastAsia="ko-KR"/>
              </w:rPr>
              <w:t>ews</w:t>
            </w:r>
          </w:p>
        </w:tc>
      </w:tr>
      <w:tr w:rsidR="009F4E71" w14:paraId="1E9BDF29" w14:textId="77777777">
        <w:tc>
          <w:tcPr>
            <w:tcW w:w="1651" w:type="dxa"/>
            <w:shd w:val="clear" w:color="auto" w:fill="auto"/>
          </w:tcPr>
          <w:p w14:paraId="36A07495" w14:textId="77777777" w:rsidR="009F4E71" w:rsidRDefault="007A3770">
            <w:pPr>
              <w:jc w:val="both"/>
              <w:rPr>
                <w:lang w:eastAsia="ko-KR"/>
              </w:rPr>
            </w:pPr>
            <w:r>
              <w:rPr>
                <w:rFonts w:hint="eastAsia"/>
                <w:lang w:eastAsia="ko-KR"/>
              </w:rPr>
              <w:t>[12] Intel</w:t>
            </w:r>
          </w:p>
        </w:tc>
        <w:tc>
          <w:tcPr>
            <w:tcW w:w="7980" w:type="dxa"/>
            <w:shd w:val="clear" w:color="auto" w:fill="auto"/>
          </w:tcPr>
          <w:p w14:paraId="44A54FA5" w14:textId="77777777" w:rsidR="009F4E71" w:rsidRDefault="007A3770">
            <w:pPr>
              <w:jc w:val="both"/>
              <w:rPr>
                <w:lang w:val="en-US" w:eastAsia="ko-KR"/>
              </w:rPr>
            </w:pPr>
            <w:r>
              <w:rPr>
                <w:bCs/>
                <w:lang w:val="en-US" w:eastAsia="ko-KR"/>
              </w:rPr>
              <w:t xml:space="preserve">Proposal 7: </w:t>
            </w:r>
            <w:r>
              <w:rPr>
                <w:lang w:val="en-US" w:eastAsia="ko-KR"/>
              </w:rPr>
              <w:t xml:space="preserve">In HARQ-ACK codebook generation, </w:t>
            </w:r>
          </w:p>
          <w:p w14:paraId="14ED4CC7" w14:textId="77777777" w:rsidR="009F4E71" w:rsidRDefault="007A3770">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14:paraId="6EA72DFB" w14:textId="77777777" w:rsidR="009F4E71" w:rsidRDefault="007A3770">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9F4E71" w14:paraId="03F8DAAF" w14:textId="77777777">
        <w:tc>
          <w:tcPr>
            <w:tcW w:w="1651" w:type="dxa"/>
            <w:shd w:val="clear" w:color="auto" w:fill="auto"/>
          </w:tcPr>
          <w:p w14:paraId="5CCCEDCD" w14:textId="77777777" w:rsidR="009F4E71" w:rsidRDefault="007A3770">
            <w:pPr>
              <w:jc w:val="both"/>
              <w:rPr>
                <w:lang w:eastAsia="ko-KR"/>
              </w:rPr>
            </w:pPr>
            <w:r>
              <w:rPr>
                <w:rFonts w:hint="eastAsia"/>
                <w:lang w:eastAsia="ko-KR"/>
              </w:rPr>
              <w:t>[17] Samsung</w:t>
            </w:r>
          </w:p>
        </w:tc>
        <w:tc>
          <w:tcPr>
            <w:tcW w:w="7980" w:type="dxa"/>
            <w:shd w:val="clear" w:color="auto" w:fill="auto"/>
          </w:tcPr>
          <w:p w14:paraId="3CCBBD5F" w14:textId="77777777" w:rsidR="009F4E71" w:rsidRDefault="007A3770">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6F2CAE90" w14:textId="77777777" w:rsidR="009F4E71" w:rsidRDefault="007A3770">
            <w:pPr>
              <w:pStyle w:val="afff2"/>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2031CE57" w14:textId="77777777" w:rsidR="009F4E71" w:rsidRDefault="007A3770">
            <w:pPr>
              <w:pStyle w:val="afff2"/>
              <w:numPr>
                <w:ilvl w:val="0"/>
                <w:numId w:val="30"/>
              </w:numPr>
              <w:ind w:leftChars="0"/>
              <w:jc w:val="both"/>
              <w:rPr>
                <w:lang w:eastAsia="ko-KR"/>
              </w:rPr>
            </w:pPr>
            <w:r>
              <w:rPr>
                <w:lang w:eastAsia="ko-KR"/>
              </w:rPr>
              <w:t>The counting order between different sets of PDSCHs are based on the reception time of the first PDSCH in each set.</w:t>
            </w:r>
          </w:p>
          <w:p w14:paraId="31C5952E" w14:textId="77777777" w:rsidR="009F4E71" w:rsidRDefault="007A3770">
            <w:pPr>
              <w:pStyle w:val="afff2"/>
              <w:numPr>
                <w:ilvl w:val="0"/>
                <w:numId w:val="30"/>
              </w:numPr>
              <w:ind w:leftChars="0"/>
              <w:jc w:val="both"/>
              <w:rPr>
                <w:lang w:eastAsia="ko-KR"/>
              </w:rPr>
            </w:pPr>
            <w:r>
              <w:rPr>
                <w:lang w:eastAsia="ko-KR"/>
              </w:rPr>
              <w:t>The valid PDSCHs are only considered.</w:t>
            </w:r>
          </w:p>
        </w:tc>
      </w:tr>
      <w:tr w:rsidR="009F4E71" w14:paraId="5F86642C" w14:textId="77777777">
        <w:tc>
          <w:tcPr>
            <w:tcW w:w="1651" w:type="dxa"/>
            <w:shd w:val="clear" w:color="auto" w:fill="auto"/>
          </w:tcPr>
          <w:p w14:paraId="7CEA1E4C" w14:textId="77777777" w:rsidR="009F4E71" w:rsidRDefault="007A3770">
            <w:pPr>
              <w:jc w:val="both"/>
              <w:rPr>
                <w:lang w:eastAsia="ko-KR"/>
              </w:rPr>
            </w:pPr>
            <w:r>
              <w:rPr>
                <w:rFonts w:hint="eastAsia"/>
                <w:lang w:eastAsia="ko-KR"/>
              </w:rPr>
              <w:t>[19] Qualcomm</w:t>
            </w:r>
          </w:p>
        </w:tc>
        <w:tc>
          <w:tcPr>
            <w:tcW w:w="7980" w:type="dxa"/>
            <w:shd w:val="clear" w:color="auto" w:fill="auto"/>
          </w:tcPr>
          <w:p w14:paraId="3C9948B0" w14:textId="77777777" w:rsidR="009F4E71" w:rsidRDefault="007A3770">
            <w:pPr>
              <w:jc w:val="both"/>
              <w:rPr>
                <w:bCs/>
                <w:lang w:eastAsia="ko-KR"/>
              </w:rPr>
            </w:pPr>
            <w:r>
              <w:rPr>
                <w:bCs/>
                <w:lang w:eastAsia="ko-KR"/>
              </w:rPr>
              <w:t xml:space="preserve">Proposal 2: If all PDSCHs scheduled by a DCI that schedules multi-PDSCHs (TDRA row has multiple SLIVs) except one PDSCH will not be transmitted due to overlap with semi-static UL symbols, then A/N bit of the valid PDSCH will be carried in the codebook of </w:t>
            </w:r>
            <w:proofErr w:type="spellStart"/>
            <w:r>
              <w:rPr>
                <w:bCs/>
                <w:lang w:eastAsia="ko-KR"/>
              </w:rPr>
              <w:t>fallback</w:t>
            </w:r>
            <w:proofErr w:type="spellEnd"/>
            <w:r>
              <w:rPr>
                <w:bCs/>
                <w:lang w:eastAsia="ko-KR"/>
              </w:rPr>
              <w:t xml:space="preserve"> and single-PDSCH grants.</w:t>
            </w:r>
          </w:p>
        </w:tc>
      </w:tr>
    </w:tbl>
    <w:p w14:paraId="41BDDCD4" w14:textId="77777777" w:rsidR="009F4E71" w:rsidRDefault="009F4E71">
      <w:pPr>
        <w:ind w:firstLineChars="100" w:firstLine="200"/>
        <w:jc w:val="both"/>
        <w:rPr>
          <w:lang w:val="en-US" w:eastAsia="ko-KR"/>
        </w:rPr>
      </w:pPr>
    </w:p>
    <w:p w14:paraId="2BCD799F"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lastRenderedPageBreak/>
        <w:t>Issue 3-4) Remaining issues of Type-2 (dynamic) HARQ-ACK codebook</w:t>
      </w:r>
    </w:p>
    <w:p w14:paraId="04BFA2FB" w14:textId="77777777" w:rsidR="009F4E71" w:rsidRDefault="009F4E71">
      <w:pPr>
        <w:ind w:firstLineChars="100" w:firstLine="200"/>
        <w:jc w:val="both"/>
        <w:rPr>
          <w:lang w:eastAsia="ko-KR"/>
        </w:rPr>
      </w:pPr>
    </w:p>
    <w:p w14:paraId="46DC1EF8"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059CFB3F" w14:textId="77777777" w:rsidR="009F4E71" w:rsidRDefault="009F4E71">
      <w:pPr>
        <w:ind w:firstLineChars="100" w:firstLine="200"/>
        <w:jc w:val="both"/>
        <w:rPr>
          <w:lang w:eastAsia="ko-KR"/>
        </w:rPr>
      </w:pPr>
    </w:p>
    <w:p w14:paraId="725F499E"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010CA0E" w14:textId="77777777">
        <w:tc>
          <w:tcPr>
            <w:tcW w:w="1651" w:type="dxa"/>
            <w:tcBorders>
              <w:top w:val="single" w:sz="4" w:space="0" w:color="auto"/>
              <w:left w:val="single" w:sz="4" w:space="0" w:color="auto"/>
              <w:bottom w:val="single" w:sz="4" w:space="0" w:color="auto"/>
              <w:right w:val="single" w:sz="4" w:space="0" w:color="auto"/>
            </w:tcBorders>
          </w:tcPr>
          <w:p w14:paraId="4C983945"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D9E41C" w14:textId="77777777" w:rsidR="009F4E71" w:rsidRDefault="007A3770">
            <w:pPr>
              <w:jc w:val="both"/>
              <w:rPr>
                <w:lang w:eastAsia="ko-KR"/>
              </w:rPr>
            </w:pPr>
            <w:r>
              <w:rPr>
                <w:lang w:eastAsia="ko-KR"/>
              </w:rPr>
              <w:t>Views</w:t>
            </w:r>
          </w:p>
        </w:tc>
      </w:tr>
      <w:tr w:rsidR="009F4E71" w14:paraId="35A8081F" w14:textId="77777777">
        <w:tc>
          <w:tcPr>
            <w:tcW w:w="1651" w:type="dxa"/>
            <w:tcBorders>
              <w:top w:val="single" w:sz="4" w:space="0" w:color="auto"/>
              <w:left w:val="single" w:sz="4" w:space="0" w:color="auto"/>
              <w:bottom w:val="single" w:sz="4" w:space="0" w:color="auto"/>
              <w:right w:val="single" w:sz="4" w:space="0" w:color="auto"/>
            </w:tcBorders>
          </w:tcPr>
          <w:p w14:paraId="4F246AA7"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31C7457"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ine with moderator’s comment.</w:t>
            </w:r>
          </w:p>
        </w:tc>
      </w:tr>
      <w:tr w:rsidR="009F4E71" w14:paraId="40EB42A7" w14:textId="77777777">
        <w:tc>
          <w:tcPr>
            <w:tcW w:w="1651" w:type="dxa"/>
            <w:tcBorders>
              <w:top w:val="single" w:sz="4" w:space="0" w:color="auto"/>
              <w:left w:val="single" w:sz="4" w:space="0" w:color="auto"/>
              <w:bottom w:val="single" w:sz="4" w:space="0" w:color="auto"/>
              <w:right w:val="single" w:sz="4" w:space="0" w:color="auto"/>
            </w:tcBorders>
          </w:tcPr>
          <w:p w14:paraId="0A4C50ED"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CC94866" w14:textId="77777777" w:rsidR="009F4E71" w:rsidRDefault="007A3770">
            <w:pPr>
              <w:jc w:val="both"/>
              <w:rPr>
                <w:iCs/>
                <w:lang w:val="en-US" w:eastAsia="ko-KR"/>
              </w:rPr>
            </w:pPr>
            <w:r>
              <w:rPr>
                <w:iCs/>
                <w:lang w:val="en-US" w:eastAsia="ko-KR"/>
              </w:rPr>
              <w:t>We are fine with moderator’s note.</w:t>
            </w:r>
          </w:p>
        </w:tc>
      </w:tr>
    </w:tbl>
    <w:p w14:paraId="1C68D317" w14:textId="77777777" w:rsidR="009F4E71" w:rsidRDefault="009F4E71">
      <w:pPr>
        <w:ind w:firstLineChars="100" w:firstLine="200"/>
        <w:jc w:val="both"/>
        <w:rPr>
          <w:lang w:val="en-US" w:eastAsia="ko-KR"/>
        </w:rPr>
      </w:pPr>
    </w:p>
    <w:p w14:paraId="7C76EBB3" w14:textId="77777777" w:rsidR="009F4E71" w:rsidRDefault="009F4E71">
      <w:pPr>
        <w:ind w:firstLineChars="100" w:firstLine="200"/>
        <w:jc w:val="both"/>
        <w:rPr>
          <w:lang w:val="en-US" w:eastAsia="ko-KR"/>
        </w:rPr>
      </w:pPr>
    </w:p>
    <w:p w14:paraId="793D23C4" w14:textId="77777777" w:rsidR="009F4E71" w:rsidRDefault="007A3770">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E458B46" w14:textId="77777777">
        <w:tc>
          <w:tcPr>
            <w:tcW w:w="1651" w:type="dxa"/>
            <w:shd w:val="clear" w:color="auto" w:fill="auto"/>
          </w:tcPr>
          <w:p w14:paraId="39920C37" w14:textId="77777777" w:rsidR="009F4E71" w:rsidRDefault="007A3770">
            <w:pPr>
              <w:jc w:val="both"/>
              <w:rPr>
                <w:lang w:eastAsia="ko-KR"/>
              </w:rPr>
            </w:pPr>
            <w:r>
              <w:rPr>
                <w:rFonts w:hint="eastAsia"/>
                <w:lang w:eastAsia="ko-KR"/>
              </w:rPr>
              <w:t>Company</w:t>
            </w:r>
          </w:p>
        </w:tc>
        <w:tc>
          <w:tcPr>
            <w:tcW w:w="7980" w:type="dxa"/>
            <w:shd w:val="clear" w:color="auto" w:fill="auto"/>
          </w:tcPr>
          <w:p w14:paraId="32EB771E" w14:textId="77777777" w:rsidR="009F4E71" w:rsidRDefault="007A3770">
            <w:pPr>
              <w:jc w:val="both"/>
              <w:rPr>
                <w:lang w:eastAsia="ko-KR"/>
              </w:rPr>
            </w:pPr>
            <w:r>
              <w:rPr>
                <w:rFonts w:hint="eastAsia"/>
                <w:lang w:eastAsia="ko-KR"/>
              </w:rPr>
              <w:t>Vi</w:t>
            </w:r>
            <w:r>
              <w:rPr>
                <w:lang w:eastAsia="ko-KR"/>
              </w:rPr>
              <w:t>ews</w:t>
            </w:r>
          </w:p>
        </w:tc>
      </w:tr>
      <w:tr w:rsidR="009F4E71" w14:paraId="250C5F62" w14:textId="77777777">
        <w:tc>
          <w:tcPr>
            <w:tcW w:w="1651" w:type="dxa"/>
            <w:shd w:val="clear" w:color="auto" w:fill="auto"/>
          </w:tcPr>
          <w:p w14:paraId="1CFCB9F3" w14:textId="77777777" w:rsidR="009F4E71" w:rsidRDefault="007A3770">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267657A0" w14:textId="77777777" w:rsidR="009F4E71" w:rsidRDefault="007A3770">
            <w:pPr>
              <w:jc w:val="both"/>
              <w:rPr>
                <w:lang w:eastAsia="ko-KR"/>
              </w:rPr>
            </w:pPr>
            <w:r>
              <w:rPr>
                <w:lang w:eastAsia="ko-KR"/>
              </w:rPr>
              <w:t xml:space="preserve">Proposal 2. It is recommended to pursue the HARQ-disabling feature for FR2-2 consistently with similar features across </w:t>
            </w:r>
            <w:proofErr w:type="gramStart"/>
            <w:r>
              <w:rPr>
                <w:lang w:eastAsia="ko-KR"/>
              </w:rPr>
              <w:t>other</w:t>
            </w:r>
            <w:proofErr w:type="gramEnd"/>
            <w:r>
              <w:rPr>
                <w:lang w:eastAsia="ko-KR"/>
              </w:rPr>
              <w:t xml:space="preserve"> AI (such as NTN).</w:t>
            </w:r>
          </w:p>
        </w:tc>
      </w:tr>
      <w:tr w:rsidR="009F4E71" w14:paraId="21B03440" w14:textId="77777777">
        <w:tc>
          <w:tcPr>
            <w:tcW w:w="1651" w:type="dxa"/>
            <w:shd w:val="clear" w:color="auto" w:fill="auto"/>
          </w:tcPr>
          <w:p w14:paraId="66B3E64D" w14:textId="77777777" w:rsidR="009F4E71" w:rsidRDefault="007A3770">
            <w:pPr>
              <w:jc w:val="both"/>
              <w:rPr>
                <w:lang w:eastAsia="ko-KR"/>
              </w:rPr>
            </w:pPr>
            <w:r>
              <w:rPr>
                <w:rFonts w:hint="eastAsia"/>
                <w:lang w:eastAsia="ko-KR"/>
              </w:rPr>
              <w:t>[5] OPPO</w:t>
            </w:r>
          </w:p>
        </w:tc>
        <w:tc>
          <w:tcPr>
            <w:tcW w:w="7980" w:type="dxa"/>
            <w:shd w:val="clear" w:color="auto" w:fill="auto"/>
          </w:tcPr>
          <w:p w14:paraId="1E96FE8D" w14:textId="77777777" w:rsidR="009F4E71" w:rsidRDefault="007A3770">
            <w:pPr>
              <w:jc w:val="both"/>
              <w:rPr>
                <w:lang w:val="en-US" w:eastAsia="ko-KR"/>
              </w:rPr>
            </w:pPr>
            <w:r>
              <w:rPr>
                <w:lang w:val="en-US" w:eastAsia="ko-KR"/>
              </w:rPr>
              <w:t>Proposal 2: Do not support HARQ disabling feature in Rel-17 NTN with multi-PDSCH scheduling.</w:t>
            </w:r>
          </w:p>
        </w:tc>
      </w:tr>
      <w:tr w:rsidR="009F4E71" w14:paraId="299F4409" w14:textId="77777777">
        <w:tc>
          <w:tcPr>
            <w:tcW w:w="1651" w:type="dxa"/>
            <w:shd w:val="clear" w:color="auto" w:fill="auto"/>
          </w:tcPr>
          <w:p w14:paraId="7FD14A98" w14:textId="77777777" w:rsidR="009F4E71" w:rsidRDefault="007A3770">
            <w:pPr>
              <w:jc w:val="both"/>
              <w:rPr>
                <w:lang w:eastAsia="ko-KR"/>
              </w:rPr>
            </w:pPr>
            <w:r>
              <w:rPr>
                <w:rFonts w:hint="eastAsia"/>
                <w:lang w:eastAsia="ko-KR"/>
              </w:rPr>
              <w:t>[13] Ericsson</w:t>
            </w:r>
          </w:p>
        </w:tc>
        <w:tc>
          <w:tcPr>
            <w:tcW w:w="7980" w:type="dxa"/>
            <w:shd w:val="clear" w:color="auto" w:fill="auto"/>
          </w:tcPr>
          <w:p w14:paraId="1B27B723" w14:textId="77777777" w:rsidR="009F4E71" w:rsidRDefault="007A3770">
            <w:pPr>
              <w:jc w:val="both"/>
              <w:rPr>
                <w:lang w:val="en-US" w:eastAsia="ko-KR"/>
              </w:rPr>
            </w:pPr>
            <w:r>
              <w:rPr>
                <w:lang w:val="en-US" w:eastAsia="ko-KR"/>
              </w:rPr>
              <w:t>Observation 1 It is beneficial and straight-forward to support feedback-disabled HARQ processes in FR2-2</w:t>
            </w:r>
          </w:p>
          <w:p w14:paraId="5DA96E63" w14:textId="77777777" w:rsidR="009F4E71" w:rsidRDefault="009F4E71">
            <w:pPr>
              <w:jc w:val="both"/>
              <w:rPr>
                <w:lang w:val="en-US" w:eastAsia="ko-KR"/>
              </w:rPr>
            </w:pPr>
          </w:p>
          <w:p w14:paraId="47FCC067" w14:textId="77777777" w:rsidR="009F4E71" w:rsidRDefault="007A3770">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466E1399" w14:textId="77777777" w:rsidR="009F4E71" w:rsidRDefault="009F4E71">
            <w:pPr>
              <w:jc w:val="both"/>
              <w:rPr>
                <w:lang w:val="en-US" w:eastAsia="ko-KR"/>
              </w:rPr>
            </w:pPr>
          </w:p>
          <w:p w14:paraId="07F2A8CE" w14:textId="77777777" w:rsidR="009F4E71" w:rsidRDefault="007A3770">
            <w:pPr>
              <w:jc w:val="both"/>
              <w:rPr>
                <w:lang w:val="en-US" w:eastAsia="ko-KR"/>
              </w:rPr>
            </w:pPr>
            <w:r>
              <w:rPr>
                <w:lang w:val="en-US" w:eastAsia="ko-KR"/>
              </w:rPr>
              <w:t>Proposal 10 For Type-1 and Type-2 HARQ-ACK codebook generation for multi-PDSCH scheduling, if time domain HARQ bundling is configured,</w:t>
            </w:r>
          </w:p>
          <w:p w14:paraId="0342A09C" w14:textId="77777777" w:rsidR="009F4E71" w:rsidRDefault="007A3770">
            <w:pPr>
              <w:pStyle w:val="afff2"/>
              <w:numPr>
                <w:ilvl w:val="0"/>
                <w:numId w:val="30"/>
              </w:numPr>
              <w:ind w:leftChars="0"/>
              <w:jc w:val="both"/>
              <w:rPr>
                <w:lang w:eastAsia="ko-KR"/>
              </w:rPr>
            </w:pPr>
            <w:r>
              <w:rPr>
                <w:lang w:eastAsia="ko-KR"/>
              </w:rPr>
              <w:t>For a group with only feedback-disabled PDSCH(s), HARQ-ACK bits for the bundling group is set to NACK</w:t>
            </w:r>
          </w:p>
          <w:p w14:paraId="2E1835DF" w14:textId="77777777" w:rsidR="009F4E71" w:rsidRDefault="007A3770">
            <w:pPr>
              <w:pStyle w:val="afff2"/>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71D78480" w14:textId="77777777" w:rsidR="009F4E71" w:rsidRDefault="007A3770">
            <w:pPr>
              <w:pStyle w:val="afff2"/>
              <w:numPr>
                <w:ilvl w:val="0"/>
                <w:numId w:val="30"/>
              </w:numPr>
              <w:ind w:leftChars="0"/>
              <w:jc w:val="both"/>
              <w:rPr>
                <w:lang w:eastAsia="ko-KR"/>
              </w:rPr>
            </w:pPr>
            <w:r>
              <w:rPr>
                <w:lang w:eastAsia="ko-KR"/>
              </w:rPr>
              <w:t>Note: For Type-1 HARQ-ACK codebook, all PDSCHs scheduled by a DCI belong to a single bundling group.</w:t>
            </w:r>
          </w:p>
          <w:p w14:paraId="74032732" w14:textId="77777777" w:rsidR="009F4E71" w:rsidRDefault="009F4E71">
            <w:pPr>
              <w:jc w:val="both"/>
              <w:rPr>
                <w:lang w:val="en-US" w:eastAsia="ko-KR"/>
              </w:rPr>
            </w:pPr>
          </w:p>
          <w:p w14:paraId="38039D61" w14:textId="77777777" w:rsidR="009F4E71" w:rsidRDefault="007A3770">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7DB96195" w14:textId="77777777" w:rsidR="009F4E71" w:rsidRDefault="009F4E71">
            <w:pPr>
              <w:jc w:val="both"/>
              <w:rPr>
                <w:lang w:val="en-US" w:eastAsia="ko-KR"/>
              </w:rPr>
            </w:pPr>
          </w:p>
          <w:p w14:paraId="4BE19F0B" w14:textId="77777777" w:rsidR="009F4E71" w:rsidRDefault="007A3770">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5E01DB58" w14:textId="77777777" w:rsidR="009F4E71" w:rsidRDefault="009F4E71">
      <w:pPr>
        <w:ind w:firstLineChars="100" w:firstLine="200"/>
        <w:jc w:val="both"/>
        <w:rPr>
          <w:lang w:val="en-US" w:eastAsia="ko-KR"/>
        </w:rPr>
      </w:pPr>
    </w:p>
    <w:p w14:paraId="0848A327"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65A7BD06" w14:textId="77777777" w:rsidR="009F4E71" w:rsidRDefault="009F4E71">
      <w:pPr>
        <w:ind w:firstLineChars="100" w:firstLine="200"/>
        <w:jc w:val="both"/>
        <w:rPr>
          <w:lang w:eastAsia="ko-KR"/>
        </w:rPr>
      </w:pPr>
    </w:p>
    <w:p w14:paraId="6F0B6F4F"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24BA2BA0" w14:textId="77777777" w:rsidR="009F4E71" w:rsidRDefault="009F4E71">
      <w:pPr>
        <w:ind w:firstLineChars="100" w:firstLine="200"/>
        <w:jc w:val="both"/>
        <w:rPr>
          <w:lang w:eastAsia="ko-KR"/>
        </w:rPr>
      </w:pPr>
    </w:p>
    <w:p w14:paraId="152871C5"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A986F2D" w14:textId="77777777">
        <w:tc>
          <w:tcPr>
            <w:tcW w:w="1651" w:type="dxa"/>
            <w:tcBorders>
              <w:top w:val="single" w:sz="4" w:space="0" w:color="auto"/>
              <w:left w:val="single" w:sz="4" w:space="0" w:color="auto"/>
              <w:bottom w:val="single" w:sz="4" w:space="0" w:color="auto"/>
              <w:right w:val="single" w:sz="4" w:space="0" w:color="auto"/>
            </w:tcBorders>
          </w:tcPr>
          <w:p w14:paraId="4BA14179"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4598D90" w14:textId="77777777" w:rsidR="009F4E71" w:rsidRDefault="007A3770">
            <w:pPr>
              <w:jc w:val="both"/>
              <w:rPr>
                <w:lang w:eastAsia="ko-KR"/>
              </w:rPr>
            </w:pPr>
            <w:r>
              <w:rPr>
                <w:lang w:eastAsia="ko-KR"/>
              </w:rPr>
              <w:t>Views</w:t>
            </w:r>
          </w:p>
        </w:tc>
      </w:tr>
      <w:tr w:rsidR="009F4E71" w14:paraId="7738CFC3" w14:textId="77777777">
        <w:tc>
          <w:tcPr>
            <w:tcW w:w="1651" w:type="dxa"/>
            <w:tcBorders>
              <w:top w:val="single" w:sz="4" w:space="0" w:color="auto"/>
              <w:left w:val="single" w:sz="4" w:space="0" w:color="auto"/>
              <w:bottom w:val="single" w:sz="4" w:space="0" w:color="auto"/>
              <w:right w:val="single" w:sz="4" w:space="0" w:color="auto"/>
            </w:tcBorders>
          </w:tcPr>
          <w:p w14:paraId="44EE1572"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CB9993E"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ine with moderator’s suggestion.</w:t>
            </w:r>
          </w:p>
        </w:tc>
      </w:tr>
      <w:tr w:rsidR="009F4E71" w14:paraId="5571E2B2" w14:textId="77777777">
        <w:tc>
          <w:tcPr>
            <w:tcW w:w="1651" w:type="dxa"/>
            <w:tcBorders>
              <w:top w:val="single" w:sz="4" w:space="0" w:color="auto"/>
              <w:left w:val="single" w:sz="4" w:space="0" w:color="auto"/>
              <w:bottom w:val="single" w:sz="4" w:space="0" w:color="auto"/>
              <w:right w:val="single" w:sz="4" w:space="0" w:color="auto"/>
            </w:tcBorders>
          </w:tcPr>
          <w:p w14:paraId="59876FF0"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BDE2D05" w14:textId="77777777" w:rsidR="009F4E71" w:rsidRDefault="007A3770">
            <w:pPr>
              <w:jc w:val="both"/>
              <w:rPr>
                <w:iCs/>
                <w:lang w:val="en-US" w:eastAsia="ko-KR"/>
              </w:rPr>
            </w:pPr>
            <w:r>
              <w:rPr>
                <w:iCs/>
                <w:lang w:val="en-US" w:eastAsia="ko-KR"/>
              </w:rPr>
              <w:t>We are fine with moderator’s note.</w:t>
            </w:r>
          </w:p>
        </w:tc>
      </w:tr>
    </w:tbl>
    <w:p w14:paraId="0D12A441" w14:textId="77777777" w:rsidR="009F4E71" w:rsidRDefault="009F4E71">
      <w:pPr>
        <w:ind w:firstLineChars="100" w:firstLine="200"/>
        <w:jc w:val="both"/>
        <w:rPr>
          <w:lang w:val="en-US" w:eastAsia="ko-KR"/>
        </w:rPr>
      </w:pPr>
    </w:p>
    <w:p w14:paraId="1F340012" w14:textId="77777777" w:rsidR="009F4E71" w:rsidRDefault="009F4E71">
      <w:pPr>
        <w:ind w:firstLineChars="100" w:firstLine="200"/>
        <w:jc w:val="both"/>
        <w:rPr>
          <w:lang w:val="en-US" w:eastAsia="ko-KR"/>
        </w:rPr>
      </w:pPr>
    </w:p>
    <w:p w14:paraId="28F37DB2" w14:textId="77777777" w:rsidR="009F4E71" w:rsidRDefault="007A3770">
      <w:pPr>
        <w:pStyle w:val="2"/>
        <w:jc w:val="both"/>
      </w:pPr>
      <w:r>
        <w:lastRenderedPageBreak/>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F4E71" w14:paraId="222059C1" w14:textId="77777777">
        <w:tc>
          <w:tcPr>
            <w:tcW w:w="1649" w:type="dxa"/>
            <w:shd w:val="clear" w:color="auto" w:fill="auto"/>
          </w:tcPr>
          <w:p w14:paraId="2029D043" w14:textId="77777777" w:rsidR="009F4E71" w:rsidRDefault="007A3770">
            <w:pPr>
              <w:jc w:val="both"/>
              <w:rPr>
                <w:lang w:eastAsia="ko-KR"/>
              </w:rPr>
            </w:pPr>
            <w:r>
              <w:rPr>
                <w:rFonts w:hint="eastAsia"/>
                <w:lang w:eastAsia="ko-KR"/>
              </w:rPr>
              <w:t>Company</w:t>
            </w:r>
          </w:p>
        </w:tc>
        <w:tc>
          <w:tcPr>
            <w:tcW w:w="7982" w:type="dxa"/>
            <w:shd w:val="clear" w:color="auto" w:fill="auto"/>
          </w:tcPr>
          <w:p w14:paraId="7F274F76" w14:textId="77777777" w:rsidR="009F4E71" w:rsidRDefault="007A3770">
            <w:pPr>
              <w:jc w:val="both"/>
              <w:rPr>
                <w:lang w:eastAsia="ko-KR"/>
              </w:rPr>
            </w:pPr>
            <w:r>
              <w:rPr>
                <w:rFonts w:hint="eastAsia"/>
                <w:lang w:eastAsia="ko-KR"/>
              </w:rPr>
              <w:t>Vi</w:t>
            </w:r>
            <w:r>
              <w:rPr>
                <w:lang w:eastAsia="ko-KR"/>
              </w:rPr>
              <w:t>ews</w:t>
            </w:r>
          </w:p>
        </w:tc>
      </w:tr>
      <w:tr w:rsidR="009F4E71" w14:paraId="1340F50F" w14:textId="77777777">
        <w:tc>
          <w:tcPr>
            <w:tcW w:w="1649" w:type="dxa"/>
            <w:shd w:val="clear" w:color="auto" w:fill="auto"/>
          </w:tcPr>
          <w:p w14:paraId="4E200C91" w14:textId="77777777" w:rsidR="009F4E71" w:rsidRDefault="007A3770">
            <w:pPr>
              <w:jc w:val="both"/>
              <w:rPr>
                <w:lang w:eastAsia="ko-KR"/>
              </w:rPr>
            </w:pPr>
            <w:r>
              <w:rPr>
                <w:rFonts w:hint="eastAsia"/>
                <w:lang w:eastAsia="ko-KR"/>
              </w:rPr>
              <w:t>[14] Apple</w:t>
            </w:r>
          </w:p>
        </w:tc>
        <w:tc>
          <w:tcPr>
            <w:tcW w:w="7982" w:type="dxa"/>
            <w:shd w:val="clear" w:color="auto" w:fill="auto"/>
          </w:tcPr>
          <w:p w14:paraId="3E8EED25" w14:textId="77777777" w:rsidR="009F4E71" w:rsidRDefault="007A3770">
            <w:pPr>
              <w:jc w:val="both"/>
              <w:rPr>
                <w:lang w:eastAsia="ko-KR"/>
              </w:rPr>
            </w:pPr>
            <w:r>
              <w:rPr>
                <w:lang w:eastAsia="ko-KR"/>
              </w:rPr>
              <w:t>Proposal 4: RAN1 should support a single HARQ-ACK feedback for multi-PDSCH transmissions within a single COT only.</w:t>
            </w:r>
          </w:p>
          <w:p w14:paraId="0C2C6F73" w14:textId="77777777" w:rsidR="009F4E71" w:rsidRDefault="009F4E71">
            <w:pPr>
              <w:jc w:val="both"/>
              <w:rPr>
                <w:lang w:eastAsia="ko-KR"/>
              </w:rPr>
            </w:pPr>
          </w:p>
          <w:p w14:paraId="1FBC3B70" w14:textId="77777777" w:rsidR="009F4E71" w:rsidRDefault="007A3770">
            <w:pPr>
              <w:jc w:val="both"/>
              <w:rPr>
                <w:iCs/>
                <w:lang w:val="en-US" w:eastAsia="ko-KR"/>
              </w:rPr>
            </w:pPr>
            <w:r>
              <w:rPr>
                <w:bCs/>
                <w:iCs/>
                <w:lang w:val="en-US" w:eastAsia="ko-KR"/>
              </w:rPr>
              <w:t>Proposal 5:</w:t>
            </w:r>
            <w:r>
              <w:rPr>
                <w:iCs/>
                <w:lang w:val="en-US" w:eastAsia="ko-KR"/>
              </w:rPr>
              <w:t xml:space="preserve"> In the case of BWP switching during multi-</w:t>
            </w:r>
            <w:proofErr w:type="spellStart"/>
            <w:r>
              <w:rPr>
                <w:iCs/>
                <w:lang w:val="en-US" w:eastAsia="ko-KR"/>
              </w:rPr>
              <w:t>PxSCH</w:t>
            </w:r>
            <w:proofErr w:type="spellEnd"/>
            <w:r>
              <w:rPr>
                <w:iCs/>
                <w:lang w:val="en-US" w:eastAsia="ko-KR"/>
              </w:rPr>
              <w:t xml:space="preserve"> transmission the UE does not expect an UL or DL BWP change on the serving cell after the DCI scheduling the multi-PDSCH transmission and until the PUCCH is transmitted.</w:t>
            </w:r>
          </w:p>
        </w:tc>
      </w:tr>
      <w:tr w:rsidR="009F4E71" w14:paraId="326F029D" w14:textId="77777777">
        <w:tc>
          <w:tcPr>
            <w:tcW w:w="1649" w:type="dxa"/>
            <w:shd w:val="clear" w:color="auto" w:fill="auto"/>
          </w:tcPr>
          <w:p w14:paraId="3E05EADC" w14:textId="77777777" w:rsidR="009F4E71" w:rsidRDefault="007A3770">
            <w:pPr>
              <w:jc w:val="both"/>
              <w:rPr>
                <w:lang w:eastAsia="ko-KR"/>
              </w:rPr>
            </w:pPr>
            <w:r>
              <w:rPr>
                <w:rFonts w:hint="eastAsia"/>
                <w:lang w:eastAsia="ko-KR"/>
              </w:rPr>
              <w:t>[16] Xiaomi</w:t>
            </w:r>
          </w:p>
        </w:tc>
        <w:tc>
          <w:tcPr>
            <w:tcW w:w="7982" w:type="dxa"/>
            <w:shd w:val="clear" w:color="auto" w:fill="auto"/>
          </w:tcPr>
          <w:p w14:paraId="040FCC6C" w14:textId="77777777" w:rsidR="009F4E71" w:rsidRDefault="007A3770">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6D21FE2F" w14:textId="77777777" w:rsidR="009F4E71" w:rsidRDefault="009F4E71">
            <w:pPr>
              <w:jc w:val="both"/>
              <w:rPr>
                <w:lang w:val="en-US" w:eastAsia="ko-KR"/>
              </w:rPr>
            </w:pPr>
          </w:p>
          <w:p w14:paraId="4C213EB2" w14:textId="77777777" w:rsidR="009F4E71" w:rsidRDefault="007A3770">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9F4E71" w14:paraId="3B16E75B" w14:textId="77777777">
        <w:tc>
          <w:tcPr>
            <w:tcW w:w="1649" w:type="dxa"/>
            <w:shd w:val="clear" w:color="auto" w:fill="auto"/>
          </w:tcPr>
          <w:p w14:paraId="67C4139B" w14:textId="77777777" w:rsidR="009F4E71" w:rsidRDefault="007A3770">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8310197" w14:textId="77777777" w:rsidR="009F4E71" w:rsidRDefault="007A3770">
            <w:pPr>
              <w:jc w:val="both"/>
              <w:rPr>
                <w:lang w:eastAsia="ko-KR"/>
              </w:rPr>
            </w:pPr>
            <w:r>
              <w:rPr>
                <w:lang w:eastAsia="ko-KR"/>
              </w:rPr>
              <w:t>Proposal 2: The UCI information bits including HARQ-ACK information bits should reuse the existing PUCCH payload size limit 1706.</w:t>
            </w:r>
          </w:p>
        </w:tc>
      </w:tr>
    </w:tbl>
    <w:p w14:paraId="78B65E4E" w14:textId="77777777" w:rsidR="009F4E71" w:rsidRDefault="009F4E71">
      <w:pPr>
        <w:ind w:firstLineChars="100" w:firstLine="200"/>
        <w:jc w:val="both"/>
        <w:rPr>
          <w:lang w:eastAsia="ko-KR"/>
        </w:rPr>
      </w:pPr>
    </w:p>
    <w:p w14:paraId="074CC4C9" w14:textId="77777777"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2725FC9B" w14:textId="77777777" w:rsidR="009F4E71" w:rsidRDefault="009F4E71">
      <w:pPr>
        <w:ind w:firstLineChars="100" w:firstLine="200"/>
        <w:jc w:val="both"/>
        <w:rPr>
          <w:lang w:eastAsia="ko-KR"/>
        </w:rPr>
      </w:pPr>
    </w:p>
    <w:p w14:paraId="775898E0" w14:textId="77777777"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14:paraId="1CEDD006"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6A52396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6F70888B"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4B3326D2" w14:textId="77777777" w:rsidR="009F4E71" w:rsidRDefault="009F4E71">
      <w:pPr>
        <w:ind w:firstLineChars="100" w:firstLine="200"/>
        <w:jc w:val="both"/>
        <w:rPr>
          <w:lang w:eastAsia="ko-KR"/>
        </w:rPr>
      </w:pPr>
    </w:p>
    <w:p w14:paraId="0465168B"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14:paraId="4E4B8A4A" w14:textId="77777777">
        <w:tc>
          <w:tcPr>
            <w:tcW w:w="1668" w:type="dxa"/>
            <w:tcBorders>
              <w:top w:val="single" w:sz="4" w:space="0" w:color="auto"/>
              <w:left w:val="single" w:sz="4" w:space="0" w:color="auto"/>
              <w:bottom w:val="single" w:sz="4" w:space="0" w:color="auto"/>
              <w:right w:val="single" w:sz="4" w:space="0" w:color="auto"/>
            </w:tcBorders>
          </w:tcPr>
          <w:p w14:paraId="351E7437" w14:textId="77777777" w:rsidR="009F4E71" w:rsidRDefault="007A377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6C5D31C7" w14:textId="77777777" w:rsidR="009F4E71" w:rsidRDefault="007A3770">
            <w:pPr>
              <w:jc w:val="both"/>
              <w:rPr>
                <w:lang w:eastAsia="ko-KR"/>
              </w:rPr>
            </w:pPr>
            <w:r>
              <w:rPr>
                <w:lang w:eastAsia="ko-KR"/>
              </w:rPr>
              <w:t>Views</w:t>
            </w:r>
          </w:p>
        </w:tc>
      </w:tr>
      <w:tr w:rsidR="009F4E71" w14:paraId="3692E7B3" w14:textId="77777777">
        <w:tc>
          <w:tcPr>
            <w:tcW w:w="1668" w:type="dxa"/>
            <w:tcBorders>
              <w:top w:val="single" w:sz="4" w:space="0" w:color="auto"/>
              <w:left w:val="single" w:sz="4" w:space="0" w:color="auto"/>
              <w:bottom w:val="single" w:sz="4" w:space="0" w:color="auto"/>
              <w:right w:val="single" w:sz="4" w:space="0" w:color="auto"/>
            </w:tcBorders>
          </w:tcPr>
          <w:p w14:paraId="43052168"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6DF7B88" w14:textId="77777777" w:rsidR="009F4E71" w:rsidRDefault="007A3770">
            <w:pPr>
              <w:jc w:val="both"/>
              <w:rPr>
                <w:rFonts w:eastAsia="宋体"/>
                <w:iCs/>
                <w:lang w:val="en-US" w:eastAsia="zh-CN"/>
              </w:rPr>
            </w:pPr>
            <w:r>
              <w:rPr>
                <w:rFonts w:eastAsia="宋体"/>
                <w:iCs/>
                <w:lang w:val="en-US" w:eastAsia="zh-CN"/>
              </w:rPr>
              <w:t xml:space="preserve">multi-slot PDSCH scheduling </w:t>
            </w:r>
            <w:r>
              <w:rPr>
                <w:rFonts w:eastAsia="宋体" w:hint="eastAsia"/>
                <w:iCs/>
                <w:lang w:val="en-US" w:eastAsia="zh-CN"/>
              </w:rPr>
              <w:t>when</w:t>
            </w:r>
            <w:r>
              <w:rPr>
                <w:rFonts w:eastAsia="宋体"/>
                <w:iCs/>
                <w:lang w:val="en-US" w:eastAsia="zh-CN"/>
              </w:rPr>
              <w:t xml:space="preserve"> exceeding COT duration should be discussed. For multi-slot PDSCH scheduling, HARQ process is/are still reserved for those PDSCH(s) exceeding the COT </w:t>
            </w:r>
          </w:p>
        </w:tc>
      </w:tr>
      <w:tr w:rsidR="009F4E71" w14:paraId="43D75FF0" w14:textId="77777777">
        <w:tc>
          <w:tcPr>
            <w:tcW w:w="1668" w:type="dxa"/>
            <w:tcBorders>
              <w:top w:val="single" w:sz="4" w:space="0" w:color="auto"/>
              <w:left w:val="single" w:sz="4" w:space="0" w:color="auto"/>
              <w:bottom w:val="single" w:sz="4" w:space="0" w:color="auto"/>
              <w:right w:val="single" w:sz="4" w:space="0" w:color="auto"/>
            </w:tcBorders>
          </w:tcPr>
          <w:p w14:paraId="3CCF88F5" w14:textId="77777777" w:rsidR="009F4E71" w:rsidRDefault="007A3770">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00C5EB0F" w14:textId="77777777" w:rsidR="009F4E71" w:rsidRDefault="007A3770">
            <w:pPr>
              <w:jc w:val="both"/>
              <w:rPr>
                <w:iCs/>
                <w:lang w:val="en-US" w:eastAsia="ko-KR"/>
              </w:rPr>
            </w:pPr>
            <w:r>
              <w:rPr>
                <w:iCs/>
                <w:lang w:val="en-US" w:eastAsia="ko-KR"/>
              </w:rPr>
              <w:t>We would like clarification on the BWP switching behavior.</w:t>
            </w:r>
          </w:p>
        </w:tc>
      </w:tr>
    </w:tbl>
    <w:p w14:paraId="38884A96" w14:textId="77777777" w:rsidR="009F4E71" w:rsidRDefault="009F4E71">
      <w:pPr>
        <w:ind w:firstLineChars="100" w:firstLine="200"/>
        <w:jc w:val="both"/>
        <w:rPr>
          <w:lang w:eastAsia="ko-KR"/>
        </w:rPr>
      </w:pPr>
    </w:p>
    <w:p w14:paraId="5FA23DF9" w14:textId="77777777" w:rsidR="009F4E71" w:rsidRDefault="009F4E71">
      <w:pPr>
        <w:ind w:firstLineChars="100" w:firstLine="200"/>
        <w:jc w:val="both"/>
        <w:rPr>
          <w:lang w:val="en-US" w:eastAsia="ko-KR"/>
        </w:rPr>
      </w:pPr>
    </w:p>
    <w:p w14:paraId="6E305F5B" w14:textId="77777777" w:rsidR="009F4E71" w:rsidRDefault="007A3770">
      <w:pPr>
        <w:pStyle w:val="1"/>
        <w:ind w:left="864" w:hanging="864"/>
        <w:jc w:val="both"/>
        <w:rPr>
          <w:lang w:eastAsia="ko-KR"/>
        </w:rPr>
      </w:pPr>
      <w:r>
        <w:rPr>
          <w:lang w:eastAsia="ko-KR"/>
        </w:rPr>
        <w:t>TPs</w:t>
      </w:r>
    </w:p>
    <w:p w14:paraId="50C72776" w14:textId="77777777" w:rsidR="009F4E71" w:rsidRDefault="007A3770">
      <w:pPr>
        <w:pStyle w:val="2"/>
        <w:jc w:val="both"/>
      </w:pPr>
      <w:r>
        <w:rPr>
          <w:lang w:eastAsia="ko-KR"/>
        </w:rPr>
        <w:t>TP#A (was from [5] OPPO)</w:t>
      </w:r>
    </w:p>
    <w:p w14:paraId="0341A805" w14:textId="77777777" w:rsidR="009F4E71" w:rsidRDefault="009F4E71">
      <w:pPr>
        <w:ind w:firstLineChars="100" w:firstLine="200"/>
        <w:jc w:val="both"/>
        <w:rPr>
          <w:lang w:val="en-US" w:eastAsia="ko-KR"/>
        </w:rPr>
      </w:pPr>
    </w:p>
    <w:p w14:paraId="08D78C9B"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TP#A for TS 38.213 Clause 9.2.3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039C00C" w14:textId="77777777" w:rsidR="009F4E71" w:rsidRDefault="007A3770">
      <w:pPr>
        <w:spacing w:after="120"/>
        <w:rPr>
          <w:rFonts w:ascii="Arial" w:hAnsi="Arial" w:cs="Arial"/>
          <w:sz w:val="24"/>
        </w:rPr>
      </w:pPr>
      <w:bookmarkStart w:id="67" w:name="_Toc29894850"/>
      <w:bookmarkStart w:id="68" w:name="_Toc36498178"/>
      <w:bookmarkStart w:id="69" w:name="_Toc92093847"/>
      <w:bookmarkStart w:id="70" w:name="_Toc26719415"/>
      <w:bookmarkStart w:id="71" w:name="_Toc29899567"/>
      <w:bookmarkStart w:id="72" w:name="_Toc20311590"/>
      <w:bookmarkStart w:id="73" w:name="_Ref500241945"/>
      <w:bookmarkStart w:id="74" w:name="_Toc12021478"/>
      <w:bookmarkStart w:id="75" w:name="_Toc45699204"/>
      <w:bookmarkStart w:id="76" w:name="_Toc29917304"/>
      <w:bookmarkStart w:id="77" w:name="_Toc29899149"/>
      <w:r>
        <w:rPr>
          <w:rFonts w:ascii="Arial" w:hAnsi="Arial" w:cs="Arial"/>
          <w:sz w:val="24"/>
        </w:rPr>
        <w:t>9.2.3</w:t>
      </w:r>
      <w:r>
        <w:rPr>
          <w:rFonts w:ascii="Arial" w:hAnsi="Arial" w:cs="Arial"/>
          <w:sz w:val="24"/>
        </w:rPr>
        <w:tab/>
        <w:t>UE procedure for reporting HARQ-ACK</w:t>
      </w:r>
      <w:bookmarkEnd w:id="67"/>
      <w:bookmarkEnd w:id="68"/>
      <w:bookmarkEnd w:id="69"/>
      <w:bookmarkEnd w:id="70"/>
      <w:bookmarkEnd w:id="71"/>
      <w:bookmarkEnd w:id="72"/>
      <w:bookmarkEnd w:id="73"/>
      <w:bookmarkEnd w:id="74"/>
      <w:bookmarkEnd w:id="75"/>
      <w:bookmarkEnd w:id="76"/>
      <w:bookmarkEnd w:id="77"/>
    </w:p>
    <w:p w14:paraId="52895D7F"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AD4B730" w14:textId="77777777" w:rsidR="009F4E71" w:rsidRDefault="007A3770">
      <w:pPr>
        <w:spacing w:after="180"/>
        <w:rPr>
          <w:rFonts w:ascii="Times New Roman" w:eastAsia="宋体" w:hAnsi="Times New Roman"/>
          <w:szCs w:val="20"/>
        </w:rPr>
      </w:pPr>
      <w:r>
        <w:rPr>
          <w:rFonts w:ascii="Times New Roman" w:eastAsia="宋体" w:hAnsi="Times New Roman"/>
          <w:szCs w:val="20"/>
        </w:rPr>
        <w:t xml:space="preserve">If the UE detects a DCI format scheduling a number of PDSCH receptions </w:t>
      </w:r>
      <w:ins w:id="78" w:author="Seonwook Kim" w:date="2022-02-16T09:11:00Z">
        <w:r>
          <w:rPr>
            <w:rFonts w:ascii="Times New Roman" w:eastAsia="宋体" w:hAnsi="Times New Roman"/>
            <w:szCs w:val="20"/>
          </w:rPr>
          <w:t xml:space="preserve">with a last scheduled PDSCH indicated by the TDRA information field </w:t>
        </w:r>
      </w:ins>
      <w:r>
        <w:rPr>
          <w:rFonts w:ascii="Times New Roman" w:eastAsia="宋体" w:hAnsi="Times New Roman"/>
          <w:szCs w:val="20"/>
        </w:rPr>
        <w:t xml:space="preserve">ending in DL slot </w:t>
      </w:r>
      <m:oMath>
        <m:sSub>
          <m:sSubPr>
            <m:ctrlPr>
              <w:rPr>
                <w:rFonts w:ascii="Cambria Math" w:eastAsia="宋体" w:hAnsi="Cambria Math"/>
                <w:i/>
                <w:szCs w:val="20"/>
                <w:lang w:val="zh-CN"/>
              </w:rPr>
            </m:ctrlPr>
          </m:sSubPr>
          <m:e>
            <w:bookmarkStart w:id="79" w:name="_Hlk39321600"/>
            <m:r>
              <w:rPr>
                <w:rFonts w:ascii="Cambria Math" w:eastAsia="宋体" w:hAnsi="Cambria Math"/>
                <w:szCs w:val="20"/>
                <w:lang w:val="zh-CN"/>
              </w:rPr>
              <m:t>n</m:t>
            </m:r>
          </m:e>
          <m:sub>
            <m:r>
              <w:rPr>
                <w:rFonts w:ascii="Cambria Math" w:eastAsia="宋体" w:hAnsi="Cambria Math"/>
                <w:szCs w:val="20"/>
                <w:lang w:val="zh-CN"/>
              </w:rPr>
              <m:t>D</m:t>
            </m:r>
            <w:bookmarkEnd w:id="79"/>
          </m:sub>
        </m:sSub>
      </m:oMath>
      <w:r>
        <w:rPr>
          <w:rFonts w:ascii="Times New Roman" w:eastAsia="宋体" w:hAnsi="Times New Roman"/>
          <w:szCs w:val="20"/>
        </w:rPr>
        <w:t xml:space="preserve"> or if the UE detects a DCI format generating a HARQ-ACK information bit</w:t>
      </w:r>
      <w:r>
        <w:rPr>
          <w:rFonts w:ascii="Times New Roman" w:eastAsia="宋体" w:hAnsi="Times New Roman" w:hint="eastAsia"/>
          <w:szCs w:val="20"/>
          <w:lang w:val="en-US" w:eastAsia="zh-CN"/>
        </w:rPr>
        <w:t xml:space="preserve"> </w:t>
      </w:r>
      <w:r>
        <w:rPr>
          <w:rFonts w:ascii="Times New Roman" w:eastAsia="宋体" w:hAnsi="Times New Roman"/>
          <w:szCs w:val="20"/>
        </w:rPr>
        <w:t xml:space="preserve">and does not schedule a PDSCH reception through a PDCCH reception ending in DL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rPr>
        <w:t xml:space="preserve">, the UE provides corresponding HARQ-ACK information in a PUCCH transmission within UL slot </w:t>
      </w:r>
      <m:oMath>
        <m:r>
          <w:rPr>
            <w:rFonts w:ascii="Cambria Math" w:eastAsia="宋体" w:hAnsi="Cambria Math"/>
            <w:szCs w:val="20"/>
          </w:rPr>
          <m:t>n+k</m:t>
        </m:r>
      </m:oMath>
      <w:r>
        <w:rPr>
          <w:rFonts w:ascii="Times New Roman" w:eastAsia="宋体" w:hAnsi="Times New Roman"/>
          <w:szCs w:val="20"/>
        </w:rPr>
        <w:t xml:space="preserve">, where </w:t>
      </w:r>
      <m:oMath>
        <m:r>
          <w:rPr>
            <w:rFonts w:ascii="Cambria Math" w:eastAsia="宋体" w:hAnsi="Cambria Math"/>
            <w:szCs w:val="20"/>
          </w:rPr>
          <m:t>n</m:t>
        </m:r>
      </m:oMath>
      <w:r>
        <w:rPr>
          <w:rFonts w:ascii="Times New Roman" w:eastAsia="宋体" w:hAnsi="Times New Roman"/>
          <w:szCs w:val="20"/>
        </w:rPr>
        <w:t xml:space="preserve"> is the last UL slot for PUCCH transmission that overlaps with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lang w:val="en-US"/>
        </w:rPr>
        <w:t xml:space="preserve"> and</w:t>
      </w:r>
      <w:r>
        <w:rPr>
          <w:rFonts w:ascii="Times New Roman" w:eastAsia="宋体" w:hAnsi="Times New Roman"/>
          <w:szCs w:val="20"/>
        </w:rPr>
        <w:t xml:space="preserve"> </w:t>
      </w:r>
      <m:oMath>
        <m:r>
          <w:rPr>
            <w:rFonts w:ascii="Cambria Math" w:eastAsia="宋体" w:hAnsi="Cambria Math"/>
            <w:szCs w:val="20"/>
          </w:rPr>
          <m:t>k</m:t>
        </m:r>
      </m:oMath>
      <w:r>
        <w:rPr>
          <w:rFonts w:ascii="Times New Roman" w:eastAsia="宋体" w:hAnsi="Times New Roman"/>
          <w:szCs w:val="20"/>
        </w:rPr>
        <w:t xml:space="preserve"> is a number of slots and is indicated by the PDSCH-to-</w:t>
      </w:r>
      <w:proofErr w:type="spellStart"/>
      <w:r>
        <w:rPr>
          <w:rFonts w:ascii="Times New Roman" w:eastAsia="宋体" w:hAnsi="Times New Roman"/>
          <w:szCs w:val="20"/>
        </w:rPr>
        <w:t>HARQ_feedback</w:t>
      </w:r>
      <w:proofErr w:type="spellEnd"/>
      <w:r>
        <w:rPr>
          <w:rFonts w:ascii="Times New Roman" w:eastAsia="宋体" w:hAnsi="Times New Roman"/>
          <w:szCs w:val="20"/>
        </w:rPr>
        <w:t xml:space="preserve"> timing indicator field in the DCI format, if present, or provided by </w:t>
      </w:r>
      <w:r>
        <w:rPr>
          <w:rFonts w:ascii="Times New Roman" w:eastAsia="宋体" w:hAnsi="Times New Roman"/>
          <w:i/>
          <w:szCs w:val="20"/>
        </w:rPr>
        <w:t>dl-</w:t>
      </w:r>
      <w:proofErr w:type="spellStart"/>
      <w:r>
        <w:rPr>
          <w:rFonts w:ascii="Times New Roman" w:eastAsia="宋体" w:hAnsi="Times New Roman"/>
          <w:i/>
          <w:szCs w:val="20"/>
        </w:rPr>
        <w:t>DataToUL</w:t>
      </w:r>
      <w:proofErr w:type="spellEnd"/>
      <w:r>
        <w:rPr>
          <w:rFonts w:ascii="Times New Roman" w:eastAsia="宋体" w:hAnsi="Times New Roman"/>
          <w:i/>
          <w:szCs w:val="20"/>
        </w:rPr>
        <w:t>-ACK</w:t>
      </w:r>
      <w:r>
        <w:rPr>
          <w:rFonts w:ascii="Times New Roman" w:eastAsia="宋体" w:hAnsi="Times New Roman"/>
          <w:szCs w:val="20"/>
        </w:rPr>
        <w:t xml:space="preserve">, </w:t>
      </w:r>
      <w:r>
        <w:rPr>
          <w:rFonts w:ascii="Times New Roman" w:eastAsia="宋体" w:hAnsi="Times New Roman"/>
          <w:i/>
          <w:szCs w:val="20"/>
        </w:rPr>
        <w:t>dl-DataToUL-ACK-r16</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szCs w:val="20"/>
        </w:rPr>
        <w:t>dl-DataToUL-ACKForDCIFormat1_2</w:t>
      </w:r>
      <w:r>
        <w:rPr>
          <w:rFonts w:ascii="Times New Roman" w:eastAsia="宋体" w:hAnsi="Times New Roman"/>
          <w:szCs w:val="20"/>
        </w:rPr>
        <w:t>,</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dl-DataToUL-ACK-r17</w:t>
      </w:r>
      <w:r>
        <w:rPr>
          <w:rFonts w:ascii="Times New Roman" w:eastAsia="宋体" w:hAnsi="Times New Roman"/>
          <w:kern w:val="2"/>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dl-DataToUL-ACK-MulticastDciFormat4_1</w:t>
      </w:r>
      <w:r>
        <w:rPr>
          <w:rFonts w:ascii="Times New Roman" w:eastAsia="宋体" w:hAnsi="Times New Roman"/>
          <w:szCs w:val="20"/>
        </w:rPr>
        <w:t xml:space="preserve">. </w:t>
      </w:r>
    </w:p>
    <w:p w14:paraId="4D849569" w14:textId="77777777" w:rsidR="009F4E71" w:rsidRDefault="007A3770">
      <w:pPr>
        <w:spacing w:after="180"/>
        <w:rPr>
          <w:rFonts w:ascii="Times New Roman" w:eastAsia="宋体" w:hAnsi="Times New Roman"/>
          <w:szCs w:val="20"/>
        </w:rPr>
      </w:pPr>
      <w:r>
        <w:rPr>
          <w:rFonts w:ascii="Times New Roman" w:eastAsia="宋体" w:hAnsi="Times New Roman"/>
          <w:szCs w:val="20"/>
          <w:lang w:val="en-US"/>
        </w:rPr>
        <w:t>A PUCCH transmission with HARQ-ACK</w:t>
      </w:r>
      <w:r>
        <w:rPr>
          <w:rFonts w:ascii="Times New Roman" w:eastAsia="宋体" w:hAnsi="Times New Roman"/>
          <w:szCs w:val="20"/>
        </w:rPr>
        <w:t xml:space="preserve"> information is subject to the limitations for UE transmissions described in clause 11.1 and clause 11.1.1. </w:t>
      </w:r>
    </w:p>
    <w:p w14:paraId="7264C96A"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 of</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TP#A</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F8FD368" w14:textId="77777777" w:rsidR="009F4E71" w:rsidRDefault="009F4E71">
      <w:pPr>
        <w:ind w:firstLineChars="100" w:firstLine="200"/>
        <w:jc w:val="both"/>
        <w:rPr>
          <w:lang w:eastAsia="ko-KR"/>
        </w:rPr>
      </w:pPr>
    </w:p>
    <w:p w14:paraId="6BAE05D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宋体"/>
          <w:iCs/>
          <w:szCs w:val="20"/>
          <w:lang w:eastAsia="zh-CN"/>
        </w:rPr>
        <w:t>that K1 denotes the distance between the slot of the last configured SLIV and the PUCCH slot.</w:t>
      </w:r>
    </w:p>
    <w:p w14:paraId="0E22C068" w14:textId="77777777" w:rsidR="009F4E71" w:rsidRDefault="009F4E71">
      <w:pPr>
        <w:ind w:firstLineChars="100" w:firstLine="200"/>
        <w:jc w:val="both"/>
        <w:rPr>
          <w:lang w:eastAsia="ko-KR"/>
        </w:rPr>
      </w:pPr>
    </w:p>
    <w:p w14:paraId="663C0B5A" w14:textId="77777777" w:rsidR="009F4E71" w:rsidRDefault="007A3770">
      <w:pPr>
        <w:ind w:firstLineChars="100" w:firstLine="200"/>
        <w:jc w:val="both"/>
        <w:rPr>
          <w:lang w:val="en-US" w:eastAsia="ko-KR"/>
        </w:rPr>
      </w:pPr>
      <w:r>
        <w:rPr>
          <w:rFonts w:hint="eastAsia"/>
          <w:lang w:val="en-US" w:eastAsia="ko-KR"/>
        </w:rPr>
        <w:lastRenderedPageBreak/>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253BF91" w14:textId="77777777">
        <w:tc>
          <w:tcPr>
            <w:tcW w:w="1651" w:type="dxa"/>
            <w:tcBorders>
              <w:top w:val="single" w:sz="4" w:space="0" w:color="auto"/>
              <w:left w:val="single" w:sz="4" w:space="0" w:color="auto"/>
              <w:bottom w:val="single" w:sz="4" w:space="0" w:color="auto"/>
              <w:right w:val="single" w:sz="4" w:space="0" w:color="auto"/>
            </w:tcBorders>
          </w:tcPr>
          <w:p w14:paraId="288C7707"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BF20A2" w14:textId="77777777" w:rsidR="009F4E71" w:rsidRDefault="007A3770">
            <w:pPr>
              <w:jc w:val="both"/>
              <w:rPr>
                <w:lang w:eastAsia="ko-KR"/>
              </w:rPr>
            </w:pPr>
            <w:r>
              <w:rPr>
                <w:lang w:eastAsia="ko-KR"/>
              </w:rPr>
              <w:t>Views</w:t>
            </w:r>
          </w:p>
        </w:tc>
      </w:tr>
      <w:tr w:rsidR="009F4E71" w14:paraId="4CC4942A" w14:textId="77777777">
        <w:tc>
          <w:tcPr>
            <w:tcW w:w="1651" w:type="dxa"/>
            <w:tcBorders>
              <w:top w:val="single" w:sz="4" w:space="0" w:color="auto"/>
              <w:left w:val="single" w:sz="4" w:space="0" w:color="auto"/>
              <w:bottom w:val="single" w:sz="4" w:space="0" w:color="auto"/>
              <w:right w:val="single" w:sz="4" w:space="0" w:color="auto"/>
            </w:tcBorders>
          </w:tcPr>
          <w:p w14:paraId="71E8F9E9"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1C8507D" w14:textId="77777777" w:rsidR="009F4E71" w:rsidRDefault="007A3770">
            <w:pPr>
              <w:jc w:val="both"/>
              <w:rPr>
                <w:iCs/>
                <w:lang w:val="en-US" w:eastAsia="ko-KR"/>
              </w:rPr>
            </w:pPr>
            <w:r>
              <w:rPr>
                <w:rFonts w:eastAsia="宋体" w:hint="eastAsia"/>
                <w:iCs/>
                <w:lang w:val="en-US" w:eastAsia="zh-CN"/>
              </w:rPr>
              <w:t>We are fine with TP#A.</w:t>
            </w:r>
          </w:p>
        </w:tc>
      </w:tr>
      <w:tr w:rsidR="009F4E71" w14:paraId="6F305A95" w14:textId="77777777">
        <w:tc>
          <w:tcPr>
            <w:tcW w:w="1651" w:type="dxa"/>
            <w:tcBorders>
              <w:top w:val="single" w:sz="4" w:space="0" w:color="auto"/>
              <w:left w:val="single" w:sz="4" w:space="0" w:color="auto"/>
              <w:bottom w:val="single" w:sz="4" w:space="0" w:color="auto"/>
              <w:right w:val="single" w:sz="4" w:space="0" w:color="auto"/>
            </w:tcBorders>
          </w:tcPr>
          <w:p w14:paraId="2C74F769"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E443D0E" w14:textId="77777777" w:rsidR="009F4E71" w:rsidRDefault="007A3770">
            <w:pPr>
              <w:jc w:val="both"/>
              <w:rPr>
                <w:iCs/>
                <w:lang w:val="en-US" w:eastAsia="ko-KR"/>
              </w:rPr>
            </w:pPr>
            <w:r>
              <w:rPr>
                <w:rFonts w:hint="eastAsia"/>
                <w:iCs/>
                <w:lang w:val="en-US" w:eastAsia="ko-KR"/>
              </w:rPr>
              <w:t xml:space="preserve">No needed. </w:t>
            </w:r>
          </w:p>
          <w:p w14:paraId="3AE7079F" w14:textId="77777777" w:rsidR="009F4E71" w:rsidRDefault="007A3770">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4C1C27D1" w14:textId="77777777" w:rsidR="009F4E71" w:rsidRDefault="007A3770">
            <w:pPr>
              <w:jc w:val="both"/>
              <w:rPr>
                <w:iCs/>
                <w:lang w:val="en-US" w:eastAsia="ko-KR"/>
              </w:rPr>
            </w:pPr>
            <w:r>
              <w:rPr>
                <w:iCs/>
                <w:lang w:val="en-US" w:eastAsia="ko-KR"/>
              </w:rPr>
              <w:t>For Rel-17, we re-use the same principle as in Rel-15/16.</w:t>
            </w:r>
          </w:p>
        </w:tc>
      </w:tr>
      <w:tr w:rsidR="00512E1C" w14:paraId="1F40F8FA" w14:textId="77777777">
        <w:tc>
          <w:tcPr>
            <w:tcW w:w="1651" w:type="dxa"/>
            <w:tcBorders>
              <w:top w:val="single" w:sz="4" w:space="0" w:color="auto"/>
              <w:left w:val="single" w:sz="4" w:space="0" w:color="auto"/>
              <w:bottom w:val="single" w:sz="4" w:space="0" w:color="auto"/>
              <w:right w:val="single" w:sz="4" w:space="0" w:color="auto"/>
            </w:tcBorders>
          </w:tcPr>
          <w:p w14:paraId="51A7CE1A" w14:textId="636724E7" w:rsidR="00512E1C" w:rsidRPr="00512E1C" w:rsidRDefault="00512E1C" w:rsidP="00512E1C">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9A9B35" w14:textId="06FF8CE2" w:rsidR="00512E1C" w:rsidRDefault="00512E1C" w:rsidP="00512E1C">
            <w:pPr>
              <w:jc w:val="both"/>
              <w:rPr>
                <w:iCs/>
                <w:lang w:val="en-US" w:eastAsia="ko-KR"/>
              </w:rPr>
            </w:pPr>
            <w:r>
              <w:rPr>
                <w:rFonts w:eastAsia="宋体"/>
                <w:iCs/>
                <w:lang w:val="en-US" w:eastAsia="zh-CN"/>
              </w:rPr>
              <w:t>While we think the specification above without the changes is clear, we can accept the TP with further clarification.</w:t>
            </w:r>
          </w:p>
        </w:tc>
      </w:tr>
      <w:tr w:rsidR="0058221C" w14:paraId="0F380E55" w14:textId="77777777">
        <w:tc>
          <w:tcPr>
            <w:tcW w:w="1651" w:type="dxa"/>
            <w:tcBorders>
              <w:top w:val="single" w:sz="4" w:space="0" w:color="auto"/>
              <w:left w:val="single" w:sz="4" w:space="0" w:color="auto"/>
              <w:bottom w:val="single" w:sz="4" w:space="0" w:color="auto"/>
              <w:right w:val="single" w:sz="4" w:space="0" w:color="auto"/>
            </w:tcBorders>
          </w:tcPr>
          <w:p w14:paraId="0A7BBEAD" w14:textId="2ED46A14" w:rsidR="0058221C" w:rsidRDefault="0058221C" w:rsidP="0058221C">
            <w:pPr>
              <w:jc w:val="both"/>
              <w:rPr>
                <w:rFonts w:eastAsia="宋体" w:hint="eastAsia"/>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55A2044" w14:textId="292B57CF" w:rsidR="0058221C" w:rsidRDefault="0058221C" w:rsidP="0058221C">
            <w:pPr>
              <w:jc w:val="both"/>
              <w:rPr>
                <w:rFonts w:eastAsia="宋体"/>
                <w:iCs/>
                <w:lang w:val="en-US" w:eastAsia="zh-CN"/>
              </w:rPr>
            </w:pPr>
            <w:r>
              <w:rPr>
                <w:rFonts w:eastAsia="宋体" w:hint="eastAsia"/>
                <w:iCs/>
                <w:lang w:val="en-US" w:eastAsia="zh-CN"/>
              </w:rPr>
              <w:t>I</w:t>
            </w:r>
            <w:r>
              <w:rPr>
                <w:rFonts w:eastAsia="宋体"/>
                <w:iCs/>
                <w:lang w:val="en-US" w:eastAsia="zh-CN"/>
              </w:rPr>
              <w:t xml:space="preserve">n our understanding, the current specification </w:t>
            </w:r>
            <w:r w:rsidR="00C5312E">
              <w:rPr>
                <w:rFonts w:eastAsia="宋体"/>
                <w:iCs/>
                <w:lang w:val="en-US" w:eastAsia="zh-CN"/>
              </w:rPr>
              <w:t xml:space="preserve">may be interpreted </w:t>
            </w:r>
            <w:r w:rsidR="008B0268">
              <w:rPr>
                <w:rFonts w:eastAsia="宋体"/>
                <w:iCs/>
                <w:lang w:val="en-US" w:eastAsia="zh-CN"/>
              </w:rPr>
              <w:t>in a way</w:t>
            </w:r>
            <w:r>
              <w:rPr>
                <w:rFonts w:eastAsia="宋体"/>
                <w:iCs/>
                <w:lang w:val="en-US" w:eastAsia="zh-CN"/>
              </w:rPr>
              <w:t xml:space="preserve"> that the K1 indication is started from a DL slot where a valid PDSCH </w:t>
            </w:r>
            <w:r>
              <w:rPr>
                <w:rFonts w:ascii="Times New Roman" w:eastAsia="宋体" w:hAnsi="Times New Roman"/>
                <w:szCs w:val="20"/>
              </w:rPr>
              <w:t>is received</w:t>
            </w:r>
            <w:r w:rsidRPr="00B412F6">
              <w:rPr>
                <w:rFonts w:ascii="Times New Roman" w:eastAsia="宋体" w:hAnsi="Times New Roman"/>
                <w:szCs w:val="20"/>
              </w:rPr>
              <w:t xml:space="preserve"> </w:t>
            </w:r>
            <w:r>
              <w:rPr>
                <w:rFonts w:eastAsia="宋体"/>
                <w:iCs/>
                <w:lang w:val="en-US" w:eastAsia="zh-CN"/>
              </w:rPr>
              <w:t xml:space="preserve">(i.e., the last PDSCH reception) instead of the last configured SLIV, which is not aligned with the agreement. </w:t>
            </w:r>
          </w:p>
          <w:p w14:paraId="7ED45AA4" w14:textId="1E0A3C26" w:rsidR="0021253C" w:rsidRDefault="0021253C" w:rsidP="0058221C">
            <w:pPr>
              <w:jc w:val="both"/>
              <w:rPr>
                <w:rFonts w:eastAsia="宋体"/>
                <w:iCs/>
                <w:lang w:val="en-US" w:eastAsia="zh-CN"/>
              </w:rPr>
            </w:pPr>
            <w:r>
              <w:rPr>
                <w:rFonts w:eastAsia="宋体" w:hint="eastAsia"/>
                <w:iCs/>
                <w:lang w:val="en-US" w:eastAsia="zh-CN"/>
              </w:rPr>
              <w:t>I</w:t>
            </w:r>
            <w:r>
              <w:rPr>
                <w:rFonts w:eastAsia="宋体"/>
                <w:iCs/>
                <w:lang w:val="en-US" w:eastAsia="zh-CN"/>
              </w:rPr>
              <w:t xml:space="preserve">n previous </w:t>
            </w:r>
            <w:r w:rsidR="00B1289B">
              <w:rPr>
                <w:rFonts w:eastAsia="宋体"/>
                <w:iCs/>
                <w:lang w:val="en-US" w:eastAsia="zh-CN"/>
              </w:rPr>
              <w:t xml:space="preserve">RAN1 </w:t>
            </w:r>
            <w:r>
              <w:rPr>
                <w:rFonts w:eastAsia="宋体"/>
                <w:iCs/>
                <w:lang w:val="en-US" w:eastAsia="zh-CN"/>
              </w:rPr>
              <w:t xml:space="preserve">meeting, we have similar </w:t>
            </w:r>
            <w:r w:rsidR="00B1289B">
              <w:rPr>
                <w:rFonts w:eastAsia="宋体"/>
                <w:iCs/>
                <w:lang w:val="en-US" w:eastAsia="zh-CN"/>
              </w:rPr>
              <w:t>TPs to clarify this issue, as cited below:</w:t>
            </w:r>
          </w:p>
          <w:p w14:paraId="13C8EC74" w14:textId="403DD68D" w:rsidR="00B1289B" w:rsidRDefault="00B1289B" w:rsidP="00B1289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5.1.3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E23D178" w14:textId="77777777" w:rsidR="00B1289B" w:rsidRPr="001A432C" w:rsidRDefault="00B1289B" w:rsidP="00B1289B">
            <w:pPr>
              <w:ind w:leftChars="500" w:left="1000"/>
              <w:rPr>
                <w:iCs/>
                <w:lang w:val="en-US" w:eastAsia="x-none"/>
              </w:rPr>
            </w:pPr>
          </w:p>
          <w:p w14:paraId="5F27AC54" w14:textId="77777777" w:rsidR="00B1289B" w:rsidRPr="0023728B" w:rsidRDefault="00B1289B" w:rsidP="00B1289B">
            <w:pPr>
              <w:spacing w:after="180"/>
              <w:ind w:leftChars="500" w:left="1000"/>
              <w:rPr>
                <w:rFonts w:ascii="Arial" w:eastAsia="宋体" w:hAnsi="Arial"/>
                <w:sz w:val="24"/>
                <w:szCs w:val="20"/>
                <w:lang w:val="en-US"/>
              </w:rPr>
            </w:pPr>
            <w:r w:rsidRPr="0023728B">
              <w:rPr>
                <w:rFonts w:ascii="Arial" w:eastAsia="宋体" w:hAnsi="Arial"/>
                <w:sz w:val="24"/>
                <w:szCs w:val="20"/>
                <w:lang w:val="en-US"/>
              </w:rPr>
              <w:t>5.1.3</w:t>
            </w:r>
            <w:r w:rsidRPr="0023728B">
              <w:rPr>
                <w:rFonts w:ascii="Arial" w:eastAsia="宋体" w:hAnsi="Arial"/>
                <w:sz w:val="24"/>
                <w:szCs w:val="20"/>
                <w:lang w:val="en-US"/>
              </w:rPr>
              <w:tab/>
              <w:t>Modulation order, target code rate,</w:t>
            </w:r>
            <w:r>
              <w:rPr>
                <w:rFonts w:ascii="Arial" w:eastAsia="宋体" w:hAnsi="Arial"/>
                <w:sz w:val="24"/>
                <w:szCs w:val="20"/>
              </w:rPr>
              <w:t xml:space="preserve"> redundancy version</w:t>
            </w:r>
            <w:r w:rsidRPr="0023728B">
              <w:rPr>
                <w:rFonts w:ascii="Arial" w:eastAsia="宋体" w:hAnsi="Arial"/>
                <w:sz w:val="24"/>
                <w:szCs w:val="20"/>
                <w:lang w:val="en-US"/>
              </w:rPr>
              <w:t xml:space="preserve"> and transport block size determination</w:t>
            </w:r>
          </w:p>
          <w:p w14:paraId="100AF427" w14:textId="77777777" w:rsidR="00B1289B" w:rsidRDefault="00B1289B" w:rsidP="00B1289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F452349" w14:textId="77777777" w:rsidR="00B1289B" w:rsidRDefault="00B1289B" w:rsidP="00B1289B">
            <w:pPr>
              <w:spacing w:after="180"/>
              <w:ind w:leftChars="500" w:left="1000"/>
              <w:rPr>
                <w:rFonts w:ascii="Times New Roman" w:eastAsia="宋体" w:hAnsi="Times New Roman"/>
                <w:color w:val="000000"/>
                <w:szCs w:val="20"/>
              </w:rPr>
            </w:pPr>
            <w:r>
              <w:rPr>
                <w:rFonts w:ascii="Times New Roman" w:eastAsia="宋体" w:hAnsi="Times New Roman"/>
                <w:szCs w:val="20"/>
              </w:rPr>
              <w:t xml:space="preserve">When the UE is scheduled with multiple PDSCHs by a DCI, as described in clause 5.1.2.1, the bits of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in the DCI are one-to-one mapped to the </w:t>
            </w:r>
            <w:ins w:id="80" w:author="Seonwook Kim" w:date="2022-01-21T19:31:00Z">
              <w:r>
                <w:rPr>
                  <w:rFonts w:ascii="Times New Roman" w:eastAsia="宋体" w:hAnsi="Times New Roman"/>
                  <w:szCs w:val="20"/>
                </w:rPr>
                <w:t xml:space="preserve">scheduled </w:t>
              </w:r>
            </w:ins>
            <w:r>
              <w:rPr>
                <w:rFonts w:ascii="Times New Roman" w:eastAsia="宋体" w:hAnsi="Times New Roman"/>
                <w:szCs w:val="20"/>
              </w:rPr>
              <w:t xml:space="preserve">PDSCH(s) </w:t>
            </w:r>
            <w:ins w:id="81" w:author="Seonwook Kim" w:date="2022-01-24T14:44:00Z">
              <w:r>
                <w:rPr>
                  <w:rFonts w:ascii="Times New Roman" w:eastAsia="宋体" w:hAnsi="Times New Roman"/>
                  <w:szCs w:val="20"/>
                </w:rPr>
                <w:t xml:space="preserve">indicated </w:t>
              </w:r>
            </w:ins>
            <w:ins w:id="82" w:author="Seonwook Kim" w:date="2022-01-24T14:45:00Z">
              <w:r>
                <w:rPr>
                  <w:rFonts w:ascii="Times New Roman" w:eastAsia="宋体" w:hAnsi="Times New Roman"/>
                  <w:szCs w:val="20"/>
                </w:rPr>
                <w:t xml:space="preserve">by the TDRA information field </w:t>
              </w:r>
            </w:ins>
            <w:r>
              <w:rPr>
                <w:rFonts w:ascii="Times New Roman" w:eastAsia="宋体" w:hAnsi="Times New Roman"/>
                <w:szCs w:val="20"/>
              </w:rPr>
              <w:t xml:space="preserve">with the corresponding transport block(s) in the scheduled order, where the LSB bits of the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correspond to the last </w:t>
            </w:r>
            <w:ins w:id="83" w:author="Seonwook Kim" w:date="2022-01-21T19:31:00Z">
              <w:r>
                <w:rPr>
                  <w:rFonts w:ascii="Times New Roman" w:eastAsia="宋体" w:hAnsi="Times New Roman"/>
                  <w:szCs w:val="20"/>
                </w:rPr>
                <w:t xml:space="preserve">scheduled </w:t>
              </w:r>
            </w:ins>
            <w:r>
              <w:rPr>
                <w:rFonts w:ascii="Times New Roman" w:eastAsia="宋体" w:hAnsi="Times New Roman"/>
                <w:szCs w:val="20"/>
              </w:rPr>
              <w:t>PDSCH</w:t>
            </w:r>
            <w:ins w:id="84" w:author="Seonwook Kim" w:date="2022-01-24T14:45:00Z">
              <w:r>
                <w:rPr>
                  <w:rFonts w:ascii="Times New Roman" w:eastAsia="宋体" w:hAnsi="Times New Roman"/>
                  <w:szCs w:val="20"/>
                </w:rPr>
                <w:t xml:space="preserve"> indicated by the TDRA information field</w:t>
              </w:r>
            </w:ins>
            <w:r>
              <w:rPr>
                <w:rFonts w:ascii="Times New Roman" w:eastAsia="宋体" w:hAnsi="Times New Roman"/>
                <w:szCs w:val="20"/>
              </w:rPr>
              <w:t xml:space="preserve">. </w:t>
            </w:r>
          </w:p>
          <w:p w14:paraId="6A6753F3" w14:textId="1F5CC5CD" w:rsidR="00B1289B" w:rsidRDefault="00B1289B" w:rsidP="00B1289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p>
          <w:p w14:paraId="108F605F" w14:textId="451D1680" w:rsidR="00B1289B" w:rsidRDefault="00B1289B" w:rsidP="00B1289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6.1.4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770C785" w14:textId="77777777" w:rsidR="00B1289B" w:rsidRPr="0023728B" w:rsidRDefault="00B1289B" w:rsidP="00B1289B">
            <w:pPr>
              <w:spacing w:after="180"/>
              <w:ind w:leftChars="500" w:left="1000"/>
              <w:rPr>
                <w:rFonts w:ascii="Arial" w:eastAsia="宋体" w:hAnsi="Arial"/>
                <w:sz w:val="24"/>
                <w:szCs w:val="20"/>
                <w:lang w:val="en-US"/>
              </w:rPr>
            </w:pPr>
            <w:r w:rsidRPr="0023728B">
              <w:rPr>
                <w:rFonts w:ascii="Arial" w:eastAsia="宋体" w:hAnsi="Arial"/>
                <w:sz w:val="24"/>
                <w:szCs w:val="20"/>
                <w:lang w:val="en-US"/>
              </w:rPr>
              <w:t>6.1.4</w:t>
            </w:r>
            <w:r w:rsidRPr="0023728B">
              <w:rPr>
                <w:rFonts w:ascii="Arial" w:eastAsia="宋体" w:hAnsi="Arial"/>
                <w:sz w:val="24"/>
                <w:szCs w:val="20"/>
                <w:lang w:val="en-US"/>
              </w:rPr>
              <w:tab/>
              <w:t>Modulation order, redundancy version and transport block size determination</w:t>
            </w:r>
          </w:p>
          <w:p w14:paraId="6CA31D32" w14:textId="77777777" w:rsidR="00B1289B" w:rsidRDefault="00B1289B" w:rsidP="00B1289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8A3E5E0" w14:textId="77777777" w:rsidR="00B1289B" w:rsidRDefault="00B1289B" w:rsidP="00B1289B">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85" w:author="Seonwook Kim" w:date="2022-01-24T14:46:00Z">
              <w:r>
                <w:rPr>
                  <w:rFonts w:ascii="Times New Roman" w:eastAsia="宋体"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86" w:author="Seonwook Kim" w:date="2022-01-24T14:46:00Z">
              <w:r>
                <w:rPr>
                  <w:rFonts w:ascii="Times New Roman" w:eastAsia="宋体" w:hAnsi="Times New Roman"/>
                  <w:szCs w:val="20"/>
                </w:rPr>
                <w:t xml:space="preserve"> indicated by the TDRA information field</w:t>
              </w:r>
            </w:ins>
            <w:r>
              <w:t xml:space="preserve">. </w:t>
            </w:r>
          </w:p>
          <w:p w14:paraId="52B68CA1" w14:textId="07F4FBDA" w:rsidR="00B1289B" w:rsidRDefault="00B1289B" w:rsidP="00B1289B">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p>
          <w:p w14:paraId="09F6568A" w14:textId="77777777" w:rsidR="00B1289B" w:rsidRDefault="00B1289B" w:rsidP="0058221C">
            <w:pPr>
              <w:jc w:val="both"/>
              <w:rPr>
                <w:rFonts w:eastAsia="宋体"/>
                <w:iCs/>
                <w:lang w:val="en-US" w:eastAsia="zh-CN"/>
              </w:rPr>
            </w:pPr>
          </w:p>
          <w:p w14:paraId="1D94BACE" w14:textId="2FD7EEF1" w:rsidR="0058221C" w:rsidRDefault="0058221C" w:rsidP="0058221C">
            <w:pPr>
              <w:jc w:val="both"/>
              <w:rPr>
                <w:rFonts w:eastAsia="宋体"/>
                <w:iCs/>
                <w:lang w:val="en-US" w:eastAsia="zh-CN"/>
              </w:rPr>
            </w:pPr>
            <w:r>
              <w:rPr>
                <w:rFonts w:eastAsia="宋体"/>
                <w:iCs/>
                <w:lang w:val="en-US" w:eastAsia="zh-CN"/>
              </w:rPr>
              <w:t xml:space="preserve">For the same reason, we think this clarification in TP#A is also necessary to avoid causing different </w:t>
            </w:r>
            <w:r w:rsidRPr="009E7F29">
              <w:rPr>
                <w:rFonts w:eastAsia="宋体"/>
                <w:iCs/>
                <w:lang w:val="en-US" w:eastAsia="zh-CN"/>
              </w:rPr>
              <w:t>interpretation</w:t>
            </w:r>
            <w:r>
              <w:rPr>
                <w:rFonts w:eastAsia="宋体"/>
                <w:iCs/>
                <w:lang w:val="en-US" w:eastAsia="zh-CN"/>
              </w:rPr>
              <w:t>s of K1.</w:t>
            </w:r>
          </w:p>
          <w:p w14:paraId="484EB9BB" w14:textId="77777777" w:rsidR="0058221C" w:rsidRDefault="0058221C" w:rsidP="0058221C">
            <w:pPr>
              <w:jc w:val="both"/>
              <w:rPr>
                <w:rFonts w:eastAsia="宋体"/>
                <w:iCs/>
                <w:lang w:val="en-US" w:eastAsia="zh-CN"/>
              </w:rPr>
            </w:pPr>
          </w:p>
        </w:tc>
      </w:tr>
    </w:tbl>
    <w:p w14:paraId="2D100848" w14:textId="77777777" w:rsidR="009F4E71" w:rsidRDefault="009F4E71">
      <w:pPr>
        <w:ind w:firstLineChars="100" w:firstLine="200"/>
        <w:jc w:val="both"/>
        <w:rPr>
          <w:lang w:val="en-US" w:eastAsia="ko-KR"/>
        </w:rPr>
      </w:pPr>
    </w:p>
    <w:p w14:paraId="5B1A7943" w14:textId="77777777" w:rsidR="009F4E71" w:rsidRPr="00842C02" w:rsidRDefault="009F4E71">
      <w:pPr>
        <w:ind w:firstLineChars="100" w:firstLine="200"/>
        <w:jc w:val="both"/>
        <w:rPr>
          <w:rFonts w:eastAsia="宋体" w:hint="eastAsia"/>
          <w:lang w:val="en-US" w:eastAsia="zh-CN"/>
        </w:rPr>
      </w:pPr>
    </w:p>
    <w:p w14:paraId="21AAE7A4" w14:textId="77777777" w:rsidR="009F4E71" w:rsidRDefault="007A3770">
      <w:pPr>
        <w:pStyle w:val="2"/>
        <w:jc w:val="both"/>
      </w:pPr>
      <w:r>
        <w:rPr>
          <w:lang w:eastAsia="ko-KR"/>
        </w:rPr>
        <w:t>TP#B (was TP#1 from [7] ZTE)</w:t>
      </w:r>
    </w:p>
    <w:p w14:paraId="3485526D" w14:textId="77777777" w:rsidR="009F4E71" w:rsidRDefault="009F4E71">
      <w:pPr>
        <w:ind w:firstLineChars="100" w:firstLine="200"/>
        <w:jc w:val="both"/>
        <w:rPr>
          <w:lang w:val="en-US" w:eastAsia="ko-KR"/>
        </w:rPr>
      </w:pPr>
    </w:p>
    <w:p w14:paraId="79B7DCE3"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TP#B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DA1E0A3" w14:textId="77777777" w:rsidR="009F4E71" w:rsidRDefault="007A3770">
      <w:pPr>
        <w:spacing w:after="120"/>
        <w:rPr>
          <w:rFonts w:ascii="Arial" w:hAnsi="Arial" w:cs="Arial"/>
          <w:sz w:val="24"/>
        </w:rPr>
      </w:pPr>
      <w:bookmarkStart w:id="87" w:name="_Ref505248562"/>
      <w:bookmarkStart w:id="88" w:name="_Toc29894840"/>
      <w:bookmarkStart w:id="89" w:name="_Toc36498168"/>
      <w:bookmarkStart w:id="90" w:name="_Toc92093836"/>
      <w:bookmarkStart w:id="91" w:name="_Toc20311582"/>
      <w:bookmarkStart w:id="92" w:name="_Toc26719407"/>
      <w:bookmarkStart w:id="93" w:name="_Toc12021470"/>
      <w:bookmarkStart w:id="94" w:name="_Toc29917294"/>
      <w:bookmarkStart w:id="95" w:name="_Toc29899557"/>
      <w:bookmarkStart w:id="96" w:name="_Toc45699194"/>
      <w:bookmarkStart w:id="97" w:name="_Toc29899139"/>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87"/>
      <w:bookmarkEnd w:id="88"/>
      <w:bookmarkEnd w:id="89"/>
      <w:bookmarkEnd w:id="90"/>
      <w:bookmarkEnd w:id="91"/>
      <w:bookmarkEnd w:id="92"/>
      <w:bookmarkEnd w:id="93"/>
      <w:bookmarkEnd w:id="94"/>
      <w:bookmarkEnd w:id="95"/>
      <w:bookmarkEnd w:id="96"/>
      <w:bookmarkEnd w:id="97"/>
    </w:p>
    <w:p w14:paraId="66337D8B"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0641D67" w14:textId="77777777" w:rsidR="009F4E71" w:rsidRDefault="007A3770">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98" w:author="Seonwook Kim" w:date="2022-02-16T09:37:00Z">
        <w:r>
          <w:rPr>
            <w:lang w:eastAsia="zh-CN"/>
          </w:rPr>
          <w:t xml:space="preserve">SLIV </w:t>
        </w:r>
      </w:ins>
      <w:r>
        <w:rPr>
          <w:lang w:eastAsia="zh-CN"/>
        </w:rPr>
        <w:t xml:space="preserve">entry as described in [6, TS 38.214] and </w:t>
      </w:r>
      <w:proofErr w:type="spellStart"/>
      <w:r>
        <w:rPr>
          <w:i/>
          <w:iCs/>
          <w:lang w:eastAsia="zh-CN"/>
        </w:rPr>
        <w:t>enableTimeDomainHARQ</w:t>
      </w:r>
      <w:proofErr w:type="spellEnd"/>
      <w:r>
        <w:rPr>
          <w:i/>
          <w:iCs/>
          <w:lang w:eastAsia="zh-CN"/>
        </w:rPr>
        <w:t>-Bundling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7BC8E56F"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TP#B</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516DE8A" w14:textId="77777777" w:rsidR="009F4E71" w:rsidRDefault="009F4E71">
      <w:pPr>
        <w:ind w:firstLineChars="100" w:firstLine="200"/>
        <w:jc w:val="both"/>
        <w:rPr>
          <w:lang w:eastAsia="ko-KR"/>
        </w:rPr>
      </w:pPr>
    </w:p>
    <w:p w14:paraId="396440DB"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5618DA8A" w14:textId="77777777" w:rsidR="009F4E71" w:rsidRDefault="009F4E71">
      <w:pPr>
        <w:ind w:firstLineChars="100" w:firstLine="200"/>
        <w:jc w:val="both"/>
        <w:rPr>
          <w:lang w:eastAsia="ko-KR"/>
        </w:rPr>
      </w:pPr>
    </w:p>
    <w:p w14:paraId="1284B6D4"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4DC53CF2" w14:textId="77777777">
        <w:tc>
          <w:tcPr>
            <w:tcW w:w="1651" w:type="dxa"/>
            <w:tcBorders>
              <w:top w:val="single" w:sz="4" w:space="0" w:color="auto"/>
              <w:left w:val="single" w:sz="4" w:space="0" w:color="auto"/>
              <w:bottom w:val="single" w:sz="4" w:space="0" w:color="auto"/>
              <w:right w:val="single" w:sz="4" w:space="0" w:color="auto"/>
            </w:tcBorders>
          </w:tcPr>
          <w:p w14:paraId="08669C90"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39106F8" w14:textId="77777777" w:rsidR="009F4E71" w:rsidRDefault="007A3770">
            <w:pPr>
              <w:jc w:val="both"/>
              <w:rPr>
                <w:lang w:eastAsia="ko-KR"/>
              </w:rPr>
            </w:pPr>
            <w:r>
              <w:rPr>
                <w:lang w:eastAsia="ko-KR"/>
              </w:rPr>
              <w:t>Views</w:t>
            </w:r>
          </w:p>
        </w:tc>
      </w:tr>
      <w:tr w:rsidR="009F4E71" w14:paraId="2AD8FB14" w14:textId="77777777">
        <w:tc>
          <w:tcPr>
            <w:tcW w:w="1651" w:type="dxa"/>
            <w:tcBorders>
              <w:top w:val="single" w:sz="4" w:space="0" w:color="auto"/>
              <w:left w:val="single" w:sz="4" w:space="0" w:color="auto"/>
              <w:bottom w:val="single" w:sz="4" w:space="0" w:color="auto"/>
              <w:right w:val="single" w:sz="4" w:space="0" w:color="auto"/>
            </w:tcBorders>
          </w:tcPr>
          <w:p w14:paraId="22BFFC7D" w14:textId="77777777" w:rsidR="009F4E71" w:rsidRDefault="007A3770">
            <w:pPr>
              <w:jc w:val="both"/>
              <w:rPr>
                <w:lang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A460274" w14:textId="77777777" w:rsidR="009F4E71" w:rsidRDefault="007A3770">
            <w:pPr>
              <w:jc w:val="both"/>
              <w:rPr>
                <w:iCs/>
                <w:lang w:val="en-US" w:eastAsia="ko-KR"/>
              </w:rPr>
            </w:pPr>
            <w:r>
              <w:rPr>
                <w:rFonts w:eastAsia="宋体" w:hint="eastAsia"/>
                <w:iCs/>
                <w:lang w:val="en-US" w:eastAsia="zh-CN"/>
              </w:rPr>
              <w:t xml:space="preserve">We support the TP#B for unified wording used between different specs or paragraphs. </w:t>
            </w:r>
          </w:p>
        </w:tc>
      </w:tr>
      <w:tr w:rsidR="009F4E71" w14:paraId="0EBC6F4B" w14:textId="77777777">
        <w:tc>
          <w:tcPr>
            <w:tcW w:w="1651" w:type="dxa"/>
            <w:tcBorders>
              <w:top w:val="single" w:sz="4" w:space="0" w:color="auto"/>
              <w:left w:val="single" w:sz="4" w:space="0" w:color="auto"/>
              <w:bottom w:val="single" w:sz="4" w:space="0" w:color="auto"/>
              <w:right w:val="single" w:sz="4" w:space="0" w:color="auto"/>
            </w:tcBorders>
          </w:tcPr>
          <w:p w14:paraId="6124E70F"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FC11E83" w14:textId="77777777" w:rsidR="009F4E71" w:rsidRDefault="007A3770">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9F4E71" w14:paraId="23C9086A" w14:textId="77777777">
        <w:tc>
          <w:tcPr>
            <w:tcW w:w="1651" w:type="dxa"/>
            <w:tcBorders>
              <w:top w:val="single" w:sz="4" w:space="0" w:color="auto"/>
              <w:left w:val="single" w:sz="4" w:space="0" w:color="auto"/>
              <w:bottom w:val="single" w:sz="4" w:space="0" w:color="auto"/>
              <w:right w:val="single" w:sz="4" w:space="0" w:color="auto"/>
            </w:tcBorders>
          </w:tcPr>
          <w:p w14:paraId="6E0652B4"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9FC805" w14:textId="77777777" w:rsidR="009F4E71" w:rsidRDefault="007A3770">
            <w:pPr>
              <w:jc w:val="both"/>
              <w:rPr>
                <w:iCs/>
                <w:lang w:val="en-US" w:eastAsia="ko-KR"/>
              </w:rPr>
            </w:pPr>
            <w:r>
              <w:rPr>
                <w:iCs/>
                <w:lang w:val="en-US" w:eastAsia="ko-KR"/>
              </w:rPr>
              <w:t>Support the editorial correction</w:t>
            </w:r>
          </w:p>
        </w:tc>
      </w:tr>
      <w:tr w:rsidR="00BA5C2E" w14:paraId="6B653689" w14:textId="77777777">
        <w:tc>
          <w:tcPr>
            <w:tcW w:w="1651" w:type="dxa"/>
            <w:tcBorders>
              <w:top w:val="single" w:sz="4" w:space="0" w:color="auto"/>
              <w:left w:val="single" w:sz="4" w:space="0" w:color="auto"/>
              <w:bottom w:val="single" w:sz="4" w:space="0" w:color="auto"/>
              <w:right w:val="single" w:sz="4" w:space="0" w:color="auto"/>
            </w:tcBorders>
          </w:tcPr>
          <w:p w14:paraId="7A7EF7EF" w14:textId="40F8CD15" w:rsidR="00BA5C2E" w:rsidRDefault="00BA5C2E">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3FA7B9D" w14:textId="01B4CD66" w:rsidR="00BA5C2E" w:rsidRDefault="00BA5C2E">
            <w:pPr>
              <w:jc w:val="both"/>
              <w:rPr>
                <w:iCs/>
                <w:lang w:val="en-US" w:eastAsia="ko-KR"/>
              </w:rPr>
            </w:pPr>
            <w:r>
              <w:rPr>
                <w:iCs/>
                <w:lang w:val="en-US" w:eastAsia="ko-KR"/>
              </w:rPr>
              <w:t>Fine with the editorial corrections</w:t>
            </w:r>
          </w:p>
        </w:tc>
      </w:tr>
      <w:tr w:rsidR="00512E1C" w14:paraId="49C19808" w14:textId="77777777">
        <w:tc>
          <w:tcPr>
            <w:tcW w:w="1651" w:type="dxa"/>
            <w:tcBorders>
              <w:top w:val="single" w:sz="4" w:space="0" w:color="auto"/>
              <w:left w:val="single" w:sz="4" w:space="0" w:color="auto"/>
              <w:bottom w:val="single" w:sz="4" w:space="0" w:color="auto"/>
              <w:right w:val="single" w:sz="4" w:space="0" w:color="auto"/>
            </w:tcBorders>
          </w:tcPr>
          <w:p w14:paraId="3E298138" w14:textId="5CFC95E9" w:rsidR="00512E1C" w:rsidRPr="00512E1C" w:rsidRDefault="00512E1C">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94F1410" w14:textId="3FAE64B1" w:rsidR="00512E1C" w:rsidRPr="00512E1C" w:rsidRDefault="00512E1C">
            <w:pPr>
              <w:jc w:val="both"/>
              <w:rPr>
                <w:rFonts w:eastAsia="宋体"/>
                <w:iCs/>
                <w:lang w:val="en-US" w:eastAsia="zh-CN"/>
              </w:rPr>
            </w:pPr>
            <w:r>
              <w:rPr>
                <w:rFonts w:eastAsia="宋体"/>
                <w:iCs/>
                <w:lang w:val="en-US" w:eastAsia="zh-CN"/>
              </w:rPr>
              <w:t>We are fine with the TP.</w:t>
            </w:r>
          </w:p>
        </w:tc>
      </w:tr>
      <w:tr w:rsidR="0021253C" w14:paraId="68ED28C0" w14:textId="77777777">
        <w:tc>
          <w:tcPr>
            <w:tcW w:w="1651" w:type="dxa"/>
            <w:tcBorders>
              <w:top w:val="single" w:sz="4" w:space="0" w:color="auto"/>
              <w:left w:val="single" w:sz="4" w:space="0" w:color="auto"/>
              <w:bottom w:val="single" w:sz="4" w:space="0" w:color="auto"/>
              <w:right w:val="single" w:sz="4" w:space="0" w:color="auto"/>
            </w:tcBorders>
          </w:tcPr>
          <w:p w14:paraId="269CBAEB" w14:textId="25B65D09" w:rsidR="0021253C" w:rsidRDefault="0021253C" w:rsidP="0021253C">
            <w:pPr>
              <w:jc w:val="both"/>
              <w:rPr>
                <w:rFonts w:eastAsia="宋体" w:hint="eastAsia"/>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5BB9918" w14:textId="601BE4F4" w:rsidR="0021253C" w:rsidRDefault="0021253C" w:rsidP="0021253C">
            <w:pPr>
              <w:jc w:val="both"/>
              <w:rPr>
                <w:rFonts w:eastAsia="宋体"/>
                <w:iCs/>
                <w:lang w:val="en-US" w:eastAsia="zh-CN"/>
              </w:rPr>
            </w:pPr>
            <w:r>
              <w:rPr>
                <w:iCs/>
                <w:lang w:val="en-US" w:eastAsia="ko-KR"/>
              </w:rPr>
              <w:t>Fine with the editorial corrections</w:t>
            </w:r>
          </w:p>
        </w:tc>
      </w:tr>
    </w:tbl>
    <w:p w14:paraId="72547E81" w14:textId="77777777" w:rsidR="009F4E71" w:rsidRDefault="009F4E71">
      <w:pPr>
        <w:ind w:firstLineChars="100" w:firstLine="200"/>
        <w:jc w:val="both"/>
        <w:rPr>
          <w:lang w:val="en-US" w:eastAsia="ko-KR"/>
        </w:rPr>
      </w:pPr>
    </w:p>
    <w:p w14:paraId="2E861D51" w14:textId="77777777" w:rsidR="009F4E71" w:rsidRDefault="009F4E71">
      <w:pPr>
        <w:ind w:firstLineChars="100" w:firstLine="200"/>
        <w:jc w:val="both"/>
        <w:rPr>
          <w:lang w:val="en-US" w:eastAsia="ko-KR"/>
        </w:rPr>
      </w:pPr>
    </w:p>
    <w:p w14:paraId="6A1F690A" w14:textId="77777777" w:rsidR="009F4E71" w:rsidRDefault="007A3770">
      <w:pPr>
        <w:pStyle w:val="2"/>
        <w:jc w:val="both"/>
      </w:pPr>
      <w:r>
        <w:rPr>
          <w:lang w:eastAsia="ko-KR"/>
        </w:rPr>
        <w:t>TP#C (was from [10] NTT DOCOMO)</w:t>
      </w:r>
    </w:p>
    <w:p w14:paraId="520DA2D0" w14:textId="77777777" w:rsidR="009F4E71" w:rsidRDefault="009F4E71">
      <w:pPr>
        <w:ind w:firstLineChars="100" w:firstLine="200"/>
        <w:jc w:val="both"/>
        <w:rPr>
          <w:lang w:eastAsia="ko-KR"/>
        </w:rPr>
      </w:pPr>
    </w:p>
    <w:p w14:paraId="702BDAE7"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TP#C for </w:t>
      </w:r>
      <w:r>
        <w:rPr>
          <w:color w:val="FF0000"/>
          <w:lang w:val="en-US"/>
        </w:rPr>
        <w:t xml:space="preserve">TS 38.214 </w:t>
      </w:r>
      <w:r>
        <w:rPr>
          <w:rFonts w:ascii="Times New Roman" w:eastAsia="等线" w:hAnsi="Times New Roman"/>
          <w:color w:val="FF0000"/>
          <w:kern w:val="2"/>
          <w:szCs w:val="22"/>
          <w:lang w:val="en-US" w:eastAsia="zh-CN"/>
        </w:rPr>
        <w:t xml:space="preserve">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D79CBD9" w14:textId="77777777" w:rsidR="009F4E71" w:rsidRDefault="007A3770">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248E2E75"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D99042F" w14:textId="77777777" w:rsidR="009F4E71" w:rsidRDefault="007A3770">
      <w:pPr>
        <w:spacing w:after="120"/>
        <w:jc w:val="both"/>
        <w:rPr>
          <w:rFonts w:ascii="Times New Roman" w:eastAsia="等线"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99" w:author="Seonwook Kim" w:date="2022-02-16T10:17:00Z">
            <w:rPr>
              <w:rFonts w:ascii="Cambria Math" w:eastAsia="宋体" w:hAnsi="Cambria Math"/>
              <w:color w:val="000000" w:themeColor="text1"/>
            </w:rPr>
            <m:t>μ</m:t>
          </w:ins>
        </m:r>
      </m:oMath>
      <w:ins w:id="100" w:author="Seonwook Kim" w:date="2022-02-16T10:17:00Z">
        <w:r>
          <w:rPr>
            <w:rFonts w:eastAsia="宋体" w:hint="eastAsia"/>
            <w:bCs/>
            <w:color w:val="000000" w:themeColor="text1"/>
            <w:lang w:eastAsia="zh-CN"/>
          </w:rPr>
          <w:t>=</w:t>
        </w:r>
        <w:r>
          <w:rPr>
            <w:rFonts w:eastAsia="宋体"/>
            <w:bCs/>
            <w:color w:val="000000" w:themeColor="text1"/>
            <w:lang w:eastAsia="zh-CN"/>
          </w:rPr>
          <w:t>3,</w:t>
        </w:r>
        <w:r>
          <w:rPr>
            <w:rFonts w:eastAsia="宋体"/>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2427C6D"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TP#C</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BAC5D73" w14:textId="77777777" w:rsidR="009F4E71" w:rsidRDefault="009F4E71">
      <w:pPr>
        <w:ind w:firstLineChars="100" w:firstLine="200"/>
        <w:jc w:val="both"/>
        <w:rPr>
          <w:lang w:eastAsia="ko-KR"/>
        </w:rPr>
      </w:pPr>
    </w:p>
    <w:p w14:paraId="1E8A0EB9"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163921F" w14:textId="77777777" w:rsidR="009F4E71" w:rsidRDefault="009F4E71">
      <w:pPr>
        <w:ind w:firstLineChars="100" w:firstLine="200"/>
        <w:jc w:val="both"/>
        <w:rPr>
          <w:lang w:eastAsia="ko-KR"/>
        </w:rPr>
      </w:pPr>
    </w:p>
    <w:p w14:paraId="53E96A9B"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66F3B694" w14:textId="77777777">
        <w:tc>
          <w:tcPr>
            <w:tcW w:w="1651" w:type="dxa"/>
            <w:tcBorders>
              <w:top w:val="single" w:sz="4" w:space="0" w:color="auto"/>
              <w:left w:val="single" w:sz="4" w:space="0" w:color="auto"/>
              <w:bottom w:val="single" w:sz="4" w:space="0" w:color="auto"/>
              <w:right w:val="single" w:sz="4" w:space="0" w:color="auto"/>
            </w:tcBorders>
          </w:tcPr>
          <w:p w14:paraId="3CAB90C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DD0ACA" w14:textId="77777777" w:rsidR="009F4E71" w:rsidRDefault="007A3770">
            <w:pPr>
              <w:jc w:val="both"/>
              <w:rPr>
                <w:lang w:eastAsia="ko-KR"/>
              </w:rPr>
            </w:pPr>
            <w:r>
              <w:rPr>
                <w:lang w:eastAsia="ko-KR"/>
              </w:rPr>
              <w:t>Views</w:t>
            </w:r>
          </w:p>
        </w:tc>
      </w:tr>
      <w:tr w:rsidR="009F4E71" w14:paraId="618B0CEB" w14:textId="77777777">
        <w:tc>
          <w:tcPr>
            <w:tcW w:w="1651" w:type="dxa"/>
            <w:tcBorders>
              <w:top w:val="single" w:sz="4" w:space="0" w:color="auto"/>
              <w:left w:val="single" w:sz="4" w:space="0" w:color="auto"/>
              <w:bottom w:val="single" w:sz="4" w:space="0" w:color="auto"/>
              <w:right w:val="single" w:sz="4" w:space="0" w:color="auto"/>
            </w:tcBorders>
          </w:tcPr>
          <w:p w14:paraId="2EB04BBF"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C569B27" w14:textId="77777777" w:rsidR="009F4E71" w:rsidRDefault="007A3770">
            <w:pPr>
              <w:jc w:val="both"/>
              <w:rPr>
                <w:rFonts w:eastAsia="宋体"/>
                <w:iCs/>
                <w:lang w:val="en-US" w:eastAsia="zh-CN"/>
              </w:rPr>
            </w:pPr>
            <w:r>
              <w:rPr>
                <w:rFonts w:eastAsia="宋体" w:hint="eastAsia"/>
                <w:iCs/>
                <w:lang w:val="en-US" w:eastAsia="zh-CN"/>
              </w:rPr>
              <w:t>support</w:t>
            </w:r>
          </w:p>
        </w:tc>
      </w:tr>
      <w:tr w:rsidR="009F4E71" w14:paraId="4FB9A0E1" w14:textId="77777777">
        <w:tc>
          <w:tcPr>
            <w:tcW w:w="1651" w:type="dxa"/>
            <w:tcBorders>
              <w:top w:val="single" w:sz="4" w:space="0" w:color="auto"/>
              <w:left w:val="single" w:sz="4" w:space="0" w:color="auto"/>
              <w:bottom w:val="single" w:sz="4" w:space="0" w:color="auto"/>
              <w:right w:val="single" w:sz="4" w:space="0" w:color="auto"/>
            </w:tcBorders>
          </w:tcPr>
          <w:p w14:paraId="2E7B86D6"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F0960F" w14:textId="77777777" w:rsidR="009F4E71" w:rsidRDefault="007A3770">
            <w:pPr>
              <w:jc w:val="both"/>
              <w:rPr>
                <w:iCs/>
                <w:lang w:val="en-US" w:eastAsia="ko-KR"/>
              </w:rPr>
            </w:pPr>
            <w:r>
              <w:rPr>
                <w:rFonts w:hint="eastAsia"/>
                <w:iCs/>
                <w:lang w:val="en-US" w:eastAsia="ko-KR"/>
              </w:rPr>
              <w:t>Support</w:t>
            </w:r>
          </w:p>
        </w:tc>
      </w:tr>
      <w:tr w:rsidR="009F4E71" w14:paraId="33251A00" w14:textId="77777777">
        <w:tc>
          <w:tcPr>
            <w:tcW w:w="1651" w:type="dxa"/>
            <w:tcBorders>
              <w:top w:val="single" w:sz="4" w:space="0" w:color="auto"/>
              <w:left w:val="single" w:sz="4" w:space="0" w:color="auto"/>
              <w:bottom w:val="single" w:sz="4" w:space="0" w:color="auto"/>
              <w:right w:val="single" w:sz="4" w:space="0" w:color="auto"/>
            </w:tcBorders>
          </w:tcPr>
          <w:p w14:paraId="1F5DB301"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8A8E9FA" w14:textId="77777777" w:rsidR="009F4E71" w:rsidRDefault="007A3770">
            <w:pPr>
              <w:jc w:val="both"/>
              <w:rPr>
                <w:iCs/>
                <w:lang w:val="en-US" w:eastAsia="ko-KR"/>
              </w:rPr>
            </w:pPr>
            <w:r>
              <w:rPr>
                <w:iCs/>
                <w:lang w:val="en-US" w:eastAsia="ko-KR"/>
              </w:rPr>
              <w:t>Support</w:t>
            </w:r>
          </w:p>
        </w:tc>
      </w:tr>
      <w:tr w:rsidR="009F4E71" w14:paraId="5BB1023E" w14:textId="77777777">
        <w:tc>
          <w:tcPr>
            <w:tcW w:w="1651" w:type="dxa"/>
            <w:tcBorders>
              <w:top w:val="single" w:sz="4" w:space="0" w:color="auto"/>
              <w:left w:val="single" w:sz="4" w:space="0" w:color="auto"/>
              <w:bottom w:val="single" w:sz="4" w:space="0" w:color="auto"/>
              <w:right w:val="single" w:sz="4" w:space="0" w:color="auto"/>
            </w:tcBorders>
          </w:tcPr>
          <w:p w14:paraId="31634758"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8B4D089" w14:textId="77777777" w:rsidR="009F4E71" w:rsidRDefault="007A3770">
            <w:pPr>
              <w:jc w:val="both"/>
              <w:rPr>
                <w:iCs/>
                <w:lang w:val="en-US" w:eastAsia="ko-KR"/>
              </w:rPr>
            </w:pPr>
            <w:r>
              <w:rPr>
                <w:iCs/>
                <w:lang w:val="en-US" w:eastAsia="ko-KR"/>
              </w:rPr>
              <w:t>Support</w:t>
            </w:r>
          </w:p>
        </w:tc>
      </w:tr>
      <w:tr w:rsidR="00BA5C2E" w14:paraId="0997C291" w14:textId="77777777">
        <w:tc>
          <w:tcPr>
            <w:tcW w:w="1651" w:type="dxa"/>
            <w:tcBorders>
              <w:top w:val="single" w:sz="4" w:space="0" w:color="auto"/>
              <w:left w:val="single" w:sz="4" w:space="0" w:color="auto"/>
              <w:bottom w:val="single" w:sz="4" w:space="0" w:color="auto"/>
              <w:right w:val="single" w:sz="4" w:space="0" w:color="auto"/>
            </w:tcBorders>
          </w:tcPr>
          <w:p w14:paraId="155A5152" w14:textId="4A7A4AD0" w:rsidR="00BA5C2E" w:rsidRDefault="00BA5C2E">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4EE6B50" w14:textId="28E50804" w:rsidR="00BA5C2E" w:rsidRDefault="00BA5C2E">
            <w:pPr>
              <w:jc w:val="both"/>
              <w:rPr>
                <w:iCs/>
                <w:lang w:val="en-US" w:eastAsia="ko-KR"/>
              </w:rPr>
            </w:pPr>
            <w:r>
              <w:rPr>
                <w:iCs/>
                <w:lang w:val="en-US" w:eastAsia="ko-KR"/>
              </w:rPr>
              <w:t>Support</w:t>
            </w:r>
          </w:p>
        </w:tc>
      </w:tr>
      <w:tr w:rsidR="00512E1C" w:rsidRPr="005726E4" w14:paraId="0C7EE5F4" w14:textId="77777777">
        <w:tc>
          <w:tcPr>
            <w:tcW w:w="1651" w:type="dxa"/>
            <w:tcBorders>
              <w:top w:val="single" w:sz="4" w:space="0" w:color="auto"/>
              <w:left w:val="single" w:sz="4" w:space="0" w:color="auto"/>
              <w:bottom w:val="single" w:sz="4" w:space="0" w:color="auto"/>
              <w:right w:val="single" w:sz="4" w:space="0" w:color="auto"/>
            </w:tcBorders>
          </w:tcPr>
          <w:p w14:paraId="32B9D8E0" w14:textId="17E11706" w:rsidR="00512E1C" w:rsidRDefault="00512E1C" w:rsidP="00512E1C">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EC1D115" w14:textId="52B9C15A" w:rsidR="00512E1C" w:rsidRDefault="004F706B" w:rsidP="00512E1C">
            <w:pPr>
              <w:jc w:val="both"/>
              <w:rPr>
                <w:iCs/>
                <w:lang w:val="en-US" w:eastAsia="ko-KR"/>
              </w:rPr>
            </w:pPr>
            <w:r>
              <w:rPr>
                <w:rFonts w:eastAsia="宋体"/>
                <w:iCs/>
                <w:lang w:val="en-US" w:eastAsia="zh-CN"/>
              </w:rPr>
              <w:t>Support</w:t>
            </w:r>
          </w:p>
        </w:tc>
      </w:tr>
      <w:tr w:rsidR="005726E4" w:rsidRPr="005726E4" w14:paraId="092174A3" w14:textId="77777777">
        <w:tc>
          <w:tcPr>
            <w:tcW w:w="1651" w:type="dxa"/>
            <w:tcBorders>
              <w:top w:val="single" w:sz="4" w:space="0" w:color="auto"/>
              <w:left w:val="single" w:sz="4" w:space="0" w:color="auto"/>
              <w:bottom w:val="single" w:sz="4" w:space="0" w:color="auto"/>
              <w:right w:val="single" w:sz="4" w:space="0" w:color="auto"/>
            </w:tcBorders>
          </w:tcPr>
          <w:p w14:paraId="24B31A38" w14:textId="18E2A33A" w:rsidR="005726E4" w:rsidRDefault="005726E4" w:rsidP="00512E1C">
            <w:pPr>
              <w:jc w:val="both"/>
              <w:rPr>
                <w:rFonts w:eastAsia="宋体" w:hint="eastAsia"/>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601AB9E" w14:textId="75BEC922" w:rsidR="005726E4" w:rsidRDefault="005726E4" w:rsidP="00512E1C">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bl>
    <w:p w14:paraId="30AFE2A2" w14:textId="77777777" w:rsidR="009F4E71" w:rsidRDefault="009F4E71">
      <w:pPr>
        <w:ind w:firstLineChars="100" w:firstLine="200"/>
        <w:jc w:val="both"/>
        <w:rPr>
          <w:lang w:val="en-US" w:eastAsia="ko-KR"/>
        </w:rPr>
      </w:pPr>
    </w:p>
    <w:p w14:paraId="66964015" w14:textId="77777777" w:rsidR="009F4E71" w:rsidRDefault="009F4E71">
      <w:pPr>
        <w:ind w:firstLineChars="100" w:firstLine="200"/>
        <w:jc w:val="both"/>
        <w:rPr>
          <w:lang w:val="en-US" w:eastAsia="ko-KR"/>
        </w:rPr>
      </w:pPr>
    </w:p>
    <w:p w14:paraId="2D2560AA" w14:textId="77777777" w:rsidR="009F4E71" w:rsidRDefault="007A3770">
      <w:pPr>
        <w:pStyle w:val="2"/>
        <w:jc w:val="both"/>
      </w:pPr>
      <w:r>
        <w:rPr>
          <w:lang w:eastAsia="ko-KR"/>
        </w:rPr>
        <w:t>TP#D (was from [11] Nokia)</w:t>
      </w:r>
    </w:p>
    <w:p w14:paraId="0DFA16FA" w14:textId="77777777" w:rsidR="009F4E71" w:rsidRDefault="009F4E71">
      <w:pPr>
        <w:ind w:firstLineChars="100" w:firstLine="200"/>
        <w:jc w:val="both"/>
        <w:rPr>
          <w:lang w:val="en-US" w:eastAsia="ko-KR"/>
        </w:rPr>
      </w:pPr>
    </w:p>
    <w:p w14:paraId="4E5037A8"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TP#D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67402C4" w14:textId="77777777" w:rsidR="009F4E71" w:rsidRDefault="007A3770">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5B9B1821"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7F99ECD" w14:textId="77777777" w:rsidR="009F4E71" w:rsidRDefault="007A3770">
      <w:pPr>
        <w:rPr>
          <w:lang w:eastAsia="zh-CN"/>
        </w:rPr>
      </w:pPr>
      <w:r>
        <w:rPr>
          <w:lang w:val="en-US" w:eastAsia="zh-CN"/>
        </w:rPr>
        <w:t>If</w:t>
      </w:r>
      <w:r>
        <w:rPr>
          <w:rFonts w:hint="eastAsia"/>
          <w:lang w:eastAsia="zh-CN"/>
        </w:rPr>
        <w:t xml:space="preserve"> </w:t>
      </w:r>
      <w:proofErr w:type="spellStart"/>
      <w:r>
        <w:rPr>
          <w:i/>
          <w:iCs/>
          <w:lang w:eastAsia="zh-CN"/>
        </w:rPr>
        <w:t>enableTimeDomainHARQ</w:t>
      </w:r>
      <w:proofErr w:type="spellEnd"/>
      <w:r>
        <w:rPr>
          <w:i/>
          <w:iCs/>
          <w:lang w:eastAsia="zh-CN"/>
        </w:rPr>
        <w:t>-Bundling</w:t>
      </w:r>
      <w:r>
        <w:rPr>
          <w:lang w:eastAsia="zh-CN"/>
        </w:rPr>
        <w:t xml:space="preserve"> is provided</w:t>
      </w:r>
    </w:p>
    <w:p w14:paraId="6E4DFF21" w14:textId="77777777" w:rsidR="009F4E71" w:rsidRDefault="007A3770">
      <w:pPr>
        <w:pStyle w:val="B1"/>
      </w:pPr>
      <w:r>
        <w:t>-</w:t>
      </w:r>
      <w:r>
        <w:tab/>
      </w:r>
      <w:r>
        <w:rPr>
          <w:lang w:eastAsia="zh-CN"/>
        </w:rPr>
        <w:t xml:space="preserve">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r>
          <w:rPr>
            <w:rFonts w:ascii="Cambria Math" w:hAnsi="Cambria Math"/>
          </w:rPr>
          <m:t>=R</m:t>
        </m:r>
      </m:oMath>
    </w:p>
    <w:p w14:paraId="41417AF7" w14:textId="77777777" w:rsidR="009F4E71" w:rsidRDefault="007A3770">
      <w:pPr>
        <w:pStyle w:val="B1"/>
      </w:pPr>
      <w:r>
        <w:t>-</w:t>
      </w:r>
      <w:r>
        <w:tab/>
      </w:r>
      <w:r>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Pr>
          <w:rFonts w:cs="Arial"/>
          <w:lang w:eastAsia="zh-CN"/>
        </w:rPr>
        <w:t>to the set of row indexes</w:t>
      </w:r>
      <w:ins w:id="101" w:author="Seonwook Kim" w:date="2022-02-16T10:53:00Z">
        <w:r>
          <w:rPr>
            <w:rFonts w:cs="Arial"/>
            <w:lang w:eastAsia="zh-CN"/>
          </w:rPr>
          <w:t xml:space="preserve"> of a set of rows</w:t>
        </w:r>
      </w:ins>
      <w:r>
        <w:rPr>
          <w:rFonts w:cs="Arial"/>
          <w:lang w:eastAsia="zh-CN"/>
        </w:rPr>
        <w:t xml:space="preserve"> that include </w:t>
      </w:r>
      <w:ins w:id="102"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p>
    <w:p w14:paraId="081737D1" w14:textId="77777777" w:rsidR="009F4E71" w:rsidRDefault="007A3770">
      <w:pPr>
        <w:spacing w:after="180"/>
        <w:rPr>
          <w:rFonts w:ascii="Times New Roman" w:eastAsia="宋体" w:hAnsi="Times New Roman"/>
          <w:szCs w:val="20"/>
        </w:rPr>
      </w:pPr>
      <w:r>
        <w:rPr>
          <w:rFonts w:ascii="Times New Roman" w:eastAsia="宋体" w:hAnsi="Times New Roman"/>
          <w:szCs w:val="20"/>
          <w:lang w:eastAsia="zh-CN"/>
        </w:rPr>
        <w:t xml:space="preserve">If the set of rows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includes a row with more than one entry as described in [6, TS 38.214] and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is not provided</w:t>
      </w:r>
      <w:r>
        <w:rPr>
          <w:rFonts w:ascii="Times New Roman" w:eastAsia="宋体" w:hAnsi="Times New Roman"/>
          <w:szCs w:val="20"/>
        </w:rPr>
        <w:t xml:space="preserve">, the set of rows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and the set of </w:t>
      </w:r>
      <w:r>
        <w:rPr>
          <w:rFonts w:ascii="Times New Roman" w:eastAsia="宋体" w:hAnsi="Times New Roman"/>
          <w:szCs w:val="20"/>
          <w:lang w:eastAsia="zh-CN"/>
        </w:rPr>
        <w:t xml:space="preserve">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Pr>
          <w:rFonts w:ascii="Times New Roman" w:eastAsia="宋体" w:hAnsi="Times New Roman"/>
          <w:szCs w:val="20"/>
        </w:rPr>
        <w:t xml:space="preserve"> are updated in this clause according to the following pseudo-code. </w:t>
      </w:r>
    </w:p>
    <w:p w14:paraId="7DC4F77B"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103"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r>
        <w:rPr>
          <w:rFonts w:ascii="Times New Roman" w:eastAsia="宋体" w:hAnsi="Times New Roman"/>
          <w:szCs w:val="20"/>
          <w:lang w:eastAsia="zh-CN"/>
        </w:rPr>
        <w:t xml:space="preserve"> </w:t>
      </w:r>
    </w:p>
    <w:p w14:paraId="0857307C"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13EBAFD5"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lastRenderedPageBreak/>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53C54D5A" w14:textId="77777777" w:rsidR="009F4E71" w:rsidRDefault="007A3770">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R</m:t>
            </m:r>
          </m:e>
          <m:sub>
            <m:r>
              <m:rPr>
                <m:nor/>
              </m:rPr>
              <w:rPr>
                <w:rFonts w:ascii="Cambria Math" w:eastAsia="宋体" w:hAnsi="Times New Roman"/>
                <w:i/>
                <w:iCs/>
                <w:szCs w:val="20"/>
              </w:rPr>
              <m:t>T</m:t>
            </m:r>
            <m:ctrlPr>
              <w:rPr>
                <w:rFonts w:ascii="Cambria Math" w:eastAsia="宋体" w:hAnsi="Cambria Math"/>
                <w:szCs w:val="20"/>
              </w:rPr>
            </m:ctrlPr>
          </m:sub>
        </m:sSub>
        <m:r>
          <w:rPr>
            <w:rFonts w:ascii="Cambria Math" w:eastAsia="宋体" w:hAnsi="Cambria Math"/>
            <w:szCs w:val="20"/>
          </w:rPr>
          <m:t>=∅</m:t>
        </m:r>
      </m:oMath>
    </w:p>
    <w:p w14:paraId="533560C4" w14:textId="77777777" w:rsidR="009F4E71" w:rsidRDefault="007A3770">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1,T</m:t>
            </m:r>
          </m:sub>
        </m:sSub>
        <m:r>
          <w:rPr>
            <w:rFonts w:ascii="Cambria Math" w:eastAsia="宋体" w:hAnsi="Cambria Math"/>
            <w:szCs w:val="20"/>
          </w:rPr>
          <m:t>=∅</m:t>
        </m:r>
      </m:oMath>
    </w:p>
    <w:p w14:paraId="41CE2EB2"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DE2474C"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entries for row </w:t>
      </w:r>
      <m:oMath>
        <m:r>
          <w:rPr>
            <w:rFonts w:ascii="Cambria Math" w:eastAsia="宋体" w:hAnsi="Cambria Math"/>
            <w:szCs w:val="20"/>
            <w:lang w:val="zh-CN"/>
          </w:rPr>
          <m:t>r</m:t>
        </m:r>
      </m:oMath>
    </w:p>
    <w:p w14:paraId="0CD5DFEA"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oMath>
      <w:r>
        <w:rPr>
          <w:rFonts w:ascii="Times New Roman" w:eastAsia="宋体" w:hAnsi="Times New Roman"/>
          <w:szCs w:val="20"/>
          <w:lang w:val="en-US"/>
        </w:rPr>
        <w:t xml:space="preserve"> values of entries for row </w:t>
      </w:r>
      <m:oMath>
        <m:r>
          <w:rPr>
            <w:rFonts w:ascii="Cambria Math" w:eastAsia="宋体" w:hAnsi="Cambria Math"/>
            <w:szCs w:val="20"/>
            <w:lang w:val="zh-CN"/>
          </w:rPr>
          <m:t>r</m:t>
        </m:r>
      </m:oMath>
    </w:p>
    <w:p w14:paraId="03FBDB6B"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r>
          <w:rPr>
            <w:rFonts w:ascii="Cambria Math" w:eastAsia="宋体" w:hAnsi="Cambria Math"/>
            <w:szCs w:val="20"/>
            <w:lang w:val="en-US"/>
          </w:rPr>
          <m:t>=</m:t>
        </m:r>
        <m:func>
          <m:funcPr>
            <m:ctrlPr>
              <w:rPr>
                <w:rFonts w:ascii="Cambria Math" w:eastAsia="宋体" w:hAnsi="Cambria Math"/>
                <w:i/>
                <w:szCs w:val="20"/>
                <w:lang w:val="zh-CN"/>
              </w:rPr>
            </m:ctrlPr>
          </m:funcPr>
          <m:fName>
            <m:limLow>
              <m:limLowPr>
                <m:ctrlPr>
                  <w:rPr>
                    <w:rFonts w:ascii="Cambria Math" w:eastAsia="宋体" w:hAnsi="Cambria Math"/>
                    <w:i/>
                    <w:szCs w:val="20"/>
                    <w:lang w:val="zh-CN"/>
                  </w:rPr>
                </m:ctrlPr>
              </m:limLowPr>
              <m:e>
                <m:r>
                  <m:rPr>
                    <m:sty m:val="p"/>
                  </m:rPr>
                  <w:rPr>
                    <w:rFonts w:ascii="Cambria Math" w:eastAsia="宋体" w:hAnsi="Cambria Math"/>
                    <w:szCs w:val="20"/>
                    <w:lang w:val="en-US"/>
                  </w:rPr>
                  <m:t>max</m:t>
                </m:r>
              </m:e>
              <m:lim>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lim>
            </m:limLow>
          </m:fName>
          <m:e>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e>
        </m:func>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701D4F51"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2F78C027"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46705708"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p</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d</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5EC7B6F4" w14:textId="77777777" w:rsidR="009F4E71" w:rsidRDefault="007A3770">
      <w:pPr>
        <w:spacing w:after="180"/>
        <w:ind w:left="568" w:hanging="284"/>
        <w:rPr>
          <w:rFonts w:ascii="Times New Roman" w:eastAsia="宋体" w:hAnsi="Times New Roman"/>
          <w:szCs w:val="20"/>
          <w:lang w:val="fr-FR"/>
        </w:rPr>
      </w:pPr>
      <w:r>
        <w:rPr>
          <w:rFonts w:ascii="Times New Roman" w:eastAsia="宋体" w:hAnsi="Times New Roman"/>
          <w:szCs w:val="20"/>
          <w:lang w:val="fr-FR"/>
        </w:rPr>
        <w:t xml:space="preserve">while </w:t>
      </w:r>
      <m:oMath>
        <m:r>
          <w:rPr>
            <w:rFonts w:ascii="Cambria Math" w:eastAsia="宋体" w:hAnsi="Cambria Math"/>
            <w:szCs w:val="20"/>
            <w:lang w:val="zh-CN"/>
          </w:rPr>
          <m:t>p</m:t>
        </m:r>
        <m:r>
          <w:rPr>
            <w:rFonts w:ascii="Cambria Math" w:eastAsia="宋体" w:hAnsi="Cambria Math"/>
            <w:szCs w:val="20"/>
            <w:lang w:val="fr-FR"/>
          </w:rPr>
          <m:t>&lt;</m:t>
        </m:r>
        <m:r>
          <m:rPr>
            <m:nor/>
          </m:rPr>
          <w:rPr>
            <w:rFonts w:ascii="Freestyle Script" w:eastAsia="宋体" w:hAnsi="Freestyle Script"/>
            <w:szCs w:val="20"/>
            <w:lang w:val="fr-FR"/>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fr-FR"/>
                  </w:rPr>
                  <m:t>r</m:t>
                </m:r>
                <m:ctrlPr>
                  <w:rPr>
                    <w:rFonts w:ascii="Cambria Math" w:eastAsia="宋体" w:hAnsi="Cambria Math"/>
                    <w:szCs w:val="20"/>
                    <w:lang w:val="zh-CN"/>
                  </w:rPr>
                </m:ctrlPr>
              </m:sub>
            </m:sSub>
          </m:e>
        </m:d>
      </m:oMath>
    </w:p>
    <w:p w14:paraId="2EC2A1CF" w14:textId="77777777" w:rsidR="009F4E71" w:rsidRDefault="003D6DFA">
      <w:pPr>
        <w:spacing w:after="180"/>
        <w:ind w:left="851" w:hanging="284"/>
        <w:rPr>
          <w:rFonts w:ascii="Times New Roman" w:eastAsia="宋体" w:hAnsi="Times New Roman"/>
          <w:i/>
          <w:szCs w:val="20"/>
          <w:lang w:val="fr-FR"/>
        </w:rPr>
      </w:pPr>
      <m:oMath>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hint="eastAsia"/>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Times New Roman" w:eastAsia="宋体" w:hAnsi="Times New Roman"/>
                <w:i/>
                <w:szCs w:val="20"/>
                <w:lang w:val="fr-FR"/>
              </w:rPr>
              <m:t>r</m:t>
            </m:r>
          </m:sub>
        </m:sSub>
        <m:d>
          <m:dPr>
            <m:ctrlPr>
              <w:rPr>
                <w:rFonts w:ascii="Cambria Math" w:eastAsia="宋体" w:hAnsi="Cambria Math"/>
                <w:i/>
                <w:szCs w:val="20"/>
                <w:lang w:val="zh-CN"/>
              </w:rPr>
            </m:ctrlPr>
          </m:dPr>
          <m:e>
            <m:r>
              <w:rPr>
                <w:rFonts w:ascii="Cambria Math" w:eastAsia="宋体" w:hAnsi="Cambria Math"/>
                <w:szCs w:val="20"/>
                <w:lang w:val="zh-CN"/>
              </w:rPr>
              <m:t>p</m:t>
            </m:r>
          </m:e>
        </m:d>
      </m:oMath>
      <w:r w:rsidR="007A3770">
        <w:rPr>
          <w:rFonts w:ascii="Times New Roman" w:eastAsia="宋体" w:hAnsi="Times New Roman"/>
          <w:i/>
          <w:szCs w:val="20"/>
          <w:lang w:val="fr-FR"/>
        </w:rPr>
        <w:t>;</w:t>
      </w:r>
    </w:p>
    <w:p w14:paraId="7BC63CA4" w14:textId="77777777" w:rsidR="009F4E71" w:rsidRDefault="007A3770">
      <w:pPr>
        <w:spacing w:after="180"/>
        <w:ind w:left="851" w:hanging="284"/>
        <w:rPr>
          <w:rFonts w:ascii="Times New Roman" w:eastAsia="宋体" w:hAnsi="Times New Roman"/>
          <w:szCs w:val="20"/>
          <w:lang w:val="en-US"/>
        </w:rPr>
      </w:pPr>
      <m:oMath>
        <m:r>
          <w:rPr>
            <w:rFonts w:ascii="Cambria Math" w:eastAsia="宋体" w:hAnsi="Cambria Math"/>
            <w:szCs w:val="20"/>
            <w:lang w:val="zh-CN"/>
          </w:rPr>
          <m:t>p</m:t>
        </m:r>
        <m:r>
          <m:rPr>
            <m:sty m:val="p"/>
          </m:rPr>
          <w:rPr>
            <w:rFonts w:ascii="Cambria Math" w:eastAsia="宋体" w:hAnsi="Cambria Math"/>
            <w:szCs w:val="20"/>
            <w:lang w:val="en-US"/>
          </w:rPr>
          <m:t>=</m:t>
        </m:r>
        <m:r>
          <w:rPr>
            <w:rFonts w:ascii="Cambria Math" w:eastAsia="宋体" w:hAnsi="Cambria Math"/>
            <w:szCs w:val="20"/>
            <w:lang w:val="zh-CN"/>
          </w:rPr>
          <m:t>p</m:t>
        </m:r>
        <m:r>
          <m:rPr>
            <m:sty m:val="p"/>
          </m:rPr>
          <w:rPr>
            <w:rFonts w:ascii="Cambria Math" w:eastAsia="宋体" w:hAnsi="Cambria Math"/>
            <w:szCs w:val="20"/>
            <w:lang w:val="en-US"/>
          </w:rPr>
          <m:t>+1</m:t>
        </m:r>
      </m:oMath>
      <w:r>
        <w:rPr>
          <w:rFonts w:ascii="Times New Roman" w:eastAsia="宋体" w:hAnsi="Times New Roman"/>
          <w:szCs w:val="20"/>
          <w:lang w:val="en-US"/>
        </w:rPr>
        <w:t>;</w:t>
      </w:r>
    </w:p>
    <w:p w14:paraId="7F11537D"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56BCE29D"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d</m:t>
        </m:r>
        <m:r>
          <m:rPr>
            <m:sty m:val="p"/>
          </m:rPr>
          <w:rPr>
            <w:rFonts w:ascii="Cambria Math" w:eastAsia="宋体" w:hAnsi="Cambria Math"/>
            <w:szCs w:val="20"/>
            <w:lang w:val="en-US"/>
          </w:rPr>
          <m:t>&lt;</m:t>
        </m:r>
        <m:r>
          <m:rPr>
            <m:nor/>
          </m:rPr>
          <w:rPr>
            <w:rFonts w:ascii="Freestyle Script" w:eastAsia="宋体" w:hAnsi="Freestyle Script"/>
            <w:szCs w:val="20"/>
            <w:lang w:val="en-US"/>
          </w:rPr>
          <m:t>C</m:t>
        </m:r>
        <m:d>
          <m:dPr>
            <m:ctrlPr>
              <w:rPr>
                <w:rFonts w:ascii="Cambria Math" w:eastAsia="宋体" w:hAnsi="Cambria Math" w:cs="Helvetica"/>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e>
        </m:d>
      </m:oMath>
    </w:p>
    <w:p w14:paraId="274E72C9" w14:textId="77777777" w:rsidR="009F4E71" w:rsidRDefault="003D6DFA">
      <w:pPr>
        <w:spacing w:after="180"/>
        <w:ind w:left="851" w:hanging="284"/>
        <w:rPr>
          <w:rFonts w:ascii="Times New Roman" w:eastAsia="宋体" w:hAnsi="Times New Roman"/>
          <w:szCs w:val="20"/>
          <w:lang w:val="en-US"/>
        </w:rPr>
      </w:pPr>
      <m:oMath>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oMath>
      <w:r w:rsidR="007A3770">
        <w:rPr>
          <w:rFonts w:ascii="Times New Roman" w:eastAsia="宋体" w:hAnsi="Times New Roman"/>
          <w:szCs w:val="20"/>
          <w:lang w:val="en-US"/>
        </w:rPr>
        <w:t>;</w:t>
      </w:r>
    </w:p>
    <w:p w14:paraId="07964305" w14:textId="77777777" w:rsidR="009F4E71" w:rsidRDefault="007A3770">
      <w:pPr>
        <w:spacing w:after="180"/>
        <w:ind w:left="851" w:hanging="284"/>
        <w:rPr>
          <w:rFonts w:ascii="Times New Roman" w:eastAsia="宋体" w:hAnsi="Times New Roman"/>
          <w:szCs w:val="20"/>
          <w:lang w:val="en-US"/>
        </w:rPr>
      </w:pPr>
      <m:oMath>
        <m:r>
          <w:rPr>
            <w:rFonts w:ascii="Cambria Math" w:eastAsia="宋体" w:hAnsi="Cambria Math"/>
            <w:szCs w:val="20"/>
            <w:lang w:val="zh-CN"/>
          </w:rPr>
          <m:t>d</m:t>
        </m:r>
        <m:r>
          <m:rPr>
            <m:sty m:val="p"/>
          </m:rPr>
          <w:rPr>
            <w:rFonts w:ascii="Cambria Math" w:eastAsia="宋体" w:hAnsi="Cambria Math"/>
            <w:szCs w:val="20"/>
            <w:lang w:val="en-US"/>
          </w:rPr>
          <m:t>=</m:t>
        </m:r>
        <m:r>
          <w:rPr>
            <w:rFonts w:ascii="Cambria Math" w:eastAsia="宋体" w:hAnsi="Cambria Math"/>
            <w:szCs w:val="20"/>
            <w:lang w:val="zh-CN"/>
          </w:rPr>
          <m:t>d</m:t>
        </m:r>
        <m:r>
          <m:rPr>
            <m:sty m:val="p"/>
          </m:rPr>
          <w:rPr>
            <w:rFonts w:ascii="Cambria Math" w:eastAsia="宋体" w:hAnsi="Cambria Math"/>
            <w:szCs w:val="20"/>
            <w:lang w:val="en-US"/>
          </w:rPr>
          <m:t>+1</m:t>
        </m:r>
      </m:oMath>
      <w:r>
        <w:rPr>
          <w:rFonts w:ascii="Times New Roman" w:eastAsia="宋体" w:hAnsi="Times New Roman"/>
          <w:szCs w:val="20"/>
          <w:lang w:val="en-US"/>
        </w:rPr>
        <w:t>;</w:t>
      </w:r>
    </w:p>
    <w:p w14:paraId="2A95BA8F"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4D22CC13" w14:textId="77777777" w:rsidR="009F4E71" w:rsidRDefault="007A3770">
      <w:pPr>
        <w:spacing w:after="180"/>
        <w:ind w:left="568" w:hanging="284"/>
        <w:rPr>
          <w:rFonts w:ascii="Times New Roman" w:eastAsia="宋体" w:hAnsi="Times New Roman"/>
          <w:szCs w:val="20"/>
          <w:lang w:val="en-US"/>
        </w:rPr>
      </w:pPr>
      <m:oMath>
        <m:r>
          <w:rPr>
            <w:rFonts w:ascii="Cambria Math" w:eastAsia="宋体" w:hAnsi="Cambria Math"/>
            <w:szCs w:val="20"/>
            <w:lang w:val="zh-CN"/>
          </w:rPr>
          <m:t>r</m:t>
        </m:r>
        <m:r>
          <m:rPr>
            <m:sty m:val="p"/>
          </m:rPr>
          <w:rPr>
            <w:rFonts w:ascii="Cambria Math" w:eastAsia="宋体" w:hAnsi="Cambria Math"/>
            <w:szCs w:val="20"/>
            <w:lang w:val="en-US"/>
          </w:rPr>
          <m:t>=</m:t>
        </m:r>
        <m:r>
          <w:rPr>
            <w:rFonts w:ascii="Cambria Math" w:eastAsia="宋体" w:hAnsi="Cambria Math"/>
            <w:szCs w:val="20"/>
            <w:lang w:val="zh-CN"/>
          </w:rPr>
          <m:t>r</m:t>
        </m:r>
        <m:r>
          <m:rPr>
            <m:sty m:val="p"/>
          </m:rPr>
          <w:rPr>
            <w:rFonts w:ascii="Cambria Math" w:eastAsia="宋体" w:hAnsi="Cambria Math"/>
            <w:szCs w:val="20"/>
            <w:lang w:val="en-US"/>
          </w:rPr>
          <m:t>+1</m:t>
        </m:r>
      </m:oMath>
      <w:r>
        <w:rPr>
          <w:rFonts w:ascii="Times New Roman" w:eastAsia="宋体" w:hAnsi="Times New Roman"/>
          <w:szCs w:val="20"/>
          <w:lang w:val="en-US"/>
        </w:rPr>
        <w:t>;</w:t>
      </w:r>
    </w:p>
    <w:p w14:paraId="4AFBE3B9" w14:textId="77777777" w:rsidR="009F4E71" w:rsidRDefault="007A3770">
      <w:pPr>
        <w:spacing w:after="180"/>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3C5BFC7C" w14:textId="77777777" w:rsidR="009F4E71" w:rsidRDefault="003D6DFA">
      <w:pPr>
        <w:spacing w:after="180"/>
        <w:rPr>
          <w:rFonts w:ascii="Times New Roman" w:eastAsia="宋体" w:hAnsi="Times New Roman"/>
          <w:szCs w:val="20"/>
          <w:lang w:val="en-US"/>
        </w:rPr>
      </w:pPr>
      <m:oMath>
        <m:sSub>
          <m:sSubPr>
            <m:ctrlPr>
              <w:rPr>
                <w:rFonts w:ascii="Cambria Math" w:eastAsia="宋体" w:hAnsi="Cambria Math"/>
                <w:szCs w:val="20"/>
              </w:rPr>
            </m:ctrlPr>
          </m:sSubPr>
          <m:e>
            <m:sSub>
              <m:sSubPr>
                <m:ctrlPr>
                  <w:rPr>
                    <w:rFonts w:ascii="Cambria Math" w:eastAsia="宋体" w:hAnsi="Cambria Math"/>
                    <w:szCs w:val="20"/>
                  </w:rPr>
                </m:ctrlPr>
              </m:sSubPr>
              <m:e>
                <m:r>
                  <w:rPr>
                    <w:rFonts w:ascii="Cambria Math" w:eastAsia="宋体" w:hAnsi="Cambria Math"/>
                    <w:szCs w:val="20"/>
                  </w:rPr>
                  <m:t>K</m:t>
                </m:r>
              </m:e>
              <m:sub>
                <m:r>
                  <m:rPr>
                    <m:sty m:val="p"/>
                  </m:rPr>
                  <w:rPr>
                    <w:rFonts w:ascii="Cambria Math" w:eastAsia="宋体" w:hAnsi="Cambria Math"/>
                    <w:szCs w:val="20"/>
                  </w:rPr>
                  <m:t>1</m:t>
                </m:r>
              </m:sub>
            </m:sSub>
            <m:r>
              <m:rPr>
                <m:sty m:val="p"/>
              </m:rPr>
              <w:rPr>
                <w:rFonts w:ascii="Cambria Math" w:eastAsia="宋体" w:hAnsi="Cambria Math"/>
                <w:szCs w:val="20"/>
              </w:rPr>
              <m:t>=</m:t>
            </m:r>
            <m:r>
              <w:rPr>
                <w:rFonts w:ascii="Cambria Math" w:eastAsia="宋体" w:hAnsi="Cambria Math"/>
                <w:szCs w:val="20"/>
              </w:rPr>
              <m:t>K</m:t>
            </m:r>
          </m:e>
          <m:sub>
            <m:r>
              <m:rPr>
                <m:sty m:val="p"/>
              </m:rPr>
              <w:rPr>
                <w:rFonts w:ascii="Cambria Math" w:eastAsia="宋体" w:hAnsi="Cambria Math"/>
                <w:szCs w:val="20"/>
              </w:rPr>
              <m:t>1,</m:t>
            </m:r>
            <m:r>
              <w:rPr>
                <w:rFonts w:ascii="Cambria Math" w:eastAsia="宋体" w:hAnsi="Cambria Math"/>
                <w:szCs w:val="20"/>
              </w:rPr>
              <m:t>T</m:t>
            </m:r>
          </m:sub>
        </m:sSub>
      </m:oMath>
      <w:r w:rsidR="007A3770">
        <w:rPr>
          <w:rFonts w:ascii="Times New Roman" w:eastAsia="宋体" w:hAnsi="Times New Roman"/>
          <w:szCs w:val="20"/>
        </w:rPr>
        <w:t>;</w:t>
      </w:r>
    </w:p>
    <w:p w14:paraId="2FF1F771"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val="en-US" w:eastAsia="zh-CN"/>
        </w:rPr>
        <w:t>For</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the set of slot timing values</w:t>
      </w:r>
      <w:r>
        <w:rPr>
          <w:rFonts w:ascii="Times New Roman" w:eastAsia="宋体" w:hAnsi="Times New Roman" w:hint="eastAsia"/>
          <w:szCs w:val="20"/>
          <w:vertAlign w:val="subscript"/>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UE determines a set of</w:t>
      </w:r>
      <w:r>
        <w:rPr>
          <w:rFonts w:ascii="Times New Roman" w:eastAsia="宋体" w:hAnsi="Times New Roman" w:hint="eastAsia"/>
          <w:szCs w:val="20"/>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Pr>
          <w:rFonts w:ascii="Times New Roman" w:eastAsia="宋体" w:hAnsi="Times New Roman"/>
          <w:szCs w:val="20"/>
        </w:rPr>
        <w:t xml:space="preserve"> occasions for candidate PDSCH receptions</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or SPS PDSCH releases </w:t>
      </w:r>
      <w:r>
        <w:rPr>
          <w:rFonts w:ascii="Times New Roman" w:eastAsia="宋体" w:hAnsi="Times New Roman"/>
          <w:szCs w:val="20"/>
        </w:rPr>
        <w:t xml:space="preserve">or TCI state </w:t>
      </w:r>
      <w:r>
        <w:rPr>
          <w:rFonts w:ascii="Times New Roman" w:eastAsia="宋体" w:hAnsi="Times New Roman"/>
          <w:szCs w:val="20"/>
          <w:lang w:eastAsia="zh-CN"/>
        </w:rPr>
        <w:t xml:space="preserve">update </w:t>
      </w:r>
      <w:r>
        <w:rPr>
          <w:rFonts w:ascii="Times New Roman" w:eastAsia="宋体" w:hAnsi="Times New Roman" w:hint="eastAsia"/>
          <w:szCs w:val="20"/>
          <w:lang w:eastAsia="zh-CN"/>
        </w:rPr>
        <w:t>according to the following pseudo</w:t>
      </w:r>
      <w:r>
        <w:rPr>
          <w:rFonts w:ascii="Times New Roman" w:eastAsia="宋体" w:hAnsi="Times New Roman"/>
          <w:szCs w:val="20"/>
          <w:lang w:eastAsia="zh-CN"/>
        </w:rPr>
        <w:t>-</w:t>
      </w:r>
      <w:r>
        <w:rPr>
          <w:rFonts w:ascii="Times New Roman" w:eastAsia="宋体" w:hAnsi="Times New Roman" w:hint="eastAsia"/>
          <w:szCs w:val="20"/>
          <w:lang w:eastAsia="zh-CN"/>
        </w:rPr>
        <w:t xml:space="preserve">code. </w:t>
      </w:r>
      <w:r>
        <w:rPr>
          <w:rFonts w:ascii="Times New Roman" w:eastAsia="宋体" w:hAnsi="Times New Roman"/>
          <w:szCs w:val="20"/>
          <w:lang w:eastAsia="zh-CN"/>
        </w:rPr>
        <w:t xml:space="preserve">A </w:t>
      </w:r>
      <w:r>
        <w:rPr>
          <w:rFonts w:ascii="Times New Roman" w:eastAsia="宋体"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宋体" w:hAnsi="Times New Roman"/>
          <w:szCs w:val="20"/>
          <w:lang w:eastAsia="zh-CN"/>
        </w:rPr>
        <w:t xml:space="preserve"> scheduling PDSCH reception, as described in [6, TS 38.214], a </w:t>
      </w:r>
      <w:r>
        <w:rPr>
          <w:rFonts w:ascii="Times New Roman" w:eastAsia="宋体"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70AE6E15" w14:textId="77777777" w:rsidR="009F4E71" w:rsidRDefault="007A3770">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cs="Arial"/>
          <w:szCs w:val="20"/>
          <w:lang w:eastAsia="zh-CN"/>
        </w:rPr>
        <w:t xml:space="preserve"> </w:t>
      </w:r>
      <w:r>
        <w:rPr>
          <w:rFonts w:ascii="Times New Roman" w:eastAsia="宋体" w:hAnsi="Times New Roman"/>
          <w:szCs w:val="20"/>
        </w:rPr>
        <w:t xml:space="preserve">- </w:t>
      </w:r>
      <w:r>
        <w:rPr>
          <w:rFonts w:ascii="Times New Roman" w:eastAsia="宋体" w:hAnsi="Times New Roman" w:hint="eastAsia"/>
          <w:szCs w:val="20"/>
          <w:lang w:eastAsia="zh-CN"/>
        </w:rPr>
        <w:t xml:space="preserve">index of </w:t>
      </w:r>
      <w:r>
        <w:rPr>
          <w:rFonts w:ascii="Times New Roman" w:eastAsia="宋体" w:hAnsi="Times New Roman"/>
          <w:szCs w:val="20"/>
        </w:rPr>
        <w:t>occasion for candidate PDSCH reception or SPS PDSCH release or TCI state update</w:t>
      </w:r>
    </w:p>
    <w:p w14:paraId="6EC21922" w14:textId="77777777" w:rsidR="009F4E71" w:rsidRDefault="007A3770">
      <w:pPr>
        <w:spacing w:after="180"/>
        <w:rPr>
          <w:rFonts w:ascii="Times New Roman" w:eastAsia="宋体" w:hAnsi="Times New Roman" w:cs="Arial"/>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B=∅</m:t>
        </m:r>
      </m:oMath>
    </w:p>
    <w:p w14:paraId="274B10C9" w14:textId="77777777" w:rsidR="009F4E71" w:rsidRDefault="007A3770">
      <w:pPr>
        <w:spacing w:after="180"/>
        <w:rPr>
          <w:rFonts w:ascii="Times New Roman" w:eastAsia="宋体" w:hAnsi="Times New Roman" w:cs="Arial"/>
          <w:szCs w:val="20"/>
          <w:lang w:eastAsia="zh-CN"/>
        </w:rPr>
      </w:pPr>
      <w:r>
        <w:rPr>
          <w:rFonts w:ascii="Times New Roman" w:eastAsia="宋体" w:hAnsi="Times New Roman"/>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M</m:t>
            </m:r>
          </m:e>
          <m:sub>
            <w:proofErr w:type="gramStart"/>
            <m:r>
              <m:rPr>
                <m:nor/>
              </m:rPr>
              <w:rPr>
                <w:rFonts w:ascii="Cambria Math" w:eastAsia="宋体" w:hAnsi="Times New Roman"/>
                <w:i/>
                <w:iCs/>
                <w:szCs w:val="20"/>
              </w:rPr>
              <m:t>A,c</m:t>
            </m:r>
            <w:proofErr w:type="gramEnd"/>
            <m:ctrlPr>
              <w:rPr>
                <w:rFonts w:ascii="Cambria Math" w:eastAsia="宋体" w:hAnsi="Cambria Math"/>
                <w:szCs w:val="20"/>
              </w:rPr>
            </m:ctrlPr>
          </m:sub>
        </m:sSub>
        <m:r>
          <w:rPr>
            <w:rFonts w:ascii="Cambria Math" w:eastAsia="宋体" w:hAnsi="Cambria Math"/>
            <w:szCs w:val="20"/>
          </w:rPr>
          <m:t>=∅</m:t>
        </m:r>
      </m:oMath>
    </w:p>
    <w:p w14:paraId="05CFA3FF" w14:textId="77777777" w:rsidR="009F4E71" w:rsidRDefault="007A3770">
      <w:pPr>
        <w:spacing w:after="180"/>
        <w:rPr>
          <w:rFonts w:ascii="Times New Roman" w:eastAsia="宋体" w:hAnsi="Times New Roman"/>
          <w:szCs w:val="20"/>
          <w:lang w:eastAsia="zh-CN"/>
        </w:rPr>
      </w:pPr>
      <w:r>
        <w:rPr>
          <w:rFonts w:ascii="Times New Roman" w:eastAsia="宋体" w:hAnsi="Times New Roman" w:cs="Arial"/>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szCs w:val="20"/>
        </w:rPr>
        <w:t xml:space="preserve"> to the cardinality of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p>
    <w:p w14:paraId="09D3313A" w14:textId="77777777" w:rsidR="009F4E71" w:rsidRDefault="007A3770">
      <w:pPr>
        <w:spacing w:after="180"/>
        <w:rPr>
          <w:rFonts w:ascii="Times New Roman" w:eastAsia="宋体" w:hAnsi="Times New Roman" w:cs="Arial"/>
          <w:position w:val="-6"/>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k=0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slot timing</w:t>
      </w:r>
      <w:r>
        <w:rPr>
          <w:rFonts w:ascii="Times New Roman" w:eastAsia="宋体" w:hAnsi="Times New Roman"/>
          <w:szCs w:val="20"/>
          <w:lang w:eastAsia="zh-CN"/>
        </w:rPr>
        <w:t xml:space="preserve"> values</w:t>
      </w:r>
      <w:r>
        <w:rPr>
          <w:rFonts w:ascii="Times New Roman" w:eastAsia="宋体" w:hAnsi="Times New Roman" w:hint="eastAsia"/>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w:proofErr w:type="gramStart"/>
            <m:r>
              <m:rPr>
                <m:nor/>
              </m:rPr>
              <w:rPr>
                <w:rFonts w:ascii="Cambria Math" w:eastAsia="宋体" w:hAnsi="Times New Roman"/>
                <w:szCs w:val="20"/>
              </w:rPr>
              <m:t>1,</m:t>
            </m:r>
            <m:r>
              <m:rPr>
                <m:nor/>
              </m:rPr>
              <w:rPr>
                <w:rFonts w:ascii="Cambria Math" w:eastAsia="宋体" w:hAnsi="Times New Roman"/>
                <w:i/>
                <w:iCs/>
                <w:szCs w:val="20"/>
              </w:rPr>
              <m:t>k</m:t>
            </m:r>
            <w:proofErr w:type="gramEnd"/>
            <m:ctrlPr>
              <w:rPr>
                <w:rFonts w:ascii="Cambria Math" w:eastAsia="宋体" w:hAnsi="Cambria Math"/>
                <w:szCs w:val="20"/>
              </w:rPr>
            </m:ctrlPr>
          </m:sub>
        </m:sSub>
      </m:oMath>
      <w:r>
        <w:rPr>
          <w:rFonts w:ascii="Times New Roman" w:eastAsia="宋体" w:hAnsi="Times New Roman" w:cs="Arial"/>
          <w:szCs w:val="20"/>
          <w:lang w:eastAsia="zh-CN"/>
        </w:rPr>
        <w:t>, in descending order of the slot timing values,</w:t>
      </w:r>
      <w:r>
        <w:rPr>
          <w:rFonts w:ascii="Times New Roman" w:eastAsia="宋体" w:hAnsi="Times New Roman"/>
          <w:szCs w:val="20"/>
        </w:rPr>
        <w:t xml:space="preserve"> </w:t>
      </w:r>
      <w:r>
        <w:rPr>
          <w:rFonts w:ascii="Times New Roman" w:eastAsia="宋体" w:hAnsi="Times New Roman" w:hint="eastAsia"/>
          <w:szCs w:val="20"/>
          <w:lang w:eastAsia="zh-CN"/>
        </w:rPr>
        <w:t xml:space="preserve">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szCs w:val="20"/>
        </w:rPr>
        <w:t xml:space="preserve"> for serving cell </w:t>
      </w:r>
      <m:oMath>
        <m:r>
          <w:rPr>
            <w:rFonts w:ascii="Cambria Math" w:eastAsia="宋体" w:hAnsi="Cambria Math"/>
            <w:szCs w:val="20"/>
          </w:rPr>
          <m:t>c</m:t>
        </m:r>
      </m:oMath>
    </w:p>
    <w:p w14:paraId="06142B68" w14:textId="77777777" w:rsidR="009F4E71" w:rsidRDefault="007A3770">
      <w:pPr>
        <w:spacing w:after="180"/>
        <w:rPr>
          <w:rFonts w:ascii="Times New Roman" w:eastAsia="等线" w:hAnsi="Times New Roman"/>
          <w:szCs w:val="20"/>
          <w:lang w:val="en-US"/>
        </w:rPr>
      </w:pPr>
      <w:r>
        <w:rPr>
          <w:rFonts w:ascii="Times New Roman" w:eastAsia="等线" w:hAnsi="Times New Roman"/>
          <w:szCs w:val="20"/>
          <w:lang w:val="en-US"/>
        </w:rPr>
        <w:t xml:space="preserve">If a UE is not provided </w:t>
      </w:r>
      <w:r>
        <w:rPr>
          <w:rFonts w:ascii="Times New Roman" w:eastAsia="宋体" w:hAnsi="Times New Roman"/>
          <w:i/>
          <w:szCs w:val="20"/>
        </w:rPr>
        <w:t>ca-</w:t>
      </w:r>
      <w:proofErr w:type="spellStart"/>
      <w:r>
        <w:rPr>
          <w:rFonts w:ascii="Times New Roman" w:eastAsia="宋体" w:hAnsi="Times New Roman"/>
          <w:i/>
          <w:szCs w:val="20"/>
        </w:rPr>
        <w:t>SlotOffset</w:t>
      </w:r>
      <w:proofErr w:type="spellEnd"/>
      <w:r>
        <w:rPr>
          <w:rFonts w:ascii="Times New Roman" w:eastAsia="宋体" w:hAnsi="Times New Roman"/>
          <w:szCs w:val="20"/>
        </w:rPr>
        <w:t xml:space="preserve"> for any serving cell of PDSCH receptions and for the serving cell of corresponding PUCCH transmission with HARQ-ACK information</w:t>
      </w:r>
    </w:p>
    <w:p w14:paraId="4ED1E423" w14:textId="77777777" w:rsidR="009F4E71" w:rsidRDefault="007A3770">
      <w:pPr>
        <w:spacing w:after="180"/>
        <w:rPr>
          <w:rFonts w:ascii="Times New Roman" w:eastAsia="宋体" w:hAnsi="Times New Roman"/>
          <w:szCs w:val="20"/>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6529E4C2" w14:textId="77777777" w:rsidR="009F4E71" w:rsidRDefault="007A3770">
      <w:pPr>
        <w:spacing w:after="180"/>
        <w:ind w:left="568" w:hanging="284"/>
        <w:rPr>
          <w:rFonts w:ascii="Times New Roman" w:eastAsia="宋体" w:hAnsi="Times New Roman"/>
          <w:szCs w:val="20"/>
          <w:lang w:val="en-US" w:eastAsia="zh-CN"/>
        </w:rPr>
      </w:pPr>
      <w:bookmarkStart w:id="104" w:name="_Hlk91058292"/>
      <w:r>
        <w:rPr>
          <w:rFonts w:ascii="Times New Roman" w:eastAsia="宋体" w:hAnsi="Times New Roman"/>
          <w:szCs w:val="20"/>
          <w:lang w:val="en-US"/>
        </w:rPr>
        <w:lastRenderedPageBreak/>
        <w:t xml:space="preserve">if </w:t>
      </w:r>
      <m:oMath>
        <m:r>
          <m:rPr>
            <m:sty m:val="p"/>
          </m:rPr>
          <w:rPr>
            <w:rFonts w:ascii="Cambria Math" w:eastAsia="宋体" w:hAnsi="Cambria Math"/>
            <w:szCs w:val="20"/>
            <w:lang w:val="en-US"/>
          </w:rPr>
          <m:t>mod</m:t>
        </m:r>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U</m:t>
                </m:r>
                <m:ctrlPr>
                  <w:rPr>
                    <w:rFonts w:ascii="Cambria Math" w:eastAsia="宋体" w:hAnsi="Cambria Math"/>
                    <w:szCs w:val="20"/>
                    <w:lang w:val="zh-CN"/>
                  </w:rPr>
                </m:ctrlP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1,</m:t>
                </m:r>
                <m:r>
                  <m:rPr>
                    <m:nor/>
                  </m:rPr>
                  <w:rPr>
                    <w:rFonts w:ascii="Cambria Math"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szCs w:val="20"/>
                <w:lang w:val="en-US"/>
              </w:rPr>
              <m:t>+1,</m:t>
            </m:r>
            <m:r>
              <m:rPr>
                <m:sty m:val="p"/>
              </m:rPr>
              <w:rPr>
                <w:rFonts w:ascii="Cambria Math" w:eastAsia="宋体" w:hAnsi="Cambria Math"/>
                <w:szCs w:val="20"/>
                <w:lang w:val="en-US"/>
              </w:rPr>
              <m:t>max</m:t>
            </m:r>
            <m:d>
              <m:dPr>
                <m:ctrlPr>
                  <w:rPr>
                    <w:rFonts w:ascii="Cambria Math" w:eastAsia="宋体" w:hAnsi="Cambria Math"/>
                    <w:i/>
                    <w:szCs w:val="20"/>
                    <w:lang w:val="zh-CN"/>
                  </w:rPr>
                </m:ctrlPr>
              </m:dPr>
              <m:e>
                <m:sSup>
                  <m:sSupPr>
                    <m:ctrlPr>
                      <w:rPr>
                        <w:rFonts w:ascii="Cambria Math" w:eastAsia="宋体" w:hAnsi="Cambria Math"/>
                        <w:i/>
                        <w:szCs w:val="20"/>
                        <w:lang w:val="zh-CN"/>
                      </w:rPr>
                    </m:ctrlPr>
                  </m:sSupPr>
                  <m:e>
                    <m:r>
                      <w:rPr>
                        <w:rFonts w:ascii="Cambria Math" w:eastAsia="宋体" w:hAnsi="Cambria Math"/>
                        <w:szCs w:val="20"/>
                        <w:lang w:val="en-US"/>
                      </w:rPr>
                      <m:t>2</m:t>
                    </m:r>
                  </m:e>
                  <m:sup>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r>
                  <w:rPr>
                    <w:rFonts w:ascii="Cambria Math" w:eastAsia="宋体" w:hAnsi="Cambria Math"/>
                    <w:szCs w:val="20"/>
                    <w:lang w:val="en-US"/>
                  </w:rPr>
                  <m:t>,1</m:t>
                </m:r>
              </m:e>
            </m:d>
          </m:e>
        </m:d>
        <m:r>
          <w:rPr>
            <w:rFonts w:ascii="Cambria Math" w:eastAsia="宋体" w:hAnsi="Cambria Math"/>
            <w:szCs w:val="20"/>
            <w:lang w:val="en-US"/>
          </w:rPr>
          <m:t>=0</m:t>
        </m:r>
      </m:oMath>
      <w:r>
        <w:rPr>
          <w:rFonts w:ascii="Times New Roman" w:eastAsia="宋体" w:hAnsi="Times New Roman"/>
          <w:szCs w:val="20"/>
          <w:lang w:val="en-US"/>
        </w:rPr>
        <w:t xml:space="preserve"> or </w:t>
      </w:r>
      <w:proofErr w:type="spellStart"/>
      <w:r>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w:t>
      </w:r>
    </w:p>
    <w:p w14:paraId="1339E2B6" w14:textId="77777777" w:rsidR="009F4E71" w:rsidRDefault="007A3770">
      <w:pPr>
        <w:spacing w:after="180"/>
        <w:ind w:left="851" w:hanging="311"/>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a DL </w:t>
      </w:r>
      <w:r>
        <w:rPr>
          <w:rFonts w:ascii="Times New Roman" w:eastAsia="宋体" w:hAnsi="Times New Roman" w:hint="eastAsia"/>
          <w:szCs w:val="20"/>
          <w:lang w:val="en-US" w:eastAsia="zh-CN"/>
        </w:rPr>
        <w:t xml:space="preserve">slot </w:t>
      </w:r>
      <w:r>
        <w:rPr>
          <w:rFonts w:ascii="Times New Roman" w:eastAsia="宋体" w:hAnsi="Times New Roman"/>
          <w:szCs w:val="20"/>
          <w:lang w:val="en-US" w:eastAsia="zh-CN"/>
        </w:rPr>
        <w:t>overlapping with an UL slot</w:t>
      </w:r>
    </w:p>
    <w:p w14:paraId="2EBB19BD"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proofErr w:type="spellStart"/>
      <w:r>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5AD73549" w14:textId="77777777" w:rsidR="009F4E71" w:rsidRDefault="007A3770">
      <w:pPr>
        <w:spacing w:after="180"/>
        <w:ind w:left="851" w:hanging="311"/>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14:paraId="0D241241" w14:textId="77777777" w:rsidR="009F4E71" w:rsidRDefault="007A3770">
      <w:pPr>
        <w:spacing w:after="180"/>
        <w:ind w:left="851"/>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lang w:val="en-US" w:eastAsia="zh-CN"/>
        </w:rPr>
        <w:t>PDSCH-</w:t>
      </w:r>
      <w:proofErr w:type="spellStart"/>
      <w:r>
        <w:rPr>
          <w:rFonts w:ascii="Times New Roman" w:eastAsia="宋体" w:hAnsi="Times New Roman"/>
          <w:szCs w:val="20"/>
          <w:lang w:val="en-US" w:eastAsia="zh-CN"/>
        </w:rPr>
        <w:t>TimeDomainResourceAllocationListForMultiPDSCH</w:t>
      </w:r>
      <w:proofErr w:type="spellEnd"/>
      <w:r>
        <w:rPr>
          <w:rFonts w:ascii="Times New Roman" w:eastAsia="宋体" w:hAnsi="Times New Roman"/>
          <w:szCs w:val="20"/>
          <w:lang w:val="en-US" w:eastAsia="zh-CN"/>
        </w:rPr>
        <w:t xml:space="preserve"> and </w:t>
      </w:r>
      <w:proofErr w:type="spellStart"/>
      <w:r>
        <w:rPr>
          <w:rFonts w:ascii="Times New Roman" w:eastAsia="宋体" w:hAnsi="Times New Roman"/>
          <w:szCs w:val="20"/>
          <w:lang w:eastAsia="zh-CN"/>
        </w:rPr>
        <w:t>enableTimeDomainHARQ</w:t>
      </w:r>
      <w:proofErr w:type="spellEnd"/>
      <w:r>
        <w:rPr>
          <w:rFonts w:ascii="Times New Roman" w:eastAsia="宋体" w:hAnsi="Times New Roman"/>
          <w:szCs w:val="20"/>
          <w:lang w:eastAsia="zh-CN"/>
        </w:rPr>
        <w:t xml:space="preserve">-Bundling are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3BDD0E32" w14:textId="77777777"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2A76720D" w14:textId="77777777"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等线" w:hAnsi="Cambria Math"/>
                <w:szCs w:val="20"/>
              </w:rPr>
            </m:ctrlPr>
          </m:sSubSupPr>
          <m:e>
            <m:r>
              <w:rPr>
                <w:rFonts w:ascii="Cambria Math" w:eastAsia="等线" w:hAnsi="Cambria Math"/>
                <w:szCs w:val="20"/>
              </w:rPr>
              <m:t>R</m:t>
            </m:r>
          </m:e>
          <m:sub>
            <m:r>
              <w:rPr>
                <w:rFonts w:ascii="Cambria Math" w:eastAsia="等线" w:hAnsi="Cambria Math"/>
                <w:szCs w:val="20"/>
              </w:rPr>
              <m:t>T</m:t>
            </m:r>
          </m:sub>
          <m:sup>
            <m:r>
              <m:rPr>
                <m:sty m:val="p"/>
              </m:rPr>
              <w:rPr>
                <w:rFonts w:ascii="Cambria Math" w:eastAsia="等线" w:hAnsi="Cambria Math"/>
                <w:szCs w:val="20"/>
              </w:rPr>
              <m:t>'</m:t>
            </m:r>
          </m:sup>
        </m:sSubSup>
      </m:oMath>
      <w:r>
        <w:rPr>
          <w:rFonts w:ascii="Times New Roman" w:eastAsia="宋体" w:hAnsi="Times New Roman"/>
          <w:szCs w:val="20"/>
        </w:rPr>
        <w:t>;</w:t>
      </w:r>
    </w:p>
    <w:p w14:paraId="1D02270E" w14:textId="77777777" w:rsidR="009F4E71" w:rsidRDefault="007A3770">
      <w:pPr>
        <w:spacing w:after="180"/>
        <w:ind w:left="851"/>
        <w:rPr>
          <w:rFonts w:ascii="Times New Roman" w:eastAsia="宋体" w:hAnsi="Times New Roman"/>
          <w:szCs w:val="20"/>
        </w:rPr>
      </w:pPr>
      <w:r>
        <w:rPr>
          <w:rFonts w:ascii="Times New Roman" w:eastAsia="宋体" w:hAnsi="Times New Roman"/>
          <w:szCs w:val="20"/>
        </w:rPr>
        <w:t xml:space="preserve">elseif </w:t>
      </w:r>
      <w:r>
        <w:rPr>
          <w:rFonts w:ascii="Times New Roman" w:eastAsia="宋体" w:hAnsi="Times New Roman"/>
          <w:szCs w:val="20"/>
          <w:lang w:val="en-US"/>
        </w:rPr>
        <w:t>PDSCH-</w:t>
      </w:r>
      <w:proofErr w:type="spellStart"/>
      <w:r>
        <w:rPr>
          <w:rFonts w:ascii="Times New Roman" w:eastAsia="宋体" w:hAnsi="Times New Roman"/>
          <w:szCs w:val="20"/>
          <w:lang w:val="en-US"/>
        </w:rPr>
        <w:t>TimeDomainResourceAllocationListForMultiPDSCH</w:t>
      </w:r>
      <w:proofErr w:type="spellEnd"/>
      <w:r>
        <w:rPr>
          <w:rFonts w:ascii="Times New Roman" w:eastAsia="宋体" w:hAnsi="Times New Roman"/>
          <w:szCs w:val="20"/>
          <w:lang w:val="en-US"/>
        </w:rPr>
        <w:t xml:space="preserve"> is provided and</w:t>
      </w:r>
      <w:r>
        <w:rPr>
          <w:rFonts w:ascii="Times New Roman" w:eastAsia="宋体" w:hAnsi="Times New Roman"/>
          <w:szCs w:val="20"/>
          <w:lang w:val="en-US" w:eastAsia="zh-CN"/>
        </w:rPr>
        <w:t xml:space="preserve"> </w:t>
      </w:r>
      <w:proofErr w:type="spellStart"/>
      <w:r>
        <w:rPr>
          <w:rFonts w:ascii="Times New Roman" w:eastAsia="宋体" w:hAnsi="Times New Roman"/>
          <w:szCs w:val="20"/>
        </w:rPr>
        <w:t>enableTimeDomainHARQ</w:t>
      </w:r>
      <w:proofErr w:type="spellEnd"/>
      <w:r>
        <w:rPr>
          <w:rFonts w:ascii="Times New Roman" w:eastAsia="宋体" w:hAnsi="Times New Roman"/>
          <w:szCs w:val="20"/>
        </w:rPr>
        <w:t xml:space="preserve">-Bundling is not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76A0FEC0" w14:textId="77777777"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195A1492"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2FD3F297"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105"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710E649E" w14:textId="77777777" w:rsidR="009F4E71" w:rsidRDefault="007A3770">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5036F277" w14:textId="77777777" w:rsidR="009F4E71" w:rsidRDefault="007A3770">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67009CD0"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1D8CD2BF" w14:textId="77777777" w:rsidR="009F4E71" w:rsidRDefault="007A3770">
      <w:pPr>
        <w:spacing w:after="180"/>
        <w:ind w:left="852"/>
        <w:rPr>
          <w:rFonts w:ascii="Times New Roman" w:eastAsia="宋体" w:hAnsi="Times New Roman"/>
          <w:szCs w:val="20"/>
          <w:lang w:val="en-US"/>
        </w:rPr>
      </w:pPr>
      <w:r>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an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w:t>
      </w:r>
      <w:r>
        <w:rPr>
          <w:rFonts w:ascii="Times New Roman" w:eastAsia="宋体" w:hAnsi="Times New Roman"/>
          <w:szCs w:val="20"/>
          <w:lang w:val="en-US" w:eastAsia="zh-CN"/>
        </w:rPr>
        <w:t xml:space="preserve">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w:t>
      </w:r>
      <w:r>
        <w:rPr>
          <w:rFonts w:ascii="Times New Roman" w:eastAsia="宋体" w:hAnsi="Times New Roman"/>
          <w:szCs w:val="20"/>
          <w:lang w:val="en-US"/>
        </w:rPr>
        <w:t xml:space="preserve"> </w:t>
      </w:r>
    </w:p>
    <w:p w14:paraId="3E7DB48A" w14:textId="77777777" w:rsidR="009F4E71" w:rsidRDefault="003D6DFA">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 xml:space="preserve">; </w:t>
      </w:r>
    </w:p>
    <w:p w14:paraId="7783F316" w14:textId="77777777" w:rsidR="009F4E71" w:rsidRDefault="007A3770">
      <w:pPr>
        <w:spacing w:after="180"/>
        <w:ind w:left="852" w:hanging="1"/>
        <w:rPr>
          <w:rFonts w:ascii="Times New Roman" w:eastAsia="宋体" w:hAnsi="Times New Roman"/>
          <w:szCs w:val="20"/>
          <w:lang w:val="en-US"/>
        </w:rPr>
      </w:pPr>
      <w:r>
        <w:rPr>
          <w:rFonts w:ascii="Times New Roman" w:eastAsia="宋体" w:hAnsi="Times New Roman"/>
          <w:szCs w:val="20"/>
          <w:lang w:val="en-US"/>
        </w:rPr>
        <w:t xml:space="preserve">else </w:t>
      </w:r>
    </w:p>
    <w:p w14:paraId="1C1194D8"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987F410" w14:textId="77777777" w:rsidR="009F4E71" w:rsidRDefault="007A3770">
      <w:pPr>
        <w:spacing w:after="180"/>
        <w:ind w:left="1421"/>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szCs w:val="20"/>
          <w:lang w:eastAsia="zh-CN"/>
        </w:rPr>
        <w:t xml:space="preserve">the UE is not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is provided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for each slot </w:t>
      </w:r>
      <w:r>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w:t>
      </w:r>
      <w:proofErr w:type="spellStart"/>
      <w:r>
        <w:rPr>
          <w:rFonts w:ascii="Times New Roman" w:eastAsia="宋体" w:hAnsi="Times New Roman" w:hint="eastAsia"/>
          <w:szCs w:val="20"/>
          <w:lang w:eastAsia="zh-CN"/>
        </w:rPr>
        <w:t>th</w:t>
      </w:r>
      <w:proofErr w:type="spellEnd"/>
      <w:r>
        <w:rPr>
          <w:rFonts w:ascii="Times New Roman" w:eastAsia="宋体" w:hAnsi="Times New Roman" w:hint="eastAsia"/>
          <w:szCs w:val="20"/>
          <w:lang w:eastAsia="zh-CN"/>
        </w:rPr>
        <w:t xml:space="preserve">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bookmarkEnd w:id="104"/>
    <w:p w14:paraId="1FAB0299"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7E8F79ED" w14:textId="77777777" w:rsidR="009F4E71" w:rsidRDefault="007A3770">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hint="eastAsia"/>
          <w:szCs w:val="20"/>
          <w:lang w:eastAsia="zh-CN"/>
        </w:rPr>
        <w:t>.</w:t>
      </w:r>
    </w:p>
    <w:p w14:paraId="61456AD6" w14:textId="77777777" w:rsidR="009F4E71" w:rsidRDefault="007A3770">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14:paraId="3F2089C1"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5E518E2C" w14:textId="77777777" w:rsidR="009F4E71" w:rsidRDefault="007A3770">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lastRenderedPageBreak/>
        <w:t>else</w:t>
      </w:r>
    </w:p>
    <w:p w14:paraId="79C81EC0"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0D5093C1" w14:textId="77777777" w:rsidR="009F4E71" w:rsidRDefault="007A3770">
      <w:pPr>
        <w:spacing w:after="180"/>
        <w:ind w:left="1138" w:firstLine="281"/>
        <w:rPr>
          <w:rFonts w:ascii="Times New Roman" w:eastAsia="宋体" w:hAnsi="Times New Roman"/>
          <w:szCs w:val="20"/>
          <w:lang w:eastAsia="zh-CN"/>
        </w:rPr>
      </w:pPr>
      <w:r>
        <w:rPr>
          <w:rFonts w:ascii="Times New Roman" w:eastAsia="宋体" w:hAnsi="Times New Roman"/>
          <w:szCs w:val="20"/>
          <w:lang w:eastAsia="zh-CN"/>
        </w:rPr>
        <w:t>end if</w:t>
      </w:r>
    </w:p>
    <w:p w14:paraId="67410B15"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hint="eastAsia"/>
          <w:szCs w:val="20"/>
          <w:lang w:eastAsia="zh-CN"/>
        </w:rPr>
        <w:t>end while</w:t>
      </w:r>
    </w:p>
    <w:p w14:paraId="455318C5" w14:textId="77777777" w:rsidR="009F4E71" w:rsidRDefault="007A3770">
      <w:pPr>
        <w:spacing w:after="180"/>
        <w:ind w:left="1135"/>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hint="eastAsia"/>
          <w:szCs w:val="20"/>
          <w:lang w:eastAsia="zh-CN"/>
        </w:rPr>
        <w:t xml:space="preserve"> </w:t>
      </w:r>
      <w:r>
        <w:rPr>
          <w:rFonts w:ascii="Times New Roman" w:eastAsia="宋体" w:hAnsi="Times New Roman"/>
          <w:szCs w:val="20"/>
          <w:lang w:eastAsia="zh-CN"/>
        </w:rPr>
        <w:t>more than</w:t>
      </w:r>
      <w:r>
        <w:rPr>
          <w:rFonts w:ascii="Times New Roman" w:eastAsia="宋体" w:hAnsi="Times New Roman" w:hint="eastAsia"/>
          <w:szCs w:val="20"/>
          <w:lang w:eastAsia="zh-CN"/>
        </w:rPr>
        <w:t xml:space="preserve"> </w:t>
      </w:r>
      <w:r>
        <w:rPr>
          <w:rFonts w:ascii="Times New Roman" w:eastAsia="宋体" w:hAnsi="Times New Roman"/>
          <w:szCs w:val="20"/>
        </w:rPr>
        <w:t>one unicast PDSCH or multicast PDSCH per slot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1FEA05E0" w14:textId="77777777" w:rsidR="009F4E71" w:rsidRDefault="003D6DFA">
      <w:pPr>
        <w:spacing w:after="180"/>
        <w:ind w:left="141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lang w:val="en-US" w:eastAsia="zh-CN"/>
        </w:rPr>
        <w:t>;</w:t>
      </w:r>
      <w:r w:rsidR="007A3770">
        <w:rPr>
          <w:rFonts w:ascii="Times New Roman" w:eastAsia="宋体" w:hAnsi="Times New Roman"/>
          <w:szCs w:val="20"/>
          <w:lang w:eastAsia="zh-CN"/>
        </w:rPr>
        <w:t xml:space="preserve"> </w:t>
      </w:r>
    </w:p>
    <w:p w14:paraId="6FF020B6" w14:textId="77777777" w:rsidR="009F4E71" w:rsidRDefault="007A3770">
      <w:pPr>
        <w:spacing w:after="180"/>
        <w:ind w:left="1419"/>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6A23EB1D"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lang w:eastAsia="zh-CN"/>
        </w:rPr>
        <w:t xml:space="preserve">else </w:t>
      </w:r>
    </w:p>
    <w:p w14:paraId="7EFFA141" w14:textId="77777777" w:rsidR="009F4E71" w:rsidRDefault="007A3770">
      <w:pPr>
        <w:spacing w:after="180"/>
        <w:ind w:left="1419"/>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w:t>
      </w:r>
      <w:r>
        <w:rPr>
          <w:rFonts w:ascii="Times New Roman" w:eastAsia="宋体" w:hAnsi="Times New Roman" w:hint="eastAsia"/>
          <w:szCs w:val="20"/>
          <w:lang w:eastAsia="zh-CN"/>
        </w:rPr>
        <w:t xml:space="preserve"> determined by</w:t>
      </w:r>
      <w:r>
        <w:rPr>
          <w:rFonts w:ascii="Times New Roman" w:eastAsia="宋体" w:hAnsi="Times New Roman"/>
          <w:szCs w:val="20"/>
          <w:lang w:eastAsia="zh-CN"/>
        </w:rPr>
        <w:t xml:space="preserve">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2FDA4622" w14:textId="77777777" w:rsidR="009F4E71" w:rsidRDefault="007A3770">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63C14238"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p>
    <w:p w14:paraId="08163D35" w14:textId="77777777" w:rsidR="009F4E71" w:rsidRDefault="007A3770">
      <w:pPr>
        <w:spacing w:after="180"/>
        <w:ind w:left="1702" w:hanging="1"/>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5836CC14" w14:textId="77777777" w:rsidR="009F4E71" w:rsidRDefault="007A3770">
      <w:pPr>
        <w:spacing w:after="180"/>
        <w:ind w:left="1985" w:firstLine="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49401373" w14:textId="77777777" w:rsidR="009F4E71" w:rsidRDefault="003D6DFA">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rPr>
        <w:t>;</w:t>
      </w:r>
      <w:r w:rsidR="007A3770">
        <w:rPr>
          <w:rFonts w:ascii="Times New Roman" w:eastAsia="宋体" w:hAnsi="Times New Roman" w:hint="eastAsia"/>
          <w:szCs w:val="20"/>
          <w:lang w:eastAsia="zh-CN"/>
        </w:rPr>
        <w:t xml:space="preserve"> - index of </w:t>
      </w:r>
      <w:r w:rsidR="007A3770">
        <w:rPr>
          <w:rFonts w:ascii="Times New Roman" w:eastAsia="宋体" w:hAnsi="Times New Roman"/>
          <w:szCs w:val="20"/>
          <w:lang w:eastAsia="zh-CN"/>
        </w:rPr>
        <w:t xml:space="preserve">occasion for </w:t>
      </w:r>
      <w:r w:rsidR="007A3770">
        <w:rPr>
          <w:rFonts w:ascii="Times New Roman" w:eastAsia="宋体" w:hAnsi="Times New Roman"/>
          <w:szCs w:val="20"/>
        </w:rPr>
        <w:t>candidate PDSCH reception,</w:t>
      </w:r>
      <w:r w:rsidR="007A3770">
        <w:rPr>
          <w:rFonts w:ascii="Times New Roman" w:eastAsia="宋体" w:hAnsi="Times New Roman" w:hint="eastAsia"/>
          <w:szCs w:val="20"/>
          <w:lang w:eastAsia="zh-CN"/>
        </w:rPr>
        <w:t xml:space="preserve"> </w:t>
      </w:r>
      <w:r w:rsidR="007A3770">
        <w:rPr>
          <w:rFonts w:ascii="Times New Roman" w:eastAsia="宋体" w:hAnsi="Times New Roman"/>
          <w:szCs w:val="20"/>
          <w:lang w:eastAsia="zh-CN"/>
        </w:rPr>
        <w:t xml:space="preserve">or SPS PDSCH release, </w:t>
      </w:r>
      <w:r w:rsidR="007A3770">
        <w:rPr>
          <w:rFonts w:ascii="Times New Roman" w:eastAsia="宋体" w:hAnsi="Times New Roman"/>
          <w:szCs w:val="20"/>
        </w:rPr>
        <w:t>or TCI state update</w:t>
      </w:r>
      <w:r w:rsidR="007A3770">
        <w:rPr>
          <w:rFonts w:ascii="Times New Roman" w:eastAsia="宋体" w:hAnsi="Times New Roman"/>
          <w:szCs w:val="20"/>
          <w:lang w:eastAsia="zh-CN"/>
        </w:rPr>
        <w:t xml:space="preserve"> </w:t>
      </w:r>
      <w:r w:rsidR="007A3770">
        <w:rPr>
          <w:rFonts w:ascii="Times New Roman" w:eastAsia="宋体" w:hAnsi="Times New Roman" w:hint="eastAsia"/>
          <w:szCs w:val="20"/>
          <w:lang w:eastAsia="zh-CN"/>
        </w:rPr>
        <w:t xml:space="preserve">associated with row </w:t>
      </w:r>
      <m:oMath>
        <m:r>
          <w:rPr>
            <w:rFonts w:ascii="Cambria Math" w:eastAsia="宋体" w:hAnsi="Cambria Math"/>
            <w:szCs w:val="20"/>
          </w:rPr>
          <m:t>r</m:t>
        </m:r>
      </m:oMath>
    </w:p>
    <w:p w14:paraId="3A370A1B" w14:textId="77777777" w:rsidR="009F4E71" w:rsidRDefault="007A3770">
      <w:pPr>
        <w:spacing w:after="180"/>
        <w:ind w:left="2269"/>
        <w:rPr>
          <w:rFonts w:ascii="Times New Roman" w:eastAsia="宋体" w:hAnsi="Times New Roman"/>
          <w:szCs w:val="20"/>
          <w:lang w:val="de-DE" w:eastAsia="zh-CN"/>
        </w:rPr>
      </w:pPr>
      <m:oMath>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14:paraId="6C8B73CA" w14:textId="77777777" w:rsidR="009F4E71" w:rsidRDefault="003D6DFA">
      <w:pPr>
        <w:spacing w:after="180"/>
        <w:ind w:left="2269"/>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7A3770">
        <w:rPr>
          <w:rFonts w:ascii="Times New Roman" w:eastAsia="宋体" w:hAnsi="Times New Roman" w:cs="Arial"/>
          <w:szCs w:val="20"/>
          <w:lang w:val="de-DE" w:eastAsia="zh-CN"/>
        </w:rPr>
        <w:t>;</w:t>
      </w:r>
    </w:p>
    <w:p w14:paraId="3CE5FF40" w14:textId="77777777" w:rsidR="009F4E71" w:rsidRDefault="007A3770">
      <w:pPr>
        <w:spacing w:after="180"/>
        <w:ind w:left="1985"/>
        <w:rPr>
          <w:rFonts w:ascii="Times New Roman" w:eastAsia="宋体" w:hAnsi="Times New Roman"/>
          <w:szCs w:val="20"/>
          <w:lang w:eastAsia="zh-CN"/>
        </w:rPr>
      </w:pPr>
      <w:r>
        <w:rPr>
          <w:rFonts w:ascii="Times New Roman" w:eastAsia="宋体" w:hAnsi="Times New Roman"/>
          <w:szCs w:val="20"/>
          <w:lang w:eastAsia="zh-CN"/>
        </w:rPr>
        <w:t>else</w:t>
      </w:r>
    </w:p>
    <w:p w14:paraId="5E7DFF42" w14:textId="77777777" w:rsidR="009F4E71" w:rsidRDefault="007A3770">
      <w:pPr>
        <w:spacing w:after="180"/>
        <w:ind w:left="2269"/>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22B66BFB" w14:textId="77777777" w:rsidR="009F4E71" w:rsidRDefault="007A3770">
      <w:pPr>
        <w:spacing w:after="180"/>
        <w:ind w:left="1985" w:firstLine="4"/>
        <w:rPr>
          <w:rFonts w:ascii="Times New Roman" w:eastAsia="宋体" w:hAnsi="Times New Roman" w:cs="Arial"/>
          <w:szCs w:val="20"/>
          <w:lang w:eastAsia="zh-CN"/>
        </w:rPr>
      </w:pPr>
      <w:r>
        <w:rPr>
          <w:rFonts w:ascii="Times New Roman" w:eastAsia="宋体" w:hAnsi="Times New Roman" w:cs="Arial"/>
          <w:szCs w:val="20"/>
          <w:lang w:eastAsia="zh-CN"/>
        </w:rPr>
        <w:t>end if</w:t>
      </w:r>
    </w:p>
    <w:p w14:paraId="4B595054" w14:textId="77777777" w:rsidR="009F4E71" w:rsidRDefault="007A3770">
      <w:pPr>
        <w:spacing w:after="180"/>
        <w:ind w:left="1702"/>
        <w:rPr>
          <w:rFonts w:ascii="Times New Roman" w:eastAsia="宋体" w:hAnsi="Times New Roman"/>
          <w:szCs w:val="20"/>
          <w:lang w:eastAsia="zh-CN"/>
        </w:rPr>
      </w:pPr>
      <w:r>
        <w:rPr>
          <w:rFonts w:ascii="Times New Roman" w:eastAsia="宋体" w:hAnsi="Times New Roman" w:hint="eastAsia"/>
          <w:szCs w:val="20"/>
          <w:lang w:eastAsia="zh-CN"/>
        </w:rPr>
        <w:t>end while</w:t>
      </w:r>
    </w:p>
    <w:p w14:paraId="3C6B7FAE" w14:textId="77777777" w:rsidR="009F4E71" w:rsidRDefault="003D6DFA">
      <w:pPr>
        <w:spacing w:after="180"/>
        <w:ind w:left="1702"/>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cs="Arial"/>
          <w:szCs w:val="20"/>
        </w:rPr>
        <w:t xml:space="preserve"> </w:t>
      </w:r>
    </w:p>
    <w:p w14:paraId="030E15E6" w14:textId="77777777" w:rsidR="009F4E71" w:rsidRDefault="007A3770">
      <w:pPr>
        <w:spacing w:after="180"/>
        <w:ind w:left="1702"/>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4E6ACA4E" w14:textId="77777777" w:rsidR="009F4E71" w:rsidRDefault="007A3770">
      <w:pPr>
        <w:spacing w:after="180"/>
        <w:ind w:left="1702"/>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71E0038D" w14:textId="77777777" w:rsidR="009F4E71" w:rsidRDefault="007A3770">
      <w:pPr>
        <w:spacing w:after="180"/>
        <w:ind w:left="1419"/>
        <w:rPr>
          <w:rFonts w:ascii="Times New Roman" w:eastAsia="宋体" w:hAnsi="Times New Roman"/>
          <w:szCs w:val="20"/>
          <w:lang w:eastAsia="zh-CN"/>
        </w:rPr>
      </w:pPr>
      <w:r>
        <w:rPr>
          <w:rFonts w:ascii="Times New Roman" w:eastAsia="宋体" w:hAnsi="Times New Roman" w:hint="eastAsia"/>
          <w:szCs w:val="20"/>
          <w:lang w:eastAsia="zh-CN"/>
        </w:rPr>
        <w:t>end while</w:t>
      </w:r>
    </w:p>
    <w:p w14:paraId="39F53AAC"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lang w:eastAsia="zh-CN"/>
        </w:rPr>
        <w:t>end if</w:t>
      </w:r>
    </w:p>
    <w:p w14:paraId="0FD8BB78" w14:textId="77777777" w:rsidR="009F4E71" w:rsidRDefault="003D6DFA">
      <w:pPr>
        <w:spacing w:after="180"/>
        <w:ind w:left="1135" w:firstLine="2"/>
        <w:rPr>
          <w:rFonts w:ascii="Times New Roman" w:eastAsia="宋体" w:hAnsi="Times New Roman"/>
          <w:szCs w:val="20"/>
          <w:lang w:eastAsia="zh-CN"/>
        </w:rPr>
      </w:pPr>
      <m:oMath>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w:t>
      </w:r>
    </w:p>
    <w:p w14:paraId="089C9C0D" w14:textId="77777777" w:rsidR="009F4E71" w:rsidRDefault="007A3770">
      <w:pPr>
        <w:spacing w:after="180"/>
        <w:ind w:left="852"/>
        <w:rPr>
          <w:rFonts w:ascii="Times New Roman" w:eastAsia="宋体" w:hAnsi="Times New Roman"/>
          <w:szCs w:val="20"/>
          <w:lang w:eastAsia="zh-CN"/>
        </w:rPr>
      </w:pPr>
      <w:r>
        <w:rPr>
          <w:rFonts w:ascii="Times New Roman" w:eastAsia="宋体" w:hAnsi="Times New Roman"/>
          <w:szCs w:val="20"/>
          <w:lang w:eastAsia="zh-CN"/>
        </w:rPr>
        <w:t>end if</w:t>
      </w:r>
    </w:p>
    <w:p w14:paraId="7B1B4DB3" w14:textId="77777777" w:rsidR="009F4E71" w:rsidRDefault="007A3770">
      <w:pPr>
        <w:spacing w:after="180"/>
        <w:ind w:left="568"/>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6180C7F5"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14:paraId="2483ECA1" w14:textId="77777777" w:rsidR="009F4E71" w:rsidRDefault="007A3770">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7419A22B" w14:textId="77777777" w:rsidR="009F4E71" w:rsidRDefault="007A3770">
      <w:pPr>
        <w:spacing w:after="180"/>
        <w:rPr>
          <w:rFonts w:ascii="Times New Roman" w:eastAsia="宋体" w:hAnsi="Times New Roman"/>
          <w:szCs w:val="20"/>
          <w:lang w:eastAsia="zh-CN"/>
        </w:rPr>
      </w:pPr>
      <w:r>
        <w:rPr>
          <w:rFonts w:ascii="Times New Roman" w:eastAsia="宋体" w:hAnsi="Times New Roman" w:hint="eastAsia"/>
          <w:szCs w:val="20"/>
          <w:lang w:eastAsia="zh-CN"/>
        </w:rPr>
        <w:t>end while</w:t>
      </w:r>
    </w:p>
    <w:p w14:paraId="166F48FB" w14:textId="77777777" w:rsidR="009F4E71" w:rsidRDefault="007A3770">
      <w:pPr>
        <w:spacing w:after="180"/>
        <w:rPr>
          <w:rFonts w:ascii="Times New Roman" w:eastAsia="宋体" w:hAnsi="Times New Roman"/>
          <w:szCs w:val="20"/>
        </w:rPr>
      </w:pPr>
      <w:r>
        <w:rPr>
          <w:rFonts w:ascii="Times New Roman" w:eastAsia="宋体" w:hAnsi="Times New Roman"/>
          <w:szCs w:val="20"/>
          <w:lang w:eastAsia="zh-CN"/>
        </w:rPr>
        <w:t xml:space="preserve">else </w:t>
      </w:r>
    </w:p>
    <w:p w14:paraId="464F7450"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712E0491" w14:textId="77777777" w:rsidR="009F4E71" w:rsidRDefault="007A3770">
      <w:pPr>
        <w:spacing w:after="180"/>
        <w:ind w:left="568" w:hanging="284"/>
        <w:rPr>
          <w:rFonts w:ascii="Times New Roman" w:eastAsia="等线" w:hAnsi="Times New Roman"/>
          <w:szCs w:val="20"/>
          <w:lang w:val="en-US"/>
        </w:rPr>
      </w:pPr>
      <w:r>
        <w:rPr>
          <w:rFonts w:ascii="Times New Roman" w:eastAsia="宋体" w:hAnsi="Times New Roman"/>
          <w:szCs w:val="20"/>
          <w:lang w:val="en-US"/>
        </w:rPr>
        <w:lastRenderedPageBreak/>
        <w:t xml:space="preserve">if </w:t>
      </w:r>
      <m:oMath>
        <m:r>
          <m:rPr>
            <m:sty m:val="p"/>
          </m:rPr>
          <w:rPr>
            <w:rFonts w:ascii="Cambria Math" w:eastAsia="等线" w:hAnsi="Cambria Math"/>
            <w:szCs w:val="20"/>
            <w:lang w:val="en-US"/>
          </w:rPr>
          <m:t>mod</m:t>
        </m:r>
        <m:d>
          <m:dPr>
            <m:ctrlPr>
              <w:rPr>
                <w:rFonts w:ascii="Cambria Math" w:eastAsia="等线" w:hAnsi="Cambria Math"/>
                <w:szCs w:val="20"/>
                <w:lang w:val="zh-CN"/>
              </w:rPr>
            </m:ctrlPr>
          </m:dPr>
          <m:e>
            <m:sSub>
              <m:sSubPr>
                <m:ctrlPr>
                  <w:rPr>
                    <w:rFonts w:ascii="Cambria Math" w:eastAsia="等线" w:hAnsi="Cambria Math"/>
                    <w:szCs w:val="20"/>
                    <w:lang w:val="zh-CN"/>
                  </w:rPr>
                </m:ctrlPr>
              </m:sSubPr>
              <m:e>
                <m:r>
                  <w:rPr>
                    <w:rFonts w:ascii="Cambria Math" w:eastAsia="等线" w:hAnsi="Cambria Math"/>
                    <w:szCs w:val="20"/>
                    <w:lang w:val="zh-CN"/>
                  </w:rPr>
                  <m:t>n</m:t>
                </m:r>
              </m:e>
              <m:sub>
                <m:r>
                  <w:rPr>
                    <w:rFonts w:ascii="Cambria Math" w:eastAsia="等线" w:hAnsi="Cambria Math"/>
                    <w:szCs w:val="20"/>
                    <w:lang w:val="zh-CN"/>
                  </w:rPr>
                  <m:t>U</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K</m:t>
                </m:r>
              </m:e>
              <m:sub>
                <m:r>
                  <m:rPr>
                    <m:sty m:val="p"/>
                  </m:rPr>
                  <w:rPr>
                    <w:rFonts w:ascii="Cambria Math" w:eastAsia="等线" w:hAnsi="Cambria Math"/>
                    <w:szCs w:val="20"/>
                    <w:lang w:val="en-US"/>
                  </w:rPr>
                  <m:t>1,</m:t>
                </m:r>
                <m:r>
                  <w:rPr>
                    <w:rFonts w:ascii="Cambria Math" w:eastAsia="等线" w:hAnsi="Cambria Math"/>
                    <w:szCs w:val="20"/>
                    <w:lang w:val="zh-CN"/>
                  </w:rPr>
                  <m:t>k</m:t>
                </m:r>
              </m:sub>
            </m:sSub>
            <m:r>
              <m:rPr>
                <m:sty m:val="p"/>
              </m:rPr>
              <w:rPr>
                <w:rFonts w:ascii="Cambria Math" w:eastAsia="等线" w:hAnsi="Cambria Math"/>
                <w:szCs w:val="20"/>
                <w:lang w:val="en-US"/>
              </w:rPr>
              <m:t>+</m:t>
            </m:r>
            <m:d>
              <m:dPr>
                <m:begChr m:val="⌊"/>
                <m:endChr m:val="⌋"/>
                <m:ctrlPr>
                  <w:rPr>
                    <w:rFonts w:ascii="Cambria Math" w:eastAsia="等线" w:hAnsi="Cambria Math"/>
                    <w:szCs w:val="20"/>
                    <w:lang w:val="zh-CN"/>
                  </w:rPr>
                </m:ctrlPr>
              </m:dPr>
              <m:e>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sub>
                      <m:sup>
                        <m:r>
                          <w:rPr>
                            <w:rFonts w:ascii="Cambria Math" w:eastAsia="等线" w:hAnsi="Cambria Math"/>
                            <w:szCs w:val="20"/>
                            <w:lang w:val="zh-CN"/>
                          </w:rPr>
                          <m:t>UL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UL</m:t>
                            </m:r>
                          </m:sub>
                        </m:sSub>
                      </m:sup>
                    </m:sSup>
                  </m:den>
                </m:f>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c</m:t>
                        </m:r>
                      </m:sub>
                      <m:sup>
                        <m:r>
                          <w:rPr>
                            <w:rFonts w:ascii="Cambria Math" w:eastAsia="等线" w:hAnsi="Cambria Math"/>
                            <w:szCs w:val="20"/>
                            <w:lang w:val="zh-CN"/>
                          </w:rPr>
                          <m:t>DL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eastAsia="zh-CN"/>
                              </w:rPr>
                              <m:t>DL</m:t>
                            </m:r>
                            <m:r>
                              <m:rPr>
                                <m:sty m:val="p"/>
                              </m:rPr>
                              <w:rPr>
                                <w:rFonts w:ascii="Cambria Math" w:eastAsia="等线" w:hAnsi="Cambria Math"/>
                                <w:szCs w:val="20"/>
                                <w:lang w:val="en-US" w:eastAsia="zh-CN"/>
                              </w:rPr>
                              <m:t>,</m:t>
                            </m:r>
                            <m:r>
                              <w:rPr>
                                <w:rFonts w:ascii="Cambria Math" w:eastAsia="等线" w:hAnsi="Cambria Math"/>
                                <w:szCs w:val="20"/>
                                <w:lang w:val="zh-CN" w:eastAsia="zh-CN"/>
                              </w:rPr>
                              <m:t>c</m:t>
                            </m:r>
                          </m:sub>
                        </m:sSub>
                      </m:sup>
                    </m:sSup>
                  </m:den>
                </m:f>
                <m:r>
                  <m:rPr>
                    <m:sty m:val="p"/>
                  </m:rPr>
                  <w:rPr>
                    <w:rFonts w:ascii="Cambria Math" w:eastAsia="等线" w:hAnsi="Cambria Math"/>
                    <w:szCs w:val="20"/>
                    <w:lang w:val="en-US"/>
                  </w:rPr>
                  <m:t>)∙</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sup>
                </m:sSup>
              </m:e>
            </m:d>
            <m:r>
              <m:rPr>
                <m:sty m:val="p"/>
              </m:rPr>
              <w:rPr>
                <w:rFonts w:ascii="Cambria Math" w:eastAsia="等线" w:hAnsi="Cambria Math"/>
                <w:szCs w:val="20"/>
                <w:lang w:val="en-US"/>
              </w:rPr>
              <m:t>+1,max⁡(</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DL</m:t>
                    </m:r>
                  </m:sub>
                </m:sSub>
              </m:sup>
            </m:sSup>
            <m:r>
              <m:rPr>
                <m:sty m:val="p"/>
              </m:rPr>
              <w:rPr>
                <w:rFonts w:ascii="Cambria Math" w:eastAsia="等线" w:hAnsi="Cambria Math"/>
                <w:szCs w:val="20"/>
                <w:lang w:val="en-US"/>
              </w:rPr>
              <m:t>,1)</m:t>
            </m:r>
          </m:e>
        </m:d>
        <m:r>
          <m:rPr>
            <m:sty m:val="p"/>
          </m:rPr>
          <w:rPr>
            <w:rFonts w:ascii="Cambria Math" w:eastAsia="等线" w:hAnsi="Cambria Math"/>
            <w:szCs w:val="20"/>
            <w:lang w:val="en-US"/>
          </w:rPr>
          <m:t>=0</m:t>
        </m:r>
      </m:oMath>
      <w:r>
        <w:rPr>
          <w:rFonts w:ascii="Times New Roman" w:eastAsia="宋体" w:hAnsi="Times New Roman"/>
          <w:szCs w:val="20"/>
          <w:lang w:val="en-US"/>
        </w:rPr>
        <w:t xml:space="preserve"> or </w:t>
      </w:r>
      <w:proofErr w:type="spellStart"/>
      <w:r>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w:t>
      </w:r>
    </w:p>
    <w:p w14:paraId="0D7210E9"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a DL slot overlapping with an UL slot</w:t>
      </w:r>
    </w:p>
    <w:p w14:paraId="6BFF7337" w14:textId="77777777" w:rsidR="009F4E71" w:rsidRDefault="007A3770">
      <w:pPr>
        <w:spacing w:after="180"/>
        <w:ind w:left="540"/>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proofErr w:type="spellStart"/>
      <w:r>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41F3E424"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14:paraId="448406EE"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106"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180AA7BD"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6BD1B7E1"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678811BF" w14:textId="77777777" w:rsidR="009F4E71" w:rsidRDefault="007A3770">
      <w:pPr>
        <w:spacing w:after="180"/>
        <w:ind w:left="851"/>
        <w:rPr>
          <w:rFonts w:ascii="Times New Roman" w:eastAsia="宋体" w:hAnsi="Times New Roman"/>
          <w:szCs w:val="20"/>
          <w:lang w:val="en-US"/>
        </w:rPr>
      </w:pPr>
      <w:r>
        <w:rPr>
          <w:rFonts w:ascii="Times New Roman" w:eastAsia="宋体" w:hAnsi="Times New Roman"/>
          <w:szCs w:val="20"/>
        </w:rPr>
        <w:t xml:space="preserve">if slot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U</m:t>
            </m:r>
          </m:sub>
        </m:sSub>
      </m:oMath>
      <w:r>
        <w:rPr>
          <w:rFonts w:ascii="Times New Roman" w:eastAsia="宋体" w:hAnsi="Times New Roman"/>
          <w:szCs w:val="20"/>
        </w:rPr>
        <w:t xml:space="preserve"> starts at a same time as or after a slot for an active DL BWP change on serving cell </w:t>
      </w:r>
      <m:oMath>
        <m:r>
          <w:rPr>
            <w:rFonts w:ascii="Cambria Math" w:eastAsia="等线" w:hAnsi="Cambria Math"/>
            <w:szCs w:val="20"/>
          </w:rPr>
          <m:t>c</m:t>
        </m:r>
      </m:oMath>
      <w:r>
        <w:rPr>
          <w:rFonts w:ascii="Times New Roman" w:eastAsia="宋体" w:hAnsi="Times New Roman" w:cs="Arial"/>
          <w:szCs w:val="20"/>
          <w:lang w:eastAsia="zh-CN"/>
        </w:rPr>
        <w:t xml:space="preserve"> </w:t>
      </w:r>
      <w:r>
        <w:rPr>
          <w:rFonts w:ascii="Times New Roman" w:eastAsia="宋体" w:hAnsi="Times New Roman"/>
          <w:szCs w:val="20"/>
        </w:rPr>
        <w:t xml:space="preserve">or an active UL BWP change on the </w:t>
      </w:r>
      <w:proofErr w:type="spellStart"/>
      <w:r>
        <w:rPr>
          <w:rFonts w:ascii="Times New Roman" w:eastAsia="宋体" w:hAnsi="Times New Roman"/>
          <w:szCs w:val="20"/>
        </w:rPr>
        <w:t>PCell</w:t>
      </w:r>
      <w:proofErr w:type="spellEnd"/>
      <w:r>
        <w:rPr>
          <w:rFonts w:ascii="Times New Roman" w:eastAsia="宋体" w:hAnsi="Times New Roman"/>
          <w:szCs w:val="20"/>
        </w:rPr>
        <w:t xml:space="preserve"> and slot </w:t>
      </w:r>
      <m:oMath>
        <m:r>
          <m:rPr>
            <m:sty m:val="p"/>
          </m:rPr>
          <w:rPr>
            <w:rFonts w:ascii="Cambria Math" w:eastAsia="等线" w:hAnsi="Cambria Math"/>
            <w:szCs w:val="20"/>
          </w:rPr>
          <m:t xml:space="preserve"> </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等线" w:hAnsi="Cambria Math"/>
            <w:szCs w:val="20"/>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w:t>
      </w:r>
    </w:p>
    <w:p w14:paraId="6A1DB283" w14:textId="77777777" w:rsidR="009F4E71" w:rsidRDefault="003D6DFA">
      <w:pPr>
        <w:spacing w:after="180"/>
        <w:ind w:left="1418" w:hanging="284"/>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 xml:space="preserve">; </w:t>
      </w:r>
    </w:p>
    <w:p w14:paraId="10563B89" w14:textId="77777777" w:rsidR="009F4E71" w:rsidRDefault="007A3770">
      <w:pPr>
        <w:spacing w:after="180"/>
        <w:ind w:left="1135" w:hanging="284"/>
        <w:rPr>
          <w:rFonts w:ascii="Times New Roman" w:eastAsia="宋体" w:hAnsi="Times New Roman"/>
          <w:szCs w:val="20"/>
          <w:lang w:val="en-US"/>
        </w:rPr>
      </w:pPr>
      <w:r>
        <w:rPr>
          <w:rFonts w:ascii="Times New Roman" w:eastAsia="宋体" w:hAnsi="Times New Roman"/>
          <w:szCs w:val="20"/>
          <w:lang w:val="en-US"/>
        </w:rPr>
        <w:t xml:space="preserve">else </w:t>
      </w:r>
    </w:p>
    <w:p w14:paraId="5736B87B"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9502BFC" w14:textId="77777777" w:rsidR="009F4E71" w:rsidRDefault="007A3770">
      <w:pPr>
        <w:spacing w:after="180"/>
        <w:ind w:left="1418" w:hanging="1"/>
        <w:rPr>
          <w:rFonts w:ascii="Times New Roman" w:eastAsia="宋体" w:hAnsi="Times New Roman"/>
          <w:szCs w:val="20"/>
          <w:lang w:eastAsia="zh-CN"/>
        </w:rPr>
      </w:pPr>
      <w:r>
        <w:rPr>
          <w:rFonts w:ascii="Times New Roman" w:eastAsia="宋体" w:hAnsi="Times New Roman"/>
          <w:szCs w:val="20"/>
          <w:lang w:eastAsia="zh-CN"/>
        </w:rPr>
        <w:t xml:space="preserve">if the UE is not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is provided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for each slot </w:t>
      </w:r>
      <w:r>
        <w:rPr>
          <w:rFonts w:ascii="Times New Roman" w:eastAsia="宋体" w:hAnsi="Times New Roman"/>
          <w:szCs w:val="20"/>
          <w:lang w:val="en-US" w:eastAsia="zh-CN"/>
        </w:rPr>
        <w:t xml:space="preserve">from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r>
          <w:rPr>
            <w:rFonts w:ascii="Cambria Math" w:eastAsia="等线" w:hAnsi="Cambria Math"/>
            <w:szCs w:val="20"/>
          </w:rPr>
          <m:t>-</m:t>
        </m:r>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PDSCH</m:t>
            </m:r>
          </m:sub>
          <m:sup>
            <m:r>
              <w:rPr>
                <w:rFonts w:ascii="Cambria Math" w:eastAsia="等线" w:hAnsi="Cambria Math"/>
                <w:szCs w:val="20"/>
              </w:rPr>
              <m:t>repeat,max</m:t>
            </m:r>
          </m:sup>
        </m:sSubSup>
        <m:r>
          <w:rPr>
            <w:rFonts w:ascii="Cambria Math" w:eastAsia="等线" w:hAnsi="Cambria Math"/>
            <w:szCs w:val="20"/>
          </w:rPr>
          <m:t>+1</m:t>
        </m:r>
      </m:oMath>
      <w:r>
        <w:rPr>
          <w:rFonts w:ascii="Times New Roman" w:eastAsia="等线" w:hAnsi="Times New Roman" w:hint="eastAsia"/>
          <w:szCs w:val="20"/>
        </w:rPr>
        <w:t xml:space="preserve"> </w:t>
      </w:r>
      <w:r>
        <w:rPr>
          <w:rFonts w:ascii="Times New Roman" w:eastAsia="宋体" w:hAnsi="Times New Roman" w:hint="eastAsia"/>
          <w:szCs w:val="20"/>
          <w:lang w:eastAsia="zh-CN"/>
        </w:rPr>
        <w:t xml:space="preserve">to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lang w:eastAsia="zh-CN"/>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1,k</m:t>
            </m: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w:t>
      </w:r>
      <w:proofErr w:type="spellStart"/>
      <w:r>
        <w:rPr>
          <w:rFonts w:ascii="Times New Roman" w:eastAsia="宋体" w:hAnsi="Times New Roman" w:hint="eastAsia"/>
          <w:szCs w:val="20"/>
          <w:lang w:eastAsia="zh-CN"/>
        </w:rPr>
        <w:t>th</w:t>
      </w:r>
      <w:proofErr w:type="spellEnd"/>
      <w:r>
        <w:rPr>
          <w:rFonts w:ascii="Times New Roman" w:eastAsia="宋体" w:hAnsi="Times New Roman" w:hint="eastAsia"/>
          <w:szCs w:val="20"/>
          <w:lang w:eastAsia="zh-CN"/>
        </w:rPr>
        <w:t xml:space="preserve"> slot timing value in set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r>
        <w:rPr>
          <w:rFonts w:ascii="Times New Roman" w:eastAsia="宋体" w:hAnsi="Times New Roman" w:hint="eastAsia"/>
          <w:szCs w:val="20"/>
          <w:lang w:eastAsia="zh-CN"/>
        </w:rPr>
        <w:t xml:space="preserve"> </w:t>
      </w:r>
    </w:p>
    <w:p w14:paraId="43B45291"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77D04D5A" w14:textId="77777777" w:rsidR="009F4E71" w:rsidRDefault="007A3770">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hint="eastAsia"/>
          <w:szCs w:val="20"/>
          <w:lang w:eastAsia="zh-CN"/>
        </w:rPr>
        <w:t>.</w:t>
      </w:r>
    </w:p>
    <w:p w14:paraId="0D347D3E" w14:textId="77777777" w:rsidR="009F4E71" w:rsidRDefault="007A3770">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14:paraId="31B57DA1"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1AA1559E"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else</w:t>
      </w:r>
    </w:p>
    <w:p w14:paraId="3A5E56DB"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5036DBD6"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if</w:t>
      </w:r>
    </w:p>
    <w:p w14:paraId="639C7722"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while</w:t>
      </w:r>
    </w:p>
    <w:p w14:paraId="04933DC1" w14:textId="77777777" w:rsidR="009F4E71" w:rsidRDefault="007A3770">
      <w:pPr>
        <w:spacing w:after="180"/>
        <w:ind w:left="1418" w:hanging="284"/>
        <w:rPr>
          <w:rFonts w:ascii="Times New Roman" w:eastAsia="宋体" w:hAnsi="Times New Roman" w:cs="Arial"/>
          <w:szCs w:val="20"/>
          <w:lang w:eastAsia="zh-CN"/>
        </w:rPr>
      </w:pPr>
      <w:r>
        <w:rPr>
          <w:rFonts w:ascii="Times New Roman" w:eastAsia="宋体" w:hAnsi="Times New Roman"/>
          <w:szCs w:val="20"/>
          <w:lang w:val="en-US" w:eastAsia="zh-CN"/>
        </w:rPr>
        <w:t>if</w:t>
      </w:r>
      <w:r>
        <w:rPr>
          <w:rFonts w:ascii="Times New Roman" w:eastAsia="宋体" w:hAnsi="Times New Roman"/>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szCs w:val="20"/>
          <w:lang w:eastAsia="zh-CN"/>
        </w:rPr>
        <w:t xml:space="preserve"> more than </w:t>
      </w:r>
      <w:r>
        <w:rPr>
          <w:rFonts w:ascii="Times New Roman" w:eastAsia="宋体" w:hAnsi="Times New Roman"/>
          <w:szCs w:val="20"/>
        </w:rPr>
        <w:t>one unicast PDSCH or multicast PDSCH per slot</w:t>
      </w:r>
      <w:r>
        <w:rPr>
          <w:rFonts w:ascii="Times New Roman" w:eastAsia="宋体" w:hAnsi="Times New Roman"/>
          <w:szCs w:val="20"/>
          <w:lang w:eastAsia="zh-CN"/>
        </w:rPr>
        <w:t xml:space="preserve"> 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1FB4C5E5" w14:textId="77777777" w:rsidR="009F4E71" w:rsidRDefault="003D6DFA">
      <w:pPr>
        <w:spacing w:after="180"/>
        <w:ind w:left="170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lang w:val="en-US" w:eastAsia="zh-CN"/>
        </w:rPr>
        <w:t>;</w:t>
      </w:r>
      <w:r w:rsidR="007A3770">
        <w:rPr>
          <w:rFonts w:ascii="Times New Roman" w:eastAsia="宋体" w:hAnsi="Times New Roman"/>
          <w:szCs w:val="20"/>
          <w:lang w:eastAsia="zh-CN"/>
        </w:rPr>
        <w:t xml:space="preserve"> </w:t>
      </w:r>
    </w:p>
    <w:p w14:paraId="75189F2E" w14:textId="77777777" w:rsidR="009F4E71" w:rsidRDefault="007A3770">
      <w:pPr>
        <w:spacing w:after="180"/>
        <w:ind w:left="1702" w:hanging="284"/>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4C9FA25E"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lastRenderedPageBreak/>
        <w:t xml:space="preserve">else </w:t>
      </w:r>
    </w:p>
    <w:p w14:paraId="2324D754"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57656990"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 determined by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688F8E0E"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664999A2"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lang w:eastAsia="zh-CN"/>
          </w:rPr>
          <m:t>r=0</m:t>
        </m:r>
      </m:oMath>
      <w:r>
        <w:rPr>
          <w:rFonts w:ascii="Times New Roman" w:eastAsia="宋体" w:hAnsi="Times New Roman" w:hint="eastAsia"/>
          <w:szCs w:val="20"/>
          <w:lang w:eastAsia="zh-CN"/>
        </w:rPr>
        <w:t xml:space="preserve"> </w:t>
      </w:r>
    </w:p>
    <w:p w14:paraId="3097C0EE"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48D14593" w14:textId="77777777" w:rsidR="009F4E71" w:rsidRDefault="007A3770">
      <w:pPr>
        <w:spacing w:after="180"/>
        <w:ind w:left="2268" w:hanging="28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1F66ED73" w14:textId="77777777" w:rsidR="009F4E71" w:rsidRDefault="003D6DFA">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rPr>
        <w:t>;</w:t>
      </w:r>
      <w:r w:rsidR="007A3770">
        <w:rPr>
          <w:rFonts w:ascii="Times New Roman" w:eastAsia="宋体" w:hAnsi="Times New Roman" w:hint="eastAsia"/>
          <w:szCs w:val="20"/>
          <w:lang w:eastAsia="zh-CN"/>
        </w:rPr>
        <w:t xml:space="preserve"> - index of </w:t>
      </w:r>
      <w:r w:rsidR="007A3770">
        <w:rPr>
          <w:rFonts w:ascii="Times New Roman" w:eastAsia="宋体" w:hAnsi="Times New Roman"/>
          <w:szCs w:val="20"/>
          <w:lang w:eastAsia="zh-CN"/>
        </w:rPr>
        <w:t xml:space="preserve">occasion for </w:t>
      </w:r>
      <w:r w:rsidR="007A3770">
        <w:rPr>
          <w:rFonts w:ascii="Times New Roman" w:eastAsia="宋体" w:hAnsi="Times New Roman"/>
          <w:szCs w:val="20"/>
        </w:rPr>
        <w:t>candidate PDSCH reception,</w:t>
      </w:r>
      <w:r w:rsidR="007A3770">
        <w:rPr>
          <w:rFonts w:ascii="Times New Roman" w:eastAsia="宋体" w:hAnsi="Times New Roman" w:hint="eastAsia"/>
          <w:szCs w:val="20"/>
          <w:lang w:eastAsia="zh-CN"/>
        </w:rPr>
        <w:t xml:space="preserve"> </w:t>
      </w:r>
      <w:r w:rsidR="007A3770">
        <w:rPr>
          <w:rFonts w:ascii="Times New Roman" w:eastAsia="宋体" w:hAnsi="Times New Roman"/>
          <w:szCs w:val="20"/>
          <w:lang w:eastAsia="zh-CN"/>
        </w:rPr>
        <w:t xml:space="preserve">or SPS PDSCH release, </w:t>
      </w:r>
      <w:r w:rsidR="007A3770">
        <w:rPr>
          <w:rFonts w:ascii="Times New Roman" w:eastAsia="宋体" w:hAnsi="Times New Roman"/>
          <w:szCs w:val="20"/>
        </w:rPr>
        <w:t xml:space="preserve">or TCI state </w:t>
      </w:r>
      <w:r w:rsidR="007A3770">
        <w:rPr>
          <w:rFonts w:ascii="Times New Roman" w:eastAsia="宋体" w:hAnsi="Times New Roman"/>
          <w:szCs w:val="20"/>
          <w:lang w:eastAsia="zh-CN"/>
        </w:rPr>
        <w:t xml:space="preserve">update associated with row </w:t>
      </w:r>
      <m:oMath>
        <m:r>
          <w:rPr>
            <w:rFonts w:ascii="Cambria Math" w:eastAsia="宋体" w:hAnsi="Cambria Math"/>
            <w:szCs w:val="20"/>
          </w:rPr>
          <m:t>r</m:t>
        </m:r>
      </m:oMath>
    </w:p>
    <w:p w14:paraId="4AB00E79" w14:textId="77777777" w:rsidR="009F4E71" w:rsidRDefault="007A3770">
      <w:pPr>
        <w:spacing w:after="180"/>
        <w:ind w:left="2552" w:hanging="284"/>
        <w:rPr>
          <w:rFonts w:ascii="Times New Roman" w:eastAsia="宋体" w:hAnsi="Times New Roman"/>
          <w:szCs w:val="20"/>
          <w:lang w:val="de-DE" w:eastAsia="zh-CN"/>
        </w:rPr>
      </w:pPr>
      <m:oMath>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14:paraId="5F280C8D" w14:textId="77777777" w:rsidR="009F4E71" w:rsidRDefault="003D6DFA">
      <w:pPr>
        <w:spacing w:after="180"/>
        <w:ind w:left="2552" w:hanging="284"/>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7A3770">
        <w:rPr>
          <w:rFonts w:ascii="Times New Roman" w:eastAsia="宋体" w:hAnsi="Times New Roman" w:cs="Arial"/>
          <w:szCs w:val="20"/>
          <w:lang w:val="de-DE" w:eastAsia="zh-CN"/>
        </w:rPr>
        <w:t>;</w:t>
      </w:r>
    </w:p>
    <w:p w14:paraId="1E7659D6" w14:textId="77777777" w:rsidR="009F4E71" w:rsidRDefault="007A3770">
      <w:pPr>
        <w:spacing w:after="180"/>
        <w:ind w:left="2268" w:hanging="284"/>
        <w:rPr>
          <w:rFonts w:ascii="Times New Roman" w:eastAsia="宋体" w:hAnsi="Times New Roman"/>
          <w:szCs w:val="20"/>
          <w:lang w:eastAsia="zh-CN"/>
        </w:rPr>
      </w:pPr>
      <w:r>
        <w:rPr>
          <w:rFonts w:ascii="Times New Roman" w:eastAsia="宋体" w:hAnsi="Times New Roman"/>
          <w:szCs w:val="20"/>
          <w:lang w:eastAsia="zh-CN"/>
        </w:rPr>
        <w:t>else</w:t>
      </w:r>
    </w:p>
    <w:p w14:paraId="3D612DB3" w14:textId="77777777" w:rsidR="009F4E71" w:rsidRDefault="007A3770">
      <w:pPr>
        <w:spacing w:after="180"/>
        <w:ind w:left="2552" w:hanging="284"/>
        <w:rPr>
          <w:rFonts w:ascii="Times New Roman" w:eastAsia="宋体" w:hAnsi="Times New Roman"/>
          <w:szCs w:val="20"/>
          <w:lang w:eastAsia="zh-CN"/>
        </w:rPr>
      </w:pPr>
      <m:oMath>
        <m:r>
          <w:rPr>
            <w:rFonts w:ascii="Cambria Math" w:eastAsia="宋体" w:hAnsi="Cambria Math"/>
            <w:szCs w:val="20"/>
            <w:lang w:eastAsia="zh-CN"/>
          </w:rPr>
          <m:t>r=r+1</m:t>
        </m:r>
      </m:oMath>
      <w:r>
        <w:rPr>
          <w:rFonts w:ascii="Times New Roman" w:eastAsia="宋体" w:hAnsi="Times New Roman"/>
          <w:szCs w:val="20"/>
          <w:lang w:eastAsia="zh-CN"/>
        </w:rPr>
        <w:t xml:space="preserve">; </w:t>
      </w:r>
    </w:p>
    <w:p w14:paraId="54230664" w14:textId="77777777" w:rsidR="009F4E71" w:rsidRDefault="007A3770">
      <w:pPr>
        <w:spacing w:after="180"/>
        <w:ind w:left="2268" w:hanging="284"/>
        <w:rPr>
          <w:rFonts w:ascii="Times New Roman" w:eastAsia="宋体" w:hAnsi="Times New Roman" w:cs="Arial"/>
          <w:szCs w:val="20"/>
          <w:lang w:eastAsia="zh-CN"/>
        </w:rPr>
      </w:pPr>
      <w:r>
        <w:rPr>
          <w:rFonts w:ascii="Times New Roman" w:eastAsia="宋体" w:hAnsi="Times New Roman" w:cs="Arial"/>
          <w:szCs w:val="20"/>
          <w:lang w:eastAsia="zh-CN"/>
        </w:rPr>
        <w:t>end if</w:t>
      </w:r>
    </w:p>
    <w:p w14:paraId="5EB9066A"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end while</w:t>
      </w:r>
    </w:p>
    <w:p w14:paraId="7B37F369" w14:textId="77777777" w:rsidR="009F4E71" w:rsidRDefault="003D6DFA">
      <w:pPr>
        <w:spacing w:after="180"/>
        <w:ind w:left="1985" w:hanging="284"/>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cs="Arial"/>
          <w:szCs w:val="20"/>
        </w:rPr>
        <w:t>;</w:t>
      </w:r>
    </w:p>
    <w:p w14:paraId="2C81FA5B" w14:textId="77777777" w:rsidR="009F4E71" w:rsidRDefault="007A3770">
      <w:pPr>
        <w:spacing w:after="180"/>
        <w:ind w:left="1985"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116E4E9A" w14:textId="77777777" w:rsidR="009F4E71" w:rsidRDefault="007A3770">
      <w:pPr>
        <w:spacing w:after="180"/>
        <w:ind w:left="1985" w:hanging="284"/>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4FCA1FBE"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while</w:t>
      </w:r>
    </w:p>
    <w:p w14:paraId="1830A5E6"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if</w:t>
      </w:r>
    </w:p>
    <w:p w14:paraId="1D593549" w14:textId="77777777" w:rsidR="009F4E71" w:rsidRDefault="003D6DFA">
      <w:pPr>
        <w:spacing w:after="180"/>
        <w:ind w:left="1418"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w:t>
      </w:r>
    </w:p>
    <w:p w14:paraId="025DE500" w14:textId="77777777" w:rsidR="009F4E71" w:rsidRDefault="007A3770">
      <w:pPr>
        <w:spacing w:after="180"/>
        <w:ind w:left="1135" w:hanging="284"/>
        <w:rPr>
          <w:rFonts w:ascii="Times New Roman" w:eastAsia="宋体" w:hAnsi="Times New Roman"/>
          <w:i/>
          <w:szCs w:val="20"/>
          <w:lang w:eastAsia="zh-CN"/>
        </w:rPr>
      </w:pPr>
      <w:r>
        <w:rPr>
          <w:rFonts w:ascii="Times New Roman" w:eastAsia="宋体" w:hAnsi="Times New Roman"/>
          <w:szCs w:val="20"/>
          <w:lang w:eastAsia="zh-CN"/>
        </w:rPr>
        <w:t>end if</w:t>
      </w:r>
    </w:p>
    <w:p w14:paraId="6726DC4E"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58DE9C17"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14:paraId="6F170395" w14:textId="77777777" w:rsidR="009F4E71" w:rsidRDefault="007A3770">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60F1542D"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end while</w:t>
      </w:r>
    </w:p>
    <w:p w14:paraId="253735AA"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end if</w:t>
      </w:r>
    </w:p>
    <w:p w14:paraId="52128323"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TP#D</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B3DC163" w14:textId="77777777" w:rsidR="009F4E71" w:rsidRDefault="009F4E71">
      <w:pPr>
        <w:ind w:firstLineChars="100" w:firstLine="200"/>
        <w:jc w:val="both"/>
        <w:rPr>
          <w:lang w:eastAsia="ko-KR"/>
        </w:rPr>
      </w:pPr>
    </w:p>
    <w:p w14:paraId="7B30CD7A"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等线" w:hAnsi="Cambria Math"/>
                <w:i/>
                <w:lang w:val="zh-CN"/>
              </w:rPr>
            </m:ctrlPr>
          </m:sSubPr>
          <m:e>
            <m:r>
              <w:rPr>
                <w:rFonts w:ascii="Cambria Math" w:eastAsia="等线" w:hAnsi="Cambria Math"/>
              </w:rPr>
              <m:t>R</m:t>
            </m:r>
          </m:e>
          <m:sub>
            <m:r>
              <w:rPr>
                <w:rFonts w:ascii="Cambria Math" w:eastAsia="等线" w:hAnsi="Cambria Math"/>
              </w:rPr>
              <m:t>T</m:t>
            </m:r>
          </m:sub>
        </m:sSub>
      </m:oMath>
      <w:r>
        <w:rPr>
          <w:rFonts w:hint="eastAsia"/>
          <w:lang w:val="en-US" w:eastAsia="ko-KR"/>
        </w:rPr>
        <w:t xml:space="preserve"> clearer</w:t>
      </w:r>
      <w:r>
        <w:rPr>
          <w:szCs w:val="20"/>
        </w:rPr>
        <w:t>.</w:t>
      </w:r>
    </w:p>
    <w:p w14:paraId="1A47AB59" w14:textId="77777777" w:rsidR="009F4E71" w:rsidRDefault="009F4E71">
      <w:pPr>
        <w:ind w:firstLineChars="100" w:firstLine="200"/>
        <w:jc w:val="both"/>
        <w:rPr>
          <w:lang w:eastAsia="ko-KR"/>
        </w:rPr>
      </w:pPr>
    </w:p>
    <w:p w14:paraId="4A8529B5"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0D98227" w14:textId="77777777">
        <w:tc>
          <w:tcPr>
            <w:tcW w:w="1651" w:type="dxa"/>
            <w:tcBorders>
              <w:top w:val="single" w:sz="4" w:space="0" w:color="auto"/>
              <w:left w:val="single" w:sz="4" w:space="0" w:color="auto"/>
              <w:bottom w:val="single" w:sz="4" w:space="0" w:color="auto"/>
              <w:right w:val="single" w:sz="4" w:space="0" w:color="auto"/>
            </w:tcBorders>
          </w:tcPr>
          <w:p w14:paraId="719DDD5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406117" w14:textId="77777777" w:rsidR="009F4E71" w:rsidRDefault="007A3770">
            <w:pPr>
              <w:jc w:val="both"/>
              <w:rPr>
                <w:lang w:eastAsia="ko-KR"/>
              </w:rPr>
            </w:pPr>
            <w:r>
              <w:rPr>
                <w:lang w:eastAsia="ko-KR"/>
              </w:rPr>
              <w:t>Views</w:t>
            </w:r>
          </w:p>
        </w:tc>
      </w:tr>
      <w:tr w:rsidR="009F4E71" w14:paraId="13CC8685" w14:textId="77777777">
        <w:tc>
          <w:tcPr>
            <w:tcW w:w="1651" w:type="dxa"/>
            <w:tcBorders>
              <w:top w:val="single" w:sz="4" w:space="0" w:color="auto"/>
              <w:left w:val="single" w:sz="4" w:space="0" w:color="auto"/>
              <w:bottom w:val="single" w:sz="4" w:space="0" w:color="auto"/>
              <w:right w:val="single" w:sz="4" w:space="0" w:color="auto"/>
            </w:tcBorders>
          </w:tcPr>
          <w:p w14:paraId="4362E0FE"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35E4D69" w14:textId="77777777" w:rsidR="009F4E71" w:rsidRDefault="007A3770">
            <w:pPr>
              <w:jc w:val="both"/>
              <w:rPr>
                <w:rFonts w:eastAsia="宋体"/>
                <w:iCs/>
                <w:lang w:val="en-US" w:eastAsia="zh-CN"/>
              </w:rPr>
            </w:pPr>
            <w:r>
              <w:rPr>
                <w:rFonts w:eastAsia="宋体" w:hint="eastAsia"/>
                <w:iCs/>
                <w:lang w:val="en-US" w:eastAsia="zh-CN"/>
              </w:rPr>
              <w:t>Support</w:t>
            </w:r>
          </w:p>
        </w:tc>
      </w:tr>
      <w:tr w:rsidR="009F4E71" w14:paraId="3DE57F9C" w14:textId="77777777">
        <w:tc>
          <w:tcPr>
            <w:tcW w:w="1651" w:type="dxa"/>
            <w:tcBorders>
              <w:top w:val="single" w:sz="4" w:space="0" w:color="auto"/>
              <w:left w:val="single" w:sz="4" w:space="0" w:color="auto"/>
              <w:bottom w:val="single" w:sz="4" w:space="0" w:color="auto"/>
              <w:right w:val="single" w:sz="4" w:space="0" w:color="auto"/>
            </w:tcBorders>
          </w:tcPr>
          <w:p w14:paraId="285159D6" w14:textId="77777777" w:rsidR="009F4E71" w:rsidRDefault="007A3770">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F01F16" w14:textId="77777777" w:rsidR="009F4E71" w:rsidRDefault="007A3770">
            <w:pPr>
              <w:jc w:val="both"/>
              <w:rPr>
                <w:iCs/>
                <w:lang w:val="en-US" w:eastAsia="ko-KR"/>
              </w:rPr>
            </w:pPr>
            <w:r>
              <w:rPr>
                <w:rFonts w:hint="eastAsia"/>
                <w:iCs/>
                <w:lang w:val="en-US" w:eastAsia="ko-KR"/>
              </w:rPr>
              <w:t>We still think the c</w:t>
            </w:r>
            <w:r>
              <w:rPr>
                <w:iCs/>
                <w:lang w:val="en-US" w:eastAsia="ko-KR"/>
              </w:rPr>
              <w:t>urrent spec is clear.</w:t>
            </w:r>
          </w:p>
        </w:tc>
      </w:tr>
      <w:tr w:rsidR="009F4E71" w14:paraId="51EC57C4" w14:textId="77777777">
        <w:tc>
          <w:tcPr>
            <w:tcW w:w="1651" w:type="dxa"/>
            <w:tcBorders>
              <w:top w:val="single" w:sz="4" w:space="0" w:color="auto"/>
              <w:left w:val="single" w:sz="4" w:space="0" w:color="auto"/>
              <w:bottom w:val="single" w:sz="4" w:space="0" w:color="auto"/>
              <w:right w:val="single" w:sz="4" w:space="0" w:color="auto"/>
            </w:tcBorders>
          </w:tcPr>
          <w:p w14:paraId="285D5DBD"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0E1DBE0" w14:textId="77777777" w:rsidR="009F4E71" w:rsidRDefault="007A3770">
            <w:pPr>
              <w:jc w:val="both"/>
              <w:rPr>
                <w:iCs/>
                <w:lang w:val="en-US" w:eastAsia="ko-KR"/>
              </w:rPr>
            </w:pPr>
            <w:r>
              <w:rPr>
                <w:iCs/>
                <w:lang w:val="en-US" w:eastAsia="ko-KR"/>
              </w:rPr>
              <w:t>Seems not needed – clear enough already?</w:t>
            </w:r>
          </w:p>
          <w:p w14:paraId="13BCED68" w14:textId="77777777" w:rsidR="009F4E71" w:rsidRDefault="007A3770">
            <w:pPr>
              <w:jc w:val="both"/>
              <w:rPr>
                <w:iCs/>
                <w:lang w:val="en-US" w:eastAsia="ko-KR"/>
              </w:rPr>
            </w:pPr>
            <w:r>
              <w:rPr>
                <w:iCs/>
                <w:lang w:val="en-US" w:eastAsia="ko-KR"/>
              </w:rPr>
              <w:t>Also, the wording "</w:t>
            </w:r>
            <w:r>
              <w:rPr>
                <w:rFonts w:cs="Arial"/>
                <w:lang w:eastAsia="zh-CN"/>
              </w:rPr>
              <w:t>the set of row indexes</w:t>
            </w:r>
            <w:ins w:id="107" w:author="Seonwook Kim" w:date="2022-02-16T10:53:00Z">
              <w:r>
                <w:rPr>
                  <w:rFonts w:cs="Arial"/>
                  <w:lang w:eastAsia="zh-CN"/>
                </w:rPr>
                <w:t xml:space="preserve"> of a set of rows</w:t>
              </w:r>
            </w:ins>
            <w:r>
              <w:rPr>
                <w:rFonts w:cs="Arial"/>
                <w:lang w:eastAsia="zh-CN"/>
              </w:rPr>
              <w:t>" is unclear. Are there two separate sets?</w:t>
            </w:r>
          </w:p>
        </w:tc>
      </w:tr>
      <w:tr w:rsidR="009F4E71" w14:paraId="6338DA93" w14:textId="77777777">
        <w:tc>
          <w:tcPr>
            <w:tcW w:w="1651" w:type="dxa"/>
            <w:tcBorders>
              <w:top w:val="single" w:sz="4" w:space="0" w:color="auto"/>
              <w:left w:val="single" w:sz="4" w:space="0" w:color="auto"/>
              <w:bottom w:val="single" w:sz="4" w:space="0" w:color="auto"/>
              <w:right w:val="single" w:sz="4" w:space="0" w:color="auto"/>
            </w:tcBorders>
          </w:tcPr>
          <w:p w14:paraId="72EFE1C0"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7B48400" w14:textId="77777777" w:rsidR="009F4E71" w:rsidRDefault="007A3770">
            <w:pPr>
              <w:jc w:val="both"/>
              <w:rPr>
                <w:iCs/>
                <w:lang w:val="en-US" w:eastAsia="ko-KR"/>
              </w:rPr>
            </w:pPr>
            <w:r>
              <w:rPr>
                <w:iCs/>
                <w:lang w:val="en-US" w:eastAsia="ko-KR"/>
              </w:rPr>
              <w:t>Support</w:t>
            </w:r>
          </w:p>
        </w:tc>
      </w:tr>
      <w:tr w:rsidR="00512E1C" w14:paraId="73BBCE9D" w14:textId="77777777">
        <w:tc>
          <w:tcPr>
            <w:tcW w:w="1651" w:type="dxa"/>
            <w:tcBorders>
              <w:top w:val="single" w:sz="4" w:space="0" w:color="auto"/>
              <w:left w:val="single" w:sz="4" w:space="0" w:color="auto"/>
              <w:bottom w:val="single" w:sz="4" w:space="0" w:color="auto"/>
              <w:right w:val="single" w:sz="4" w:space="0" w:color="auto"/>
            </w:tcBorders>
          </w:tcPr>
          <w:p w14:paraId="0EB4D429" w14:textId="7C25AFC1" w:rsidR="00512E1C" w:rsidRDefault="00512E1C" w:rsidP="00512E1C">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A3BD088" w14:textId="4CD4780C" w:rsidR="00512E1C" w:rsidRDefault="00512E1C" w:rsidP="00512E1C">
            <w:pPr>
              <w:jc w:val="both"/>
              <w:rPr>
                <w:iCs/>
                <w:lang w:val="en-US" w:eastAsia="ko-KR"/>
              </w:rPr>
            </w:pPr>
            <w:r>
              <w:rPr>
                <w:rFonts w:eastAsia="宋体" w:hint="eastAsia"/>
                <w:iCs/>
                <w:lang w:val="en-US" w:eastAsia="zh-CN"/>
              </w:rPr>
              <w:t>W</w:t>
            </w:r>
            <w:r>
              <w:rPr>
                <w:rFonts w:eastAsia="宋体"/>
                <w:iCs/>
                <w:lang w:val="en-US" w:eastAsia="zh-CN"/>
              </w:rPr>
              <w:t>e are fine with the TP.</w:t>
            </w:r>
          </w:p>
        </w:tc>
      </w:tr>
      <w:tr w:rsidR="005726E4" w14:paraId="0FB68BD8" w14:textId="77777777">
        <w:tc>
          <w:tcPr>
            <w:tcW w:w="1651" w:type="dxa"/>
            <w:tcBorders>
              <w:top w:val="single" w:sz="4" w:space="0" w:color="auto"/>
              <w:left w:val="single" w:sz="4" w:space="0" w:color="auto"/>
              <w:bottom w:val="single" w:sz="4" w:space="0" w:color="auto"/>
              <w:right w:val="single" w:sz="4" w:space="0" w:color="auto"/>
            </w:tcBorders>
          </w:tcPr>
          <w:p w14:paraId="31ABF99B" w14:textId="6B1B09B1" w:rsidR="005726E4" w:rsidRDefault="005726E4" w:rsidP="005726E4">
            <w:pPr>
              <w:jc w:val="both"/>
              <w:rPr>
                <w:rFonts w:eastAsia="宋体" w:hint="eastAsia"/>
                <w:lang w:eastAsia="zh-CN"/>
              </w:rPr>
            </w:pPr>
            <w:bookmarkStart w:id="108" w:name="_GoBack" w:colFirst="1" w:colLast="1"/>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D938733" w14:textId="3B71CE76" w:rsidR="005726E4" w:rsidRDefault="005726E4" w:rsidP="005726E4">
            <w:pPr>
              <w:jc w:val="both"/>
              <w:rPr>
                <w:rFonts w:eastAsia="宋体" w:hint="eastAsia"/>
                <w:iCs/>
                <w:lang w:val="en-US" w:eastAsia="zh-CN"/>
              </w:rPr>
            </w:pPr>
            <w:r>
              <w:rPr>
                <w:rFonts w:eastAsia="宋体" w:hint="eastAsia"/>
                <w:iCs/>
                <w:lang w:val="en-US" w:eastAsia="zh-CN"/>
              </w:rPr>
              <w:t>W</w:t>
            </w:r>
            <w:r>
              <w:rPr>
                <w:rFonts w:eastAsia="宋体"/>
                <w:iCs/>
                <w:lang w:val="en-US" w:eastAsia="zh-CN"/>
              </w:rPr>
              <w:t>e are fine with the TP.</w:t>
            </w:r>
          </w:p>
        </w:tc>
      </w:tr>
      <w:bookmarkEnd w:id="108"/>
    </w:tbl>
    <w:p w14:paraId="17262CDF" w14:textId="77777777" w:rsidR="009F4E71" w:rsidRDefault="009F4E71">
      <w:pPr>
        <w:ind w:firstLineChars="100" w:firstLine="200"/>
        <w:jc w:val="both"/>
        <w:rPr>
          <w:lang w:val="en-US" w:eastAsia="ko-KR"/>
        </w:rPr>
      </w:pPr>
    </w:p>
    <w:p w14:paraId="2E9416F8" w14:textId="77777777" w:rsidR="009F4E71" w:rsidRDefault="009F4E71">
      <w:pPr>
        <w:ind w:firstLineChars="100" w:firstLine="200"/>
        <w:jc w:val="both"/>
        <w:rPr>
          <w:lang w:val="en-US" w:eastAsia="ko-KR"/>
        </w:rPr>
      </w:pPr>
    </w:p>
    <w:p w14:paraId="0241E52A" w14:textId="77777777" w:rsidR="009F4E71" w:rsidRDefault="007A3770">
      <w:pPr>
        <w:pStyle w:val="2"/>
        <w:jc w:val="both"/>
      </w:pPr>
      <w:r>
        <w:rPr>
          <w:lang w:eastAsia="ko-KR"/>
        </w:rPr>
        <w:t>TP#E (was TP#1 from [12] Intel)</w:t>
      </w:r>
    </w:p>
    <w:p w14:paraId="35013128" w14:textId="77777777" w:rsidR="009F4E71" w:rsidRDefault="009F4E71">
      <w:pPr>
        <w:ind w:firstLineChars="100" w:firstLine="200"/>
        <w:jc w:val="both"/>
        <w:rPr>
          <w:lang w:val="en-US" w:eastAsia="ko-KR"/>
        </w:rPr>
      </w:pPr>
    </w:p>
    <w:p w14:paraId="09C7AE84"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TP#E for TS 38.213 Clause 10.2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C7EC669" w14:textId="77777777" w:rsidR="009F4E71" w:rsidRDefault="007A3770">
      <w:pPr>
        <w:spacing w:after="180"/>
        <w:rPr>
          <w:rFonts w:ascii="Arial" w:eastAsia="Malgun Gothic" w:hAnsi="Arial" w:cs="Arial"/>
          <w:sz w:val="24"/>
          <w:lang w:eastAsia="ko-KR"/>
        </w:rPr>
      </w:pPr>
      <w:bookmarkStart w:id="109" w:name="_Toc12021487"/>
      <w:bookmarkStart w:id="110" w:name="_Toc20311599"/>
      <w:bookmarkStart w:id="111" w:name="_Toc26719424"/>
      <w:bookmarkStart w:id="112" w:name="_Toc29894859"/>
      <w:bookmarkStart w:id="113" w:name="_Toc29899158"/>
      <w:bookmarkStart w:id="114" w:name="_Toc92093860"/>
      <w:bookmarkStart w:id="115" w:name="_Toc29899576"/>
      <w:bookmarkStart w:id="116" w:name="_Toc36498187"/>
      <w:bookmarkStart w:id="117" w:name="_Toc29917313"/>
      <w:bookmarkStart w:id="118"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109"/>
      <w:bookmarkEnd w:id="110"/>
      <w:bookmarkEnd w:id="111"/>
      <w:bookmarkEnd w:id="112"/>
      <w:bookmarkEnd w:id="113"/>
      <w:bookmarkEnd w:id="114"/>
      <w:bookmarkEnd w:id="115"/>
      <w:bookmarkEnd w:id="116"/>
      <w:bookmarkEnd w:id="117"/>
      <w:bookmarkEnd w:id="118"/>
    </w:p>
    <w:p w14:paraId="368E766C" w14:textId="77777777" w:rsidR="009F4E71" w:rsidRDefault="007A3770">
      <w:pPr>
        <w:rPr>
          <w:rFonts w:eastAsia="等线"/>
          <w:lang w:eastAsia="zh-CN"/>
        </w:rPr>
      </w:pPr>
      <w:r>
        <w:rPr>
          <w:rFonts w:eastAsia="等线"/>
          <w:lang w:eastAsia="zh-CN"/>
        </w:rPr>
        <w:t>A UE validates, for scheduling activation or scheduling release, a DL SPS assignment PDCCH or a configured UL grant Type 2 PDCCH if</w:t>
      </w:r>
    </w:p>
    <w:p w14:paraId="1261E3A1" w14:textId="77777777" w:rsidR="009F4E71" w:rsidRDefault="007A3770">
      <w:pPr>
        <w:pStyle w:val="B1"/>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14:paraId="50665B86" w14:textId="77777777" w:rsidR="009F4E71" w:rsidRDefault="007A3770">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01D1FAD3" w14:textId="77777777" w:rsidR="009F4E71" w:rsidRDefault="007A3770">
      <w:pPr>
        <w:pStyle w:val="B1"/>
        <w:rPr>
          <w:ins w:id="119"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6F902DA4" w14:textId="77777777" w:rsidR="009F4E71" w:rsidRDefault="007A3770">
      <w:pPr>
        <w:pStyle w:val="B1"/>
        <w:rPr>
          <w:ins w:id="120" w:author="Seonwook Kim" w:date="2022-02-16T11:05:00Z"/>
          <w:lang w:val="en-US" w:eastAsia="zh-CN"/>
        </w:rPr>
      </w:pPr>
      <w:ins w:id="121" w:author="Seonwook Kim" w:date="2022-02-16T11:05:00Z">
        <w:r>
          <w:t>-</w:t>
        </w:r>
        <w:r>
          <w:tab/>
        </w:r>
        <w:r>
          <w:rPr>
            <w:lang w:eastAsia="zh-CN"/>
          </w:rPr>
          <w:t xml:space="preserve">the </w:t>
        </w:r>
        <w:r>
          <w:rPr>
            <w:lang w:val="en-US" w:eastAsia="zh-CN"/>
          </w:rPr>
          <w:t>time domain resource a</w:t>
        </w:r>
      </w:ins>
      <w:ins w:id="122" w:author="Seonwook Kim" w:date="2022-02-16T11:06:00Z">
        <w:r>
          <w:rPr>
            <w:lang w:val="en-US" w:eastAsia="zh-CN"/>
          </w:rPr>
          <w:t>ssignment</w:t>
        </w:r>
      </w:ins>
      <w:ins w:id="123" w:author="Seonwook Kim" w:date="2022-02-16T11:05:00Z">
        <w:r>
          <w:rPr>
            <w:lang w:eastAsia="zh-CN"/>
          </w:rPr>
          <w:t xml:space="preserve"> field</w:t>
        </w:r>
      </w:ins>
      <w:ins w:id="124" w:author="Seonwook Kim" w:date="2022-02-16T11:06:00Z">
        <w:r>
          <w:rPr>
            <w:lang w:eastAsia="zh-CN"/>
          </w:rPr>
          <w:t xml:space="preserve"> </w:t>
        </w:r>
      </w:ins>
      <w:ins w:id="125" w:author="Seonwook Kim" w:date="2022-02-16T11:05:00Z">
        <w:r>
          <w:rPr>
            <w:lang w:val="en-US" w:eastAsia="zh-CN"/>
          </w:rPr>
          <w:t xml:space="preserve">in the DCI format </w:t>
        </w:r>
      </w:ins>
      <w:ins w:id="126" w:author="Seonwook Kim" w:date="2022-02-16T11:06:00Z">
        <w:r>
          <w:rPr>
            <w:lang w:eastAsia="zh-CN"/>
          </w:rPr>
          <w:t>indicates a row with single SLIV</w:t>
        </w:r>
      </w:ins>
      <w:ins w:id="127" w:author="Seonwook Kim" w:date="2022-02-16T11:05:00Z">
        <w:r>
          <w:rPr>
            <w:lang w:val="en-US" w:eastAsia="zh-CN"/>
          </w:rPr>
          <w:t>, and</w:t>
        </w:r>
      </w:ins>
    </w:p>
    <w:p w14:paraId="0933E73E" w14:textId="77777777" w:rsidR="009F4E71" w:rsidRDefault="007A3770">
      <w:pPr>
        <w:pStyle w:val="B1"/>
        <w:rPr>
          <w:rFonts w:eastAsia="等线"/>
          <w:lang w:eastAsia="zh-CN"/>
        </w:rPr>
      </w:pPr>
      <w:r>
        <w:t>-</w:t>
      </w:r>
      <w:r>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Pr>
          <w:lang w:eastAsia="zh-CN"/>
        </w:rPr>
        <w:t xml:space="preserve">. </w:t>
      </w:r>
    </w:p>
    <w:p w14:paraId="273AE6E7"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TP#E</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9B8FA4C" w14:textId="77777777" w:rsidR="009F4E71" w:rsidRDefault="009F4E71">
      <w:pPr>
        <w:ind w:firstLineChars="100" w:firstLine="200"/>
        <w:jc w:val="both"/>
        <w:rPr>
          <w:lang w:eastAsia="ko-KR"/>
        </w:rPr>
      </w:pPr>
    </w:p>
    <w:p w14:paraId="6866E8EF"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4F0302EC" w14:textId="77777777" w:rsidR="009F4E71" w:rsidRDefault="009F4E71">
      <w:pPr>
        <w:ind w:firstLineChars="100" w:firstLine="200"/>
        <w:jc w:val="both"/>
        <w:rPr>
          <w:lang w:eastAsia="ko-KR"/>
        </w:rPr>
      </w:pPr>
    </w:p>
    <w:p w14:paraId="4193F95E"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9F56090" w14:textId="77777777">
        <w:tc>
          <w:tcPr>
            <w:tcW w:w="1651" w:type="dxa"/>
            <w:tcBorders>
              <w:top w:val="single" w:sz="4" w:space="0" w:color="auto"/>
              <w:left w:val="single" w:sz="4" w:space="0" w:color="auto"/>
              <w:bottom w:val="single" w:sz="4" w:space="0" w:color="auto"/>
              <w:right w:val="single" w:sz="4" w:space="0" w:color="auto"/>
            </w:tcBorders>
          </w:tcPr>
          <w:p w14:paraId="64D2589F"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49EC4EB" w14:textId="77777777" w:rsidR="009F4E71" w:rsidRDefault="007A3770">
            <w:pPr>
              <w:jc w:val="both"/>
              <w:rPr>
                <w:lang w:eastAsia="ko-KR"/>
              </w:rPr>
            </w:pPr>
            <w:r>
              <w:rPr>
                <w:lang w:eastAsia="ko-KR"/>
              </w:rPr>
              <w:t>Views</w:t>
            </w:r>
          </w:p>
        </w:tc>
      </w:tr>
      <w:tr w:rsidR="009F4E71" w14:paraId="6D5A1FAA" w14:textId="77777777">
        <w:tc>
          <w:tcPr>
            <w:tcW w:w="1651" w:type="dxa"/>
            <w:tcBorders>
              <w:top w:val="single" w:sz="4" w:space="0" w:color="auto"/>
              <w:left w:val="single" w:sz="4" w:space="0" w:color="auto"/>
              <w:bottom w:val="single" w:sz="4" w:space="0" w:color="auto"/>
              <w:right w:val="single" w:sz="4" w:space="0" w:color="auto"/>
            </w:tcBorders>
          </w:tcPr>
          <w:p w14:paraId="25862B16" w14:textId="77777777" w:rsidR="009F4E71" w:rsidRDefault="007A3770">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72FBC5E" w14:textId="77777777" w:rsidR="009F4E71" w:rsidRDefault="007A3770">
            <w:pPr>
              <w:jc w:val="both"/>
              <w:rPr>
                <w:rFonts w:eastAsia="宋体"/>
                <w:iCs/>
                <w:lang w:val="en-US" w:eastAsia="ko-KR"/>
              </w:rPr>
            </w:pPr>
            <w:r>
              <w:rPr>
                <w:rFonts w:eastAsia="宋体" w:hint="eastAsia"/>
                <w:iCs/>
                <w:lang w:val="en-US" w:eastAsia="zh-CN"/>
              </w:rPr>
              <w:t>Support</w:t>
            </w:r>
          </w:p>
        </w:tc>
      </w:tr>
      <w:tr w:rsidR="009F4E71" w14:paraId="66A6A2E5" w14:textId="77777777">
        <w:tc>
          <w:tcPr>
            <w:tcW w:w="1651" w:type="dxa"/>
            <w:tcBorders>
              <w:top w:val="single" w:sz="4" w:space="0" w:color="auto"/>
              <w:left w:val="single" w:sz="4" w:space="0" w:color="auto"/>
              <w:bottom w:val="single" w:sz="4" w:space="0" w:color="auto"/>
              <w:right w:val="single" w:sz="4" w:space="0" w:color="auto"/>
            </w:tcBorders>
          </w:tcPr>
          <w:p w14:paraId="357D9B78"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EC214D9" w14:textId="77777777" w:rsidR="009F4E71" w:rsidRDefault="007A3770">
            <w:pPr>
              <w:jc w:val="both"/>
              <w:rPr>
                <w:iCs/>
                <w:lang w:val="en-US" w:eastAsia="ko-KR"/>
              </w:rPr>
            </w:pPr>
            <w:r>
              <w:rPr>
                <w:rFonts w:hint="eastAsia"/>
                <w:iCs/>
                <w:lang w:val="en-US" w:eastAsia="ko-KR"/>
              </w:rPr>
              <w:t>Support</w:t>
            </w:r>
          </w:p>
        </w:tc>
      </w:tr>
      <w:tr w:rsidR="009F4E71" w14:paraId="342DB992" w14:textId="77777777">
        <w:tc>
          <w:tcPr>
            <w:tcW w:w="1651" w:type="dxa"/>
            <w:tcBorders>
              <w:top w:val="single" w:sz="4" w:space="0" w:color="auto"/>
              <w:left w:val="single" w:sz="4" w:space="0" w:color="auto"/>
              <w:bottom w:val="single" w:sz="4" w:space="0" w:color="auto"/>
              <w:right w:val="single" w:sz="4" w:space="0" w:color="auto"/>
            </w:tcBorders>
          </w:tcPr>
          <w:p w14:paraId="21C411C5"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9EA7F97" w14:textId="77777777" w:rsidR="009F4E71" w:rsidRDefault="007A3770">
            <w:pPr>
              <w:jc w:val="both"/>
              <w:rPr>
                <w:iCs/>
                <w:lang w:val="en-US" w:eastAsia="ko-KR"/>
              </w:rPr>
            </w:pPr>
            <w:r>
              <w:rPr>
                <w:iCs/>
                <w:lang w:val="en-US" w:eastAsia="ko-KR"/>
              </w:rPr>
              <w:t>Support</w:t>
            </w:r>
          </w:p>
        </w:tc>
      </w:tr>
      <w:tr w:rsidR="009F4E71" w14:paraId="09255566" w14:textId="77777777">
        <w:tc>
          <w:tcPr>
            <w:tcW w:w="1651" w:type="dxa"/>
            <w:tcBorders>
              <w:top w:val="single" w:sz="4" w:space="0" w:color="auto"/>
              <w:left w:val="single" w:sz="4" w:space="0" w:color="auto"/>
              <w:bottom w:val="single" w:sz="4" w:space="0" w:color="auto"/>
              <w:right w:val="single" w:sz="4" w:space="0" w:color="auto"/>
            </w:tcBorders>
          </w:tcPr>
          <w:p w14:paraId="5934D74D"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B3486D4" w14:textId="77777777" w:rsidR="009F4E71" w:rsidRDefault="007A3770">
            <w:pPr>
              <w:jc w:val="both"/>
              <w:rPr>
                <w:iCs/>
                <w:lang w:val="en-US" w:eastAsia="ko-KR"/>
              </w:rPr>
            </w:pPr>
            <w:r>
              <w:rPr>
                <w:iCs/>
                <w:lang w:val="en-US" w:eastAsia="ko-KR"/>
              </w:rPr>
              <w:t>We are fine with the TP</w:t>
            </w:r>
          </w:p>
        </w:tc>
      </w:tr>
      <w:tr w:rsidR="009F4E71" w14:paraId="3C6F8B11" w14:textId="77777777">
        <w:tc>
          <w:tcPr>
            <w:tcW w:w="1651" w:type="dxa"/>
            <w:tcBorders>
              <w:top w:val="single" w:sz="4" w:space="0" w:color="auto"/>
              <w:left w:val="single" w:sz="4" w:space="0" w:color="auto"/>
              <w:bottom w:val="single" w:sz="4" w:space="0" w:color="auto"/>
              <w:right w:val="single" w:sz="4" w:space="0" w:color="auto"/>
            </w:tcBorders>
          </w:tcPr>
          <w:p w14:paraId="7849F07C"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79BBB5C" w14:textId="77777777" w:rsidR="009F4E71" w:rsidRDefault="007A3770">
            <w:pPr>
              <w:jc w:val="both"/>
              <w:rPr>
                <w:iCs/>
                <w:lang w:val="en-US" w:eastAsia="ko-KR"/>
              </w:rPr>
            </w:pPr>
            <w:r>
              <w:rPr>
                <w:iCs/>
                <w:lang w:val="en-US" w:eastAsia="ko-KR"/>
              </w:rPr>
              <w:t>Support</w:t>
            </w:r>
          </w:p>
        </w:tc>
      </w:tr>
      <w:tr w:rsidR="00BA5C2E" w14:paraId="2880AE63" w14:textId="77777777">
        <w:tc>
          <w:tcPr>
            <w:tcW w:w="1651" w:type="dxa"/>
            <w:tcBorders>
              <w:top w:val="single" w:sz="4" w:space="0" w:color="auto"/>
              <w:left w:val="single" w:sz="4" w:space="0" w:color="auto"/>
              <w:bottom w:val="single" w:sz="4" w:space="0" w:color="auto"/>
              <w:right w:val="single" w:sz="4" w:space="0" w:color="auto"/>
            </w:tcBorders>
          </w:tcPr>
          <w:p w14:paraId="468F0869" w14:textId="33699B3A" w:rsidR="00BA5C2E" w:rsidRDefault="00BA5C2E">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842749D" w14:textId="5B362C67" w:rsidR="00BA5C2E" w:rsidRDefault="00BA5C2E">
            <w:pPr>
              <w:jc w:val="both"/>
              <w:rPr>
                <w:iCs/>
                <w:lang w:val="en-US" w:eastAsia="ko-KR"/>
              </w:rPr>
            </w:pPr>
            <w:r>
              <w:rPr>
                <w:iCs/>
                <w:lang w:val="en-US" w:eastAsia="ko-KR"/>
              </w:rPr>
              <w:t>Support</w:t>
            </w:r>
          </w:p>
        </w:tc>
      </w:tr>
      <w:tr w:rsidR="00512E1C" w14:paraId="1A6B55DA" w14:textId="77777777">
        <w:tc>
          <w:tcPr>
            <w:tcW w:w="1651" w:type="dxa"/>
            <w:tcBorders>
              <w:top w:val="single" w:sz="4" w:space="0" w:color="auto"/>
              <w:left w:val="single" w:sz="4" w:space="0" w:color="auto"/>
              <w:bottom w:val="single" w:sz="4" w:space="0" w:color="auto"/>
              <w:right w:val="single" w:sz="4" w:space="0" w:color="auto"/>
            </w:tcBorders>
          </w:tcPr>
          <w:p w14:paraId="68533A5E" w14:textId="2CA87E24" w:rsidR="00512E1C" w:rsidRPr="00512E1C" w:rsidRDefault="00512E1C" w:rsidP="00512E1C">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BF328A6" w14:textId="3446602A" w:rsidR="00512E1C" w:rsidRPr="00512E1C" w:rsidRDefault="004F706B" w:rsidP="00512E1C">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bl>
    <w:p w14:paraId="1E36F26E" w14:textId="77777777" w:rsidR="009F4E71" w:rsidRDefault="009F4E71">
      <w:pPr>
        <w:ind w:firstLineChars="100" w:firstLine="200"/>
        <w:jc w:val="both"/>
        <w:rPr>
          <w:lang w:val="en-US" w:eastAsia="ko-KR"/>
        </w:rPr>
      </w:pPr>
    </w:p>
    <w:p w14:paraId="3CFF24FA" w14:textId="77777777" w:rsidR="009F4E71" w:rsidRDefault="009F4E71">
      <w:pPr>
        <w:ind w:firstLineChars="100" w:firstLine="200"/>
        <w:jc w:val="both"/>
        <w:rPr>
          <w:lang w:val="en-US" w:eastAsia="ko-KR"/>
        </w:rPr>
      </w:pPr>
    </w:p>
    <w:p w14:paraId="233A5B72" w14:textId="77777777" w:rsidR="009F4E71" w:rsidRDefault="009F4E71">
      <w:pPr>
        <w:ind w:firstLineChars="100" w:firstLine="200"/>
        <w:jc w:val="both"/>
        <w:rPr>
          <w:lang w:val="en-US" w:eastAsia="ko-KR"/>
        </w:rPr>
      </w:pPr>
    </w:p>
    <w:p w14:paraId="10D2E8FA" w14:textId="77777777" w:rsidR="009F4E71" w:rsidRDefault="007A3770">
      <w:pPr>
        <w:pStyle w:val="2"/>
        <w:jc w:val="both"/>
      </w:pPr>
      <w:r>
        <w:rPr>
          <w:lang w:eastAsia="ko-KR"/>
        </w:rPr>
        <w:t>TP#F (was TP#1 from [17] Samsung)</w:t>
      </w:r>
    </w:p>
    <w:p w14:paraId="06407A04" w14:textId="77777777" w:rsidR="009F4E71" w:rsidRDefault="009F4E71">
      <w:pPr>
        <w:ind w:firstLineChars="100" w:firstLine="200"/>
        <w:jc w:val="both"/>
        <w:rPr>
          <w:lang w:val="en-US" w:eastAsia="ko-KR"/>
        </w:rPr>
      </w:pPr>
    </w:p>
    <w:p w14:paraId="7295B1F5"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of TP#F for TS 38.214 Clause 5.1.2.1 and Clause 6.1.2.1</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3D90148"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67131BF8"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324D9D3" w14:textId="77777777" w:rsidR="009F4E71" w:rsidRDefault="007A3770">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28"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proofErr w:type="spellStart"/>
      <w:r>
        <w:rPr>
          <w:i/>
          <w:iCs/>
          <w:szCs w:val="20"/>
          <w:lang w:val="en-US" w:eastAsia="ko-KR"/>
        </w:rPr>
        <w:t>repetitionNumber</w:t>
      </w:r>
      <w:proofErr w:type="spellEnd"/>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17C5609A" w14:textId="77777777" w:rsidR="009F4E71" w:rsidRDefault="007A3770">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29"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proofErr w:type="spellStart"/>
      <w:r>
        <w:rPr>
          <w:rFonts w:hint="eastAsia"/>
          <w:i/>
          <w:iCs/>
          <w:color w:val="000000" w:themeColor="text1"/>
          <w:szCs w:val="20"/>
          <w:lang w:val="en-US" w:eastAsia="ko-KR"/>
        </w:rPr>
        <w:t>pdsch-AggregationFactor</w:t>
      </w:r>
      <w:proofErr w:type="spellEnd"/>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0A17AB79"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919E4EC"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017012C5" w14:textId="77777777" w:rsidR="009F4E71" w:rsidRDefault="007A3770">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30" w:author="만든 이">
        <w:r>
          <w:rPr>
            <w:rFonts w:ascii="Times New Roman" w:eastAsia="Malgun Gothic" w:hAnsi="Times New Roman" w:hint="eastAsia"/>
            <w:i/>
            <w:iCs/>
            <w:color w:val="000000" w:themeColor="text1"/>
            <w:szCs w:val="20"/>
            <w:lang w:eastAsia="ko-KR"/>
          </w:rPr>
          <w:delText>D</w:delText>
        </w:r>
      </w:del>
      <w:ins w:id="131"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32"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proofErr w:type="spellStart"/>
      <w:r>
        <w:rPr>
          <w:rFonts w:ascii="Times New Roman" w:eastAsia="Malgun Gothic" w:hAnsi="Times New Roman" w:hint="eastAsia"/>
          <w:i/>
          <w:iCs/>
          <w:color w:val="000000" w:themeColor="text1"/>
          <w:szCs w:val="20"/>
          <w:lang w:val="en-US" w:eastAsia="ko-KR"/>
        </w:rPr>
        <w:t>pusch-AggregationFactor</w:t>
      </w:r>
      <w:proofErr w:type="spellEnd"/>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w:t>
      </w:r>
      <w:r>
        <w:rPr>
          <w:rFonts w:ascii="Times New Roman" w:eastAsia="Malgun Gothic" w:hAnsi="Times New Roman"/>
          <w:color w:val="000000" w:themeColor="text1"/>
          <w:szCs w:val="20"/>
          <w:lang w:eastAsia="ko-KR"/>
        </w:rPr>
        <w:lastRenderedPageBreak/>
        <w:t xml:space="preserve">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33" w:author="만든 이">
        <w:r>
          <w:rPr>
            <w:rFonts w:ascii="Times New Roman" w:eastAsia="Malgun Gothic" w:hAnsi="Times New Roman" w:hint="eastAsia"/>
            <w:i/>
            <w:iCs/>
            <w:color w:val="000000" w:themeColor="text1"/>
            <w:szCs w:val="20"/>
            <w:lang w:eastAsia="ko-KR"/>
          </w:rPr>
          <w:delText>D</w:delText>
        </w:r>
      </w:del>
      <w:ins w:id="134"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438CCBA9"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TP#F</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B6DDFCD" w14:textId="77777777" w:rsidR="009F4E71" w:rsidRDefault="009F4E71">
      <w:pPr>
        <w:ind w:firstLineChars="100" w:firstLine="200"/>
        <w:jc w:val="both"/>
        <w:rPr>
          <w:lang w:eastAsia="ko-KR"/>
        </w:rPr>
      </w:pPr>
    </w:p>
    <w:p w14:paraId="112F6C6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635E7658" w14:textId="77777777" w:rsidR="009F4E71" w:rsidRDefault="009F4E71">
      <w:pPr>
        <w:ind w:firstLineChars="100" w:firstLine="200"/>
        <w:jc w:val="both"/>
        <w:rPr>
          <w:lang w:eastAsia="ko-KR"/>
        </w:rPr>
      </w:pPr>
    </w:p>
    <w:p w14:paraId="39EF0063"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A553D27" w14:textId="77777777">
        <w:tc>
          <w:tcPr>
            <w:tcW w:w="1651" w:type="dxa"/>
            <w:tcBorders>
              <w:top w:val="single" w:sz="4" w:space="0" w:color="auto"/>
              <w:left w:val="single" w:sz="4" w:space="0" w:color="auto"/>
              <w:bottom w:val="single" w:sz="4" w:space="0" w:color="auto"/>
              <w:right w:val="single" w:sz="4" w:space="0" w:color="auto"/>
            </w:tcBorders>
          </w:tcPr>
          <w:p w14:paraId="20EE9774"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C350D89" w14:textId="77777777" w:rsidR="009F4E71" w:rsidRDefault="007A3770">
            <w:pPr>
              <w:jc w:val="both"/>
              <w:rPr>
                <w:lang w:eastAsia="ko-KR"/>
              </w:rPr>
            </w:pPr>
            <w:r>
              <w:rPr>
                <w:lang w:eastAsia="ko-KR"/>
              </w:rPr>
              <w:t>Views</w:t>
            </w:r>
          </w:p>
        </w:tc>
      </w:tr>
      <w:tr w:rsidR="009F4E71" w14:paraId="05A10E20" w14:textId="77777777">
        <w:tc>
          <w:tcPr>
            <w:tcW w:w="1651" w:type="dxa"/>
            <w:tcBorders>
              <w:top w:val="single" w:sz="4" w:space="0" w:color="auto"/>
              <w:left w:val="single" w:sz="4" w:space="0" w:color="auto"/>
              <w:bottom w:val="single" w:sz="4" w:space="0" w:color="auto"/>
              <w:right w:val="single" w:sz="4" w:space="0" w:color="auto"/>
            </w:tcBorders>
          </w:tcPr>
          <w:p w14:paraId="5317C8B9" w14:textId="77777777" w:rsidR="009F4E71" w:rsidRDefault="007A3770">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27C4CF4" w14:textId="77777777" w:rsidR="009F4E71" w:rsidRDefault="007A3770">
            <w:pPr>
              <w:jc w:val="both"/>
              <w:rPr>
                <w:rFonts w:eastAsia="宋体"/>
                <w:iCs/>
                <w:lang w:val="en-US" w:eastAsia="ko-KR"/>
              </w:rPr>
            </w:pPr>
            <w:r>
              <w:rPr>
                <w:rFonts w:eastAsia="宋体" w:hint="eastAsia"/>
                <w:iCs/>
                <w:lang w:val="en-US" w:eastAsia="zh-CN"/>
              </w:rPr>
              <w:t>Support</w:t>
            </w:r>
          </w:p>
        </w:tc>
      </w:tr>
      <w:tr w:rsidR="009F4E71" w14:paraId="2B2B68B0" w14:textId="77777777">
        <w:tc>
          <w:tcPr>
            <w:tcW w:w="1651" w:type="dxa"/>
            <w:tcBorders>
              <w:top w:val="single" w:sz="4" w:space="0" w:color="auto"/>
              <w:left w:val="single" w:sz="4" w:space="0" w:color="auto"/>
              <w:bottom w:val="single" w:sz="4" w:space="0" w:color="auto"/>
              <w:right w:val="single" w:sz="4" w:space="0" w:color="auto"/>
            </w:tcBorders>
          </w:tcPr>
          <w:p w14:paraId="0EA7A12B"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FDEA34C" w14:textId="77777777" w:rsidR="009F4E71" w:rsidRDefault="007A3770">
            <w:pPr>
              <w:jc w:val="both"/>
              <w:rPr>
                <w:iCs/>
                <w:lang w:val="en-US" w:eastAsia="ko-KR"/>
              </w:rPr>
            </w:pPr>
            <w:r>
              <w:rPr>
                <w:rFonts w:hint="eastAsia"/>
                <w:iCs/>
                <w:lang w:val="en-US" w:eastAsia="ko-KR"/>
              </w:rPr>
              <w:t>Support</w:t>
            </w:r>
          </w:p>
        </w:tc>
      </w:tr>
      <w:tr w:rsidR="009F4E71" w14:paraId="79FC2A02" w14:textId="77777777">
        <w:tc>
          <w:tcPr>
            <w:tcW w:w="1651" w:type="dxa"/>
            <w:tcBorders>
              <w:top w:val="single" w:sz="4" w:space="0" w:color="auto"/>
              <w:left w:val="single" w:sz="4" w:space="0" w:color="auto"/>
              <w:bottom w:val="single" w:sz="4" w:space="0" w:color="auto"/>
              <w:right w:val="single" w:sz="4" w:space="0" w:color="auto"/>
            </w:tcBorders>
          </w:tcPr>
          <w:p w14:paraId="3B5BE5C1"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F89F155" w14:textId="77777777" w:rsidR="009F4E71" w:rsidRDefault="007A3770">
            <w:pPr>
              <w:jc w:val="both"/>
              <w:rPr>
                <w:iCs/>
                <w:lang w:val="en-US" w:eastAsia="ko-KR"/>
              </w:rPr>
            </w:pPr>
            <w:r>
              <w:rPr>
                <w:iCs/>
                <w:lang w:val="en-US" w:eastAsia="ko-KR"/>
              </w:rPr>
              <w:t>Support</w:t>
            </w:r>
          </w:p>
        </w:tc>
      </w:tr>
      <w:tr w:rsidR="009F4E71" w14:paraId="59B9BEF7" w14:textId="77777777">
        <w:tc>
          <w:tcPr>
            <w:tcW w:w="1651" w:type="dxa"/>
            <w:tcBorders>
              <w:top w:val="single" w:sz="4" w:space="0" w:color="auto"/>
              <w:left w:val="single" w:sz="4" w:space="0" w:color="auto"/>
              <w:bottom w:val="single" w:sz="4" w:space="0" w:color="auto"/>
              <w:right w:val="single" w:sz="4" w:space="0" w:color="auto"/>
            </w:tcBorders>
          </w:tcPr>
          <w:p w14:paraId="59E490A7"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08E2F4F" w14:textId="77777777" w:rsidR="009F4E71" w:rsidRDefault="007A3770">
            <w:pPr>
              <w:jc w:val="both"/>
              <w:rPr>
                <w:iCs/>
                <w:lang w:val="en-US" w:eastAsia="ko-KR"/>
              </w:rPr>
            </w:pPr>
            <w:r>
              <w:rPr>
                <w:iCs/>
                <w:lang w:val="en-US" w:eastAsia="ko-KR"/>
              </w:rPr>
              <w:t xml:space="preserve">We do not support the TP. Our understanding is that single SLIV can be configured with repetitions. </w:t>
            </w:r>
          </w:p>
        </w:tc>
      </w:tr>
      <w:tr w:rsidR="009F4E71" w14:paraId="5F9B5431" w14:textId="77777777">
        <w:tc>
          <w:tcPr>
            <w:tcW w:w="1651" w:type="dxa"/>
            <w:tcBorders>
              <w:top w:val="single" w:sz="4" w:space="0" w:color="auto"/>
              <w:left w:val="single" w:sz="4" w:space="0" w:color="auto"/>
              <w:bottom w:val="single" w:sz="4" w:space="0" w:color="auto"/>
              <w:right w:val="single" w:sz="4" w:space="0" w:color="auto"/>
            </w:tcBorders>
          </w:tcPr>
          <w:p w14:paraId="45DFFEB2"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D3ABAE5" w14:textId="77777777" w:rsidR="009F4E71" w:rsidRDefault="007A3770">
            <w:pPr>
              <w:jc w:val="both"/>
              <w:rPr>
                <w:iCs/>
                <w:lang w:val="en-US" w:eastAsia="ko-KR"/>
              </w:rPr>
            </w:pPr>
            <w:r>
              <w:rPr>
                <w:iCs/>
                <w:lang w:val="en-US" w:eastAsia="ko-KR"/>
              </w:rPr>
              <w:t>The current specification is correctly implemented with the agreement below.</w:t>
            </w:r>
          </w:p>
          <w:p w14:paraId="1120C0EE" w14:textId="77777777" w:rsidR="009F4E71" w:rsidRDefault="007A3770">
            <w:pPr>
              <w:rPr>
                <w:b/>
                <w:lang w:val="en-US" w:eastAsia="zh-CN"/>
              </w:rPr>
            </w:pPr>
            <w:proofErr w:type="gramStart"/>
            <w:r>
              <w:rPr>
                <w:b/>
                <w:highlight w:val="green"/>
                <w:lang w:val="en-US" w:eastAsia="zh-CN"/>
              </w:rPr>
              <w:t>Agreement</w:t>
            </w:r>
            <w:r>
              <w:t>(</w:t>
            </w:r>
            <w:proofErr w:type="gramEnd"/>
            <w:r>
              <w:t>RAN1#107-e)</w:t>
            </w:r>
          </w:p>
          <w:p w14:paraId="309626DB"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0B5D6279"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1897774E"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05C8996C"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BB26C8B"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06FB0610"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67244723"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75C9F3CF" w14:textId="77777777" w:rsidR="009F4E71" w:rsidRDefault="009F4E71">
            <w:pPr>
              <w:jc w:val="both"/>
              <w:rPr>
                <w:iCs/>
                <w:lang w:eastAsia="ko-KR"/>
              </w:rPr>
            </w:pPr>
          </w:p>
        </w:tc>
      </w:tr>
      <w:tr w:rsidR="00512E1C" w14:paraId="161A239E" w14:textId="77777777">
        <w:tc>
          <w:tcPr>
            <w:tcW w:w="1651" w:type="dxa"/>
            <w:tcBorders>
              <w:top w:val="single" w:sz="4" w:space="0" w:color="auto"/>
              <w:left w:val="single" w:sz="4" w:space="0" w:color="auto"/>
              <w:bottom w:val="single" w:sz="4" w:space="0" w:color="auto"/>
              <w:right w:val="single" w:sz="4" w:space="0" w:color="auto"/>
            </w:tcBorders>
          </w:tcPr>
          <w:p w14:paraId="56E0DC96" w14:textId="1FEFF8CC" w:rsidR="00512E1C" w:rsidRDefault="00512E1C" w:rsidP="00512E1C">
            <w:pPr>
              <w:jc w:val="both"/>
              <w:rPr>
                <w:lang w:eastAsia="ko-KR"/>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0B7B5936" w14:textId="36620888" w:rsidR="0090345A" w:rsidRPr="0090345A" w:rsidRDefault="0090345A" w:rsidP="00512E1C">
            <w:pPr>
              <w:jc w:val="both"/>
            </w:pPr>
            <w:r>
              <w:rPr>
                <w:rFonts w:eastAsia="宋体"/>
                <w:iCs/>
                <w:lang w:val="en-US" w:eastAsia="zh-CN"/>
              </w:rPr>
              <w:t>We support correction of RRC parameters. However, r</w:t>
            </w:r>
            <w:r w:rsidR="00512E1C">
              <w:rPr>
                <w:rFonts w:eastAsia="宋体"/>
                <w:iCs/>
                <w:lang w:val="en-US" w:eastAsia="zh-CN"/>
              </w:rPr>
              <w:t xml:space="preserve">egarding </w:t>
            </w:r>
            <w:r w:rsidR="00512E1C">
              <w:t>“in which one of more rows contain multiple SLIVs for PDSCH (PUSCH)”, we prefer to remain it for easy reading.</w:t>
            </w:r>
          </w:p>
        </w:tc>
      </w:tr>
    </w:tbl>
    <w:p w14:paraId="64F9CFB7" w14:textId="77777777" w:rsidR="009F4E71" w:rsidRDefault="009F4E71">
      <w:pPr>
        <w:ind w:firstLineChars="100" w:firstLine="200"/>
        <w:jc w:val="both"/>
        <w:rPr>
          <w:lang w:val="en-US" w:eastAsia="ko-KR"/>
        </w:rPr>
      </w:pPr>
    </w:p>
    <w:p w14:paraId="5EA2793E" w14:textId="77777777" w:rsidR="009F4E71" w:rsidRDefault="009F4E71">
      <w:pPr>
        <w:ind w:firstLineChars="100" w:firstLine="200"/>
        <w:jc w:val="both"/>
        <w:rPr>
          <w:lang w:val="en-US" w:eastAsia="ko-KR"/>
        </w:rPr>
      </w:pPr>
    </w:p>
    <w:p w14:paraId="1A123098" w14:textId="77777777" w:rsidR="009F4E71" w:rsidRDefault="007A3770">
      <w:pPr>
        <w:pStyle w:val="2"/>
        <w:jc w:val="both"/>
      </w:pPr>
      <w:r>
        <w:rPr>
          <w:lang w:eastAsia="ko-KR"/>
        </w:rPr>
        <w:t>TP#G (was TP#2 from [17] Samsung)</w:t>
      </w:r>
    </w:p>
    <w:p w14:paraId="46DEEE5E" w14:textId="77777777" w:rsidR="009F4E71" w:rsidRDefault="009F4E71">
      <w:pPr>
        <w:ind w:firstLineChars="100" w:firstLine="200"/>
        <w:jc w:val="both"/>
        <w:rPr>
          <w:lang w:val="en-US" w:eastAsia="ko-KR"/>
        </w:rPr>
      </w:pPr>
    </w:p>
    <w:p w14:paraId="716B59FF"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TP#G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E688146"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4A343B29"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0CE80D7" w14:textId="77777777"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D3195FE" w14:textId="77777777" w:rsidR="009F4E71" w:rsidRDefault="007A3770">
      <w:pPr>
        <w:pStyle w:val="B5"/>
        <w:ind w:left="1421" w:firstLine="0"/>
        <w:rPr>
          <w:lang w:val="en-US" w:eastAsia="zh-CN"/>
        </w:rPr>
      </w:pPr>
      <w:r>
        <w:rPr>
          <w:rFonts w:hint="eastAsia"/>
          <w:lang w:eastAsia="zh-CN"/>
        </w:rPr>
        <w:t xml:space="preserve">if </w:t>
      </w:r>
      <w:r>
        <w:rPr>
          <w:lang w:eastAsia="zh-CN"/>
        </w:rPr>
        <w:t xml:space="preserve">the UE is not provided </w:t>
      </w:r>
      <w:proofErr w:type="spellStart"/>
      <w:r>
        <w:rPr>
          <w:i/>
          <w:iCs/>
          <w:lang w:eastAsia="zh-CN"/>
        </w:rPr>
        <w:t>enableTimeDomainHARQ</w:t>
      </w:r>
      <w:proofErr w:type="spellEnd"/>
      <w:r>
        <w:rPr>
          <w:i/>
          <w:iCs/>
          <w:lang w:eastAsia="zh-CN"/>
        </w:rPr>
        <w:t>-Bundling</w:t>
      </w:r>
      <w:r>
        <w:rPr>
          <w:lang w:eastAsia="zh-CN"/>
        </w:rPr>
        <w:t xml:space="preserve"> and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w:t>
      </w:r>
      <w:r>
        <w:rPr>
          <w:lang w:eastAsia="zh-CN"/>
        </w:rPr>
        <w:lastRenderedPageBreak/>
        <w:t xml:space="preserve">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35" w:author="만든 이">
                <w:rPr>
                  <w:rFonts w:ascii="Cambria Math" w:hAnsi="Cambria Math"/>
                  <w:i/>
                  <w:lang w:val="en-US" w:eastAsia="zh-CN"/>
                </w:rPr>
              </w:ins>
            </m:ctrlPr>
          </m:sSubPr>
          <m:e>
            <m:r>
              <w:ins w:id="136" w:author="만든 이">
                <w:rPr>
                  <w:rFonts w:ascii="Cambria Math" w:hAnsi="Cambria Math"/>
                  <w:lang w:val="en-US" w:eastAsia="zh-CN"/>
                </w:rPr>
                <m:t>n</m:t>
              </w:ins>
            </m:r>
          </m:e>
          <m:sub>
            <m:r>
              <w:ins w:id="137" w:author="만든 이">
                <w:rPr>
                  <w:rFonts w:ascii="Cambria Math" w:hAnsi="Cambria Math"/>
                  <w:lang w:val="en-US" w:eastAsia="zh-CN"/>
                </w:rPr>
                <m:t>0,k</m:t>
              </w:ins>
            </m:r>
          </m:sub>
        </m:sSub>
        <m:d>
          <m:dPr>
            <m:begChr m:val="⌊"/>
            <m:endChr m:val="⌋"/>
            <m:ctrlPr>
              <w:del w:id="138" w:author="만든 이">
                <w:rPr>
                  <w:rFonts w:ascii="Cambria Math" w:hAnsi="Cambria Math"/>
                  <w:i/>
                  <w:lang w:val="en-US" w:eastAsia="zh-CN"/>
                </w:rPr>
              </w:del>
            </m:ctrlPr>
          </m:dPr>
          <m:e>
            <m:d>
              <m:dPr>
                <m:ctrlPr>
                  <w:del w:id="139" w:author="만든 이">
                    <w:rPr>
                      <w:rFonts w:ascii="Cambria Math" w:hAnsi="Cambria Math"/>
                      <w:i/>
                      <w:lang w:val="en-US" w:eastAsia="zh-CN"/>
                    </w:rPr>
                  </w:del>
                </m:ctrlPr>
              </m:dPr>
              <m:e>
                <m:sSub>
                  <m:sSubPr>
                    <m:ctrlPr>
                      <w:del w:id="140" w:author="만든 이">
                        <w:rPr>
                          <w:rFonts w:ascii="Cambria Math" w:hAnsi="Cambria Math"/>
                          <w:i/>
                          <w:lang w:val="en-US" w:eastAsia="zh-CN"/>
                        </w:rPr>
                      </w:del>
                    </m:ctrlPr>
                  </m:sSubPr>
                  <m:e>
                    <m:r>
                      <w:del w:id="141" w:author="만든 이">
                        <w:rPr>
                          <w:rFonts w:ascii="Cambria Math" w:hAnsi="Cambria Math"/>
                          <w:lang w:val="en-US" w:eastAsia="zh-CN"/>
                        </w:rPr>
                        <m:t>n</m:t>
                      </w:del>
                    </m:r>
                  </m:e>
                  <m:sub>
                    <m:r>
                      <w:del w:id="142" w:author="만든 이">
                        <w:rPr>
                          <w:rFonts w:ascii="Cambria Math" w:hAnsi="Cambria Math"/>
                          <w:lang w:val="en-US" w:eastAsia="zh-CN"/>
                        </w:rPr>
                        <m:t>U</m:t>
                      </w:del>
                    </m:r>
                  </m:sub>
                </m:sSub>
                <m:r>
                  <w:del w:id="143" w:author="만든 이">
                    <w:rPr>
                      <w:rFonts w:ascii="Cambria Math" w:hAnsi="Cambria Math"/>
                      <w:lang w:val="en-US" w:eastAsia="zh-CN"/>
                    </w:rPr>
                    <m:t>-</m:t>
                  </w:del>
                </m:r>
                <m:sSub>
                  <m:sSubPr>
                    <m:ctrlPr>
                      <w:del w:id="144" w:author="만든 이">
                        <w:rPr>
                          <w:rFonts w:ascii="Cambria Math" w:hAnsi="Cambria Math"/>
                          <w:i/>
                          <w:lang w:val="en-US" w:eastAsia="zh-CN"/>
                        </w:rPr>
                      </w:del>
                    </m:ctrlPr>
                  </m:sSubPr>
                  <m:e>
                    <m:r>
                      <w:del w:id="145" w:author="만든 이">
                        <w:rPr>
                          <w:rFonts w:ascii="Cambria Math" w:hAnsi="Cambria Math"/>
                          <w:lang w:val="en-US" w:eastAsia="zh-CN"/>
                        </w:rPr>
                        <m:t>K</m:t>
                      </w:del>
                    </m:r>
                  </m:e>
                  <m:sub>
                    <m:r>
                      <w:del w:id="146" w:author="만든 이">
                        <w:rPr>
                          <w:rFonts w:ascii="Cambria Math" w:hAnsi="Cambria Math"/>
                          <w:lang w:val="en-US" w:eastAsia="zh-CN"/>
                        </w:rPr>
                        <m:t>1,k</m:t>
                      </w:del>
                    </m:r>
                  </m:sub>
                </m:sSub>
              </m:e>
            </m:d>
            <m:sSup>
              <m:sSupPr>
                <m:ctrlPr>
                  <w:del w:id="147" w:author="만든 이">
                    <w:rPr>
                      <w:rFonts w:ascii="Cambria Math" w:hAnsi="Cambria Math"/>
                      <w:i/>
                      <w:lang w:val="en-US" w:eastAsia="zh-CN"/>
                    </w:rPr>
                  </w:del>
                </m:ctrlPr>
              </m:sSupPr>
              <m:e>
                <m:r>
                  <w:del w:id="148" w:author="만든 이">
                    <w:rPr>
                      <w:rFonts w:ascii="Cambria Math" w:hAnsi="Cambria Math" w:cs="Cambria Math"/>
                    </w:rPr>
                    <m:t>⋅</m:t>
                  </w:del>
                </m:r>
                <m:r>
                  <w:del w:id="149" w:author="만든 이">
                    <w:rPr>
                      <w:rFonts w:ascii="Cambria Math" w:hAnsi="Cambria Math"/>
                      <w:lang w:val="en-US" w:eastAsia="zh-CN"/>
                    </w:rPr>
                    <m:t>2</m:t>
                  </w:del>
                </m:r>
              </m:e>
              <m:sup>
                <m:sSub>
                  <m:sSubPr>
                    <m:ctrlPr>
                      <w:del w:id="150" w:author="만든 이">
                        <w:rPr>
                          <w:rFonts w:ascii="Cambria Math" w:hAnsi="Cambria Math"/>
                          <w:i/>
                          <w:lang w:val="en-US" w:eastAsia="zh-CN"/>
                        </w:rPr>
                      </w:del>
                    </m:ctrlPr>
                  </m:sSubPr>
                  <m:e>
                    <m:r>
                      <w:del w:id="151" w:author="만든 이">
                        <w:rPr>
                          <w:rFonts w:ascii="Cambria Math" w:hAnsi="Cambria Math"/>
                          <w:lang w:val="en-US" w:eastAsia="zh-CN"/>
                        </w:rPr>
                        <m:t>μ</m:t>
                      </w:del>
                    </m:r>
                  </m:e>
                  <m:sub>
                    <m:r>
                      <w:del w:id="152" w:author="만든 이">
                        <w:rPr>
                          <w:rFonts w:ascii="Cambria Math" w:hAnsi="Cambria Math"/>
                          <w:lang w:val="en-US" w:eastAsia="zh-CN"/>
                        </w:rPr>
                        <m:t>DL</m:t>
                      </w:del>
                    </m:r>
                  </m:sub>
                </m:sSub>
                <m:r>
                  <w:del w:id="153" w:author="만든 이">
                    <w:rPr>
                      <w:rFonts w:ascii="Cambria Math" w:hAnsi="Cambria Math"/>
                      <w:lang w:val="en-US" w:eastAsia="zh-CN"/>
                    </w:rPr>
                    <m:t>-</m:t>
                  </w:del>
                </m:r>
                <m:sSub>
                  <m:sSubPr>
                    <m:ctrlPr>
                      <w:del w:id="154" w:author="만든 이">
                        <w:rPr>
                          <w:rFonts w:ascii="Cambria Math" w:hAnsi="Cambria Math"/>
                          <w:i/>
                          <w:lang w:val="en-US" w:eastAsia="zh-CN"/>
                        </w:rPr>
                      </w:del>
                    </m:ctrlPr>
                  </m:sSubPr>
                  <m:e>
                    <m:r>
                      <w:del w:id="155" w:author="만든 이">
                        <w:rPr>
                          <w:rFonts w:ascii="Cambria Math" w:hAnsi="Cambria Math"/>
                          <w:lang w:val="en-US" w:eastAsia="zh-CN"/>
                        </w:rPr>
                        <m:t>μ</m:t>
                      </w:del>
                    </m:r>
                  </m:e>
                  <m:sub>
                    <m:r>
                      <w:del w:id="156"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1253FB9B" w14:textId="77777777" w:rsidR="009F4E71" w:rsidRDefault="007A3770">
      <w:pPr>
        <w:pStyle w:val="B5"/>
        <w:ind w:firstLine="400"/>
        <w:rPr>
          <w:lang w:eastAsia="zh-CN"/>
        </w:rPr>
      </w:pPr>
      <m:oMath>
        <m:r>
          <w:rPr>
            <w:rFonts w:ascii="Cambria Math" w:hAnsi="Cambria Math"/>
          </w:rPr>
          <m:t>R=R\r</m:t>
        </m:r>
      </m:oMath>
      <w:r>
        <w:t>;</w:t>
      </w:r>
    </w:p>
    <w:p w14:paraId="3AE823FA" w14:textId="77777777" w:rsidR="009F4E71" w:rsidRDefault="007A3770">
      <w:pPr>
        <w:pStyle w:val="B5"/>
        <w:ind w:left="1421" w:firstLine="0"/>
        <w:rPr>
          <w:lang w:eastAsia="zh-CN"/>
        </w:rPr>
      </w:pPr>
      <w:r>
        <w:rPr>
          <w:lang w:val="en-US" w:eastAsia="zh-CN"/>
        </w:rPr>
        <w:t xml:space="preserve">elseif </w:t>
      </w:r>
      <w:r>
        <w:rPr>
          <w:lang w:eastAsia="zh-CN"/>
        </w:rPr>
        <w:t xml:space="preserve">the UE is provided </w:t>
      </w:r>
      <w:proofErr w:type="spellStart"/>
      <w:r>
        <w:rPr>
          <w:i/>
          <w:iCs/>
          <w:lang w:eastAsia="zh-CN"/>
        </w:rPr>
        <w:t>enableTimeDomainHARQ</w:t>
      </w:r>
      <w:proofErr w:type="spellEnd"/>
      <w:r>
        <w:rPr>
          <w:i/>
          <w:iCs/>
          <w:lang w:eastAsia="zh-CN"/>
        </w:rPr>
        <w:t>-Bundling</w:t>
      </w:r>
      <w:r>
        <w:rPr>
          <w:lang w:eastAsia="zh-CN"/>
        </w:rPr>
        <w:t xml:space="preserve"> and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 xml:space="preserve">, </w:t>
      </w:r>
      <w:r>
        <w:rPr>
          <w:lang w:eastAsia="zh-CN"/>
        </w:rPr>
        <w:t xml:space="preserve">for each slot </w:t>
      </w:r>
      <m:oMath>
        <m:sSub>
          <m:sSubPr>
            <m:ctrlPr>
              <w:ins w:id="157" w:author="만든 이">
                <w:rPr>
                  <w:rFonts w:ascii="Cambria Math" w:hAnsi="Cambria Math"/>
                  <w:i/>
                  <w:lang w:val="en-US" w:eastAsia="zh-CN"/>
                </w:rPr>
              </w:ins>
            </m:ctrlPr>
          </m:sSubPr>
          <m:e>
            <m:r>
              <w:ins w:id="158" w:author="만든 이">
                <w:rPr>
                  <w:rFonts w:ascii="Cambria Math" w:hAnsi="Cambria Math"/>
                  <w:lang w:val="en-US" w:eastAsia="zh-CN"/>
                </w:rPr>
                <m:t>n</m:t>
              </w:ins>
            </m:r>
          </m:e>
          <m:sub>
            <m:r>
              <w:ins w:id="159" w:author="만든 이">
                <w:rPr>
                  <w:rFonts w:ascii="Cambria Math" w:hAnsi="Cambria Math"/>
                  <w:lang w:val="en-US" w:eastAsia="zh-CN"/>
                </w:rPr>
                <m:t>0,k</m:t>
              </w:ins>
            </m:r>
          </m:sub>
        </m:sSub>
        <m:d>
          <m:dPr>
            <m:begChr m:val="⌊"/>
            <m:endChr m:val="⌋"/>
            <m:ctrlPr>
              <w:del w:id="160" w:author="만든 이">
                <w:rPr>
                  <w:rFonts w:ascii="Cambria Math" w:hAnsi="Cambria Math"/>
                  <w:i/>
                  <w:lang w:val="en-US" w:eastAsia="zh-CN"/>
                </w:rPr>
              </w:del>
            </m:ctrlPr>
          </m:dPr>
          <m:e>
            <m:d>
              <m:dPr>
                <m:ctrlPr>
                  <w:del w:id="161" w:author="만든 이">
                    <w:rPr>
                      <w:rFonts w:ascii="Cambria Math" w:hAnsi="Cambria Math"/>
                      <w:i/>
                      <w:lang w:val="en-US" w:eastAsia="zh-CN"/>
                    </w:rPr>
                  </w:del>
                </m:ctrlPr>
              </m:dPr>
              <m:e>
                <m:sSub>
                  <m:sSubPr>
                    <m:ctrlPr>
                      <w:del w:id="162" w:author="만든 이">
                        <w:rPr>
                          <w:rFonts w:ascii="Cambria Math" w:hAnsi="Cambria Math"/>
                          <w:i/>
                          <w:lang w:val="en-US" w:eastAsia="zh-CN"/>
                        </w:rPr>
                      </w:del>
                    </m:ctrlPr>
                  </m:sSubPr>
                  <m:e>
                    <m:r>
                      <w:del w:id="163" w:author="만든 이">
                        <w:rPr>
                          <w:rFonts w:ascii="Cambria Math" w:hAnsi="Cambria Math"/>
                          <w:lang w:val="en-US" w:eastAsia="zh-CN"/>
                        </w:rPr>
                        <m:t>n</m:t>
                      </w:del>
                    </m:r>
                  </m:e>
                  <m:sub>
                    <m:r>
                      <w:del w:id="164" w:author="만든 이">
                        <w:rPr>
                          <w:rFonts w:ascii="Cambria Math" w:hAnsi="Cambria Math"/>
                          <w:lang w:val="en-US" w:eastAsia="zh-CN"/>
                        </w:rPr>
                        <m:t>U</m:t>
                      </w:del>
                    </m:r>
                  </m:sub>
                </m:sSub>
                <m:r>
                  <w:del w:id="165" w:author="만든 이">
                    <w:rPr>
                      <w:rFonts w:ascii="Cambria Math" w:hAnsi="Cambria Math"/>
                      <w:lang w:val="en-US" w:eastAsia="zh-CN"/>
                    </w:rPr>
                    <m:t>-</m:t>
                  </w:del>
                </m:r>
                <m:sSub>
                  <m:sSubPr>
                    <m:ctrlPr>
                      <w:del w:id="166" w:author="만든 이">
                        <w:rPr>
                          <w:rFonts w:ascii="Cambria Math" w:hAnsi="Cambria Math"/>
                          <w:i/>
                          <w:lang w:val="en-US" w:eastAsia="zh-CN"/>
                        </w:rPr>
                      </w:del>
                    </m:ctrlPr>
                  </m:sSubPr>
                  <m:e>
                    <m:r>
                      <w:del w:id="167" w:author="만든 이">
                        <w:rPr>
                          <w:rFonts w:ascii="Cambria Math" w:hAnsi="Cambria Math"/>
                          <w:lang w:val="en-US" w:eastAsia="zh-CN"/>
                        </w:rPr>
                        <m:t>K</m:t>
                      </w:del>
                    </m:r>
                  </m:e>
                  <m:sub>
                    <m:r>
                      <w:del w:id="168" w:author="만든 이">
                        <w:rPr>
                          <w:rFonts w:ascii="Cambria Math" w:hAnsi="Cambria Math"/>
                          <w:lang w:val="en-US" w:eastAsia="zh-CN"/>
                        </w:rPr>
                        <m:t>1,k</m:t>
                      </w:del>
                    </m:r>
                  </m:sub>
                </m:sSub>
              </m:e>
            </m:d>
            <m:r>
              <w:del w:id="169" w:author="만든 이">
                <w:rPr>
                  <w:rFonts w:ascii="Cambria Math" w:hAnsi="Cambria Math" w:cs="Cambria Math"/>
                </w:rPr>
                <m:t>⋅</m:t>
              </w:del>
            </m:r>
            <m:sSup>
              <m:sSupPr>
                <m:ctrlPr>
                  <w:del w:id="170" w:author="만든 이">
                    <w:rPr>
                      <w:rFonts w:ascii="Cambria Math" w:hAnsi="Cambria Math"/>
                      <w:i/>
                      <w:lang w:val="en-US" w:eastAsia="zh-CN"/>
                    </w:rPr>
                  </w:del>
                </m:ctrlPr>
              </m:sSupPr>
              <m:e>
                <m:r>
                  <w:del w:id="171" w:author="만든 이">
                    <w:rPr>
                      <w:rFonts w:ascii="Cambria Math" w:hAnsi="Cambria Math"/>
                      <w:lang w:val="en-US" w:eastAsia="zh-CN"/>
                    </w:rPr>
                    <m:t>2</m:t>
                  </w:del>
                </m:r>
              </m:e>
              <m:sup>
                <m:sSub>
                  <m:sSubPr>
                    <m:ctrlPr>
                      <w:del w:id="172" w:author="만든 이">
                        <w:rPr>
                          <w:rFonts w:ascii="Cambria Math" w:hAnsi="Cambria Math"/>
                          <w:i/>
                          <w:lang w:val="en-US" w:eastAsia="zh-CN"/>
                        </w:rPr>
                      </w:del>
                    </m:ctrlPr>
                  </m:sSubPr>
                  <m:e>
                    <m:r>
                      <w:del w:id="173" w:author="만든 이">
                        <w:rPr>
                          <w:rFonts w:ascii="Cambria Math" w:hAnsi="Cambria Math"/>
                          <w:lang w:val="en-US" w:eastAsia="zh-CN"/>
                        </w:rPr>
                        <m:t>μ</m:t>
                      </w:del>
                    </m:r>
                  </m:e>
                  <m:sub>
                    <m:r>
                      <w:del w:id="174" w:author="만든 이">
                        <w:rPr>
                          <w:rFonts w:ascii="Cambria Math" w:hAnsi="Cambria Math"/>
                          <w:lang w:val="en-US" w:eastAsia="zh-CN"/>
                        </w:rPr>
                        <m:t>DL</m:t>
                      </w:del>
                    </m:r>
                  </m:sub>
                </m:sSub>
                <m:r>
                  <w:del w:id="175" w:author="만든 이">
                    <w:rPr>
                      <w:rFonts w:ascii="Cambria Math" w:hAnsi="Cambria Math"/>
                      <w:lang w:val="en-US" w:eastAsia="zh-CN"/>
                    </w:rPr>
                    <m:t>-</m:t>
                  </w:del>
                </m:r>
                <m:sSub>
                  <m:sSubPr>
                    <m:ctrlPr>
                      <w:del w:id="176" w:author="만든 이">
                        <w:rPr>
                          <w:rFonts w:ascii="Cambria Math" w:hAnsi="Cambria Math"/>
                          <w:i/>
                          <w:lang w:val="en-US" w:eastAsia="zh-CN"/>
                        </w:rPr>
                      </w:del>
                    </m:ctrlPr>
                  </m:sSubPr>
                  <m:e>
                    <m:r>
                      <w:del w:id="177" w:author="만든 이">
                        <w:rPr>
                          <w:rFonts w:ascii="Cambria Math" w:hAnsi="Cambria Math"/>
                          <w:lang w:val="en-US" w:eastAsia="zh-CN"/>
                        </w:rPr>
                        <m:t>μ</m:t>
                      </w:del>
                    </m:r>
                  </m:e>
                  <m:sub>
                    <m:r>
                      <w:del w:id="178"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79" w:author="만든 이">
        <w:r>
          <w:rPr>
            <w:rFonts w:hint="eastAsia"/>
            <w:lang w:eastAsia="zh-CN"/>
          </w:rPr>
          <w:delText>.</w:delText>
        </w:r>
      </w:del>
      <w:ins w:id="180" w:author="만든 이">
        <w:r>
          <w:rPr>
            <w:lang w:eastAsia="zh-CN"/>
          </w:rPr>
          <w:t xml:space="preserve"> 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76B91046" w14:textId="77777777" w:rsidR="009F4E71" w:rsidRDefault="007A3770">
      <w:pPr>
        <w:pStyle w:val="B5"/>
        <w:ind w:firstLine="400"/>
      </w:pPr>
      <m:oMath>
        <m:r>
          <w:rPr>
            <w:rFonts w:ascii="Cambria Math" w:hAnsi="Cambria Math"/>
          </w:rPr>
          <m:t>R=R\r</m:t>
        </m:r>
      </m:oMath>
      <w:r>
        <w:t>;</w:t>
      </w:r>
    </w:p>
    <w:p w14:paraId="34B24132" w14:textId="77777777" w:rsidR="009F4E71" w:rsidRDefault="007A3770">
      <w:pPr>
        <w:pStyle w:val="B5"/>
        <w:ind w:firstLine="400"/>
        <w:rPr>
          <w:lang w:eastAsia="zh-CN"/>
        </w:rPr>
      </w:pPr>
      <m:oMath>
        <m:r>
          <w:rPr>
            <w:rFonts w:ascii="Cambria Math" w:hAnsi="Cambria Math"/>
          </w:rPr>
          <m:t>R'=R'\r</m:t>
        </m:r>
      </m:oMath>
      <w:r>
        <w:t>;</w:t>
      </w:r>
    </w:p>
    <w:p w14:paraId="357BE711" w14:textId="77777777" w:rsidR="009F4E71" w:rsidRDefault="007A3770">
      <w:pPr>
        <w:pStyle w:val="B5"/>
        <w:rPr>
          <w:lang w:eastAsia="zh-CN"/>
        </w:rPr>
      </w:pPr>
      <w:r>
        <w:rPr>
          <w:lang w:eastAsia="zh-CN"/>
        </w:rPr>
        <w:t>else</w:t>
      </w:r>
    </w:p>
    <w:p w14:paraId="6D5C5116" w14:textId="77777777" w:rsidR="009F4E71" w:rsidRDefault="007A3770">
      <w:pPr>
        <w:pStyle w:val="B5"/>
        <w:ind w:firstLine="400"/>
        <w:rPr>
          <w:lang w:eastAsia="zh-CN"/>
        </w:rPr>
      </w:pPr>
      <m:oMath>
        <m:r>
          <w:rPr>
            <w:rFonts w:ascii="Cambria Math" w:hAnsi="Cambria Math"/>
          </w:rPr>
          <m:t>r=r+1</m:t>
        </m:r>
      </m:oMath>
      <w:r>
        <w:rPr>
          <w:lang w:eastAsia="zh-CN"/>
        </w:rPr>
        <w:t xml:space="preserve">; </w:t>
      </w:r>
    </w:p>
    <w:p w14:paraId="099FB800" w14:textId="77777777" w:rsidR="009F4E71" w:rsidRDefault="007A3770">
      <w:pPr>
        <w:pStyle w:val="B5"/>
        <w:rPr>
          <w:lang w:eastAsia="zh-CN"/>
        </w:rPr>
      </w:pPr>
      <w:r>
        <w:rPr>
          <w:lang w:eastAsia="zh-CN"/>
        </w:rPr>
        <w:t>end if</w:t>
      </w:r>
    </w:p>
    <w:p w14:paraId="4F6286FB" w14:textId="77777777" w:rsidR="009F4E71" w:rsidRDefault="007A3770">
      <w:pPr>
        <w:pStyle w:val="B4"/>
        <w:ind w:left="1135" w:firstLine="0"/>
        <w:rPr>
          <w:lang w:eastAsia="zh-CN"/>
        </w:rPr>
      </w:pPr>
      <w:r>
        <w:rPr>
          <w:rFonts w:hint="eastAsia"/>
          <w:lang w:eastAsia="zh-CN"/>
        </w:rPr>
        <w:t>end while</w:t>
      </w:r>
    </w:p>
    <w:p w14:paraId="11E120C1"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TP#G</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4B2503A" w14:textId="77777777" w:rsidR="009F4E71" w:rsidRDefault="009F4E71">
      <w:pPr>
        <w:ind w:firstLineChars="100" w:firstLine="200"/>
        <w:jc w:val="both"/>
        <w:rPr>
          <w:lang w:eastAsia="ko-KR"/>
        </w:rPr>
      </w:pPr>
    </w:p>
    <w:p w14:paraId="47BC78D1"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2473C929" w14:textId="77777777" w:rsidR="009F4E71" w:rsidRDefault="009F4E71">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9F4E71" w14:paraId="71D060EE" w14:textId="77777777">
        <w:tc>
          <w:tcPr>
            <w:tcW w:w="9631" w:type="dxa"/>
          </w:tcPr>
          <w:p w14:paraId="08F8FE91" w14:textId="77777777" w:rsidR="009F4E71" w:rsidRDefault="007A3770">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w:t>
            </w:r>
            <w:proofErr w:type="gramStart"/>
            <w:r>
              <w:rPr>
                <w:rFonts w:eastAsiaTheme="minorEastAsia"/>
              </w:rPr>
              <w:t>taking into account</w:t>
            </w:r>
            <w:proofErr w:type="gramEnd"/>
            <w:r>
              <w:rPr>
                <w:rFonts w:eastAsiaTheme="minorEastAsia"/>
              </w:rPr>
              <w:t xml:space="preserve">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w:t>
            </w:r>
            <w:proofErr w:type="spellStart"/>
            <w:r>
              <w:rPr>
                <w:rFonts w:eastAsiaTheme="minorEastAsia"/>
              </w:rPr>
              <w:t>ll</w:t>
            </w:r>
            <w:proofErr w:type="spellEnd"/>
            <w:r>
              <w:rPr>
                <w:rFonts w:eastAsiaTheme="minorEastAsia"/>
              </w:rPr>
              <w:t xml:space="preserve">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34ABDE4" w14:textId="77777777" w:rsidR="009F4E71" w:rsidRDefault="007A3770">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w:t>
            </w:r>
            <w:proofErr w:type="gramStart"/>
            <w:r>
              <w:rPr>
                <w:rFonts w:eastAsiaTheme="minorEastAsia"/>
              </w:rPr>
              <w:t>taking into account</w:t>
            </w:r>
            <w:proofErr w:type="gramEnd"/>
            <w:r>
              <w:rPr>
                <w:rFonts w:eastAsiaTheme="minorEastAsia"/>
              </w:rPr>
              <w:t xml:space="preserve"> multi-PDSCH scheduling only, but not PDSCH repetition. As a </w:t>
            </w:r>
            <w:proofErr w:type="gramStart"/>
            <w:r>
              <w:rPr>
                <w:rFonts w:eastAsiaTheme="minorEastAsia"/>
              </w:rPr>
              <w:t>results</w:t>
            </w:r>
            <w:proofErr w:type="gramEnd"/>
            <w:r>
              <w:rPr>
                <w:rFonts w:eastAsiaTheme="minorEastAsia"/>
              </w:rPr>
              <w:t xml:space="preserve">, the type-1 HARQ-ACK CB with time domain bundling does not includes PDSCH occasions for PDSCH repetition. Therefore, </w:t>
            </w:r>
            <w:proofErr w:type="spellStart"/>
            <w:r>
              <w:rPr>
                <w:rFonts w:eastAsiaTheme="minorEastAsia"/>
              </w:rPr>
              <w:t>gNB</w:t>
            </w:r>
            <w:proofErr w:type="spellEnd"/>
            <w:r>
              <w:rPr>
                <w:rFonts w:eastAsiaTheme="minorEastAsia"/>
              </w:rPr>
              <w:t xml:space="preserve"> may not schedule PDSCH repetitions by using DCI format 1_2.</w:t>
            </w:r>
          </w:p>
          <w:tbl>
            <w:tblPr>
              <w:tblStyle w:val="aff7"/>
              <w:tblW w:w="0" w:type="auto"/>
              <w:tblLook w:val="04A0" w:firstRow="1" w:lastRow="0" w:firstColumn="1" w:lastColumn="0" w:noHBand="0" w:noVBand="1"/>
            </w:tblPr>
            <w:tblGrid>
              <w:gridCol w:w="9405"/>
            </w:tblGrid>
            <w:tr w:rsidR="009F4E71" w14:paraId="77620307" w14:textId="77777777">
              <w:tc>
                <w:tcPr>
                  <w:tcW w:w="9629" w:type="dxa"/>
                </w:tcPr>
                <w:p w14:paraId="7563BD06" w14:textId="77777777"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0E579049" w14:textId="77777777" w:rsidR="009F4E71" w:rsidRDefault="007A3770">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proofErr w:type="spellStart"/>
                  <w:r>
                    <w:rPr>
                      <w:i/>
                      <w:iCs/>
                      <w:highlight w:val="green"/>
                      <w:lang w:eastAsia="zh-CN"/>
                    </w:rPr>
                    <w:t>enableTimeDomainHARQ</w:t>
                  </w:r>
                  <w:proofErr w:type="spellEnd"/>
                  <w:r>
                    <w:rPr>
                      <w:i/>
                      <w:iCs/>
                      <w:highlight w:val="green"/>
                      <w:lang w:eastAsia="zh-CN"/>
                    </w:rPr>
                    <w:t>-Bundling</w:t>
                  </w:r>
                  <w:r>
                    <w:rPr>
                      <w:highlight w:val="green"/>
                      <w:lang w:eastAsia="zh-CN"/>
                    </w:rPr>
                    <w:t xml:space="preserve"> and is provided </w:t>
                  </w:r>
                  <w:proofErr w:type="spellStart"/>
                  <w:r>
                    <w:rPr>
                      <w:i/>
                      <w:highlight w:val="green"/>
                      <w:lang w:val="en-US"/>
                    </w:rPr>
                    <w:t>tdd</w:t>
                  </w:r>
                  <w:proofErr w:type="spellEnd"/>
                  <w:r>
                    <w:rPr>
                      <w:i/>
                      <w:highlight w:val="green"/>
                      <w:lang w:val="en-US"/>
                    </w:rPr>
                    <w:t>-</w:t>
                  </w:r>
                  <w:r>
                    <w:rPr>
                      <w:i/>
                      <w:highlight w:val="green"/>
                    </w:rPr>
                    <w:t>UL-DL-</w:t>
                  </w:r>
                  <w:proofErr w:type="spellStart"/>
                  <w:r>
                    <w:rPr>
                      <w:i/>
                      <w:highlight w:val="green"/>
                      <w:lang w:val="en-US"/>
                    </w:rPr>
                    <w:t>ConfigurationCommon</w:t>
                  </w:r>
                  <w:proofErr w:type="spellEnd"/>
                  <w:r>
                    <w:rPr>
                      <w:highlight w:val="green"/>
                    </w:rPr>
                    <w:t xml:space="preserve">, </w:t>
                  </w:r>
                  <w:r>
                    <w:rPr>
                      <w:highlight w:val="green"/>
                      <w:lang w:eastAsia="zh-CN"/>
                    </w:rPr>
                    <w:t>or</w:t>
                  </w:r>
                  <w:r>
                    <w:rPr>
                      <w:highlight w:val="green"/>
                    </w:rPr>
                    <w:t xml:space="preserve"> </w:t>
                  </w:r>
                  <w:proofErr w:type="spellStart"/>
                  <w:r>
                    <w:rPr>
                      <w:i/>
                      <w:highlight w:val="green"/>
                      <w:lang w:val="en-US"/>
                    </w:rPr>
                    <w:t>tdd</w:t>
                  </w:r>
                  <w:proofErr w:type="spellEnd"/>
                  <w:r>
                    <w:rPr>
                      <w:i/>
                      <w:highlight w:val="green"/>
                      <w:lang w:val="en-US"/>
                    </w:rPr>
                    <w:t>-</w:t>
                  </w:r>
                  <w:r>
                    <w:rPr>
                      <w:i/>
                      <w:highlight w:val="green"/>
                    </w:rPr>
                    <w:t>UL-DL-</w:t>
                  </w:r>
                  <w:r>
                    <w:rPr>
                      <w:i/>
                      <w:highlight w:val="green"/>
                      <w:lang w:val="en-US"/>
                    </w:rPr>
                    <w:t>C</w:t>
                  </w:r>
                  <w:proofErr w:type="spellStart"/>
                  <w:r>
                    <w:rPr>
                      <w:i/>
                      <w:highlight w:val="green"/>
                    </w:rPr>
                    <w:t>onfiguration</w:t>
                  </w:r>
                  <w:proofErr w:type="spellEnd"/>
                  <w:r>
                    <w:rPr>
                      <w:i/>
                      <w:highlight w:val="green"/>
                      <w:lang w:val="en-US"/>
                    </w:rPr>
                    <w:t>D</w:t>
                  </w:r>
                  <w:proofErr w:type="spellStart"/>
                  <w:r>
                    <w:rPr>
                      <w:i/>
                      <w:highlight w:val="green"/>
                    </w:rPr>
                    <w:t>edicated</w:t>
                  </w:r>
                  <w:proofErr w:type="spellEnd"/>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5046F2CC" w14:textId="77777777" w:rsidR="009F4E71" w:rsidRDefault="007A3770">
                  <w:pPr>
                    <w:pStyle w:val="B5"/>
                    <w:ind w:firstLine="400"/>
                    <w:rPr>
                      <w:lang w:eastAsia="zh-CN"/>
                    </w:rPr>
                  </w:pPr>
                  <m:oMath>
                    <m:r>
                      <w:rPr>
                        <w:rFonts w:ascii="Cambria Math" w:hAnsi="Cambria Math"/>
                      </w:rPr>
                      <m:t>R=R\r</m:t>
                    </m:r>
                  </m:oMath>
                  <w:r>
                    <w:t>;</w:t>
                  </w:r>
                </w:p>
                <w:p w14:paraId="4CDD5161" w14:textId="77777777" w:rsidR="009F4E71" w:rsidRDefault="007A3770">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proofErr w:type="spellStart"/>
                  <w:r>
                    <w:rPr>
                      <w:i/>
                      <w:iCs/>
                      <w:highlight w:val="yellow"/>
                      <w:lang w:eastAsia="zh-CN"/>
                    </w:rPr>
                    <w:t>enableTimeDomainHARQ</w:t>
                  </w:r>
                  <w:proofErr w:type="spellEnd"/>
                  <w:r>
                    <w:rPr>
                      <w:i/>
                      <w:iCs/>
                      <w:highlight w:val="yellow"/>
                      <w:lang w:eastAsia="zh-CN"/>
                    </w:rPr>
                    <w:t>-Bundling</w:t>
                  </w:r>
                  <w:r>
                    <w:rPr>
                      <w:highlight w:val="yellow"/>
                      <w:lang w:eastAsia="zh-CN"/>
                    </w:rPr>
                    <w:t xml:space="preserve"> and </w:t>
                  </w:r>
                  <w:proofErr w:type="spellStart"/>
                  <w:r>
                    <w:rPr>
                      <w:i/>
                      <w:highlight w:val="yellow"/>
                      <w:lang w:val="en-US"/>
                    </w:rPr>
                    <w:t>tdd</w:t>
                  </w:r>
                  <w:proofErr w:type="spellEnd"/>
                  <w:r>
                    <w:rPr>
                      <w:i/>
                      <w:highlight w:val="yellow"/>
                      <w:lang w:val="en-US"/>
                    </w:rPr>
                    <w:t>-</w:t>
                  </w:r>
                  <w:r>
                    <w:rPr>
                      <w:i/>
                      <w:highlight w:val="yellow"/>
                    </w:rPr>
                    <w:t>UL-DL-</w:t>
                  </w:r>
                  <w:proofErr w:type="spellStart"/>
                  <w:r>
                    <w:rPr>
                      <w:i/>
                      <w:highlight w:val="yellow"/>
                      <w:lang w:val="en-US"/>
                    </w:rPr>
                    <w:t>ConfigurationCommon</w:t>
                  </w:r>
                  <w:proofErr w:type="spellEnd"/>
                  <w:r>
                    <w:rPr>
                      <w:highlight w:val="yellow"/>
                    </w:rPr>
                    <w:t xml:space="preserve">, </w:t>
                  </w:r>
                  <w:r>
                    <w:rPr>
                      <w:highlight w:val="yellow"/>
                      <w:lang w:eastAsia="zh-CN"/>
                    </w:rPr>
                    <w:t>or</w:t>
                  </w:r>
                  <w:r>
                    <w:rPr>
                      <w:highlight w:val="yellow"/>
                    </w:rPr>
                    <w:t xml:space="preserve"> </w:t>
                  </w:r>
                  <w:proofErr w:type="spellStart"/>
                  <w:r>
                    <w:rPr>
                      <w:i/>
                      <w:highlight w:val="yellow"/>
                      <w:lang w:val="en-US"/>
                    </w:rPr>
                    <w:t>tdd</w:t>
                  </w:r>
                  <w:proofErr w:type="spellEnd"/>
                  <w:r>
                    <w:rPr>
                      <w:i/>
                      <w:highlight w:val="yellow"/>
                      <w:lang w:val="en-US"/>
                    </w:rPr>
                    <w:t>-</w:t>
                  </w:r>
                  <w:r>
                    <w:rPr>
                      <w:i/>
                      <w:highlight w:val="yellow"/>
                    </w:rPr>
                    <w:t>UL-DL-</w:t>
                  </w:r>
                  <w:r>
                    <w:rPr>
                      <w:i/>
                      <w:highlight w:val="yellow"/>
                      <w:lang w:val="en-US"/>
                    </w:rPr>
                    <w:t>C</w:t>
                  </w:r>
                  <w:proofErr w:type="spellStart"/>
                  <w:r>
                    <w:rPr>
                      <w:i/>
                      <w:highlight w:val="yellow"/>
                    </w:rPr>
                    <w:t>onfiguration</w:t>
                  </w:r>
                  <w:proofErr w:type="spellEnd"/>
                  <w:r>
                    <w:rPr>
                      <w:i/>
                      <w:highlight w:val="yellow"/>
                      <w:lang w:val="en-US"/>
                    </w:rPr>
                    <w:t>D</w:t>
                  </w:r>
                  <w:proofErr w:type="spellStart"/>
                  <w:r>
                    <w:rPr>
                      <w:i/>
                      <w:highlight w:val="yellow"/>
                    </w:rPr>
                    <w:t>edicated</w:t>
                  </w:r>
                  <w:proofErr w:type="spellEnd"/>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6187C4D6" w14:textId="77777777" w:rsidR="009F4E71" w:rsidRDefault="007A3770">
                  <w:pPr>
                    <w:pStyle w:val="B5"/>
                    <w:ind w:firstLine="400"/>
                    <w:rPr>
                      <w:highlight w:val="yellow"/>
                    </w:rPr>
                  </w:pPr>
                  <m:oMath>
                    <m:r>
                      <w:rPr>
                        <w:rFonts w:ascii="Cambria Math" w:hAnsi="Cambria Math"/>
                        <w:highlight w:val="yellow"/>
                      </w:rPr>
                      <m:t>R=R\r</m:t>
                    </m:r>
                  </m:oMath>
                  <w:r>
                    <w:rPr>
                      <w:highlight w:val="yellow"/>
                    </w:rPr>
                    <w:t>;</w:t>
                  </w:r>
                </w:p>
                <w:p w14:paraId="30973456" w14:textId="77777777" w:rsidR="009F4E71" w:rsidRDefault="007A3770">
                  <w:pPr>
                    <w:pStyle w:val="B5"/>
                    <w:ind w:firstLine="400"/>
                    <w:rPr>
                      <w:lang w:eastAsia="zh-CN"/>
                    </w:rPr>
                  </w:pPr>
                  <m:oMath>
                    <m:r>
                      <w:rPr>
                        <w:rFonts w:ascii="Cambria Math" w:hAnsi="Cambria Math"/>
                        <w:highlight w:val="yellow"/>
                      </w:rPr>
                      <w:lastRenderedPageBreak/>
                      <m:t>R'=R'\r</m:t>
                    </m:r>
                  </m:oMath>
                  <w:r>
                    <w:rPr>
                      <w:highlight w:val="yellow"/>
                    </w:rPr>
                    <w:t>;</w:t>
                  </w:r>
                </w:p>
                <w:p w14:paraId="33BFA4FB" w14:textId="77777777" w:rsidR="009F4E71" w:rsidRDefault="007A3770">
                  <w:pPr>
                    <w:pStyle w:val="B5"/>
                    <w:rPr>
                      <w:lang w:eastAsia="zh-CN"/>
                    </w:rPr>
                  </w:pPr>
                  <w:r>
                    <w:rPr>
                      <w:lang w:eastAsia="zh-CN"/>
                    </w:rPr>
                    <w:t>else</w:t>
                  </w:r>
                </w:p>
                <w:p w14:paraId="5A28ED93" w14:textId="77777777" w:rsidR="009F4E71" w:rsidRDefault="007A3770">
                  <w:pPr>
                    <w:pStyle w:val="B5"/>
                    <w:ind w:firstLine="400"/>
                    <w:rPr>
                      <w:lang w:eastAsia="zh-CN"/>
                    </w:rPr>
                  </w:pPr>
                  <m:oMath>
                    <m:r>
                      <w:rPr>
                        <w:rFonts w:ascii="Cambria Math" w:hAnsi="Cambria Math"/>
                      </w:rPr>
                      <m:t>r=r+1</m:t>
                    </m:r>
                  </m:oMath>
                  <w:r>
                    <w:rPr>
                      <w:lang w:eastAsia="zh-CN"/>
                    </w:rPr>
                    <w:t xml:space="preserve">; </w:t>
                  </w:r>
                </w:p>
                <w:p w14:paraId="6F2F09AD" w14:textId="77777777" w:rsidR="009F4E71" w:rsidRDefault="007A3770">
                  <w:pPr>
                    <w:pStyle w:val="B5"/>
                    <w:rPr>
                      <w:lang w:eastAsia="zh-CN"/>
                    </w:rPr>
                  </w:pPr>
                  <w:r>
                    <w:rPr>
                      <w:lang w:eastAsia="zh-CN"/>
                    </w:rPr>
                    <w:t>end if</w:t>
                  </w:r>
                </w:p>
                <w:p w14:paraId="7A93138D" w14:textId="77777777" w:rsidR="009F4E71" w:rsidRDefault="007A3770">
                  <w:pPr>
                    <w:pStyle w:val="B4"/>
                    <w:ind w:left="1135" w:firstLine="0"/>
                    <w:rPr>
                      <w:lang w:eastAsia="zh-CN"/>
                    </w:rPr>
                  </w:pPr>
                  <w:r>
                    <w:rPr>
                      <w:rFonts w:hint="eastAsia"/>
                      <w:lang w:eastAsia="zh-CN"/>
                    </w:rPr>
                    <w:t>end while</w:t>
                  </w:r>
                </w:p>
              </w:tc>
            </w:tr>
          </w:tbl>
          <w:p w14:paraId="061B18A9" w14:textId="77777777" w:rsidR="009F4E71" w:rsidRDefault="009F4E71">
            <w:pPr>
              <w:jc w:val="both"/>
              <w:rPr>
                <w:rFonts w:eastAsiaTheme="minorEastAsia"/>
              </w:rPr>
            </w:pPr>
          </w:p>
          <w:p w14:paraId="588DBB46" w14:textId="77777777" w:rsidR="009F4E71" w:rsidRDefault="007A3770">
            <w:pPr>
              <w:jc w:val="both"/>
              <w:rPr>
                <w:rFonts w:eastAsia="宋体"/>
                <w:b/>
                <w:u w:val="single"/>
                <w:lang w:eastAsia="zh-CN"/>
              </w:rPr>
            </w:pPr>
            <w:r>
              <w:rPr>
                <w:rFonts w:eastAsia="宋体" w:hint="eastAsia"/>
                <w:b/>
                <w:u w:val="single"/>
                <w:lang w:eastAsia="zh-CN"/>
              </w:rPr>
              <w:t>Observation</w:t>
            </w:r>
            <w:r>
              <w:rPr>
                <w:rFonts w:eastAsia="宋体"/>
                <w:b/>
                <w:u w:val="single"/>
                <w:lang w:eastAsia="zh-CN"/>
              </w:rPr>
              <w:t xml:space="preserve"> 1</w:t>
            </w:r>
            <w:r>
              <w:rPr>
                <w:rFonts w:eastAsia="宋体" w:hint="eastAsia"/>
                <w:b/>
                <w:u w:val="single"/>
                <w:lang w:eastAsia="zh-CN"/>
              </w:rPr>
              <w:t>:</w:t>
            </w:r>
            <w:r>
              <w:rPr>
                <w:rFonts w:eastAsia="宋体"/>
                <w:b/>
                <w:u w:val="single"/>
                <w:lang w:eastAsia="zh-CN"/>
              </w:rPr>
              <w:t xml:space="preserve"> If time domain bundling is configured, T</w:t>
            </w:r>
            <w:r>
              <w:rPr>
                <w:rFonts w:eastAsia="宋体" w:hint="eastAsia"/>
                <w:b/>
                <w:u w:val="single"/>
                <w:lang w:eastAsia="zh-CN"/>
              </w:rPr>
              <w:t>ype-1 HARQ-ACK CB</w:t>
            </w:r>
            <w:r>
              <w:rPr>
                <w:rFonts w:eastAsia="宋体"/>
                <w:b/>
                <w:u w:val="single"/>
                <w:lang w:eastAsia="zh-CN"/>
              </w:rPr>
              <w:t xml:space="preserve"> </w:t>
            </w:r>
            <w:r>
              <w:rPr>
                <w:rFonts w:eastAsia="宋体" w:hint="eastAsia"/>
                <w:b/>
                <w:u w:val="single"/>
                <w:lang w:eastAsia="zh-CN"/>
              </w:rPr>
              <w:t xml:space="preserve">does not </w:t>
            </w:r>
            <w:r>
              <w:rPr>
                <w:rFonts w:eastAsia="宋体"/>
                <w:b/>
                <w:u w:val="single"/>
                <w:lang w:eastAsia="zh-CN"/>
              </w:rPr>
              <w:t>cover PDSCH repetitions scheduled by DCI format 1_2.</w:t>
            </w:r>
          </w:p>
          <w:p w14:paraId="505648E4" w14:textId="77777777" w:rsidR="009F4E71" w:rsidRDefault="009F4E71">
            <w:pPr>
              <w:jc w:val="both"/>
              <w:rPr>
                <w:rFonts w:eastAsiaTheme="minorEastAsia"/>
              </w:rPr>
            </w:pPr>
          </w:p>
          <w:p w14:paraId="19373237" w14:textId="77777777" w:rsidR="009F4E71" w:rsidRDefault="007A3770">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758E2438" w14:textId="77777777" w:rsidR="009F4E71" w:rsidRDefault="007A3770">
            <w:pPr>
              <w:pStyle w:val="afff2"/>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69107A0B" w14:textId="77777777" w:rsidR="009F4E71" w:rsidRDefault="007A3770">
            <w:pPr>
              <w:pStyle w:val="afff2"/>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826E205" w14:textId="77777777" w:rsidR="009F4E71" w:rsidRDefault="007A3770">
            <w:pPr>
              <w:pStyle w:val="afff2"/>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46B9B47B" w14:textId="77777777" w:rsidR="009F4E71" w:rsidRDefault="007A3770">
            <w:pPr>
              <w:pStyle w:val="afff2"/>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D4DA447" w14:textId="77777777" w:rsidR="009F4E71" w:rsidRDefault="007A3770">
            <w:pPr>
              <w:pStyle w:val="afff2"/>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proofErr w:type="spellStart"/>
            <w:r>
              <w:rPr>
                <w:i/>
                <w:iCs/>
              </w:rPr>
              <w:t>pdsch-AggregationFactor</w:t>
            </w:r>
            <w:proofErr w:type="spellEnd"/>
            <w:r>
              <w:rPr>
                <w:i/>
                <w:iCs/>
              </w:rPr>
              <w:t xml:space="preserve"> </w:t>
            </w:r>
            <w:r>
              <w:rPr>
                <w:iCs/>
              </w:rPr>
              <w:t xml:space="preserve">at the same time. </w:t>
            </w:r>
          </w:p>
          <w:p w14:paraId="06A43095" w14:textId="77777777" w:rsidR="009F4E71" w:rsidRDefault="009F4E71">
            <w:pPr>
              <w:jc w:val="both"/>
              <w:rPr>
                <w:rFonts w:eastAsiaTheme="minorEastAsia"/>
              </w:rPr>
            </w:pPr>
          </w:p>
          <w:p w14:paraId="63E8701C" w14:textId="77777777" w:rsidR="009F4E71" w:rsidRDefault="007A3770">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6721D3E9" w14:textId="77777777"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17CB8782" w14:textId="77777777" w:rsidR="009F4E71" w:rsidRDefault="007A3770">
            <w:pPr>
              <w:pStyle w:val="afff2"/>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761A5559" w14:textId="77777777" w:rsidR="009F4E71" w:rsidRDefault="007A3770">
            <w:pPr>
              <w:pStyle w:val="afff2"/>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6B493057" w14:textId="77777777"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622376E1" w14:textId="77777777" w:rsidR="009F4E71" w:rsidRDefault="009F4E71">
      <w:pPr>
        <w:ind w:firstLineChars="100" w:firstLine="200"/>
        <w:jc w:val="both"/>
        <w:rPr>
          <w:lang w:eastAsia="ko-KR"/>
        </w:rPr>
      </w:pPr>
    </w:p>
    <w:p w14:paraId="05948FA7"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3D12046" w14:textId="77777777">
        <w:tc>
          <w:tcPr>
            <w:tcW w:w="1651" w:type="dxa"/>
            <w:tcBorders>
              <w:top w:val="single" w:sz="4" w:space="0" w:color="auto"/>
              <w:left w:val="single" w:sz="4" w:space="0" w:color="auto"/>
              <w:bottom w:val="single" w:sz="4" w:space="0" w:color="auto"/>
              <w:right w:val="single" w:sz="4" w:space="0" w:color="auto"/>
            </w:tcBorders>
          </w:tcPr>
          <w:p w14:paraId="2F579B16"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EE57548" w14:textId="77777777" w:rsidR="009F4E71" w:rsidRDefault="007A3770">
            <w:pPr>
              <w:jc w:val="both"/>
              <w:rPr>
                <w:lang w:eastAsia="ko-KR"/>
              </w:rPr>
            </w:pPr>
            <w:r>
              <w:rPr>
                <w:lang w:eastAsia="ko-KR"/>
              </w:rPr>
              <w:t>Views</w:t>
            </w:r>
          </w:p>
        </w:tc>
      </w:tr>
      <w:tr w:rsidR="009F4E71" w14:paraId="2050E1D9" w14:textId="77777777">
        <w:tc>
          <w:tcPr>
            <w:tcW w:w="1651" w:type="dxa"/>
            <w:tcBorders>
              <w:top w:val="single" w:sz="4" w:space="0" w:color="auto"/>
              <w:left w:val="single" w:sz="4" w:space="0" w:color="auto"/>
              <w:bottom w:val="single" w:sz="4" w:space="0" w:color="auto"/>
              <w:right w:val="single" w:sz="4" w:space="0" w:color="auto"/>
            </w:tcBorders>
          </w:tcPr>
          <w:p w14:paraId="18D00475"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F47CCF9" w14:textId="77777777" w:rsidR="009F4E71" w:rsidRDefault="007A3770">
            <w:pPr>
              <w:jc w:val="both"/>
              <w:rPr>
                <w:iCs/>
                <w:lang w:val="en-US" w:eastAsia="ko-KR"/>
              </w:rPr>
            </w:pPr>
            <w:r>
              <w:rPr>
                <w:rFonts w:hint="eastAsia"/>
                <w:iCs/>
                <w:lang w:val="en-US" w:eastAsia="ko-KR"/>
              </w:rPr>
              <w:t>We support the prop</w:t>
            </w:r>
            <w:r>
              <w:rPr>
                <w:iCs/>
                <w:lang w:val="en-US" w:eastAsia="ko-KR"/>
              </w:rPr>
              <w:t xml:space="preserve">osed change. </w:t>
            </w:r>
          </w:p>
          <w:p w14:paraId="008F6FCF" w14:textId="77777777" w:rsidR="009F4E71" w:rsidRDefault="009F4E71">
            <w:pPr>
              <w:jc w:val="both"/>
              <w:rPr>
                <w:iCs/>
                <w:lang w:val="en-US" w:eastAsia="ko-KR"/>
              </w:rPr>
            </w:pPr>
          </w:p>
          <w:p w14:paraId="19C11BB6" w14:textId="77777777" w:rsidR="009F4E71" w:rsidRDefault="007A3770">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proofErr w:type="spellStart"/>
            <w:r>
              <w:rPr>
                <w:i/>
                <w:iCs/>
                <w:lang w:val="en-US" w:eastAsia="ko-KR"/>
              </w:rPr>
              <w:t>pdsch-AggregationFactor</w:t>
            </w:r>
            <w:proofErr w:type="spellEnd"/>
            <w:r>
              <w:rPr>
                <w:iCs/>
                <w:lang w:val="en-US" w:eastAsia="ko-KR"/>
              </w:rPr>
              <w:t xml:space="preserve"> and DCI format 1_2 monitoring </w:t>
            </w:r>
            <w:proofErr w:type="gramStart"/>
            <w:r>
              <w:rPr>
                <w:iCs/>
                <w:lang w:val="en-US" w:eastAsia="ko-KR"/>
              </w:rPr>
              <w:t>are</w:t>
            </w:r>
            <w:proofErr w:type="gramEnd"/>
            <w:r>
              <w:rPr>
                <w:iCs/>
                <w:lang w:val="en-US" w:eastAsia="ko-KR"/>
              </w:rPr>
              <w:t xml:space="preserve"> configured.</w:t>
            </w:r>
          </w:p>
        </w:tc>
      </w:tr>
      <w:tr w:rsidR="009F4E71" w14:paraId="006DF916" w14:textId="77777777">
        <w:tc>
          <w:tcPr>
            <w:tcW w:w="1651" w:type="dxa"/>
            <w:tcBorders>
              <w:top w:val="single" w:sz="4" w:space="0" w:color="auto"/>
              <w:left w:val="single" w:sz="4" w:space="0" w:color="auto"/>
              <w:bottom w:val="single" w:sz="4" w:space="0" w:color="auto"/>
              <w:right w:val="single" w:sz="4" w:space="0" w:color="auto"/>
            </w:tcBorders>
          </w:tcPr>
          <w:p w14:paraId="59F500CF" w14:textId="11AA4162" w:rsidR="009F4E71" w:rsidRPr="0090345A" w:rsidRDefault="0090345A">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72CE585" w14:textId="3631A6EB" w:rsidR="0090345A" w:rsidRPr="0090345A" w:rsidRDefault="0090345A">
            <w:pPr>
              <w:jc w:val="both"/>
              <w:rPr>
                <w:rFonts w:eastAsia="宋体"/>
                <w:lang w:eastAsia="zh-CN"/>
              </w:rPr>
            </w:pPr>
            <w:r>
              <w:rPr>
                <w:rFonts w:eastAsia="宋体"/>
                <w:iCs/>
                <w:lang w:val="en-US" w:eastAsia="zh-CN"/>
              </w:rPr>
              <w:t xml:space="preserve">We think more </w:t>
            </w:r>
            <w:proofErr w:type="spellStart"/>
            <w:r w:rsidR="00EF7C16">
              <w:rPr>
                <w:rFonts w:eastAsia="宋体"/>
                <w:iCs/>
                <w:lang w:val="en-US" w:eastAsia="zh-CN"/>
              </w:rPr>
              <w:t>techinial</w:t>
            </w:r>
            <w:proofErr w:type="spellEnd"/>
            <w:r w:rsidR="00EF7C16">
              <w:rPr>
                <w:rFonts w:eastAsia="宋体"/>
                <w:iCs/>
                <w:lang w:val="en-US" w:eastAsia="zh-CN"/>
              </w:rPr>
              <w:t xml:space="preserve"> </w:t>
            </w:r>
            <w:r>
              <w:rPr>
                <w:rFonts w:eastAsia="宋体"/>
                <w:iCs/>
                <w:lang w:val="en-US" w:eastAsia="zh-CN"/>
              </w:rPr>
              <w:t>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w:t>
            </w:r>
            <w:r w:rsidR="005C6076">
              <w:rPr>
                <w:rFonts w:eastAsia="宋体"/>
                <w:iCs/>
                <w:lang w:val="en-US" w:eastAsia="zh-CN"/>
              </w:rPr>
              <w:t>/aggregation</w:t>
            </w:r>
            <w:r>
              <w:rPr>
                <w:rFonts w:eastAsia="宋体"/>
                <w:iCs/>
                <w:lang w:val="en-US" w:eastAsia="zh-CN"/>
              </w:rPr>
              <w:t xml:space="preserve">. Therefore, </w:t>
            </w:r>
            <w:r w:rsidR="005C6076">
              <w:rPr>
                <w:rFonts w:eastAsia="宋体"/>
                <w:iCs/>
                <w:lang w:val="en-US" w:eastAsia="zh-CN"/>
              </w:rPr>
              <w:t xml:space="preserve">following the spirit of time domain bundling, </w:t>
            </w:r>
            <w:r>
              <w:rPr>
                <w:rFonts w:eastAsia="宋体"/>
                <w:iCs/>
                <w:lang w:val="en-US" w:eastAsia="zh-CN"/>
              </w:rPr>
              <w:t>we prefer to apply “</w:t>
            </w:r>
            <w:ins w:id="181" w:author="만든 이">
              <w:r>
                <w:rPr>
                  <w:lang w:eastAsia="zh-CN"/>
                </w:rPr>
                <w:t xml:space="preserve">and </w:t>
              </w:r>
              <w:r w:rsidRPr="005E105A">
                <w:rPr>
                  <w:lang w:eastAsia="zh-CN"/>
                </w:rPr>
                <w:t>for each slot</w:t>
              </w:r>
              <w:r>
                <w:rPr>
                  <w:lang w:eastAsia="zh-CN"/>
                </w:rPr>
                <w:t xml:space="preserve"> from</w:t>
              </w:r>
              <w:r w:rsidRPr="005E105A">
                <w:rPr>
                  <w:lang w:eastAsia="zh-CN"/>
                </w:rPr>
                <w:t xml:space="preserv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sidRPr="009319C0">
                <w:rPr>
                  <w:rFonts w:eastAsiaTheme="minorEastAsia"/>
                  <w:i/>
                  <w:lang w:eastAsia="ko-KR"/>
                </w:rPr>
                <w:t>R</w:t>
              </w:r>
              <w:r>
                <w:rPr>
                  <w:rFonts w:eastAsiaTheme="minorEastAsia"/>
                  <w:lang w:eastAsia="ko-KR"/>
                </w:rPr>
                <w:t xml:space="preserve"> </w:t>
              </w:r>
              <w:r w:rsidRPr="005E105A">
                <w:rPr>
                  <w:rFonts w:hint="eastAsia"/>
                  <w:lang w:eastAsia="zh-CN"/>
                </w:rPr>
                <w:t>is configured as UL</w:t>
              </w:r>
            </w:ins>
            <w:r>
              <w:rPr>
                <w:lang w:eastAsia="zh-CN"/>
              </w:rPr>
              <w:t>” only for single-PDSCH scheduling (i.e. TDRA row with only one SLIV)</w:t>
            </w:r>
            <w:r w:rsidR="005C6076">
              <w:rPr>
                <w:lang w:eastAsia="zh-CN"/>
              </w:rPr>
              <w:t xml:space="preserve"> to reduce redundancy</w:t>
            </w:r>
            <w:r>
              <w:rPr>
                <w:lang w:eastAsia="zh-CN"/>
              </w:rPr>
              <w:t>.</w:t>
            </w:r>
            <w:r w:rsidR="005C6076">
              <w:rPr>
                <w:lang w:eastAsia="zh-CN"/>
              </w:rPr>
              <w:t xml:space="preserve"> Another alternative we can accept is, when Type-1 HARQ-ACK codebook is configured with time domain bundling, the UE does not expect to be configured with repetition/aggregation for PDSCH.</w:t>
            </w:r>
          </w:p>
        </w:tc>
      </w:tr>
    </w:tbl>
    <w:p w14:paraId="15F96556" w14:textId="77777777" w:rsidR="009F4E71" w:rsidRDefault="009F4E71">
      <w:pPr>
        <w:ind w:firstLineChars="100" w:firstLine="200"/>
        <w:jc w:val="both"/>
        <w:rPr>
          <w:lang w:val="en-US" w:eastAsia="ko-KR"/>
        </w:rPr>
      </w:pPr>
    </w:p>
    <w:p w14:paraId="1BB14B65" w14:textId="77777777" w:rsidR="009F4E71" w:rsidRDefault="009F4E71">
      <w:pPr>
        <w:ind w:firstLineChars="100" w:firstLine="200"/>
        <w:jc w:val="both"/>
        <w:rPr>
          <w:lang w:val="en-US" w:eastAsia="ko-KR"/>
        </w:rPr>
      </w:pPr>
    </w:p>
    <w:p w14:paraId="7BA614AD" w14:textId="77777777" w:rsidR="009F4E71" w:rsidRDefault="007A3770">
      <w:pPr>
        <w:pStyle w:val="2"/>
        <w:jc w:val="both"/>
      </w:pPr>
      <w:r>
        <w:rPr>
          <w:lang w:eastAsia="ko-KR"/>
        </w:rPr>
        <w:lastRenderedPageBreak/>
        <w:t>TP#H (was TP#4 from [17] Samsung in Section 4 Appendix)</w:t>
      </w:r>
    </w:p>
    <w:p w14:paraId="2D743523" w14:textId="77777777" w:rsidR="009F4E71" w:rsidRDefault="009F4E71">
      <w:pPr>
        <w:ind w:firstLineChars="100" w:firstLine="200"/>
        <w:jc w:val="both"/>
        <w:rPr>
          <w:lang w:val="en-US" w:eastAsia="ko-KR"/>
        </w:rPr>
      </w:pPr>
    </w:p>
    <w:p w14:paraId="5E273A62"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TP#H for TS 38.214 Clause 5.1 and 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1F7A40F"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345DA0DA"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6F09707" w14:textId="77777777"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applied</w:t>
      </w:r>
      <w:ins w:id="182"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56DE9420"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3E56C63"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037BE6DD"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354580B" w14:textId="77777777"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proofErr w:type="spellStart"/>
      <w:r>
        <w:rPr>
          <w:rFonts w:ascii="Times New Roman" w:eastAsia="Malgun Gothic" w:hAnsi="Times New Roman"/>
          <w:i/>
          <w:iCs/>
          <w:szCs w:val="20"/>
          <w:lang w:eastAsia="ko-KR"/>
        </w:rPr>
        <w:t>reportQuantity</w:t>
      </w:r>
      <w:proofErr w:type="spellEnd"/>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w:t>
      </w:r>
      <w:proofErr w:type="spellStart"/>
      <w:r>
        <w:rPr>
          <w:rFonts w:ascii="Times New Roman" w:eastAsia="Malgun Gothic" w:hAnsi="Times New Roman"/>
          <w:i/>
          <w:szCs w:val="20"/>
          <w:lang w:eastAsia="ko-KR"/>
        </w:rPr>
        <w:t>ReportConfig</w:t>
      </w:r>
      <w:proofErr w:type="spellEnd"/>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 xml:space="preserve">if provided, or a symbol of an SS/PBCH block with index provided by </w:t>
      </w:r>
      <w:proofErr w:type="spellStart"/>
      <w:r>
        <w:rPr>
          <w:rFonts w:ascii="Times New Roman" w:eastAsia="Malgun Gothic" w:hAnsi="Times New Roman"/>
          <w:i/>
          <w:iCs/>
          <w:color w:val="000000" w:themeColor="text1"/>
          <w:szCs w:val="20"/>
          <w:lang w:eastAsia="ko-KR"/>
        </w:rPr>
        <w:t>ssb-PositionsInBurst</w:t>
      </w:r>
      <w:proofErr w:type="spellEnd"/>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proofErr w:type="spellStart"/>
      <w:r>
        <w:rPr>
          <w:rFonts w:ascii="Times New Roman" w:eastAsia="Malgun Gothic" w:hAnsi="Times New Roman"/>
          <w:i/>
          <w:iCs/>
          <w:color w:val="000000" w:themeColor="text1"/>
          <w:szCs w:val="20"/>
          <w:lang w:val="en-US" w:eastAsia="ko-KR"/>
        </w:rPr>
        <w:t>nrofHARQ-ProcessesForPUSCH</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183"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nrofHARQ-ProcessesForPUSCH</w:t>
        </w:r>
        <w:proofErr w:type="spellEnd"/>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15C27AD6"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TP#H</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0EF193D" w14:textId="77777777" w:rsidR="009F4E71" w:rsidRDefault="009F4E71">
      <w:pPr>
        <w:ind w:firstLineChars="100" w:firstLine="200"/>
        <w:jc w:val="both"/>
        <w:rPr>
          <w:lang w:eastAsia="ko-KR"/>
        </w:rPr>
      </w:pPr>
    </w:p>
    <w:p w14:paraId="4FA82D8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w:t>
      </w:r>
      <w:r>
        <w:rPr>
          <w:lang w:eastAsia="ko-KR"/>
        </w:rPr>
        <w:t xml:space="preserve">or </w:t>
      </w:r>
      <w:proofErr w:type="spellStart"/>
      <w:r>
        <w:rPr>
          <w:rFonts w:ascii="Times New Roman" w:eastAsia="Malgun Gothic" w:hAnsi="Times New Roman"/>
          <w:i/>
          <w:iCs/>
          <w:color w:val="000000" w:themeColor="text1"/>
          <w:szCs w:val="20"/>
          <w:lang w:val="en-US" w:eastAsia="ko-KR"/>
        </w:rPr>
        <w:t>nrofHARQ-ProcessesForPUSCH</w:t>
      </w:r>
      <w:proofErr w:type="spellEnd"/>
      <w:r>
        <w:rPr>
          <w:lang w:eastAsia="ko-KR"/>
        </w:rPr>
        <w:t>.</w:t>
      </w:r>
    </w:p>
    <w:p w14:paraId="01E74AE5" w14:textId="77777777" w:rsidR="009F4E71" w:rsidRDefault="009F4E71">
      <w:pPr>
        <w:ind w:firstLineChars="100" w:firstLine="200"/>
        <w:jc w:val="both"/>
        <w:rPr>
          <w:lang w:eastAsia="ko-KR"/>
        </w:rPr>
      </w:pPr>
    </w:p>
    <w:p w14:paraId="2130E52C"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4C4892F" w14:textId="77777777">
        <w:tc>
          <w:tcPr>
            <w:tcW w:w="1651" w:type="dxa"/>
            <w:tcBorders>
              <w:top w:val="single" w:sz="4" w:space="0" w:color="auto"/>
              <w:left w:val="single" w:sz="4" w:space="0" w:color="auto"/>
              <w:bottom w:val="single" w:sz="4" w:space="0" w:color="auto"/>
              <w:right w:val="single" w:sz="4" w:space="0" w:color="auto"/>
            </w:tcBorders>
          </w:tcPr>
          <w:p w14:paraId="6BD4826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29AB953" w14:textId="77777777" w:rsidR="009F4E71" w:rsidRDefault="007A3770">
            <w:pPr>
              <w:jc w:val="both"/>
              <w:rPr>
                <w:lang w:eastAsia="ko-KR"/>
              </w:rPr>
            </w:pPr>
            <w:r>
              <w:rPr>
                <w:lang w:eastAsia="ko-KR"/>
              </w:rPr>
              <w:t>Views</w:t>
            </w:r>
          </w:p>
        </w:tc>
      </w:tr>
      <w:tr w:rsidR="009F4E71" w14:paraId="151EC224" w14:textId="77777777">
        <w:tc>
          <w:tcPr>
            <w:tcW w:w="1651" w:type="dxa"/>
            <w:tcBorders>
              <w:top w:val="single" w:sz="4" w:space="0" w:color="auto"/>
              <w:left w:val="single" w:sz="4" w:space="0" w:color="auto"/>
              <w:bottom w:val="single" w:sz="4" w:space="0" w:color="auto"/>
              <w:right w:val="single" w:sz="4" w:space="0" w:color="auto"/>
            </w:tcBorders>
          </w:tcPr>
          <w:p w14:paraId="52CF965B" w14:textId="77777777" w:rsidR="009F4E71" w:rsidRDefault="007A3770">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0C80970" w14:textId="77777777" w:rsidR="009F4E71" w:rsidRDefault="007A3770">
            <w:pPr>
              <w:jc w:val="both"/>
              <w:rPr>
                <w:rFonts w:eastAsia="宋体"/>
                <w:iCs/>
                <w:lang w:val="en-US" w:eastAsia="ko-KR"/>
              </w:rPr>
            </w:pPr>
            <w:r>
              <w:rPr>
                <w:rFonts w:eastAsia="宋体" w:hint="eastAsia"/>
                <w:iCs/>
                <w:lang w:val="en-US" w:eastAsia="zh-CN"/>
              </w:rPr>
              <w:t>Support</w:t>
            </w:r>
          </w:p>
        </w:tc>
      </w:tr>
      <w:tr w:rsidR="009F4E71" w14:paraId="20E7202B" w14:textId="77777777">
        <w:tc>
          <w:tcPr>
            <w:tcW w:w="1651" w:type="dxa"/>
            <w:tcBorders>
              <w:top w:val="single" w:sz="4" w:space="0" w:color="auto"/>
              <w:left w:val="single" w:sz="4" w:space="0" w:color="auto"/>
              <w:bottom w:val="single" w:sz="4" w:space="0" w:color="auto"/>
              <w:right w:val="single" w:sz="4" w:space="0" w:color="auto"/>
            </w:tcBorders>
          </w:tcPr>
          <w:p w14:paraId="580A9840"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7FA4EF" w14:textId="77777777" w:rsidR="009F4E71" w:rsidRDefault="007A3770">
            <w:pPr>
              <w:jc w:val="both"/>
              <w:rPr>
                <w:iCs/>
                <w:lang w:val="en-US" w:eastAsia="ko-KR"/>
              </w:rPr>
            </w:pPr>
            <w:r>
              <w:rPr>
                <w:rFonts w:hint="eastAsia"/>
                <w:iCs/>
                <w:lang w:val="en-US" w:eastAsia="ko-KR"/>
              </w:rPr>
              <w:t>Support</w:t>
            </w:r>
          </w:p>
        </w:tc>
      </w:tr>
      <w:tr w:rsidR="005C6076" w14:paraId="0F9CD225" w14:textId="77777777">
        <w:tc>
          <w:tcPr>
            <w:tcW w:w="1651" w:type="dxa"/>
            <w:tcBorders>
              <w:top w:val="single" w:sz="4" w:space="0" w:color="auto"/>
              <w:left w:val="single" w:sz="4" w:space="0" w:color="auto"/>
              <w:bottom w:val="single" w:sz="4" w:space="0" w:color="auto"/>
              <w:right w:val="single" w:sz="4" w:space="0" w:color="auto"/>
            </w:tcBorders>
          </w:tcPr>
          <w:p w14:paraId="11F96C3F" w14:textId="3B2E2D7A" w:rsidR="005C6076" w:rsidRDefault="005C6076" w:rsidP="005C6076">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BA56B3" w14:textId="1CB615CE" w:rsidR="005C6076" w:rsidRDefault="004F706B" w:rsidP="005C6076">
            <w:pPr>
              <w:jc w:val="both"/>
              <w:rPr>
                <w:iCs/>
                <w:lang w:val="en-US" w:eastAsia="ko-KR"/>
              </w:rPr>
            </w:pPr>
            <w:r>
              <w:rPr>
                <w:rFonts w:eastAsia="宋体"/>
                <w:iCs/>
                <w:lang w:val="en-US" w:eastAsia="zh-CN"/>
              </w:rPr>
              <w:t>Support</w:t>
            </w:r>
          </w:p>
        </w:tc>
      </w:tr>
    </w:tbl>
    <w:p w14:paraId="5DC9E610" w14:textId="77777777" w:rsidR="009F4E71" w:rsidRDefault="009F4E71">
      <w:pPr>
        <w:ind w:firstLineChars="100" w:firstLine="200"/>
        <w:jc w:val="both"/>
        <w:rPr>
          <w:lang w:val="en-US" w:eastAsia="ko-KR"/>
        </w:rPr>
      </w:pPr>
    </w:p>
    <w:p w14:paraId="258BE8DA" w14:textId="77777777" w:rsidR="009F4E71" w:rsidRDefault="009F4E71">
      <w:pPr>
        <w:ind w:firstLineChars="100" w:firstLine="200"/>
        <w:jc w:val="both"/>
        <w:rPr>
          <w:lang w:val="en-US" w:eastAsia="ko-KR"/>
        </w:rPr>
      </w:pPr>
    </w:p>
    <w:p w14:paraId="0370C266" w14:textId="77777777" w:rsidR="009F4E71" w:rsidRDefault="007A3770">
      <w:pPr>
        <w:pStyle w:val="2"/>
        <w:jc w:val="both"/>
      </w:pPr>
      <w:r>
        <w:rPr>
          <w:lang w:eastAsia="ko-KR"/>
        </w:rPr>
        <w:t xml:space="preserve">TP#I (was from [20] </w:t>
      </w:r>
      <w:proofErr w:type="spellStart"/>
      <w:r>
        <w:rPr>
          <w:lang w:eastAsia="ko-KR"/>
        </w:rPr>
        <w:t>ASUSTeK</w:t>
      </w:r>
      <w:proofErr w:type="spellEnd"/>
      <w:r>
        <w:rPr>
          <w:lang w:eastAsia="ko-KR"/>
        </w:rPr>
        <w:t>)</w:t>
      </w:r>
    </w:p>
    <w:p w14:paraId="17DE764F" w14:textId="77777777" w:rsidR="009F4E71" w:rsidRDefault="009F4E71">
      <w:pPr>
        <w:ind w:firstLineChars="100" w:firstLine="200"/>
        <w:jc w:val="both"/>
        <w:rPr>
          <w:lang w:val="en-US" w:eastAsia="ko-KR"/>
        </w:rPr>
      </w:pPr>
    </w:p>
    <w:p w14:paraId="4C6D7177"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DA6C7FC"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252DBA6"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FC1459F" w14:textId="77777777" w:rsidR="009F4E71" w:rsidRDefault="007A3770">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1498C832"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proofErr w:type="spellStart"/>
      <w:r>
        <w:rPr>
          <w:rFonts w:ascii="Times New Roman" w:eastAsia="宋体" w:hAnsi="Times New Roman"/>
          <w:i/>
          <w:iCs/>
          <w:szCs w:val="20"/>
          <w:lang w:val="en-US"/>
        </w:rPr>
        <w:t>numberOfRepetitions</w:t>
      </w:r>
      <w:proofErr w:type="spellEnd"/>
      <w:r>
        <w:rPr>
          <w:rFonts w:ascii="Times New Roman" w:eastAsia="宋体" w:hAnsi="Times New Roman"/>
          <w:szCs w:val="20"/>
          <w:lang w:val="en-US"/>
        </w:rPr>
        <w:t xml:space="preserve"> is present in the resource allocation table, the number of repetitions K is equal to </w:t>
      </w:r>
      <w:proofErr w:type="spellStart"/>
      <w:r>
        <w:rPr>
          <w:rFonts w:ascii="Times New Roman" w:eastAsia="宋体" w:hAnsi="Times New Roman"/>
          <w:i/>
          <w:iCs/>
          <w:szCs w:val="20"/>
          <w:lang w:val="en-US"/>
        </w:rPr>
        <w:t>numberOfRepetitions</w:t>
      </w:r>
      <w:proofErr w:type="spellEnd"/>
      <w:r>
        <w:rPr>
          <w:rFonts w:ascii="Times New Roman" w:eastAsia="宋体" w:hAnsi="Times New Roman"/>
          <w:szCs w:val="20"/>
          <w:lang w:val="en-US"/>
        </w:rPr>
        <w:t>;</w:t>
      </w:r>
    </w:p>
    <w:p w14:paraId="4444DB10"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proofErr w:type="spellStart"/>
      <w:r>
        <w:rPr>
          <w:rFonts w:ascii="Times New Roman" w:eastAsia="宋体" w:hAnsi="Times New Roman"/>
          <w:i/>
          <w:szCs w:val="20"/>
          <w:lang w:val="en-US"/>
        </w:rPr>
        <w:t>pusch-AggregationFactor</w:t>
      </w:r>
      <w:proofErr w:type="spellEnd"/>
      <w:ins w:id="184" w:author="김선욱/책임연구원/미래기술센터 C&amp;M표준(연)5G무선통신표준Task(seonwook.kim@lge.com)" w:date="2022-01-14T13:14:00Z">
        <w:r>
          <w:t xml:space="preserve"> and the transmitting PUSCH is scheduled by DCI format 0_2</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proofErr w:type="spellStart"/>
      <w:r>
        <w:rPr>
          <w:rFonts w:ascii="Times New Roman" w:eastAsia="宋体" w:hAnsi="Times New Roman"/>
          <w:i/>
          <w:szCs w:val="20"/>
          <w:lang w:val="en-US"/>
        </w:rPr>
        <w:t>pusch-AggregationFactor</w:t>
      </w:r>
      <w:proofErr w:type="spellEnd"/>
      <w:r>
        <w:rPr>
          <w:rFonts w:ascii="Times New Roman" w:eastAsia="宋体" w:hAnsi="Times New Roman"/>
          <w:szCs w:val="20"/>
          <w:lang w:val="en-US"/>
        </w:rPr>
        <w:t xml:space="preserve">; </w:t>
      </w:r>
    </w:p>
    <w:p w14:paraId="2094D7CC" w14:textId="77777777" w:rsidR="009F4E71" w:rsidRDefault="007A3770">
      <w:pPr>
        <w:spacing w:after="180"/>
        <w:ind w:left="568" w:hanging="284"/>
        <w:rPr>
          <w:ins w:id="185" w:author="김선욱/책임연구원/미래기술센터 C&amp;M표준(연)5G무선통신표준Task(seonwook.kim@lge.com)" w:date="2022-01-14T13:15:00Z"/>
          <w:rFonts w:ascii="Times New Roman" w:eastAsia="宋体" w:hAnsi="Times New Roman"/>
          <w:szCs w:val="20"/>
          <w:lang w:val="en-US"/>
        </w:rPr>
      </w:pPr>
      <w:ins w:id="186" w:author="김선욱/책임연구원/미래기술센터 C&amp;M표준(연)5G무선통신표준Task(seonwook.kim@lge.com)" w:date="2022-01-14T13:15:00Z">
        <w:r>
          <w:rPr>
            <w:rFonts w:ascii="Times New Roman" w:eastAsia="宋体" w:hAnsi="Times New Roman"/>
            <w:szCs w:val="20"/>
            <w:lang w:val="en-US"/>
          </w:rPr>
          <w:lastRenderedPageBreak/>
          <w:t>-</w:t>
        </w:r>
        <w:r>
          <w:rPr>
            <w:rFonts w:ascii="Times New Roman" w:eastAsia="宋体" w:hAnsi="Times New Roman"/>
            <w:szCs w:val="20"/>
            <w:lang w:val="en-US"/>
          </w:rPr>
          <w:tab/>
          <w:t xml:space="preserve">elseif </w:t>
        </w:r>
        <w:r>
          <w:t xml:space="preserve">the UE is configured with </w:t>
        </w:r>
        <w:proofErr w:type="spellStart"/>
        <w:r>
          <w:rPr>
            <w:i/>
          </w:rPr>
          <w:t>pusch-AggregationFacto</w:t>
        </w:r>
        <w:r>
          <w:t>r</w:t>
        </w:r>
        <w:proofErr w:type="spellEnd"/>
        <w:r>
          <w:t xml:space="preserve">,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09275E91"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14:paraId="46638FA8"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14:paraId="748AF599" w14:textId="77777777" w:rsidR="009F4E71" w:rsidRDefault="007A3770">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11FCD90F" w14:textId="77777777" w:rsidR="009F4E71" w:rsidRDefault="007A3770">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2C1FCC46"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AEC5944" w14:textId="77777777" w:rsidR="009F4E71" w:rsidRDefault="009F4E71">
      <w:pPr>
        <w:ind w:firstLineChars="100" w:firstLine="200"/>
        <w:jc w:val="both"/>
        <w:rPr>
          <w:lang w:eastAsia="ko-KR"/>
        </w:rPr>
      </w:pPr>
    </w:p>
    <w:p w14:paraId="38297C9D"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w:t>
      </w:r>
      <w:proofErr w:type="gramStart"/>
      <w:r>
        <w:rPr>
          <w:lang w:eastAsia="ko-KR"/>
        </w:rPr>
        <w:t>is</w:t>
      </w:r>
      <w:proofErr w:type="gramEnd"/>
      <w:r>
        <w:rPr>
          <w:lang w:eastAsia="ko-KR"/>
        </w:rPr>
        <w:t xml:space="preserve"> to clarify that </w:t>
      </w:r>
      <w:r>
        <w:rPr>
          <w:rFonts w:ascii="Times New Roman" w:eastAsia="Malgun Gothic" w:hAnsi="Times New Roman"/>
          <w:lang w:val="en-US" w:eastAsia="ko-KR"/>
        </w:rPr>
        <w:t xml:space="preserve">UE does not apply </w:t>
      </w:r>
      <w:proofErr w:type="spellStart"/>
      <w:r>
        <w:rPr>
          <w:rFonts w:ascii="Times New Roman" w:eastAsia="Malgun Gothic" w:hAnsi="Times New Roman"/>
          <w:i/>
          <w:lang w:val="en-US" w:eastAsia="ko-KR"/>
        </w:rPr>
        <w:t>pusch-AggregationFactor</w:t>
      </w:r>
      <w:proofErr w:type="spellEnd"/>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2A9E76FE" w14:textId="77777777" w:rsidR="009F4E71" w:rsidRDefault="009F4E71">
      <w:pPr>
        <w:ind w:firstLineChars="100" w:firstLine="200"/>
        <w:jc w:val="both"/>
        <w:rPr>
          <w:lang w:eastAsia="ko-KR"/>
        </w:rPr>
      </w:pPr>
    </w:p>
    <w:p w14:paraId="1C47AD97"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9F4E71" w14:paraId="344AE463" w14:textId="77777777">
        <w:tc>
          <w:tcPr>
            <w:tcW w:w="1638" w:type="dxa"/>
            <w:tcBorders>
              <w:top w:val="single" w:sz="4" w:space="0" w:color="auto"/>
              <w:left w:val="single" w:sz="4" w:space="0" w:color="auto"/>
              <w:bottom w:val="single" w:sz="4" w:space="0" w:color="auto"/>
              <w:right w:val="single" w:sz="4" w:space="0" w:color="auto"/>
            </w:tcBorders>
          </w:tcPr>
          <w:p w14:paraId="04DB3FFE" w14:textId="77777777" w:rsidR="009F4E71" w:rsidRDefault="007A3770">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6A32A759" w14:textId="77777777" w:rsidR="009F4E71" w:rsidRDefault="007A3770">
            <w:pPr>
              <w:jc w:val="both"/>
              <w:rPr>
                <w:lang w:eastAsia="ko-KR"/>
              </w:rPr>
            </w:pPr>
            <w:r>
              <w:rPr>
                <w:lang w:eastAsia="ko-KR"/>
              </w:rPr>
              <w:t>Views</w:t>
            </w:r>
          </w:p>
        </w:tc>
      </w:tr>
      <w:tr w:rsidR="009F4E71" w14:paraId="4AE3E5CD" w14:textId="77777777">
        <w:tc>
          <w:tcPr>
            <w:tcW w:w="1638" w:type="dxa"/>
            <w:tcBorders>
              <w:top w:val="single" w:sz="4" w:space="0" w:color="auto"/>
              <w:left w:val="single" w:sz="4" w:space="0" w:color="auto"/>
              <w:bottom w:val="single" w:sz="4" w:space="0" w:color="auto"/>
              <w:right w:val="single" w:sz="4" w:space="0" w:color="auto"/>
            </w:tcBorders>
          </w:tcPr>
          <w:p w14:paraId="382888C0"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93" w:type="dxa"/>
            <w:tcBorders>
              <w:top w:val="single" w:sz="4" w:space="0" w:color="auto"/>
              <w:left w:val="single" w:sz="4" w:space="0" w:color="auto"/>
              <w:bottom w:val="single" w:sz="4" w:space="0" w:color="auto"/>
              <w:right w:val="single" w:sz="4" w:space="0" w:color="auto"/>
            </w:tcBorders>
          </w:tcPr>
          <w:p w14:paraId="0612FEFA" w14:textId="77777777" w:rsidR="009F4E71" w:rsidRDefault="007A3770">
            <w:pPr>
              <w:jc w:val="both"/>
              <w:rPr>
                <w:rFonts w:eastAsia="宋体"/>
                <w:iCs/>
                <w:lang w:val="en-US" w:eastAsia="zh-CN"/>
              </w:rPr>
            </w:pPr>
            <w:r>
              <w:rPr>
                <w:rFonts w:eastAsia="宋体" w:hint="eastAsia"/>
                <w:iCs/>
                <w:lang w:val="en-US" w:eastAsia="zh-CN"/>
              </w:rPr>
              <w:t>We basically agree with the TP with the following update for reference:</w:t>
            </w:r>
          </w:p>
          <w:p w14:paraId="21CC6C67"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A676C02"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CA7523C"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0A828B" w14:textId="77777777" w:rsidR="009F4E71" w:rsidRDefault="007A3770">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703ED18E"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proofErr w:type="spellStart"/>
            <w:r>
              <w:rPr>
                <w:rFonts w:ascii="Times New Roman" w:eastAsia="宋体" w:hAnsi="Times New Roman"/>
                <w:i/>
                <w:iCs/>
                <w:szCs w:val="20"/>
                <w:lang w:val="en-US"/>
              </w:rPr>
              <w:t>numberOfRepetitions</w:t>
            </w:r>
            <w:proofErr w:type="spellEnd"/>
            <w:r>
              <w:rPr>
                <w:rFonts w:ascii="Times New Roman" w:eastAsia="宋体" w:hAnsi="Times New Roman"/>
                <w:szCs w:val="20"/>
                <w:lang w:val="en-US"/>
              </w:rPr>
              <w:t xml:space="preserve"> is present in the resource allocation table, the number of repetitions K is equal to </w:t>
            </w:r>
            <w:proofErr w:type="spellStart"/>
            <w:r>
              <w:rPr>
                <w:rFonts w:ascii="Times New Roman" w:eastAsia="宋体" w:hAnsi="Times New Roman"/>
                <w:i/>
                <w:iCs/>
                <w:szCs w:val="20"/>
                <w:lang w:val="en-US"/>
              </w:rPr>
              <w:t>numberOfRepetitions</w:t>
            </w:r>
            <w:proofErr w:type="spellEnd"/>
            <w:r>
              <w:rPr>
                <w:rFonts w:ascii="Times New Roman" w:eastAsia="宋体" w:hAnsi="Times New Roman"/>
                <w:szCs w:val="20"/>
                <w:lang w:val="en-US"/>
              </w:rPr>
              <w:t>;</w:t>
            </w:r>
          </w:p>
          <w:p w14:paraId="34FA243B"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proofErr w:type="spellStart"/>
            <w:r>
              <w:rPr>
                <w:rFonts w:ascii="Times New Roman" w:eastAsia="宋体" w:hAnsi="Times New Roman"/>
                <w:i/>
                <w:szCs w:val="20"/>
                <w:lang w:val="en-US"/>
              </w:rPr>
              <w:t>pusch-AggregationFactor</w:t>
            </w:r>
            <w:proofErr w:type="spellEnd"/>
            <w:ins w:id="187" w:author="김선욱/책임연구원/미래기술센터 C&amp;M표준(연)5G무선통신표준Task(seonwook.kim@lge.com)" w:date="2022-01-14T13:14:00Z">
              <w:r>
                <w:rPr>
                  <w:strike/>
                </w:rPr>
                <w:t xml:space="preserve"> and the transmitting PUSCH is scheduled by DCI format 0_2</w:t>
              </w:r>
            </w:ins>
            <w:ins w:id="188" w:author="Lin Wei, ZTE" w:date="2022-02-22T14:50:00Z">
              <w:r>
                <w:rPr>
                  <w:rFonts w:eastAsia="宋体"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proofErr w:type="spellStart"/>
            <w:r>
              <w:rPr>
                <w:rFonts w:ascii="Times New Roman" w:eastAsia="宋体" w:hAnsi="Times New Roman"/>
                <w:i/>
                <w:szCs w:val="20"/>
                <w:lang w:val="en-US"/>
              </w:rPr>
              <w:t>pusch-AggregationFactor</w:t>
            </w:r>
            <w:proofErr w:type="spellEnd"/>
            <w:r>
              <w:rPr>
                <w:rFonts w:ascii="Times New Roman" w:eastAsia="宋体" w:hAnsi="Times New Roman"/>
                <w:szCs w:val="20"/>
                <w:lang w:val="en-US"/>
              </w:rPr>
              <w:t xml:space="preserve">; </w:t>
            </w:r>
          </w:p>
          <w:p w14:paraId="7B4CB7C8" w14:textId="77777777" w:rsidR="009F4E71" w:rsidRDefault="007A3770">
            <w:pPr>
              <w:spacing w:after="180"/>
              <w:ind w:left="568" w:hanging="284"/>
              <w:rPr>
                <w:ins w:id="189" w:author="김선욱/책임연구원/미래기술센터 C&amp;M표준(연)5G무선통신표준Task(seonwook.kim@lge.com)" w:date="2022-01-14T13:15:00Z"/>
                <w:rFonts w:ascii="Times New Roman" w:eastAsia="宋体" w:hAnsi="Times New Roman"/>
                <w:szCs w:val="20"/>
                <w:lang w:val="en-US"/>
              </w:rPr>
            </w:pPr>
            <w:ins w:id="190"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proofErr w:type="spellStart"/>
              <w:r>
                <w:rPr>
                  <w:i/>
                </w:rPr>
                <w:t>pusch-AggregationFacto</w:t>
              </w:r>
              <w:r>
                <w:t>r</w:t>
              </w:r>
              <w:proofErr w:type="spellEnd"/>
              <w:r>
                <w:t>,</w:t>
              </w:r>
              <w:r>
                <w:rPr>
                  <w:color w:val="0000FF"/>
                </w:rPr>
                <w:t xml:space="preserve"> </w:t>
              </w:r>
            </w:ins>
            <w:ins w:id="191" w:author="Lin Wei, ZTE" w:date="2022-02-22T14:49:00Z">
              <w:r>
                <w:rPr>
                  <w:color w:val="0000FF"/>
                </w:rPr>
                <w:t>and the transmitting PUSCH is scheduled by DCI format 0_2</w:t>
              </w:r>
            </w:ins>
            <w:ins w:id="192"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49337761"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14:paraId="5677AAAA"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14:paraId="47DB2136" w14:textId="77777777" w:rsidR="009F4E71" w:rsidRDefault="007A3770">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3C95EC35" w14:textId="77777777" w:rsidR="009F4E71" w:rsidRDefault="007A3770">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5E93940E"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lastRenderedPageBreak/>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EA3BF04" w14:textId="77777777" w:rsidR="009F4E71" w:rsidRDefault="009F4E71">
            <w:pPr>
              <w:jc w:val="both"/>
              <w:rPr>
                <w:iCs/>
                <w:lang w:val="en-US" w:eastAsia="ko-KR"/>
              </w:rPr>
            </w:pPr>
          </w:p>
        </w:tc>
      </w:tr>
      <w:tr w:rsidR="009F4E71" w14:paraId="40528612" w14:textId="77777777">
        <w:tc>
          <w:tcPr>
            <w:tcW w:w="1638" w:type="dxa"/>
            <w:tcBorders>
              <w:top w:val="single" w:sz="4" w:space="0" w:color="auto"/>
              <w:left w:val="single" w:sz="4" w:space="0" w:color="auto"/>
              <w:bottom w:val="single" w:sz="4" w:space="0" w:color="auto"/>
              <w:right w:val="single" w:sz="4" w:space="0" w:color="auto"/>
            </w:tcBorders>
          </w:tcPr>
          <w:p w14:paraId="23F3D226" w14:textId="77777777" w:rsidR="009F4E71" w:rsidRDefault="007A3770">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5BD1CC20" w14:textId="77777777" w:rsidR="009F4E71" w:rsidRDefault="007A3770">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1A90DD0A" w14:textId="77777777" w:rsidR="009F4E71" w:rsidRDefault="009F4E71">
            <w:pPr>
              <w:jc w:val="both"/>
              <w:rPr>
                <w:iCs/>
                <w:lang w:val="en-US" w:eastAsia="ko-KR"/>
              </w:rPr>
            </w:pPr>
          </w:p>
          <w:p w14:paraId="427C9450" w14:textId="77777777" w:rsidR="009F4E71" w:rsidRDefault="007A3770">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proofErr w:type="spellStart"/>
            <w:r>
              <w:rPr>
                <w:rFonts w:ascii="Times New Roman" w:eastAsia="Malgun Gothic" w:hAnsi="Times New Roman" w:hint="eastAsia"/>
                <w:i/>
                <w:iCs/>
                <w:color w:val="FF0000"/>
                <w:szCs w:val="20"/>
                <w:lang w:val="en-US" w:eastAsia="ko-KR"/>
              </w:rPr>
              <w:t>pusch-AggregationFactor</w:t>
            </w:r>
            <w:proofErr w:type="spellEnd"/>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A3190B" w14:paraId="6E627311" w14:textId="77777777">
        <w:tc>
          <w:tcPr>
            <w:tcW w:w="1638" w:type="dxa"/>
            <w:tcBorders>
              <w:top w:val="single" w:sz="4" w:space="0" w:color="auto"/>
              <w:left w:val="single" w:sz="4" w:space="0" w:color="auto"/>
              <w:bottom w:val="single" w:sz="4" w:space="0" w:color="auto"/>
              <w:right w:val="single" w:sz="4" w:space="0" w:color="auto"/>
            </w:tcBorders>
          </w:tcPr>
          <w:p w14:paraId="38EE458B" w14:textId="77777777" w:rsidR="00A3190B" w:rsidRPr="00A3190B" w:rsidRDefault="00A3190B">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93" w:type="dxa"/>
            <w:tcBorders>
              <w:top w:val="single" w:sz="4" w:space="0" w:color="auto"/>
              <w:left w:val="single" w:sz="4" w:space="0" w:color="auto"/>
              <w:bottom w:val="single" w:sz="4" w:space="0" w:color="auto"/>
              <w:right w:val="single" w:sz="4" w:space="0" w:color="auto"/>
            </w:tcBorders>
          </w:tcPr>
          <w:p w14:paraId="27EEB9A4" w14:textId="77777777" w:rsidR="00A3190B" w:rsidRDefault="00A3190B" w:rsidP="00A3190B">
            <w:pPr>
              <w:jc w:val="both"/>
              <w:rPr>
                <w:rFonts w:ascii="Calibri" w:eastAsia="PMingLiU" w:hAnsi="Calibri"/>
                <w:lang w:val="en-US" w:eastAsia="zh-TW"/>
              </w:rPr>
            </w:pPr>
            <w:r>
              <w:t>We are fine with either ZTE’s update or original TP.</w:t>
            </w:r>
          </w:p>
          <w:p w14:paraId="0C54A1BF" w14:textId="77777777" w:rsidR="00A3190B" w:rsidRDefault="00A3190B" w:rsidP="00A3190B">
            <w:pPr>
              <w:jc w:val="both"/>
            </w:pPr>
          </w:p>
          <w:p w14:paraId="25CDD5B5" w14:textId="77777777" w:rsidR="00A3190B" w:rsidRDefault="00A3190B" w:rsidP="00A3190B">
            <w:pPr>
              <w:jc w:val="both"/>
              <w:rPr>
                <w:lang w:eastAsia="zh-CN"/>
              </w:rPr>
            </w:pPr>
            <w:r>
              <w:t xml:space="preserve">As we commented in last meeting, </w:t>
            </w:r>
            <w:r>
              <w:rPr>
                <w:lang w:eastAsia="zh-CN"/>
              </w:rPr>
              <w:t xml:space="preserve">we agree paragraph specified by Samsung captures previous RAN1 agreement (as we also highlighted in the </w:t>
            </w:r>
            <w:proofErr w:type="spellStart"/>
            <w:r>
              <w:rPr>
                <w:lang w:eastAsia="zh-CN"/>
              </w:rPr>
              <w:t>tdoc</w:t>
            </w:r>
            <w:proofErr w:type="spellEnd"/>
            <w:r>
              <w:rPr>
                <w:lang w:eastAsia="zh-CN"/>
              </w:rPr>
              <w:t xml:space="preserve">),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w:t>
            </w:r>
            <w:proofErr w:type="spellStart"/>
            <w:r>
              <w:rPr>
                <w:lang w:eastAsia="zh-CN"/>
              </w:rPr>
              <w:t>pusch-AggregationFactor</w:t>
            </w:r>
            <w:proofErr w:type="spellEnd"/>
            <w:r>
              <w:rPr>
                <w:lang w:eastAsia="zh-CN"/>
              </w:rPr>
              <w:t xml:space="preserve"> regardless of checking </w:t>
            </w:r>
            <w:proofErr w:type="spellStart"/>
            <w:r>
              <w:rPr>
                <w:lang w:eastAsia="zh-CN"/>
              </w:rPr>
              <w:t>pusch-AggregationFactor</w:t>
            </w:r>
            <w:proofErr w:type="spellEnd"/>
            <w:r>
              <w:rPr>
                <w:lang w:eastAsia="zh-CN"/>
              </w:rPr>
              <w:t xml:space="preserve"> is applied or not applied (i.e. elseif the UE is configured with </w:t>
            </w:r>
            <w:proofErr w:type="spellStart"/>
            <w:r>
              <w:rPr>
                <w:lang w:eastAsia="zh-CN"/>
              </w:rPr>
              <w:t>pusch-AggregationFactor</w:t>
            </w:r>
            <w:proofErr w:type="spellEnd"/>
            <w:r>
              <w:rPr>
                <w:lang w:eastAsia="zh-CN"/>
              </w:rPr>
              <w:t xml:space="preserve">, the number of repetitions K is equal to </w:t>
            </w:r>
            <w:proofErr w:type="spellStart"/>
            <w:r>
              <w:rPr>
                <w:lang w:eastAsia="zh-CN"/>
              </w:rPr>
              <w:t>pusch-AggregationFactor</w:t>
            </w:r>
            <w:proofErr w:type="spellEnd"/>
            <w:r>
              <w:rPr>
                <w:lang w:eastAsia="zh-CN"/>
              </w:rPr>
              <w:t xml:space="preserve">). </w:t>
            </w:r>
          </w:p>
          <w:p w14:paraId="648C58DE" w14:textId="77777777" w:rsidR="00A3190B" w:rsidRDefault="00A3190B" w:rsidP="00A3190B">
            <w:pPr>
              <w:jc w:val="both"/>
              <w:rPr>
                <w:u w:val="single"/>
                <w:lang w:eastAsia="zh-TW"/>
              </w:rPr>
            </w:pPr>
          </w:p>
          <w:p w14:paraId="773A2DDD" w14:textId="77777777" w:rsidR="00A3190B" w:rsidRDefault="00A3190B" w:rsidP="00A3190B">
            <w:pPr>
              <w:jc w:val="both"/>
            </w:pPr>
            <w:r>
              <w:t>If majority company prefer to keep the current procedural text, we propose to fix this issue in the paragraph texts as below.</w:t>
            </w:r>
          </w:p>
          <w:p w14:paraId="0DFE62BC" w14:textId="77777777" w:rsidR="00A3190B" w:rsidRDefault="00A3190B" w:rsidP="00A3190B">
            <w:pPr>
              <w:jc w:val="both"/>
              <w:rPr>
                <w:u w:val="single"/>
              </w:rPr>
            </w:pPr>
          </w:p>
          <w:p w14:paraId="731E8C0D" w14:textId="77777777" w:rsidR="00A3190B" w:rsidRDefault="00A3190B" w:rsidP="00A3190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x-none"/>
              </w:rPr>
              <w:t xml:space="preserve">, the UE </w:t>
            </w:r>
            <w:r>
              <w:rPr>
                <w:lang w:val="x-none"/>
              </w:rPr>
              <w:t>does not apply</w:t>
            </w:r>
            <w:r>
              <w:rPr>
                <w:color w:val="000000"/>
                <w:lang w:val="x-none"/>
              </w:rPr>
              <w:t xml:space="preserve"> </w:t>
            </w:r>
            <w:proofErr w:type="spellStart"/>
            <w:r>
              <w:rPr>
                <w:i/>
                <w:iCs/>
                <w:color w:val="000000"/>
                <w:lang w:val="x-none"/>
              </w:rPr>
              <w:t>pusch-AggregationFactor</w:t>
            </w:r>
            <w:proofErr w:type="spellEnd"/>
            <w:r>
              <w:rPr>
                <w:i/>
                <w:iCs/>
              </w:rPr>
              <w:t>,</w:t>
            </w:r>
            <w:r>
              <w:t xml:space="preserve"> if </w:t>
            </w:r>
            <w:r>
              <w:rPr>
                <w:color w:val="000000"/>
              </w:rPr>
              <w:t xml:space="preserve">configured, </w:t>
            </w:r>
            <w:r>
              <w:rPr>
                <w:color w:val="000000"/>
                <w:lang w:val="x-none"/>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x-none" w:eastAsia="en-GB"/>
              </w:rPr>
              <w:t xml:space="preserve">UE does not expect to be configured with </w:t>
            </w:r>
            <w:proofErr w:type="spellStart"/>
            <w:r>
              <w:rPr>
                <w:i/>
                <w:iCs/>
                <w:color w:val="000000"/>
                <w:lang w:val="x-none" w:eastAsia="en-GB"/>
              </w:rPr>
              <w:t>numberOfRepetitions</w:t>
            </w:r>
            <w:proofErr w:type="spellEnd"/>
            <w:r>
              <w:rPr>
                <w:color w:val="000000"/>
                <w:lang w:val="x-none" w:eastAsia="en-GB"/>
              </w:rPr>
              <w:t xml:space="preserve"> </w:t>
            </w:r>
            <w:r>
              <w:rPr>
                <w:color w:val="000000"/>
                <w:lang w:eastAsia="en-GB"/>
              </w:rPr>
              <w:t xml:space="preserve">in </w:t>
            </w:r>
            <w:r>
              <w:rPr>
                <w:i/>
                <w:iCs/>
                <w:color w:val="000000"/>
                <w:lang w:eastAsia="en-GB"/>
              </w:rPr>
              <w:t>pusch-TimeDomainAllocationListForMultiPDSCH-r17</w:t>
            </w:r>
            <w:r>
              <w:rPr>
                <w:color w:val="000000"/>
                <w:lang w:val="x-none" w:eastAsia="en-GB"/>
              </w:rPr>
              <w:t>.</w:t>
            </w:r>
          </w:p>
          <w:p w14:paraId="75EFD30B" w14:textId="77777777" w:rsidR="00A3190B" w:rsidRDefault="00A3190B" w:rsidP="00A3190B">
            <w:pPr>
              <w:jc w:val="both"/>
            </w:pPr>
          </w:p>
          <w:p w14:paraId="0C8044CF" w14:textId="77777777" w:rsidR="00A3190B" w:rsidRDefault="00A3190B" w:rsidP="00A3190B">
            <w:pPr>
              <w:jc w:val="both"/>
              <w:rPr>
                <w:lang w:eastAsia="zh-CN"/>
              </w:rPr>
            </w:pPr>
            <w:r>
              <w:rPr>
                <w:lang w:eastAsia="zh-CN"/>
              </w:rPr>
              <w:t>If majority company think there’s no need to have spec impact, can we make a conclusion to ensure there is no misunderstanding.</w:t>
            </w:r>
          </w:p>
          <w:p w14:paraId="2FDC7DC3" w14:textId="77777777" w:rsidR="00A3190B" w:rsidRDefault="00A3190B" w:rsidP="00A3190B">
            <w:pPr>
              <w:jc w:val="both"/>
              <w:rPr>
                <w:lang w:eastAsia="zh-CN"/>
              </w:rPr>
            </w:pPr>
          </w:p>
          <w:p w14:paraId="38D15D09" w14:textId="77777777" w:rsidR="00A3190B" w:rsidRDefault="00A3190B" w:rsidP="00A3190B">
            <w:pPr>
              <w:jc w:val="both"/>
              <w:rPr>
                <w:lang w:eastAsia="zh-CN"/>
              </w:rPr>
            </w:pPr>
            <w:r>
              <w:rPr>
                <w:lang w:eastAsia="zh-CN"/>
              </w:rPr>
              <w:t xml:space="preserve">Conclusion: The UE does not apply </w:t>
            </w:r>
            <w:proofErr w:type="spellStart"/>
            <w:r>
              <w:rPr>
                <w:lang w:eastAsia="zh-CN"/>
              </w:rPr>
              <w:t>pusch-AggregationFactor</w:t>
            </w:r>
            <w:proofErr w:type="spellEnd"/>
            <w:r>
              <w:rPr>
                <w:lang w:eastAsia="zh-CN"/>
              </w:rPr>
              <w:t>, if configured, to DCI format 0_1 means the number of repetitions K is 1.</w:t>
            </w:r>
          </w:p>
          <w:p w14:paraId="52EAE8C7" w14:textId="77777777" w:rsidR="005C172C" w:rsidRDefault="005C172C" w:rsidP="00A3190B">
            <w:pPr>
              <w:jc w:val="both"/>
              <w:rPr>
                <w:rFonts w:eastAsia="宋体"/>
                <w:lang w:eastAsia="zh-CN"/>
              </w:rPr>
            </w:pPr>
          </w:p>
          <w:p w14:paraId="18F0F136" w14:textId="77777777" w:rsidR="005C172C" w:rsidRPr="005C172C" w:rsidRDefault="005C172C" w:rsidP="002464AF">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 xml:space="preserve">in ver16 when we draft paragraph texts, and we </w:t>
            </w:r>
            <w:r w:rsidR="002464AF">
              <w:rPr>
                <w:rFonts w:eastAsia="PMingLiU"/>
                <w:lang w:eastAsia="zh-TW"/>
              </w:rPr>
              <w:t xml:space="preserve">correct it in above paragraph in </w:t>
            </w:r>
            <w:proofErr w:type="spellStart"/>
            <w:r w:rsidR="002464AF">
              <w:rPr>
                <w:rFonts w:eastAsia="PMingLiU"/>
                <w:lang w:eastAsia="zh-TW"/>
              </w:rPr>
              <w:t>ver</w:t>
            </w:r>
            <w:proofErr w:type="spellEnd"/>
            <w:r w:rsidR="002464AF">
              <w:rPr>
                <w:rFonts w:eastAsia="PMingLiU"/>
                <w:lang w:eastAsia="zh-TW"/>
              </w:rPr>
              <w:t xml:space="preserve"> 17.</w:t>
            </w:r>
          </w:p>
        </w:tc>
      </w:tr>
      <w:tr w:rsidR="005C6076" w14:paraId="56375D50" w14:textId="77777777">
        <w:tc>
          <w:tcPr>
            <w:tcW w:w="1638" w:type="dxa"/>
            <w:tcBorders>
              <w:top w:val="single" w:sz="4" w:space="0" w:color="auto"/>
              <w:left w:val="single" w:sz="4" w:space="0" w:color="auto"/>
              <w:bottom w:val="single" w:sz="4" w:space="0" w:color="auto"/>
              <w:right w:val="single" w:sz="4" w:space="0" w:color="auto"/>
            </w:tcBorders>
          </w:tcPr>
          <w:p w14:paraId="311DBEA6" w14:textId="28DCF567" w:rsidR="005C6076" w:rsidRDefault="005C6076" w:rsidP="005C6076">
            <w:pPr>
              <w:jc w:val="both"/>
              <w:rPr>
                <w:rFonts w:eastAsia="PMingLiU"/>
                <w:lang w:eastAsia="zh-TW"/>
              </w:rPr>
            </w:pPr>
            <w:r>
              <w:rPr>
                <w:rFonts w:eastAsia="宋体" w:hint="eastAsia"/>
                <w:lang w:eastAsia="zh-CN"/>
              </w:rPr>
              <w:t>F</w:t>
            </w:r>
            <w:r>
              <w:rPr>
                <w:rFonts w:eastAsia="宋体"/>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5D27AD7C" w14:textId="00F52061" w:rsidR="005C6076" w:rsidRDefault="005C6076" w:rsidP="005C6076">
            <w:pPr>
              <w:jc w:val="both"/>
            </w:pPr>
            <w:r>
              <w:rPr>
                <w:rFonts w:eastAsia="宋体" w:hint="eastAsia"/>
                <w:iCs/>
                <w:lang w:val="en-US" w:eastAsia="zh-CN"/>
              </w:rPr>
              <w:t>T</w:t>
            </w:r>
            <w:r>
              <w:rPr>
                <w:rFonts w:eastAsia="宋体"/>
                <w:iCs/>
                <w:lang w:val="en-US" w:eastAsia="zh-CN"/>
              </w:rPr>
              <w:t xml:space="preserve">his TP </w:t>
            </w:r>
            <w:r>
              <w:rPr>
                <w:rFonts w:eastAsia="宋体" w:hint="eastAsia"/>
                <w:iCs/>
                <w:lang w:val="en-US" w:eastAsia="zh-CN"/>
              </w:rPr>
              <w:t>can</w:t>
            </w:r>
            <w:r>
              <w:rPr>
                <w:rFonts w:eastAsia="宋体"/>
                <w:iCs/>
                <w:lang w:val="en-US" w:eastAsia="zh-CN"/>
              </w:rPr>
              <w:t xml:space="preserve"> be deprioritized. It is relevant to Issue 2.3-3) which is deprioritized in this meeting.</w:t>
            </w:r>
          </w:p>
        </w:tc>
      </w:tr>
    </w:tbl>
    <w:p w14:paraId="51E533D5" w14:textId="77777777" w:rsidR="009F4E71" w:rsidRDefault="009F4E71">
      <w:pPr>
        <w:ind w:firstLineChars="100" w:firstLine="200"/>
        <w:jc w:val="both"/>
        <w:rPr>
          <w:lang w:val="en-US" w:eastAsia="ko-KR"/>
        </w:rPr>
      </w:pPr>
    </w:p>
    <w:p w14:paraId="61025881" w14:textId="77777777" w:rsidR="009F4E71" w:rsidRDefault="009F4E71">
      <w:pPr>
        <w:ind w:firstLineChars="100" w:firstLine="200"/>
        <w:jc w:val="both"/>
        <w:rPr>
          <w:lang w:val="en-US" w:eastAsia="ko-KR"/>
        </w:rPr>
      </w:pPr>
    </w:p>
    <w:p w14:paraId="320A3CCF" w14:textId="77777777" w:rsidR="009F4E71" w:rsidRDefault="007A3770">
      <w:pPr>
        <w:pStyle w:val="2"/>
        <w:jc w:val="both"/>
      </w:pPr>
      <w:r>
        <w:rPr>
          <w:lang w:eastAsia="ko-KR"/>
        </w:rPr>
        <w:t>TP#J (was from [21] LG Electronics)</w:t>
      </w:r>
    </w:p>
    <w:p w14:paraId="4DCB92E9" w14:textId="77777777" w:rsidR="009F4E71" w:rsidRDefault="009F4E71">
      <w:pPr>
        <w:ind w:firstLineChars="100" w:firstLine="200"/>
        <w:jc w:val="both"/>
        <w:rPr>
          <w:lang w:val="en-US" w:eastAsia="ko-KR"/>
        </w:rPr>
      </w:pPr>
    </w:p>
    <w:p w14:paraId="15CFD9F3"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TP#J for TS 38.214 Clause 5.1.3.2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1E908EE"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44088181" w14:textId="77777777" w:rsidR="009F4E71" w:rsidRDefault="007A3770">
      <w:pPr>
        <w:spacing w:after="120"/>
        <w:jc w:val="both"/>
      </w:pPr>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w:t>
      </w:r>
      <w:proofErr w:type="gramStart"/>
      <w:r>
        <w:t>is</w:t>
      </w:r>
      <w:proofErr w:type="gramEnd"/>
      <w:r>
        <w:t xml:space="preserve">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193" w:author="Seonwook Kim" w:date="2022-02-11T18:31:00Z">
        <w:r>
          <w:rPr>
            <w:lang w:eastAsia="zh-CN"/>
          </w:rPr>
          <w:t xml:space="preserve"> </w:t>
        </w:r>
      </w:ins>
      <w:ins w:id="194" w:author="Seonwook Kim" w:date="2022-02-11T18:34:00Z">
        <w:r>
          <w:rPr>
            <w:lang w:eastAsia="zh-CN"/>
          </w:rPr>
          <w:t xml:space="preserve">and </w:t>
        </w:r>
      </w:ins>
      <w:ins w:id="195"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proofErr w:type="spellStart"/>
      <w:ins w:id="196" w:author="Seonwook Kim" w:date="2022-02-11T18:30:00Z">
        <w:r>
          <w:rPr>
            <w:i/>
          </w:rPr>
          <w:t>rv</w:t>
        </w:r>
        <w:r>
          <w:rPr>
            <w:i/>
            <w:vertAlign w:val="subscript"/>
          </w:rPr>
          <w:t>id</w:t>
        </w:r>
        <w:proofErr w:type="spellEnd"/>
        <w:r>
          <w:t xml:space="preserve"> = 2</w:t>
        </w:r>
      </w:ins>
      <w:del w:id="197"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155D130C"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TP#J</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EB07D64" w14:textId="77777777" w:rsidR="009F4E71" w:rsidRDefault="009F4E71">
      <w:pPr>
        <w:ind w:firstLineChars="100" w:firstLine="200"/>
        <w:jc w:val="both"/>
        <w:rPr>
          <w:lang w:eastAsia="ko-KR"/>
        </w:rPr>
      </w:pPr>
    </w:p>
    <w:p w14:paraId="43C72A7D"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4AB5C9FD" w14:textId="77777777" w:rsidR="009F4E71" w:rsidRDefault="009F4E71">
      <w:pPr>
        <w:ind w:firstLineChars="100" w:firstLine="200"/>
        <w:jc w:val="both"/>
        <w:rPr>
          <w:lang w:eastAsia="ko-KR"/>
        </w:rPr>
      </w:pPr>
    </w:p>
    <w:p w14:paraId="3B12BAD0" w14:textId="77777777" w:rsidR="009F4E71" w:rsidRDefault="007A3770">
      <w:pPr>
        <w:ind w:firstLineChars="100" w:firstLine="200"/>
        <w:jc w:val="both"/>
        <w:rPr>
          <w:lang w:val="en-US" w:eastAsia="ko-KR"/>
        </w:rPr>
      </w:pPr>
      <w:r>
        <w:rPr>
          <w:rFonts w:hint="eastAsia"/>
          <w:lang w:val="en-US" w:eastAsia="ko-KR"/>
        </w:rPr>
        <w:lastRenderedPageBreak/>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B2EE1A3" w14:textId="77777777">
        <w:tc>
          <w:tcPr>
            <w:tcW w:w="1651" w:type="dxa"/>
            <w:tcBorders>
              <w:top w:val="single" w:sz="4" w:space="0" w:color="auto"/>
              <w:left w:val="single" w:sz="4" w:space="0" w:color="auto"/>
              <w:bottom w:val="single" w:sz="4" w:space="0" w:color="auto"/>
              <w:right w:val="single" w:sz="4" w:space="0" w:color="auto"/>
            </w:tcBorders>
          </w:tcPr>
          <w:p w14:paraId="5895977A"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E0FBF5" w14:textId="77777777" w:rsidR="009F4E71" w:rsidRDefault="007A3770">
            <w:pPr>
              <w:jc w:val="both"/>
              <w:rPr>
                <w:lang w:eastAsia="ko-KR"/>
              </w:rPr>
            </w:pPr>
            <w:r>
              <w:rPr>
                <w:lang w:eastAsia="ko-KR"/>
              </w:rPr>
              <w:t>Views</w:t>
            </w:r>
          </w:p>
        </w:tc>
      </w:tr>
      <w:tr w:rsidR="009F4E71" w14:paraId="6EFDDA0C" w14:textId="77777777">
        <w:tc>
          <w:tcPr>
            <w:tcW w:w="1651" w:type="dxa"/>
            <w:tcBorders>
              <w:top w:val="single" w:sz="4" w:space="0" w:color="auto"/>
              <w:left w:val="single" w:sz="4" w:space="0" w:color="auto"/>
              <w:bottom w:val="single" w:sz="4" w:space="0" w:color="auto"/>
              <w:right w:val="single" w:sz="4" w:space="0" w:color="auto"/>
            </w:tcBorders>
          </w:tcPr>
          <w:p w14:paraId="1092F8F8"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165F1E5" w14:textId="77777777" w:rsidR="009F4E71" w:rsidRDefault="007A3770">
            <w:pPr>
              <w:jc w:val="both"/>
              <w:rPr>
                <w:rFonts w:eastAsia="宋体"/>
                <w:iCs/>
                <w:lang w:val="en-US" w:eastAsia="zh-CN"/>
              </w:rPr>
            </w:pPr>
            <w:r>
              <w:rPr>
                <w:rFonts w:eastAsia="宋体" w:hint="eastAsia"/>
                <w:iCs/>
                <w:lang w:val="en-US" w:eastAsia="zh-CN"/>
              </w:rPr>
              <w:t>Support</w:t>
            </w:r>
          </w:p>
        </w:tc>
      </w:tr>
      <w:tr w:rsidR="009F4E71" w14:paraId="0F1F9994" w14:textId="77777777">
        <w:tc>
          <w:tcPr>
            <w:tcW w:w="1651" w:type="dxa"/>
            <w:tcBorders>
              <w:top w:val="single" w:sz="4" w:space="0" w:color="auto"/>
              <w:left w:val="single" w:sz="4" w:space="0" w:color="auto"/>
              <w:bottom w:val="single" w:sz="4" w:space="0" w:color="auto"/>
              <w:right w:val="single" w:sz="4" w:space="0" w:color="auto"/>
            </w:tcBorders>
          </w:tcPr>
          <w:p w14:paraId="1BA2E1F1" w14:textId="77777777" w:rsidR="009F4E71" w:rsidRDefault="007A3770">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52C29D76" w14:textId="77777777" w:rsidR="009F4E71" w:rsidRDefault="007A3770">
            <w:pPr>
              <w:jc w:val="both"/>
              <w:rPr>
                <w:iCs/>
                <w:lang w:val="en-US" w:eastAsia="ko-KR"/>
              </w:rPr>
            </w:pPr>
            <w:r>
              <w:rPr>
                <w:rFonts w:hint="eastAsia"/>
                <w:iCs/>
                <w:lang w:val="en-US" w:eastAsia="ko-KR"/>
              </w:rPr>
              <w:t>Support</w:t>
            </w:r>
          </w:p>
        </w:tc>
      </w:tr>
      <w:tr w:rsidR="005C6076" w14:paraId="22137217" w14:textId="77777777">
        <w:tc>
          <w:tcPr>
            <w:tcW w:w="1651" w:type="dxa"/>
            <w:tcBorders>
              <w:top w:val="single" w:sz="4" w:space="0" w:color="auto"/>
              <w:left w:val="single" w:sz="4" w:space="0" w:color="auto"/>
              <w:bottom w:val="single" w:sz="4" w:space="0" w:color="auto"/>
              <w:right w:val="single" w:sz="4" w:space="0" w:color="auto"/>
            </w:tcBorders>
          </w:tcPr>
          <w:p w14:paraId="0AA02A6A" w14:textId="1962C3D9" w:rsidR="005C6076" w:rsidRDefault="005C6076" w:rsidP="005C6076">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7E971" w14:textId="7D000C28" w:rsidR="005C6076" w:rsidRDefault="005C6076" w:rsidP="005C6076">
            <w:pPr>
              <w:jc w:val="both"/>
              <w:rPr>
                <w:iCs/>
                <w:lang w:val="en-US" w:eastAsia="ko-KR"/>
              </w:rPr>
            </w:pPr>
            <w:r>
              <w:rPr>
                <w:rFonts w:eastAsia="宋体" w:hint="eastAsia"/>
                <w:iCs/>
                <w:lang w:val="en-US" w:eastAsia="zh-CN"/>
              </w:rPr>
              <w:t>W</w:t>
            </w:r>
            <w:r>
              <w:rPr>
                <w:rFonts w:eastAsia="宋体"/>
                <w:iCs/>
                <w:lang w:val="en-US" w:eastAsia="zh-CN"/>
              </w:rPr>
              <w:t>e are fine with the TP.</w:t>
            </w:r>
          </w:p>
        </w:tc>
      </w:tr>
    </w:tbl>
    <w:p w14:paraId="4A5370D9" w14:textId="77777777" w:rsidR="009F4E71" w:rsidRDefault="009F4E71">
      <w:pPr>
        <w:ind w:firstLineChars="100" w:firstLine="200"/>
        <w:jc w:val="both"/>
        <w:rPr>
          <w:lang w:val="en-US" w:eastAsia="ko-KR"/>
        </w:rPr>
      </w:pPr>
    </w:p>
    <w:p w14:paraId="7E1D0381" w14:textId="77777777" w:rsidR="009F4E71" w:rsidRDefault="009F4E71">
      <w:pPr>
        <w:ind w:firstLineChars="100" w:firstLine="200"/>
        <w:jc w:val="both"/>
        <w:rPr>
          <w:lang w:val="en-US" w:eastAsia="ko-KR"/>
        </w:rPr>
      </w:pPr>
    </w:p>
    <w:p w14:paraId="3A1C616D" w14:textId="77777777" w:rsidR="009F4E71" w:rsidRDefault="007A3770">
      <w:pPr>
        <w:pStyle w:val="1"/>
        <w:jc w:val="both"/>
      </w:pPr>
      <w:r>
        <w:rPr>
          <w:lang w:eastAsia="ko-KR"/>
        </w:rPr>
        <w:t>Reference</w:t>
      </w:r>
    </w:p>
    <w:p w14:paraId="6DD26C49" w14:textId="77777777" w:rsidR="009F4E71" w:rsidRDefault="007A3770">
      <w:pPr>
        <w:pStyle w:val="afff2"/>
        <w:numPr>
          <w:ilvl w:val="0"/>
          <w:numId w:val="10"/>
        </w:numPr>
        <w:ind w:leftChars="0"/>
        <w:rPr>
          <w:iCs/>
        </w:rPr>
      </w:pPr>
      <w:r>
        <w:rPr>
          <w:iCs/>
        </w:rPr>
        <w:t>R1-2200956</w:t>
      </w:r>
      <w:r>
        <w:rPr>
          <w:iCs/>
        </w:rPr>
        <w:tab/>
        <w:t>Remaining issues of PDSCH/PUSCH enhancement for 52-71GHz spectrum</w:t>
      </w:r>
      <w:r>
        <w:rPr>
          <w:iCs/>
        </w:rPr>
        <w:tab/>
        <w:t xml:space="preserve">Huawei, </w:t>
      </w:r>
      <w:proofErr w:type="spellStart"/>
      <w:r>
        <w:rPr>
          <w:iCs/>
        </w:rPr>
        <w:t>HiSilicon</w:t>
      </w:r>
      <w:proofErr w:type="spellEnd"/>
    </w:p>
    <w:p w14:paraId="3C91169E" w14:textId="77777777" w:rsidR="009F4E71" w:rsidRDefault="007A3770">
      <w:pPr>
        <w:pStyle w:val="afff2"/>
        <w:numPr>
          <w:ilvl w:val="0"/>
          <w:numId w:val="10"/>
        </w:numPr>
        <w:ind w:leftChars="0"/>
        <w:rPr>
          <w:iCs/>
        </w:rPr>
      </w:pPr>
      <w:r>
        <w:rPr>
          <w:iCs/>
        </w:rPr>
        <w:t>R1-2200990</w:t>
      </w:r>
      <w:r>
        <w:rPr>
          <w:iCs/>
        </w:rPr>
        <w:tab/>
        <w:t>Remaining issues in PDSCH/PUSCH enhancements for Beyond 52.6GHz</w:t>
      </w:r>
      <w:r>
        <w:rPr>
          <w:iCs/>
        </w:rPr>
        <w:tab/>
        <w:t>FUTUREWEI</w:t>
      </w:r>
    </w:p>
    <w:p w14:paraId="251D8D08" w14:textId="77777777" w:rsidR="009F4E71" w:rsidRDefault="007A3770">
      <w:pPr>
        <w:pStyle w:val="afff2"/>
        <w:numPr>
          <w:ilvl w:val="0"/>
          <w:numId w:val="10"/>
        </w:numPr>
        <w:ind w:leftChars="0"/>
        <w:rPr>
          <w:iCs/>
        </w:rPr>
      </w:pPr>
      <w:r>
        <w:rPr>
          <w:iCs/>
        </w:rPr>
        <w:t>R1-2201037</w:t>
      </w:r>
      <w:r>
        <w:rPr>
          <w:iCs/>
        </w:rPr>
        <w:tab/>
        <w:t>Remaining issues for PDSCH/PUSCH enhancements to supporting 52.6-71 GHz band in NR</w:t>
      </w:r>
      <w:r>
        <w:rPr>
          <w:iCs/>
        </w:rPr>
        <w:tab/>
      </w:r>
      <w:proofErr w:type="spellStart"/>
      <w:r>
        <w:rPr>
          <w:iCs/>
        </w:rPr>
        <w:t>InterDigital</w:t>
      </w:r>
      <w:proofErr w:type="spellEnd"/>
      <w:r>
        <w:rPr>
          <w:iCs/>
        </w:rPr>
        <w:t>, Inc.</w:t>
      </w:r>
    </w:p>
    <w:p w14:paraId="79B83961" w14:textId="77777777" w:rsidR="009F4E71" w:rsidRDefault="007A3770">
      <w:pPr>
        <w:pStyle w:val="afff2"/>
        <w:numPr>
          <w:ilvl w:val="0"/>
          <w:numId w:val="10"/>
        </w:numPr>
        <w:ind w:leftChars="0"/>
        <w:rPr>
          <w:iCs/>
        </w:rPr>
      </w:pPr>
      <w:r>
        <w:rPr>
          <w:iCs/>
        </w:rPr>
        <w:t>R1-2201088</w:t>
      </w:r>
      <w:r>
        <w:rPr>
          <w:iCs/>
        </w:rPr>
        <w:tab/>
        <w:t>Remaining issues on PDSCH/PUSCH enhancements for NR operation from 52.6GHz to 71GHz</w:t>
      </w:r>
      <w:r>
        <w:rPr>
          <w:iCs/>
        </w:rPr>
        <w:tab/>
        <w:t>vivo</w:t>
      </w:r>
    </w:p>
    <w:p w14:paraId="2B7E3766" w14:textId="77777777" w:rsidR="009F4E71" w:rsidRDefault="007A3770">
      <w:pPr>
        <w:pStyle w:val="afff2"/>
        <w:numPr>
          <w:ilvl w:val="0"/>
          <w:numId w:val="10"/>
        </w:numPr>
        <w:ind w:leftChars="0"/>
        <w:rPr>
          <w:iCs/>
        </w:rPr>
      </w:pPr>
      <w:r>
        <w:rPr>
          <w:iCs/>
        </w:rPr>
        <w:t>R1-2201269</w:t>
      </w:r>
      <w:r>
        <w:rPr>
          <w:iCs/>
        </w:rPr>
        <w:tab/>
        <w:t>Discussion on remaining issue for PDSCH/PUSCH enhancements</w:t>
      </w:r>
      <w:r>
        <w:rPr>
          <w:iCs/>
        </w:rPr>
        <w:tab/>
        <w:t>OPPO</w:t>
      </w:r>
    </w:p>
    <w:p w14:paraId="242012F5" w14:textId="77777777" w:rsidR="009F4E71" w:rsidRDefault="007A3770">
      <w:pPr>
        <w:pStyle w:val="afff2"/>
        <w:numPr>
          <w:ilvl w:val="0"/>
          <w:numId w:val="10"/>
        </w:numPr>
        <w:ind w:leftChars="0"/>
        <w:rPr>
          <w:iCs/>
        </w:rPr>
      </w:pPr>
      <w:r>
        <w:rPr>
          <w:iCs/>
        </w:rPr>
        <w:t>R1-2201354</w:t>
      </w:r>
      <w:r>
        <w:rPr>
          <w:iCs/>
        </w:rPr>
        <w:tab/>
        <w:t>Remaining issues on PDSCH/PUSCH enhancements for up to 71GHz operation</w:t>
      </w:r>
      <w:r>
        <w:rPr>
          <w:iCs/>
        </w:rPr>
        <w:tab/>
        <w:t>CATT</w:t>
      </w:r>
    </w:p>
    <w:p w14:paraId="7D83FEBE" w14:textId="77777777" w:rsidR="009F4E71" w:rsidRDefault="007A3770">
      <w:pPr>
        <w:pStyle w:val="afff2"/>
        <w:numPr>
          <w:ilvl w:val="0"/>
          <w:numId w:val="10"/>
        </w:numPr>
        <w:ind w:leftChars="0"/>
        <w:rPr>
          <w:iCs/>
        </w:rPr>
      </w:pPr>
      <w:r>
        <w:rPr>
          <w:iCs/>
        </w:rPr>
        <w:t>R1-2201392</w:t>
      </w:r>
      <w:r>
        <w:rPr>
          <w:iCs/>
        </w:rPr>
        <w:tab/>
        <w:t>Remaining issues on the data channel enhancements for 52.6 to 71GHz</w:t>
      </w:r>
      <w:r>
        <w:rPr>
          <w:iCs/>
        </w:rPr>
        <w:tab/>
        <w:t xml:space="preserve">ZTE, </w:t>
      </w:r>
      <w:proofErr w:type="spellStart"/>
      <w:r>
        <w:rPr>
          <w:iCs/>
        </w:rPr>
        <w:t>Sanechips</w:t>
      </w:r>
      <w:proofErr w:type="spellEnd"/>
    </w:p>
    <w:p w14:paraId="4BD0B2A3" w14:textId="77777777" w:rsidR="009F4E71" w:rsidRDefault="007A3770">
      <w:pPr>
        <w:pStyle w:val="afff2"/>
        <w:numPr>
          <w:ilvl w:val="0"/>
          <w:numId w:val="10"/>
        </w:numPr>
        <w:ind w:leftChars="0"/>
        <w:rPr>
          <w:iCs/>
        </w:rPr>
      </w:pPr>
      <w:r>
        <w:rPr>
          <w:iCs/>
        </w:rPr>
        <w:t>R1-2201433</w:t>
      </w:r>
      <w:r>
        <w:rPr>
          <w:iCs/>
        </w:rPr>
        <w:tab/>
        <w:t>Discussion on PDSCH/PUSCH enhancements for NR 52.6-71 GHz</w:t>
      </w:r>
      <w:r>
        <w:rPr>
          <w:iCs/>
        </w:rPr>
        <w:tab/>
        <w:t>Panasonic Corporation</w:t>
      </w:r>
    </w:p>
    <w:p w14:paraId="2061FB8C" w14:textId="77777777" w:rsidR="009F4E71" w:rsidRDefault="007A3770">
      <w:pPr>
        <w:pStyle w:val="afff2"/>
        <w:numPr>
          <w:ilvl w:val="0"/>
          <w:numId w:val="10"/>
        </w:numPr>
        <w:ind w:leftChars="0"/>
        <w:rPr>
          <w:iCs/>
        </w:rPr>
      </w:pPr>
      <w:r>
        <w:rPr>
          <w:iCs/>
        </w:rPr>
        <w:t>R1-2201436</w:t>
      </w:r>
      <w:r>
        <w:rPr>
          <w:iCs/>
        </w:rPr>
        <w:tab/>
        <w:t>Remaining issues of multi-PDSCH scheduling via a single DCI</w:t>
      </w:r>
      <w:r>
        <w:rPr>
          <w:iCs/>
        </w:rPr>
        <w:tab/>
        <w:t>Fujitsu</w:t>
      </w:r>
    </w:p>
    <w:p w14:paraId="69FBE5A6" w14:textId="77777777" w:rsidR="009F4E71" w:rsidRDefault="007A3770">
      <w:pPr>
        <w:pStyle w:val="afff2"/>
        <w:numPr>
          <w:ilvl w:val="0"/>
          <w:numId w:val="10"/>
        </w:numPr>
        <w:ind w:leftChars="0"/>
        <w:rPr>
          <w:iCs/>
        </w:rPr>
      </w:pPr>
      <w:r>
        <w:rPr>
          <w:iCs/>
        </w:rPr>
        <w:t>R1-2201473</w:t>
      </w:r>
      <w:r>
        <w:rPr>
          <w:iCs/>
        </w:rPr>
        <w:tab/>
        <w:t>Remaining issues on PDSCH/PUSCH enhancements for NR in FR2-2</w:t>
      </w:r>
      <w:r>
        <w:rPr>
          <w:iCs/>
        </w:rPr>
        <w:tab/>
        <w:t>NTT DOCOMO, INC.</w:t>
      </w:r>
    </w:p>
    <w:p w14:paraId="7FA60F8E" w14:textId="77777777" w:rsidR="009F4E71" w:rsidRDefault="007A3770">
      <w:pPr>
        <w:pStyle w:val="afff2"/>
        <w:numPr>
          <w:ilvl w:val="0"/>
          <w:numId w:val="10"/>
        </w:numPr>
        <w:ind w:leftChars="0"/>
        <w:rPr>
          <w:iCs/>
        </w:rPr>
      </w:pPr>
      <w:r>
        <w:rPr>
          <w:iCs/>
        </w:rPr>
        <w:t>R1-2201665</w:t>
      </w:r>
      <w:r>
        <w:rPr>
          <w:iCs/>
        </w:rPr>
        <w:tab/>
        <w:t>PDSCH/PUSCH enhancements</w:t>
      </w:r>
      <w:r>
        <w:rPr>
          <w:iCs/>
        </w:rPr>
        <w:tab/>
        <w:t>Nokia, Nokia Shanghai Bell</w:t>
      </w:r>
    </w:p>
    <w:p w14:paraId="20AFBD43" w14:textId="77777777" w:rsidR="009F4E71" w:rsidRDefault="007A3770">
      <w:pPr>
        <w:pStyle w:val="afff2"/>
        <w:numPr>
          <w:ilvl w:val="0"/>
          <w:numId w:val="10"/>
        </w:numPr>
        <w:ind w:leftChars="0"/>
        <w:rPr>
          <w:iCs/>
        </w:rPr>
      </w:pPr>
      <w:r>
        <w:rPr>
          <w:iCs/>
        </w:rPr>
        <w:t>R1-2201691</w:t>
      </w:r>
      <w:r>
        <w:rPr>
          <w:iCs/>
        </w:rPr>
        <w:tab/>
        <w:t>Discussion on PDSCH/PUSCH enhancements for extending NR up to 71 GHz</w:t>
      </w:r>
      <w:r>
        <w:rPr>
          <w:iCs/>
        </w:rPr>
        <w:tab/>
        <w:t>Intel Corporation</w:t>
      </w:r>
    </w:p>
    <w:p w14:paraId="10FC84CA" w14:textId="77777777" w:rsidR="009F4E71" w:rsidRDefault="007A3770">
      <w:pPr>
        <w:pStyle w:val="afff2"/>
        <w:numPr>
          <w:ilvl w:val="0"/>
          <w:numId w:val="10"/>
        </w:numPr>
        <w:ind w:leftChars="0"/>
        <w:rPr>
          <w:iCs/>
        </w:rPr>
      </w:pPr>
      <w:r>
        <w:rPr>
          <w:iCs/>
        </w:rPr>
        <w:t>R1-2201739</w:t>
      </w:r>
      <w:r>
        <w:rPr>
          <w:iCs/>
        </w:rPr>
        <w:tab/>
        <w:t>PDSCH-PUSCH Enhancements</w:t>
      </w:r>
      <w:r>
        <w:rPr>
          <w:iCs/>
        </w:rPr>
        <w:tab/>
        <w:t>Ericsson</w:t>
      </w:r>
    </w:p>
    <w:p w14:paraId="427EFDDE" w14:textId="77777777" w:rsidR="009F4E71" w:rsidRDefault="007A3770">
      <w:pPr>
        <w:pStyle w:val="afff2"/>
        <w:numPr>
          <w:ilvl w:val="0"/>
          <w:numId w:val="10"/>
        </w:numPr>
        <w:ind w:leftChars="0"/>
        <w:rPr>
          <w:iCs/>
        </w:rPr>
      </w:pPr>
      <w:r>
        <w:rPr>
          <w:iCs/>
        </w:rPr>
        <w:t>R1-2201767</w:t>
      </w:r>
      <w:r>
        <w:rPr>
          <w:iCs/>
        </w:rPr>
        <w:tab/>
        <w:t>On remaining issues for PDSCH PUSCH Enhancements</w:t>
      </w:r>
      <w:r>
        <w:rPr>
          <w:iCs/>
        </w:rPr>
        <w:tab/>
        <w:t>Apple</w:t>
      </w:r>
    </w:p>
    <w:p w14:paraId="1CDE083D" w14:textId="77777777" w:rsidR="009F4E71" w:rsidRDefault="007A3770">
      <w:pPr>
        <w:pStyle w:val="afff2"/>
        <w:numPr>
          <w:ilvl w:val="0"/>
          <w:numId w:val="10"/>
        </w:numPr>
        <w:ind w:leftChars="0"/>
        <w:rPr>
          <w:iCs/>
        </w:rPr>
      </w:pPr>
      <w:r>
        <w:rPr>
          <w:iCs/>
        </w:rPr>
        <w:t>R1-2201900</w:t>
      </w:r>
      <w:r>
        <w:rPr>
          <w:iCs/>
        </w:rPr>
        <w:tab/>
        <w:t>Remaining issues on PDSCH enhancement for NR operation from 52.6GHz to 71GHz</w:t>
      </w:r>
      <w:r>
        <w:rPr>
          <w:iCs/>
        </w:rPr>
        <w:tab/>
        <w:t>NEC</w:t>
      </w:r>
    </w:p>
    <w:p w14:paraId="0CEED6CB" w14:textId="77777777" w:rsidR="009F4E71" w:rsidRDefault="007A3770">
      <w:pPr>
        <w:pStyle w:val="afff2"/>
        <w:numPr>
          <w:ilvl w:val="0"/>
          <w:numId w:val="10"/>
        </w:numPr>
        <w:ind w:leftChars="0"/>
        <w:rPr>
          <w:iCs/>
        </w:rPr>
      </w:pPr>
      <w:r>
        <w:rPr>
          <w:iCs/>
        </w:rPr>
        <w:t>R1-2201915</w:t>
      </w:r>
      <w:r>
        <w:rPr>
          <w:iCs/>
        </w:rPr>
        <w:tab/>
        <w:t>Remaining issues on PDSCH and PUSCH enhancements for NR 52.6-71GHz</w:t>
      </w:r>
      <w:r>
        <w:rPr>
          <w:iCs/>
        </w:rPr>
        <w:tab/>
        <w:t>Xiaomi</w:t>
      </w:r>
    </w:p>
    <w:p w14:paraId="41B2D9ED" w14:textId="77777777" w:rsidR="009F4E71" w:rsidRDefault="007A3770">
      <w:pPr>
        <w:pStyle w:val="afff2"/>
        <w:numPr>
          <w:ilvl w:val="0"/>
          <w:numId w:val="10"/>
        </w:numPr>
        <w:ind w:leftChars="0"/>
        <w:rPr>
          <w:iCs/>
        </w:rPr>
      </w:pPr>
      <w:r>
        <w:rPr>
          <w:iCs/>
        </w:rPr>
        <w:t>R1-2202007</w:t>
      </w:r>
      <w:r>
        <w:rPr>
          <w:iCs/>
        </w:rPr>
        <w:tab/>
        <w:t>Maintenance on PDSCH/PUSCH enhancements for NR from 52.6 GHz to 71 GHz</w:t>
      </w:r>
      <w:r>
        <w:rPr>
          <w:iCs/>
        </w:rPr>
        <w:tab/>
        <w:t>Samsung</w:t>
      </w:r>
    </w:p>
    <w:p w14:paraId="055F2B13" w14:textId="77777777" w:rsidR="009F4E71" w:rsidRDefault="007A3770">
      <w:pPr>
        <w:pStyle w:val="afff2"/>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2F042071" w14:textId="77777777" w:rsidR="009F4E71" w:rsidRDefault="007A3770">
      <w:pPr>
        <w:pStyle w:val="afff2"/>
        <w:numPr>
          <w:ilvl w:val="0"/>
          <w:numId w:val="10"/>
        </w:numPr>
        <w:ind w:leftChars="0"/>
        <w:rPr>
          <w:iCs/>
        </w:rPr>
      </w:pPr>
      <w:r>
        <w:rPr>
          <w:iCs/>
        </w:rPr>
        <w:t>R1-2202132</w:t>
      </w:r>
      <w:r>
        <w:rPr>
          <w:iCs/>
        </w:rPr>
        <w:tab/>
        <w:t>PDSCH/PUSCH enhancements for NR in 52.6 to 71GHz band</w:t>
      </w:r>
      <w:r>
        <w:rPr>
          <w:iCs/>
        </w:rPr>
        <w:tab/>
        <w:t>Qualcomm Incorporated</w:t>
      </w:r>
    </w:p>
    <w:p w14:paraId="4C5D4CCB" w14:textId="77777777" w:rsidR="009F4E71" w:rsidRDefault="007A3770">
      <w:pPr>
        <w:pStyle w:val="afff2"/>
        <w:numPr>
          <w:ilvl w:val="0"/>
          <w:numId w:val="10"/>
        </w:numPr>
        <w:ind w:leftChars="0"/>
        <w:rPr>
          <w:iCs/>
        </w:rPr>
      </w:pPr>
      <w:r>
        <w:rPr>
          <w:iCs/>
        </w:rPr>
        <w:t>R1-2202283</w:t>
      </w:r>
      <w:r>
        <w:rPr>
          <w:iCs/>
        </w:rPr>
        <w:tab/>
        <w:t>Discussion on multi-PUSCH scheduling</w:t>
      </w:r>
      <w:r>
        <w:rPr>
          <w:iCs/>
        </w:rPr>
        <w:tab/>
      </w:r>
      <w:proofErr w:type="spellStart"/>
      <w:r>
        <w:rPr>
          <w:iCs/>
        </w:rPr>
        <w:t>ASUSTeK</w:t>
      </w:r>
      <w:proofErr w:type="spellEnd"/>
    </w:p>
    <w:p w14:paraId="3257D500" w14:textId="77777777" w:rsidR="009F4E71" w:rsidRDefault="007A3770">
      <w:pPr>
        <w:pStyle w:val="afff2"/>
        <w:numPr>
          <w:ilvl w:val="0"/>
          <w:numId w:val="10"/>
        </w:numPr>
        <w:ind w:leftChars="0"/>
        <w:rPr>
          <w:iCs/>
        </w:rPr>
      </w:pPr>
      <w:r>
        <w:rPr>
          <w:iCs/>
        </w:rPr>
        <w:t>R1-2202338</w:t>
      </w:r>
      <w:r>
        <w:rPr>
          <w:iCs/>
        </w:rPr>
        <w:tab/>
        <w:t>PDSCH/PUSCH enhancements to support NR above 52.6 GHz</w:t>
      </w:r>
      <w:r>
        <w:rPr>
          <w:iCs/>
        </w:rPr>
        <w:tab/>
        <w:t>LG Electronics</w:t>
      </w:r>
    </w:p>
    <w:p w14:paraId="6E931EE3" w14:textId="77777777" w:rsidR="009F4E71" w:rsidRDefault="007A3770">
      <w:pPr>
        <w:pStyle w:val="afff2"/>
        <w:numPr>
          <w:ilvl w:val="0"/>
          <w:numId w:val="10"/>
        </w:numPr>
        <w:ind w:leftChars="0"/>
        <w:rPr>
          <w:iCs/>
        </w:rPr>
      </w:pPr>
      <w:r>
        <w:rPr>
          <w:iCs/>
        </w:rPr>
        <w:t>R1-2202490</w:t>
      </w:r>
      <w:r>
        <w:rPr>
          <w:iCs/>
        </w:rPr>
        <w:tab/>
        <w:t>Remaining issues of PDSCH/PUSCH enhancement for 52-71GHz spectrum</w:t>
      </w:r>
      <w:r>
        <w:rPr>
          <w:iCs/>
        </w:rPr>
        <w:tab/>
        <w:t xml:space="preserve">Huawei, </w:t>
      </w:r>
      <w:proofErr w:type="spellStart"/>
      <w:r>
        <w:rPr>
          <w:iCs/>
        </w:rPr>
        <w:t>HiSilicon</w:t>
      </w:r>
      <w:proofErr w:type="spellEnd"/>
    </w:p>
    <w:p w14:paraId="1D14EC05" w14:textId="77777777" w:rsidR="009F4E71" w:rsidRDefault="009F4E71">
      <w:pPr>
        <w:ind w:firstLineChars="100" w:firstLine="200"/>
        <w:jc w:val="both"/>
        <w:rPr>
          <w:lang w:eastAsia="ko-KR"/>
        </w:rPr>
      </w:pPr>
    </w:p>
    <w:p w14:paraId="46AF318A" w14:textId="77777777" w:rsidR="009F4E71" w:rsidRDefault="009F4E71">
      <w:pPr>
        <w:ind w:firstLineChars="100" w:firstLine="200"/>
        <w:jc w:val="both"/>
        <w:rPr>
          <w:lang w:val="en-US" w:eastAsia="ko-KR"/>
        </w:rPr>
      </w:pPr>
    </w:p>
    <w:p w14:paraId="4A0C5E0A" w14:textId="77777777" w:rsidR="009F4E71" w:rsidRDefault="007A3770">
      <w:pPr>
        <w:pStyle w:val="1"/>
        <w:numPr>
          <w:ilvl w:val="0"/>
          <w:numId w:val="0"/>
        </w:numPr>
        <w:ind w:left="864" w:hanging="864"/>
        <w:jc w:val="both"/>
      </w:pPr>
      <w:r>
        <w:rPr>
          <w:lang w:eastAsia="ko-KR"/>
        </w:rPr>
        <w:t>Appendix: Previous agreements</w:t>
      </w:r>
    </w:p>
    <w:p w14:paraId="5780767B" w14:textId="77777777" w:rsidR="009F4E71" w:rsidRDefault="009F4E71">
      <w:pPr>
        <w:rPr>
          <w:lang w:eastAsia="zh-CN"/>
        </w:rPr>
      </w:pPr>
    </w:p>
    <w:p w14:paraId="764E2625" w14:textId="77777777" w:rsidR="009F4E71" w:rsidRDefault="007A3770">
      <w:pPr>
        <w:pStyle w:val="30"/>
        <w:numPr>
          <w:ilvl w:val="0"/>
          <w:numId w:val="0"/>
        </w:numPr>
        <w:ind w:left="720" w:hanging="720"/>
        <w:jc w:val="both"/>
        <w:rPr>
          <w:lang w:eastAsia="ko-KR"/>
        </w:rPr>
      </w:pPr>
      <w:r>
        <w:rPr>
          <w:rFonts w:hint="eastAsia"/>
          <w:lang w:eastAsia="ko-KR"/>
        </w:rPr>
        <w:t>RAN1#104-e</w:t>
      </w:r>
    </w:p>
    <w:p w14:paraId="2F1A5500" w14:textId="77777777" w:rsidR="009F4E71" w:rsidRDefault="007A3770">
      <w:pPr>
        <w:rPr>
          <w:lang w:eastAsia="zh-CN"/>
        </w:rPr>
      </w:pPr>
      <w:r>
        <w:rPr>
          <w:highlight w:val="green"/>
          <w:lang w:eastAsia="zh-CN"/>
        </w:rPr>
        <w:t>Agreement:</w:t>
      </w:r>
    </w:p>
    <w:p w14:paraId="203BA8B5" w14:textId="77777777" w:rsidR="009F4E71" w:rsidRDefault="007A3770">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2BC3FB13" w14:textId="77777777" w:rsidR="009F4E71" w:rsidRDefault="007A3770">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83E125" w14:textId="77777777" w:rsidR="009F4E71" w:rsidRDefault="007A3770">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66108BC" w14:textId="77777777" w:rsidR="009F4E71" w:rsidRDefault="007A3770">
      <w:pPr>
        <w:numPr>
          <w:ilvl w:val="1"/>
          <w:numId w:val="32"/>
        </w:numPr>
        <w:rPr>
          <w:lang w:val="en-US" w:eastAsia="zh-CN"/>
        </w:rPr>
      </w:pPr>
      <w:r>
        <w:rPr>
          <w:lang w:val="en-US" w:eastAsia="zh-CN"/>
        </w:rPr>
        <w:t>FFS: Whether multiple PDSCH scheduling applies to 120 kHz in addition to 480 and 960 kHz</w:t>
      </w:r>
    </w:p>
    <w:p w14:paraId="2398C1EE" w14:textId="77777777" w:rsidR="009F4E71" w:rsidRDefault="007A3770">
      <w:pPr>
        <w:numPr>
          <w:ilvl w:val="1"/>
          <w:numId w:val="32"/>
        </w:numPr>
        <w:rPr>
          <w:lang w:val="en-US" w:eastAsia="zh-CN"/>
        </w:rPr>
      </w:pPr>
      <w:r>
        <w:rPr>
          <w:lang w:val="en-US" w:eastAsia="zh-CN"/>
        </w:rPr>
        <w:lastRenderedPageBreak/>
        <w:t>At least for 120 kHz SCS, single-slot scheduling with slot-based monitoring will still be supported as specified in Rel-15/Rel-16</w:t>
      </w:r>
    </w:p>
    <w:p w14:paraId="365492B1" w14:textId="77777777" w:rsidR="009F4E71" w:rsidRDefault="007A3770">
      <w:pPr>
        <w:numPr>
          <w:ilvl w:val="0"/>
          <w:numId w:val="32"/>
        </w:numPr>
        <w:rPr>
          <w:lang w:val="en-US" w:eastAsia="zh-CN"/>
        </w:rPr>
      </w:pPr>
      <w:r>
        <w:rPr>
          <w:lang w:val="en-US" w:eastAsia="zh-CN"/>
        </w:rPr>
        <w:t>The followings will not be considered in this WI.</w:t>
      </w:r>
    </w:p>
    <w:p w14:paraId="658C51DC" w14:textId="77777777" w:rsidR="009F4E71" w:rsidRDefault="007A3770">
      <w:pPr>
        <w:numPr>
          <w:ilvl w:val="1"/>
          <w:numId w:val="32"/>
        </w:numPr>
        <w:rPr>
          <w:lang w:val="en-US" w:eastAsia="zh-CN"/>
        </w:rPr>
      </w:pPr>
      <w:r>
        <w:rPr>
          <w:lang w:val="en-US" w:eastAsia="zh-CN"/>
        </w:rPr>
        <w:t>Single DCI to schedule both PDSCH(s) and PUSCH(s)</w:t>
      </w:r>
    </w:p>
    <w:p w14:paraId="532D62A7" w14:textId="77777777" w:rsidR="009F4E71" w:rsidRDefault="007A3770">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2E7291" w14:textId="77777777" w:rsidR="009F4E71" w:rsidRDefault="007A3770">
      <w:pPr>
        <w:numPr>
          <w:ilvl w:val="1"/>
          <w:numId w:val="32"/>
        </w:numPr>
        <w:rPr>
          <w:lang w:val="en-US" w:eastAsia="zh-CN"/>
        </w:rPr>
      </w:pPr>
      <w:r>
        <w:rPr>
          <w:lang w:val="en-US" w:eastAsia="zh-CN"/>
        </w:rPr>
        <w:t>Single DCI to schedule N TBs (N&gt;1) where a TB can be repeated over multiple slots (or mini-slots)</w:t>
      </w:r>
    </w:p>
    <w:p w14:paraId="03EDEC9C" w14:textId="77777777" w:rsidR="009F4E71" w:rsidRDefault="007A3770">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599ADE88" w14:textId="77777777" w:rsidR="009F4E71" w:rsidRDefault="009F4E71">
      <w:pPr>
        <w:rPr>
          <w:lang w:eastAsia="zh-CN"/>
        </w:rPr>
      </w:pPr>
    </w:p>
    <w:p w14:paraId="2557FAA6" w14:textId="77777777" w:rsidR="009F4E71" w:rsidRDefault="007A3770">
      <w:pPr>
        <w:rPr>
          <w:lang w:eastAsia="zh-CN"/>
        </w:rPr>
      </w:pPr>
      <w:r>
        <w:rPr>
          <w:highlight w:val="green"/>
          <w:lang w:eastAsia="zh-CN"/>
        </w:rPr>
        <w:t>Agreement:</w:t>
      </w:r>
    </w:p>
    <w:p w14:paraId="3B3773B8" w14:textId="77777777" w:rsidR="009F4E71" w:rsidRDefault="007A3770">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595F2346" w14:textId="77777777" w:rsidR="009F4E71" w:rsidRDefault="007A3770">
      <w:pPr>
        <w:numPr>
          <w:ilvl w:val="1"/>
          <w:numId w:val="32"/>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31D90E92" w14:textId="77777777" w:rsidR="009F4E71" w:rsidRDefault="007A3770">
      <w:pPr>
        <w:numPr>
          <w:ilvl w:val="2"/>
          <w:numId w:val="32"/>
        </w:numPr>
        <w:rPr>
          <w:lang w:eastAsia="zh-CN"/>
        </w:rPr>
      </w:pPr>
      <w:r>
        <w:rPr>
          <w:rFonts w:hint="eastAsia"/>
          <w:lang w:eastAsia="zh-CN"/>
        </w:rPr>
        <w:t xml:space="preserve">It is noted that granularity of K1 </w:t>
      </w:r>
      <w:r>
        <w:rPr>
          <w:lang w:eastAsia="zh-CN"/>
        </w:rPr>
        <w:t>can be separately discussed.</w:t>
      </w:r>
    </w:p>
    <w:p w14:paraId="6F10BE38" w14:textId="77777777" w:rsidR="009F4E71" w:rsidRDefault="007A3770">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705E599C" w14:textId="77777777" w:rsidR="009F4E71" w:rsidRDefault="009F4E71">
      <w:pPr>
        <w:rPr>
          <w:lang w:eastAsia="zh-CN"/>
        </w:rPr>
      </w:pPr>
    </w:p>
    <w:p w14:paraId="6EA0ABD5" w14:textId="77777777" w:rsidR="009F4E71" w:rsidRDefault="007A3770">
      <w:pPr>
        <w:rPr>
          <w:lang w:eastAsia="zh-CN"/>
        </w:rPr>
      </w:pPr>
      <w:r>
        <w:rPr>
          <w:highlight w:val="green"/>
          <w:lang w:eastAsia="zh-CN"/>
        </w:rPr>
        <w:t>Agreement:</w:t>
      </w:r>
    </w:p>
    <w:p w14:paraId="24ECF574"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1912C59"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95F1791"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4017E939"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05AF77C"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CD550B2"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4E85B838"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AF92A69" w14:textId="77777777" w:rsidR="009F4E71" w:rsidRDefault="009F4E71">
      <w:pPr>
        <w:rPr>
          <w:highlight w:val="green"/>
          <w:lang w:eastAsia="zh-CN"/>
        </w:rPr>
      </w:pPr>
    </w:p>
    <w:p w14:paraId="43DCF7D4" w14:textId="77777777" w:rsidR="009F4E71" w:rsidRDefault="007A3770">
      <w:pPr>
        <w:rPr>
          <w:lang w:eastAsia="zh-CN"/>
        </w:rPr>
      </w:pPr>
      <w:r>
        <w:rPr>
          <w:highlight w:val="green"/>
          <w:lang w:eastAsia="zh-CN"/>
        </w:rPr>
        <w:t>Agreement:</w:t>
      </w:r>
    </w:p>
    <w:p w14:paraId="0F1C5942" w14:textId="77777777" w:rsidR="009F4E71" w:rsidRDefault="007A3770">
      <w:pPr>
        <w:rPr>
          <w:lang w:val="en-US" w:eastAsia="zh-CN"/>
        </w:rPr>
      </w:pPr>
      <w:r>
        <w:rPr>
          <w:lang w:val="en-US" w:eastAsia="zh-CN"/>
        </w:rPr>
        <w:t>The multi-PUSCH scheduling defined in Rel-16 NR-U is the baseline for multi-PUSCH scheduling in Rel-17.</w:t>
      </w:r>
    </w:p>
    <w:p w14:paraId="4D98F944" w14:textId="77777777" w:rsidR="009F4E71" w:rsidRDefault="007A3770">
      <w:pPr>
        <w:numPr>
          <w:ilvl w:val="0"/>
          <w:numId w:val="32"/>
        </w:numPr>
        <w:rPr>
          <w:lang w:val="en-US" w:eastAsia="zh-CN"/>
        </w:rPr>
      </w:pPr>
      <w:r>
        <w:rPr>
          <w:lang w:val="en-US" w:eastAsia="zh-CN"/>
        </w:rPr>
        <w:t xml:space="preserve">FFS: Applicability to multi-PDSCH scheduling. </w:t>
      </w:r>
    </w:p>
    <w:p w14:paraId="009F79B4" w14:textId="77777777" w:rsidR="009F4E71" w:rsidRDefault="009F4E71">
      <w:pPr>
        <w:rPr>
          <w:lang w:eastAsia="zh-CN"/>
        </w:rPr>
      </w:pPr>
    </w:p>
    <w:p w14:paraId="010C9342" w14:textId="77777777" w:rsidR="009F4E71" w:rsidRDefault="007A3770">
      <w:pPr>
        <w:rPr>
          <w:lang w:eastAsia="zh-CN"/>
        </w:rPr>
      </w:pPr>
      <w:r>
        <w:rPr>
          <w:highlight w:val="green"/>
          <w:lang w:eastAsia="zh-CN"/>
        </w:rPr>
        <w:t>Agreement:</w:t>
      </w:r>
    </w:p>
    <w:p w14:paraId="5A7A0C8A" w14:textId="77777777" w:rsidR="009F4E71" w:rsidRDefault="007A3770">
      <w:pPr>
        <w:numPr>
          <w:ilvl w:val="0"/>
          <w:numId w:val="32"/>
        </w:numPr>
        <w:rPr>
          <w:lang w:val="en-US" w:eastAsia="zh-CN"/>
        </w:rPr>
      </w:pPr>
      <w:r>
        <w:rPr>
          <w:lang w:val="en-US" w:eastAsia="zh-CN"/>
        </w:rPr>
        <w:t>For the multi-PUSCH scheduling in Rel-17, study the enhancement of the following in addition to Rel-16 multi-PUSCH scheduling.</w:t>
      </w:r>
    </w:p>
    <w:p w14:paraId="173FED00" w14:textId="77777777" w:rsidR="009F4E71" w:rsidRDefault="007A3770">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0A73E295" w14:textId="77777777" w:rsidR="009F4E71" w:rsidRDefault="007A3770">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C82FD8" w14:textId="77777777" w:rsidR="009F4E71" w:rsidRDefault="007A3770">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CE03069" w14:textId="77777777" w:rsidR="009F4E71" w:rsidRDefault="007A3770">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0FADF5CD" w14:textId="77777777" w:rsidR="009F4E71" w:rsidRDefault="007A3770">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FBB8228" w14:textId="77777777" w:rsidR="009F4E71" w:rsidRDefault="007A3770">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77CF359" w14:textId="77777777" w:rsidR="009F4E71" w:rsidRDefault="007A3770">
      <w:pPr>
        <w:numPr>
          <w:ilvl w:val="1"/>
          <w:numId w:val="32"/>
        </w:numPr>
        <w:rPr>
          <w:lang w:val="en-US" w:eastAsia="zh-CN"/>
        </w:rPr>
      </w:pPr>
      <w:r>
        <w:rPr>
          <w:lang w:eastAsia="zh-CN"/>
        </w:rPr>
        <w:t>FDRA: Whether/how to enhance FDRA e.g., by increasing RBG size or changing allocation granularity</w:t>
      </w:r>
    </w:p>
    <w:p w14:paraId="0F908DBA" w14:textId="77777777" w:rsidR="009F4E71" w:rsidRDefault="007A3770">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3799DDBB" w14:textId="77777777" w:rsidR="009F4E71" w:rsidRDefault="007A3770">
      <w:pPr>
        <w:numPr>
          <w:ilvl w:val="1"/>
          <w:numId w:val="32"/>
        </w:numPr>
        <w:rPr>
          <w:lang w:val="en-US" w:eastAsia="zh-CN"/>
        </w:rPr>
      </w:pPr>
      <w:r>
        <w:rPr>
          <w:bCs/>
          <w:lang w:eastAsia="zh-CN"/>
        </w:rPr>
        <w:lastRenderedPageBreak/>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24DC1B83" w14:textId="77777777" w:rsidR="009F4E71" w:rsidRDefault="007A3770">
      <w:pPr>
        <w:numPr>
          <w:ilvl w:val="1"/>
          <w:numId w:val="32"/>
        </w:numPr>
        <w:rPr>
          <w:lang w:val="en-US" w:eastAsia="zh-CN"/>
        </w:rPr>
      </w:pPr>
      <w:r>
        <w:rPr>
          <w:lang w:val="en-US" w:eastAsia="zh-CN"/>
        </w:rPr>
        <w:t xml:space="preserve">Applicability to multi-PDSCH scheduling in Rel-17. </w:t>
      </w:r>
    </w:p>
    <w:p w14:paraId="2B183C7E" w14:textId="77777777" w:rsidR="009F4E71" w:rsidRDefault="007A3770">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5BD587B0" w14:textId="77777777" w:rsidR="009F4E71" w:rsidRDefault="009F4E71">
      <w:pPr>
        <w:rPr>
          <w:lang w:eastAsia="zh-CN"/>
        </w:rPr>
      </w:pPr>
    </w:p>
    <w:p w14:paraId="29C34394" w14:textId="77777777" w:rsidR="009F4E71" w:rsidRDefault="007A3770">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43045A09" w14:textId="77777777" w:rsidR="009F4E71" w:rsidRDefault="007A3770">
      <w:pPr>
        <w:rPr>
          <w:lang w:eastAsia="zh-CN"/>
        </w:rPr>
      </w:pPr>
      <w:r>
        <w:rPr>
          <w:highlight w:val="green"/>
          <w:lang w:eastAsia="zh-CN"/>
        </w:rPr>
        <w:t>Agreement:</w:t>
      </w:r>
    </w:p>
    <w:p w14:paraId="18FED9DF" w14:textId="77777777" w:rsidR="009F4E71" w:rsidRDefault="007A3770">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3F9083F"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03BE1043"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2D8296BC"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05DD6D36" w14:textId="77777777" w:rsidR="009F4E71" w:rsidRDefault="007A3770">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1AB36BF7"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04190CF"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1E5D4A3D" w14:textId="77777777" w:rsidR="009F4E71" w:rsidRDefault="009F4E71">
      <w:pPr>
        <w:rPr>
          <w:lang w:eastAsia="zh-CN"/>
        </w:rPr>
      </w:pPr>
    </w:p>
    <w:p w14:paraId="7BF5D582" w14:textId="77777777"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210CC3C8"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1BF8456"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B447EF5"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DC73AD2"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F287583"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2E30F9BC"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7E95E4A"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ED3112D"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4246D273"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2045D38"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C790635" w14:textId="77777777" w:rsidR="009F4E71" w:rsidRDefault="009F4E71">
      <w:pPr>
        <w:pStyle w:val="afff2"/>
        <w:spacing w:line="256" w:lineRule="auto"/>
        <w:ind w:leftChars="0" w:left="0"/>
        <w:contextualSpacing/>
        <w:jc w:val="both"/>
        <w:rPr>
          <w:rFonts w:ascii="Times New Roman" w:eastAsia="Malgun Gothic" w:hAnsi="Times New Roman"/>
          <w:lang w:val="en-US" w:eastAsia="ko-KR"/>
        </w:rPr>
      </w:pPr>
    </w:p>
    <w:p w14:paraId="79F0096D" w14:textId="77777777"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8A68347"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706E4D3"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5E856F08"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00173D4"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2C55167"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6D0978A"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7B5248AB"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EBAC986"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7ED1E7D4"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5B79B29" w14:textId="77777777" w:rsidR="009F4E71" w:rsidRDefault="009F4E71">
      <w:pPr>
        <w:pStyle w:val="afff2"/>
        <w:spacing w:line="256" w:lineRule="auto"/>
        <w:ind w:leftChars="0" w:left="0"/>
        <w:contextualSpacing/>
        <w:jc w:val="both"/>
        <w:rPr>
          <w:rFonts w:ascii="Times New Roman" w:eastAsia="Malgun Gothic" w:hAnsi="Times New Roman"/>
          <w:lang w:val="en-US" w:eastAsia="ko-KR"/>
        </w:rPr>
      </w:pPr>
    </w:p>
    <w:p w14:paraId="7FC86A81" w14:textId="77777777"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6AAC54F" w14:textId="77777777" w:rsidR="009F4E71" w:rsidRDefault="007A3770">
      <w:pPr>
        <w:pStyle w:val="afff2"/>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06037A6" w14:textId="77777777" w:rsidR="009F4E71" w:rsidRDefault="007A3770">
      <w:pPr>
        <w:pStyle w:val="afff2"/>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2643ADE1" w14:textId="77777777" w:rsidR="009F4E71" w:rsidRDefault="007A3770">
      <w:pPr>
        <w:pStyle w:val="afff2"/>
        <w:numPr>
          <w:ilvl w:val="0"/>
          <w:numId w:val="32"/>
        </w:numPr>
        <w:spacing w:line="252" w:lineRule="auto"/>
        <w:ind w:leftChars="0"/>
        <w:contextualSpacing/>
        <w:jc w:val="both"/>
        <w:rPr>
          <w:rFonts w:ascii="Times New Roman" w:hAnsi="Times New Roman"/>
        </w:rPr>
      </w:pPr>
      <w:r>
        <w:rPr>
          <w:lang w:eastAsia="ko-KR"/>
        </w:rPr>
        <w:lastRenderedPageBreak/>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0D724AA9" w14:textId="77777777" w:rsidR="009F4E71" w:rsidRDefault="007A3770">
      <w:pPr>
        <w:pStyle w:val="afff2"/>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74A6F887" w14:textId="77777777" w:rsidR="009F4E71" w:rsidRDefault="007A3770">
      <w:pPr>
        <w:pStyle w:val="afff2"/>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49949A8" w14:textId="77777777" w:rsidR="009F4E71" w:rsidRDefault="009F4E71">
      <w:pPr>
        <w:rPr>
          <w:u w:val="single"/>
          <w:lang w:eastAsia="zh-CN"/>
        </w:rPr>
      </w:pPr>
    </w:p>
    <w:p w14:paraId="47AB7A30" w14:textId="77777777" w:rsidR="009F4E71" w:rsidRDefault="007A3770">
      <w:pPr>
        <w:rPr>
          <w:u w:val="single"/>
          <w:lang w:eastAsia="zh-CN"/>
        </w:rPr>
      </w:pPr>
      <w:r>
        <w:rPr>
          <w:u w:val="single"/>
          <w:lang w:eastAsia="zh-CN"/>
        </w:rPr>
        <w:t>Conclusion:</w:t>
      </w:r>
    </w:p>
    <w:p w14:paraId="187B5A35" w14:textId="77777777" w:rsidR="009F4E71" w:rsidRDefault="007A3770">
      <w:pPr>
        <w:rPr>
          <w:lang w:eastAsia="zh-CN"/>
        </w:rPr>
      </w:pPr>
      <w:r>
        <w:rPr>
          <w:lang w:eastAsia="zh-CN"/>
        </w:rPr>
        <w:t>The following is observed for alternative 1 from prior agreement.</w:t>
      </w:r>
    </w:p>
    <w:p w14:paraId="4F4063C4"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4403F1A"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FC1ADAC"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2430889C"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74F59C70"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0D7F77BE" w14:textId="77777777"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6E215BA8"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0C63F9C"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2082F5A7" w14:textId="77777777"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5B16C110" w14:textId="77777777"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F961E6"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42D7B4A"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FDF8B57"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DF1710F"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528B07DE" w14:textId="77777777" w:rsidR="009F4E71" w:rsidRDefault="009F4E71">
      <w:pPr>
        <w:pStyle w:val="afff2"/>
        <w:spacing w:line="256" w:lineRule="auto"/>
        <w:ind w:leftChars="0" w:left="0"/>
        <w:contextualSpacing/>
        <w:jc w:val="both"/>
        <w:rPr>
          <w:rFonts w:ascii="Times New Roman" w:eastAsia="Malgun Gothic" w:hAnsi="Times New Roman"/>
          <w:lang w:val="en-US"/>
        </w:rPr>
      </w:pPr>
    </w:p>
    <w:p w14:paraId="3AB9AB10" w14:textId="77777777" w:rsidR="009F4E71" w:rsidRDefault="007A3770">
      <w:pPr>
        <w:pStyle w:val="afff2"/>
        <w:spacing w:line="256" w:lineRule="auto"/>
        <w:ind w:leftChars="0" w:left="0"/>
        <w:contextualSpacing/>
        <w:jc w:val="both"/>
        <w:rPr>
          <w:rFonts w:ascii="Times New Roman" w:eastAsia="Malgun Gothic" w:hAnsi="Times New Roman"/>
          <w:u w:val="single"/>
          <w:lang w:val="en-US"/>
        </w:rPr>
      </w:pPr>
      <w:bookmarkStart w:id="198" w:name="_Hlk69808417"/>
      <w:r>
        <w:rPr>
          <w:rFonts w:ascii="Times New Roman" w:eastAsia="Malgun Gothic" w:hAnsi="Times New Roman"/>
          <w:u w:val="single"/>
          <w:lang w:val="en-US"/>
        </w:rPr>
        <w:t>Conclusion:</w:t>
      </w:r>
    </w:p>
    <w:p w14:paraId="7FE44F5D"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74C598B8" w14:textId="77777777" w:rsidR="009F4E71" w:rsidRDefault="007A3770">
      <w:pPr>
        <w:pStyle w:val="afff2"/>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B80C773" w14:textId="77777777" w:rsidR="009F4E71" w:rsidRDefault="007A3770">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6706350"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09EDA6A"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792DF324"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2D595B9"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6DDDEE9"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8BD3823"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5E1F3FA0"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FD8BDB4"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68F2A7C3"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Note that multi-PDSCH DCI refers to a DL DCI where at least one entry of the TDRA table allows scheduling more than one PDSCH</w:t>
      </w:r>
    </w:p>
    <w:p w14:paraId="401AC9F8" w14:textId="77777777" w:rsidR="009F4E71" w:rsidRDefault="009F4E71">
      <w:pPr>
        <w:pStyle w:val="afff2"/>
        <w:spacing w:line="252" w:lineRule="auto"/>
        <w:ind w:leftChars="0" w:left="0"/>
        <w:contextualSpacing/>
        <w:jc w:val="both"/>
        <w:rPr>
          <w:rFonts w:ascii="Times New Roman" w:hAnsi="Times New Roman"/>
          <w:lang w:eastAsia="ko-KR"/>
        </w:rPr>
      </w:pPr>
    </w:p>
    <w:p w14:paraId="5EC2F8AC" w14:textId="77777777" w:rsidR="009F4E71" w:rsidRDefault="007A3770">
      <w:pPr>
        <w:pStyle w:val="afff2"/>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78CAC68E"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16304141" w14:textId="77777777" w:rsidR="009F4E71" w:rsidRDefault="007A3770">
      <w:pPr>
        <w:pStyle w:val="afff2"/>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54442444" w14:textId="77777777" w:rsidR="009F4E71" w:rsidRDefault="007A3770">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553033BF"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53E0792"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7B53612"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DE815B2"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7B95409A"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27DC465D"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48841F59"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0FB370B4"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98"/>
    <w:p w14:paraId="71F754EC" w14:textId="77777777" w:rsidR="009F4E71" w:rsidRDefault="009F4E71">
      <w:pPr>
        <w:rPr>
          <w:lang w:eastAsia="zh-CN"/>
        </w:rPr>
      </w:pPr>
    </w:p>
    <w:p w14:paraId="3881D008" w14:textId="77777777" w:rsidR="009F4E71" w:rsidRDefault="009F4E71">
      <w:pPr>
        <w:rPr>
          <w:highlight w:val="green"/>
          <w:lang w:eastAsia="zh-CN"/>
        </w:rPr>
      </w:pPr>
    </w:p>
    <w:p w14:paraId="671684C4"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65F04671" w14:textId="77777777" w:rsidR="009F4E71" w:rsidRDefault="007A3770">
      <w:pPr>
        <w:rPr>
          <w:lang w:eastAsia="zh-CN"/>
        </w:rPr>
      </w:pPr>
      <w:r>
        <w:rPr>
          <w:highlight w:val="green"/>
          <w:lang w:eastAsia="zh-CN"/>
        </w:rPr>
        <w:t>Agreement:</w:t>
      </w:r>
    </w:p>
    <w:p w14:paraId="4DCB44D3" w14:textId="77777777"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A1C4273" w14:textId="77777777"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792DE98D" w14:textId="77777777"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7165B3C4" w14:textId="77777777" w:rsidR="009F4E71" w:rsidRDefault="009F4E71">
      <w:pPr>
        <w:rPr>
          <w:lang w:eastAsia="zh-CN"/>
        </w:rPr>
      </w:pPr>
    </w:p>
    <w:p w14:paraId="65AE559F" w14:textId="77777777" w:rsidR="009F4E71" w:rsidRDefault="007A3770">
      <w:pPr>
        <w:rPr>
          <w:u w:val="single"/>
          <w:lang w:eastAsia="zh-CN"/>
        </w:rPr>
      </w:pPr>
      <w:bookmarkStart w:id="199" w:name="_Hlk72788144"/>
      <w:r>
        <w:rPr>
          <w:u w:val="single"/>
          <w:lang w:eastAsia="zh-CN"/>
        </w:rPr>
        <w:t>Conclusion:</w:t>
      </w:r>
    </w:p>
    <w:p w14:paraId="6C17927F" w14:textId="77777777"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5F5BF4E4" w14:textId="77777777" w:rsidR="009F4E71" w:rsidRDefault="007A3770">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5CEB840" w14:textId="77777777" w:rsidR="009F4E71" w:rsidRDefault="009F4E71">
      <w:pPr>
        <w:pStyle w:val="afff2"/>
        <w:spacing w:line="252" w:lineRule="auto"/>
        <w:ind w:leftChars="0" w:left="0"/>
        <w:contextualSpacing/>
        <w:jc w:val="both"/>
        <w:rPr>
          <w:rFonts w:ascii="Times New Roman" w:eastAsia="Gulim" w:hAnsi="Times New Roman"/>
          <w:lang w:eastAsia="ko-KR"/>
        </w:rPr>
      </w:pPr>
    </w:p>
    <w:p w14:paraId="467F5EE5" w14:textId="77777777"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F684365"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7DEE491D" w14:textId="77777777" w:rsidR="009F4E71" w:rsidRDefault="007A3770">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3977CC0E"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43DC0BEE"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6BC270F1" w14:textId="77777777" w:rsidR="009F4E71" w:rsidRDefault="007A3770">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1D73B255"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199"/>
    <w:p w14:paraId="7A8D2631" w14:textId="77777777" w:rsidR="009F4E71" w:rsidRDefault="009F4E71">
      <w:pPr>
        <w:pStyle w:val="afff2"/>
        <w:spacing w:line="252" w:lineRule="auto"/>
        <w:ind w:leftChars="0" w:left="0"/>
        <w:contextualSpacing/>
        <w:jc w:val="both"/>
        <w:rPr>
          <w:rFonts w:ascii="Times New Roman" w:eastAsia="Gulim" w:hAnsi="Times New Roman"/>
          <w:szCs w:val="20"/>
          <w:lang w:val="en-US"/>
        </w:rPr>
      </w:pPr>
    </w:p>
    <w:p w14:paraId="13FF124D" w14:textId="77777777" w:rsidR="009F4E71" w:rsidRDefault="007A3770">
      <w:pPr>
        <w:pStyle w:val="afff2"/>
        <w:spacing w:line="252" w:lineRule="auto"/>
        <w:ind w:leftChars="0" w:left="0"/>
        <w:contextualSpacing/>
        <w:jc w:val="both"/>
        <w:rPr>
          <w:rFonts w:ascii="Times New Roman" w:eastAsia="Gulim" w:hAnsi="Times New Roman"/>
          <w:szCs w:val="20"/>
          <w:lang w:val="en-US"/>
        </w:rPr>
      </w:pPr>
      <w:bookmarkStart w:id="200" w:name="_Hlk73013137"/>
      <w:r>
        <w:rPr>
          <w:rFonts w:ascii="Times New Roman" w:eastAsia="Gulim" w:hAnsi="Times New Roman"/>
          <w:szCs w:val="20"/>
          <w:highlight w:val="green"/>
          <w:lang w:val="en-US"/>
        </w:rPr>
        <w:t>Agreement:</w:t>
      </w:r>
    </w:p>
    <w:p w14:paraId="3B6DC80C"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7DA05769"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B465C4C"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254F7A8C"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51D0367"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5188F9C" w14:textId="77777777" w:rsidR="009F4E71" w:rsidRDefault="009F4E71">
      <w:pPr>
        <w:rPr>
          <w:lang w:eastAsia="zh-CN"/>
        </w:rPr>
      </w:pPr>
    </w:p>
    <w:p w14:paraId="4A4A43FD" w14:textId="77777777" w:rsidR="009F4E71" w:rsidRDefault="007A3770">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1E1F258B"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lastRenderedPageBreak/>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2BEFF6CD"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2FDBDDE1"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20DBDE8D"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2DF58A96"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3FD25B48"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0404BB3E" w14:textId="77777777" w:rsidR="009F4E71" w:rsidRDefault="009F4E71">
      <w:pPr>
        <w:rPr>
          <w:lang w:eastAsia="zh-CN"/>
        </w:rPr>
      </w:pPr>
    </w:p>
    <w:p w14:paraId="448FE415" w14:textId="77777777"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F2DDA0F"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D1368E2"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6CAB9478" w14:textId="77777777" w:rsidR="009F4E71" w:rsidRDefault="007A3770">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0D6BAEDE"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77202415"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71524A1" w14:textId="77777777" w:rsidR="009F4E71" w:rsidRDefault="009F4E71">
      <w:pPr>
        <w:rPr>
          <w:lang w:eastAsia="zh-CN"/>
        </w:rPr>
      </w:pPr>
    </w:p>
    <w:p w14:paraId="712AF6A6" w14:textId="77777777" w:rsidR="009F4E71" w:rsidRDefault="007A3770">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1845270F"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FF81B87"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5C44E2E8"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59C1C874"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7A33F2BD"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35F42C61"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7357587B"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78EA5F51" w14:textId="77777777"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52579159" w14:textId="77777777"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046FE4F8"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53AFA535"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1461B50D"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036B828D" w14:textId="77777777" w:rsidR="009F4E71" w:rsidRDefault="009F4E71">
      <w:pPr>
        <w:rPr>
          <w:lang w:eastAsia="zh-CN"/>
        </w:rPr>
      </w:pPr>
    </w:p>
    <w:p w14:paraId="4E7C11FF" w14:textId="77777777" w:rsidR="009F4E71" w:rsidRDefault="007A3770">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08CB3503"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76BD719A" w14:textId="77777777" w:rsidR="009F4E71" w:rsidRDefault="007A3770">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5CBC2604"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w:t>
      </w:r>
      <w:proofErr w:type="spellStart"/>
      <w:r>
        <w:rPr>
          <w:rFonts w:eastAsia="Times New Roman" w:cs="Times"/>
          <w:snapToGrid w:val="0"/>
          <w:lang w:eastAsia="zh-CN"/>
        </w:rPr>
        <w:t>fallback</w:t>
      </w:r>
      <w:proofErr w:type="spellEnd"/>
      <w:r>
        <w:rPr>
          <w:rFonts w:eastAsia="Times New Roman" w:cs="Times"/>
          <w:snapToGrid w:val="0"/>
          <w:lang w:eastAsia="zh-CN"/>
        </w:rPr>
        <w:t xml:space="preserve"> DCI (i.e., DCI formats 0_0 and 1_0) remains the same as in Rel-15 NR.</w:t>
      </w:r>
    </w:p>
    <w:p w14:paraId="390B5812" w14:textId="77777777" w:rsidR="009F4E71" w:rsidRDefault="007A3770">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033E849B" w14:textId="77777777" w:rsidR="009F4E71" w:rsidRDefault="007A3770">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1071EE86"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w:t>
      </w:r>
      <w:proofErr w:type="spellStart"/>
      <w:r>
        <w:rPr>
          <w:rFonts w:eastAsia="Times New Roman" w:cs="Times"/>
          <w:snapToGrid w:val="0"/>
          <w:lang w:eastAsia="zh-CN"/>
        </w:rPr>
        <w:t>fallback</w:t>
      </w:r>
      <w:proofErr w:type="spellEnd"/>
      <w:r>
        <w:rPr>
          <w:rFonts w:eastAsia="Times New Roman" w:cs="Times"/>
          <w:snapToGrid w:val="0"/>
          <w:lang w:eastAsia="zh-CN"/>
        </w:rPr>
        <w:t xml:space="preserve"> DCI is extended (if needed) at least based on</w:t>
      </w:r>
      <w:r>
        <w:rPr>
          <w:rFonts w:eastAsia="Times New Roman"/>
          <w:lang w:eastAsia="zh-CN"/>
        </w:rPr>
        <w:t xml:space="preserve"> </w:t>
      </w:r>
    </w:p>
    <w:p w14:paraId="7DD857B4" w14:textId="77777777" w:rsidR="009F4E71" w:rsidRDefault="007A3770">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6FA9A11A"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59966771"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lastRenderedPageBreak/>
        <w:t>FFS: the case with configuration of CBG retransmission</w:t>
      </w:r>
    </w:p>
    <w:p w14:paraId="7A0B43C5"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1D33E816"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200"/>
    <w:p w14:paraId="6B5B4FDC" w14:textId="77777777" w:rsidR="009F4E71" w:rsidRDefault="009F4E71">
      <w:pPr>
        <w:jc w:val="both"/>
        <w:rPr>
          <w:lang w:eastAsia="ko-KR"/>
        </w:rPr>
      </w:pPr>
    </w:p>
    <w:p w14:paraId="291389C8"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6D9995FF" w14:textId="77777777" w:rsidR="009F4E71" w:rsidRDefault="007A3770">
      <w:pPr>
        <w:rPr>
          <w:iCs/>
          <w:lang w:eastAsia="zh-CN"/>
        </w:rPr>
      </w:pPr>
      <w:r>
        <w:rPr>
          <w:iCs/>
          <w:highlight w:val="darkYellow"/>
          <w:lang w:eastAsia="zh-CN"/>
        </w:rPr>
        <w:t>Working assumption:</w:t>
      </w:r>
    </w:p>
    <w:p w14:paraId="381C3765"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2D85FCED" w14:textId="77777777" w:rsidR="009F4E71" w:rsidRDefault="007A3770">
      <w:pPr>
        <w:pStyle w:val="afff2"/>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0844E4C5" w14:textId="77777777" w:rsidR="009F4E71" w:rsidRDefault="009F4E71">
      <w:pPr>
        <w:rPr>
          <w:iCs/>
          <w:highlight w:val="green"/>
          <w:lang w:eastAsia="zh-CN"/>
        </w:rPr>
      </w:pPr>
    </w:p>
    <w:p w14:paraId="560916C8" w14:textId="77777777" w:rsidR="009F4E71" w:rsidRDefault="007A3770">
      <w:pPr>
        <w:rPr>
          <w:iCs/>
          <w:lang w:eastAsia="zh-CN"/>
        </w:rPr>
      </w:pPr>
      <w:r>
        <w:rPr>
          <w:iCs/>
          <w:highlight w:val="green"/>
          <w:lang w:eastAsia="zh-CN"/>
        </w:rPr>
        <w:t>Agreement:</w:t>
      </w:r>
    </w:p>
    <w:p w14:paraId="35BBDFDB" w14:textId="77777777" w:rsidR="009F4E71" w:rsidRDefault="007A3770">
      <w:pPr>
        <w:pStyle w:val="afff2"/>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0387AF4D" w14:textId="77777777" w:rsidR="009F4E71" w:rsidRDefault="009F4E71">
      <w:pPr>
        <w:rPr>
          <w:iCs/>
          <w:highlight w:val="green"/>
          <w:lang w:eastAsia="zh-CN"/>
        </w:rPr>
      </w:pPr>
      <w:bookmarkStart w:id="201" w:name="_Hlk80713155"/>
    </w:p>
    <w:p w14:paraId="075CCF2E" w14:textId="77777777" w:rsidR="009F4E71" w:rsidRDefault="007A3770">
      <w:pPr>
        <w:rPr>
          <w:iCs/>
          <w:lang w:eastAsia="zh-CN"/>
        </w:rPr>
      </w:pPr>
      <w:r>
        <w:rPr>
          <w:iCs/>
          <w:highlight w:val="green"/>
          <w:lang w:eastAsia="zh-CN"/>
        </w:rPr>
        <w:t>Agreement:</w:t>
      </w:r>
    </w:p>
    <w:p w14:paraId="0E84BFA7" w14:textId="77777777"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15B91607" w14:textId="77777777"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788ED265" w14:textId="77777777" w:rsidR="009F4E71" w:rsidRDefault="009F4E71">
      <w:pPr>
        <w:spacing w:line="252" w:lineRule="auto"/>
        <w:jc w:val="both"/>
        <w:rPr>
          <w:rFonts w:eastAsia="Times New Roman"/>
          <w:szCs w:val="20"/>
          <w:lang w:eastAsia="ko-KR"/>
        </w:rPr>
      </w:pPr>
    </w:p>
    <w:p w14:paraId="1A2A7450" w14:textId="77777777" w:rsidR="009F4E71" w:rsidRDefault="007A3770">
      <w:pPr>
        <w:rPr>
          <w:iCs/>
          <w:lang w:eastAsia="zh-CN"/>
        </w:rPr>
      </w:pPr>
      <w:r>
        <w:rPr>
          <w:iCs/>
          <w:highlight w:val="green"/>
          <w:lang w:eastAsia="zh-CN"/>
        </w:rPr>
        <w:t>Agreement:</w:t>
      </w:r>
    </w:p>
    <w:p w14:paraId="69BCF235" w14:textId="77777777" w:rsidR="009F4E71" w:rsidRDefault="007A3770">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10A4D098" w14:textId="77777777" w:rsidR="009F4E71" w:rsidRDefault="007A3770">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ConfigurationCommon</w:t>
      </w:r>
      <w:proofErr w:type="spellEnd"/>
      <w:r>
        <w:rPr>
          <w:rFonts w:eastAsia="Times New Roman" w:cs="Times"/>
          <w:szCs w:val="20"/>
          <w:lang w:eastAsia="ja-JP"/>
        </w:rPr>
        <w:t xml:space="preserve"> or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ConfigurationDedicated</w:t>
      </w:r>
      <w:proofErr w:type="spellEnd"/>
      <w:r>
        <w:rPr>
          <w:rFonts w:eastAsia="Times New Roman" w:cs="Times"/>
          <w:szCs w:val="20"/>
          <w:lang w:eastAsia="ja-JP"/>
        </w:rPr>
        <w:t>) if the UE is configured to monitor DCI format 2_0.</w:t>
      </w:r>
    </w:p>
    <w:p w14:paraId="1DE31BEE" w14:textId="77777777" w:rsidR="009F4E71" w:rsidRDefault="009F4E71">
      <w:pPr>
        <w:spacing w:line="252" w:lineRule="auto"/>
        <w:jc w:val="both"/>
        <w:rPr>
          <w:rFonts w:eastAsia="Times New Roman"/>
          <w:szCs w:val="20"/>
          <w:lang w:eastAsia="ko-KR"/>
        </w:rPr>
      </w:pPr>
    </w:p>
    <w:p w14:paraId="2CB34298" w14:textId="77777777" w:rsidR="009F4E71" w:rsidRDefault="007A3770">
      <w:pPr>
        <w:rPr>
          <w:iCs/>
          <w:lang w:eastAsia="zh-CN"/>
        </w:rPr>
      </w:pPr>
      <w:r>
        <w:rPr>
          <w:iCs/>
          <w:highlight w:val="green"/>
          <w:lang w:eastAsia="zh-CN"/>
        </w:rPr>
        <w:t>Agreement:</w:t>
      </w:r>
    </w:p>
    <w:p w14:paraId="740E7F7B" w14:textId="77777777"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6B3D8FB6" w14:textId="77777777"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33BF270A" w14:textId="77777777"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47497017" w14:textId="77777777"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675E0ACE" w14:textId="77777777" w:rsidR="009F4E71" w:rsidRDefault="009F4E71">
      <w:pPr>
        <w:rPr>
          <w:iCs/>
          <w:lang w:eastAsia="zh-CN"/>
        </w:rPr>
      </w:pPr>
    </w:p>
    <w:p w14:paraId="1DD1629F" w14:textId="77777777" w:rsidR="009F4E71" w:rsidRDefault="007A3770">
      <w:pPr>
        <w:rPr>
          <w:iCs/>
          <w:lang w:eastAsia="zh-CN"/>
        </w:rPr>
      </w:pPr>
      <w:r>
        <w:rPr>
          <w:iCs/>
          <w:highlight w:val="green"/>
          <w:lang w:eastAsia="zh-CN"/>
        </w:rPr>
        <w:t>Agreement:</w:t>
      </w:r>
    </w:p>
    <w:p w14:paraId="04C122D1"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0061501F"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04B5E79"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Whether and how to reduce RRC overhead is left to RAN2.</w:t>
      </w:r>
    </w:p>
    <w:p w14:paraId="56741E0D" w14:textId="77777777" w:rsidR="009F4E71" w:rsidRDefault="009F4E71">
      <w:pPr>
        <w:rPr>
          <w:iCs/>
          <w:lang w:eastAsia="zh-CN"/>
        </w:rPr>
      </w:pPr>
    </w:p>
    <w:p w14:paraId="3FB1B5A2" w14:textId="77777777" w:rsidR="009F4E71" w:rsidRDefault="007A3770">
      <w:pPr>
        <w:rPr>
          <w:iCs/>
          <w:lang w:eastAsia="zh-CN"/>
        </w:rPr>
      </w:pPr>
      <w:r>
        <w:rPr>
          <w:iCs/>
          <w:highlight w:val="green"/>
          <w:lang w:eastAsia="zh-CN"/>
        </w:rPr>
        <w:t>Agreement:</w:t>
      </w:r>
    </w:p>
    <w:p w14:paraId="1F91EAAF"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BE50574"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5C0F10BA"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9018464"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A40BB7B"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201"/>
    <w:p w14:paraId="00653EA5" w14:textId="77777777" w:rsidR="009F4E71" w:rsidRDefault="009F4E71">
      <w:pPr>
        <w:rPr>
          <w:iCs/>
          <w:lang w:eastAsia="zh-CN"/>
        </w:rPr>
      </w:pPr>
    </w:p>
    <w:p w14:paraId="4720F511" w14:textId="77777777" w:rsidR="009F4E71" w:rsidRDefault="007A3770">
      <w:pPr>
        <w:rPr>
          <w:iCs/>
          <w:lang w:eastAsia="zh-CN"/>
        </w:rPr>
      </w:pPr>
      <w:r>
        <w:rPr>
          <w:iCs/>
          <w:highlight w:val="darkYellow"/>
          <w:lang w:eastAsia="zh-CN"/>
        </w:rPr>
        <w:t>Working assumption:</w:t>
      </w:r>
    </w:p>
    <w:p w14:paraId="56665EB3"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304BD2DE"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67E56051"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FFS: Details on signaling of MCS/NDI/RV for the second TB in a DCI that can schedule multiple PDSCHs when two codeword transmission is enabled</w:t>
      </w:r>
    </w:p>
    <w:p w14:paraId="65AD032D"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395FC9F0"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2AD2C7F1" w14:textId="77777777" w:rsidR="009F4E71" w:rsidRDefault="009F4E71">
      <w:pPr>
        <w:rPr>
          <w:iCs/>
          <w:lang w:eastAsia="zh-CN"/>
        </w:rPr>
      </w:pPr>
    </w:p>
    <w:p w14:paraId="734D3486" w14:textId="77777777" w:rsidR="009F4E71" w:rsidRDefault="007A3770">
      <w:pPr>
        <w:rPr>
          <w:iCs/>
          <w:lang w:eastAsia="zh-CN"/>
        </w:rPr>
      </w:pPr>
      <w:r>
        <w:rPr>
          <w:iCs/>
          <w:highlight w:val="green"/>
          <w:lang w:eastAsia="zh-CN"/>
        </w:rPr>
        <w:t>Agreement:</w:t>
      </w:r>
    </w:p>
    <w:p w14:paraId="73E4FFEC"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333AFBB1"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8D691FC"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5AAB64D6"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7C483BFB"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A320F01"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D769F42"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7AC89797"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C6C7C5B"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F4E71" w14:paraId="6238C331" w14:textId="77777777">
        <w:tc>
          <w:tcPr>
            <w:tcW w:w="9631" w:type="dxa"/>
            <w:shd w:val="clear" w:color="auto" w:fill="auto"/>
          </w:tcPr>
          <w:p w14:paraId="68EB9CAD" w14:textId="77777777" w:rsidR="009F4E71" w:rsidRDefault="007A3770">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1E68F29" w14:textId="77777777" w:rsidR="009F4E71" w:rsidRDefault="007A3770">
            <w:pPr>
              <w:spacing w:line="252" w:lineRule="auto"/>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750EEA76"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02" w:author="김선욱/책임연구원/미래기술센터 C&amp;M표준(연)5G무선통신표준Task(seonwook.kim@lge.com)" w:date="2021-08-24T16:30:00Z">
              <w:r>
                <w:rPr>
                  <w:rFonts w:eastAsia="Times New Roman" w:cs="Times"/>
                  <w:lang w:eastAsia="zh-CN"/>
                </w:rPr>
                <w:delText xml:space="preserve">includes </w:delText>
              </w:r>
            </w:del>
            <w:ins w:id="203"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04"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05"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06" w:author="김선욱/책임연구원/미래기술센터 C&amp;M표준(연)5G무선통신표준Task(seonwook.kim@lge.com)" w:date="2021-08-24T16:30:00Z">
              <w:r>
                <w:rPr>
                  <w:rFonts w:eastAsia="Times New Roman" w:cs="Times"/>
                  <w:color w:val="000000"/>
                  <w:szCs w:val="20"/>
                  <w:lang w:eastAsia="zh-CN"/>
                </w:rPr>
                <w:t>rows of the TDRA table</w:t>
              </w:r>
            </w:ins>
            <w:del w:id="207"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5845B783" w14:textId="77777777" w:rsidR="009F4E71" w:rsidRDefault="007A3770">
            <w:pPr>
              <w:numPr>
                <w:ilvl w:val="0"/>
                <w:numId w:val="32"/>
              </w:numPr>
              <w:spacing w:line="252" w:lineRule="auto"/>
              <w:ind w:left="360"/>
              <w:jc w:val="both"/>
              <w:rPr>
                <w:ins w:id="208"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09" w:author="김선욱/책임연구원/미래기술센터 C&amp;M표준(연)5G무선통신표준Task(seonwook.kim@lge.com)" w:date="2021-08-25T19:49:00Z">
              <w:r>
                <w:rPr>
                  <w:rFonts w:eastAsia="Times New Roman" w:cs="Times"/>
                  <w:lang w:eastAsia="zh-CN"/>
                </w:rPr>
                <w:delText>at least include</w:delText>
              </w:r>
            </w:del>
            <w:ins w:id="210"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11"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12"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059E062B" w14:textId="77777777" w:rsidR="009F4E71" w:rsidRDefault="007A3770">
            <w:pPr>
              <w:numPr>
                <w:ilvl w:val="0"/>
                <w:numId w:val="44"/>
              </w:numPr>
              <w:tabs>
                <w:tab w:val="clear" w:pos="620"/>
                <w:tab w:val="left" w:pos="486"/>
              </w:tabs>
              <w:ind w:left="396"/>
              <w:textAlignment w:val="center"/>
              <w:rPr>
                <w:ins w:id="213" w:author="김선욱/책임연구원/미래기술센터 C&amp;M표준(연)5G무선통신표준Task(seonwook.kim@lge.com)" w:date="2021-08-24T16:30:00Z"/>
                <w:rFonts w:ascii="Times New Roman" w:eastAsia="Times New Roman" w:hAnsi="Times New Roman"/>
                <w:szCs w:val="20"/>
                <w:lang w:val="en-US"/>
              </w:rPr>
            </w:pPr>
            <w:ins w:id="214"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A5F507A" w14:textId="77777777" w:rsidR="009F4E71" w:rsidRDefault="007A3770">
            <w:pPr>
              <w:numPr>
                <w:ilvl w:val="1"/>
                <w:numId w:val="32"/>
              </w:numPr>
              <w:spacing w:line="252" w:lineRule="auto"/>
              <w:ind w:left="1080"/>
              <w:jc w:val="both"/>
              <w:rPr>
                <w:ins w:id="215" w:author="김선욱/책임연구원/미래기술센터 C&amp;M표준(연)5G무선통신표준Task(seonwook.kim@lge.com)" w:date="2021-08-24T16:30:00Z"/>
                <w:rFonts w:eastAsia="Times New Roman" w:cs="Times"/>
                <w:lang w:eastAsia="zh-CN"/>
              </w:rPr>
            </w:pPr>
            <w:ins w:id="216"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559F1C47" w14:textId="77777777" w:rsidR="009F4E71" w:rsidRDefault="007A3770">
            <w:pPr>
              <w:numPr>
                <w:ilvl w:val="1"/>
                <w:numId w:val="32"/>
              </w:numPr>
              <w:spacing w:line="252" w:lineRule="auto"/>
              <w:ind w:left="1080"/>
              <w:jc w:val="both"/>
              <w:rPr>
                <w:del w:id="217" w:author="김선욱/책임연구원/미래기술센터 C&amp;M표준(연)5G무선통신표준Task(seonwook.kim@lge.com)" w:date="2021-08-24T16:30:00Z"/>
                <w:rFonts w:eastAsia="Times New Roman" w:cs="Times"/>
                <w:lang w:eastAsia="zh-CN"/>
              </w:rPr>
            </w:pPr>
            <w:del w:id="218"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540CC654" w14:textId="77777777" w:rsidR="009F4E71" w:rsidRDefault="007A3770">
            <w:pPr>
              <w:numPr>
                <w:ilvl w:val="1"/>
                <w:numId w:val="32"/>
              </w:numPr>
              <w:spacing w:line="252" w:lineRule="auto"/>
              <w:ind w:left="1080"/>
              <w:jc w:val="both"/>
              <w:rPr>
                <w:del w:id="219" w:author="김선욱/책임연구원/미래기술센터 C&amp;M표준(연)5G무선통신표준Task(seonwook.kim@lge.com)" w:date="2021-08-24T16:30:00Z"/>
                <w:rFonts w:eastAsia="Times New Roman" w:cs="Times"/>
                <w:lang w:eastAsia="zh-CN"/>
              </w:rPr>
            </w:pPr>
            <w:del w:id="220"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09216BFF"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36A5196D" w14:textId="77777777" w:rsidR="009F4E71" w:rsidRDefault="009F4E71">
      <w:pPr>
        <w:ind w:firstLineChars="100" w:firstLine="200"/>
        <w:jc w:val="both"/>
        <w:rPr>
          <w:lang w:val="en-US" w:eastAsia="ko-KR"/>
        </w:rPr>
      </w:pPr>
    </w:p>
    <w:p w14:paraId="76CD3047" w14:textId="77777777" w:rsidR="009F4E71" w:rsidRDefault="007A3770">
      <w:pPr>
        <w:spacing w:line="252" w:lineRule="auto"/>
        <w:jc w:val="both"/>
        <w:rPr>
          <w:rFonts w:ascii="Times New Roman" w:hAnsi="Times New Roman"/>
          <w:szCs w:val="20"/>
          <w:lang w:eastAsia="ko-KR"/>
        </w:rPr>
      </w:pPr>
      <w:bookmarkStart w:id="221" w:name="_Hlk80964451"/>
      <w:r>
        <w:rPr>
          <w:rFonts w:ascii="Times New Roman" w:hAnsi="Times New Roman"/>
          <w:szCs w:val="20"/>
          <w:highlight w:val="green"/>
          <w:lang w:eastAsia="ko-KR"/>
        </w:rPr>
        <w:t>Agreement:</w:t>
      </w:r>
    </w:p>
    <w:p w14:paraId="38C21126" w14:textId="77777777" w:rsidR="009F4E71" w:rsidRDefault="007A3770">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0818B44D"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36C9AB1D"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71B659C3"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E930F" w14:textId="77777777"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0D7CA528" w14:textId="77777777" w:rsidR="009F4E71" w:rsidRDefault="009F4E71">
      <w:pPr>
        <w:rPr>
          <w:iCs/>
          <w:lang w:eastAsia="zh-CN"/>
        </w:rPr>
      </w:pPr>
    </w:p>
    <w:p w14:paraId="01D8A901" w14:textId="77777777" w:rsidR="009F4E71" w:rsidRDefault="007A3770">
      <w:pPr>
        <w:rPr>
          <w:iCs/>
          <w:lang w:eastAsia="zh-CN"/>
        </w:rPr>
      </w:pPr>
      <w:r>
        <w:rPr>
          <w:iCs/>
          <w:highlight w:val="green"/>
          <w:lang w:eastAsia="zh-CN"/>
        </w:rPr>
        <w:t>Agreement:</w:t>
      </w:r>
    </w:p>
    <w:p w14:paraId="6FD84B0D" w14:textId="77777777" w:rsidR="009F4E71" w:rsidRDefault="007A3770">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57C41AB3" w14:textId="77777777"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94121DE"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21"/>
    <w:p w14:paraId="72BCF725" w14:textId="77777777" w:rsidR="009F4E71" w:rsidRDefault="009F4E71">
      <w:pPr>
        <w:ind w:firstLineChars="100" w:firstLine="200"/>
        <w:jc w:val="both"/>
        <w:rPr>
          <w:lang w:eastAsia="ko-KR"/>
        </w:rPr>
      </w:pPr>
    </w:p>
    <w:p w14:paraId="56623ACE"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1176CE20" w14:textId="77777777" w:rsidR="009F4E71" w:rsidRDefault="007A3770">
      <w:pPr>
        <w:rPr>
          <w:iCs/>
          <w:lang w:eastAsia="zh-CN"/>
        </w:rPr>
      </w:pPr>
      <w:r>
        <w:rPr>
          <w:iCs/>
          <w:highlight w:val="green"/>
          <w:lang w:eastAsia="zh-CN"/>
        </w:rPr>
        <w:t>Agreement:</w:t>
      </w:r>
    </w:p>
    <w:p w14:paraId="15CE5A93" w14:textId="77777777" w:rsidR="009F4E71" w:rsidRDefault="007A3770">
      <w:pPr>
        <w:spacing w:line="256" w:lineRule="auto"/>
        <w:contextualSpacing/>
        <w:rPr>
          <w:rFonts w:eastAsia="Malgun Gothic" w:cs="Times"/>
          <w:lang w:eastAsia="zh-CN"/>
        </w:rPr>
      </w:pPr>
      <w:r>
        <w:rPr>
          <w:rFonts w:eastAsia="Malgun Gothic" w:cs="Times"/>
          <w:lang w:eastAsia="zh-CN"/>
        </w:rPr>
        <w:lastRenderedPageBreak/>
        <w:t>Confirm the working assumption from RAN1#106-e with the following modification.</w:t>
      </w:r>
    </w:p>
    <w:p w14:paraId="28756EAE" w14:textId="77777777" w:rsidR="009F4E71" w:rsidRDefault="007A3770">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3C23C24F" w14:textId="77777777" w:rsidR="009F4E71" w:rsidRDefault="007A3770">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42E213E9" w14:textId="77777777" w:rsidR="009F4E71" w:rsidRDefault="007A3770">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7622A8DC" w14:textId="77777777" w:rsidR="009F4E71" w:rsidRDefault="007A3770">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2AB4EA3F" w14:textId="77777777" w:rsidR="009F4E71" w:rsidRDefault="009F4E71">
      <w:pPr>
        <w:rPr>
          <w:iCs/>
          <w:lang w:eastAsia="zh-CN"/>
        </w:rPr>
      </w:pPr>
    </w:p>
    <w:p w14:paraId="798B4322" w14:textId="77777777" w:rsidR="009F4E71" w:rsidRDefault="007A3770">
      <w:pPr>
        <w:rPr>
          <w:iCs/>
          <w:lang w:eastAsia="zh-CN"/>
        </w:rPr>
      </w:pPr>
      <w:r>
        <w:rPr>
          <w:iCs/>
          <w:highlight w:val="darkYellow"/>
          <w:lang w:eastAsia="zh-CN"/>
        </w:rPr>
        <w:t>Working assumption:</w:t>
      </w:r>
    </w:p>
    <w:p w14:paraId="6E9B5DCB" w14:textId="77777777" w:rsidR="009F4E71" w:rsidRDefault="007A3770">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596A2B0F" w14:textId="77777777" w:rsidR="009F4E71" w:rsidRDefault="007A3770">
      <w:pPr>
        <w:numPr>
          <w:ilvl w:val="0"/>
          <w:numId w:val="45"/>
        </w:numPr>
        <w:rPr>
          <w:iCs/>
          <w:lang w:eastAsia="zh-CN"/>
        </w:rPr>
      </w:pPr>
      <w:r>
        <w:rPr>
          <w:iCs/>
          <w:lang w:eastAsia="zh-CN"/>
        </w:rPr>
        <w:t>If time bundling operation is supported, this working assumption can be revisited</w:t>
      </w:r>
    </w:p>
    <w:p w14:paraId="5902B118" w14:textId="77777777" w:rsidR="009F4E71" w:rsidRDefault="009F4E71">
      <w:pPr>
        <w:rPr>
          <w:iCs/>
          <w:lang w:eastAsia="zh-CN"/>
        </w:rPr>
      </w:pPr>
    </w:p>
    <w:p w14:paraId="5750CCF8" w14:textId="77777777" w:rsidR="009F4E71" w:rsidRDefault="007A3770">
      <w:pPr>
        <w:rPr>
          <w:iCs/>
          <w:lang w:eastAsia="zh-CN"/>
        </w:rPr>
      </w:pPr>
      <w:r>
        <w:rPr>
          <w:iCs/>
          <w:highlight w:val="green"/>
          <w:lang w:eastAsia="zh-CN"/>
        </w:rPr>
        <w:t>Agreement:</w:t>
      </w:r>
    </w:p>
    <w:p w14:paraId="51D42B79" w14:textId="77777777" w:rsidR="009F4E71" w:rsidRDefault="007A3770">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53949194"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05A1C5B1" w14:textId="77777777"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2A29D27F"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217D18A5" w14:textId="77777777"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572748DB"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1922EE60" w14:textId="77777777" w:rsidR="009F4E71" w:rsidRDefault="009F4E71">
      <w:pPr>
        <w:rPr>
          <w:iCs/>
          <w:highlight w:val="green"/>
          <w:lang w:eastAsia="zh-CN"/>
        </w:rPr>
      </w:pPr>
    </w:p>
    <w:p w14:paraId="6C1F932B" w14:textId="77777777" w:rsidR="009F4E71" w:rsidRDefault="007A3770">
      <w:pPr>
        <w:rPr>
          <w:iCs/>
          <w:lang w:eastAsia="zh-CN"/>
        </w:rPr>
      </w:pPr>
      <w:r>
        <w:rPr>
          <w:iCs/>
          <w:highlight w:val="green"/>
          <w:lang w:eastAsia="zh-CN"/>
        </w:rPr>
        <w:t>Agreement:</w:t>
      </w:r>
    </w:p>
    <w:p w14:paraId="125DBE9A" w14:textId="77777777"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3165D5AA" w14:textId="77777777" w:rsidR="009F4E71" w:rsidRDefault="007A3770">
      <w:pPr>
        <w:numPr>
          <w:ilvl w:val="0"/>
          <w:numId w:val="32"/>
        </w:numPr>
        <w:spacing w:line="256" w:lineRule="auto"/>
        <w:contextualSpacing/>
        <w:rPr>
          <w:rFonts w:ascii="Times New Roman" w:eastAsia="Malgun Gothic" w:hAnsi="Times New Roman"/>
          <w:lang w:eastAsia="zh-CN"/>
        </w:rPr>
      </w:pPr>
      <w:r>
        <w:t xml:space="preserve">HARQ-ACK bit corresponding to SPS PDSCH release or </w:t>
      </w:r>
      <w:proofErr w:type="spellStart"/>
      <w:r>
        <w:t>SCell</w:t>
      </w:r>
      <w:proofErr w:type="spellEnd"/>
      <w:r>
        <w:t xml:space="preserve">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2AC2ABAF" w14:textId="77777777" w:rsidR="009F4E71" w:rsidRDefault="009F4E71">
      <w:pPr>
        <w:rPr>
          <w:iCs/>
          <w:lang w:eastAsia="zh-CN"/>
        </w:rPr>
      </w:pPr>
    </w:p>
    <w:p w14:paraId="094112A6" w14:textId="77777777" w:rsidR="009F4E71" w:rsidRDefault="007A3770">
      <w:pPr>
        <w:rPr>
          <w:iCs/>
          <w:lang w:eastAsia="zh-CN"/>
        </w:rPr>
      </w:pPr>
      <w:r>
        <w:rPr>
          <w:iCs/>
          <w:highlight w:val="green"/>
          <w:lang w:eastAsia="zh-CN"/>
        </w:rPr>
        <w:t>Agreement:</w:t>
      </w:r>
    </w:p>
    <w:p w14:paraId="20751504" w14:textId="77777777"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46B40276" w14:textId="77777777" w:rsidR="009F4E71" w:rsidRDefault="007A3770">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02CF31B4"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1B268C8"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146AA8D0" w14:textId="77777777"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5ADAEA1C" w14:textId="77777777" w:rsidR="009F4E71" w:rsidRDefault="009F4E71">
      <w:pPr>
        <w:spacing w:line="256" w:lineRule="auto"/>
        <w:contextualSpacing/>
      </w:pPr>
    </w:p>
    <w:p w14:paraId="1B541701" w14:textId="77777777" w:rsidR="009F4E71" w:rsidRDefault="007A3770">
      <w:pPr>
        <w:spacing w:line="256" w:lineRule="auto"/>
        <w:contextualSpacing/>
        <w:rPr>
          <w:rFonts w:ascii="Times New Roman" w:eastAsia="Malgun Gothic" w:hAnsi="Times New Roman"/>
          <w:lang w:eastAsia="zh-CN"/>
        </w:rPr>
      </w:pPr>
      <w:bookmarkStart w:id="222" w:name="_Hlk85573509"/>
      <w:r>
        <w:rPr>
          <w:rFonts w:ascii="Times New Roman" w:eastAsia="Malgun Gothic" w:hAnsi="Times New Roman"/>
          <w:highlight w:val="green"/>
          <w:lang w:eastAsia="zh-CN"/>
        </w:rPr>
        <w:t>Agreement:</w:t>
      </w:r>
    </w:p>
    <w:p w14:paraId="04034B3F" w14:textId="77777777" w:rsidR="009F4E71" w:rsidRDefault="007A3770">
      <w:pPr>
        <w:spacing w:line="252" w:lineRule="auto"/>
        <w:rPr>
          <w:rFonts w:cs="Times"/>
          <w:lang w:eastAsia="zh-CN"/>
        </w:rPr>
      </w:pPr>
      <w:r>
        <w:rPr>
          <w:rFonts w:cs="Times"/>
        </w:rPr>
        <w:t>For multiple PDSCHs (or PUSCHs) scheduled by a single DCI,</w:t>
      </w:r>
    </w:p>
    <w:p w14:paraId="0D6A671D" w14:textId="77777777" w:rsidR="009F4E71" w:rsidRDefault="007A3770">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460271FE" w14:textId="77777777"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66DBE86D" w14:textId="77777777" w:rsidR="009F4E71" w:rsidRDefault="007A3770">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D707E8F" w14:textId="77777777" w:rsidR="009F4E71" w:rsidRDefault="007A3770">
      <w:pPr>
        <w:numPr>
          <w:ilvl w:val="1"/>
          <w:numId w:val="32"/>
        </w:numPr>
        <w:spacing w:line="252" w:lineRule="auto"/>
        <w:rPr>
          <w:rFonts w:cs="Times"/>
        </w:rPr>
      </w:pPr>
      <w:r>
        <w:rPr>
          <w:rFonts w:cs="Times"/>
        </w:rPr>
        <w:t>Otherwise, the HARQ process number increment is not skipped for that PDSCH (or PUSCH).</w:t>
      </w:r>
    </w:p>
    <w:p w14:paraId="7FB3E912" w14:textId="77777777" w:rsidR="009F4E71" w:rsidRDefault="009F4E71">
      <w:pPr>
        <w:spacing w:line="256" w:lineRule="auto"/>
        <w:contextualSpacing/>
        <w:rPr>
          <w:rFonts w:ascii="Times New Roman" w:eastAsia="Malgun Gothic" w:hAnsi="Times New Roman"/>
          <w:highlight w:val="green"/>
          <w:lang w:eastAsia="zh-CN"/>
        </w:rPr>
      </w:pPr>
    </w:p>
    <w:p w14:paraId="34014F6D" w14:textId="77777777" w:rsidR="009F4E71" w:rsidRDefault="007A3770">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3150D40D" w14:textId="77777777" w:rsidR="009F4E71" w:rsidRDefault="007A3770">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04E3CD32" w14:textId="77777777" w:rsidR="009F4E71" w:rsidRDefault="007A3770">
      <w:pPr>
        <w:numPr>
          <w:ilvl w:val="0"/>
          <w:numId w:val="32"/>
        </w:numPr>
        <w:spacing w:line="252" w:lineRule="auto"/>
        <w:rPr>
          <w:rFonts w:ascii="Times New Roman" w:hAnsi="Times New Roman"/>
        </w:rPr>
      </w:pPr>
      <w:r>
        <w:rPr>
          <w:rFonts w:cs="Times"/>
        </w:rPr>
        <w:t>Note: This is the consequence of previous agreements.</w:t>
      </w:r>
    </w:p>
    <w:p w14:paraId="32439BCE" w14:textId="77777777" w:rsidR="009F4E71" w:rsidRDefault="009F4E71">
      <w:pPr>
        <w:spacing w:line="252" w:lineRule="auto"/>
        <w:rPr>
          <w:rFonts w:ascii="Times New Roman" w:hAnsi="Times New Roman"/>
        </w:rPr>
      </w:pPr>
    </w:p>
    <w:p w14:paraId="66BD00DB" w14:textId="77777777" w:rsidR="009F4E71" w:rsidRDefault="007A3770">
      <w:pPr>
        <w:spacing w:line="252" w:lineRule="auto"/>
        <w:rPr>
          <w:rFonts w:ascii="Times New Roman" w:hAnsi="Times New Roman"/>
        </w:rPr>
      </w:pPr>
      <w:r>
        <w:rPr>
          <w:rFonts w:ascii="Times New Roman" w:hAnsi="Times New Roman"/>
          <w:highlight w:val="green"/>
        </w:rPr>
        <w:t>Agreement:</w:t>
      </w:r>
    </w:p>
    <w:p w14:paraId="7BD6B549" w14:textId="77777777" w:rsidR="009F4E71" w:rsidRDefault="007A3770">
      <w:pPr>
        <w:spacing w:line="252" w:lineRule="auto"/>
        <w:rPr>
          <w:rFonts w:cs="Times"/>
          <w:lang w:eastAsia="zh-CN"/>
        </w:rPr>
      </w:pPr>
      <w:r>
        <w:rPr>
          <w:rFonts w:cs="Times"/>
        </w:rPr>
        <w:t>For single TRP operation, for 480/960 kHz SCS,</w:t>
      </w:r>
    </w:p>
    <w:p w14:paraId="76F5A8A7" w14:textId="77777777" w:rsidR="009F4E71" w:rsidRDefault="007A3770">
      <w:pPr>
        <w:numPr>
          <w:ilvl w:val="0"/>
          <w:numId w:val="32"/>
        </w:numPr>
        <w:spacing w:line="252" w:lineRule="auto"/>
        <w:rPr>
          <w:rFonts w:cs="Times"/>
        </w:rPr>
      </w:pPr>
      <w:r>
        <w:rPr>
          <w:rFonts w:cs="Times"/>
        </w:rPr>
        <w:lastRenderedPageBreak/>
        <w:t>A UE does not expect to be scheduled with more than one unicast PDSCH in a slot, by a single DCI or multiple DCIs.</w:t>
      </w:r>
    </w:p>
    <w:p w14:paraId="495407AD" w14:textId="77777777" w:rsidR="009F4E71" w:rsidRDefault="007A3770">
      <w:pPr>
        <w:numPr>
          <w:ilvl w:val="0"/>
          <w:numId w:val="32"/>
        </w:numPr>
        <w:spacing w:line="252" w:lineRule="auto"/>
        <w:rPr>
          <w:rFonts w:cs="Times"/>
        </w:rPr>
      </w:pPr>
      <w:r>
        <w:rPr>
          <w:rFonts w:cs="Times"/>
        </w:rPr>
        <w:t>A UE does not expect to be scheduled with more than one PUSCH in a slot, by a single DCI or multiple DCIs.</w:t>
      </w:r>
    </w:p>
    <w:p w14:paraId="37B75F2D" w14:textId="77777777" w:rsidR="009F4E71" w:rsidRDefault="009F4E71">
      <w:pPr>
        <w:spacing w:line="252" w:lineRule="auto"/>
        <w:rPr>
          <w:rFonts w:ascii="Times New Roman" w:hAnsi="Times New Roman"/>
          <w:lang w:eastAsia="zh-CN"/>
        </w:rPr>
      </w:pPr>
    </w:p>
    <w:p w14:paraId="10CB0755" w14:textId="77777777" w:rsidR="009F4E71" w:rsidRDefault="007A3770">
      <w:pPr>
        <w:spacing w:line="252" w:lineRule="auto"/>
        <w:rPr>
          <w:rFonts w:ascii="Times New Roman" w:hAnsi="Times New Roman"/>
          <w:lang w:eastAsia="zh-CN"/>
        </w:rPr>
      </w:pPr>
      <w:r>
        <w:rPr>
          <w:rFonts w:ascii="Times New Roman" w:hAnsi="Times New Roman"/>
          <w:highlight w:val="green"/>
          <w:lang w:eastAsia="zh-CN"/>
        </w:rPr>
        <w:t>Agreement:</w:t>
      </w:r>
    </w:p>
    <w:p w14:paraId="57E51461" w14:textId="77777777" w:rsidR="009F4E71" w:rsidRDefault="007A3770">
      <w:pPr>
        <w:spacing w:line="252" w:lineRule="auto"/>
        <w:rPr>
          <w:rFonts w:cs="Times"/>
          <w:lang w:eastAsia="zh-CN"/>
        </w:rPr>
      </w:pPr>
      <w:r>
        <w:rPr>
          <w:rFonts w:cs="Times"/>
        </w:rPr>
        <w:t>For a DCI that can schedule multiple PDSCHs, and if RRC parameter configures that two codeword transmission is enabled,</w:t>
      </w:r>
    </w:p>
    <w:p w14:paraId="0A4BB88A" w14:textId="77777777" w:rsidR="009F4E71" w:rsidRDefault="007A3770">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15F33DCF" w14:textId="77777777" w:rsidR="009F4E71" w:rsidRDefault="007A3770">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per PDSCH and applies to the 2</w:t>
      </w:r>
      <w:r>
        <w:rPr>
          <w:rFonts w:cs="Times"/>
          <w:vertAlign w:val="superscript"/>
        </w:rPr>
        <w:t>nd</w:t>
      </w:r>
      <w:r>
        <w:rPr>
          <w:rFonts w:cs="Times"/>
        </w:rPr>
        <w:t xml:space="preserve"> TB of each PDSCH</w:t>
      </w:r>
    </w:p>
    <w:p w14:paraId="2F96E01A" w14:textId="77777777" w:rsidR="009F4E71" w:rsidRDefault="007A3770">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per PDSCH, with 2 bits if only a single PDSCH is scheduled or 1 bit for each PDSCH otherwise and applies to the 2</w:t>
      </w:r>
      <w:r>
        <w:rPr>
          <w:rFonts w:cs="Times"/>
          <w:vertAlign w:val="superscript"/>
        </w:rPr>
        <w:t>nd</w:t>
      </w:r>
      <w:r>
        <w:rPr>
          <w:rFonts w:cs="Times"/>
        </w:rPr>
        <w:t xml:space="preserve"> TB of each PDSCH</w:t>
      </w:r>
    </w:p>
    <w:p w14:paraId="4A201E3C" w14:textId="77777777" w:rsidR="009F4E71" w:rsidRDefault="007A3770">
      <w:pPr>
        <w:numPr>
          <w:ilvl w:val="0"/>
          <w:numId w:val="32"/>
        </w:numPr>
        <w:spacing w:line="252" w:lineRule="auto"/>
        <w:rPr>
          <w:rFonts w:cs="Times"/>
        </w:rPr>
      </w:pPr>
      <w:r>
        <w:rPr>
          <w:rFonts w:cs="Times"/>
        </w:rPr>
        <w:t>FFS: the maximum number of PDSCHs when 2 TB is enabled or when 2 TB is scheduled</w:t>
      </w:r>
    </w:p>
    <w:bookmarkEnd w:id="222"/>
    <w:p w14:paraId="4D34C700" w14:textId="77777777" w:rsidR="009F4E71" w:rsidRDefault="009F4E71">
      <w:pPr>
        <w:ind w:firstLineChars="100" w:firstLine="200"/>
        <w:jc w:val="both"/>
        <w:rPr>
          <w:lang w:eastAsia="ko-KR"/>
        </w:rPr>
      </w:pPr>
    </w:p>
    <w:p w14:paraId="7CC337B8"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683D7D2F" w14:textId="77777777" w:rsidR="009F4E71" w:rsidRDefault="007A3770">
      <w:pPr>
        <w:rPr>
          <w:rFonts w:eastAsia="Malgun Gothic" w:cs="Times"/>
          <w:b/>
          <w:bCs/>
          <w:szCs w:val="20"/>
          <w:lang w:val="en-US" w:eastAsia="zh-CN"/>
        </w:rPr>
      </w:pPr>
      <w:r>
        <w:rPr>
          <w:rFonts w:cs="Times"/>
          <w:b/>
          <w:bCs/>
          <w:highlight w:val="green"/>
          <w:lang w:eastAsia="zh-CN"/>
        </w:rPr>
        <w:t>Agreement</w:t>
      </w:r>
    </w:p>
    <w:p w14:paraId="19F87148" w14:textId="77777777" w:rsidR="009F4E71" w:rsidRDefault="007A3770">
      <w:pPr>
        <w:numPr>
          <w:ilvl w:val="0"/>
          <w:numId w:val="32"/>
        </w:numPr>
        <w:autoSpaceDN w:val="0"/>
        <w:spacing w:after="160" w:line="252" w:lineRule="auto"/>
        <w:contextualSpacing/>
        <w:jc w:val="both"/>
        <w:rPr>
          <w:rFonts w:eastAsia="宋体" w:cs="Times"/>
          <w:lang w:eastAsia="zh-CN"/>
        </w:rPr>
      </w:pPr>
      <w:r>
        <w:rPr>
          <w:rFonts w:eastAsia="宋体" w:cs="Times"/>
          <w:lang w:eastAsia="zh-CN"/>
        </w:rPr>
        <w:t>For multi-PDSCH or multi-PUSCH scheduling DCI, FDRA enhancement is deprioritized in Rel-17.</w:t>
      </w:r>
    </w:p>
    <w:p w14:paraId="6B1E9EA3" w14:textId="77777777" w:rsidR="009F4E71" w:rsidRDefault="009F4E71">
      <w:pPr>
        <w:rPr>
          <w:rFonts w:eastAsia="Malgun Gothic" w:cs="Times"/>
          <w:lang w:eastAsia="zh-CN"/>
        </w:rPr>
      </w:pPr>
    </w:p>
    <w:p w14:paraId="10B8B7FF" w14:textId="77777777" w:rsidR="009F4E71" w:rsidRDefault="007A3770">
      <w:pPr>
        <w:rPr>
          <w:rFonts w:cs="Times"/>
          <w:b/>
          <w:bCs/>
          <w:lang w:eastAsia="zh-CN"/>
        </w:rPr>
      </w:pPr>
      <w:r>
        <w:rPr>
          <w:rFonts w:cs="Times"/>
          <w:b/>
          <w:bCs/>
          <w:highlight w:val="green"/>
          <w:lang w:eastAsia="zh-CN"/>
        </w:rPr>
        <w:t>Agreement</w:t>
      </w:r>
    </w:p>
    <w:p w14:paraId="197770F4" w14:textId="77777777" w:rsidR="009F4E71" w:rsidRDefault="007A3770">
      <w:pPr>
        <w:numPr>
          <w:ilvl w:val="0"/>
          <w:numId w:val="32"/>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zh-CN"/>
        </w:rPr>
        <w:t xml:space="preserve"> </w:t>
      </w:r>
    </w:p>
    <w:p w14:paraId="163506C7" w14:textId="77777777" w:rsidR="009F4E71" w:rsidRDefault="007A3770">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unicast PDSCH in a slot, by a single DCI or multiple DCIs, from the same TRP.</w:t>
      </w:r>
    </w:p>
    <w:p w14:paraId="0B51B45F" w14:textId="77777777" w:rsidR="009F4E71" w:rsidRDefault="007A3770">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PUSCH in a slot, by a single DCI or multiple DCIs, from the same TRP.</w:t>
      </w:r>
    </w:p>
    <w:p w14:paraId="58815D34" w14:textId="77777777" w:rsidR="009F4E71" w:rsidRDefault="007A3770">
      <w:pPr>
        <w:numPr>
          <w:ilvl w:val="1"/>
          <w:numId w:val="32"/>
        </w:numPr>
        <w:autoSpaceDN w:val="0"/>
        <w:spacing w:line="252" w:lineRule="auto"/>
        <w:jc w:val="both"/>
        <w:rPr>
          <w:rFonts w:eastAsia="宋体" w:cs="Times"/>
          <w:lang w:eastAsia="zh-CN"/>
        </w:rPr>
      </w:pPr>
      <w:r>
        <w:rPr>
          <w:rFonts w:eastAsia="宋体" w:cs="Times"/>
          <w:lang w:eastAsia="zh-CN"/>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zh-CN"/>
        </w:rPr>
        <w:t>.</w:t>
      </w:r>
    </w:p>
    <w:p w14:paraId="75E172AC" w14:textId="77777777" w:rsidR="009F4E71" w:rsidRDefault="009F4E71">
      <w:pPr>
        <w:rPr>
          <w:rFonts w:eastAsia="Malgun Gothic" w:cs="Times"/>
          <w:lang w:val="en-US" w:eastAsia="zh-CN"/>
        </w:rPr>
      </w:pPr>
    </w:p>
    <w:p w14:paraId="64F92811" w14:textId="77777777" w:rsidR="009F4E71" w:rsidRDefault="007A3770">
      <w:pPr>
        <w:rPr>
          <w:rFonts w:cs="Times"/>
          <w:b/>
          <w:bCs/>
          <w:lang w:eastAsia="zh-CN"/>
        </w:rPr>
      </w:pPr>
      <w:r>
        <w:rPr>
          <w:rFonts w:cs="Times"/>
          <w:b/>
          <w:bCs/>
          <w:highlight w:val="green"/>
          <w:lang w:eastAsia="zh-CN"/>
        </w:rPr>
        <w:t>Agreement</w:t>
      </w:r>
    </w:p>
    <w:p w14:paraId="4583107B"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501C25A2" w14:textId="77777777" w:rsidR="009F4E71" w:rsidRDefault="007A3770">
      <w:pPr>
        <w:pStyle w:val="afff2"/>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62DCA7B8" w14:textId="77777777" w:rsidR="009F4E71" w:rsidRDefault="007A3770">
      <w:pPr>
        <w:pStyle w:val="afff2"/>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461B1EF3" w14:textId="77777777"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197F39B4" w14:textId="77777777" w:rsidR="009F4E71" w:rsidRDefault="007A3770">
      <w:pPr>
        <w:pStyle w:val="afff2"/>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40D577AC" w14:textId="77777777"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585CCDAF" w14:textId="77777777" w:rsidR="009F4E71" w:rsidRDefault="009F4E71">
      <w:pPr>
        <w:spacing w:line="252" w:lineRule="auto"/>
        <w:jc w:val="both"/>
        <w:rPr>
          <w:rFonts w:ascii="Times New Roman" w:eastAsia="Malgun Gothic" w:hAnsi="Times New Roman"/>
          <w:lang w:eastAsia="ko-KR"/>
        </w:rPr>
      </w:pPr>
    </w:p>
    <w:p w14:paraId="7B4BA85C" w14:textId="77777777" w:rsidR="009F4E71" w:rsidRDefault="007A3770">
      <w:pPr>
        <w:rPr>
          <w:rFonts w:cs="Times"/>
          <w:b/>
          <w:bCs/>
          <w:lang w:eastAsia="zh-CN"/>
        </w:rPr>
      </w:pPr>
      <w:r>
        <w:rPr>
          <w:rFonts w:cs="Times"/>
          <w:b/>
          <w:bCs/>
          <w:highlight w:val="green"/>
          <w:lang w:eastAsia="zh-CN"/>
        </w:rPr>
        <w:t>Agreement</w:t>
      </w:r>
    </w:p>
    <w:p w14:paraId="2086BFF1" w14:textId="77777777"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6C7E5764" w14:textId="77777777" w:rsidR="009F4E71" w:rsidRDefault="009F4E71">
      <w:pPr>
        <w:rPr>
          <w:iCs/>
          <w:lang w:eastAsia="zh-CN"/>
        </w:rPr>
      </w:pPr>
    </w:p>
    <w:p w14:paraId="45EB852C" w14:textId="77777777" w:rsidR="009F4E71" w:rsidRDefault="007A3770">
      <w:pPr>
        <w:rPr>
          <w:rFonts w:cs="Times"/>
          <w:b/>
          <w:bCs/>
          <w:lang w:eastAsia="zh-CN"/>
        </w:rPr>
      </w:pPr>
      <w:r>
        <w:rPr>
          <w:rFonts w:cs="Times"/>
          <w:b/>
          <w:bCs/>
          <w:highlight w:val="green"/>
          <w:lang w:eastAsia="zh-CN"/>
        </w:rPr>
        <w:t>Agreement</w:t>
      </w:r>
    </w:p>
    <w:p w14:paraId="7760CDE9" w14:textId="77777777" w:rsidR="009F4E71" w:rsidRDefault="007A3770">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57C8572F" w14:textId="77777777" w:rsidR="009F4E71" w:rsidRDefault="007A3770">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3BC58383" w14:textId="77777777" w:rsidR="009F4E71" w:rsidRDefault="009F4E71">
      <w:pPr>
        <w:rPr>
          <w:iCs/>
          <w:lang w:val="en-US" w:eastAsia="zh-CN"/>
        </w:rPr>
      </w:pPr>
    </w:p>
    <w:p w14:paraId="2352FF79" w14:textId="77777777" w:rsidR="009F4E71" w:rsidRDefault="007A3770">
      <w:pPr>
        <w:rPr>
          <w:b/>
          <w:lang w:val="en-US" w:eastAsia="zh-CN"/>
        </w:rPr>
      </w:pPr>
      <w:r>
        <w:rPr>
          <w:b/>
          <w:highlight w:val="green"/>
          <w:lang w:val="en-US" w:eastAsia="zh-CN"/>
        </w:rPr>
        <w:t>Agreement</w:t>
      </w:r>
    </w:p>
    <w:p w14:paraId="421F985A" w14:textId="77777777" w:rsidR="009F4E71" w:rsidRDefault="007A3770">
      <w:r>
        <w:t>For multi-PUSCH scheduling DCI in Rel-17, support intra-slot frequency hopping which is applicable to each of multiple PUSCH transmissions scheduled by the DCI, and do not support inter-slot frequency hopping.</w:t>
      </w:r>
    </w:p>
    <w:p w14:paraId="512494E7" w14:textId="77777777" w:rsidR="009F4E71" w:rsidRDefault="009F4E71">
      <w:pPr>
        <w:rPr>
          <w:iCs/>
          <w:lang w:eastAsia="zh-CN"/>
        </w:rPr>
      </w:pPr>
    </w:p>
    <w:p w14:paraId="03714474" w14:textId="77777777" w:rsidR="009F4E71" w:rsidRDefault="007A3770">
      <w:pPr>
        <w:rPr>
          <w:b/>
          <w:lang w:val="en-US" w:eastAsia="zh-CN"/>
        </w:rPr>
      </w:pPr>
      <w:r>
        <w:rPr>
          <w:b/>
          <w:highlight w:val="green"/>
          <w:lang w:val="en-US" w:eastAsia="zh-CN"/>
        </w:rPr>
        <w:t>Agreement</w:t>
      </w:r>
    </w:p>
    <w:p w14:paraId="2B5BC426" w14:textId="77777777" w:rsidR="009F4E71" w:rsidRDefault="007A3770">
      <w:pPr>
        <w:rPr>
          <w:iCs/>
          <w:lang w:eastAsia="zh-CN"/>
        </w:rPr>
      </w:pPr>
      <w:r>
        <w:rPr>
          <w:iCs/>
          <w:lang w:eastAsia="zh-CN"/>
        </w:rPr>
        <w:t>For multi-PDSCH scheduling with a single DCI</w:t>
      </w:r>
    </w:p>
    <w:p w14:paraId="7A80AD82"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358D4DE9"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08F2BCE3" w14:textId="77777777"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634510C0" w14:textId="77777777" w:rsidR="009F4E71" w:rsidRDefault="007A3770">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6BA0901B" w14:textId="77777777" w:rsidR="009F4E71" w:rsidRDefault="007A3770">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9C54D67" w14:textId="77777777"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713729FA" w14:textId="77777777"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 xml:space="preserve">-Bundling </w:t>
      </w:r>
      <w:r>
        <w:rPr>
          <w:rFonts w:ascii="Times New Roman" w:eastAsia="Malgun Gothic" w:hAnsi="Times New Roman"/>
          <w:lang w:val="en-US" w:eastAsia="ko-KR"/>
        </w:rPr>
        <w:t>is configured</w:t>
      </w:r>
    </w:p>
    <w:p w14:paraId="6C52598C" w14:textId="77777777" w:rsidR="009F4E71" w:rsidRDefault="009F4E71">
      <w:pPr>
        <w:rPr>
          <w:iCs/>
          <w:lang w:val="en-US" w:eastAsia="zh-CN"/>
        </w:rPr>
      </w:pPr>
    </w:p>
    <w:p w14:paraId="2E424845" w14:textId="77777777" w:rsidR="009F4E71" w:rsidRDefault="007A3770">
      <w:pPr>
        <w:rPr>
          <w:b/>
          <w:lang w:val="en-US" w:eastAsia="zh-CN"/>
        </w:rPr>
      </w:pPr>
      <w:r>
        <w:rPr>
          <w:b/>
          <w:highlight w:val="green"/>
          <w:lang w:val="en-US" w:eastAsia="zh-CN"/>
        </w:rPr>
        <w:t>Agreement</w:t>
      </w:r>
    </w:p>
    <w:p w14:paraId="3FDB5502"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5C5914AD"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607B20B7"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6EA2ED96"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B817CEA"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31A20CBA"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30CF0ED1"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12783A33" w14:textId="77777777" w:rsidR="009F4E71" w:rsidRDefault="009F4E71">
      <w:pPr>
        <w:rPr>
          <w:iCs/>
          <w:lang w:val="en-US" w:eastAsia="zh-CN"/>
        </w:rPr>
      </w:pPr>
    </w:p>
    <w:p w14:paraId="295D7AF0" w14:textId="77777777" w:rsidR="009F4E71" w:rsidRDefault="007A3770">
      <w:pPr>
        <w:rPr>
          <w:b/>
          <w:lang w:val="en-US" w:eastAsia="zh-CN"/>
        </w:rPr>
      </w:pPr>
      <w:r>
        <w:rPr>
          <w:b/>
          <w:highlight w:val="green"/>
          <w:lang w:val="en-US" w:eastAsia="zh-CN"/>
        </w:rPr>
        <w:t>Agreement</w:t>
      </w:r>
    </w:p>
    <w:p w14:paraId="02421CD0"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3D57FFF3" w14:textId="77777777" w:rsidR="009F4E71" w:rsidRDefault="009F4E71">
      <w:pPr>
        <w:rPr>
          <w:iCs/>
          <w:lang w:val="en-US" w:eastAsia="zh-CN"/>
        </w:rPr>
      </w:pPr>
    </w:p>
    <w:p w14:paraId="7402E372" w14:textId="77777777" w:rsidR="009F4E71" w:rsidRDefault="007A3770">
      <w:pPr>
        <w:rPr>
          <w:b/>
          <w:lang w:val="en-US" w:eastAsia="zh-CN"/>
        </w:rPr>
      </w:pPr>
      <w:r>
        <w:rPr>
          <w:b/>
          <w:highlight w:val="green"/>
          <w:lang w:val="en-US" w:eastAsia="zh-CN"/>
        </w:rPr>
        <w:t>Agreement</w:t>
      </w:r>
    </w:p>
    <w:p w14:paraId="2DDC78E9"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7E175D14" w14:textId="77777777" w:rsidR="009F4E71" w:rsidRDefault="009F4E71">
      <w:pPr>
        <w:rPr>
          <w:rFonts w:ascii="Malgun Gothic" w:hAnsi="Malgun Gothic" w:cs="宋体"/>
          <w:lang w:eastAsia="ko-KR"/>
        </w:rPr>
      </w:pPr>
    </w:p>
    <w:p w14:paraId="615AD1AF" w14:textId="77777777" w:rsidR="009F4E71" w:rsidRDefault="007A3770">
      <w:pPr>
        <w:rPr>
          <w:b/>
          <w:lang w:val="en-US" w:eastAsia="zh-CN"/>
        </w:rPr>
      </w:pPr>
      <w:r>
        <w:rPr>
          <w:b/>
          <w:highlight w:val="green"/>
          <w:lang w:val="en-US" w:eastAsia="zh-CN"/>
        </w:rPr>
        <w:t>Agreement</w:t>
      </w:r>
    </w:p>
    <w:p w14:paraId="742B0581" w14:textId="77777777" w:rsidR="009F4E71" w:rsidRDefault="007A3770">
      <w:pPr>
        <w:spacing w:after="160" w:line="252" w:lineRule="auto"/>
        <w:rPr>
          <w:rFonts w:cs="Times"/>
          <w:lang w:eastAsia="zh-CN"/>
        </w:rPr>
      </w:pPr>
      <w:r>
        <w:rPr>
          <w:rFonts w:cs="Times"/>
        </w:rPr>
        <w:t>For multi-PDSCH scheduling with a single DCI</w:t>
      </w:r>
    </w:p>
    <w:p w14:paraId="317F2B63" w14:textId="77777777"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6B042D0"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3001B33" w14:textId="77777777" w:rsidR="009F4E71" w:rsidRDefault="007A3770">
      <w:pPr>
        <w:numPr>
          <w:ilvl w:val="1"/>
          <w:numId w:val="32"/>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6205443" w14:textId="77777777" w:rsidR="009F4E71" w:rsidRDefault="007A3770">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w:t>
      </w:r>
      <w:proofErr w:type="gramStart"/>
      <w:r>
        <w:rPr>
          <w:rFonts w:cs="Times"/>
          <w:lang w:eastAsia="ja-JP"/>
        </w:rPr>
        <w:t>N</w:t>
      </w:r>
      <w:r>
        <w:rPr>
          <w:rFonts w:cs="Times"/>
          <w:vertAlign w:val="subscript"/>
          <w:lang w:eastAsia="ja-JP"/>
        </w:rPr>
        <w:t>PDSCH,MAX</w:t>
      </w:r>
      <w:proofErr w:type="gramEnd"/>
      <w:r>
        <w:rPr>
          <w:rFonts w:cs="Times"/>
          <w:lang w:eastAsia="ja-JP"/>
        </w:rPr>
        <w:t xml:space="preserve"> =8, and 5 PDSCHs are scheduled, then 2/1/1/1 PDSCHs are assigned to each group, by reusing CBG grouping method.</w:t>
      </w:r>
    </w:p>
    <w:p w14:paraId="714D54EB" w14:textId="77777777"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3EBFBF9F" w14:textId="77777777"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5D27012A" w14:textId="77777777"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3C649042" w14:textId="77777777" w:rsidR="009F4E71" w:rsidRDefault="007A3770">
      <w:pPr>
        <w:numPr>
          <w:ilvl w:val="1"/>
          <w:numId w:val="32"/>
        </w:numPr>
        <w:autoSpaceDN w:val="0"/>
        <w:spacing w:after="160" w:line="252" w:lineRule="auto"/>
        <w:jc w:val="both"/>
        <w:rPr>
          <w:rFonts w:cs="Times"/>
          <w:lang w:eastAsia="ko-KR"/>
        </w:rPr>
      </w:pPr>
      <w:r>
        <w:rPr>
          <w:rFonts w:cs="Times"/>
        </w:rPr>
        <w:lastRenderedPageBreak/>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78FF124F" w14:textId="77777777"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6C6E54D6" w14:textId="77777777" w:rsidR="009F4E71" w:rsidRDefault="009F4E71">
      <w:pPr>
        <w:ind w:firstLineChars="100" w:firstLine="200"/>
        <w:jc w:val="both"/>
        <w:rPr>
          <w:lang w:eastAsia="ko-KR"/>
        </w:rPr>
      </w:pPr>
    </w:p>
    <w:p w14:paraId="5FB9848F"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6B1F54AA" w14:textId="77777777" w:rsidR="009F4E71" w:rsidRDefault="007A3770">
      <w:pPr>
        <w:rPr>
          <w:b/>
          <w:bCs/>
          <w:iCs/>
          <w:lang w:eastAsia="zh-CN"/>
        </w:rPr>
      </w:pPr>
      <w:r>
        <w:rPr>
          <w:b/>
          <w:bCs/>
          <w:iCs/>
          <w:highlight w:val="green"/>
          <w:lang w:eastAsia="zh-CN"/>
        </w:rPr>
        <w:t>Agreement</w:t>
      </w:r>
    </w:p>
    <w:p w14:paraId="2BFFDB1F" w14:textId="77777777" w:rsidR="009F4E71" w:rsidRDefault="007A3770">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1185F454" w14:textId="77777777" w:rsidR="009F4E71" w:rsidRDefault="009F4E71">
      <w:pPr>
        <w:rPr>
          <w:iCs/>
          <w:lang w:val="en-US" w:eastAsia="zh-CN"/>
        </w:rPr>
      </w:pPr>
    </w:p>
    <w:p w14:paraId="5AFAF99B" w14:textId="77777777" w:rsidR="009F4E71" w:rsidRDefault="007A3770">
      <w:pPr>
        <w:rPr>
          <w:b/>
          <w:bCs/>
          <w:iCs/>
          <w:lang w:eastAsia="zh-CN"/>
        </w:rPr>
      </w:pPr>
      <w:r>
        <w:rPr>
          <w:b/>
          <w:bCs/>
          <w:iCs/>
          <w:highlight w:val="green"/>
          <w:lang w:eastAsia="zh-CN"/>
        </w:rPr>
        <w:t>Agreement</w:t>
      </w:r>
    </w:p>
    <w:p w14:paraId="694686E6" w14:textId="77777777" w:rsidR="009F4E71" w:rsidRDefault="007A3770">
      <w:pPr>
        <w:numPr>
          <w:ilvl w:val="0"/>
          <w:numId w:val="32"/>
        </w:numPr>
        <w:rPr>
          <w:iCs/>
          <w:lang w:val="en-US" w:eastAsia="zh-CN"/>
        </w:rPr>
      </w:pPr>
      <w:r>
        <w:rPr>
          <w:bCs/>
          <w:iCs/>
          <w:lang w:eastAsia="zh-CN"/>
        </w:rPr>
        <w:t xml:space="preserve">If </w:t>
      </w:r>
      <w:r>
        <w:rPr>
          <w:iCs/>
          <w:lang w:eastAsia="zh-CN"/>
        </w:rPr>
        <w:t xml:space="preserve">the higher layer parameter </w:t>
      </w:r>
      <w:proofErr w:type="spellStart"/>
      <w:r>
        <w:rPr>
          <w:i/>
          <w:iCs/>
          <w:lang w:eastAsia="zh-CN"/>
        </w:rPr>
        <w:t>maxNrofCodeWordsScheduledByDCI</w:t>
      </w:r>
      <w:proofErr w:type="spellEnd"/>
      <w:r>
        <w:rPr>
          <w:i/>
          <w:iCs/>
          <w:lang w:eastAsia="zh-CN"/>
        </w:rPr>
        <w:t xml:space="preserve"> </w:t>
      </w:r>
      <w:r>
        <w:rPr>
          <w:iCs/>
          <w:lang w:eastAsia="zh-CN"/>
        </w:rPr>
        <w:t xml:space="preserve">indicates that two codeword transmission is enabled </w:t>
      </w:r>
      <w:r>
        <w:rPr>
          <w:bCs/>
          <w:iCs/>
          <w:lang w:eastAsia="zh-CN"/>
        </w:rPr>
        <w:t>and more than one PDSCH is scheduled by a multi-PDSCH scheduling DCI,</w:t>
      </w:r>
    </w:p>
    <w:p w14:paraId="51B20C5B" w14:textId="77777777" w:rsidR="009F4E71" w:rsidRDefault="007A3770">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3690E0FE" w14:textId="77777777" w:rsidR="009F4E71" w:rsidRDefault="009F4E71">
      <w:pPr>
        <w:rPr>
          <w:iCs/>
          <w:lang w:eastAsia="zh-CN"/>
        </w:rPr>
      </w:pPr>
    </w:p>
    <w:p w14:paraId="6F143342" w14:textId="77777777" w:rsidR="009F4E71" w:rsidRDefault="007A3770">
      <w:pPr>
        <w:rPr>
          <w:b/>
          <w:bCs/>
          <w:iCs/>
          <w:u w:val="single"/>
          <w:lang w:eastAsia="zh-CN"/>
        </w:rPr>
      </w:pPr>
      <w:r>
        <w:rPr>
          <w:b/>
          <w:bCs/>
          <w:iCs/>
          <w:u w:val="single"/>
          <w:lang w:eastAsia="zh-CN"/>
        </w:rPr>
        <w:t>Conclusion</w:t>
      </w:r>
    </w:p>
    <w:p w14:paraId="74FF53A6" w14:textId="77777777" w:rsidR="009F4E71" w:rsidRDefault="007A3770">
      <w:pPr>
        <w:rPr>
          <w:iCs/>
          <w:lang w:eastAsia="zh-CN"/>
        </w:rPr>
      </w:pPr>
      <w:r>
        <w:rPr>
          <w:iCs/>
          <w:lang w:eastAsia="zh-CN"/>
        </w:rPr>
        <w:t xml:space="preserve">For multi-PDSCH or multi-PUSCH scheduling DCI, the following maximum value of a gap is not specified in Rel-17 and up to </w:t>
      </w:r>
      <w:proofErr w:type="spellStart"/>
      <w:r>
        <w:rPr>
          <w:iCs/>
          <w:lang w:eastAsia="zh-CN"/>
        </w:rPr>
        <w:t>gNB</w:t>
      </w:r>
      <w:proofErr w:type="spellEnd"/>
      <w:r>
        <w:rPr>
          <w:iCs/>
          <w:lang w:eastAsia="zh-CN"/>
        </w:rPr>
        <w:t xml:space="preserve"> scheduler.</w:t>
      </w:r>
    </w:p>
    <w:p w14:paraId="0238FE12" w14:textId="77777777" w:rsidR="009F4E71" w:rsidRDefault="007A3770">
      <w:pPr>
        <w:numPr>
          <w:ilvl w:val="0"/>
          <w:numId w:val="32"/>
        </w:numPr>
        <w:rPr>
          <w:iCs/>
          <w:lang w:eastAsia="zh-CN"/>
        </w:rPr>
      </w:pPr>
      <w:r>
        <w:rPr>
          <w:iCs/>
          <w:lang w:eastAsia="zh-CN"/>
        </w:rPr>
        <w:t>The maximum value of the gap between two consecutively scheduled PDSCHs or between two consecutively scheduled PUSCHs</w:t>
      </w:r>
    </w:p>
    <w:p w14:paraId="5F77A844" w14:textId="77777777" w:rsidR="009F4E71" w:rsidRDefault="007A3770">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0C7F2D99" w14:textId="77777777" w:rsidR="009F4E71" w:rsidRDefault="009F4E71">
      <w:pPr>
        <w:rPr>
          <w:rFonts w:ascii="Malgun Gothic" w:hAnsi="Malgun Gothic" w:cs="宋体"/>
          <w:color w:val="1F497D"/>
          <w:lang w:eastAsia="ko-KR"/>
        </w:rPr>
      </w:pPr>
    </w:p>
    <w:p w14:paraId="0604F87D" w14:textId="77777777" w:rsidR="009F4E71" w:rsidRDefault="007A3770">
      <w:pPr>
        <w:rPr>
          <w:b/>
          <w:bCs/>
          <w:iCs/>
          <w:u w:val="single"/>
          <w:lang w:eastAsia="zh-CN"/>
        </w:rPr>
      </w:pPr>
      <w:r>
        <w:rPr>
          <w:b/>
          <w:bCs/>
          <w:iCs/>
          <w:u w:val="single"/>
          <w:lang w:eastAsia="zh-CN"/>
        </w:rPr>
        <w:t>Conclusion</w:t>
      </w:r>
    </w:p>
    <w:p w14:paraId="07BD85D7" w14:textId="77777777" w:rsidR="009F4E71" w:rsidRDefault="007A3770">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0CC445F3" w14:textId="77777777" w:rsidR="009F4E71" w:rsidRDefault="007A3770">
      <w:pPr>
        <w:numPr>
          <w:ilvl w:val="0"/>
          <w:numId w:val="32"/>
        </w:numPr>
        <w:rPr>
          <w:iCs/>
          <w:lang w:eastAsia="zh-CN"/>
        </w:rPr>
      </w:pPr>
      <w:r>
        <w:rPr>
          <w:iCs/>
          <w:lang w:eastAsia="zh-CN"/>
        </w:rPr>
        <w:t xml:space="preserve">Note: It is up to </w:t>
      </w:r>
      <w:proofErr w:type="spellStart"/>
      <w:r>
        <w:rPr>
          <w:iCs/>
          <w:lang w:eastAsia="zh-CN"/>
        </w:rPr>
        <w:t>gNB</w:t>
      </w:r>
      <w:proofErr w:type="spellEnd"/>
      <w:r>
        <w:rPr>
          <w:iCs/>
          <w:lang w:eastAsia="zh-CN"/>
        </w:rPr>
        <w:t xml:space="preserve"> implementation whether/how to avoid UL data retransmission due to HARQ process index collision and flushed HARQ transmit buffer.</w:t>
      </w:r>
    </w:p>
    <w:p w14:paraId="60BC41A2" w14:textId="77777777" w:rsidR="009F4E71" w:rsidRDefault="009F4E71">
      <w:pPr>
        <w:rPr>
          <w:rFonts w:ascii="Malgun Gothic" w:hAnsi="Malgun Gothic" w:cs="宋体"/>
          <w:color w:val="1F497D"/>
          <w:lang w:eastAsia="ko-KR"/>
        </w:rPr>
      </w:pPr>
    </w:p>
    <w:p w14:paraId="312ED332" w14:textId="77777777" w:rsidR="009F4E71" w:rsidRDefault="007A3770">
      <w:pPr>
        <w:rPr>
          <w:b/>
          <w:bCs/>
          <w:iCs/>
          <w:lang w:eastAsia="zh-CN"/>
        </w:rPr>
      </w:pPr>
      <w:r>
        <w:rPr>
          <w:b/>
          <w:bCs/>
          <w:iCs/>
          <w:highlight w:val="green"/>
          <w:lang w:eastAsia="zh-CN"/>
        </w:rPr>
        <w:t>Agreement</w:t>
      </w:r>
    </w:p>
    <w:p w14:paraId="6C68FBDB" w14:textId="77777777" w:rsidR="009F4E71" w:rsidRDefault="007A3770">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1292E078" w14:textId="77777777" w:rsidR="009F4E71" w:rsidRDefault="007A3770">
      <w:pPr>
        <w:ind w:leftChars="500" w:left="1000"/>
        <w:rPr>
          <w:rFonts w:cs="Times"/>
          <w:b/>
          <w:bCs/>
        </w:rPr>
      </w:pPr>
      <w:r>
        <w:rPr>
          <w:rFonts w:cs="Times"/>
          <w:b/>
          <w:bCs/>
          <w:highlight w:val="green"/>
        </w:rPr>
        <w:t>Agreement</w:t>
      </w:r>
      <w:r>
        <w:rPr>
          <w:rFonts w:cs="Times"/>
          <w:b/>
          <w:bCs/>
        </w:rPr>
        <w:t xml:space="preserve"> </w:t>
      </w:r>
      <w:r>
        <w:rPr>
          <w:rFonts w:cs="Times"/>
        </w:rPr>
        <w:t>(RAN1#107-e)</w:t>
      </w:r>
    </w:p>
    <w:p w14:paraId="27BA2241" w14:textId="77777777" w:rsidR="009F4E71" w:rsidRDefault="007A3770">
      <w:pPr>
        <w:ind w:leftChars="500" w:left="1000"/>
        <w:rPr>
          <w:rFonts w:cs="Times"/>
        </w:rPr>
      </w:pPr>
      <w:r>
        <w:rPr>
          <w:rFonts w:cs="Times"/>
        </w:rPr>
        <w:t>For multi-PDSCH scheduling with a single DCI</w:t>
      </w:r>
    </w:p>
    <w:p w14:paraId="2AC0D61B" w14:textId="77777777" w:rsidR="009F4E71" w:rsidRDefault="007A3770">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proofErr w:type="spellStart"/>
      <w:r>
        <w:rPr>
          <w:rFonts w:ascii="Times New Roman" w:hAnsi="Times New Roman"/>
          <w:i/>
          <w:iCs/>
          <w:lang w:eastAsia="ko-KR"/>
        </w:rPr>
        <w:t>enableTimeDomainHARQ</w:t>
      </w:r>
      <w:proofErr w:type="spellEnd"/>
      <w:r>
        <w:rPr>
          <w:rFonts w:ascii="Times New Roman" w:hAnsi="Times New Roman"/>
          <w:i/>
          <w:iCs/>
          <w:lang w:eastAsia="ko-KR"/>
        </w:rPr>
        <w:t>-Bundling</w:t>
      </w:r>
      <w:r>
        <w:rPr>
          <w:rFonts w:ascii="Times New Roman" w:hAnsi="Times New Roman"/>
          <w:lang w:eastAsia="ko-KR"/>
        </w:rPr>
        <w:t>, to enable time domain bundling operation for type-1 HARQ-ACK codebook per serving cell.</w:t>
      </w:r>
    </w:p>
    <w:p w14:paraId="42E29004" w14:textId="77777777" w:rsidR="009F4E71" w:rsidRDefault="007A3770">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08BBCADD" w14:textId="77777777"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To determine the set of </w:t>
      </w:r>
      <w:proofErr w:type="gramStart"/>
      <w:r>
        <w:rPr>
          <w:rFonts w:ascii="Times New Roman" w:hAnsi="Times New Roman"/>
          <w:lang w:eastAsia="ko-KR"/>
        </w:rPr>
        <w:t>candidate</w:t>
      </w:r>
      <w:proofErr w:type="gramEnd"/>
      <w:r>
        <w:rPr>
          <w:rFonts w:ascii="Times New Roman" w:hAnsi="Times New Roman"/>
          <w:lang w:eastAsia="ko-KR"/>
        </w:rPr>
        <w:t xml:space="preserve"> PDSCH reception occasions,</w:t>
      </w:r>
    </w:p>
    <w:p w14:paraId="276238DC" w14:textId="77777777"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7E2C08B7" w14:textId="77777777"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7A57488B" w14:textId="77777777"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0186E447" w14:textId="77777777" w:rsidR="009F4E71" w:rsidRDefault="007A3770">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proofErr w:type="spellStart"/>
      <w:r>
        <w:rPr>
          <w:rFonts w:ascii="Times New Roman" w:hAnsi="Times New Roman"/>
          <w:i/>
          <w:iCs/>
          <w:strike/>
          <w:color w:val="FF0000"/>
          <w:lang w:eastAsia="ko-KR"/>
        </w:rPr>
        <w:t>enableTimeDomainHARQ</w:t>
      </w:r>
      <w:proofErr w:type="spellEnd"/>
      <w:r>
        <w:rPr>
          <w:rFonts w:ascii="Times New Roman" w:hAnsi="Times New Roman"/>
          <w:i/>
          <w:iCs/>
          <w:strike/>
          <w:color w:val="FF0000"/>
          <w:lang w:eastAsia="ko-KR"/>
        </w:rPr>
        <w:t xml:space="preserve">-Bundling </w:t>
      </w:r>
      <w:r>
        <w:rPr>
          <w:rFonts w:ascii="Times New Roman" w:hAnsi="Times New Roman"/>
          <w:strike/>
          <w:color w:val="FF0000"/>
          <w:lang w:eastAsia="ko-KR"/>
        </w:rPr>
        <w:t>is configured</w:t>
      </w:r>
    </w:p>
    <w:p w14:paraId="2EF01AF0" w14:textId="77777777" w:rsidR="009F4E71" w:rsidRDefault="009F4E71">
      <w:pPr>
        <w:rPr>
          <w:rFonts w:ascii="Malgun Gothic" w:hAnsi="Malgun Gothic" w:cs="宋体"/>
          <w:color w:val="1F497D"/>
          <w:lang w:eastAsia="ko-KR"/>
        </w:rPr>
      </w:pPr>
    </w:p>
    <w:p w14:paraId="4C4623EF" w14:textId="77777777" w:rsidR="009F4E71" w:rsidRDefault="007A3770">
      <w:pPr>
        <w:rPr>
          <w:b/>
          <w:bCs/>
          <w:iCs/>
          <w:lang w:eastAsia="zh-CN"/>
        </w:rPr>
      </w:pPr>
      <w:r>
        <w:rPr>
          <w:b/>
          <w:bCs/>
          <w:iCs/>
          <w:highlight w:val="green"/>
          <w:lang w:eastAsia="zh-CN"/>
        </w:rPr>
        <w:t>Agreement</w:t>
      </w:r>
    </w:p>
    <w:p w14:paraId="39DD5663" w14:textId="77777777" w:rsidR="009F4E71" w:rsidRDefault="007A3770">
      <w:pPr>
        <w:rPr>
          <w:iCs/>
          <w:lang w:eastAsia="zh-CN"/>
        </w:rPr>
      </w:pPr>
      <w:r>
        <w:rPr>
          <w:iCs/>
          <w:lang w:eastAsia="zh-CN"/>
        </w:rPr>
        <w:t>For multi-PDSCH scheduling with a single DCI and for type-2 HARQ-ACK codebook generation,</w:t>
      </w:r>
    </w:p>
    <w:p w14:paraId="7B47EBED" w14:textId="77777777" w:rsidR="009F4E71" w:rsidRDefault="007A3770">
      <w:pPr>
        <w:numPr>
          <w:ilvl w:val="0"/>
          <w:numId w:val="32"/>
        </w:numPr>
        <w:rPr>
          <w:iCs/>
          <w:lang w:eastAsia="zh-CN"/>
        </w:rPr>
      </w:pPr>
      <w:r>
        <w:rPr>
          <w:iCs/>
          <w:lang w:eastAsia="zh-CN"/>
        </w:rPr>
        <w:t>Time domain bundling and spatial bundling can be independently configured.</w:t>
      </w:r>
    </w:p>
    <w:p w14:paraId="1132ECBE" w14:textId="77777777" w:rsidR="009F4E71" w:rsidRDefault="009F4E71">
      <w:pPr>
        <w:rPr>
          <w:rFonts w:ascii="Malgun Gothic" w:hAnsi="Malgun Gothic" w:cs="宋体"/>
          <w:color w:val="1F497D"/>
          <w:lang w:eastAsia="ko-KR"/>
        </w:rPr>
      </w:pPr>
    </w:p>
    <w:p w14:paraId="69B1026C" w14:textId="77777777" w:rsidR="009F4E71" w:rsidRDefault="007A3770">
      <w:pPr>
        <w:rPr>
          <w:b/>
          <w:bCs/>
          <w:iCs/>
          <w:u w:val="single"/>
          <w:lang w:eastAsia="zh-CN"/>
        </w:rPr>
      </w:pPr>
      <w:r>
        <w:rPr>
          <w:b/>
          <w:bCs/>
          <w:iCs/>
          <w:u w:val="single"/>
          <w:lang w:eastAsia="zh-CN"/>
        </w:rPr>
        <w:t>Conclusion</w:t>
      </w:r>
    </w:p>
    <w:p w14:paraId="46B6DB6D"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00CB78A" w14:textId="77777777" w:rsidR="009F4E71" w:rsidRDefault="007A3770">
      <w:pPr>
        <w:numPr>
          <w:ilvl w:val="1"/>
          <w:numId w:val="32"/>
        </w:numPr>
        <w:rPr>
          <w:iCs/>
          <w:lang w:eastAsia="zh-CN"/>
        </w:rPr>
      </w:pPr>
      <w:r>
        <w:rPr>
          <w:iCs/>
          <w:lang w:eastAsia="zh-CN"/>
        </w:rPr>
        <w:t>This may not have specification impact.</w:t>
      </w:r>
    </w:p>
    <w:p w14:paraId="32EA2C42" w14:textId="77777777"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CB0B505" w14:textId="77777777" w:rsidR="009F4E71" w:rsidRDefault="009F4E71">
      <w:pPr>
        <w:rPr>
          <w:iCs/>
          <w:lang w:val="en-US" w:eastAsia="zh-CN"/>
        </w:rPr>
      </w:pPr>
    </w:p>
    <w:p w14:paraId="021D60E1" w14:textId="77777777" w:rsidR="009F4E71" w:rsidRDefault="007A3770">
      <w:pPr>
        <w:rPr>
          <w:b/>
          <w:bCs/>
          <w:iCs/>
          <w:u w:val="single"/>
          <w:lang w:eastAsia="zh-CN"/>
        </w:rPr>
      </w:pPr>
      <w:r>
        <w:rPr>
          <w:b/>
          <w:bCs/>
          <w:iCs/>
          <w:u w:val="single"/>
          <w:lang w:eastAsia="zh-CN"/>
        </w:rPr>
        <w:t>Conclusion</w:t>
      </w:r>
    </w:p>
    <w:p w14:paraId="3C1A45F8" w14:textId="77777777" w:rsidR="009F4E71" w:rsidRDefault="007A3770">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56FB17B5" w14:textId="77777777" w:rsidR="009F4E71" w:rsidRDefault="009F4E71">
      <w:pPr>
        <w:rPr>
          <w:iCs/>
          <w:lang w:val="en-US" w:eastAsia="zh-CN"/>
        </w:rPr>
      </w:pPr>
    </w:p>
    <w:p w14:paraId="79C958B6" w14:textId="77777777" w:rsidR="009F4E71" w:rsidRDefault="007A3770">
      <w:pPr>
        <w:rPr>
          <w:b/>
          <w:bCs/>
          <w:iCs/>
          <w:lang w:eastAsia="zh-CN"/>
        </w:rPr>
      </w:pPr>
      <w:r>
        <w:rPr>
          <w:b/>
          <w:bCs/>
          <w:iCs/>
          <w:highlight w:val="green"/>
          <w:lang w:eastAsia="zh-CN"/>
        </w:rPr>
        <w:t>Agreement</w:t>
      </w:r>
    </w:p>
    <w:p w14:paraId="3C5D35C7" w14:textId="77777777" w:rsidR="009F4E71" w:rsidRDefault="007A3770">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5EE4F047" w14:textId="77777777" w:rsidR="009F4E71" w:rsidRDefault="007A3770">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0FE2BD98" w14:textId="77777777" w:rsidR="009F4E71" w:rsidRDefault="009F4E71">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9F4E71" w14:paraId="15EEF713" w14:textId="77777777">
        <w:tc>
          <w:tcPr>
            <w:tcW w:w="8672" w:type="dxa"/>
            <w:shd w:val="clear" w:color="auto" w:fill="auto"/>
          </w:tcPr>
          <w:p w14:paraId="089035FB" w14:textId="77777777" w:rsidR="009F4E71" w:rsidRDefault="007A3770">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1F7395C8" w14:textId="77777777" w:rsidR="009F4E71" w:rsidRDefault="007A3770">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3045EAF4" w14:textId="77777777"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05536F8E" w14:textId="77777777"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6CEB570D" w14:textId="77777777" w:rsidR="009F4E71" w:rsidRDefault="009F4E71">
            <w:pPr>
              <w:spacing w:line="256" w:lineRule="auto"/>
              <w:contextualSpacing/>
              <w:jc w:val="both"/>
              <w:rPr>
                <w:rFonts w:ascii="Times New Roman" w:eastAsia="Malgun Gothic" w:hAnsi="Times New Roman"/>
                <w:szCs w:val="20"/>
                <w:lang w:val="en-US" w:eastAsia="zh-CN"/>
              </w:rPr>
            </w:pPr>
          </w:p>
          <w:p w14:paraId="1B777DF8" w14:textId="77777777" w:rsidR="009F4E71" w:rsidRDefault="007A3770">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52284A77" w14:textId="77777777" w:rsidR="009F4E71" w:rsidRDefault="007A3770">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6EBD99FC" w14:textId="77777777" w:rsidR="009F4E71" w:rsidRDefault="007A3770">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7AC941D1" w14:textId="77777777" w:rsidR="009F4E71" w:rsidRDefault="007A3770">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0B894908" w14:textId="77777777" w:rsidR="009F4E71" w:rsidRDefault="009F4E71">
      <w:pPr>
        <w:ind w:firstLineChars="100" w:firstLine="200"/>
        <w:jc w:val="both"/>
        <w:rPr>
          <w:lang w:val="en-US" w:eastAsia="ko-KR"/>
        </w:rPr>
      </w:pPr>
    </w:p>
    <w:p w14:paraId="2CC36311" w14:textId="77777777" w:rsidR="009F4E71" w:rsidRDefault="007A3770">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5EBC4EA1" w14:textId="77777777" w:rsidR="009F4E71" w:rsidRDefault="007A3770">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79214CF4" w14:textId="77777777" w:rsidR="009F4E71" w:rsidRDefault="009F4E71">
      <w:pPr>
        <w:rPr>
          <w:iCs/>
          <w:lang w:val="en-US" w:eastAsia="zh-CN"/>
        </w:rPr>
      </w:pPr>
    </w:p>
    <w:p w14:paraId="0D921E03"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5.1.3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99605D3" w14:textId="77777777" w:rsidR="009F4E71" w:rsidRDefault="007A3770">
      <w:pPr>
        <w:spacing w:after="180"/>
        <w:ind w:leftChars="500" w:left="1000"/>
        <w:rPr>
          <w:rFonts w:ascii="Arial" w:eastAsia="宋体" w:hAnsi="Arial"/>
          <w:sz w:val="24"/>
          <w:szCs w:val="20"/>
          <w:lang w:val="en-US"/>
        </w:rPr>
      </w:pPr>
      <w:r>
        <w:rPr>
          <w:rFonts w:ascii="Arial" w:eastAsia="宋体" w:hAnsi="Arial"/>
          <w:sz w:val="24"/>
          <w:szCs w:val="20"/>
          <w:lang w:val="en-US"/>
        </w:rPr>
        <w:t>5.1.3</w:t>
      </w:r>
      <w:r>
        <w:rPr>
          <w:rFonts w:ascii="Arial" w:eastAsia="宋体" w:hAnsi="Arial"/>
          <w:sz w:val="24"/>
          <w:szCs w:val="20"/>
          <w:lang w:val="en-US"/>
        </w:rPr>
        <w:tab/>
        <w:t>Modulation order, target code rate,</w:t>
      </w:r>
      <w:r>
        <w:rPr>
          <w:rFonts w:ascii="Arial" w:eastAsia="宋体" w:hAnsi="Arial"/>
          <w:sz w:val="24"/>
          <w:szCs w:val="20"/>
        </w:rPr>
        <w:t xml:space="preserve"> redundancy version</w:t>
      </w:r>
      <w:r>
        <w:rPr>
          <w:rFonts w:ascii="Arial" w:eastAsia="宋体" w:hAnsi="Arial"/>
          <w:sz w:val="24"/>
          <w:szCs w:val="20"/>
          <w:lang w:val="en-US"/>
        </w:rPr>
        <w:t xml:space="preserve"> and transport block size determination</w:t>
      </w:r>
    </w:p>
    <w:p w14:paraId="4B6A33FD" w14:textId="77777777"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4593D90" w14:textId="77777777" w:rsidR="009F4E71" w:rsidRDefault="007A3770">
      <w:pPr>
        <w:spacing w:after="180"/>
        <w:ind w:leftChars="500" w:left="1000"/>
        <w:rPr>
          <w:rFonts w:ascii="Times New Roman" w:eastAsia="宋体" w:hAnsi="Times New Roman"/>
          <w:color w:val="000000"/>
          <w:szCs w:val="20"/>
        </w:rPr>
      </w:pPr>
      <w:r>
        <w:rPr>
          <w:rFonts w:ascii="Times New Roman" w:eastAsia="宋体" w:hAnsi="Times New Roman"/>
          <w:szCs w:val="20"/>
        </w:rPr>
        <w:t xml:space="preserve">When the UE is scheduled with multiple PDSCHs by a DCI, as described in clause 5.1.2.1, the bits of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in the DCI are one-to-one mapped to the </w:t>
      </w:r>
      <w:ins w:id="223" w:author="Seonwook Kim" w:date="2022-01-21T19:31:00Z">
        <w:r>
          <w:rPr>
            <w:rFonts w:ascii="Times New Roman" w:eastAsia="宋体" w:hAnsi="Times New Roman"/>
            <w:szCs w:val="20"/>
          </w:rPr>
          <w:t xml:space="preserve">scheduled </w:t>
        </w:r>
      </w:ins>
      <w:r>
        <w:rPr>
          <w:rFonts w:ascii="Times New Roman" w:eastAsia="宋体" w:hAnsi="Times New Roman"/>
          <w:szCs w:val="20"/>
        </w:rPr>
        <w:t xml:space="preserve">PDSCH(s) </w:t>
      </w:r>
      <w:ins w:id="224" w:author="Seonwook Kim" w:date="2022-01-24T14:44:00Z">
        <w:r>
          <w:rPr>
            <w:rFonts w:ascii="Times New Roman" w:eastAsia="宋体" w:hAnsi="Times New Roman"/>
            <w:szCs w:val="20"/>
          </w:rPr>
          <w:t xml:space="preserve">indicated </w:t>
        </w:r>
      </w:ins>
      <w:ins w:id="225" w:author="Seonwook Kim" w:date="2022-01-24T14:45:00Z">
        <w:r>
          <w:rPr>
            <w:rFonts w:ascii="Times New Roman" w:eastAsia="宋体" w:hAnsi="Times New Roman"/>
            <w:szCs w:val="20"/>
          </w:rPr>
          <w:t xml:space="preserve">by the TDRA information field </w:t>
        </w:r>
      </w:ins>
      <w:r>
        <w:rPr>
          <w:rFonts w:ascii="Times New Roman" w:eastAsia="宋体" w:hAnsi="Times New Roman"/>
          <w:szCs w:val="20"/>
        </w:rPr>
        <w:t xml:space="preserve">with the corresponding transport block(s) in the scheduled order, where the LSB bits of the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correspond to the last </w:t>
      </w:r>
      <w:ins w:id="226" w:author="Seonwook Kim" w:date="2022-01-21T19:31:00Z">
        <w:r>
          <w:rPr>
            <w:rFonts w:ascii="Times New Roman" w:eastAsia="宋体" w:hAnsi="Times New Roman"/>
            <w:szCs w:val="20"/>
          </w:rPr>
          <w:t xml:space="preserve">scheduled </w:t>
        </w:r>
      </w:ins>
      <w:r>
        <w:rPr>
          <w:rFonts w:ascii="Times New Roman" w:eastAsia="宋体" w:hAnsi="Times New Roman"/>
          <w:szCs w:val="20"/>
        </w:rPr>
        <w:t>PDSCH</w:t>
      </w:r>
      <w:ins w:id="227" w:author="Seonwook Kim" w:date="2022-01-24T14:45:00Z">
        <w:r>
          <w:rPr>
            <w:rFonts w:ascii="Times New Roman" w:eastAsia="宋体" w:hAnsi="Times New Roman"/>
            <w:szCs w:val="20"/>
          </w:rPr>
          <w:t xml:space="preserve"> indicated by the TDRA information field</w:t>
        </w:r>
      </w:ins>
      <w:r>
        <w:rPr>
          <w:rFonts w:ascii="Times New Roman" w:eastAsia="宋体" w:hAnsi="Times New Roman"/>
          <w:szCs w:val="20"/>
        </w:rPr>
        <w:t xml:space="preserve">. </w:t>
      </w:r>
    </w:p>
    <w:p w14:paraId="2E9B902F"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0F730DF" w14:textId="77777777" w:rsidR="009F4E71" w:rsidRDefault="009F4E71">
      <w:pPr>
        <w:spacing w:after="180"/>
        <w:ind w:leftChars="500" w:left="1000"/>
        <w:rPr>
          <w:rFonts w:ascii="Times New Roman" w:eastAsia="Malgun Gothic" w:hAnsi="Times New Roman"/>
          <w:color w:val="FF0000"/>
          <w:szCs w:val="20"/>
          <w:lang w:val="en-US" w:eastAsia="ko-KR"/>
        </w:rPr>
      </w:pPr>
    </w:p>
    <w:p w14:paraId="461A8DAA"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bookmarkStart w:id="228" w:name="_Toc29673212"/>
      <w:bookmarkStart w:id="229" w:name="_Toc11352150"/>
      <w:bookmarkStart w:id="230" w:name="_Toc29673353"/>
      <w:bookmarkStart w:id="231" w:name="_Toc20318040"/>
      <w:bookmarkStart w:id="232" w:name="_Toc91695494"/>
      <w:bookmarkStart w:id="233" w:name="_Toc29674346"/>
      <w:bookmarkStart w:id="234" w:name="_Toc27299938"/>
      <w:bookmarkStart w:id="235" w:name="_Toc45810621"/>
      <w:bookmarkStart w:id="236" w:name="_Toc36645576"/>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6.1.4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3B98482" w14:textId="77777777" w:rsidR="009F4E71" w:rsidRDefault="007A3770">
      <w:pPr>
        <w:spacing w:after="180"/>
        <w:ind w:leftChars="500" w:left="1000"/>
        <w:rPr>
          <w:rFonts w:ascii="Arial" w:eastAsia="宋体" w:hAnsi="Arial"/>
          <w:sz w:val="24"/>
          <w:szCs w:val="20"/>
          <w:lang w:val="en-US"/>
        </w:rPr>
      </w:pPr>
      <w:r>
        <w:rPr>
          <w:rFonts w:ascii="Arial" w:eastAsia="宋体" w:hAnsi="Arial"/>
          <w:sz w:val="24"/>
          <w:szCs w:val="20"/>
          <w:lang w:val="en-US"/>
        </w:rPr>
        <w:t>6.1.4</w:t>
      </w:r>
      <w:r>
        <w:rPr>
          <w:rFonts w:ascii="Arial" w:eastAsia="宋体" w:hAnsi="Arial"/>
          <w:sz w:val="24"/>
          <w:szCs w:val="20"/>
          <w:lang w:val="en-US"/>
        </w:rPr>
        <w:tab/>
        <w:t>Modulation order, redundancy version and transport block size determination</w:t>
      </w:r>
      <w:bookmarkEnd w:id="228"/>
      <w:bookmarkEnd w:id="229"/>
      <w:bookmarkEnd w:id="230"/>
      <w:bookmarkEnd w:id="231"/>
      <w:bookmarkEnd w:id="232"/>
      <w:bookmarkEnd w:id="233"/>
      <w:bookmarkEnd w:id="234"/>
      <w:bookmarkEnd w:id="235"/>
      <w:bookmarkEnd w:id="236"/>
    </w:p>
    <w:p w14:paraId="7F1D2938" w14:textId="77777777"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CC339D0" w14:textId="77777777" w:rsidR="009F4E71" w:rsidRDefault="007A3770">
      <w:pPr>
        <w:ind w:leftChars="500" w:left="1000"/>
        <w:rPr>
          <w:color w:val="000000"/>
        </w:rPr>
      </w:pPr>
      <w:r>
        <w:lastRenderedPageBreak/>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237" w:author="Seonwook Kim" w:date="2022-01-24T14:46:00Z">
        <w:r>
          <w:rPr>
            <w:rFonts w:ascii="Times New Roman" w:eastAsia="宋体"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238" w:author="Seonwook Kim" w:date="2022-01-24T14:46:00Z">
        <w:r>
          <w:rPr>
            <w:rFonts w:ascii="Times New Roman" w:eastAsia="宋体" w:hAnsi="Times New Roman"/>
            <w:szCs w:val="20"/>
          </w:rPr>
          <w:t xml:space="preserve"> indicated by the TDRA information field</w:t>
        </w:r>
      </w:ins>
      <w:r>
        <w:t xml:space="preserve">. </w:t>
      </w:r>
    </w:p>
    <w:p w14:paraId="088DACC5"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E29AAA1" w14:textId="77777777" w:rsidR="009F4E71" w:rsidRDefault="009F4E71">
      <w:pPr>
        <w:rPr>
          <w:iCs/>
          <w:lang w:val="en-US" w:eastAsia="zh-CN"/>
        </w:rPr>
      </w:pPr>
    </w:p>
    <w:p w14:paraId="5F83AAA5" w14:textId="77777777" w:rsidR="009F4E71" w:rsidRDefault="007A3770">
      <w:pPr>
        <w:rPr>
          <w:b/>
          <w:bCs/>
          <w:iCs/>
          <w:u w:val="single"/>
          <w:lang w:eastAsia="zh-CN"/>
        </w:rPr>
      </w:pPr>
      <w:r>
        <w:rPr>
          <w:b/>
          <w:bCs/>
          <w:iCs/>
          <w:u w:val="single"/>
          <w:lang w:eastAsia="zh-CN"/>
        </w:rPr>
        <w:t>Conclusion</w:t>
      </w:r>
    </w:p>
    <w:p w14:paraId="593652B5" w14:textId="77777777" w:rsidR="009F4E71" w:rsidRDefault="007A3770">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9F4E71" w14:paraId="1F7150DA" w14:textId="77777777">
        <w:tc>
          <w:tcPr>
            <w:tcW w:w="9381" w:type="dxa"/>
            <w:shd w:val="clear" w:color="auto" w:fill="auto"/>
          </w:tcPr>
          <w:p w14:paraId="140FD0A2" w14:textId="77777777"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3DC39963"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3E05032"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593787FF" w14:textId="77777777" w:rsidR="009F4E71" w:rsidRDefault="009F4E71">
      <w:pPr>
        <w:rPr>
          <w:iCs/>
          <w:lang w:eastAsia="zh-CN"/>
        </w:rPr>
      </w:pPr>
    </w:p>
    <w:p w14:paraId="42692272" w14:textId="77777777" w:rsidR="009F4E71" w:rsidRDefault="007A3770">
      <w:pPr>
        <w:rPr>
          <w:b/>
          <w:bCs/>
          <w:iCs/>
          <w:lang w:eastAsia="zh-CN"/>
        </w:rPr>
      </w:pPr>
      <w:r>
        <w:rPr>
          <w:b/>
          <w:bCs/>
          <w:iCs/>
          <w:highlight w:val="green"/>
          <w:lang w:eastAsia="zh-CN"/>
        </w:rPr>
        <w:t>Agreement</w:t>
      </w:r>
    </w:p>
    <w:p w14:paraId="565B3CF7" w14:textId="77777777" w:rsidR="009F4E71" w:rsidRDefault="007A3770">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053EA980" w14:textId="77777777" w:rsidR="009F4E71" w:rsidRDefault="009F4E71">
      <w:pPr>
        <w:rPr>
          <w:iCs/>
          <w:lang w:val="en-US" w:eastAsia="zh-CN"/>
        </w:rPr>
      </w:pPr>
    </w:p>
    <w:p w14:paraId="4FF937D7" w14:textId="77777777" w:rsidR="009F4E71" w:rsidRDefault="007A3770">
      <w:pPr>
        <w:rPr>
          <w:b/>
          <w:bCs/>
          <w:iCs/>
          <w:lang w:eastAsia="zh-CN"/>
        </w:rPr>
      </w:pPr>
      <w:r>
        <w:rPr>
          <w:b/>
          <w:bCs/>
          <w:iCs/>
          <w:highlight w:val="green"/>
          <w:lang w:eastAsia="zh-CN"/>
        </w:rPr>
        <w:t>Agreement</w:t>
      </w:r>
    </w:p>
    <w:p w14:paraId="26E0109E" w14:textId="77777777" w:rsidR="009F4E71" w:rsidRDefault="007A3770">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CEA4B3F" w14:textId="77777777" w:rsidR="009F4E71" w:rsidRDefault="007A3770">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proofErr w:type="spellStart"/>
      <w:r>
        <w:rPr>
          <w:i/>
          <w:iCs/>
          <w:lang w:val="en-US" w:eastAsia="ko-KR"/>
        </w:rPr>
        <w:t>enableTimeDomainHARQ</w:t>
      </w:r>
      <w:proofErr w:type="spellEnd"/>
      <w:r>
        <w:rPr>
          <w:i/>
          <w:iCs/>
          <w:lang w:val="en-US" w:eastAsia="ko-KR"/>
        </w:rPr>
        <w:t>-Bundling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4355A586" w14:textId="77777777" w:rsidR="009F4E71" w:rsidRDefault="009F4E71">
      <w:pPr>
        <w:ind w:firstLineChars="100" w:firstLine="200"/>
        <w:jc w:val="both"/>
        <w:rPr>
          <w:lang w:val="en-US" w:eastAsia="ko-KR"/>
        </w:rPr>
      </w:pPr>
    </w:p>
    <w:p w14:paraId="47BBE669" w14:textId="77777777" w:rsidR="009F4E71" w:rsidRDefault="009F4E71">
      <w:pPr>
        <w:ind w:firstLineChars="100" w:firstLine="200"/>
        <w:jc w:val="both"/>
        <w:rPr>
          <w:lang w:val="en-US" w:eastAsia="ko-KR"/>
        </w:rPr>
      </w:pPr>
    </w:p>
    <w:p w14:paraId="0E833718" w14:textId="77777777" w:rsidR="009F4E71" w:rsidRDefault="009F4E71">
      <w:pPr>
        <w:ind w:firstLineChars="100" w:firstLine="200"/>
        <w:jc w:val="both"/>
        <w:rPr>
          <w:lang w:val="en-US" w:eastAsia="ko-KR"/>
        </w:rPr>
      </w:pPr>
    </w:p>
    <w:sectPr w:rsidR="009F4E7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6D89C" w14:textId="77777777" w:rsidR="009847AD" w:rsidRDefault="009847AD" w:rsidP="00860FB6">
      <w:r>
        <w:separator/>
      </w:r>
    </w:p>
  </w:endnote>
  <w:endnote w:type="continuationSeparator" w:id="0">
    <w:p w14:paraId="4D76D6BD" w14:textId="77777777" w:rsidR="009847AD" w:rsidRDefault="009847AD" w:rsidP="008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3E70E" w14:textId="77777777" w:rsidR="009847AD" w:rsidRDefault="009847AD" w:rsidP="00860FB6">
      <w:r>
        <w:separator/>
      </w:r>
    </w:p>
  </w:footnote>
  <w:footnote w:type="continuationSeparator" w:id="0">
    <w:p w14:paraId="77F60497" w14:textId="77777777" w:rsidR="009847AD" w:rsidRDefault="009847AD" w:rsidP="0086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2"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E7DBB"/>
    <w:multiLevelType w:val="multilevel"/>
    <w:tmpl w:val="2B5E7DBB"/>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1"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36"/>
  </w:num>
  <w:num w:numId="3">
    <w:abstractNumId w:val="26"/>
  </w:num>
  <w:num w:numId="4">
    <w:abstractNumId w:val="32"/>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3"/>
  </w:num>
  <w:num w:numId="9">
    <w:abstractNumId w:val="38"/>
  </w:num>
  <w:num w:numId="10">
    <w:abstractNumId w:val="20"/>
    <w:lvlOverride w:ilvl="0">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25"/>
  </w:num>
  <w:num w:numId="15">
    <w:abstractNumId w:val="44"/>
  </w:num>
  <w:num w:numId="16">
    <w:abstractNumId w:val="28"/>
  </w:num>
  <w:num w:numId="17">
    <w:abstractNumId w:val="40"/>
  </w:num>
  <w:num w:numId="18">
    <w:abstractNumId w:val="33"/>
  </w:num>
  <w:num w:numId="19">
    <w:abstractNumId w:val="27"/>
  </w:num>
  <w:num w:numId="20">
    <w:abstractNumId w:val="14"/>
  </w:num>
  <w:num w:numId="21">
    <w:abstractNumId w:val="3"/>
  </w:num>
  <w:num w:numId="22">
    <w:abstractNumId w:val="6"/>
  </w:num>
  <w:num w:numId="23">
    <w:abstractNumId w:val="39"/>
  </w:num>
  <w:num w:numId="24">
    <w:abstractNumId w:val="31"/>
  </w:num>
  <w:num w:numId="25">
    <w:abstractNumId w:val="42"/>
  </w:num>
  <w:num w:numId="26">
    <w:abstractNumId w:val="24"/>
  </w:num>
  <w:num w:numId="27">
    <w:abstractNumId w:val="16"/>
  </w:num>
  <w:num w:numId="28">
    <w:abstractNumId w:val="19"/>
  </w:num>
  <w:num w:numId="29">
    <w:abstractNumId w:val="17"/>
  </w:num>
  <w:num w:numId="30">
    <w:abstractNumId w:val="8"/>
  </w:num>
  <w:num w:numId="31">
    <w:abstractNumId w:val="35"/>
  </w:num>
  <w:num w:numId="32">
    <w:abstractNumId w:val="22"/>
  </w:num>
  <w:num w:numId="33">
    <w:abstractNumId w:val="9"/>
  </w:num>
  <w:num w:numId="34">
    <w:abstractNumId w:val="0"/>
  </w:num>
  <w:num w:numId="35">
    <w:abstractNumId w:val="18"/>
  </w:num>
  <w:num w:numId="36">
    <w:abstractNumId w:val="37"/>
  </w:num>
  <w:num w:numId="37">
    <w:abstractNumId w:val="12"/>
  </w:num>
  <w:num w:numId="38">
    <w:abstractNumId w:val="29"/>
  </w:num>
  <w:num w:numId="39">
    <w:abstractNumId w:val="15"/>
  </w:num>
  <w:num w:numId="40">
    <w:abstractNumId w:val="13"/>
  </w:num>
  <w:num w:numId="41">
    <w:abstractNumId w:val="10"/>
  </w:num>
  <w:num w:numId="42">
    <w:abstractNumId w:val="5"/>
  </w:num>
  <w:num w:numId="43">
    <w:abstractNumId w:val="34"/>
  </w:num>
  <w:num w:numId="44">
    <w:abstractNumId w:val="11"/>
  </w:num>
  <w:num w:numId="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73E"/>
    <w:rsid w:val="000B4955"/>
    <w:rsid w:val="000B4B0A"/>
    <w:rsid w:val="000B574E"/>
    <w:rsid w:val="000B778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1391"/>
    <w:rsid w:val="00172030"/>
    <w:rsid w:val="001725CA"/>
    <w:rsid w:val="00173B47"/>
    <w:rsid w:val="00173B69"/>
    <w:rsid w:val="00174058"/>
    <w:rsid w:val="00176751"/>
    <w:rsid w:val="001769BF"/>
    <w:rsid w:val="00177A3E"/>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47FC"/>
    <w:rsid w:val="001F7F74"/>
    <w:rsid w:val="002025F8"/>
    <w:rsid w:val="00202E43"/>
    <w:rsid w:val="00203A47"/>
    <w:rsid w:val="00203D36"/>
    <w:rsid w:val="00204D18"/>
    <w:rsid w:val="002061CC"/>
    <w:rsid w:val="00210216"/>
    <w:rsid w:val="0021253C"/>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97919"/>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2A17"/>
    <w:rsid w:val="002D6185"/>
    <w:rsid w:val="002D7E17"/>
    <w:rsid w:val="002E0436"/>
    <w:rsid w:val="002E1CF1"/>
    <w:rsid w:val="002F3FE7"/>
    <w:rsid w:val="002F4D75"/>
    <w:rsid w:val="002F5531"/>
    <w:rsid w:val="00301CA5"/>
    <w:rsid w:val="00305756"/>
    <w:rsid w:val="003065B9"/>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5C51"/>
    <w:rsid w:val="003B699D"/>
    <w:rsid w:val="003C04BC"/>
    <w:rsid w:val="003C2B14"/>
    <w:rsid w:val="003D1BEF"/>
    <w:rsid w:val="003D1C9C"/>
    <w:rsid w:val="003D3184"/>
    <w:rsid w:val="003D4A9D"/>
    <w:rsid w:val="003D5B04"/>
    <w:rsid w:val="003D5D08"/>
    <w:rsid w:val="003D6C13"/>
    <w:rsid w:val="003D6DFA"/>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689"/>
    <w:rsid w:val="0044760E"/>
    <w:rsid w:val="00453F36"/>
    <w:rsid w:val="00454F0A"/>
    <w:rsid w:val="00460593"/>
    <w:rsid w:val="004615F6"/>
    <w:rsid w:val="004636BF"/>
    <w:rsid w:val="0046538E"/>
    <w:rsid w:val="0046581B"/>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71BD4"/>
    <w:rsid w:val="00571C8F"/>
    <w:rsid w:val="0057225F"/>
    <w:rsid w:val="005726E4"/>
    <w:rsid w:val="0057279C"/>
    <w:rsid w:val="00572BEF"/>
    <w:rsid w:val="005745AC"/>
    <w:rsid w:val="00574C4E"/>
    <w:rsid w:val="00575306"/>
    <w:rsid w:val="00575BB6"/>
    <w:rsid w:val="005761B7"/>
    <w:rsid w:val="005765D8"/>
    <w:rsid w:val="0057665F"/>
    <w:rsid w:val="00576D71"/>
    <w:rsid w:val="00581841"/>
    <w:rsid w:val="00581EBA"/>
    <w:rsid w:val="0058221C"/>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076"/>
    <w:rsid w:val="005C65F0"/>
    <w:rsid w:val="005C790F"/>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6CAF"/>
    <w:rsid w:val="006F7D6E"/>
    <w:rsid w:val="00700F91"/>
    <w:rsid w:val="00701352"/>
    <w:rsid w:val="007013AC"/>
    <w:rsid w:val="00702834"/>
    <w:rsid w:val="00702AF8"/>
    <w:rsid w:val="007042FD"/>
    <w:rsid w:val="00706B19"/>
    <w:rsid w:val="00710150"/>
    <w:rsid w:val="00710F0A"/>
    <w:rsid w:val="007113CB"/>
    <w:rsid w:val="0071166B"/>
    <w:rsid w:val="00713309"/>
    <w:rsid w:val="0071360E"/>
    <w:rsid w:val="00713F23"/>
    <w:rsid w:val="007168DC"/>
    <w:rsid w:val="00716B74"/>
    <w:rsid w:val="00716CF4"/>
    <w:rsid w:val="007211DE"/>
    <w:rsid w:val="007222C6"/>
    <w:rsid w:val="00725F4B"/>
    <w:rsid w:val="00730E9D"/>
    <w:rsid w:val="0074457F"/>
    <w:rsid w:val="00745AAC"/>
    <w:rsid w:val="0075074C"/>
    <w:rsid w:val="0075311F"/>
    <w:rsid w:val="00753174"/>
    <w:rsid w:val="0075429A"/>
    <w:rsid w:val="0075478A"/>
    <w:rsid w:val="00755706"/>
    <w:rsid w:val="00757AC3"/>
    <w:rsid w:val="00763920"/>
    <w:rsid w:val="00764541"/>
    <w:rsid w:val="00767EC5"/>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7F6FBD"/>
    <w:rsid w:val="00806ED5"/>
    <w:rsid w:val="00813F3F"/>
    <w:rsid w:val="0081740B"/>
    <w:rsid w:val="0083056F"/>
    <w:rsid w:val="008331FB"/>
    <w:rsid w:val="008347F6"/>
    <w:rsid w:val="008364B5"/>
    <w:rsid w:val="008377AA"/>
    <w:rsid w:val="00840546"/>
    <w:rsid w:val="00842C02"/>
    <w:rsid w:val="008435BB"/>
    <w:rsid w:val="00844114"/>
    <w:rsid w:val="008475FE"/>
    <w:rsid w:val="0085147A"/>
    <w:rsid w:val="008538FC"/>
    <w:rsid w:val="008548D8"/>
    <w:rsid w:val="008600EF"/>
    <w:rsid w:val="00860FB6"/>
    <w:rsid w:val="00862456"/>
    <w:rsid w:val="008625F5"/>
    <w:rsid w:val="00862D98"/>
    <w:rsid w:val="008638D4"/>
    <w:rsid w:val="00864B70"/>
    <w:rsid w:val="00865727"/>
    <w:rsid w:val="00865E3C"/>
    <w:rsid w:val="00870C2F"/>
    <w:rsid w:val="00872470"/>
    <w:rsid w:val="00872858"/>
    <w:rsid w:val="0087636F"/>
    <w:rsid w:val="00880AFB"/>
    <w:rsid w:val="00885405"/>
    <w:rsid w:val="00885FE1"/>
    <w:rsid w:val="00892CCE"/>
    <w:rsid w:val="00892EC0"/>
    <w:rsid w:val="0089460E"/>
    <w:rsid w:val="00894650"/>
    <w:rsid w:val="008957F7"/>
    <w:rsid w:val="00897899"/>
    <w:rsid w:val="008A2868"/>
    <w:rsid w:val="008A291E"/>
    <w:rsid w:val="008A3207"/>
    <w:rsid w:val="008A7967"/>
    <w:rsid w:val="008B0268"/>
    <w:rsid w:val="008B3930"/>
    <w:rsid w:val="008B7C63"/>
    <w:rsid w:val="008D13FF"/>
    <w:rsid w:val="008D29AD"/>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47AD"/>
    <w:rsid w:val="009856CF"/>
    <w:rsid w:val="009864D3"/>
    <w:rsid w:val="00993ABA"/>
    <w:rsid w:val="00993E3F"/>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2C2A"/>
    <w:rsid w:val="00AF58B2"/>
    <w:rsid w:val="00AF7171"/>
    <w:rsid w:val="00AF71F5"/>
    <w:rsid w:val="00AF7E0C"/>
    <w:rsid w:val="00B007E1"/>
    <w:rsid w:val="00B0116C"/>
    <w:rsid w:val="00B01F96"/>
    <w:rsid w:val="00B1044A"/>
    <w:rsid w:val="00B10688"/>
    <w:rsid w:val="00B10E72"/>
    <w:rsid w:val="00B1289B"/>
    <w:rsid w:val="00B13F1C"/>
    <w:rsid w:val="00B1502B"/>
    <w:rsid w:val="00B16380"/>
    <w:rsid w:val="00B262F8"/>
    <w:rsid w:val="00B30B46"/>
    <w:rsid w:val="00B35FEE"/>
    <w:rsid w:val="00B377A1"/>
    <w:rsid w:val="00B43610"/>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D48"/>
    <w:rsid w:val="00C12F30"/>
    <w:rsid w:val="00C148FE"/>
    <w:rsid w:val="00C14B0F"/>
    <w:rsid w:val="00C158ED"/>
    <w:rsid w:val="00C16311"/>
    <w:rsid w:val="00C16CC7"/>
    <w:rsid w:val="00C24349"/>
    <w:rsid w:val="00C274C8"/>
    <w:rsid w:val="00C31D2C"/>
    <w:rsid w:val="00C35FEA"/>
    <w:rsid w:val="00C37B67"/>
    <w:rsid w:val="00C436BD"/>
    <w:rsid w:val="00C45B27"/>
    <w:rsid w:val="00C468D0"/>
    <w:rsid w:val="00C46B83"/>
    <w:rsid w:val="00C47D2C"/>
    <w:rsid w:val="00C5312E"/>
    <w:rsid w:val="00C5346D"/>
    <w:rsid w:val="00C5485F"/>
    <w:rsid w:val="00C57017"/>
    <w:rsid w:val="00C65DA4"/>
    <w:rsid w:val="00C67E15"/>
    <w:rsid w:val="00C75FD6"/>
    <w:rsid w:val="00C82699"/>
    <w:rsid w:val="00C90451"/>
    <w:rsid w:val="00C937A6"/>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AC5"/>
    <w:rsid w:val="00D038BF"/>
    <w:rsid w:val="00D06189"/>
    <w:rsid w:val="00D06323"/>
    <w:rsid w:val="00D06648"/>
    <w:rsid w:val="00D06D1F"/>
    <w:rsid w:val="00D07135"/>
    <w:rsid w:val="00D11C17"/>
    <w:rsid w:val="00D16DBA"/>
    <w:rsid w:val="00D20025"/>
    <w:rsid w:val="00D2493C"/>
    <w:rsid w:val="00D26818"/>
    <w:rsid w:val="00D26EBD"/>
    <w:rsid w:val="00D32982"/>
    <w:rsid w:val="00D3568E"/>
    <w:rsid w:val="00D35EDA"/>
    <w:rsid w:val="00D40575"/>
    <w:rsid w:val="00D44E7F"/>
    <w:rsid w:val="00D55E99"/>
    <w:rsid w:val="00D67ED6"/>
    <w:rsid w:val="00D72F21"/>
    <w:rsid w:val="00D8104C"/>
    <w:rsid w:val="00D83C83"/>
    <w:rsid w:val="00D84161"/>
    <w:rsid w:val="00D84BAB"/>
    <w:rsid w:val="00D860ED"/>
    <w:rsid w:val="00D91FA9"/>
    <w:rsid w:val="00D92009"/>
    <w:rsid w:val="00D96785"/>
    <w:rsid w:val="00DA32EF"/>
    <w:rsid w:val="00DA3F65"/>
    <w:rsid w:val="00DA7697"/>
    <w:rsid w:val="00DB044B"/>
    <w:rsid w:val="00DB113E"/>
    <w:rsid w:val="00DB3C37"/>
    <w:rsid w:val="00DB4157"/>
    <w:rsid w:val="00DB43FD"/>
    <w:rsid w:val="00DB48A0"/>
    <w:rsid w:val="00DB5B2E"/>
    <w:rsid w:val="00DC084C"/>
    <w:rsid w:val="00DC0D4A"/>
    <w:rsid w:val="00DC22C6"/>
    <w:rsid w:val="00DC5A02"/>
    <w:rsid w:val="00DD552E"/>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6DA9"/>
    <w:rsid w:val="00E47861"/>
    <w:rsid w:val="00E511D0"/>
    <w:rsid w:val="00E53FAC"/>
    <w:rsid w:val="00E547CD"/>
    <w:rsid w:val="00E5679A"/>
    <w:rsid w:val="00E56ADD"/>
    <w:rsid w:val="00E60BE2"/>
    <w:rsid w:val="00E6298C"/>
    <w:rsid w:val="00E63DB8"/>
    <w:rsid w:val="00E66249"/>
    <w:rsid w:val="00E714E5"/>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B5B40"/>
    <w:rsid w:val="00FC5F35"/>
    <w:rsid w:val="00FC61AE"/>
    <w:rsid w:val="00FD060D"/>
    <w:rsid w:val="00FD0E11"/>
    <w:rsid w:val="00FD1B62"/>
    <w:rsid w:val="00FD4A2E"/>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CAF07"/>
  <w15:docId w15:val="{AFD2FA12-DDF0-4B06-A582-E8BABA78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lsdException w:name="List 3" w:uiPriority="0" w:unhideWhenUsed="1" w:qFormat="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uiPriority="0"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ind w:left="864" w:hanging="864"/>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pPr>
      <w:ind w:leftChars="200" w:left="100" w:hangingChars="200" w:hanging="200"/>
      <w:contextualSpacing/>
    </w:pPr>
  </w:style>
  <w:style w:type="paragraph" w:styleId="a8">
    <w:name w:val="Normal Indent"/>
    <w:basedOn w:val="a2"/>
    <w:uiPriority w:val="99"/>
    <w:semiHidden/>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semiHidden/>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pPr>
      <w:ind w:left="566" w:hanging="283"/>
    </w:pPr>
  </w:style>
  <w:style w:type="paragraph" w:styleId="TOC5">
    <w:name w:val="toc 5"/>
    <w:basedOn w:val="a2"/>
    <w:next w:val="a2"/>
    <w:uiPriority w:val="39"/>
    <w:pPr>
      <w:ind w:left="960"/>
    </w:pPr>
    <w:rPr>
      <w:rFonts w:ascii="Times New Roman" w:eastAsia="MS Mincho" w:hAnsi="Times New Roman"/>
      <w:sz w:val="24"/>
      <w:lang w:eastAsia="ja-JP"/>
    </w:rPr>
  </w:style>
  <w:style w:type="paragraph" w:styleId="TOC3">
    <w:name w:val="toc 3"/>
    <w:basedOn w:val="a2"/>
    <w:next w:val="a2"/>
    <w:uiPriority w:val="39"/>
    <w:pPr>
      <w:tabs>
        <w:tab w:val="left" w:pos="1200"/>
        <w:tab w:val="right" w:leader="dot" w:pos="9631"/>
      </w:tabs>
      <w:ind w:left="403"/>
    </w:pPr>
  </w:style>
  <w:style w:type="paragraph" w:styleId="af3">
    <w:name w:val="Plain Text"/>
    <w:basedOn w:val="a2"/>
    <w:link w:val="af4"/>
    <w:uiPriority w:val="99"/>
    <w:unhideWhenUsed/>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pPr>
      <w:ind w:left="1680"/>
    </w:pPr>
    <w:rPr>
      <w:rFonts w:ascii="Times New Roman" w:eastAsia="MS Mincho" w:hAnsi="Times New Roman"/>
      <w:sz w:val="24"/>
      <w:lang w:eastAsia="ja-JP"/>
    </w:rPr>
  </w:style>
  <w:style w:type="paragraph" w:styleId="af5">
    <w:name w:val="Date"/>
    <w:basedOn w:val="a2"/>
    <w:next w:val="a2"/>
    <w:link w:val="af6"/>
    <w:uiPriority w:val="99"/>
    <w:rPr>
      <w:lang w:eastAsia="zh-CN"/>
    </w:rPr>
  </w:style>
  <w:style w:type="paragraph" w:styleId="25">
    <w:name w:val="Body Text Indent 2"/>
    <w:basedOn w:val="a2"/>
    <w:link w:val="26"/>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nhideWhenUsed/>
    <w:qFormat/>
    <w:rPr>
      <w:sz w:val="18"/>
      <w:szCs w:val="18"/>
    </w:rPr>
  </w:style>
  <w:style w:type="character" w:styleId="afff1">
    <w:name w:val="footnote reference"/>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a2"/>
    <w:link w:val="13"/>
    <w:uiPriority w:val="34"/>
    <w:qFormat/>
    <w:pPr>
      <w:ind w:leftChars="400" w:left="840"/>
    </w:pPr>
    <w:rPr>
      <w:lang w:eastAsia="zh-CN"/>
    </w:rPr>
  </w:style>
  <w:style w:type="character" w:customStyle="1" w:styleId="13">
    <w:name w:val="列表段落 字符1"/>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7">
    <w:name w:val="样式 正文"/>
    <w:basedOn w:val="a2"/>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paragraph" w:customStyle="1" w:styleId="1d">
    <w:name w:val="修訂1"/>
    <w:hidden/>
    <w:uiPriority w:val="99"/>
    <w:semiHidden/>
    <w:qFormat/>
    <w:rPr>
      <w:rFonts w:ascii="Times" w:eastAsia="Batang" w:hAnsi="Times" w:cs="Times New Roman"/>
      <w:szCs w:val="24"/>
      <w:lang w:val="en-GB" w:eastAsia="en-US"/>
    </w:rPr>
  </w:style>
  <w:style w:type="character" w:customStyle="1" w:styleId="Mention1">
    <w:name w:val="Mention1"/>
    <w:basedOn w:val="a3"/>
    <w:uiPriority w:val="99"/>
    <w:unhideWhenUsed/>
    <w:rPr>
      <w:color w:val="2B579A"/>
      <w:shd w:val="clear" w:color="auto" w:fill="E1DFDD"/>
    </w:rPr>
  </w:style>
  <w:style w:type="character" w:customStyle="1" w:styleId="2f2">
    <w:name w:val="@他2"/>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01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59C3-1C70-480D-89DC-5A342921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62</Pages>
  <Words>30011</Words>
  <Characters>171068</Characters>
  <Application>Microsoft Office Word</Application>
  <DocSecurity>0</DocSecurity>
  <Lines>1425</Lines>
  <Paragraphs>401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Zuomin Wu</cp:lastModifiedBy>
  <cp:revision>8</cp:revision>
  <dcterms:created xsi:type="dcterms:W3CDTF">2022-02-24T07:58:00Z</dcterms:created>
  <dcterms:modified xsi:type="dcterms:W3CDTF">2022-02-24T09:15:00Z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C591AC976E2D4FD6AC68C2F794CBEDCB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1645609209</vt:lpwstr>
  </property>
</Properties>
</file>