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9F92" w14:textId="6ADEE57D" w:rsidR="00153EAC" w:rsidRDefault="00A83B99">
      <w:pPr>
        <w:pStyle w:val="3GPPHeader"/>
        <w:spacing w:after="0"/>
        <w:rPr>
          <w:sz w:val="20"/>
          <w:lang w:val="en-US"/>
        </w:rPr>
      </w:pPr>
      <w:r>
        <w:rPr>
          <w:sz w:val="20"/>
          <w:lang w:val="en-US"/>
        </w:rPr>
        <w:t>3GPP TSG-RAN WG1 Meeting #10</w:t>
      </w:r>
      <w:r w:rsidR="00D755C3">
        <w:rPr>
          <w:sz w:val="20"/>
          <w:lang w:val="en-US"/>
        </w:rPr>
        <w:t>8</w:t>
      </w:r>
      <w:r>
        <w:rPr>
          <w:sz w:val="20"/>
          <w:lang w:val="en-US"/>
        </w:rPr>
        <w:t>-e</w:t>
      </w:r>
      <w:r>
        <w:rPr>
          <w:sz w:val="20"/>
          <w:lang w:val="en-US"/>
        </w:rPr>
        <w:tab/>
        <w:t>R1-2</w:t>
      </w:r>
      <w:r w:rsidR="003A698D">
        <w:rPr>
          <w:sz w:val="20"/>
          <w:lang w:val="en-US"/>
        </w:rPr>
        <w:t>20</w:t>
      </w:r>
      <w:r w:rsidR="00D755C3">
        <w:rPr>
          <w:sz w:val="20"/>
          <w:lang w:val="en-US"/>
        </w:rPr>
        <w:t>1737</w:t>
      </w:r>
    </w:p>
    <w:p w14:paraId="09035798" w14:textId="30A7FFB9" w:rsidR="00153EAC" w:rsidRDefault="00A83B99">
      <w:pPr>
        <w:pStyle w:val="3GPPHeader"/>
        <w:spacing w:after="0"/>
        <w:rPr>
          <w:sz w:val="20"/>
          <w:lang w:val="en-US"/>
        </w:rPr>
      </w:pPr>
      <w:r>
        <w:rPr>
          <w:sz w:val="20"/>
          <w:lang w:val="en-US"/>
        </w:rPr>
        <w:t xml:space="preserve">e-Meeting, </w:t>
      </w:r>
      <w:r w:rsidR="00D755C3">
        <w:rPr>
          <w:sz w:val="20"/>
          <w:lang w:val="en-US"/>
        </w:rPr>
        <w:t>21</w:t>
      </w:r>
      <w:r w:rsidR="00D755C3" w:rsidRPr="00D755C3">
        <w:rPr>
          <w:sz w:val="20"/>
          <w:vertAlign w:val="superscript"/>
          <w:lang w:val="en-US"/>
        </w:rPr>
        <w:t>st</w:t>
      </w:r>
      <w:r w:rsidR="00D755C3">
        <w:rPr>
          <w:sz w:val="20"/>
          <w:lang w:val="en-US"/>
        </w:rPr>
        <w:t xml:space="preserve"> February</w:t>
      </w:r>
      <w:r>
        <w:rPr>
          <w:sz w:val="20"/>
          <w:lang w:val="en-US"/>
        </w:rPr>
        <w:t xml:space="preserve"> – </w:t>
      </w:r>
      <w:r w:rsidR="00D755C3">
        <w:rPr>
          <w:sz w:val="20"/>
          <w:lang w:val="en-US"/>
        </w:rPr>
        <w:t>3</w:t>
      </w:r>
      <w:r w:rsidR="00D755C3" w:rsidRPr="00D755C3">
        <w:rPr>
          <w:sz w:val="20"/>
          <w:vertAlign w:val="superscript"/>
          <w:lang w:val="en-US"/>
        </w:rPr>
        <w:t>rd</w:t>
      </w:r>
      <w:r w:rsidR="00D755C3">
        <w:rPr>
          <w:sz w:val="20"/>
          <w:lang w:val="en-US"/>
        </w:rPr>
        <w:t xml:space="preserve"> </w:t>
      </w:r>
      <w:proofErr w:type="gramStart"/>
      <w:r w:rsidR="00D755C3">
        <w:rPr>
          <w:sz w:val="20"/>
          <w:lang w:val="en-US"/>
        </w:rPr>
        <w:t>March,</w:t>
      </w:r>
      <w:proofErr w:type="gramEnd"/>
      <w:r w:rsidR="00D755C3">
        <w:rPr>
          <w:sz w:val="20"/>
          <w:lang w:val="en-US"/>
        </w:rPr>
        <w:t xml:space="preserve"> 2022</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48D884FD" w:rsidR="00153EAC" w:rsidRDefault="00A83B99">
      <w:pPr>
        <w:pStyle w:val="3GPPHeader"/>
        <w:spacing w:after="0"/>
        <w:ind w:left="1710" w:hanging="1710"/>
        <w:rPr>
          <w:sz w:val="20"/>
        </w:rPr>
      </w:pPr>
      <w:r>
        <w:rPr>
          <w:sz w:val="20"/>
        </w:rPr>
        <w:t>Title:</w:t>
      </w:r>
      <w:r>
        <w:rPr>
          <w:sz w:val="20"/>
        </w:rPr>
        <w:tab/>
        <w:t>FL Summary for [</w:t>
      </w:r>
      <w:r w:rsidR="00127484" w:rsidRPr="00127484">
        <w:rPr>
          <w:sz w:val="20"/>
        </w:rPr>
        <w:t>108-e-NR-52-71GHz-03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730CD188" w14:textId="378787B4" w:rsidR="003374F4" w:rsidRDefault="00A83B99" w:rsidP="00D755C3">
      <w:pPr>
        <w:pStyle w:val="BodyText"/>
        <w:spacing w:after="0"/>
        <w:jc w:val="left"/>
      </w:pPr>
      <w:r>
        <w:t>The following email thread is assigned for discussion of this topic</w:t>
      </w: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00D755C3">
        <w:t>:</w:t>
      </w:r>
    </w:p>
    <w:p w14:paraId="656DE33F" w14:textId="25AEB307" w:rsidR="00D755C3" w:rsidRDefault="00D755C3" w:rsidP="00D755C3">
      <w:pPr>
        <w:pStyle w:val="BodyText"/>
        <w:spacing w:after="0"/>
        <w:jc w:val="left"/>
      </w:pPr>
    </w:p>
    <w:p w14:paraId="77544724" w14:textId="77777777" w:rsidR="00127484" w:rsidRDefault="00127484" w:rsidP="00127484">
      <w:pPr>
        <w:rPr>
          <w:lang w:val="en-US" w:eastAsia="x-none"/>
        </w:rPr>
      </w:pPr>
      <w:r>
        <w:rPr>
          <w:highlight w:val="cyan"/>
          <w:lang w:eastAsia="x-none"/>
        </w:rPr>
        <w:t>[108-e-NR-52-71GHz-03] Email discussion for maintenance on PUCCH formats 0/1/4 enhancements – Steve (Ericsson)</w:t>
      </w:r>
    </w:p>
    <w:p w14:paraId="773A2770"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February 25</w:t>
      </w:r>
    </w:p>
    <w:p w14:paraId="0D07DB2B"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 xml:space="preserve">Final check point: </w:t>
      </w:r>
      <w:r>
        <w:rPr>
          <w:highlight w:val="cyan"/>
        </w:rPr>
        <w:t>March 3</w:t>
      </w:r>
    </w:p>
    <w:p w14:paraId="5904EAC9" w14:textId="46893095" w:rsidR="001F05D7" w:rsidRDefault="001F05D7" w:rsidP="001F05D7">
      <w:pPr>
        <w:pStyle w:val="Heading1"/>
      </w:pPr>
      <w:r>
        <w:t>2</w:t>
      </w:r>
      <w:r>
        <w:tab/>
        <w:t>Multiplexing of Coded Bits to PUCCH</w:t>
      </w:r>
    </w:p>
    <w:p w14:paraId="2CB00C51" w14:textId="77777777" w:rsidR="001F05D7" w:rsidRPr="001F05D7" w:rsidRDefault="001F05D7" w:rsidP="001F05D7">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78D55D75" w14:textId="77777777" w:rsidR="001F05D7" w:rsidRPr="001F05D7" w:rsidRDefault="001F05D7" w:rsidP="001F05D7">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1F05D7" w:rsidRPr="001F05D7" w14:paraId="5BD86506" w14:textId="77777777" w:rsidTr="009863D4">
        <w:tc>
          <w:tcPr>
            <w:tcW w:w="1525" w:type="dxa"/>
          </w:tcPr>
          <w:p w14:paraId="2C6F5022"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4562014B"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B4FB746" w14:textId="77777777" w:rsidTr="009863D4">
        <w:tc>
          <w:tcPr>
            <w:tcW w:w="1525" w:type="dxa"/>
          </w:tcPr>
          <w:p w14:paraId="17A87BA9" w14:textId="4F888F91" w:rsidR="001F05D7" w:rsidRPr="001F05D7" w:rsidRDefault="001F05D7" w:rsidP="009863D4">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CEDC59D" w14:textId="77777777" w:rsidR="00AF2B32" w:rsidRPr="00AF2B32" w:rsidRDefault="00AF2B32" w:rsidP="00AF2B32">
            <w:pPr>
              <w:overflowPunct/>
              <w:autoSpaceDE/>
              <w:autoSpaceDN/>
              <w:adjustRightInd/>
              <w:spacing w:after="120" w:line="240" w:lineRule="auto"/>
              <w:jc w:val="both"/>
              <w:textAlignment w:val="auto"/>
              <w:rPr>
                <w:rFonts w:eastAsia="SimSun"/>
                <w:b/>
                <w:lang w:val="en-US" w:eastAsia="zh-CN"/>
              </w:rPr>
            </w:pPr>
            <w:r w:rsidRPr="00AF2B32">
              <w:rPr>
                <w:rFonts w:eastAsia="SimSun" w:hint="eastAsia"/>
                <w:b/>
                <w:lang w:val="en-US" w:eastAsia="zh-CN"/>
              </w:rPr>
              <w:t>P</w:t>
            </w:r>
            <w:r w:rsidRPr="00AF2B32">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AF2B32" w:rsidRPr="00AF2B32" w14:paraId="39163982" w14:textId="77777777" w:rsidTr="00AF2B32">
              <w:tc>
                <w:tcPr>
                  <w:tcW w:w="9307" w:type="dxa"/>
                </w:tcPr>
                <w:p w14:paraId="68C2D9BF" w14:textId="77777777" w:rsidR="00AF2B32" w:rsidRPr="00AF2B32" w:rsidRDefault="00AF2B32" w:rsidP="00AF2B32">
                  <w:pPr>
                    <w:widowControl w:val="0"/>
                    <w:overflowPunct/>
                    <w:snapToGrid w:val="0"/>
                    <w:spacing w:after="120" w:line="240" w:lineRule="auto"/>
                    <w:textAlignment w:val="auto"/>
                    <w:rPr>
                      <w:rFonts w:eastAsia="SimSun"/>
                      <w:b/>
                      <w:sz w:val="24"/>
                      <w:szCs w:val="24"/>
                      <w:lang w:val="en-US" w:eastAsia="zh-CN"/>
                    </w:rPr>
                  </w:pPr>
                  <w:r w:rsidRPr="00AF2B32">
                    <w:rPr>
                      <w:rFonts w:eastAsia="SimSun"/>
                      <w:b/>
                      <w:sz w:val="24"/>
                      <w:szCs w:val="24"/>
                      <w:lang w:val="en-US" w:eastAsia="zh-CN"/>
                    </w:rPr>
                    <w:t>TP#2 for clause 6.3.1.6 of TS 38.212</w:t>
                  </w:r>
                </w:p>
                <w:p w14:paraId="162859B1" w14:textId="77777777" w:rsidR="00AF2B32" w:rsidRPr="00AF2B32" w:rsidRDefault="00AF2B32" w:rsidP="00AF2B3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p w14:paraId="2505A4F5"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sidRPr="00AF2B32">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hint="eastAsia"/>
                      <w:lang w:eastAsia="zh-CN"/>
                    </w:rPr>
                    <w:t xml:space="preserve"> , where </w:t>
                  </w:r>
                  <w:r w:rsidRPr="00AF2B32">
                    <w:rPr>
                      <w:rFonts w:eastAsia="SimSun"/>
                      <w:position w:val="-12"/>
                      <w:sz w:val="20"/>
                      <w:szCs w:val="20"/>
                      <w:lang w:eastAsia="en-US"/>
                    </w:rPr>
                    <w:object w:dxaOrig="859" w:dyaOrig="360" w14:anchorId="0817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5.6pt" o:ole="">
                        <v:imagedata r:id="rId14" o:title=""/>
                      </v:shape>
                      <o:OLEObject Type="Embed" ProgID="Equation.3" ShapeID="_x0000_i1025" DrawAspect="Content" ObjectID="_1706942859" r:id="rId15"/>
                    </w:object>
                  </w:r>
                  <w:r w:rsidRPr="00AF2B32">
                    <w:rPr>
                      <w:rFonts w:eastAsia="SimSun" w:hint="eastAsia"/>
                      <w:lang w:eastAsia="zh-CN"/>
                    </w:rPr>
                    <w:t xml:space="preserve"> is the number of PRBs that is determined by the UE for PUCCH </w:t>
                  </w:r>
                  <w:r w:rsidRPr="00AF2B32">
                    <w:rPr>
                      <w:rFonts w:eastAsia="SimSun"/>
                      <w:lang w:eastAsia="zh-CN"/>
                    </w:rPr>
                    <w:t>format</w:t>
                  </w:r>
                  <w:r w:rsidRPr="00AF2B32">
                    <w:rPr>
                      <w:rFonts w:eastAsia="SimSun" w:hint="eastAsia"/>
                      <w:lang w:eastAsia="zh-CN"/>
                    </w:rPr>
                    <w:t xml:space="preserve"> 3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rPr>
                    <w:t xml:space="preserve"> is the spreading factor for PUCCH format 3 [4, TS 38.211]</w:t>
                  </w:r>
                  <w:r w:rsidRPr="00AF2B32">
                    <w:rPr>
                      <w:rFonts w:eastAsia="SimSun" w:hint="eastAsia"/>
                      <w:lang w:eastAsia="zh-CN"/>
                    </w:rPr>
                    <w:t>.</w:t>
                  </w:r>
                </w:p>
                <w:p w14:paraId="649613AF"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sidRPr="00AF2B32">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sidRPr="00AF2B32">
                    <w:rPr>
                      <w:rFonts w:eastAsia="SimSun" w:hint="eastAsia"/>
                      <w:color w:val="FF0000"/>
                      <w:lang w:eastAsia="zh-CN"/>
                    </w:rPr>
                    <w:t xml:space="preserve"> is the number of PRBs that is determined by the UE for PUCCH </w:t>
                  </w:r>
                  <w:r w:rsidRPr="00AF2B32">
                    <w:rPr>
                      <w:rFonts w:eastAsia="SimSun"/>
                      <w:color w:val="FF0000"/>
                      <w:lang w:eastAsia="zh-CN"/>
                    </w:rPr>
                    <w:t>format</w:t>
                  </w:r>
                  <w:r w:rsidRPr="00AF2B32">
                    <w:rPr>
                      <w:rFonts w:eastAsia="SimSun" w:hint="eastAsia"/>
                      <w:color w:val="FF0000"/>
                      <w:lang w:eastAsia="zh-CN"/>
                    </w:rPr>
                    <w:t xml:space="preserve"> </w:t>
                  </w:r>
                  <w:r w:rsidRPr="00AF2B32">
                    <w:rPr>
                      <w:rFonts w:eastAsia="SimSun"/>
                      <w:color w:val="FF0000"/>
                      <w:lang w:eastAsia="zh-CN"/>
                    </w:rPr>
                    <w:t>4</w:t>
                  </w:r>
                  <w:r w:rsidRPr="00AF2B32">
                    <w:rPr>
                      <w:rFonts w:eastAsia="SimSun" w:hint="eastAsia"/>
                      <w:color w:val="FF0000"/>
                      <w:lang w:eastAsia="zh-CN"/>
                    </w:rPr>
                    <w:t xml:space="preserve"> transmission according to Clause 9.2 of [5, TS</w:t>
                  </w:r>
                  <w:r w:rsidRPr="00AF2B32">
                    <w:rPr>
                      <w:rFonts w:eastAsia="SimSun"/>
                      <w:color w:val="FF0000"/>
                      <w:lang w:eastAsia="zh-CN"/>
                    </w:rPr>
                    <w:t xml:space="preserve"> </w:t>
                  </w:r>
                  <w:r w:rsidRPr="00AF2B32">
                    <w:rPr>
                      <w:rFonts w:eastAsia="SimSun" w:hint="eastAsia"/>
                      <w:color w:val="FF0000"/>
                      <w:lang w:eastAsia="zh-CN"/>
                    </w:rPr>
                    <w:t>38.213]</w:t>
                  </w:r>
                  <w:r w:rsidRPr="00AF2B32">
                    <w:rPr>
                      <w:rFonts w:eastAsia="SimSun"/>
                      <w:color w:val="FF0000"/>
                      <w:lang w:eastAsia="zh-CN"/>
                    </w:rPr>
                    <w:t xml:space="preserve">, and </w:t>
                  </w:r>
                  <w:r w:rsidRPr="00AF2B32">
                    <w:rPr>
                      <w:rFonts w:eastAsia="SimSun"/>
                      <w:position w:val="-12"/>
                      <w:sz w:val="20"/>
                      <w:szCs w:val="20"/>
                      <w:lang w:eastAsia="en-US"/>
                    </w:rPr>
                    <w:object w:dxaOrig="900" w:dyaOrig="380" w14:anchorId="7DC22AB8">
                      <v:shape id="_x0000_i1026" type="#_x0000_t75" style="width:38.7pt;height:15.6pt" o:ole="">
                        <v:imagedata r:id="rId16" o:title=""/>
                      </v:shape>
                      <o:OLEObject Type="Embed" ProgID="Equation.3" ShapeID="_x0000_i1026" DrawAspect="Content" ObjectID="_1706942860" r:id="rId17"/>
                    </w:object>
                  </w:r>
                  <w:r w:rsidRPr="00AF2B32">
                    <w:rPr>
                      <w:rFonts w:eastAsia="SimSun" w:hint="eastAsia"/>
                      <w:lang w:eastAsia="zh-CN"/>
                    </w:rPr>
                    <w:t xml:space="preserve"> is the spreading factor for PUCCH format 4.</w:t>
                  </w:r>
                </w:p>
                <w:p w14:paraId="6C7E01C1" w14:textId="77777777" w:rsidR="00AF2B32" w:rsidRPr="00AF2B32" w:rsidRDefault="00AF2B32" w:rsidP="00AF2B32">
                  <w:pPr>
                    <w:widowControl w:val="0"/>
                    <w:overflowPunct/>
                    <w:snapToGrid w:val="0"/>
                    <w:spacing w:after="120" w:line="240" w:lineRule="auto"/>
                    <w:jc w:val="center"/>
                    <w:textAlignment w:val="auto"/>
                    <w:rPr>
                      <w:rFonts w:eastAsia="SimSun"/>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tc>
            </w:tr>
          </w:tbl>
          <w:p w14:paraId="359CCC20" w14:textId="578B09A7" w:rsidR="001F05D7" w:rsidRPr="001F05D7" w:rsidRDefault="001F05D7" w:rsidP="009863D4">
            <w:pPr>
              <w:spacing w:after="0"/>
              <w:ind w:right="27"/>
              <w:jc w:val="both"/>
              <w:rPr>
                <w:rFonts w:ascii="Arial" w:hAnsi="Arial"/>
                <w:lang w:val="de-DE" w:eastAsia="zh-CN"/>
              </w:rPr>
            </w:pPr>
          </w:p>
        </w:tc>
      </w:tr>
    </w:tbl>
    <w:p w14:paraId="215E50D0" w14:textId="3002D4FC" w:rsidR="001F05D7" w:rsidRDefault="001F05D7" w:rsidP="001F05D7"/>
    <w:p w14:paraId="77B19AA4" w14:textId="2B1B4C07" w:rsidR="00A8464E" w:rsidRDefault="00A8464E" w:rsidP="00FF5FBE">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514061DD" w14:textId="77777777" w:rsidR="00FF5FBE" w:rsidRDefault="00FF5FBE" w:rsidP="00FF5FBE">
      <w:pPr>
        <w:pStyle w:val="BodyText"/>
        <w:spacing w:after="0"/>
        <w:jc w:val="left"/>
      </w:pPr>
    </w:p>
    <w:p w14:paraId="43D96698" w14:textId="5A3A2099" w:rsidR="00AF2B32" w:rsidRPr="00BF764B" w:rsidRDefault="00BF764B" w:rsidP="00BF764B">
      <w:pPr>
        <w:pStyle w:val="Heading2"/>
        <w:rPr>
          <w:b/>
          <w:bCs/>
          <w:sz w:val="20"/>
        </w:rPr>
      </w:pPr>
      <w:r w:rsidRPr="00BF764B">
        <w:rPr>
          <w:b/>
          <w:bCs/>
          <w:sz w:val="20"/>
          <w:highlight w:val="cyan"/>
        </w:rPr>
        <w:t xml:space="preserve">[HIGH] </w:t>
      </w:r>
      <w:r w:rsidR="00A8464E" w:rsidRPr="00BF764B">
        <w:rPr>
          <w:b/>
          <w:bCs/>
          <w:sz w:val="20"/>
          <w:highlight w:val="cyan"/>
        </w:rPr>
        <w:t xml:space="preserve">Text </w:t>
      </w:r>
      <w:r w:rsidR="00AF2B32" w:rsidRPr="00BF764B">
        <w:rPr>
          <w:b/>
          <w:bCs/>
          <w:sz w:val="20"/>
          <w:highlight w:val="cyan"/>
        </w:rPr>
        <w:t>Proposal #</w:t>
      </w:r>
      <w:r w:rsidRPr="00BF764B">
        <w:rPr>
          <w:b/>
          <w:bCs/>
          <w:sz w:val="20"/>
          <w:highlight w:val="cyan"/>
        </w:rPr>
        <w:t>2</w:t>
      </w:r>
      <w:r w:rsidR="00AF2B32" w:rsidRPr="00BF764B">
        <w:rPr>
          <w:b/>
          <w:bCs/>
          <w:sz w:val="20"/>
          <w:highlight w:val="cyan"/>
        </w:rPr>
        <w:t xml:space="preserve"> (Multiplexing of coded bits to PUCCH)</w:t>
      </w:r>
    </w:p>
    <w:p w14:paraId="437BDAD4" w14:textId="77777777" w:rsidR="00AF2B32" w:rsidRPr="00AF2B32" w:rsidRDefault="00AF2B32" w:rsidP="00AF2B32">
      <w:pPr>
        <w:pStyle w:val="ListParagraph"/>
      </w:pPr>
    </w:p>
    <w:p w14:paraId="567816AF" w14:textId="198EEA0A"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2</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6.3.1.6</w:t>
      </w:r>
      <w:r w:rsidRPr="00AF2B32">
        <w:rPr>
          <w:rFonts w:ascii="Arial" w:eastAsia="Times New Roman" w:hAnsi="Arial" w:cs="Arial"/>
          <w:color w:val="212529"/>
          <w:highlight w:val="yellow"/>
          <w:lang w:val="en-US"/>
        </w:rPr>
        <w:t xml:space="preserve"> &gt;&gt;&gt;</w:t>
      </w:r>
    </w:p>
    <w:p w14:paraId="580B1DDA" w14:textId="231CAEDB" w:rsid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lastRenderedPageBreak/>
        <w:t>*** Unchanged text omitted ***</w:t>
      </w:r>
    </w:p>
    <w:p w14:paraId="2CE11BF0" w14:textId="1BC2E7DD" w:rsidR="00AF2B32" w:rsidRPr="00AF2B32" w:rsidRDefault="00AF2B32" w:rsidP="00AF2B32">
      <w:pPr>
        <w:overflowPunct/>
        <w:autoSpaceDE/>
        <w:autoSpaceDN/>
        <w:adjustRightInd/>
        <w:spacing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Pr>
          <w:rFonts w:eastAsia="SimSun"/>
          <w:color w:val="FF0000"/>
          <w:lang w:eastAsia="zh-CN"/>
        </w:rPr>
        <w:t>s</w:t>
      </w:r>
      <w:r w:rsidRPr="00AF2B32">
        <w:rPr>
          <w:rFonts w:eastAsia="SimSun" w:hint="eastAsia"/>
          <w:lang w:eastAsia="zh-CN"/>
        </w:rPr>
        <w:t xml:space="preserve"> 3</w:t>
      </w:r>
      <w:r>
        <w:rPr>
          <w:rFonts w:eastAsia="SimSun"/>
          <w:lang w:eastAsia="zh-CN"/>
        </w:rPr>
        <w:t xml:space="preserve"> </w:t>
      </w:r>
      <w:r>
        <w:rPr>
          <w:rFonts w:eastAsia="SimSun"/>
          <w:color w:val="FF0000"/>
          <w:lang w:eastAsia="zh-CN"/>
        </w:rPr>
        <w:t>and 4</w:t>
      </w:r>
      <w:r w:rsidRPr="00AF2B32">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sidRPr="00AF2B32">
        <w:rPr>
          <w:rFonts w:eastAsia="SimSun" w:hint="eastAsia"/>
          <w:lang w:eastAsia="zh-CN"/>
        </w:rPr>
        <w:t xml:space="preserve">is the number of PRBs that is determined by the UE for PUCCH </w:t>
      </w:r>
      <w:r w:rsidRPr="00AF2B32">
        <w:rPr>
          <w:rFonts w:eastAsia="SimSun"/>
          <w:strike/>
          <w:color w:val="FF0000"/>
          <w:lang w:eastAsia="zh-CN"/>
        </w:rPr>
        <w:t>format</w:t>
      </w:r>
      <w:r w:rsidRPr="00AF2B32">
        <w:rPr>
          <w:rFonts w:eastAsia="SimSun" w:hint="eastAsia"/>
          <w:strike/>
          <w:color w:val="FF0000"/>
          <w:lang w:eastAsia="zh-CN"/>
        </w:rPr>
        <w:t xml:space="preserve"> 3</w:t>
      </w:r>
      <w:r w:rsidRPr="00AF2B32">
        <w:rPr>
          <w:rFonts w:eastAsia="SimSun" w:hint="eastAsia"/>
          <w:lang w:eastAsia="zh-CN"/>
        </w:rPr>
        <w:t xml:space="preserve">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rPr>
        <w:t xml:space="preserve"> is the spreading factor for PUCCH </w:t>
      </w:r>
      <w:r w:rsidRPr="00AF2B32">
        <w:rPr>
          <w:rFonts w:eastAsia="SimSun"/>
          <w:strike/>
          <w:color w:val="FF0000"/>
        </w:rPr>
        <w:t>format 3</w:t>
      </w:r>
      <w:r w:rsidR="005D0CF6">
        <w:rPr>
          <w:rFonts w:eastAsia="SimSun"/>
        </w:rPr>
        <w:t xml:space="preserve"> </w:t>
      </w:r>
      <w:r w:rsidRPr="00AF2B32">
        <w:rPr>
          <w:rFonts w:eastAsia="SimSun"/>
        </w:rPr>
        <w:t>[4, TS 38.211]</w:t>
      </w:r>
      <w:r w:rsidR="005D0CF6">
        <w:rPr>
          <w:rFonts w:eastAsia="SimSun"/>
        </w:rPr>
        <w:t xml:space="preserve"> </w:t>
      </w:r>
      <w:r w:rsidR="005D0CF6" w:rsidRPr="005D0CF6">
        <w:rPr>
          <w:rFonts w:eastAsia="SimSun"/>
          <w:color w:val="FF0000"/>
        </w:rPr>
        <w:t>where</w:t>
      </w:r>
      <w:r w:rsidR="005D0CF6">
        <w:rPr>
          <w:rFonts w:eastAsia="SimSun"/>
          <w:color w:val="FF0000"/>
        </w:rPr>
        <w:t xml:space="preserv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sidRPr="00AF2B32">
        <w:rPr>
          <w:rFonts w:eastAsia="SimSun" w:hint="eastAsia"/>
          <w:lang w:eastAsia="zh-CN"/>
        </w:rPr>
        <w:t>.</w:t>
      </w:r>
    </w:p>
    <w:p w14:paraId="52F981AE" w14:textId="77777777" w:rsidR="00AF2B32" w:rsidRPr="00AF2B32" w:rsidRDefault="00AF2B32" w:rsidP="00AF2B32">
      <w:pPr>
        <w:overflowPunct/>
        <w:autoSpaceDE/>
        <w:autoSpaceDN/>
        <w:adjustRightInd/>
        <w:spacing w:line="240" w:lineRule="auto"/>
        <w:textAlignment w:val="auto"/>
        <w:rPr>
          <w:rFonts w:eastAsia="SimSun"/>
          <w:strike/>
          <w:color w:val="FF0000"/>
          <w:lang w:eastAsia="zh-CN"/>
        </w:rPr>
      </w:pPr>
      <w:r w:rsidRPr="00AF2B32">
        <w:rPr>
          <w:rFonts w:eastAsia="SimSun" w:hint="eastAsia"/>
          <w:strike/>
          <w:color w:val="FF0000"/>
          <w:lang w:eastAsia="zh-CN"/>
        </w:rPr>
        <w:t>For PUCCH format 4, set</w:t>
      </w:r>
      <w:r w:rsidR="005D0CF6" w:rsidRPr="005D0CF6">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is the spreading factor for PUCCH format 4.</w:t>
      </w:r>
    </w:p>
    <w:p w14:paraId="13EAD37E" w14:textId="77777777" w:rsidR="00AF2B32" w:rsidRP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23106B2A" w14:textId="2DDAC5C6"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2177B38D" w14:textId="77777777" w:rsidR="00A8464E" w:rsidRDefault="00A8464E" w:rsidP="00AF2B32">
      <w:pPr>
        <w:ind w:right="27"/>
        <w:jc w:val="both"/>
        <w:rPr>
          <w:rFonts w:ascii="Arial" w:hAnsi="Arial"/>
          <w:lang w:eastAsia="zh-CN"/>
        </w:rPr>
      </w:pPr>
    </w:p>
    <w:p w14:paraId="401ED607" w14:textId="5E7C0BB6" w:rsidR="00AF2B32" w:rsidRDefault="00AF2B32" w:rsidP="00AF2B32">
      <w:pPr>
        <w:ind w:right="27"/>
        <w:jc w:val="both"/>
        <w:rPr>
          <w:rFonts w:ascii="Arial" w:hAnsi="Arial"/>
          <w:lang w:eastAsia="zh-CN"/>
        </w:rPr>
      </w:pPr>
      <w:r>
        <w:rPr>
          <w:rFonts w:ascii="Arial" w:hAnsi="Arial"/>
          <w:lang w:eastAsia="zh-CN"/>
        </w:rPr>
        <w:t xml:space="preserve">Please provide your company view on </w:t>
      </w:r>
      <w:r w:rsidR="00A8464E">
        <w:rPr>
          <w:rFonts w:ascii="Arial" w:hAnsi="Arial"/>
          <w:lang w:eastAsia="zh-CN"/>
        </w:rPr>
        <w:t xml:space="preserve">Text </w:t>
      </w:r>
      <w:r>
        <w:rPr>
          <w:rFonts w:ascii="Arial" w:hAnsi="Arial"/>
          <w:lang w:eastAsia="zh-CN"/>
        </w:rPr>
        <w:t>Proposal #1.</w:t>
      </w:r>
    </w:p>
    <w:tbl>
      <w:tblPr>
        <w:tblStyle w:val="TableGrid"/>
        <w:tblW w:w="9090" w:type="dxa"/>
        <w:tblLayout w:type="fixed"/>
        <w:tblLook w:val="04A0" w:firstRow="1" w:lastRow="0" w:firstColumn="1" w:lastColumn="0" w:noHBand="0" w:noVBand="1"/>
      </w:tblPr>
      <w:tblGrid>
        <w:gridCol w:w="1526"/>
        <w:gridCol w:w="7564"/>
      </w:tblGrid>
      <w:tr w:rsidR="00AF2B32" w14:paraId="57E92E98" w14:textId="77777777" w:rsidTr="00AF2B32">
        <w:tc>
          <w:tcPr>
            <w:tcW w:w="1525" w:type="dxa"/>
            <w:tcBorders>
              <w:top w:val="single" w:sz="4" w:space="0" w:color="auto"/>
              <w:left w:val="single" w:sz="4" w:space="0" w:color="auto"/>
              <w:bottom w:val="single" w:sz="4" w:space="0" w:color="auto"/>
              <w:right w:val="single" w:sz="4" w:space="0" w:color="auto"/>
            </w:tcBorders>
            <w:hideMark/>
          </w:tcPr>
          <w:p w14:paraId="7A05A128" w14:textId="77777777" w:rsidR="00AF2B32" w:rsidRDefault="00AF2B32">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45047AD6" w14:textId="77777777" w:rsidR="00AF2B32" w:rsidRDefault="00AF2B32">
            <w:pPr>
              <w:pStyle w:val="BodyText"/>
              <w:spacing w:after="0"/>
              <w:ind w:right="27"/>
              <w:rPr>
                <w:b/>
                <w:sz w:val="20"/>
                <w:szCs w:val="20"/>
              </w:rPr>
            </w:pPr>
            <w:r>
              <w:rPr>
                <w:b/>
                <w:sz w:val="20"/>
                <w:szCs w:val="20"/>
              </w:rPr>
              <w:t>View/Position</w:t>
            </w:r>
          </w:p>
        </w:tc>
      </w:tr>
      <w:tr w:rsidR="00AF2B32" w14:paraId="70082EF4" w14:textId="77777777" w:rsidTr="00A8464E">
        <w:tc>
          <w:tcPr>
            <w:tcW w:w="1525" w:type="dxa"/>
            <w:tcBorders>
              <w:top w:val="single" w:sz="4" w:space="0" w:color="auto"/>
              <w:left w:val="single" w:sz="4" w:space="0" w:color="auto"/>
              <w:bottom w:val="single" w:sz="4" w:space="0" w:color="auto"/>
              <w:right w:val="single" w:sz="4" w:space="0" w:color="auto"/>
            </w:tcBorders>
            <w:shd w:val="clear" w:color="auto" w:fill="auto"/>
          </w:tcPr>
          <w:p w14:paraId="27AD68AB" w14:textId="4560B52D" w:rsidR="00AF2B32" w:rsidRDefault="00AF2B32">
            <w:pPr>
              <w:pStyle w:val="BodyText"/>
              <w:spacing w:after="0"/>
              <w:ind w:right="27"/>
              <w:rPr>
                <w:rFonts w:eastAsia="Yu Mincho"/>
                <w:sz w:val="20"/>
                <w:szCs w:val="20"/>
                <w:lang w:eastAsia="ja-JP"/>
              </w:rPr>
            </w:pPr>
          </w:p>
        </w:tc>
        <w:tc>
          <w:tcPr>
            <w:tcW w:w="7560" w:type="dxa"/>
            <w:tcBorders>
              <w:top w:val="single" w:sz="4" w:space="0" w:color="auto"/>
              <w:left w:val="single" w:sz="4" w:space="0" w:color="auto"/>
              <w:bottom w:val="single" w:sz="4" w:space="0" w:color="auto"/>
              <w:right w:val="single" w:sz="4" w:space="0" w:color="auto"/>
            </w:tcBorders>
          </w:tcPr>
          <w:p w14:paraId="42952DBB" w14:textId="56F663D5" w:rsidR="00AF2B32" w:rsidRDefault="00AF2B32">
            <w:pPr>
              <w:pStyle w:val="BodyText"/>
              <w:spacing w:after="0"/>
              <w:ind w:right="27"/>
              <w:rPr>
                <w:rFonts w:eastAsia="Times New Roman"/>
                <w:sz w:val="20"/>
                <w:szCs w:val="20"/>
                <w:lang w:eastAsia="en-US"/>
              </w:rPr>
            </w:pPr>
          </w:p>
        </w:tc>
      </w:tr>
      <w:tr w:rsidR="00AF2B32" w14:paraId="55D8DCC6" w14:textId="77777777" w:rsidTr="00AF2B32">
        <w:tc>
          <w:tcPr>
            <w:tcW w:w="1525" w:type="dxa"/>
            <w:tcBorders>
              <w:top w:val="single" w:sz="4" w:space="0" w:color="auto"/>
              <w:left w:val="single" w:sz="4" w:space="0" w:color="auto"/>
              <w:bottom w:val="single" w:sz="4" w:space="0" w:color="auto"/>
              <w:right w:val="single" w:sz="4" w:space="0" w:color="auto"/>
            </w:tcBorders>
          </w:tcPr>
          <w:p w14:paraId="04FE468C" w14:textId="77777777" w:rsidR="00AF2B32" w:rsidRDefault="00AF2B32">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29E51EBC" w14:textId="77777777" w:rsidR="00AF2B32" w:rsidRDefault="00AF2B32">
            <w:pPr>
              <w:pStyle w:val="BodyText"/>
              <w:spacing w:after="0"/>
              <w:ind w:right="27"/>
              <w:rPr>
                <w:rFonts w:eastAsiaTheme="minorEastAsia"/>
                <w:sz w:val="20"/>
                <w:szCs w:val="20"/>
              </w:rPr>
            </w:pPr>
          </w:p>
        </w:tc>
      </w:tr>
      <w:tr w:rsidR="00AF2B32" w14:paraId="1CA1F6B8" w14:textId="77777777" w:rsidTr="00AF2B32">
        <w:tc>
          <w:tcPr>
            <w:tcW w:w="1525" w:type="dxa"/>
            <w:tcBorders>
              <w:top w:val="single" w:sz="4" w:space="0" w:color="auto"/>
              <w:left w:val="single" w:sz="4" w:space="0" w:color="auto"/>
              <w:bottom w:val="single" w:sz="4" w:space="0" w:color="auto"/>
              <w:right w:val="single" w:sz="4" w:space="0" w:color="auto"/>
            </w:tcBorders>
          </w:tcPr>
          <w:p w14:paraId="7B9A86E5" w14:textId="77777777" w:rsidR="00AF2B32" w:rsidRDefault="00AF2B32">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7235FFC4" w14:textId="77777777" w:rsidR="00AF2B32" w:rsidRDefault="00AF2B32">
            <w:pPr>
              <w:pStyle w:val="BodyText"/>
              <w:spacing w:after="0"/>
              <w:ind w:right="27"/>
              <w:rPr>
                <w:sz w:val="20"/>
                <w:szCs w:val="20"/>
              </w:rPr>
            </w:pPr>
          </w:p>
        </w:tc>
      </w:tr>
      <w:tr w:rsidR="00AF2B32" w14:paraId="3EB611E4" w14:textId="77777777" w:rsidTr="00AF2B32">
        <w:tc>
          <w:tcPr>
            <w:tcW w:w="1525" w:type="dxa"/>
            <w:tcBorders>
              <w:top w:val="single" w:sz="4" w:space="0" w:color="auto"/>
              <w:left w:val="single" w:sz="4" w:space="0" w:color="auto"/>
              <w:bottom w:val="single" w:sz="4" w:space="0" w:color="auto"/>
              <w:right w:val="single" w:sz="4" w:space="0" w:color="auto"/>
            </w:tcBorders>
          </w:tcPr>
          <w:p w14:paraId="0C82B5B5" w14:textId="77777777" w:rsidR="00AF2B32" w:rsidRDefault="00AF2B32">
            <w:pPr>
              <w:pStyle w:val="BodyText"/>
              <w:spacing w:after="0"/>
              <w:ind w:right="27"/>
              <w:rPr>
                <w:rFonts w:eastAsiaTheme="minorEastAsia"/>
                <w:sz w:val="20"/>
                <w:szCs w:val="20"/>
              </w:rPr>
            </w:pPr>
          </w:p>
        </w:tc>
        <w:tc>
          <w:tcPr>
            <w:tcW w:w="7560" w:type="dxa"/>
            <w:tcBorders>
              <w:top w:val="single" w:sz="4" w:space="0" w:color="auto"/>
              <w:left w:val="single" w:sz="4" w:space="0" w:color="auto"/>
              <w:bottom w:val="single" w:sz="4" w:space="0" w:color="auto"/>
              <w:right w:val="single" w:sz="4" w:space="0" w:color="auto"/>
            </w:tcBorders>
          </w:tcPr>
          <w:p w14:paraId="0D819176" w14:textId="77777777" w:rsidR="00AF2B32" w:rsidRDefault="00AF2B32">
            <w:pPr>
              <w:pStyle w:val="BodyText"/>
              <w:spacing w:after="0"/>
              <w:ind w:right="27"/>
              <w:rPr>
                <w:rFonts w:eastAsiaTheme="minorEastAsia"/>
                <w:sz w:val="20"/>
                <w:szCs w:val="20"/>
              </w:rPr>
            </w:pPr>
          </w:p>
        </w:tc>
      </w:tr>
    </w:tbl>
    <w:p w14:paraId="3A4EFB7A" w14:textId="77777777" w:rsidR="001F05D7" w:rsidRPr="001F05D7" w:rsidRDefault="001F05D7" w:rsidP="001F05D7"/>
    <w:p w14:paraId="15770922" w14:textId="03017EE1" w:rsidR="001F05D7" w:rsidRDefault="001F05D7">
      <w:pPr>
        <w:pStyle w:val="Heading1"/>
      </w:pPr>
      <w:r>
        <w:t>3</w:t>
      </w:r>
      <w:r>
        <w:tab/>
        <w:t>Mapping to Physical Resources</w:t>
      </w:r>
    </w:p>
    <w:p w14:paraId="6A9A46AF" w14:textId="5DE768B6" w:rsidR="00BF764B" w:rsidRPr="00BF764B" w:rsidRDefault="00BF764B" w:rsidP="00BF764B">
      <w:pPr>
        <w:pStyle w:val="Heading2"/>
      </w:pPr>
      <w:r>
        <w:t>3.1</w:t>
      </w:r>
      <w:r>
        <w:tab/>
      </w:r>
      <w:r w:rsidR="004E67B5">
        <w:t xml:space="preserve">Mapping </w:t>
      </w:r>
      <w:r w:rsidR="008E2A7A">
        <w:t>specified in 38.211</w:t>
      </w:r>
    </w:p>
    <w:p w14:paraId="1DA6E388" w14:textId="77777777" w:rsidR="001F05D7" w:rsidRPr="001F05D7" w:rsidRDefault="001F05D7" w:rsidP="001F05D7">
      <w:pPr>
        <w:spacing w:after="0"/>
        <w:ind w:right="27"/>
        <w:jc w:val="both"/>
        <w:rPr>
          <w:rFonts w:ascii="Arial" w:hAnsi="Arial"/>
          <w:lang w:eastAsia="zh-CN"/>
        </w:rPr>
      </w:pPr>
      <w:bookmarkStart w:id="23" w:name="_Hlk71744693"/>
      <w:bookmarkStart w:id="24" w:name="_Hlk79401780"/>
      <w:r w:rsidRPr="001F05D7">
        <w:rPr>
          <w:rFonts w:ascii="Arial" w:hAnsi="Arial"/>
          <w:lang w:eastAsia="zh-CN"/>
        </w:rPr>
        <w:t>The following table provides a summary of company proposals on this topic:</w:t>
      </w:r>
    </w:p>
    <w:p w14:paraId="26739480" w14:textId="77777777" w:rsidR="001F05D7" w:rsidRPr="001F05D7" w:rsidRDefault="001F05D7" w:rsidP="001F05D7">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1F05D7" w:rsidRPr="001F05D7" w14:paraId="3A458E55" w14:textId="77777777" w:rsidTr="00065265">
        <w:tc>
          <w:tcPr>
            <w:tcW w:w="1525" w:type="dxa"/>
          </w:tcPr>
          <w:p w14:paraId="3B14BFE7" w14:textId="77777777" w:rsidR="001F05D7" w:rsidRPr="001F05D7" w:rsidRDefault="001F05D7" w:rsidP="001F05D7">
            <w:pPr>
              <w:spacing w:after="0"/>
              <w:ind w:right="27"/>
              <w:jc w:val="both"/>
              <w:rPr>
                <w:rFonts w:ascii="Arial" w:hAnsi="Arial"/>
                <w:lang w:val="de-DE" w:eastAsia="zh-CN"/>
              </w:rPr>
            </w:pPr>
            <w:bookmarkStart w:id="25" w:name="_Hlk62138312"/>
            <w:r w:rsidRPr="001F05D7">
              <w:rPr>
                <w:rFonts w:ascii="Arial" w:hAnsi="Arial"/>
                <w:lang w:val="de-DE" w:eastAsia="zh-CN"/>
              </w:rPr>
              <w:t>Company</w:t>
            </w:r>
          </w:p>
        </w:tc>
        <w:tc>
          <w:tcPr>
            <w:tcW w:w="7560" w:type="dxa"/>
          </w:tcPr>
          <w:p w14:paraId="2612CCBF" w14:textId="77777777" w:rsidR="001F05D7" w:rsidRPr="001F05D7" w:rsidRDefault="001F05D7" w:rsidP="001F05D7">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D7FA314" w14:textId="77777777" w:rsidTr="00065265">
        <w:tc>
          <w:tcPr>
            <w:tcW w:w="1525" w:type="dxa"/>
          </w:tcPr>
          <w:p w14:paraId="19722FA5" w14:textId="6F014CC6" w:rsidR="001F05D7" w:rsidRPr="001F05D7" w:rsidRDefault="001F05D7" w:rsidP="001F05D7">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32BF237E" w14:textId="77777777" w:rsidR="001F05D7" w:rsidRPr="001F05D7" w:rsidRDefault="001F05D7" w:rsidP="001F05D7">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1F05D7" w:rsidRPr="001F05D7" w14:paraId="2907A4E4" w14:textId="77777777" w:rsidTr="00065265">
              <w:tc>
                <w:tcPr>
                  <w:tcW w:w="9307" w:type="dxa"/>
                </w:tcPr>
                <w:p w14:paraId="69C15F34" w14:textId="77777777" w:rsidR="001F05D7" w:rsidRPr="001F05D7" w:rsidRDefault="001F05D7" w:rsidP="001F05D7">
                  <w:pPr>
                    <w:widowControl w:val="0"/>
                    <w:overflowPunct/>
                    <w:snapToGrid w:val="0"/>
                    <w:spacing w:after="120" w:line="240" w:lineRule="auto"/>
                    <w:textAlignment w:val="auto"/>
                    <w:rPr>
                      <w:rFonts w:eastAsia="SimSun"/>
                      <w:b/>
                      <w:sz w:val="24"/>
                      <w:szCs w:val="24"/>
                      <w:lang w:val="en-US" w:eastAsia="zh-CN"/>
                    </w:rPr>
                  </w:pPr>
                  <w:r w:rsidRPr="001F05D7">
                    <w:rPr>
                      <w:rFonts w:eastAsia="SimSun"/>
                      <w:b/>
                      <w:sz w:val="24"/>
                      <w:szCs w:val="24"/>
                      <w:lang w:val="en-US" w:eastAsia="zh-CN"/>
                    </w:rPr>
                    <w:t xml:space="preserve">TP#1 for TS 38.211 Clause </w:t>
                  </w:r>
                  <w:bookmarkStart w:id="26" w:name="_Hlk95829392"/>
                  <w:r w:rsidRPr="001F05D7">
                    <w:rPr>
                      <w:rFonts w:eastAsia="SimSun"/>
                      <w:b/>
                      <w:sz w:val="24"/>
                      <w:szCs w:val="24"/>
                      <w:lang w:val="en-US" w:eastAsia="zh-CN"/>
                    </w:rPr>
                    <w:t>6.3.2.4.2 and Clause 6.3.2.6.5</w:t>
                  </w:r>
                  <w:bookmarkEnd w:id="26"/>
                </w:p>
                <w:p w14:paraId="3A6E4434"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333B5176"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19796434"/>
                  <w:bookmarkStart w:id="28" w:name="_Toc26459660"/>
                  <w:bookmarkStart w:id="29" w:name="_Toc29230309"/>
                  <w:bookmarkStart w:id="30" w:name="_Toc36026568"/>
                  <w:bookmarkStart w:id="31" w:name="_Toc45107407"/>
                  <w:bookmarkStart w:id="32" w:name="_Toc51774076"/>
                  <w:bookmarkStart w:id="33" w:name="_Toc90901892"/>
                  <w:r w:rsidRPr="001F05D7">
                    <w:rPr>
                      <w:rFonts w:ascii="Arial" w:eastAsia="DengXian" w:hAnsi="Arial"/>
                      <w:lang w:eastAsia="en-US"/>
                    </w:rPr>
                    <w:t>6.3.2.4.2</w:t>
                  </w:r>
                  <w:r w:rsidRPr="001F05D7">
                    <w:rPr>
                      <w:rFonts w:ascii="Arial" w:eastAsia="DengXian" w:hAnsi="Arial"/>
                      <w:lang w:eastAsia="en-US"/>
                    </w:rPr>
                    <w:tab/>
                    <w:t>Mapping to physical resources</w:t>
                  </w:r>
                  <w:bookmarkEnd w:id="27"/>
                  <w:bookmarkEnd w:id="28"/>
                  <w:bookmarkEnd w:id="29"/>
                  <w:bookmarkEnd w:id="30"/>
                  <w:bookmarkEnd w:id="31"/>
                  <w:bookmarkEnd w:id="32"/>
                  <w:bookmarkEnd w:id="33"/>
                </w:p>
                <w:p w14:paraId="05B0FC27"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sequence </w:t>
                  </w:r>
                  <w:r w:rsidRPr="001F05D7">
                    <w:rPr>
                      <w:rFonts w:eastAsia="DengXian"/>
                      <w:position w:val="-10"/>
                      <w:sz w:val="20"/>
                      <w:szCs w:val="20"/>
                      <w:lang w:eastAsia="en-US"/>
                    </w:rPr>
                    <w:object w:dxaOrig="420" w:dyaOrig="300" w14:anchorId="13042FFA">
                      <v:shape id="_x0000_i1027" type="#_x0000_t75" style="width:21.05pt;height:14.95pt" o:ole="">
                        <v:imagedata r:id="rId18" o:title=""/>
                      </v:shape>
                      <o:OLEObject Type="Embed" ProgID="Equation.3" ShapeID="_x0000_i1027" DrawAspect="Content" ObjectID="_1706942861" r:id="rId19"/>
                    </w:object>
                  </w:r>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22B14BE9">
                      <v:shape id="_x0000_i1028" type="#_x0000_t75" style="width:38.7pt;height:15.6pt" o:ole="">
                        <v:imagedata r:id="rId20" o:title=""/>
                      </v:shape>
                      <o:OLEObject Type="Embed" ProgID="Equation.3" ShapeID="_x0000_i1028" DrawAspect="Content" ObjectID="_1706942862" r:id="rId21"/>
                    </w:object>
                  </w:r>
                  <w:r w:rsidRPr="001F05D7">
                    <w:rPr>
                      <w:rFonts w:eastAsia="DengXian"/>
                      <w:lang w:eastAsia="en-US"/>
                    </w:rPr>
                    <w:t xml:space="preserve"> in order to conform to the transmit power specified in [5, TS 38.213] and mapped in sequence starting with </w:t>
                  </w:r>
                  <w:r w:rsidRPr="001F05D7">
                    <w:rPr>
                      <w:rFonts w:eastAsia="DengXian"/>
                      <w:position w:val="-10"/>
                      <w:sz w:val="20"/>
                      <w:szCs w:val="20"/>
                      <w:lang w:eastAsia="en-US"/>
                    </w:rPr>
                    <w:object w:dxaOrig="420" w:dyaOrig="300" w14:anchorId="06B9E511">
                      <v:shape id="_x0000_i1029" type="#_x0000_t75" style="width:21.05pt;height:14.95pt" o:ole="">
                        <v:imagedata r:id="rId18" o:title=""/>
                      </v:shape>
                      <o:OLEObject Type="Embed" ProgID="Equation.3" ShapeID="_x0000_i1029" DrawAspect="Content" ObjectID="_1706942863" r:id="rId22"/>
                    </w:object>
                  </w:r>
                  <w:r w:rsidRPr="001F05D7">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71C6274D"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 according to clause 9.2.1 of [5, TS 38.213],</w:t>
                  </w:r>
                </w:p>
                <w:p w14:paraId="59DEAB95"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 xml:space="preserve">they are not used by the associated DM-RS </w:t>
                  </w:r>
                </w:p>
                <w:p w14:paraId="4E6961A6"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2495723A">
                      <v:shape id="_x0000_i1030" type="#_x0000_t75" style="width:8.15pt;height:13.6pt" o:ole="">
                        <v:imagedata r:id="rId23" o:title=""/>
                      </v:shape>
                      <o:OLEObject Type="Embed" ProgID="Equation.3" ShapeID="_x0000_i1030" DrawAspect="Content" ObjectID="_1706942864" r:id="rId24"/>
                    </w:object>
                  </w:r>
                  <w:r w:rsidRPr="001F05D7">
                    <w:rPr>
                      <w:rFonts w:eastAsia="Batang" w:hint="eastAsia"/>
                      <w:lang w:eastAsia="ko-KR"/>
                    </w:rPr>
                    <w:t xml:space="preserve"> over the assigned physical resource block</w:t>
                  </w:r>
                  <w:r w:rsidRPr="001F05D7">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sidRPr="001F05D7">
                    <w:rPr>
                      <w:rFonts w:eastAsia="Batang"/>
                      <w:color w:val="FF0000"/>
                      <w:lang w:eastAsia="ko-KR"/>
                    </w:rPr>
                    <w:t xml:space="preserve"> resource blocks</w:t>
                  </w:r>
                  <w:r w:rsidRPr="001F05D7">
                    <w:rPr>
                      <w:rFonts w:eastAsia="Batang"/>
                      <w:lang w:eastAsia="ko-KR"/>
                    </w:rPr>
                    <w:t>,</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144BE5A1">
                      <v:shape id="_x0000_i1031" type="#_x0000_t75" style="width:6.8pt;height:13.6pt" o:ole="">
                        <v:imagedata r:id="rId25" o:title=""/>
                      </v:shape>
                      <o:OLEObject Type="Embed" ProgID="Equation.3" ShapeID="_x0000_i1031" DrawAspect="Content" ObjectID="_1706942865" r:id="rId26"/>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3EB4FAB3">
                      <v:shape id="_x0000_i1032" type="#_x0000_t75" style="width:41.45pt;height:14.25pt" o:ole="">
                        <v:imagedata r:id="rId27" o:title=""/>
                      </v:shape>
                      <o:OLEObject Type="Embed" ProgID="Equation.3" ShapeID="_x0000_i1032" DrawAspect="Content" ObjectID="_1706942866" r:id="rId28"/>
                    </w:object>
                  </w:r>
                  <w:r w:rsidRPr="001F05D7">
                    <w:rPr>
                      <w:rFonts w:eastAsia="DengXian"/>
                      <w:lang w:eastAsia="en-US"/>
                    </w:rPr>
                    <w:t xml:space="preserve">. </w:t>
                  </w:r>
                </w:p>
                <w:p w14:paraId="3BD3F412"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4D473D6A"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r w:rsidRPr="001F05D7">
                    <w:rPr>
                      <w:rFonts w:ascii="Arial" w:eastAsia="DengXian" w:hAnsi="Arial"/>
                      <w:lang w:eastAsia="en-US"/>
                    </w:rPr>
                    <w:t>6.3.2.6.5</w:t>
                  </w:r>
                  <w:r w:rsidRPr="001F05D7">
                    <w:rPr>
                      <w:rFonts w:ascii="Arial" w:eastAsia="DengXian" w:hAnsi="Arial"/>
                      <w:lang w:eastAsia="en-US"/>
                    </w:rPr>
                    <w:tab/>
                    <w:t>Mapping to physical resources</w:t>
                  </w:r>
                </w:p>
                <w:p w14:paraId="410BF468"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40027B1F">
                      <v:shape id="_x0000_i1033" type="#_x0000_t75" style="width:38.7pt;height:15.6pt" o:ole="">
                        <v:imagedata r:id="rId29" o:title=""/>
                      </v:shape>
                      <o:OLEObject Type="Embed" ProgID="Equation.3" ShapeID="_x0000_i1033" DrawAspect="Content" ObjectID="_1706942867" r:id="rId30"/>
                    </w:object>
                  </w:r>
                  <w:r w:rsidRPr="001F05D7">
                    <w:rPr>
                      <w:rFonts w:eastAsia="DengXian"/>
                      <w:lang w:eastAsia="en-US"/>
                    </w:rPr>
                    <w:t xml:space="preserve"> in order to conform to </w:t>
                  </w:r>
                  <w:r w:rsidRPr="001F05D7">
                    <w:rPr>
                      <w:rFonts w:eastAsia="DengXian"/>
                      <w:lang w:eastAsia="en-US"/>
                    </w:rPr>
                    <w:lastRenderedPageBreak/>
                    <w:t xml:space="preserve">the transmit power specified in [5, TS 38.213] and mapped in sequence starting with </w:t>
                  </w:r>
                  <m:oMath>
                    <m:r>
                      <w:rPr>
                        <w:rFonts w:ascii="Cambria Math" w:eastAsia="DengXian" w:hAnsi="Cambria Math"/>
                        <w:lang w:eastAsia="en-US"/>
                      </w:rPr>
                      <m:t>z(0)</m:t>
                    </m:r>
                  </m:oMath>
                  <w:r w:rsidRPr="001F05D7">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02AC1F03"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w:t>
                  </w:r>
                </w:p>
                <w:p w14:paraId="202E78C7"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not used by the associated DM-RS</w:t>
                  </w:r>
                </w:p>
                <w:p w14:paraId="31DC3719"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3A3A22CA">
                      <v:shape id="_x0000_i1034" type="#_x0000_t75" style="width:8.15pt;height:13.6pt" o:ole="">
                        <v:imagedata r:id="rId23" o:title=""/>
                      </v:shape>
                      <o:OLEObject Type="Embed" ProgID="Equation.3" ShapeID="_x0000_i1034" DrawAspect="Content" ObjectID="_1706942868" r:id="rId31"/>
                    </w:object>
                  </w:r>
                  <w:r w:rsidRPr="001F05D7">
                    <w:rPr>
                      <w:rFonts w:eastAsia="Batang" w:hint="eastAsia"/>
                      <w:lang w:eastAsia="ko-KR"/>
                    </w:rPr>
                    <w:t xml:space="preserve"> over the assigned physical resource blocks</w:t>
                  </w:r>
                  <w:r w:rsidRPr="001F05D7">
                    <w:rPr>
                      <w:rFonts w:eastAsia="Batang"/>
                      <w:lang w:eastAsia="ko-KR"/>
                    </w:rPr>
                    <w:t xml:space="preserve"> </w:t>
                  </w:r>
                  <w:r w:rsidRPr="001F05D7">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sidRPr="001F05D7">
                    <w:rPr>
                      <w:rFonts w:eastAsia="Batang"/>
                      <w:color w:val="FF0000"/>
                      <w:lang w:eastAsia="ko-KR"/>
                    </w:rPr>
                    <w:t xml:space="preserve"> resource blocks</w:t>
                  </w:r>
                  <w:r w:rsidRPr="001F05D7">
                    <w:rPr>
                      <w:rFonts w:eastAsia="Batang"/>
                      <w:lang w:eastAsia="ko-KR"/>
                    </w:rPr>
                    <w:t xml:space="preserve"> according to clause</w:t>
                  </w:r>
                  <w:r w:rsidRPr="001F05D7">
                    <w:rPr>
                      <w:rFonts w:eastAsia="DengXian"/>
                      <w:lang w:eastAsia="en-US"/>
                    </w:rPr>
                    <w:t xml:space="preserve"> 9.2.1 of </w:t>
                  </w:r>
                  <w:r w:rsidRPr="001F05D7">
                    <w:rPr>
                      <w:rFonts w:eastAsia="Batang"/>
                      <w:lang w:eastAsia="ko-KR"/>
                    </w:rPr>
                    <w:t>[5, TS 38.213],</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635560A5">
                      <v:shape id="_x0000_i1035" type="#_x0000_t75" style="width:6.8pt;height:13.6pt" o:ole="">
                        <v:imagedata r:id="rId25" o:title=""/>
                      </v:shape>
                      <o:OLEObject Type="Embed" ProgID="Equation.3" ShapeID="_x0000_i1035" DrawAspect="Content" ObjectID="_1706942869" r:id="rId32"/>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5D697BCC">
                      <v:shape id="_x0000_i1036" type="#_x0000_t75" style="width:40.75pt;height:14.25pt" o:ole="">
                        <v:imagedata r:id="rId27" o:title=""/>
                      </v:shape>
                      <o:OLEObject Type="Embed" ProgID="Equation.3" ShapeID="_x0000_i1036" DrawAspect="Content" ObjectID="_1706942870" r:id="rId33"/>
                    </w:object>
                  </w:r>
                  <w:r w:rsidRPr="001F05D7">
                    <w:rPr>
                      <w:rFonts w:eastAsia="DengXian"/>
                      <w:lang w:eastAsia="en-US"/>
                    </w:rPr>
                    <w:t>.</w:t>
                  </w:r>
                </w:p>
                <w:p w14:paraId="683A8B87" w14:textId="77777777" w:rsidR="001F05D7" w:rsidRPr="001F05D7" w:rsidRDefault="001F05D7" w:rsidP="001F05D7">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4C9A7B79" w14:textId="77777777" w:rsidR="001F05D7" w:rsidRPr="001F05D7" w:rsidRDefault="001F05D7" w:rsidP="001F05D7">
            <w:pPr>
              <w:spacing w:after="0"/>
              <w:ind w:right="27"/>
              <w:jc w:val="both"/>
              <w:rPr>
                <w:rFonts w:ascii="Arial" w:hAnsi="Arial"/>
                <w:lang w:val="de-DE" w:eastAsia="zh-CN"/>
              </w:rPr>
            </w:pPr>
          </w:p>
        </w:tc>
      </w:tr>
      <w:bookmarkEnd w:id="23"/>
      <w:bookmarkEnd w:id="24"/>
      <w:bookmarkEnd w:id="25"/>
    </w:tbl>
    <w:p w14:paraId="7D77E6AA" w14:textId="265F4E6C" w:rsidR="001F05D7" w:rsidRDefault="001F05D7" w:rsidP="001F05D7"/>
    <w:p w14:paraId="31372C94" w14:textId="7C27A3DD" w:rsidR="008E2A7A" w:rsidRDefault="008E2A7A" w:rsidP="008E2A7A">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w:t>
      </w:r>
      <w:r w:rsidR="00311F06">
        <w:t>ed</w:t>
      </w:r>
      <w:r>
        <w:t xml:space="preserve"> by changing this to "over the assigned physical resource blocks according to clause 9.2.1 of [5, TS 38.213]". </w:t>
      </w:r>
      <w:r w:rsidR="00311F06">
        <w:t xml:space="preserve">This same approach (referring to 38.213) is what is used in all sections of 38.211 that describe the mapping to physical resources, so good to keep that consistency. </w:t>
      </w:r>
      <w:proofErr w:type="gramStart"/>
      <w:r w:rsidR="00311F06">
        <w:t>Otherwise</w:t>
      </w:r>
      <w:proofErr w:type="gramEnd"/>
      <w:r w:rsidR="00311F06">
        <w:t xml:space="preserve"> the text for PF2/3 would need to be changed as well.</w:t>
      </w:r>
    </w:p>
    <w:p w14:paraId="5D8A04EB" w14:textId="77777777" w:rsidR="008E2A7A" w:rsidRDefault="008E2A7A" w:rsidP="008E2A7A">
      <w:pPr>
        <w:pStyle w:val="BodyText"/>
        <w:spacing w:after="0"/>
        <w:jc w:val="left"/>
      </w:pPr>
    </w:p>
    <w:p w14:paraId="104F0301" w14:textId="1BF88BD8" w:rsidR="00311F06" w:rsidRPr="00311F06" w:rsidRDefault="00CD4ED7" w:rsidP="001F05D7">
      <w:pPr>
        <w:rPr>
          <w:rFonts w:ascii="Arial" w:hAnsi="Arial"/>
          <w:lang w:eastAsia="en-US"/>
        </w:rPr>
      </w:pPr>
      <w:r>
        <w:rPr>
          <w:rFonts w:ascii="Arial" w:hAnsi="Arial"/>
          <w:lang w:eastAsia="zh-CN"/>
        </w:rPr>
        <w:t>I</w:t>
      </w:r>
      <w:r w:rsidR="008E2A7A" w:rsidRPr="00311F06">
        <w:rPr>
          <w:rFonts w:ascii="Arial" w:hAnsi="Arial"/>
          <w:lang w:eastAsia="zh-CN"/>
        </w:rPr>
        <w:t xml:space="preserve">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sidR="00311F06" w:rsidRPr="00311F06">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sidR="00311F06" w:rsidRPr="00311F06">
        <w:rPr>
          <w:rFonts w:ascii="Arial" w:hAnsi="Arial"/>
          <w:lang w:eastAsia="en-US"/>
        </w:rPr>
        <w:t xml:space="preserve"> can</w:t>
      </w:r>
      <w:r w:rsidR="00311F06">
        <w:rPr>
          <w:rFonts w:ascii="Arial" w:hAnsi="Arial"/>
          <w:lang w:eastAsia="en-US"/>
        </w:rPr>
        <w:t xml:space="preserve"> be</w:t>
      </w:r>
      <w:r w:rsidR="00311F06" w:rsidRPr="00311F06">
        <w:rPr>
          <w:rFonts w:ascii="Arial" w:hAnsi="Arial"/>
          <w:lang w:eastAsia="en-US"/>
        </w:rPr>
        <w:t xml:space="preserve"> either be greater than 1 or equal to 1 </w:t>
      </w:r>
      <w:r w:rsidR="00311F06">
        <w:rPr>
          <w:rFonts w:ascii="Arial" w:hAnsi="Arial"/>
          <w:lang w:eastAsia="en-US"/>
        </w:rPr>
        <w:t xml:space="preserve">as </w:t>
      </w:r>
      <w:r w:rsidR="00311F06" w:rsidRPr="00311F06">
        <w:rPr>
          <w:rFonts w:ascii="Arial" w:hAnsi="Arial"/>
          <w:highlight w:val="green"/>
          <w:lang w:eastAsia="en-US"/>
        </w:rPr>
        <w:t>highlighted</w:t>
      </w:r>
      <w:r w:rsidR="00311F06">
        <w:rPr>
          <w:rFonts w:ascii="Arial" w:hAnsi="Arial"/>
          <w:lang w:eastAsia="en-US"/>
        </w:rPr>
        <w:t xml:space="preserve"> in </w:t>
      </w:r>
      <w:r w:rsidR="00311F06" w:rsidRPr="00311F06">
        <w:rPr>
          <w:rFonts w:ascii="Arial" w:hAnsi="Arial"/>
          <w:lang w:eastAsia="en-US"/>
        </w:rPr>
        <w:t>in the following clauses:</w:t>
      </w:r>
    </w:p>
    <w:p w14:paraId="3321F814" w14:textId="77777777" w:rsidR="00311F06" w:rsidRPr="00311F06" w:rsidRDefault="00311F06" w:rsidP="00311F06">
      <w:pPr>
        <w:overflowPunct/>
        <w:autoSpaceDE/>
        <w:autoSpaceDN/>
        <w:adjustRightInd/>
        <w:spacing w:line="240" w:lineRule="auto"/>
        <w:ind w:left="567"/>
        <w:textAlignment w:val="auto"/>
        <w:rPr>
          <w:rFonts w:eastAsia="SimSun"/>
          <w:lang w:val="en-US"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PUCCH-format1</w:t>
      </w:r>
      <w:r w:rsidRPr="00311F06">
        <w:rPr>
          <w:rFonts w:eastAsia="SimSun"/>
          <w:lang w:val="en-US" w:eastAsia="en-US"/>
        </w:rPr>
        <w:t>,</w:t>
      </w:r>
      <w:r w:rsidRPr="00311F06">
        <w:rPr>
          <w:rFonts w:eastAsia="SimSun"/>
          <w:i/>
          <w:lang w:val="en-US" w:eastAsia="en-US"/>
        </w:rPr>
        <w:t xml:space="preserve"> </w:t>
      </w:r>
      <w:r w:rsidRPr="00311F06">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311F06">
        <w:rPr>
          <w:rFonts w:eastAsia="SimSun"/>
          <w:i/>
          <w:lang w:eastAsia="en-US"/>
        </w:rPr>
        <w:t>initialCyclicShift</w:t>
      </w:r>
      <w:proofErr w:type="spellEnd"/>
      <w:r w:rsidRPr="00311F06">
        <w:rPr>
          <w:rFonts w:eastAsia="SimSun"/>
          <w:lang w:val="en-US" w:eastAsia="en-US"/>
        </w:rPr>
        <w:t xml:space="preserve">, </w:t>
      </w:r>
      <w:proofErr w:type="gramStart"/>
      <w:r w:rsidRPr="00311F06">
        <w:rPr>
          <w:rFonts w:eastAsia="SimSun"/>
          <w:lang w:eastAsia="en-US"/>
        </w:rPr>
        <w:t>a number of</w:t>
      </w:r>
      <w:proofErr w:type="gramEnd"/>
      <w:r w:rsidRPr="00311F06">
        <w:rPr>
          <w:rFonts w:eastAsia="SimSun"/>
          <w:lang w:eastAsia="en-US"/>
        </w:rPr>
        <w:t xml:space="preserve">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xml:space="preserve">,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and </w:t>
      </w:r>
      <w:r w:rsidRPr="00311F06">
        <w:rPr>
          <w:rFonts w:eastAsia="SimSun"/>
          <w:lang w:eastAsia="en-US"/>
        </w:rPr>
        <w:t>an index for an orthogonal cover code</w:t>
      </w:r>
      <w:r w:rsidRPr="00311F06">
        <w:rPr>
          <w:rFonts w:eastAsia="SimSun"/>
          <w:lang w:val="en-US" w:eastAsia="en-US"/>
        </w:rPr>
        <w:t xml:space="preserve"> by </w:t>
      </w:r>
      <w:proofErr w:type="spellStart"/>
      <w:r w:rsidRPr="00311F06">
        <w:rPr>
          <w:rFonts w:eastAsia="SimSun"/>
          <w:i/>
          <w:lang w:eastAsia="en-US"/>
        </w:rPr>
        <w:t>timeDomainOCC</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w:t>
      </w:r>
      <w:proofErr w:type="gramStart"/>
      <w:r w:rsidRPr="00311F06">
        <w:rPr>
          <w:rFonts w:eastAsia="SimSun"/>
          <w:highlight w:val="green"/>
          <w:lang w:val="en-US" w:eastAsia="en-US"/>
        </w:rPr>
        <w:t>a number of</w:t>
      </w:r>
      <w:proofErr w:type="gramEnd"/>
      <w:r w:rsidRPr="00311F06">
        <w:rPr>
          <w:rFonts w:eastAsia="SimSun"/>
          <w:highlight w:val="green"/>
          <w:lang w:val="en-US" w:eastAsia="en-US"/>
        </w:rPr>
        <w:t xml:space="preserve">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sidRPr="00311F06">
        <w:rPr>
          <w:rFonts w:eastAsia="SimSun"/>
          <w:i/>
          <w:highlight w:val="green"/>
          <w:lang w:eastAsia="en-US"/>
        </w:rPr>
        <w:t>.</w:t>
      </w:r>
    </w:p>
    <w:p w14:paraId="2589FFAE" w14:textId="43E0AFDD" w:rsidR="00311F06" w:rsidRDefault="00311F06" w:rsidP="00CD4ED7">
      <w:pPr>
        <w:ind w:left="567"/>
        <w:rPr>
          <w:rFonts w:eastAsia="SimSun"/>
          <w:lang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PUCCH-format4</w:t>
      </w:r>
      <w:r w:rsidRPr="00311F06">
        <w:rPr>
          <w:rFonts w:eastAsia="SimSun"/>
          <w:lang w:val="en-US" w:eastAsia="en-US"/>
        </w:rPr>
        <w:t xml:space="preserve">, the PUCCH format configured for a PUCCH resource is PUCCH format 4, where the PUCCH resource also includes </w:t>
      </w:r>
      <w:proofErr w:type="gramStart"/>
      <w:r w:rsidRPr="00311F06">
        <w:rPr>
          <w:rFonts w:eastAsia="SimSun"/>
          <w:lang w:eastAsia="en-US"/>
        </w:rPr>
        <w:t>a number of</w:t>
      </w:r>
      <w:proofErr w:type="gramEnd"/>
      <w:r w:rsidRPr="00311F06">
        <w:rPr>
          <w:rFonts w:eastAsia="SimSun"/>
          <w:lang w:eastAsia="en-US"/>
        </w:rPr>
        <w:t xml:space="preserve">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an</w:t>
      </w:r>
      <w:r w:rsidRPr="00311F06">
        <w:rPr>
          <w:rFonts w:eastAsia="SimSun"/>
          <w:lang w:eastAsia="en-US"/>
        </w:rPr>
        <w:t xml:space="preserve"> orthogonal cover code length </w:t>
      </w:r>
      <w:r w:rsidRPr="00311F06">
        <w:rPr>
          <w:rFonts w:eastAsia="SimSun"/>
          <w:lang w:val="en-US" w:eastAsia="en-US"/>
        </w:rPr>
        <w:t xml:space="preserve">by </w:t>
      </w:r>
      <w:proofErr w:type="spellStart"/>
      <w:r w:rsidRPr="00311F06">
        <w:rPr>
          <w:rFonts w:eastAsia="SimSun"/>
          <w:i/>
          <w:lang w:eastAsia="en-US"/>
        </w:rPr>
        <w:t>occ</w:t>
      </w:r>
      <w:proofErr w:type="spellEnd"/>
      <w:r w:rsidRPr="00311F06">
        <w:rPr>
          <w:rFonts w:eastAsia="SimSun"/>
          <w:i/>
          <w:lang w:eastAsia="en-US"/>
        </w:rPr>
        <w:t>-Length</w:t>
      </w:r>
      <w:r w:rsidRPr="00311F06">
        <w:rPr>
          <w:rFonts w:eastAsia="SimSun"/>
          <w:lang w:val="en-US" w:eastAsia="en-US"/>
        </w:rPr>
        <w:t xml:space="preserve">, </w:t>
      </w:r>
      <w:r w:rsidRPr="00311F06">
        <w:rPr>
          <w:rFonts w:eastAsia="SimSun"/>
          <w:lang w:eastAsia="en-US"/>
        </w:rPr>
        <w:t>an orthogonal cover code</w:t>
      </w:r>
      <w:r w:rsidRPr="00311F06">
        <w:rPr>
          <w:rFonts w:eastAsia="SimSun"/>
          <w:lang w:val="en-US" w:eastAsia="en-US"/>
        </w:rPr>
        <w:t xml:space="preserve"> index by </w:t>
      </w:r>
      <w:proofErr w:type="spellStart"/>
      <w:r w:rsidRPr="00311F06">
        <w:rPr>
          <w:rFonts w:eastAsia="SimSun"/>
          <w:i/>
          <w:lang w:eastAsia="en-US"/>
        </w:rPr>
        <w:t>occ</w:t>
      </w:r>
      <w:proofErr w:type="spellEnd"/>
      <w:r w:rsidRPr="00311F06">
        <w:rPr>
          <w:rFonts w:eastAsia="SimSun"/>
          <w:i/>
          <w:lang w:eastAsia="en-US"/>
        </w:rPr>
        <w:t>-Index</w:t>
      </w:r>
      <w:r w:rsidRPr="00311F06">
        <w:rPr>
          <w:rFonts w:eastAsia="SimSun"/>
          <w:lang w:val="en-US" w:eastAsia="en-US"/>
        </w:rPr>
        <w:t xml:space="preserve">, and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w:t>
      </w:r>
      <w:proofErr w:type="gramStart"/>
      <w:r w:rsidRPr="00311F06">
        <w:rPr>
          <w:rFonts w:eastAsia="SimSun"/>
          <w:highlight w:val="green"/>
          <w:lang w:val="en-US" w:eastAsia="en-US"/>
        </w:rPr>
        <w:t>a number of</w:t>
      </w:r>
      <w:proofErr w:type="gramEnd"/>
      <w:r w:rsidRPr="00311F06">
        <w:rPr>
          <w:rFonts w:eastAsia="SimSun"/>
          <w:highlight w:val="green"/>
          <w:lang w:val="en-US" w:eastAsia="en-US"/>
        </w:rPr>
        <w:t xml:space="preserve">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5731801B" w14:textId="41E54824" w:rsidR="00311F06" w:rsidRPr="00311F06" w:rsidRDefault="00311F06" w:rsidP="00311F06">
      <w:pPr>
        <w:rPr>
          <w:rFonts w:ascii="Arial" w:hAnsi="Arial"/>
          <w:lang w:eastAsia="zh-CN"/>
        </w:rPr>
      </w:pPr>
      <w:r w:rsidRPr="00311F06">
        <w:rPr>
          <w:rFonts w:ascii="Arial" w:hAnsi="Arial"/>
          <w:lang w:eastAsia="zh-CN"/>
        </w:rPr>
        <w:t xml:space="preserve">Note: the typo in </w:t>
      </w:r>
      <w:r w:rsidRPr="00311F06">
        <w:rPr>
          <w:rFonts w:ascii="Arial" w:hAnsi="Arial"/>
          <w:color w:val="FF0000"/>
          <w:lang w:eastAsia="zh-CN"/>
        </w:rPr>
        <w:t xml:space="preserve">red </w:t>
      </w:r>
      <w:r w:rsidRPr="00311F06">
        <w:rPr>
          <w:rFonts w:ascii="Arial" w:hAnsi="Arial"/>
          <w:lang w:eastAsia="zh-CN"/>
        </w:rPr>
        <w:t xml:space="preserve">is proposed to be corrected </w:t>
      </w:r>
      <w:r>
        <w:rPr>
          <w:rFonts w:ascii="Arial" w:hAnsi="Arial"/>
          <w:lang w:eastAsia="zh-CN"/>
        </w:rPr>
        <w:t xml:space="preserve">in Section 3.2 </w:t>
      </w:r>
      <w:r w:rsidRPr="00311F06">
        <w:rPr>
          <w:rFonts w:ascii="Arial" w:hAnsi="Arial"/>
          <w:lang w:eastAsia="zh-CN"/>
        </w:rPr>
        <w:t>so that it refers to the number of RBs for PF4, not PF1</w:t>
      </w:r>
      <w:r>
        <w:rPr>
          <w:rFonts w:ascii="Arial" w:hAnsi="Arial"/>
          <w:lang w:eastAsia="zh-CN"/>
        </w:rPr>
        <w:t xml:space="preserve"> (please see text proposal in that section).</w:t>
      </w:r>
    </w:p>
    <w:p w14:paraId="73373BD4" w14:textId="008E7607" w:rsidR="008E2A7A" w:rsidRPr="008E2A7A" w:rsidRDefault="00CD4ED7" w:rsidP="001F05D7">
      <w:pPr>
        <w:rPr>
          <w:rFonts w:ascii="Arial" w:hAnsi="Arial"/>
          <w:lang w:eastAsia="zh-CN"/>
        </w:rPr>
      </w:pPr>
      <w:r>
        <w:rPr>
          <w:rFonts w:ascii="Arial" w:hAnsi="Arial"/>
          <w:lang w:eastAsia="zh-CN"/>
        </w:rPr>
        <w:t>Based on this, the moderator's recommendation is to make only the following correction</w:t>
      </w:r>
    </w:p>
    <w:p w14:paraId="18F1873C" w14:textId="20B3E6AA"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w:t>
      </w:r>
      <w:r>
        <w:rPr>
          <w:b/>
          <w:bCs/>
          <w:sz w:val="20"/>
          <w:highlight w:val="cyan"/>
        </w:rPr>
        <w:t>3-1</w:t>
      </w:r>
      <w:r w:rsidR="008B4051">
        <w:rPr>
          <w:b/>
          <w:bCs/>
          <w:sz w:val="20"/>
          <w:highlight w:val="cyan"/>
        </w:rPr>
        <w:t xml:space="preserve"> (</w:t>
      </w:r>
      <w:r w:rsidR="007C19FF">
        <w:rPr>
          <w:b/>
          <w:bCs/>
          <w:sz w:val="20"/>
          <w:highlight w:val="cyan"/>
        </w:rPr>
        <w:t>Mapping to physical resources</w:t>
      </w:r>
      <w:r w:rsidR="008E2A7A">
        <w:rPr>
          <w:b/>
          <w:bCs/>
          <w:sz w:val="20"/>
          <w:highlight w:val="cyan"/>
        </w:rPr>
        <w:t xml:space="preserve"> for PF1</w:t>
      </w:r>
      <w:r w:rsidR="008B4051">
        <w:rPr>
          <w:b/>
          <w:bCs/>
          <w:sz w:val="20"/>
          <w:highlight w:val="cyan"/>
        </w:rPr>
        <w:t>)</w:t>
      </w:r>
    </w:p>
    <w:p w14:paraId="04DDC2DF" w14:textId="77777777" w:rsidR="008B4051" w:rsidRPr="00AF2B32" w:rsidRDefault="008B4051" w:rsidP="008B4051">
      <w:pPr>
        <w:pStyle w:val="ListParagraph"/>
      </w:pPr>
    </w:p>
    <w:p w14:paraId="4A898FB8" w14:textId="72C87522"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1</w:t>
      </w:r>
      <w:r w:rsidRPr="00AF2B32">
        <w:rPr>
          <w:rFonts w:ascii="Arial" w:eastAsia="Times New Roman" w:hAnsi="Arial" w:cs="Arial"/>
          <w:color w:val="212529"/>
          <w:highlight w:val="yellow"/>
          <w:lang w:val="en-US"/>
        </w:rPr>
        <w:t xml:space="preserve">, Section </w:t>
      </w:r>
      <w:r w:rsidRPr="008B4051">
        <w:rPr>
          <w:rFonts w:ascii="Arial" w:eastAsia="Times New Roman" w:hAnsi="Arial" w:cs="Arial"/>
          <w:color w:val="212529"/>
          <w:highlight w:val="yellow"/>
          <w:lang w:val="en-US"/>
        </w:rPr>
        <w:t xml:space="preserve">6.3.2.4.2 </w:t>
      </w:r>
      <w:r w:rsidRPr="00AF2B32">
        <w:rPr>
          <w:rFonts w:ascii="Arial" w:eastAsia="Times New Roman" w:hAnsi="Arial" w:cs="Arial"/>
          <w:color w:val="212529"/>
          <w:highlight w:val="yellow"/>
          <w:lang w:val="en-US"/>
        </w:rPr>
        <w:t>&gt;&gt;&gt;</w:t>
      </w:r>
    </w:p>
    <w:p w14:paraId="1A5B7437" w14:textId="7C535510"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4206826" w14:textId="77777777" w:rsidR="003F3D38" w:rsidRPr="003F3D38" w:rsidRDefault="003F3D38" w:rsidP="003F3D38">
      <w:pPr>
        <w:pStyle w:val="BodyText"/>
        <w:rPr>
          <w:sz w:val="22"/>
          <w:szCs w:val="22"/>
        </w:rPr>
      </w:pPr>
      <w:r w:rsidRPr="003F3D38">
        <w:rPr>
          <w:sz w:val="22"/>
          <w:szCs w:val="22"/>
        </w:rPr>
        <w:t>6.3.2.4.2</w:t>
      </w:r>
      <w:r w:rsidRPr="003F3D38">
        <w:rPr>
          <w:sz w:val="22"/>
          <w:szCs w:val="22"/>
        </w:rPr>
        <w:tab/>
        <w:t>Mapping to physical resources</w:t>
      </w:r>
    </w:p>
    <w:p w14:paraId="1A485CF0" w14:textId="77777777"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sequence </w:t>
      </w:r>
      <w:r w:rsidRPr="003F3D38">
        <w:rPr>
          <w:rFonts w:eastAsia="Times New Roman"/>
          <w:position w:val="-10"/>
          <w:lang w:eastAsia="en-US"/>
        </w:rPr>
        <w:object w:dxaOrig="420" w:dyaOrig="300" w14:anchorId="3DA77B61">
          <v:shape id="_x0000_i1037" type="#_x0000_t75" style="width:21.05pt;height:14.95pt" o:ole="">
            <v:imagedata r:id="rId18" o:title=""/>
          </v:shape>
          <o:OLEObject Type="Embed" ProgID="Equation.3" ShapeID="_x0000_i1037" DrawAspect="Content" ObjectID="_1706942871" r:id="rId34"/>
        </w:object>
      </w:r>
      <w:r w:rsidRPr="003F3D38">
        <w:rPr>
          <w:rFonts w:eastAsia="Times New Roman"/>
          <w:lang w:eastAsia="en-US"/>
        </w:rPr>
        <w:t xml:space="preserve"> shall be multiplied with the amplitude scaling factor </w:t>
      </w:r>
      <w:r w:rsidRPr="003F3D38">
        <w:rPr>
          <w:rFonts w:eastAsia="Times New Roman"/>
          <w:position w:val="-12"/>
          <w:lang w:eastAsia="en-US"/>
        </w:rPr>
        <w:object w:dxaOrig="780" w:dyaOrig="320" w14:anchorId="5D34FB26">
          <v:shape id="_x0000_i1038" type="#_x0000_t75" style="width:38.7pt;height:15.6pt" o:ole="">
            <v:imagedata r:id="rId20" o:title=""/>
          </v:shape>
          <o:OLEObject Type="Embed" ProgID="Equation.3" ShapeID="_x0000_i1038" DrawAspect="Content" ObjectID="_1706942872" r:id="rId35"/>
        </w:object>
      </w:r>
      <w:r w:rsidRPr="003F3D38">
        <w:rPr>
          <w:rFonts w:eastAsia="Times New Roman"/>
          <w:lang w:eastAsia="en-US"/>
        </w:rPr>
        <w:t xml:space="preserve"> in order to conform to the transmit power specified in [5, TS 38.213] and mapped in sequence starting with </w:t>
      </w:r>
      <w:r w:rsidRPr="003F3D38">
        <w:rPr>
          <w:rFonts w:eastAsia="Times New Roman"/>
          <w:position w:val="-10"/>
          <w:lang w:eastAsia="en-US"/>
        </w:rPr>
        <w:object w:dxaOrig="420" w:dyaOrig="300" w14:anchorId="5493C283">
          <v:shape id="_x0000_i1039" type="#_x0000_t75" style="width:21.05pt;height:14.95pt" o:ole="">
            <v:imagedata r:id="rId18" o:title=""/>
          </v:shape>
          <o:OLEObject Type="Embed" ProgID="Equation.3" ShapeID="_x0000_i1039" DrawAspect="Content" ObjectID="_1706942873" r:id="rId36"/>
        </w:object>
      </w:r>
      <w:r w:rsidRPr="003F3D38">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which meet all of the following criteria: </w:t>
      </w:r>
    </w:p>
    <w:p w14:paraId="652222A6"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in the resource blocks assigned for transmission </w:t>
      </w:r>
      <w:r w:rsidRPr="003F3D38">
        <w:rPr>
          <w:rFonts w:eastAsia="Times New Roman"/>
          <w:strike/>
          <w:color w:val="FF0000"/>
          <w:lang w:eastAsia="en-US"/>
        </w:rPr>
        <w:t>according to clause 9.2.1 of [5, TS 38.213]</w:t>
      </w:r>
      <w:r w:rsidRPr="003F3D38">
        <w:rPr>
          <w:rFonts w:eastAsia="Times New Roman"/>
          <w:lang w:eastAsia="en-US"/>
        </w:rPr>
        <w:t>,</w:t>
      </w:r>
    </w:p>
    <w:p w14:paraId="699834BC"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lastRenderedPageBreak/>
        <w:t>-</w:t>
      </w:r>
      <w:r w:rsidRPr="003F3D38">
        <w:rPr>
          <w:rFonts w:eastAsia="Times New Roman"/>
          <w:lang w:eastAsia="en-US"/>
        </w:rPr>
        <w:tab/>
        <w:t xml:space="preserve">they are not used by the associated DM-RS </w:t>
      </w:r>
    </w:p>
    <w:p w14:paraId="0F2C08DC" w14:textId="6E69D0CA"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not reserved for other purposes shall be in increasing order of first the index </w:t>
      </w:r>
      <w:r w:rsidRPr="003F3D38">
        <w:rPr>
          <w:rFonts w:eastAsia="Times New Roman"/>
          <w:position w:val="-6"/>
          <w:lang w:eastAsia="en-US"/>
        </w:rPr>
        <w:object w:dxaOrig="180" w:dyaOrig="260" w14:anchorId="4399F009">
          <v:shape id="_x0000_i1040" type="#_x0000_t75" style="width:8.85pt;height:13.6pt" o:ole="">
            <v:imagedata r:id="rId23" o:title=""/>
          </v:shape>
          <o:OLEObject Type="Embed" ProgID="Equation.3" ShapeID="_x0000_i1040" DrawAspect="Content" ObjectID="_1706942874" r:id="rId37"/>
        </w:object>
      </w:r>
      <w:r>
        <w:rPr>
          <w:rFonts w:eastAsia="Times New Roman"/>
          <w:lang w:eastAsia="en-US"/>
        </w:rPr>
        <w:t xml:space="preserve"> </w:t>
      </w:r>
      <w:r w:rsidRPr="003F3D38">
        <w:rPr>
          <w:rFonts w:eastAsia="Batang" w:hint="eastAsia"/>
          <w:lang w:eastAsia="ko-KR"/>
        </w:rPr>
        <w:t>over the assigned physical resource block</w:t>
      </w:r>
      <w:r w:rsidR="008E2A7A" w:rsidRPr="003F3D38">
        <w:rPr>
          <w:rFonts w:eastAsia="Batang" w:hint="eastAsia"/>
          <w:color w:val="FF0000"/>
          <w:lang w:eastAsia="ko-KR"/>
        </w:rPr>
        <w:t>s</w:t>
      </w:r>
      <w:r w:rsidR="008E2A7A" w:rsidRPr="003F3D38">
        <w:rPr>
          <w:rFonts w:eastAsia="Batang"/>
          <w:color w:val="FF0000"/>
          <w:lang w:eastAsia="ko-KR"/>
        </w:rPr>
        <w:t xml:space="preserve"> according to clause</w:t>
      </w:r>
      <w:r w:rsidR="008E2A7A" w:rsidRPr="003F3D38">
        <w:rPr>
          <w:rFonts w:eastAsia="Times New Roman"/>
          <w:color w:val="FF0000"/>
          <w:lang w:eastAsia="en-US"/>
        </w:rPr>
        <w:t xml:space="preserve"> 9.2.1 of </w:t>
      </w:r>
      <w:r w:rsidR="008E2A7A" w:rsidRPr="003F3D38">
        <w:rPr>
          <w:rFonts w:eastAsia="Batang"/>
          <w:color w:val="FF0000"/>
          <w:lang w:eastAsia="ko-KR"/>
        </w:rPr>
        <w:t>[5, TS 38.213]</w:t>
      </w:r>
      <w:r w:rsidR="008E2A7A" w:rsidRPr="003F3D38">
        <w:rPr>
          <w:rFonts w:eastAsia="Batang"/>
          <w:lang w:eastAsia="ko-KR"/>
        </w:rPr>
        <w:t>,</w:t>
      </w:r>
      <w:r w:rsidRPr="003F3D38">
        <w:rPr>
          <w:rFonts w:eastAsia="Times New Roman"/>
          <w:lang w:eastAsia="en-US"/>
        </w:rPr>
        <w:t xml:space="preserve"> and then the index </w:t>
      </w:r>
      <w:r w:rsidRPr="003F3D38">
        <w:rPr>
          <w:rFonts w:eastAsia="Times New Roman"/>
          <w:position w:val="-6"/>
          <w:lang w:eastAsia="en-US"/>
        </w:rPr>
        <w:object w:dxaOrig="139" w:dyaOrig="260" w14:anchorId="039A57F3">
          <v:shape id="_x0000_i1041" type="#_x0000_t75" style="width:6.8pt;height:13.6pt" o:ole="">
            <v:imagedata r:id="rId25" o:title=""/>
          </v:shape>
          <o:OLEObject Type="Embed" ProgID="Equation.3" ShapeID="_x0000_i1041" DrawAspect="Content" ObjectID="_1706942875" r:id="rId38"/>
        </w:object>
      </w:r>
      <w:r w:rsidRPr="003F3D38">
        <w:rPr>
          <w:rFonts w:eastAsia="Times New Roman"/>
          <w:lang w:eastAsia="en-US"/>
        </w:rPr>
        <w:t xml:space="preserve"> on antenna port </w:t>
      </w:r>
      <w:r w:rsidRPr="003F3D38">
        <w:rPr>
          <w:rFonts w:eastAsia="Times New Roman"/>
          <w:position w:val="-10"/>
          <w:lang w:eastAsia="en-US"/>
        </w:rPr>
        <w:object w:dxaOrig="820" w:dyaOrig="279" w14:anchorId="532CAE1D">
          <v:shape id="_x0000_i1042" type="#_x0000_t75" style="width:41.45pt;height:14.25pt" o:ole="">
            <v:imagedata r:id="rId27" o:title=""/>
          </v:shape>
          <o:OLEObject Type="Embed" ProgID="Equation.3" ShapeID="_x0000_i1042" DrawAspect="Content" ObjectID="_1706942876" r:id="rId39"/>
        </w:object>
      </w:r>
      <w:r w:rsidRPr="003F3D38">
        <w:rPr>
          <w:rFonts w:eastAsia="Times New Roman"/>
          <w:lang w:eastAsia="en-US"/>
        </w:rPr>
        <w:t xml:space="preserve">. </w:t>
      </w:r>
    </w:p>
    <w:p w14:paraId="23F3363C" w14:textId="0B41401B"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For interlaced transmission, the mapping operation shall be repeated for each resource block in the interlace and in the active bandwidth part </w:t>
      </w:r>
      <w:r w:rsidRPr="003F3D38">
        <w:rPr>
          <w:rFonts w:eastAsia="Batang"/>
          <w:lang w:eastAsia="ko-KR"/>
        </w:rPr>
        <w:t>over the assigned physical resource blocks according to clause 9.2.1 of [5, TS 38.213]</w:t>
      </w:r>
      <w:r w:rsidRPr="003F3D38">
        <w:rPr>
          <w:rFonts w:eastAsia="Times New Roman"/>
          <w:lang w:eastAsia="en-US"/>
        </w:rPr>
        <w:t>, with the resource-block dependent sequence generated according to clause 6.3.2.2.</w:t>
      </w:r>
    </w:p>
    <w:p w14:paraId="35F358AD" w14:textId="4520CC3E"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64834E7" w14:textId="77912EC8"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A091CA3" w14:textId="5C5BD64B" w:rsidR="007C19FF" w:rsidRDefault="007C19FF" w:rsidP="007C19FF">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7C19FF" w14:paraId="0BC971DC" w14:textId="77777777" w:rsidTr="00065265">
        <w:tc>
          <w:tcPr>
            <w:tcW w:w="1525" w:type="dxa"/>
            <w:tcBorders>
              <w:top w:val="single" w:sz="4" w:space="0" w:color="auto"/>
              <w:left w:val="single" w:sz="4" w:space="0" w:color="auto"/>
              <w:bottom w:val="single" w:sz="4" w:space="0" w:color="auto"/>
              <w:right w:val="single" w:sz="4" w:space="0" w:color="auto"/>
            </w:tcBorders>
            <w:hideMark/>
          </w:tcPr>
          <w:p w14:paraId="0A9C7BF9" w14:textId="77777777" w:rsidR="007C19FF" w:rsidRDefault="007C19FF" w:rsidP="00065265">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304CC25F" w14:textId="77777777" w:rsidR="007C19FF" w:rsidRDefault="007C19FF" w:rsidP="00065265">
            <w:pPr>
              <w:pStyle w:val="BodyText"/>
              <w:spacing w:after="0"/>
              <w:ind w:right="27"/>
              <w:rPr>
                <w:b/>
                <w:sz w:val="20"/>
                <w:szCs w:val="20"/>
              </w:rPr>
            </w:pPr>
            <w:r>
              <w:rPr>
                <w:b/>
                <w:sz w:val="20"/>
                <w:szCs w:val="20"/>
              </w:rPr>
              <w:t>View/Position</w:t>
            </w:r>
          </w:p>
        </w:tc>
      </w:tr>
      <w:tr w:rsidR="007C19FF" w14:paraId="7DBDDAD4" w14:textId="77777777" w:rsidTr="00065265">
        <w:tc>
          <w:tcPr>
            <w:tcW w:w="1525" w:type="dxa"/>
            <w:tcBorders>
              <w:top w:val="single" w:sz="4" w:space="0" w:color="auto"/>
              <w:left w:val="single" w:sz="4" w:space="0" w:color="auto"/>
              <w:bottom w:val="single" w:sz="4" w:space="0" w:color="auto"/>
              <w:right w:val="single" w:sz="4" w:space="0" w:color="auto"/>
            </w:tcBorders>
            <w:shd w:val="clear" w:color="auto" w:fill="auto"/>
          </w:tcPr>
          <w:p w14:paraId="4A21B301" w14:textId="77777777" w:rsidR="007C19FF" w:rsidRDefault="007C19FF" w:rsidP="00065265">
            <w:pPr>
              <w:pStyle w:val="BodyText"/>
              <w:spacing w:after="0"/>
              <w:ind w:right="27"/>
              <w:rPr>
                <w:rFonts w:eastAsia="Yu Mincho"/>
                <w:sz w:val="20"/>
                <w:szCs w:val="20"/>
                <w:lang w:eastAsia="ja-JP"/>
              </w:rPr>
            </w:pPr>
          </w:p>
        </w:tc>
        <w:tc>
          <w:tcPr>
            <w:tcW w:w="7560" w:type="dxa"/>
            <w:tcBorders>
              <w:top w:val="single" w:sz="4" w:space="0" w:color="auto"/>
              <w:left w:val="single" w:sz="4" w:space="0" w:color="auto"/>
              <w:bottom w:val="single" w:sz="4" w:space="0" w:color="auto"/>
              <w:right w:val="single" w:sz="4" w:space="0" w:color="auto"/>
            </w:tcBorders>
          </w:tcPr>
          <w:p w14:paraId="09DCFC0B" w14:textId="77777777" w:rsidR="007C19FF" w:rsidRDefault="007C19FF" w:rsidP="00065265">
            <w:pPr>
              <w:pStyle w:val="BodyText"/>
              <w:spacing w:after="0"/>
              <w:ind w:right="27"/>
              <w:rPr>
                <w:rFonts w:eastAsia="Times New Roman"/>
                <w:sz w:val="20"/>
                <w:szCs w:val="20"/>
                <w:lang w:eastAsia="en-US"/>
              </w:rPr>
            </w:pPr>
          </w:p>
        </w:tc>
      </w:tr>
      <w:tr w:rsidR="007C19FF" w14:paraId="208FC23F" w14:textId="77777777" w:rsidTr="00065265">
        <w:tc>
          <w:tcPr>
            <w:tcW w:w="1525" w:type="dxa"/>
            <w:tcBorders>
              <w:top w:val="single" w:sz="4" w:space="0" w:color="auto"/>
              <w:left w:val="single" w:sz="4" w:space="0" w:color="auto"/>
              <w:bottom w:val="single" w:sz="4" w:space="0" w:color="auto"/>
              <w:right w:val="single" w:sz="4" w:space="0" w:color="auto"/>
            </w:tcBorders>
          </w:tcPr>
          <w:p w14:paraId="7780F6FD" w14:textId="77777777" w:rsidR="007C19FF" w:rsidRDefault="007C19FF" w:rsidP="00065265">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29905168" w14:textId="77777777" w:rsidR="007C19FF" w:rsidRDefault="007C19FF" w:rsidP="00065265">
            <w:pPr>
              <w:pStyle w:val="BodyText"/>
              <w:spacing w:after="0"/>
              <w:ind w:right="27"/>
              <w:rPr>
                <w:rFonts w:eastAsiaTheme="minorEastAsia"/>
                <w:sz w:val="20"/>
                <w:szCs w:val="20"/>
              </w:rPr>
            </w:pPr>
          </w:p>
        </w:tc>
      </w:tr>
      <w:tr w:rsidR="007C19FF" w14:paraId="1F777B56" w14:textId="77777777" w:rsidTr="00065265">
        <w:tc>
          <w:tcPr>
            <w:tcW w:w="1525" w:type="dxa"/>
            <w:tcBorders>
              <w:top w:val="single" w:sz="4" w:space="0" w:color="auto"/>
              <w:left w:val="single" w:sz="4" w:space="0" w:color="auto"/>
              <w:bottom w:val="single" w:sz="4" w:space="0" w:color="auto"/>
              <w:right w:val="single" w:sz="4" w:space="0" w:color="auto"/>
            </w:tcBorders>
          </w:tcPr>
          <w:p w14:paraId="461BBEF5" w14:textId="77777777" w:rsidR="007C19FF" w:rsidRDefault="007C19FF" w:rsidP="00065265">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31798F34" w14:textId="77777777" w:rsidR="007C19FF" w:rsidRDefault="007C19FF" w:rsidP="00065265">
            <w:pPr>
              <w:pStyle w:val="BodyText"/>
              <w:spacing w:after="0"/>
              <w:ind w:right="27"/>
              <w:rPr>
                <w:sz w:val="20"/>
                <w:szCs w:val="20"/>
              </w:rPr>
            </w:pPr>
          </w:p>
        </w:tc>
      </w:tr>
      <w:tr w:rsidR="007C19FF" w14:paraId="53338D67" w14:textId="77777777" w:rsidTr="00065265">
        <w:tc>
          <w:tcPr>
            <w:tcW w:w="1525" w:type="dxa"/>
            <w:tcBorders>
              <w:top w:val="single" w:sz="4" w:space="0" w:color="auto"/>
              <w:left w:val="single" w:sz="4" w:space="0" w:color="auto"/>
              <w:bottom w:val="single" w:sz="4" w:space="0" w:color="auto"/>
              <w:right w:val="single" w:sz="4" w:space="0" w:color="auto"/>
            </w:tcBorders>
          </w:tcPr>
          <w:p w14:paraId="45C3439F" w14:textId="77777777" w:rsidR="007C19FF" w:rsidRDefault="007C19FF" w:rsidP="00065265">
            <w:pPr>
              <w:pStyle w:val="BodyText"/>
              <w:spacing w:after="0"/>
              <w:ind w:right="27"/>
              <w:rPr>
                <w:rFonts w:eastAsiaTheme="minorEastAsia"/>
                <w:sz w:val="20"/>
                <w:szCs w:val="20"/>
              </w:rPr>
            </w:pPr>
          </w:p>
        </w:tc>
        <w:tc>
          <w:tcPr>
            <w:tcW w:w="7560" w:type="dxa"/>
            <w:tcBorders>
              <w:top w:val="single" w:sz="4" w:space="0" w:color="auto"/>
              <w:left w:val="single" w:sz="4" w:space="0" w:color="auto"/>
              <w:bottom w:val="single" w:sz="4" w:space="0" w:color="auto"/>
              <w:right w:val="single" w:sz="4" w:space="0" w:color="auto"/>
            </w:tcBorders>
          </w:tcPr>
          <w:p w14:paraId="6F05F922" w14:textId="77777777" w:rsidR="007C19FF" w:rsidRDefault="007C19FF" w:rsidP="00065265">
            <w:pPr>
              <w:pStyle w:val="BodyText"/>
              <w:spacing w:after="0"/>
              <w:ind w:right="27"/>
              <w:rPr>
                <w:rFonts w:eastAsiaTheme="minorEastAsia"/>
                <w:sz w:val="20"/>
                <w:szCs w:val="20"/>
              </w:rPr>
            </w:pPr>
          </w:p>
        </w:tc>
      </w:tr>
    </w:tbl>
    <w:p w14:paraId="17BC9E14" w14:textId="77777777" w:rsidR="007C19FF" w:rsidRDefault="007C19FF"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21517C6" w14:textId="1B91C8BE" w:rsidR="00BF764B" w:rsidRDefault="00BF764B" w:rsidP="00BF764B">
      <w:pPr>
        <w:pStyle w:val="Heading2"/>
        <w:rPr>
          <w:lang w:val="en-US"/>
        </w:rPr>
      </w:pPr>
      <w:r>
        <w:rPr>
          <w:lang w:val="en-US"/>
        </w:rPr>
        <w:t>3.2</w:t>
      </w:r>
      <w:r>
        <w:rPr>
          <w:lang w:val="en-US"/>
        </w:rPr>
        <w:tab/>
      </w:r>
      <w:r w:rsidR="004E67B5">
        <w:rPr>
          <w:lang w:val="en-US"/>
        </w:rPr>
        <w:t xml:space="preserve">Mapping </w:t>
      </w:r>
      <w:r w:rsidR="008E2A7A">
        <w:rPr>
          <w:lang w:val="en-US"/>
        </w:rPr>
        <w:t>s</w:t>
      </w:r>
      <w:r w:rsidR="004E67B5">
        <w:rPr>
          <w:lang w:val="en-US"/>
        </w:rPr>
        <w:t>pecified in 38.213</w:t>
      </w:r>
      <w:r>
        <w:rPr>
          <w:lang w:val="en-US"/>
        </w:rPr>
        <w:t xml:space="preserve"> </w:t>
      </w:r>
    </w:p>
    <w:p w14:paraId="1DE584F7" w14:textId="77777777" w:rsidR="00BF764B" w:rsidRPr="001F05D7" w:rsidRDefault="00BF764B" w:rsidP="00BF764B">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092AAB6F" w14:textId="77777777" w:rsidR="00BF764B" w:rsidRPr="001F05D7" w:rsidRDefault="00BF764B" w:rsidP="00BF764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BF764B" w:rsidRPr="001F05D7" w14:paraId="7C57EC3E" w14:textId="77777777" w:rsidTr="00065265">
        <w:tc>
          <w:tcPr>
            <w:tcW w:w="1525" w:type="dxa"/>
          </w:tcPr>
          <w:p w14:paraId="44FF818A"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19195829"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 Proposals</w:t>
            </w:r>
          </w:p>
        </w:tc>
      </w:tr>
      <w:tr w:rsidR="00BF764B" w:rsidRPr="001F05D7" w14:paraId="015F3056" w14:textId="77777777" w:rsidTr="00065265">
        <w:tc>
          <w:tcPr>
            <w:tcW w:w="1525" w:type="dxa"/>
          </w:tcPr>
          <w:p w14:paraId="540EEE13" w14:textId="77777777" w:rsidR="00BF764B" w:rsidRPr="001F05D7" w:rsidRDefault="00BF764B" w:rsidP="00065265">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0DCFAFDE" w14:textId="77777777" w:rsidR="00BF764B" w:rsidRPr="001F05D7" w:rsidRDefault="00BF764B" w:rsidP="00065265">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BF764B" w:rsidRPr="001F05D7" w14:paraId="29C2BBCD" w14:textId="77777777" w:rsidTr="00065265">
              <w:tc>
                <w:tcPr>
                  <w:tcW w:w="9307" w:type="dxa"/>
                </w:tcPr>
                <w:p w14:paraId="739A8880" w14:textId="77777777" w:rsidR="00BF764B" w:rsidRPr="001F05D7" w:rsidRDefault="00BF764B" w:rsidP="00065265">
                  <w:pPr>
                    <w:widowControl w:val="0"/>
                    <w:overflowPunct/>
                    <w:snapToGrid w:val="0"/>
                    <w:spacing w:after="120" w:line="240" w:lineRule="auto"/>
                    <w:textAlignment w:val="auto"/>
                    <w:rPr>
                      <w:rFonts w:ascii="Arial" w:eastAsia="SimSun" w:hAnsi="Arial" w:cs="Arial"/>
                      <w:color w:val="FF0000"/>
                      <w:sz w:val="24"/>
                      <w:szCs w:val="24"/>
                      <w:lang w:val="en-US" w:eastAsia="zh-CN"/>
                    </w:rPr>
                  </w:pPr>
                  <w:r w:rsidRPr="001F05D7">
                    <w:rPr>
                      <w:rFonts w:eastAsia="SimSun"/>
                      <w:b/>
                      <w:sz w:val="24"/>
                      <w:szCs w:val="24"/>
                      <w:lang w:val="en-US" w:eastAsia="zh-CN"/>
                    </w:rPr>
                    <w:t>TP#3 in clause 9.2.1 of TS 38.213</w:t>
                  </w:r>
                </w:p>
                <w:p w14:paraId="0A7380D4" w14:textId="77777777" w:rsidR="00BF764B" w:rsidRPr="001F05D7" w:rsidRDefault="00BF764B" w:rsidP="00065265">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0C21EEE7" w14:textId="77777777" w:rsidR="00BF764B" w:rsidRPr="001F05D7" w:rsidRDefault="00BF764B" w:rsidP="00065265">
                  <w:pPr>
                    <w:widowControl w:val="0"/>
                    <w:overflowPunct/>
                    <w:snapToGrid w:val="0"/>
                    <w:spacing w:after="120" w:line="240" w:lineRule="auto"/>
                    <w:textAlignment w:val="auto"/>
                    <w:rPr>
                      <w:rFonts w:eastAsia="SimSun"/>
                      <w:lang w:val="en-US" w:eastAsia="en-US"/>
                    </w:rPr>
                  </w:pPr>
                  <w:r w:rsidRPr="001F05D7">
                    <w:rPr>
                      <w:rFonts w:eastAsia="SimSun"/>
                      <w:lang w:val="en-US" w:eastAsia="en-US"/>
                    </w:rPr>
                    <w:t xml:space="preserve">If the </w:t>
                  </w:r>
                  <w:r w:rsidRPr="001F05D7">
                    <w:rPr>
                      <w:rFonts w:eastAsia="SimSun"/>
                      <w:i/>
                      <w:lang w:val="en-US" w:eastAsia="en-US"/>
                    </w:rPr>
                    <w:t>format</w:t>
                  </w:r>
                  <w:r w:rsidRPr="001F05D7">
                    <w:rPr>
                      <w:rFonts w:eastAsia="SimSun"/>
                      <w:lang w:val="en-US" w:eastAsia="en-US"/>
                    </w:rPr>
                    <w:t xml:space="preserve"> indicates </w:t>
                  </w:r>
                  <w:r w:rsidRPr="001F05D7">
                    <w:rPr>
                      <w:rFonts w:eastAsia="SimSun"/>
                      <w:i/>
                      <w:lang w:val="en-US" w:eastAsia="en-US"/>
                    </w:rPr>
                    <w:t>PUCCH-format4</w:t>
                  </w:r>
                  <w:r w:rsidRPr="001F05D7">
                    <w:rPr>
                      <w:rFonts w:eastAsia="SimSun"/>
                      <w:lang w:val="en-US" w:eastAsia="en-US"/>
                    </w:rPr>
                    <w:t xml:space="preserve">, the PUCCH format configured for a PUCCH resource is PUCCH format 4, where the PUCCH resource also includes </w:t>
                  </w:r>
                  <w:proofErr w:type="gramStart"/>
                  <w:r w:rsidRPr="001F05D7">
                    <w:rPr>
                      <w:rFonts w:eastAsia="SimSun"/>
                      <w:lang w:val="en-US" w:eastAsia="en-US"/>
                    </w:rPr>
                    <w:t>a number of</w:t>
                  </w:r>
                  <w:proofErr w:type="gramEnd"/>
                  <w:r w:rsidRPr="001F05D7">
                    <w:rPr>
                      <w:rFonts w:eastAsia="SimSun"/>
                      <w:lang w:val="en-US" w:eastAsia="en-US"/>
                    </w:rPr>
                    <w:t xml:space="preserve"> symbols for a PUCCH transmission provided by </w:t>
                  </w:r>
                  <w:proofErr w:type="spellStart"/>
                  <w:r w:rsidRPr="001F05D7">
                    <w:rPr>
                      <w:rFonts w:eastAsia="SimSun"/>
                      <w:i/>
                      <w:lang w:val="en-US" w:eastAsia="en-US"/>
                    </w:rPr>
                    <w:t>nrofSymbols</w:t>
                  </w:r>
                  <w:proofErr w:type="spellEnd"/>
                  <w:r w:rsidRPr="001F05D7">
                    <w:rPr>
                      <w:rFonts w:eastAsia="SimSun"/>
                      <w:lang w:val="en-US" w:eastAsia="en-US"/>
                    </w:rPr>
                    <w:t xml:space="preserve">, an orthogonal cover code length by </w:t>
                  </w:r>
                  <w:r w:rsidRPr="001F05D7">
                    <w:rPr>
                      <w:rFonts w:eastAsia="SimSun"/>
                      <w:i/>
                      <w:lang w:val="en-US" w:eastAsia="en-US"/>
                    </w:rPr>
                    <w:t>occ-Length</w:t>
                  </w:r>
                  <w:r w:rsidRPr="001F05D7">
                    <w:rPr>
                      <w:rFonts w:eastAsia="SimSun"/>
                      <w:lang w:val="en-US" w:eastAsia="en-US"/>
                    </w:rPr>
                    <w:t xml:space="preserve">, an orthogonal cover code index by </w:t>
                  </w:r>
                  <w:r w:rsidRPr="001F05D7">
                    <w:rPr>
                      <w:rFonts w:eastAsia="SimSun"/>
                      <w:i/>
                      <w:lang w:val="en-US" w:eastAsia="en-US"/>
                    </w:rPr>
                    <w:t>occ-Index</w:t>
                  </w:r>
                  <w:r w:rsidRPr="001F05D7">
                    <w:rPr>
                      <w:rFonts w:eastAsia="SimSun"/>
                      <w:lang w:val="en-US" w:eastAsia="en-US"/>
                    </w:rPr>
                    <w:t xml:space="preserve">, and a first symbol for the PUCCH transmission provided by </w:t>
                  </w:r>
                  <w:proofErr w:type="spellStart"/>
                  <w:r w:rsidRPr="001F05D7">
                    <w:rPr>
                      <w:rFonts w:eastAsia="SimSun"/>
                      <w:i/>
                      <w:lang w:val="en-US" w:eastAsia="en-US"/>
                    </w:rPr>
                    <w:t>startingSymbolIndex</w:t>
                  </w:r>
                  <w:proofErr w:type="spellEnd"/>
                  <w:r w:rsidRPr="001F05D7">
                    <w:rPr>
                      <w:rFonts w:eastAsia="SimSun"/>
                      <w:lang w:val="en-US" w:eastAsia="en-US"/>
                    </w:rPr>
                    <w:t xml:space="preserve">. For PUCCH transmission in FR2-2, the PUCCH resource can also include </w:t>
                  </w:r>
                  <w:proofErr w:type="gramStart"/>
                  <w:r w:rsidRPr="001F05D7">
                    <w:rPr>
                      <w:rFonts w:eastAsia="SimSun"/>
                      <w:lang w:val="en-US" w:eastAsia="en-US"/>
                    </w:rPr>
                    <w:t>a number of</w:t>
                  </w:r>
                  <w:proofErr w:type="gramEnd"/>
                  <w:r w:rsidRPr="001F05D7">
                    <w:rPr>
                      <w:rFonts w:eastAsia="SimSun"/>
                      <w:lang w:val="en-US" w:eastAsia="en-US"/>
                    </w:rPr>
                    <w:t xml:space="preserve">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sidRPr="001F05D7">
                    <w:rPr>
                      <w:rFonts w:eastAsia="SimSun"/>
                      <w:lang w:val="en-US" w:eastAsia="en-US"/>
                    </w:rPr>
                    <w:t xml:space="preserve"> provided by </w:t>
                  </w:r>
                  <w:proofErr w:type="spellStart"/>
                  <w:r w:rsidRPr="001F05D7">
                    <w:rPr>
                      <w:rFonts w:eastAsia="SimSun"/>
                      <w:i/>
                      <w:lang w:val="en-US" w:eastAsia="en-US"/>
                    </w:rPr>
                    <w:t>nrofPRBs</w:t>
                  </w:r>
                  <w:proofErr w:type="spellEnd"/>
                  <w:r w:rsidRPr="001F05D7">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sidRPr="001F05D7">
                    <w:rPr>
                      <w:rFonts w:eastAsia="SimSun"/>
                      <w:i/>
                      <w:lang w:val="en-US" w:eastAsia="en-US"/>
                    </w:rPr>
                    <w:t>.</w:t>
                  </w:r>
                </w:p>
                <w:p w14:paraId="0CD6DC01" w14:textId="77777777" w:rsidR="00BF764B" w:rsidRPr="001F05D7" w:rsidRDefault="00BF764B" w:rsidP="00065265">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2EAB6C1C" w14:textId="77777777" w:rsidR="00BF764B" w:rsidRPr="001F05D7" w:rsidRDefault="00BF764B" w:rsidP="00065265">
            <w:pPr>
              <w:spacing w:after="0"/>
              <w:ind w:right="27"/>
              <w:jc w:val="both"/>
              <w:rPr>
                <w:rFonts w:ascii="Arial" w:hAnsi="Arial"/>
                <w:lang w:val="de-DE" w:eastAsia="zh-CN"/>
              </w:rPr>
            </w:pPr>
          </w:p>
        </w:tc>
      </w:tr>
    </w:tbl>
    <w:p w14:paraId="340D0F78" w14:textId="0A10A03B" w:rsidR="00BF764B" w:rsidRDefault="00BF764B"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CC3F62D" w14:textId="15588EF9" w:rsidR="00BF764B" w:rsidRPr="00FF5FBE" w:rsidRDefault="00FF5FBE" w:rsidP="00FF5FBE">
      <w:pPr>
        <w:spacing w:after="0"/>
        <w:ind w:right="27"/>
        <w:jc w:val="both"/>
        <w:rPr>
          <w:rFonts w:ascii="Arial" w:hAnsi="Arial"/>
          <w:lang w:eastAsia="zh-CN"/>
        </w:rPr>
      </w:pPr>
      <w:r w:rsidRPr="00FF5FBE">
        <w:rPr>
          <w:rFonts w:ascii="Arial" w:hAnsi="Arial"/>
          <w:lang w:eastAsia="zh-CN"/>
        </w:rPr>
        <w:t xml:space="preserve">The moderator agrees that the correction identified by Huawei is needed </w:t>
      </w:r>
      <w:r>
        <w:rPr>
          <w:rFonts w:ascii="Arial" w:hAnsi="Arial"/>
          <w:lang w:eastAsia="zh-CN"/>
        </w:rPr>
        <w:t>(clearly a typo).</w:t>
      </w:r>
    </w:p>
    <w:p w14:paraId="67758E89" w14:textId="77777777" w:rsidR="00FF5FBE" w:rsidRDefault="00FF5FBE"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7EA3665" w14:textId="6F4D100B"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#3</w:t>
      </w:r>
      <w:r>
        <w:rPr>
          <w:b/>
          <w:bCs/>
          <w:sz w:val="20"/>
          <w:highlight w:val="cyan"/>
        </w:rPr>
        <w:t>-2</w:t>
      </w:r>
      <w:r w:rsidR="008B4051">
        <w:rPr>
          <w:b/>
          <w:bCs/>
          <w:sz w:val="20"/>
          <w:highlight w:val="cyan"/>
        </w:rPr>
        <w:t xml:space="preserve"> (</w:t>
      </w:r>
      <w:r w:rsidR="008E2A7A">
        <w:rPr>
          <w:b/>
          <w:bCs/>
          <w:sz w:val="20"/>
          <w:highlight w:val="cyan"/>
        </w:rPr>
        <w:t>Mapping to physical resources for PF4</w:t>
      </w:r>
      <w:r w:rsidR="008B4051">
        <w:rPr>
          <w:b/>
          <w:bCs/>
          <w:sz w:val="20"/>
          <w:highlight w:val="cyan"/>
        </w:rPr>
        <w:t>)</w:t>
      </w:r>
    </w:p>
    <w:p w14:paraId="5F358E2A" w14:textId="77777777" w:rsidR="008B4051" w:rsidRPr="00AF2B32" w:rsidRDefault="008B4051" w:rsidP="008B4051">
      <w:pPr>
        <w:pStyle w:val="ListParagraph"/>
      </w:pPr>
    </w:p>
    <w:p w14:paraId="249BDA6B" w14:textId="14F3E33F"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3</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9.2.1</w:t>
      </w:r>
      <w:r w:rsidRPr="00AF2B32">
        <w:rPr>
          <w:rFonts w:ascii="Arial" w:eastAsia="Times New Roman" w:hAnsi="Arial" w:cs="Arial"/>
          <w:color w:val="212529"/>
          <w:highlight w:val="yellow"/>
          <w:lang w:val="en-US"/>
        </w:rPr>
        <w:t xml:space="preserve"> &gt;&gt;&gt;</w:t>
      </w:r>
    </w:p>
    <w:p w14:paraId="0A1709B3" w14:textId="341F8728"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3890CB65" w14:textId="73FAEA7A" w:rsidR="004E67B5" w:rsidRPr="004E67B5" w:rsidRDefault="004E67B5" w:rsidP="004E67B5">
      <w:pPr>
        <w:overflowPunct/>
        <w:autoSpaceDE/>
        <w:autoSpaceDN/>
        <w:adjustRightInd/>
        <w:spacing w:line="240" w:lineRule="auto"/>
        <w:textAlignment w:val="auto"/>
        <w:rPr>
          <w:rFonts w:eastAsia="SimSun"/>
          <w:lang w:val="en-US" w:eastAsia="en-US"/>
        </w:rPr>
      </w:pPr>
      <w:r w:rsidRPr="004E67B5">
        <w:rPr>
          <w:rFonts w:eastAsia="SimSun"/>
          <w:lang w:val="en-US" w:eastAsia="en-US"/>
        </w:rPr>
        <w:t xml:space="preserve">If the </w:t>
      </w:r>
      <w:r w:rsidRPr="004E67B5">
        <w:rPr>
          <w:rFonts w:eastAsia="SimSun"/>
          <w:i/>
          <w:lang w:val="en-US" w:eastAsia="en-US"/>
        </w:rPr>
        <w:t>format</w:t>
      </w:r>
      <w:r w:rsidRPr="004E67B5">
        <w:rPr>
          <w:rFonts w:eastAsia="SimSun"/>
          <w:lang w:val="en-US" w:eastAsia="en-US"/>
        </w:rPr>
        <w:t xml:space="preserve"> indicates </w:t>
      </w:r>
      <w:r w:rsidRPr="004E67B5">
        <w:rPr>
          <w:rFonts w:eastAsia="SimSun"/>
          <w:i/>
          <w:lang w:val="en-US" w:eastAsia="en-US"/>
        </w:rPr>
        <w:t>PUCCH-format4</w:t>
      </w:r>
      <w:r w:rsidRPr="004E67B5">
        <w:rPr>
          <w:rFonts w:eastAsia="SimSun"/>
          <w:lang w:val="en-US" w:eastAsia="en-US"/>
        </w:rPr>
        <w:t xml:space="preserve">, the PUCCH format configured for a PUCCH resource is PUCCH format 4, where the PUCCH resource also includes </w:t>
      </w:r>
      <w:proofErr w:type="gramStart"/>
      <w:r w:rsidRPr="004E67B5">
        <w:rPr>
          <w:rFonts w:eastAsia="SimSun"/>
          <w:lang w:eastAsia="en-US"/>
        </w:rPr>
        <w:t>a number of</w:t>
      </w:r>
      <w:proofErr w:type="gramEnd"/>
      <w:r w:rsidRPr="004E67B5">
        <w:rPr>
          <w:rFonts w:eastAsia="SimSun"/>
          <w:lang w:eastAsia="en-US"/>
        </w:rPr>
        <w:t xml:space="preserve"> symbols </w:t>
      </w:r>
      <w:r w:rsidRPr="004E67B5">
        <w:rPr>
          <w:rFonts w:eastAsia="SimSun"/>
          <w:lang w:val="en-US" w:eastAsia="en-US"/>
        </w:rPr>
        <w:t xml:space="preserve">for a PUCCH transmission provided by </w:t>
      </w:r>
      <w:proofErr w:type="spellStart"/>
      <w:r w:rsidRPr="004E67B5">
        <w:rPr>
          <w:rFonts w:eastAsia="SimSun"/>
          <w:i/>
          <w:lang w:eastAsia="en-US"/>
        </w:rPr>
        <w:t>nrofSymbols</w:t>
      </w:r>
      <w:proofErr w:type="spellEnd"/>
      <w:r w:rsidRPr="004E67B5">
        <w:rPr>
          <w:rFonts w:eastAsia="SimSun"/>
          <w:lang w:val="en-US" w:eastAsia="en-US"/>
        </w:rPr>
        <w:t>, an</w:t>
      </w:r>
      <w:r w:rsidRPr="004E67B5">
        <w:rPr>
          <w:rFonts w:eastAsia="SimSun"/>
          <w:lang w:eastAsia="en-US"/>
        </w:rPr>
        <w:t xml:space="preserve"> orthogonal cover code length </w:t>
      </w:r>
      <w:r w:rsidRPr="004E67B5">
        <w:rPr>
          <w:rFonts w:eastAsia="SimSun"/>
          <w:lang w:val="en-US" w:eastAsia="en-US"/>
        </w:rPr>
        <w:t xml:space="preserve">by </w:t>
      </w:r>
      <w:proofErr w:type="spellStart"/>
      <w:r w:rsidRPr="004E67B5">
        <w:rPr>
          <w:rFonts w:eastAsia="SimSun"/>
          <w:i/>
          <w:lang w:eastAsia="en-US"/>
        </w:rPr>
        <w:t>occ</w:t>
      </w:r>
      <w:proofErr w:type="spellEnd"/>
      <w:r w:rsidRPr="004E67B5">
        <w:rPr>
          <w:rFonts w:eastAsia="SimSun"/>
          <w:i/>
          <w:lang w:eastAsia="en-US"/>
        </w:rPr>
        <w:t>-Length</w:t>
      </w:r>
      <w:r w:rsidRPr="004E67B5">
        <w:rPr>
          <w:rFonts w:eastAsia="SimSun"/>
          <w:lang w:val="en-US" w:eastAsia="en-US"/>
        </w:rPr>
        <w:t xml:space="preserve">, </w:t>
      </w:r>
      <w:r w:rsidRPr="004E67B5">
        <w:rPr>
          <w:rFonts w:eastAsia="SimSun"/>
          <w:lang w:eastAsia="en-US"/>
        </w:rPr>
        <w:t>an orthogonal cover code</w:t>
      </w:r>
      <w:r w:rsidRPr="004E67B5">
        <w:rPr>
          <w:rFonts w:eastAsia="SimSun"/>
          <w:lang w:val="en-US" w:eastAsia="en-US"/>
        </w:rPr>
        <w:t xml:space="preserve"> index by </w:t>
      </w:r>
      <w:proofErr w:type="spellStart"/>
      <w:r w:rsidRPr="004E67B5">
        <w:rPr>
          <w:rFonts w:eastAsia="SimSun"/>
          <w:i/>
          <w:lang w:eastAsia="en-US"/>
        </w:rPr>
        <w:t>occ</w:t>
      </w:r>
      <w:proofErr w:type="spellEnd"/>
      <w:r w:rsidRPr="004E67B5">
        <w:rPr>
          <w:rFonts w:eastAsia="SimSun"/>
          <w:i/>
          <w:lang w:eastAsia="en-US"/>
        </w:rPr>
        <w:t>-Index</w:t>
      </w:r>
      <w:r w:rsidRPr="004E67B5">
        <w:rPr>
          <w:rFonts w:eastAsia="SimSun"/>
          <w:lang w:val="en-US" w:eastAsia="en-US"/>
        </w:rPr>
        <w:t xml:space="preserve">, and a first symbol for the PUCCH transmission provided by </w:t>
      </w:r>
      <w:proofErr w:type="spellStart"/>
      <w:r w:rsidRPr="004E67B5">
        <w:rPr>
          <w:rFonts w:eastAsia="SimSun"/>
          <w:i/>
          <w:lang w:eastAsia="en-US"/>
        </w:rPr>
        <w:t>startingSymbolIndex</w:t>
      </w:r>
      <w:proofErr w:type="spellEnd"/>
      <w:r w:rsidRPr="004E67B5">
        <w:rPr>
          <w:rFonts w:eastAsia="SimSun"/>
          <w:lang w:val="en-US" w:eastAsia="en-US"/>
        </w:rPr>
        <w:t xml:space="preserve">. For PUCCH transmission in </w:t>
      </w:r>
      <w:r w:rsidRPr="004E67B5">
        <w:rPr>
          <w:rFonts w:eastAsia="SimSun"/>
          <w:lang w:val="en-US" w:eastAsia="en-US"/>
        </w:rPr>
        <w:lastRenderedPageBreak/>
        <w:t xml:space="preserve">FR2-2, the PUCCH resource can also include </w:t>
      </w:r>
      <w:proofErr w:type="gramStart"/>
      <w:r w:rsidRPr="004E67B5">
        <w:rPr>
          <w:rFonts w:eastAsia="SimSun"/>
          <w:lang w:val="en-US" w:eastAsia="en-US"/>
        </w:rPr>
        <w:t>a number of</w:t>
      </w:r>
      <w:proofErr w:type="gramEnd"/>
      <w:r w:rsidRPr="004E67B5">
        <w:rPr>
          <w:rFonts w:eastAsia="SimSun"/>
          <w:lang w:val="en-US" w:eastAsia="en-US"/>
        </w:rPr>
        <w:t xml:space="preserve">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sidRPr="004E67B5">
        <w:rPr>
          <w:rFonts w:eastAsia="SimSun"/>
          <w:lang w:eastAsia="en-US"/>
        </w:rPr>
        <w:t xml:space="preserve"> </w:t>
      </w:r>
      <w:r w:rsidRPr="004E67B5">
        <w:rPr>
          <w:rFonts w:eastAsia="SimSun"/>
          <w:lang w:val="en-US" w:eastAsia="en-US"/>
        </w:rPr>
        <w:t xml:space="preserve">provided by </w:t>
      </w:r>
      <w:proofErr w:type="spellStart"/>
      <w:r w:rsidRPr="004E67B5">
        <w:rPr>
          <w:rFonts w:eastAsia="SimSun"/>
          <w:i/>
          <w:lang w:eastAsia="en-US"/>
        </w:rPr>
        <w:t>nrofPRBs</w:t>
      </w:r>
      <w:proofErr w:type="spellEnd"/>
      <w:r w:rsidRPr="004E67B5">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sidRPr="004E67B5">
        <w:rPr>
          <w:rFonts w:eastAsia="SimSun"/>
          <w:i/>
          <w:lang w:eastAsia="en-US"/>
        </w:rPr>
        <w:t>.</w:t>
      </w:r>
    </w:p>
    <w:p w14:paraId="30DBCECD" w14:textId="77777777" w:rsidR="008B4051" w:rsidRPr="00AF2B32"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B995FD7"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A6175A0" w14:textId="7B81F4DB"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F887A00" w14:textId="61FA1471" w:rsidR="008B4051" w:rsidRDefault="008B4051" w:rsidP="008B4051">
      <w:pPr>
        <w:ind w:right="27"/>
        <w:jc w:val="both"/>
        <w:rPr>
          <w:rFonts w:ascii="Arial" w:hAnsi="Arial"/>
          <w:lang w:eastAsia="zh-CN"/>
        </w:rPr>
      </w:pPr>
      <w:r>
        <w:rPr>
          <w:rFonts w:ascii="Arial" w:hAnsi="Arial"/>
          <w:lang w:eastAsia="zh-CN"/>
        </w:rPr>
        <w:t>Please provide your company view on Text Proposal</w:t>
      </w:r>
      <w:r w:rsidR="007C19FF">
        <w:rPr>
          <w:rFonts w:ascii="Arial" w:hAnsi="Arial"/>
          <w:lang w:eastAsia="zh-CN"/>
        </w:rPr>
        <w:t xml:space="preserve"> #3-2</w:t>
      </w:r>
      <w:r>
        <w:rPr>
          <w:rFonts w:ascii="Arial" w:hAnsi="Arial"/>
          <w:lang w:eastAsia="zh-CN"/>
        </w:rPr>
        <w:t>.</w:t>
      </w:r>
    </w:p>
    <w:tbl>
      <w:tblPr>
        <w:tblStyle w:val="TableGrid"/>
        <w:tblW w:w="9090" w:type="dxa"/>
        <w:tblLayout w:type="fixed"/>
        <w:tblLook w:val="04A0" w:firstRow="1" w:lastRow="0" w:firstColumn="1" w:lastColumn="0" w:noHBand="0" w:noVBand="1"/>
      </w:tblPr>
      <w:tblGrid>
        <w:gridCol w:w="1526"/>
        <w:gridCol w:w="7564"/>
      </w:tblGrid>
      <w:tr w:rsidR="008B4051" w14:paraId="493FA25C" w14:textId="77777777" w:rsidTr="00065265">
        <w:tc>
          <w:tcPr>
            <w:tcW w:w="1525" w:type="dxa"/>
            <w:tcBorders>
              <w:top w:val="single" w:sz="4" w:space="0" w:color="auto"/>
              <w:left w:val="single" w:sz="4" w:space="0" w:color="auto"/>
              <w:bottom w:val="single" w:sz="4" w:space="0" w:color="auto"/>
              <w:right w:val="single" w:sz="4" w:space="0" w:color="auto"/>
            </w:tcBorders>
            <w:hideMark/>
          </w:tcPr>
          <w:p w14:paraId="71BD1AFA" w14:textId="77777777" w:rsidR="008B4051" w:rsidRDefault="008B4051" w:rsidP="00065265">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7EC0E5DF" w14:textId="77777777" w:rsidR="008B4051" w:rsidRDefault="008B4051" w:rsidP="00065265">
            <w:pPr>
              <w:pStyle w:val="BodyText"/>
              <w:spacing w:after="0"/>
              <w:ind w:right="27"/>
              <w:rPr>
                <w:b/>
                <w:sz w:val="20"/>
                <w:szCs w:val="20"/>
              </w:rPr>
            </w:pPr>
            <w:r>
              <w:rPr>
                <w:b/>
                <w:sz w:val="20"/>
                <w:szCs w:val="20"/>
              </w:rPr>
              <w:t>View/Position</w:t>
            </w:r>
          </w:p>
        </w:tc>
      </w:tr>
      <w:tr w:rsidR="008B4051" w14:paraId="48835B31" w14:textId="77777777" w:rsidTr="00065265">
        <w:tc>
          <w:tcPr>
            <w:tcW w:w="1525" w:type="dxa"/>
            <w:tcBorders>
              <w:top w:val="single" w:sz="4" w:space="0" w:color="auto"/>
              <w:left w:val="single" w:sz="4" w:space="0" w:color="auto"/>
              <w:bottom w:val="single" w:sz="4" w:space="0" w:color="auto"/>
              <w:right w:val="single" w:sz="4" w:space="0" w:color="auto"/>
            </w:tcBorders>
            <w:shd w:val="clear" w:color="auto" w:fill="auto"/>
          </w:tcPr>
          <w:p w14:paraId="29447120" w14:textId="77777777" w:rsidR="008B4051" w:rsidRDefault="008B4051" w:rsidP="00065265">
            <w:pPr>
              <w:pStyle w:val="BodyText"/>
              <w:spacing w:after="0"/>
              <w:ind w:right="27"/>
              <w:rPr>
                <w:rFonts w:eastAsia="Yu Mincho"/>
                <w:sz w:val="20"/>
                <w:szCs w:val="20"/>
                <w:lang w:eastAsia="ja-JP"/>
              </w:rPr>
            </w:pPr>
          </w:p>
        </w:tc>
        <w:tc>
          <w:tcPr>
            <w:tcW w:w="7560" w:type="dxa"/>
            <w:tcBorders>
              <w:top w:val="single" w:sz="4" w:space="0" w:color="auto"/>
              <w:left w:val="single" w:sz="4" w:space="0" w:color="auto"/>
              <w:bottom w:val="single" w:sz="4" w:space="0" w:color="auto"/>
              <w:right w:val="single" w:sz="4" w:space="0" w:color="auto"/>
            </w:tcBorders>
          </w:tcPr>
          <w:p w14:paraId="41B499F6" w14:textId="77777777" w:rsidR="008B4051" w:rsidRDefault="008B4051" w:rsidP="00065265">
            <w:pPr>
              <w:pStyle w:val="BodyText"/>
              <w:spacing w:after="0"/>
              <w:ind w:right="27"/>
              <w:rPr>
                <w:rFonts w:eastAsia="Times New Roman"/>
                <w:sz w:val="20"/>
                <w:szCs w:val="20"/>
                <w:lang w:eastAsia="en-US"/>
              </w:rPr>
            </w:pPr>
          </w:p>
        </w:tc>
      </w:tr>
      <w:tr w:rsidR="008B4051" w14:paraId="3394C944" w14:textId="77777777" w:rsidTr="00065265">
        <w:tc>
          <w:tcPr>
            <w:tcW w:w="1525" w:type="dxa"/>
            <w:tcBorders>
              <w:top w:val="single" w:sz="4" w:space="0" w:color="auto"/>
              <w:left w:val="single" w:sz="4" w:space="0" w:color="auto"/>
              <w:bottom w:val="single" w:sz="4" w:space="0" w:color="auto"/>
              <w:right w:val="single" w:sz="4" w:space="0" w:color="auto"/>
            </w:tcBorders>
          </w:tcPr>
          <w:p w14:paraId="724E450F" w14:textId="77777777" w:rsidR="008B4051" w:rsidRDefault="008B4051" w:rsidP="00065265">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3FBC3D9F" w14:textId="77777777" w:rsidR="008B4051" w:rsidRDefault="008B4051" w:rsidP="00065265">
            <w:pPr>
              <w:pStyle w:val="BodyText"/>
              <w:spacing w:after="0"/>
              <w:ind w:right="27"/>
              <w:rPr>
                <w:rFonts w:eastAsiaTheme="minorEastAsia"/>
                <w:sz w:val="20"/>
                <w:szCs w:val="20"/>
              </w:rPr>
            </w:pPr>
          </w:p>
        </w:tc>
      </w:tr>
      <w:tr w:rsidR="008B4051" w14:paraId="6D9BF897" w14:textId="77777777" w:rsidTr="00065265">
        <w:tc>
          <w:tcPr>
            <w:tcW w:w="1525" w:type="dxa"/>
            <w:tcBorders>
              <w:top w:val="single" w:sz="4" w:space="0" w:color="auto"/>
              <w:left w:val="single" w:sz="4" w:space="0" w:color="auto"/>
              <w:bottom w:val="single" w:sz="4" w:space="0" w:color="auto"/>
              <w:right w:val="single" w:sz="4" w:space="0" w:color="auto"/>
            </w:tcBorders>
          </w:tcPr>
          <w:p w14:paraId="6DF9FAA2" w14:textId="77777777" w:rsidR="008B4051" w:rsidRDefault="008B4051" w:rsidP="00065265">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2A111D40" w14:textId="77777777" w:rsidR="008B4051" w:rsidRDefault="008B4051" w:rsidP="00065265">
            <w:pPr>
              <w:pStyle w:val="BodyText"/>
              <w:spacing w:after="0"/>
              <w:ind w:right="27"/>
              <w:rPr>
                <w:sz w:val="20"/>
                <w:szCs w:val="20"/>
              </w:rPr>
            </w:pPr>
          </w:p>
        </w:tc>
      </w:tr>
      <w:tr w:rsidR="008B4051" w14:paraId="489F91BC" w14:textId="77777777" w:rsidTr="00065265">
        <w:tc>
          <w:tcPr>
            <w:tcW w:w="1525" w:type="dxa"/>
            <w:tcBorders>
              <w:top w:val="single" w:sz="4" w:space="0" w:color="auto"/>
              <w:left w:val="single" w:sz="4" w:space="0" w:color="auto"/>
              <w:bottom w:val="single" w:sz="4" w:space="0" w:color="auto"/>
              <w:right w:val="single" w:sz="4" w:space="0" w:color="auto"/>
            </w:tcBorders>
          </w:tcPr>
          <w:p w14:paraId="139C989E" w14:textId="77777777" w:rsidR="008B4051" w:rsidRDefault="008B4051" w:rsidP="00065265">
            <w:pPr>
              <w:pStyle w:val="BodyText"/>
              <w:spacing w:after="0"/>
              <w:ind w:right="27"/>
              <w:rPr>
                <w:rFonts w:eastAsiaTheme="minorEastAsia"/>
                <w:sz w:val="20"/>
                <w:szCs w:val="20"/>
              </w:rPr>
            </w:pPr>
          </w:p>
        </w:tc>
        <w:tc>
          <w:tcPr>
            <w:tcW w:w="7560" w:type="dxa"/>
            <w:tcBorders>
              <w:top w:val="single" w:sz="4" w:space="0" w:color="auto"/>
              <w:left w:val="single" w:sz="4" w:space="0" w:color="auto"/>
              <w:bottom w:val="single" w:sz="4" w:space="0" w:color="auto"/>
              <w:right w:val="single" w:sz="4" w:space="0" w:color="auto"/>
            </w:tcBorders>
          </w:tcPr>
          <w:p w14:paraId="79979E44" w14:textId="77777777" w:rsidR="008B4051" w:rsidRDefault="008B4051" w:rsidP="00065265">
            <w:pPr>
              <w:pStyle w:val="BodyText"/>
              <w:spacing w:after="0"/>
              <w:ind w:right="27"/>
              <w:rPr>
                <w:rFonts w:eastAsiaTheme="minorEastAsia"/>
                <w:sz w:val="20"/>
                <w:szCs w:val="20"/>
              </w:rPr>
            </w:pPr>
          </w:p>
        </w:tc>
      </w:tr>
    </w:tbl>
    <w:p w14:paraId="439B7FF4"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8FB33E2" w14:textId="0F99D9F9" w:rsidR="00153EAC" w:rsidRDefault="001F05D7" w:rsidP="001F05D7">
      <w:pPr>
        <w:pStyle w:val="Heading1"/>
        <w:ind w:left="1170" w:hanging="1170"/>
      </w:pPr>
      <w:r>
        <w:t>4</w:t>
      </w:r>
      <w:r>
        <w:tab/>
      </w:r>
      <w:r w:rsidR="00A83B99">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251455">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F40385" w:rsidRPr="00F40385" w14:paraId="2D06DF3B" w14:textId="77777777" w:rsidTr="00251455">
        <w:tc>
          <w:tcPr>
            <w:tcW w:w="1525" w:type="dxa"/>
          </w:tcPr>
          <w:p w14:paraId="793AB7EA" w14:textId="33C0AA5A"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5CAE7D39" w14:textId="1C63259B" w:rsidR="00F40385" w:rsidRPr="00F40385" w:rsidRDefault="00F40385" w:rsidP="00F40385">
            <w:pPr>
              <w:overflowPunct/>
              <w:autoSpaceDE/>
              <w:autoSpaceDN/>
              <w:adjustRightInd/>
              <w:spacing w:after="120" w:line="240" w:lineRule="auto"/>
              <w:jc w:val="both"/>
              <w:textAlignment w:val="auto"/>
              <w:rPr>
                <w:rFonts w:eastAsia="DengXian"/>
                <w:b/>
                <w:kern w:val="2"/>
                <w:szCs w:val="24"/>
                <w:lang w:val="en-US" w:eastAsia="zh-CN"/>
              </w:rPr>
            </w:pPr>
            <w:r w:rsidRPr="00F40385">
              <w:rPr>
                <w:rFonts w:eastAsia="SimSun" w:hint="eastAsia"/>
                <w:b/>
                <w:kern w:val="2"/>
                <w:szCs w:val="24"/>
                <w:lang w:eastAsia="zh-CN"/>
              </w:rPr>
              <w:t>P</w:t>
            </w:r>
            <w:r w:rsidRPr="00F40385">
              <w:rPr>
                <w:rFonts w:eastAsia="SimSun"/>
                <w:b/>
                <w:kern w:val="2"/>
                <w:szCs w:val="24"/>
                <w:lang w:eastAsia="zh-CN"/>
              </w:rPr>
              <w:t xml:space="preserve">roposal 1: For PF2/3 in 60GHz band, </w:t>
            </w:r>
            <w:r w:rsidRPr="00F40385">
              <w:rPr>
                <w:rFonts w:eastAsia="Batang"/>
                <w:b/>
                <w:szCs w:val="24"/>
                <w:lang w:eastAsia="en-US"/>
              </w:rPr>
              <w:t>the actual number of RBs used for a PUCCH transmission is equal to N</w:t>
            </w:r>
            <w:r w:rsidRPr="00F40385">
              <w:rPr>
                <w:rFonts w:eastAsia="Batang"/>
                <w:b/>
                <w:szCs w:val="24"/>
                <w:vertAlign w:val="subscript"/>
                <w:lang w:eastAsia="en-US"/>
              </w:rPr>
              <w:t>RB</w:t>
            </w:r>
            <w:r w:rsidRPr="00F40385">
              <w:rPr>
                <w:rFonts w:eastAsia="Batang"/>
                <w:b/>
                <w:szCs w:val="24"/>
                <w:lang w:eastAsia="en-US"/>
              </w:rPr>
              <w:t>, i.e., the actual number of RBs does not vary dynamically based on PUCCH payload.</w:t>
            </w:r>
          </w:p>
        </w:tc>
      </w:tr>
      <w:tr w:rsidR="00F40385" w:rsidRPr="00F40385" w14:paraId="7EC2E21B" w14:textId="77777777" w:rsidTr="00251455">
        <w:tc>
          <w:tcPr>
            <w:tcW w:w="1525" w:type="dxa"/>
          </w:tcPr>
          <w:p w14:paraId="70A84B58" w14:textId="6F4AE7D0"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035F6C1A" w14:textId="004C0613" w:rsidR="00F40385" w:rsidRPr="00F40385" w:rsidRDefault="00F40385" w:rsidP="00F40385">
            <w:pPr>
              <w:overflowPunct/>
              <w:autoSpaceDE/>
              <w:autoSpaceDN/>
              <w:adjustRightInd/>
              <w:snapToGrid w:val="0"/>
              <w:spacing w:before="120" w:afterLines="50" w:after="120" w:line="240" w:lineRule="auto"/>
              <w:jc w:val="both"/>
              <w:textAlignment w:val="auto"/>
              <w:rPr>
                <w:rFonts w:eastAsia="SimSun"/>
                <w:b/>
                <w:bCs/>
                <w:lang w:val="en-US" w:eastAsia="zh-CN"/>
              </w:rPr>
            </w:pPr>
            <w:r w:rsidRPr="00F40385">
              <w:rPr>
                <w:rFonts w:eastAsia="SimSun" w:hint="eastAsia"/>
                <w:b/>
                <w:bCs/>
                <w:lang w:val="en-US" w:eastAsia="zh-CN"/>
              </w:rPr>
              <w:t>Observation 1</w:t>
            </w:r>
            <w:r w:rsidRPr="00F40385">
              <w:rPr>
                <w:rFonts w:eastAsia="SimSun"/>
                <w:b/>
                <w:bCs/>
                <w:lang w:val="en-US" w:eastAsia="zh-CN"/>
              </w:rPr>
              <w:t>:</w:t>
            </w:r>
            <w:r w:rsidRPr="00F40385">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F40385" w:rsidRPr="00F40385" w14:paraId="3D6CC32C" w14:textId="77777777" w:rsidTr="00251455">
        <w:tc>
          <w:tcPr>
            <w:tcW w:w="1525" w:type="dxa"/>
          </w:tcPr>
          <w:p w14:paraId="5954A7A3" w14:textId="1EB6ED3F"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Interdigital </w:t>
            </w:r>
            <w:r w:rsidR="00A93C2E">
              <w:rPr>
                <w:rFonts w:ascii="Arial" w:hAnsi="Arial"/>
                <w:lang w:val="de-DE" w:eastAsia="zh-CN"/>
              </w:rPr>
              <w:fldChar w:fldCharType="begin"/>
            </w:r>
            <w:r w:rsidR="00A93C2E">
              <w:rPr>
                <w:rFonts w:ascii="Arial" w:hAnsi="Arial"/>
                <w:sz w:val="20"/>
                <w:lang w:val="de-DE" w:eastAsia="zh-CN"/>
              </w:rPr>
              <w:instrText xml:space="preserve"> REF _Ref95824493 \r \h </w:instrText>
            </w:r>
            <w:r w:rsidR="00A93C2E">
              <w:rPr>
                <w:rFonts w:ascii="Arial" w:hAnsi="Arial"/>
                <w:lang w:val="de-DE" w:eastAsia="zh-CN"/>
              </w:rPr>
            </w:r>
            <w:r w:rsidR="00A93C2E">
              <w:rPr>
                <w:rFonts w:ascii="Arial" w:hAnsi="Arial"/>
                <w:lang w:val="de-DE" w:eastAsia="zh-CN"/>
              </w:rPr>
              <w:fldChar w:fldCharType="separate"/>
            </w:r>
            <w:r w:rsidR="00A93C2E">
              <w:rPr>
                <w:rFonts w:ascii="Arial" w:hAnsi="Arial"/>
                <w:sz w:val="20"/>
                <w:lang w:val="de-DE" w:eastAsia="zh-CN"/>
              </w:rPr>
              <w:t>[3]</w:t>
            </w:r>
            <w:r w:rsidR="00A93C2E">
              <w:rPr>
                <w:rFonts w:ascii="Arial" w:hAnsi="Arial"/>
                <w:lang w:val="de-DE" w:eastAsia="zh-CN"/>
              </w:rPr>
              <w:fldChar w:fldCharType="end"/>
            </w:r>
          </w:p>
        </w:tc>
        <w:tc>
          <w:tcPr>
            <w:tcW w:w="7560" w:type="dxa"/>
          </w:tcPr>
          <w:p w14:paraId="6AB84E38"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i/>
                <w:iCs/>
                <w:lang w:val="en-US" w:eastAsia="zh-CN"/>
              </w:rPr>
            </w:pPr>
            <w:r w:rsidRPr="00A93C2E">
              <w:rPr>
                <w:rFonts w:ascii="Arial" w:eastAsia="Cambria" w:hAnsi="Arial" w:cs="Arial"/>
                <w:b/>
                <w:i/>
                <w:iCs/>
                <w:lang w:val="en-US" w:eastAsia="en-US"/>
              </w:rPr>
              <w:t xml:space="preserve">Observation 1: </w:t>
            </w:r>
            <w:r w:rsidRPr="00A93C2E">
              <w:rPr>
                <w:rFonts w:ascii="Arial" w:eastAsia="Cambria" w:hAnsi="Arial"/>
                <w:i/>
                <w:iCs/>
                <w:lang w:val="en-US" w:eastAsia="zh-CN"/>
              </w:rPr>
              <w:t>Redesigning the number of RBs for PUCCH format 4 requires additional discussion of all related aspects should be revisited as well.</w:t>
            </w:r>
          </w:p>
          <w:p w14:paraId="3B9DAD5C"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2: </w:t>
            </w:r>
            <w:r w:rsidRPr="00A93C2E">
              <w:rPr>
                <w:rFonts w:ascii="Arial" w:eastAsia="Cambria" w:hAnsi="Arial"/>
                <w:i/>
                <w:iCs/>
                <w:lang w:val="en-US" w:eastAsia="zh-CN"/>
              </w:rPr>
              <w:t>Enhancement on PUCCH formats 2 and 3 is out of scope for NR 52-71.</w:t>
            </w:r>
          </w:p>
          <w:p w14:paraId="2B10754B"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3: </w:t>
            </w:r>
            <w:r w:rsidRPr="00A93C2E">
              <w:rPr>
                <w:rFonts w:ascii="Arial" w:eastAsia="Cambria" w:hAnsi="Arial"/>
                <w:i/>
                <w:iCs/>
                <w:lang w:val="en-US" w:eastAsia="zh-CN"/>
              </w:rPr>
              <w:t xml:space="preserve">Potential coverage imbalance issue can be handled by </w:t>
            </w:r>
            <w:proofErr w:type="spellStart"/>
            <w:r w:rsidRPr="00A93C2E">
              <w:rPr>
                <w:rFonts w:ascii="Arial" w:eastAsia="Cambria" w:hAnsi="Arial"/>
                <w:i/>
                <w:iCs/>
                <w:lang w:val="en-US" w:eastAsia="zh-CN"/>
              </w:rPr>
              <w:t>gNB</w:t>
            </w:r>
            <w:proofErr w:type="spellEnd"/>
            <w:r w:rsidRPr="00A93C2E">
              <w:rPr>
                <w:rFonts w:ascii="Arial" w:eastAsia="Cambria" w:hAnsi="Arial"/>
                <w:i/>
                <w:iCs/>
                <w:lang w:val="en-US" w:eastAsia="zh-CN"/>
              </w:rPr>
              <w:t xml:space="preserve"> configuration with the flexibility given by the current specification.</w:t>
            </w:r>
          </w:p>
          <w:p w14:paraId="1FAFFC3F" w14:textId="3170940A" w:rsidR="00F40385" w:rsidRPr="00F40385" w:rsidRDefault="00A93C2E" w:rsidP="00A93C2E">
            <w:pPr>
              <w:overflowPunct/>
              <w:autoSpaceDE/>
              <w:autoSpaceDN/>
              <w:adjustRightInd/>
              <w:spacing w:after="120" w:line="240" w:lineRule="auto"/>
              <w:jc w:val="both"/>
              <w:textAlignment w:val="auto"/>
              <w:rPr>
                <w:rFonts w:eastAsia="SimSun"/>
                <w:b/>
                <w:kern w:val="2"/>
                <w:sz w:val="20"/>
                <w:szCs w:val="24"/>
                <w:lang w:eastAsia="zh-CN"/>
              </w:rPr>
            </w:pPr>
            <w:r w:rsidRPr="00A93C2E">
              <w:rPr>
                <w:rFonts w:ascii="Arial" w:eastAsia="Cambria" w:hAnsi="Arial" w:cs="Arial"/>
                <w:b/>
                <w:i/>
                <w:iCs/>
                <w:lang w:val="en-US" w:eastAsia="en-US"/>
              </w:rPr>
              <w:t>Proposal 1:</w:t>
            </w:r>
            <w:r w:rsidRPr="00A93C2E">
              <w:rPr>
                <w:rFonts w:ascii="Arial" w:eastAsia="Cambria" w:hAnsi="Arial" w:cs="Arial"/>
                <w:bCs/>
                <w:i/>
                <w:iCs/>
                <w:lang w:val="en-US" w:eastAsia="en-US"/>
              </w:rPr>
              <w:t xml:space="preserve"> It is preferred to keep the current design for PUCCH formats in NR 52-71</w:t>
            </w:r>
          </w:p>
        </w:tc>
      </w:tr>
      <w:tr w:rsidR="00F40385" w:rsidRPr="00F40385" w14:paraId="04F9209F" w14:textId="77777777" w:rsidTr="00251455">
        <w:tc>
          <w:tcPr>
            <w:tcW w:w="1525" w:type="dxa"/>
          </w:tcPr>
          <w:p w14:paraId="678EF84F" w14:textId="1039C4C1" w:rsidR="00F40385" w:rsidRPr="00F40385" w:rsidRDefault="00A93C2E" w:rsidP="00DA7024">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72D8DF3D" w14:textId="7B764D87" w:rsidR="00F40385" w:rsidRPr="00A93C2E" w:rsidRDefault="00A93C2E" w:rsidP="00A93C2E">
            <w:pPr>
              <w:overflowPunct/>
              <w:autoSpaceDE/>
              <w:autoSpaceDN/>
              <w:adjustRightInd/>
              <w:spacing w:before="40" w:after="0" w:line="240" w:lineRule="auto"/>
              <w:ind w:left="216" w:hanging="216"/>
              <w:textAlignment w:val="auto"/>
              <w:rPr>
                <w:rFonts w:eastAsia="Batang"/>
                <w:szCs w:val="24"/>
                <w:lang w:eastAsia="en-US"/>
              </w:rPr>
            </w:pPr>
            <w:r w:rsidRPr="00A93C2E">
              <w:rPr>
                <w:rFonts w:eastAsia="Batang"/>
                <w:b/>
                <w:szCs w:val="24"/>
                <w:lang w:eastAsia="en-US"/>
              </w:rPr>
              <w:t>Observation 1</w:t>
            </w:r>
            <w:r w:rsidRPr="00A93C2E">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251455" w:rsidRPr="00DA7024" w14:paraId="7AD49415" w14:textId="77777777" w:rsidTr="00ED0DB1">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shd w:val="clear" w:color="auto" w:fill="auto"/>
          </w:tcPr>
          <w:p w14:paraId="53D992EF" w14:textId="5BBE1400" w:rsidR="00A93C2E" w:rsidRDefault="00A93C2E" w:rsidP="00251455">
            <w:pPr>
              <w:spacing w:after="0"/>
              <w:ind w:right="27"/>
              <w:jc w:val="both"/>
              <w:rPr>
                <w:lang w:val="de-DE"/>
              </w:rPr>
            </w:pPr>
            <w:r>
              <w:rPr>
                <w:lang w:val="de-DE"/>
              </w:rPr>
              <w:t>Two companies propose further enhancements of either the PF2/3 or PF4 designs to address a potential coverage imbalance.</w:t>
            </w:r>
            <w:r w:rsidR="00ED0DB1">
              <w:rPr>
                <w:lang w:val="de-DE"/>
              </w:rPr>
              <w:t xml:space="preserve"> </w:t>
            </w:r>
            <w:r>
              <w:rPr>
                <w:lang w:val="de-DE"/>
              </w:rPr>
              <w:t>Two companies propose that the current design is left as is.</w:t>
            </w:r>
          </w:p>
          <w:p w14:paraId="3E86959E" w14:textId="77777777" w:rsidR="00A93C2E" w:rsidRDefault="00A93C2E" w:rsidP="00251455">
            <w:pPr>
              <w:spacing w:after="0"/>
              <w:ind w:right="27"/>
              <w:jc w:val="both"/>
              <w:rPr>
                <w:lang w:val="de-DE"/>
              </w:rPr>
            </w:pPr>
          </w:p>
          <w:p w14:paraId="52BDC677" w14:textId="02C33016" w:rsidR="00A93C2E" w:rsidRDefault="00251455" w:rsidP="00251455">
            <w:pPr>
              <w:spacing w:after="0"/>
              <w:ind w:right="27"/>
              <w:jc w:val="both"/>
              <w:rPr>
                <w:lang w:val="de-DE"/>
              </w:rPr>
            </w:pPr>
            <w:r w:rsidRPr="00251455">
              <w:rPr>
                <w:lang w:val="de-DE"/>
              </w:rPr>
              <w:t xml:space="preserve">Given that </w:t>
            </w:r>
            <w:r>
              <w:rPr>
                <w:lang w:val="de-DE"/>
              </w:rPr>
              <w:t xml:space="preserve">this issue has been de-prioritized for </w:t>
            </w:r>
            <w:r w:rsidR="00A93C2E">
              <w:rPr>
                <w:lang w:val="de-DE"/>
              </w:rPr>
              <w:t>three</w:t>
            </w:r>
            <w:r>
              <w:rPr>
                <w:lang w:val="de-DE"/>
              </w:rPr>
              <w:t xml:space="preserve"> meetings now due to lack of </w:t>
            </w:r>
            <w:r w:rsidR="00A93C2E">
              <w:rPr>
                <w:lang w:val="de-DE"/>
              </w:rPr>
              <w:t xml:space="preserve">company </w:t>
            </w:r>
            <w:r>
              <w:rPr>
                <w:lang w:val="de-DE"/>
              </w:rPr>
              <w:t>support,</w:t>
            </w:r>
            <w:r w:rsidR="00A93C2E">
              <w:rPr>
                <w:lang w:val="de-DE"/>
              </w:rPr>
              <w:t xml:space="preserve"> the moderator's view is that there is not much chance to </w:t>
            </w:r>
            <w:r w:rsidR="00CD4ED7">
              <w:rPr>
                <w:lang w:val="de-DE"/>
              </w:rPr>
              <w:t>reach consensus on making any changes</w:t>
            </w:r>
            <w:r w:rsidR="00A93C2E">
              <w:rPr>
                <w:lang w:val="de-DE"/>
              </w:rPr>
              <w:t>. However, let's give it another round and see if the situation has changed.</w:t>
            </w:r>
          </w:p>
          <w:p w14:paraId="5206CE8F" w14:textId="77777777" w:rsidR="00A93C2E" w:rsidRDefault="00A93C2E" w:rsidP="00251455">
            <w:pPr>
              <w:spacing w:after="0"/>
              <w:ind w:right="27"/>
              <w:jc w:val="both"/>
              <w:rPr>
                <w:lang w:val="de-DE"/>
              </w:rPr>
            </w:pPr>
          </w:p>
          <w:p w14:paraId="14ED7EFA" w14:textId="2816622D" w:rsidR="00A93C2E" w:rsidRDefault="00A93C2E" w:rsidP="00251455">
            <w:pPr>
              <w:spacing w:after="0"/>
              <w:ind w:right="27"/>
              <w:jc w:val="both"/>
              <w:rPr>
                <w:lang w:val="de-DE"/>
              </w:rPr>
            </w:pPr>
            <w:r w:rsidRPr="00ED0DB1">
              <w:rPr>
                <w:b/>
                <w:bCs/>
                <w:lang w:val="de-DE"/>
              </w:rPr>
              <w:t>Q1</w:t>
            </w:r>
            <w:r>
              <w:rPr>
                <w:lang w:val="de-DE"/>
              </w:rPr>
              <w:t xml:space="preserve">: </w:t>
            </w:r>
            <w:r w:rsidR="00ED0DB1">
              <w:rPr>
                <w:lang w:val="de-DE"/>
              </w:rPr>
              <w:t>Is there a need to address a</w:t>
            </w:r>
            <w:r>
              <w:rPr>
                <w:lang w:val="de-DE"/>
              </w:rPr>
              <w:t xml:space="preserve"> potential coverage imbalance between PF2/3 and multi-RB PF4?</w:t>
            </w:r>
          </w:p>
          <w:p w14:paraId="6206BC81" w14:textId="2FF12EF2" w:rsidR="00A93C2E" w:rsidRDefault="00A93C2E" w:rsidP="00251455">
            <w:pPr>
              <w:spacing w:after="0"/>
              <w:ind w:right="27"/>
              <w:jc w:val="both"/>
              <w:rPr>
                <w:lang w:val="de-DE"/>
              </w:rPr>
            </w:pPr>
            <w:r w:rsidRPr="00ED0DB1">
              <w:rPr>
                <w:b/>
                <w:bCs/>
                <w:lang w:val="de-DE"/>
              </w:rPr>
              <w:t>Q2</w:t>
            </w:r>
            <w:r>
              <w:rPr>
                <w:lang w:val="de-DE"/>
              </w:rPr>
              <w:t>: If yes to Q1, how should the issue be addressed</w:t>
            </w:r>
            <w:r w:rsidR="00ED0DB1">
              <w:rPr>
                <w:lang w:val="de-DE"/>
              </w:rPr>
              <w:t>?</w:t>
            </w:r>
          </w:p>
          <w:p w14:paraId="73F48B5B" w14:textId="5F0B985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Alt-1: For </w:t>
            </w:r>
            <w:r w:rsidR="00ED0DB1">
              <w:rPr>
                <w:rFonts w:ascii="Times New Roman" w:hAnsi="Times New Roman"/>
                <w:lang w:val="de-DE"/>
              </w:rPr>
              <w:t xml:space="preserve">PF2/3 in </w:t>
            </w:r>
            <w:r w:rsidRPr="00ED0DB1">
              <w:rPr>
                <w:rFonts w:ascii="Times New Roman" w:hAnsi="Times New Roman"/>
                <w:lang w:val="de-DE"/>
              </w:rPr>
              <w:t>FR2-2 change the procedure for determining the number of RBs such that the number is fixed rather than varying dynamically based on payload size</w:t>
            </w:r>
          </w:p>
          <w:p w14:paraId="0161B70D" w14:textId="4AC4923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Alt-2: For </w:t>
            </w:r>
            <w:r w:rsidR="00ED0DB1">
              <w:rPr>
                <w:rFonts w:ascii="Times New Roman" w:hAnsi="Times New Roman"/>
                <w:lang w:val="de-DE"/>
              </w:rPr>
              <w:t xml:space="preserve">PF4 in </w:t>
            </w:r>
            <w:r w:rsidRPr="00ED0DB1">
              <w:rPr>
                <w:rFonts w:ascii="Times New Roman" w:hAnsi="Times New Roman"/>
                <w:lang w:val="de-DE"/>
              </w:rPr>
              <w:t>FR2-2, increase the maximum number of RBs (more than 16)</w:t>
            </w:r>
          </w:p>
          <w:p w14:paraId="4EDFCD52" w14:textId="24BFB3F0" w:rsidR="00A93C2E" w:rsidRPr="00ED0DB1" w:rsidRDefault="00A93C2E" w:rsidP="00ED0DB1">
            <w:pPr>
              <w:pStyle w:val="ListParagraph"/>
              <w:numPr>
                <w:ilvl w:val="0"/>
                <w:numId w:val="39"/>
              </w:numPr>
              <w:ind w:right="27"/>
              <w:jc w:val="both"/>
              <w:rPr>
                <w:lang w:val="de-DE"/>
              </w:rPr>
            </w:pPr>
            <w:r w:rsidRPr="00ED0DB1">
              <w:rPr>
                <w:rFonts w:ascii="Times New Roman" w:hAnsi="Times New Roman"/>
                <w:lang w:val="de-DE"/>
              </w:rPr>
              <w:t xml:space="preserve">Alt-3: For </w:t>
            </w:r>
            <w:r w:rsidR="00ED0DB1">
              <w:rPr>
                <w:rFonts w:ascii="Times New Roman" w:hAnsi="Times New Roman"/>
                <w:lang w:val="de-DE"/>
              </w:rPr>
              <w:t xml:space="preserve">PF4 in </w:t>
            </w:r>
            <w:r w:rsidRPr="00ED0DB1">
              <w:rPr>
                <w:rFonts w:ascii="Times New Roman" w:hAnsi="Times New Roman"/>
                <w:lang w:val="de-DE"/>
              </w:rPr>
              <w:t xml:space="preserve">FR2-2, change the maximum payload size </w:t>
            </w:r>
            <w:r w:rsidR="00ED0DB1">
              <w:rPr>
                <w:rFonts w:ascii="Times New Roman" w:hAnsi="Times New Roman"/>
                <w:lang w:val="de-DE"/>
              </w:rPr>
              <w:t>(</w:t>
            </w:r>
            <w:r w:rsidRPr="00ED0DB1">
              <w:rPr>
                <w:rFonts w:ascii="Times New Roman" w:hAnsi="Times New Roman"/>
                <w:lang w:val="de-DE"/>
              </w:rPr>
              <w:t>more than 115 bit</w:t>
            </w:r>
            <w:r w:rsidR="00ED0DB1">
              <w:rPr>
                <w:rFonts w:ascii="Times New Roman" w:hAnsi="Times New Roman"/>
                <w:lang w:val="de-DE"/>
              </w:rPr>
              <w:t>s)</w:t>
            </w:r>
          </w:p>
        </w:tc>
      </w:tr>
      <w:tr w:rsidR="00251455" w:rsidRPr="00DA7024" w14:paraId="03695BA2" w14:textId="77777777" w:rsidTr="00251455">
        <w:tc>
          <w:tcPr>
            <w:tcW w:w="1525" w:type="dxa"/>
          </w:tcPr>
          <w:p w14:paraId="4841ECE7" w14:textId="77777777" w:rsidR="00251455" w:rsidRPr="00DA7024" w:rsidRDefault="00251455" w:rsidP="00251455">
            <w:pPr>
              <w:spacing w:after="0"/>
              <w:ind w:right="27"/>
              <w:jc w:val="both"/>
              <w:rPr>
                <w:rFonts w:ascii="Arial" w:hAnsi="Arial"/>
                <w:sz w:val="20"/>
                <w:szCs w:val="20"/>
                <w:lang w:val="de-DE" w:eastAsia="zh-CN"/>
              </w:rPr>
            </w:pPr>
          </w:p>
        </w:tc>
        <w:tc>
          <w:tcPr>
            <w:tcW w:w="7560" w:type="dxa"/>
          </w:tcPr>
          <w:p w14:paraId="242A3CC0" w14:textId="77777777" w:rsidR="00251455" w:rsidRPr="00DA7024" w:rsidRDefault="00251455" w:rsidP="00251455">
            <w:pPr>
              <w:spacing w:after="0"/>
              <w:ind w:right="27"/>
              <w:jc w:val="both"/>
              <w:rPr>
                <w:rFonts w:ascii="Arial" w:hAnsi="Arial"/>
                <w:sz w:val="20"/>
                <w:szCs w:val="20"/>
                <w:lang w:val="de-DE" w:eastAsia="zh-CN"/>
              </w:rPr>
            </w:pPr>
          </w:p>
        </w:tc>
      </w:tr>
      <w:tr w:rsidR="00251455" w:rsidRPr="00DA7024" w14:paraId="4640925C" w14:textId="77777777" w:rsidTr="00251455">
        <w:tc>
          <w:tcPr>
            <w:tcW w:w="1525" w:type="dxa"/>
          </w:tcPr>
          <w:p w14:paraId="7BED0D12" w14:textId="77777777" w:rsidR="00251455" w:rsidRPr="00DA7024" w:rsidRDefault="00251455" w:rsidP="00251455">
            <w:pPr>
              <w:spacing w:after="0"/>
              <w:ind w:right="27"/>
              <w:jc w:val="both"/>
              <w:rPr>
                <w:rFonts w:ascii="Arial" w:hAnsi="Arial"/>
                <w:sz w:val="20"/>
                <w:szCs w:val="20"/>
                <w:lang w:val="de-DE" w:eastAsia="zh-CN"/>
              </w:rPr>
            </w:pPr>
          </w:p>
        </w:tc>
        <w:tc>
          <w:tcPr>
            <w:tcW w:w="7560" w:type="dxa"/>
          </w:tcPr>
          <w:p w14:paraId="501B66B8" w14:textId="77777777" w:rsidR="00251455" w:rsidRPr="00DA7024" w:rsidRDefault="00251455" w:rsidP="00251455">
            <w:pPr>
              <w:spacing w:after="0"/>
              <w:ind w:right="27"/>
              <w:jc w:val="both"/>
              <w:rPr>
                <w:rFonts w:ascii="Arial" w:hAnsi="Arial"/>
                <w:sz w:val="20"/>
                <w:szCs w:val="20"/>
                <w:lang w:val="de-DE" w:eastAsia="zh-CN"/>
              </w:rPr>
            </w:pPr>
          </w:p>
        </w:tc>
      </w:tr>
      <w:tr w:rsidR="00251455" w:rsidRPr="00251455" w14:paraId="3490AD0B" w14:textId="77777777" w:rsidTr="00251455">
        <w:tc>
          <w:tcPr>
            <w:tcW w:w="1525" w:type="dxa"/>
          </w:tcPr>
          <w:p w14:paraId="4E37B5A8" w14:textId="77777777" w:rsidR="00251455" w:rsidRPr="00251455" w:rsidRDefault="00251455" w:rsidP="00251455">
            <w:pPr>
              <w:spacing w:after="0"/>
              <w:ind w:right="27"/>
              <w:jc w:val="both"/>
              <w:rPr>
                <w:rFonts w:ascii="Arial" w:hAnsi="Arial"/>
                <w:sz w:val="20"/>
                <w:lang w:val="de-DE" w:eastAsia="zh-CN"/>
              </w:rPr>
            </w:pPr>
          </w:p>
        </w:tc>
        <w:tc>
          <w:tcPr>
            <w:tcW w:w="7560" w:type="dxa"/>
          </w:tcPr>
          <w:p w14:paraId="4A40D74E" w14:textId="77777777" w:rsidR="00251455" w:rsidRPr="00251455" w:rsidRDefault="00251455" w:rsidP="00251455">
            <w:pPr>
              <w:spacing w:after="0"/>
              <w:ind w:right="27"/>
              <w:jc w:val="both"/>
              <w:rPr>
                <w:rFonts w:ascii="Arial" w:hAnsi="Arial"/>
                <w:sz w:val="20"/>
                <w:lang w:val="de-DE" w:eastAsia="zh-CN"/>
              </w:rPr>
            </w:pPr>
          </w:p>
        </w:tc>
      </w:tr>
      <w:tr w:rsidR="00ED0DB1" w:rsidRPr="00ED0DB1" w14:paraId="6301EAEB" w14:textId="77777777" w:rsidTr="00251455">
        <w:tc>
          <w:tcPr>
            <w:tcW w:w="1525" w:type="dxa"/>
          </w:tcPr>
          <w:p w14:paraId="302419C6" w14:textId="77777777" w:rsidR="00ED0DB1" w:rsidRPr="00ED0DB1" w:rsidRDefault="00ED0DB1" w:rsidP="00251455">
            <w:pPr>
              <w:spacing w:after="0"/>
              <w:ind w:right="27"/>
              <w:jc w:val="both"/>
              <w:rPr>
                <w:rFonts w:ascii="Arial" w:hAnsi="Arial"/>
                <w:sz w:val="20"/>
                <w:lang w:val="de-DE" w:eastAsia="zh-CN"/>
              </w:rPr>
            </w:pPr>
          </w:p>
        </w:tc>
        <w:tc>
          <w:tcPr>
            <w:tcW w:w="7560" w:type="dxa"/>
          </w:tcPr>
          <w:p w14:paraId="73FD99CB" w14:textId="77777777" w:rsidR="00ED0DB1" w:rsidRPr="00ED0DB1" w:rsidRDefault="00ED0DB1" w:rsidP="00251455">
            <w:pPr>
              <w:spacing w:after="0"/>
              <w:ind w:right="27"/>
              <w:jc w:val="both"/>
              <w:rPr>
                <w:rFonts w:ascii="Arial" w:hAnsi="Arial"/>
                <w:sz w:val="20"/>
                <w:lang w:val="de-DE" w:eastAsia="zh-CN"/>
              </w:rPr>
            </w:pPr>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34" w:name="_Toc71910541"/>
      <w:bookmarkStart w:id="35" w:name="_Toc79688798"/>
      <w:bookmarkStart w:id="36" w:name="_Toc79688492"/>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32958024" w14:textId="07B6E30A" w:rsidR="00153EAC" w:rsidRDefault="00A83B99" w:rsidP="00DC66F9">
      <w:pPr>
        <w:pStyle w:val="Reference"/>
        <w:overflowPunct/>
        <w:autoSpaceDE/>
        <w:autoSpaceDN/>
        <w:adjustRightInd/>
        <w:spacing w:after="0" w:line="240" w:lineRule="auto"/>
        <w:ind w:left="562" w:hanging="562"/>
        <w:jc w:val="left"/>
        <w:textAlignment w:val="auto"/>
      </w:pPr>
      <w:bookmarkStart w:id="37" w:name="_Ref79501119"/>
      <w:r>
        <w:t>R1-2</w:t>
      </w:r>
      <w:r w:rsidR="00DC66F9">
        <w:t>200403</w:t>
      </w:r>
      <w:r>
        <w:t>, "</w:t>
      </w:r>
      <w:r w:rsidR="00DC66F9" w:rsidRPr="00DC66F9">
        <w:t xml:space="preserve">FL Summary for [107bis-e-R17-52-71GHz-03] </w:t>
      </w:r>
      <w:r w:rsidR="00CD7928" w:rsidRPr="00CD7928">
        <w:t>Email discussion/approval on enhancements for PUCCH formats 0/1/4</w:t>
      </w:r>
      <w:r>
        <w:t>," Moderator (Ericsson), RAN1#10</w:t>
      </w:r>
      <w:r w:rsidR="00CD7928">
        <w:t>7</w:t>
      </w:r>
      <w:r w:rsidR="00DC66F9">
        <w:t>bis</w:t>
      </w:r>
      <w:r>
        <w:t xml:space="preserve">-e, </w:t>
      </w:r>
      <w:r w:rsidR="00DC66F9">
        <w:t>January</w:t>
      </w:r>
      <w:r w:rsidR="00CD7928">
        <w:t xml:space="preserve"> 2022</w:t>
      </w:r>
      <w:r>
        <w:t>.</w:t>
      </w:r>
      <w:bookmarkEnd w:id="37"/>
    </w:p>
    <w:p w14:paraId="735C2192" w14:textId="795A241A" w:rsidR="00DC66F9" w:rsidRDefault="00DC66F9" w:rsidP="00DC66F9">
      <w:pPr>
        <w:pStyle w:val="Reference"/>
        <w:spacing w:after="0" w:line="240" w:lineRule="auto"/>
      </w:pPr>
      <w:bookmarkStart w:id="38" w:name="_Ref95827363"/>
      <w:r w:rsidRPr="00DC66F9">
        <w:t>R1-2200954</w:t>
      </w:r>
      <w:r>
        <w:tab/>
        <w:t>Remaining issues of PUCCH enhancement for 52-71GHz spectrum</w:t>
      </w:r>
      <w:r>
        <w:tab/>
        <w:t xml:space="preserve">Huawei, </w:t>
      </w:r>
      <w:proofErr w:type="spellStart"/>
      <w:r>
        <w:t>HiSilicon</w:t>
      </w:r>
      <w:bookmarkEnd w:id="38"/>
      <w:proofErr w:type="spellEnd"/>
    </w:p>
    <w:p w14:paraId="3080D926" w14:textId="23591EC7" w:rsidR="00DC66F9" w:rsidRDefault="00DC66F9" w:rsidP="00DC66F9">
      <w:pPr>
        <w:pStyle w:val="Reference"/>
        <w:spacing w:after="0" w:line="240" w:lineRule="auto"/>
      </w:pPr>
      <w:bookmarkStart w:id="39" w:name="_Ref95824493"/>
      <w:r w:rsidRPr="00DC66F9">
        <w:t>R1-2201034</w:t>
      </w:r>
      <w:r>
        <w:tab/>
        <w:t>Remaining issues for enhanced PUCCH formats 0/1/4</w:t>
      </w:r>
      <w:r>
        <w:tab/>
      </w:r>
      <w:proofErr w:type="spellStart"/>
      <w:r>
        <w:t>InterDigital</w:t>
      </w:r>
      <w:proofErr w:type="spellEnd"/>
      <w:r>
        <w:t>, Inc.</w:t>
      </w:r>
      <w:bookmarkEnd w:id="39"/>
    </w:p>
    <w:p w14:paraId="5A174B10" w14:textId="392B42B6" w:rsidR="00DC66F9" w:rsidRDefault="00DC66F9" w:rsidP="00DC66F9">
      <w:pPr>
        <w:pStyle w:val="Reference"/>
        <w:spacing w:after="0" w:line="240" w:lineRule="auto"/>
      </w:pPr>
      <w:bookmarkStart w:id="40" w:name="_Ref95823875"/>
      <w:r w:rsidRPr="00DC66F9">
        <w:t>R1-2201267</w:t>
      </w:r>
      <w:r>
        <w:tab/>
        <w:t>Discussion on remaining issue for enhancements for PUCCH format 0/1/4</w:t>
      </w:r>
      <w:r>
        <w:tab/>
        <w:t>OPPO</w:t>
      </w:r>
      <w:bookmarkEnd w:id="40"/>
    </w:p>
    <w:p w14:paraId="4AA790DC" w14:textId="7CB98D10" w:rsidR="00DC66F9" w:rsidRDefault="00DC66F9" w:rsidP="00DC66F9">
      <w:pPr>
        <w:pStyle w:val="Reference"/>
        <w:spacing w:after="0" w:line="240" w:lineRule="auto"/>
      </w:pPr>
      <w:bookmarkStart w:id="41" w:name="_Ref95824166"/>
      <w:r w:rsidRPr="00DC66F9">
        <w:t>R1-2201390</w:t>
      </w:r>
      <w:r>
        <w:tab/>
        <w:t>Remaining issues on the PUCCH enhancements for 52.6 to 71GHz</w:t>
      </w:r>
      <w:r>
        <w:tab/>
        <w:t xml:space="preserve">ZTE, </w:t>
      </w:r>
      <w:proofErr w:type="spellStart"/>
      <w:r>
        <w:t>Sanechips</w:t>
      </w:r>
      <w:bookmarkEnd w:id="41"/>
      <w:proofErr w:type="spellEnd"/>
    </w:p>
    <w:p w14:paraId="196D1EEB" w14:textId="5541DD68" w:rsidR="00DC66F9" w:rsidRDefault="00DC66F9" w:rsidP="00DC66F9">
      <w:pPr>
        <w:pStyle w:val="Reference"/>
        <w:spacing w:after="0" w:line="240" w:lineRule="auto"/>
      </w:pPr>
      <w:bookmarkStart w:id="42" w:name="_Ref95824538"/>
      <w:r w:rsidRPr="00DC66F9">
        <w:t>R1-2201736</w:t>
      </w:r>
      <w:r>
        <w:tab/>
        <w:t>PUCCH enhancements</w:t>
      </w:r>
      <w:r>
        <w:tab/>
        <w:t>Ericsson</w:t>
      </w:r>
      <w:bookmarkEnd w:id="42"/>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sectPr w:rsidR="00153EAC">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4084" w14:textId="77777777" w:rsidR="00251455" w:rsidRDefault="00251455">
      <w:pPr>
        <w:spacing w:after="0" w:line="240" w:lineRule="auto"/>
      </w:pPr>
      <w:r>
        <w:separator/>
      </w:r>
    </w:p>
  </w:endnote>
  <w:endnote w:type="continuationSeparator" w:id="0">
    <w:p w14:paraId="0E46929F" w14:textId="77777777" w:rsidR="00251455" w:rsidRDefault="0025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272" w14:textId="47EE0F2C" w:rsidR="00251455" w:rsidRDefault="002514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334B" w14:textId="77777777" w:rsidR="00251455" w:rsidRDefault="00251455">
      <w:pPr>
        <w:spacing w:after="0" w:line="240" w:lineRule="auto"/>
      </w:pPr>
      <w:r>
        <w:separator/>
      </w:r>
    </w:p>
  </w:footnote>
  <w:footnote w:type="continuationSeparator" w:id="0">
    <w:p w14:paraId="12BBE21E" w14:textId="77777777" w:rsidR="00251455" w:rsidRDefault="0025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4FA4" w14:textId="77777777" w:rsidR="00251455" w:rsidRDefault="002514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72346"/>
    <w:multiLevelType w:val="hybridMultilevel"/>
    <w:tmpl w:val="B60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B557C1"/>
    <w:multiLevelType w:val="multilevel"/>
    <w:tmpl w:val="AC5E23D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9084"/>
        </w:tabs>
        <w:ind w:left="908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B4CD0"/>
    <w:multiLevelType w:val="hybridMultilevel"/>
    <w:tmpl w:val="26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0"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
  </w:num>
  <w:num w:numId="4">
    <w:abstractNumId w:val="11"/>
  </w:num>
  <w:num w:numId="5">
    <w:abstractNumId w:val="9"/>
  </w:num>
  <w:num w:numId="6">
    <w:abstractNumId w:val="30"/>
  </w:num>
  <w:num w:numId="7">
    <w:abstractNumId w:val="0"/>
  </w:num>
  <w:num w:numId="8">
    <w:abstractNumId w:val="35"/>
  </w:num>
  <w:num w:numId="9">
    <w:abstractNumId w:val="13"/>
  </w:num>
  <w:num w:numId="10">
    <w:abstractNumId w:val="26"/>
  </w:num>
  <w:num w:numId="11">
    <w:abstractNumId w:val="18"/>
  </w:num>
  <w:num w:numId="12">
    <w:abstractNumId w:val="27"/>
  </w:num>
  <w:num w:numId="13">
    <w:abstractNumId w:val="28"/>
  </w:num>
  <w:num w:numId="14">
    <w:abstractNumId w:val="17"/>
  </w:num>
  <w:num w:numId="15">
    <w:abstractNumId w:val="3"/>
  </w:num>
  <w:num w:numId="16">
    <w:abstractNumId w:val="21"/>
  </w:num>
  <w:num w:numId="17">
    <w:abstractNumId w:val="25"/>
  </w:num>
  <w:num w:numId="18">
    <w:abstractNumId w:val="12"/>
  </w:num>
  <w:num w:numId="19">
    <w:abstractNumId w:val="29"/>
  </w:num>
  <w:num w:numId="20">
    <w:abstractNumId w:val="32"/>
  </w:num>
  <w:num w:numId="21">
    <w:abstractNumId w:val="5"/>
  </w:num>
  <w:num w:numId="22">
    <w:abstractNumId w:val="7"/>
  </w:num>
  <w:num w:numId="23">
    <w:abstractNumId w:val="33"/>
  </w:num>
  <w:num w:numId="24">
    <w:abstractNumId w:val="22"/>
  </w:num>
  <w:num w:numId="25">
    <w:abstractNumId w:val="19"/>
  </w:num>
  <w:num w:numId="26">
    <w:abstractNumId w:val="31"/>
  </w:num>
  <w:num w:numId="27">
    <w:abstractNumId w:val="33"/>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num>
  <w:num w:numId="31">
    <w:abstractNumId w:val="6"/>
  </w:num>
  <w:num w:numId="32">
    <w:abstractNumId w:val="20"/>
  </w:num>
  <w:num w:numId="33">
    <w:abstractNumId w:val="1"/>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6"/>
  </w:num>
  <w:num w:numId="38">
    <w:abstractNumId w:val="24"/>
  </w:num>
  <w:num w:numId="39">
    <w:abstractNumId w:val="8"/>
  </w:num>
  <w:num w:numId="40">
    <w:abstractNumId w:val="14"/>
  </w:num>
  <w:num w:numId="41">
    <w:abstractNumId w:val="32"/>
  </w:num>
  <w:num w:numId="42">
    <w:abstractNumId w:val="16"/>
  </w:num>
  <w:num w:numId="43">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aliases w:val="heading 1,NMP Heading 1,H1,h11,h12,h13,h14,h15,h16,app heading 1,l1,Memo Heading 1,Heading 1_a,h17,h111,h121,h131,h141,h151,h161,h18,h112,h122,h132,h142,h152,h162,h19,h113,h123,h133,h143,h153,h163,Alt+1,Alt+11,Alt+12,Alt+13,h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aliases w:val="heading 2,DO NOT USE_h2,h2,h21,2,Header 2,Header2,22,heading2,H2,2nd level,UNDERRUBRIK 1-2,H21,H22,H23,H24,H25,R2,E2,†berschrift 2,õberschrift 2,Head2A,H2 Char,h2 Char"/>
    <w:basedOn w:val="Heading1"/>
    <w:next w:val="Normal"/>
    <w:link w:val="Heading2Char"/>
    <w:qFormat/>
    <w:pPr>
      <w:pBdr>
        <w:top w:val="none" w:sz="0" w:space="0" w:color="auto"/>
      </w:pBdr>
      <w:spacing w:before="180"/>
      <w:outlineLvl w:val="1"/>
    </w:pPr>
    <w:rPr>
      <w:sz w:val="32"/>
    </w:rPr>
  </w:style>
  <w:style w:type="paragraph" w:styleId="Heading3">
    <w:name w:val="heading 3"/>
    <w:aliases w:val="Title,heading 3,h3,Title1,no break,H3,Underrubrik2,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ing 1 Char,NMP Heading 1 Char,H1 Char,h11 Char,h12 Char,h13 Char,h14 Char,h15 Char,h16 Char,app heading 1 Char,l1 Char,Memo Heading 1 Char,Heading 1_a Char,h17 Char,h111 Char,h121 Char,h131 Char,h141 Char,h151 Char,h161 Char,h18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heading 2 Char,DO NOT USE_h2 Char,h2 Char1,h21 Char,2 Char,Header 2 Char,Header2 Char,22 Char,heading2 Char,H2 Char1,2nd level Char,UNDERRUBRIK 1-2 Char,H21 Char,H22 Char,H23 Char,H24 Char,H25 Char,R2 Char,E2 Char,†berschrift 2 Char"/>
    <w:link w:val="Heading2"/>
    <w:qFormat/>
    <w:rPr>
      <w:rFonts w:ascii="Arial" w:hAnsi="Arial"/>
      <w:sz w:val="32"/>
      <w:lang w:eastAsia="ja-JP"/>
    </w:rPr>
  </w:style>
  <w:style w:type="character" w:customStyle="1" w:styleId="Heading3Char">
    <w:name w:val="Heading 3 Char"/>
    <w:aliases w:val="Title Char,heading 3 Char,h3 Char,Title1 Char,no break Char,H3 Char,Underrubrik2 Char,Memo Heading 3 Char,hello Char,Titre 3 Car Char,no break Car Char,H3 Car Char,Underrubrik2 Car Char,h3 Car Char,Memo Heading 3 Car Char,hello Car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
    <w:link w:val="Heading5"/>
    <w:qFormat/>
    <w:rPr>
      <w:rFonts w:ascii="Arial" w:hAnsi="Arial"/>
      <w:sz w:val="22"/>
      <w:lang w:eastAsia="ja-JP"/>
    </w:rPr>
  </w:style>
  <w:style w:type="character" w:customStyle="1" w:styleId="Heading6Char">
    <w:name w:val="Heading 6 Char"/>
    <w:aliases w:val="h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aliases w:val="Figure Heading Char,FH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241137207">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82674245-2E7C-4E22-AF1A-28B781AEBEB1}">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purl.org/dc/terms/"/>
    <ds:schemaRef ds:uri="d8762117-8292-4133-b1c7-eab5c6487cfd"/>
    <ds:schemaRef ds:uri="http://schemas.microsoft.com/office/2006/documentManagement/types"/>
    <ds:schemaRef ds:uri="f166a696-7b5b-4ccd-9f0c-ffde0cceec8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11109f9-ed58-4498-a270-1fb2086a5321"/>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6.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340</TotalTime>
  <Pages>6</Pages>
  <Words>1963</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16</cp:revision>
  <cp:lastPrinted>2008-01-30T21:09:00Z</cp:lastPrinted>
  <dcterms:created xsi:type="dcterms:W3CDTF">2021-11-19T00:55:00Z</dcterms:created>
  <dcterms:modified xsi:type="dcterms:W3CDTF">2022-02-21T18:01:00Z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ies>
</file>