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proofErr w:type="gramStart"/>
      <w:r w:rsidRPr="008B3B51">
        <w:rPr>
          <w:b/>
          <w:kern w:val="2"/>
          <w:lang w:eastAsia="zh-CN"/>
        </w:rPr>
        <w:t>e-Meeting</w:t>
      </w:r>
      <w:proofErr w:type="gramEnd"/>
      <w:r w:rsidRPr="008B3B51">
        <w:rPr>
          <w:b/>
          <w:kern w:val="2"/>
          <w:lang w:eastAsia="zh-CN"/>
        </w:rPr>
        <w:t>,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proofErr w:type="spellStart"/>
      <w:r w:rsidR="00742054" w:rsidRPr="00742054">
        <w:rPr>
          <w:b/>
          <w:u w:val="single"/>
          <w:lang w:val="en-GB" w:eastAsia="zh-CN"/>
        </w:rPr>
        <w:t>SCell</w:t>
      </w:r>
      <w:proofErr w:type="spellEnd"/>
      <w:r w:rsidR="00742054" w:rsidRPr="00742054">
        <w:rPr>
          <w:b/>
          <w:u w:val="single"/>
          <w:lang w:val="en-GB" w:eastAsia="zh-CN"/>
        </w:rPr>
        <w:t xml:space="preserve">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lastRenderedPageBreak/>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proofErr w:type="spellStart"/>
      <w:r w:rsidR="00742054">
        <w:rPr>
          <w:lang w:eastAsia="zh-CN"/>
        </w:rPr>
        <w:t>SCell</w:t>
      </w:r>
      <w:proofErr w:type="spellEnd"/>
      <w:r w:rsidR="00742054">
        <w:rPr>
          <w:lang w:eastAsia="zh-CN"/>
        </w:rPr>
        <w:t xml:space="preserve">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w:t>
      </w:r>
      <w:proofErr w:type="spellStart"/>
      <w:r w:rsidR="00742054" w:rsidRPr="00742054">
        <w:rPr>
          <w:lang w:eastAsia="zh-CN"/>
        </w:rPr>
        <w:t>SCell</w:t>
      </w:r>
      <w:proofErr w:type="spellEnd"/>
      <w:r w:rsidR="00742054" w:rsidRPr="00742054">
        <w:rPr>
          <w:lang w:eastAsia="zh-CN"/>
        </w:rPr>
        <w:t>.</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 xml:space="preserve">In description of </w:t>
            </w:r>
            <w:proofErr w:type="spellStart"/>
            <w:r>
              <w:t>SCell</w:t>
            </w:r>
            <w:proofErr w:type="spellEnd"/>
            <w:r>
              <w:t xml:space="preserve">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等线"/>
                <w:lang w:val="nb-NO" w:eastAsia="zh-CN"/>
              </w:rPr>
              <w:t xml:space="preserve">... 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w:t>
            </w:r>
            <w:proofErr w:type="spellStart"/>
            <w:r w:rsidRPr="00251F57">
              <w:rPr>
                <w:rFonts w:eastAsia="MS Mincho"/>
                <w:lang w:eastAsia="ja-JP"/>
              </w:rPr>
              <w:t>SCell</w:t>
            </w:r>
            <w:proofErr w:type="spellEnd"/>
            <w:r w:rsidRPr="00251F57">
              <w:rPr>
                <w:rFonts w:eastAsia="MS Mincho"/>
                <w:lang w:eastAsia="ja-JP"/>
              </w:rPr>
              <w:t xml:space="preserve">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 xml:space="preserve">IDs of </w:t>
            </w:r>
            <w:proofErr w:type="spellStart"/>
            <w:r>
              <w:rPr>
                <w:rFonts w:eastAsia="MS Mincho"/>
                <w:lang w:eastAsia="ja-JP"/>
              </w:rPr>
              <w:t>SCell</w:t>
            </w:r>
            <w:proofErr w:type="spellEnd"/>
            <w:r>
              <w:rPr>
                <w:rFonts w:eastAsia="MS Mincho"/>
                <w:lang w:eastAsia="ja-JP"/>
              </w:rPr>
              <w:t xml:space="preserve">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等线"/>
                <w:lang w:val="nb-NO"/>
              </w:rPr>
              <w:t>... SCell group</w:t>
            </w:r>
            <w:r w:rsidRPr="004F49C0">
              <w:rPr>
                <w:rFonts w:eastAsia="等线"/>
                <w:color w:val="FF0000"/>
                <w:lang w:val="nb-NO"/>
              </w:rPr>
              <w:t xml:space="preserve"> with lowest to highest </w:t>
            </w:r>
            <w:r w:rsidRPr="00AD205B">
              <w:rPr>
                <w:rFonts w:eastAsia="等线"/>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w:t>
      </w:r>
      <w:proofErr w:type="gramStart"/>
      <w:r w:rsidRPr="009A18DD">
        <w:rPr>
          <w:lang w:val="en-GB" w:eastAsia="zh-CN"/>
        </w:rPr>
        <w:t>vivo</w:t>
      </w:r>
      <w:proofErr w:type="gramEnd"/>
      <w:r w:rsidRPr="009A18DD">
        <w:rPr>
          <w:lang w:val="en-GB" w:eastAsia="zh-CN"/>
        </w:rPr>
        <w:t xml:space="preserve">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w:t>
      </w:r>
      <w:proofErr w:type="gramStart"/>
      <w:r>
        <w:rPr>
          <w:lang w:val="en-GB" w:eastAsia="zh-CN"/>
        </w:rPr>
        <w:t>view ,</w:t>
      </w:r>
      <w:proofErr w:type="gramEnd"/>
      <w:r>
        <w:rPr>
          <w:lang w:val="en-GB" w:eastAsia="zh-CN"/>
        </w:rPr>
        <w:t xml:space="preserve">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等线" w:hAnsi="Times New Roman" w:cs="Times New Roman"/>
          <w:lang w:val="nb-NO"/>
        </w:rPr>
        <w:t>SCell group</w:t>
      </w:r>
      <w:r w:rsidR="003167C4" w:rsidRPr="003167C4">
        <w:rPr>
          <w:rFonts w:ascii="Times New Roman" w:eastAsia="等线" w:hAnsi="Times New Roman" w:cs="Times New Roman"/>
          <w:color w:val="FF0000"/>
          <w:lang w:val="nb-NO"/>
        </w:rPr>
        <w:t xml:space="preserve"> with lowest to highest </w:t>
      </w:r>
      <w:r w:rsidR="003167C4" w:rsidRPr="003167C4">
        <w:rPr>
          <w:rFonts w:ascii="Times New Roman" w:eastAsia="等线"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57F1D4E2" w:rsidR="00CF6623" w:rsidRDefault="00875FB7" w:rsidP="00CF6623">
            <w:pPr>
              <w:rPr>
                <w:lang w:val="en-GB" w:eastAsia="zh-CN"/>
              </w:rPr>
            </w:pPr>
            <w:r>
              <w:rPr>
                <w:lang w:val="en-GB" w:eastAsia="zh-CN"/>
              </w:rPr>
              <w:t>Qualcomm</w:t>
            </w:r>
          </w:p>
        </w:tc>
        <w:tc>
          <w:tcPr>
            <w:tcW w:w="1559" w:type="dxa"/>
          </w:tcPr>
          <w:p w14:paraId="6B11A7BC" w14:textId="77777777" w:rsidR="00CF6623" w:rsidRDefault="00CF6623" w:rsidP="00CF6623">
            <w:pPr>
              <w:rPr>
                <w:iCs/>
                <w:lang w:val="en-GB" w:eastAsia="zh-CN"/>
              </w:rPr>
            </w:pPr>
          </w:p>
        </w:tc>
        <w:tc>
          <w:tcPr>
            <w:tcW w:w="6477" w:type="dxa"/>
          </w:tcPr>
          <w:p w14:paraId="1F5CB629" w14:textId="08F1981D" w:rsidR="00CF6623" w:rsidRDefault="00875FB7" w:rsidP="00CF6623">
            <w:pPr>
              <w:rPr>
                <w:lang w:val="en-GB" w:eastAsia="zh-CN"/>
              </w:rPr>
            </w:pPr>
            <w:r>
              <w:rPr>
                <w:lang w:val="en-GB" w:eastAsia="zh-CN"/>
              </w:rPr>
              <w:t>We support the TP to make the spec clear</w:t>
            </w:r>
            <w:r w:rsidR="00943EA8">
              <w:rPr>
                <w:lang w:val="en-GB" w:eastAsia="zh-CN"/>
              </w:rPr>
              <w:t>.</w:t>
            </w:r>
            <w:r w:rsidR="001317C8">
              <w:rPr>
                <w:lang w:val="en-GB" w:eastAsia="zh-CN"/>
              </w:rPr>
              <w:t xml:space="preserve"> The current spec indeed is </w:t>
            </w:r>
            <w:r w:rsidR="00A329D3">
              <w:rPr>
                <w:lang w:val="en-GB" w:eastAsia="zh-CN"/>
              </w:rPr>
              <w:t>ambiguous</w:t>
            </w:r>
            <w:r w:rsidR="001317C8">
              <w:rPr>
                <w:lang w:val="en-GB" w:eastAsia="zh-CN"/>
              </w:rPr>
              <w:t>.</w:t>
            </w:r>
          </w:p>
        </w:tc>
      </w:tr>
      <w:tr w:rsidR="00CF6623" w:rsidRPr="00AD205B" w14:paraId="3E3694D3" w14:textId="77777777" w:rsidTr="00035810">
        <w:tc>
          <w:tcPr>
            <w:tcW w:w="1271" w:type="dxa"/>
          </w:tcPr>
          <w:p w14:paraId="18F2EEC6" w14:textId="5236383F" w:rsidR="00CF6623" w:rsidRDefault="002E7275" w:rsidP="00CF6623">
            <w:pPr>
              <w:rPr>
                <w:lang w:val="en-GB" w:eastAsia="zh-CN"/>
              </w:rPr>
            </w:pPr>
            <w:r>
              <w:rPr>
                <w:rFonts w:hint="eastAsia"/>
                <w:lang w:val="en-GB" w:eastAsia="zh-CN"/>
              </w:rPr>
              <w:t>H</w:t>
            </w:r>
            <w:r>
              <w:rPr>
                <w:lang w:val="en-GB" w:eastAsia="zh-CN"/>
              </w:rPr>
              <w:t>uawei, HiSilicon</w:t>
            </w:r>
          </w:p>
        </w:tc>
        <w:tc>
          <w:tcPr>
            <w:tcW w:w="1559" w:type="dxa"/>
          </w:tcPr>
          <w:p w14:paraId="3ABEDAA7" w14:textId="77777777" w:rsidR="00CF6623" w:rsidRDefault="00CF6623" w:rsidP="00CF6623">
            <w:pPr>
              <w:rPr>
                <w:iCs/>
                <w:lang w:val="en-GB" w:eastAsia="zh-CN"/>
              </w:rPr>
            </w:pPr>
          </w:p>
        </w:tc>
        <w:tc>
          <w:tcPr>
            <w:tcW w:w="6477" w:type="dxa"/>
          </w:tcPr>
          <w:p w14:paraId="4110D7E0" w14:textId="2F4E4D26" w:rsidR="00CF6623" w:rsidRPr="00E36941" w:rsidRDefault="002E7275" w:rsidP="00CF6623">
            <w:pPr>
              <w:rPr>
                <w:rFonts w:hint="eastAsia"/>
                <w:lang w:val="en-GB" w:eastAsia="zh-CN"/>
              </w:rPr>
            </w:pPr>
            <w:r>
              <w:rPr>
                <w:rFonts w:hint="eastAsia"/>
                <w:lang w:val="en-GB" w:eastAsia="zh-CN"/>
              </w:rPr>
              <w:t>W</w:t>
            </w:r>
            <w:r>
              <w:rPr>
                <w:lang w:val="en-GB" w:eastAsia="zh-CN"/>
              </w:rPr>
              <w:t xml:space="preserve">e support the TP and we agree with Qualcomm that current specification is </w:t>
            </w:r>
            <w:r>
              <w:rPr>
                <w:lang w:val="en-GB" w:eastAsia="zh-CN"/>
              </w:rPr>
              <w:t>ambiguous</w:t>
            </w:r>
            <w:r>
              <w:rPr>
                <w:lang w:val="en-GB" w:eastAsia="zh-CN"/>
              </w:rPr>
              <w:t>.</w:t>
            </w:r>
            <w:bookmarkStart w:id="20" w:name="_GoBack"/>
            <w:bookmarkEnd w:id="20"/>
          </w:p>
        </w:tc>
      </w:tr>
      <w:tr w:rsidR="00CF6623" w14:paraId="71BC0F8D" w14:textId="77777777" w:rsidTr="00035810">
        <w:tc>
          <w:tcPr>
            <w:tcW w:w="1271" w:type="dxa"/>
          </w:tcPr>
          <w:p w14:paraId="4EF8446F" w14:textId="4E74912D" w:rsidR="00CF6623" w:rsidRDefault="00CF6623" w:rsidP="00CF6623">
            <w:pPr>
              <w:rPr>
                <w:lang w:val="en-GB" w:eastAsia="zh-CN"/>
              </w:rPr>
            </w:pPr>
          </w:p>
        </w:tc>
        <w:tc>
          <w:tcPr>
            <w:tcW w:w="1559" w:type="dxa"/>
          </w:tcPr>
          <w:p w14:paraId="256631BD" w14:textId="77777777" w:rsidR="00CF6623" w:rsidRDefault="00CF6623" w:rsidP="00CF6623">
            <w:pPr>
              <w:rPr>
                <w:iCs/>
                <w:lang w:val="en-GB" w:eastAsia="zh-CN"/>
              </w:rPr>
            </w:pPr>
          </w:p>
        </w:tc>
        <w:tc>
          <w:tcPr>
            <w:tcW w:w="6477" w:type="dxa"/>
          </w:tcPr>
          <w:p w14:paraId="5C8EEA36" w14:textId="2C0B742C" w:rsidR="00CF6623" w:rsidRDefault="00CF6623" w:rsidP="00CF6623">
            <w:pPr>
              <w:rPr>
                <w:lang w:val="en-GB" w:eastAsia="zh-CN"/>
              </w:rPr>
            </w:pPr>
          </w:p>
        </w:tc>
      </w:tr>
      <w:tr w:rsidR="00CF6623" w14:paraId="5EBC097B" w14:textId="77777777" w:rsidTr="00035810">
        <w:tc>
          <w:tcPr>
            <w:tcW w:w="1271" w:type="dxa"/>
          </w:tcPr>
          <w:p w14:paraId="56AD90AD" w14:textId="345A5152" w:rsidR="00CF6623" w:rsidRDefault="00CF6623" w:rsidP="00CF6623">
            <w:pPr>
              <w:rPr>
                <w:lang w:val="en-GB" w:eastAsia="zh-CN"/>
              </w:rPr>
            </w:pPr>
          </w:p>
        </w:tc>
        <w:tc>
          <w:tcPr>
            <w:tcW w:w="1559" w:type="dxa"/>
          </w:tcPr>
          <w:p w14:paraId="5B9431CF" w14:textId="77777777" w:rsidR="00CF6623" w:rsidRDefault="00CF6623" w:rsidP="00CF6623">
            <w:pPr>
              <w:rPr>
                <w:iCs/>
                <w:lang w:val="en-GB" w:eastAsia="zh-CN"/>
              </w:rPr>
            </w:pPr>
          </w:p>
        </w:tc>
        <w:tc>
          <w:tcPr>
            <w:tcW w:w="6477" w:type="dxa"/>
          </w:tcPr>
          <w:p w14:paraId="5F47C0CB" w14:textId="68F25957" w:rsidR="00CF6623" w:rsidRDefault="00CF6623"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2E7275"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A386E" w14:textId="77777777" w:rsidR="00B849C5" w:rsidRDefault="00B849C5">
      <w:pPr>
        <w:spacing w:after="0"/>
      </w:pPr>
      <w:r>
        <w:separator/>
      </w:r>
    </w:p>
  </w:endnote>
  <w:endnote w:type="continuationSeparator" w:id="0">
    <w:p w14:paraId="35EBF658" w14:textId="77777777" w:rsidR="00B849C5" w:rsidRDefault="00B84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BED4" w14:textId="77777777" w:rsidR="00B849C5" w:rsidRDefault="00B849C5">
      <w:pPr>
        <w:spacing w:after="0"/>
      </w:pPr>
      <w:r>
        <w:separator/>
      </w:r>
    </w:p>
  </w:footnote>
  <w:footnote w:type="continuationSeparator" w:id="0">
    <w:p w14:paraId="58B7596E" w14:textId="77777777" w:rsidR="00B849C5" w:rsidRDefault="00B849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2BE5"/>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17C8"/>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E7275"/>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5FB7"/>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43EA8"/>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29D3"/>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849C5"/>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4135-6A2D-4A6F-94B7-AE9F0997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2769</Words>
  <Characters>15789</Characters>
  <Application>Microsoft Office Word</Application>
  <DocSecurity>0</DocSecurity>
  <Lines>131</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Xiaolei TIE 220214</cp:lastModifiedBy>
  <cp:revision>2</cp:revision>
  <dcterms:created xsi:type="dcterms:W3CDTF">2022-02-24T01:58:00Z</dcterms:created>
  <dcterms:modified xsi:type="dcterms:W3CDTF">2022-02-24T01:58:00Z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