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Ref124589705"/>
    <w:bookmarkStart w:id="1" w:name="_Ref129681862"/>
    <w:p w14:paraId="2CB4C551" w14:textId="604D1110" w:rsidR="001A14F7" w:rsidRPr="00550F85" w:rsidRDefault="001A14F7" w:rsidP="001A14F7">
      <w:pPr>
        <w:tabs>
          <w:tab w:val="right" w:pos="9216"/>
        </w:tabs>
        <w:spacing w:after="0"/>
        <w:jc w:val="left"/>
        <w:rPr>
          <w:b/>
          <w:kern w:val="2"/>
          <w:shd w:val="clear" w:color="auto" w:fill="F7CAAC" w:themeFill="accent2" w:themeFillTint="66"/>
          <w:lang w:eastAsia="zh-CN"/>
        </w:rPr>
      </w:pPr>
      <w:r w:rsidRPr="00550F85">
        <w:rPr>
          <w:noProof/>
          <w:lang w:eastAsia="zh-CN"/>
        </w:rPr>
        <mc:AlternateContent>
          <mc:Choice Requires="wps">
            <w:drawing>
              <wp:anchor distT="0" distB="0" distL="114300" distR="114300" simplePos="0" relativeHeight="251659264" behindDoc="0" locked="1" layoutInCell="1" allowOverlap="1" wp14:anchorId="67CE1F5A" wp14:editId="69959E07">
                <wp:simplePos x="0" y="0"/>
                <wp:positionH relativeFrom="column">
                  <wp:posOffset>0</wp:posOffset>
                </wp:positionH>
                <wp:positionV relativeFrom="paragraph">
                  <wp:posOffset>0</wp:posOffset>
                </wp:positionV>
                <wp:extent cx="635" cy="635"/>
                <wp:effectExtent l="0" t="0" r="0" b="0"/>
                <wp:wrapNone/>
                <wp:docPr id="7" name="任意多边形 7"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F8890" id="任意多边形 7"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hV9OTQF&#10;AABnFgAADgAAAAAAAAAAAAAAAAAuAgAAZHJzL2Uyb0RvYy54bWxQSwECLQAUAAYACAAAACEACNsz&#10;b9YAAAD/AAAADwAAAAAAAAAAAAAAAACOBwAAZHJzL2Rvd25yZXYueG1sUEsFBgAAAAAEAAQA8wAA&#10;AJE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550F85">
        <w:rPr>
          <w:b/>
          <w:bCs/>
          <w:lang w:eastAsia="zh-CN"/>
        </w:rPr>
        <w:t xml:space="preserve">3GPP TSG RAN WG1 Meeting </w:t>
      </w:r>
      <w:r w:rsidRPr="00AA4AFB">
        <w:rPr>
          <w:b/>
          <w:noProof/>
          <w:lang w:val="en-GB" w:eastAsia="zh-CN"/>
        </w:rPr>
        <w:t>#</w:t>
      </w:r>
      <w:r w:rsidR="008B3B51" w:rsidRPr="00AA4AFB">
        <w:rPr>
          <w:b/>
          <w:noProof/>
          <w:lang w:val="en-GB" w:eastAsia="zh-CN"/>
        </w:rPr>
        <w:t>10</w:t>
      </w:r>
      <w:r w:rsidR="008B3B51">
        <w:rPr>
          <w:b/>
          <w:noProof/>
          <w:lang w:val="en-GB" w:eastAsia="zh-CN"/>
        </w:rPr>
        <w:t>8</w:t>
      </w:r>
      <w:r>
        <w:rPr>
          <w:b/>
          <w:noProof/>
          <w:lang w:val="en-GB" w:eastAsia="zh-CN"/>
        </w:rPr>
        <w:t>-e</w:t>
      </w:r>
      <w:r w:rsidRPr="00550F85">
        <w:rPr>
          <w:b/>
          <w:bCs/>
          <w:lang w:eastAsia="zh-CN"/>
        </w:rPr>
        <w:t> </w:t>
      </w:r>
      <w:r w:rsidRPr="00550F85">
        <w:rPr>
          <w:b/>
          <w:kern w:val="2"/>
          <w:lang w:eastAsia="zh-CN"/>
        </w:rPr>
        <w:tab/>
        <w:t>R1-</w:t>
      </w:r>
      <w:r w:rsidR="00734B1F" w:rsidRPr="00734B1F">
        <w:t xml:space="preserve"> </w:t>
      </w:r>
      <w:r w:rsidR="00B0563B" w:rsidRPr="00734B1F">
        <w:rPr>
          <w:b/>
          <w:kern w:val="2"/>
          <w:lang w:eastAsia="zh-CN"/>
        </w:rPr>
        <w:t>2</w:t>
      </w:r>
      <w:r w:rsidR="00B0563B">
        <w:rPr>
          <w:b/>
          <w:kern w:val="2"/>
          <w:lang w:eastAsia="zh-CN"/>
        </w:rPr>
        <w:t>2xxxxx</w:t>
      </w:r>
    </w:p>
    <w:p w14:paraId="2E0291A3" w14:textId="7CAEE21E" w:rsidR="001A14F7" w:rsidRPr="00550F85" w:rsidRDefault="008B3B51" w:rsidP="001A14F7">
      <w:pPr>
        <w:tabs>
          <w:tab w:val="right" w:pos="9216"/>
        </w:tabs>
        <w:jc w:val="left"/>
        <w:rPr>
          <w:b/>
          <w:kern w:val="2"/>
          <w:lang w:eastAsia="zh-CN"/>
        </w:rPr>
      </w:pPr>
      <w:r w:rsidRPr="008B3B51">
        <w:rPr>
          <w:b/>
          <w:kern w:val="2"/>
          <w:lang w:eastAsia="zh-CN"/>
        </w:rPr>
        <w:t>e-Meeting, February 21 – March 3, 2022</w:t>
      </w:r>
    </w:p>
    <w:p w14:paraId="3399F28E" w14:textId="77777777" w:rsidR="001A14F7" w:rsidRPr="00550F85" w:rsidRDefault="001A14F7" w:rsidP="001A14F7">
      <w:pPr>
        <w:pBdr>
          <w:top w:val="single" w:sz="4" w:space="1" w:color="auto"/>
        </w:pBdr>
        <w:spacing w:after="0"/>
        <w:jc w:val="left"/>
        <w:rPr>
          <w:b/>
          <w:sz w:val="16"/>
          <w:szCs w:val="16"/>
        </w:rPr>
      </w:pPr>
    </w:p>
    <w:p w14:paraId="33FB1158" w14:textId="060A0462" w:rsidR="001A14F7" w:rsidRPr="00550F85" w:rsidRDefault="001A14F7" w:rsidP="001A14F7">
      <w:pPr>
        <w:spacing w:after="60"/>
        <w:ind w:left="1555" w:hanging="1555"/>
        <w:jc w:val="left"/>
        <w:rPr>
          <w:rFonts w:eastAsia="ＭＳ Ｐゴシック"/>
          <w:b/>
          <w:lang w:eastAsia="zh-CN"/>
        </w:rPr>
      </w:pPr>
      <w:r w:rsidRPr="00550F85">
        <w:rPr>
          <w:b/>
        </w:rPr>
        <w:t>Agenda Item:</w:t>
      </w:r>
      <w:r w:rsidRPr="00550F85">
        <w:rPr>
          <w:b/>
          <w:lang w:eastAsia="zh-CN"/>
        </w:rPr>
        <w:tab/>
      </w:r>
      <w:r w:rsidR="002856CD">
        <w:rPr>
          <w:b/>
          <w:kern w:val="2"/>
          <w:lang w:eastAsia="zh-CN"/>
        </w:rPr>
        <w:t>7.2.10</w:t>
      </w:r>
    </w:p>
    <w:p w14:paraId="41D53C0E" w14:textId="55A0F1EB" w:rsidR="001A14F7" w:rsidRPr="00550F85" w:rsidRDefault="001A14F7" w:rsidP="001A14F7">
      <w:pPr>
        <w:spacing w:after="60"/>
        <w:ind w:left="1555" w:hanging="1555"/>
        <w:jc w:val="left"/>
        <w:rPr>
          <w:b/>
          <w:lang w:eastAsia="zh-CN"/>
        </w:rPr>
      </w:pPr>
      <w:r w:rsidRPr="00550F85">
        <w:rPr>
          <w:b/>
        </w:rPr>
        <w:t>Source:</w:t>
      </w:r>
      <w:r w:rsidRPr="00550F85">
        <w:rPr>
          <w:b/>
        </w:rPr>
        <w:tab/>
      </w:r>
      <w:r w:rsidR="002856CD">
        <w:rPr>
          <w:b/>
        </w:rPr>
        <w:t>Moderator (</w:t>
      </w:r>
      <w:r w:rsidRPr="00550F85">
        <w:rPr>
          <w:b/>
        </w:rPr>
        <w:t>Huawei</w:t>
      </w:r>
      <w:r w:rsidR="002856CD">
        <w:rPr>
          <w:b/>
        </w:rPr>
        <w:t>)</w:t>
      </w:r>
    </w:p>
    <w:p w14:paraId="2C6DABD2" w14:textId="76AFFF98" w:rsidR="001A14F7" w:rsidRPr="00550F85" w:rsidRDefault="001A14F7" w:rsidP="001A14F7">
      <w:pPr>
        <w:spacing w:after="60"/>
        <w:ind w:left="1555" w:hanging="1555"/>
        <w:jc w:val="left"/>
        <w:rPr>
          <w:b/>
        </w:rPr>
      </w:pPr>
      <w:r w:rsidRPr="00550F85">
        <w:rPr>
          <w:b/>
        </w:rPr>
        <w:t>Title:</w:t>
      </w:r>
      <w:r w:rsidRPr="00550F85">
        <w:rPr>
          <w:b/>
          <w:lang w:eastAsia="zh-CN"/>
        </w:rPr>
        <w:tab/>
      </w:r>
      <w:r w:rsidR="001A2EDD">
        <w:rPr>
          <w:b/>
        </w:rPr>
        <w:t>Discussion on c</w:t>
      </w:r>
      <w:r w:rsidR="008B3B51" w:rsidRPr="009B4516">
        <w:rPr>
          <w:b/>
        </w:rPr>
        <w:t xml:space="preserve">orrection </w:t>
      </w:r>
      <w:r w:rsidR="001A2EDD">
        <w:rPr>
          <w:b/>
        </w:rPr>
        <w:t>for</w:t>
      </w:r>
      <w:r w:rsidR="001A2EDD" w:rsidRPr="009B4516">
        <w:rPr>
          <w:b/>
        </w:rPr>
        <w:t xml:space="preserve"> </w:t>
      </w:r>
      <w:r w:rsidR="008B3B51" w:rsidRPr="009B4516">
        <w:rPr>
          <w:b/>
        </w:rPr>
        <w:t>Rel-16 UE dormancy adaptation</w:t>
      </w:r>
    </w:p>
    <w:p w14:paraId="06655CC0" w14:textId="77777777" w:rsidR="001A14F7" w:rsidRPr="00550F85" w:rsidRDefault="001A14F7" w:rsidP="001A14F7">
      <w:pPr>
        <w:spacing w:after="60"/>
        <w:ind w:left="1555" w:hanging="1555"/>
        <w:jc w:val="left"/>
        <w:rPr>
          <w:b/>
        </w:rPr>
      </w:pPr>
      <w:r w:rsidRPr="00550F85">
        <w:rPr>
          <w:b/>
        </w:rPr>
        <w:t>Document for:</w:t>
      </w:r>
      <w:r w:rsidRPr="00550F85">
        <w:rPr>
          <w:b/>
        </w:rPr>
        <w:tab/>
        <w:t xml:space="preserve">Discussion and </w:t>
      </w:r>
      <w:r w:rsidRPr="00550F85">
        <w:rPr>
          <w:b/>
          <w:lang w:eastAsia="zh-CN"/>
        </w:rPr>
        <w:t>D</w:t>
      </w:r>
      <w:r w:rsidRPr="00550F85">
        <w:rPr>
          <w:b/>
        </w:rPr>
        <w:t>ecision</w:t>
      </w:r>
    </w:p>
    <w:p w14:paraId="79A3F3D5" w14:textId="77777777" w:rsidR="001A14F7" w:rsidRPr="00550F85" w:rsidRDefault="001A14F7" w:rsidP="001A14F7">
      <w:pPr>
        <w:pBdr>
          <w:bottom w:val="single" w:sz="4" w:space="0" w:color="auto"/>
        </w:pBdr>
        <w:spacing w:after="0"/>
        <w:jc w:val="left"/>
        <w:rPr>
          <w:b/>
          <w:sz w:val="16"/>
          <w:szCs w:val="16"/>
          <w:lang w:eastAsia="zh-CN"/>
        </w:rPr>
      </w:pPr>
    </w:p>
    <w:p w14:paraId="21CE3A87" w14:textId="77777777" w:rsidR="001A14F7" w:rsidRPr="00550F85" w:rsidRDefault="001A14F7" w:rsidP="001A14F7">
      <w:pPr>
        <w:pStyle w:val="1"/>
        <w:tabs>
          <w:tab w:val="num" w:pos="851"/>
        </w:tabs>
        <w:ind w:left="426"/>
      </w:pPr>
      <w:r>
        <w:t>Introduction</w:t>
      </w:r>
    </w:p>
    <w:p w14:paraId="18BA4F9E" w14:textId="0B4C4FAB" w:rsidR="002856CD" w:rsidRDefault="002856CD" w:rsidP="001A14F7">
      <w:r>
        <w:t xml:space="preserve">This </w:t>
      </w:r>
      <w:r w:rsidR="002A03E4">
        <w:t>document</w:t>
      </w:r>
      <w:r>
        <w:t xml:space="preserve"> aims to </w:t>
      </w:r>
      <w:r w:rsidR="008B3B51">
        <w:t xml:space="preserve">discuss the correction on Rel1-6 </w:t>
      </w:r>
      <w:r>
        <w:t xml:space="preserve">dormancy indication raised in [1] </w:t>
      </w:r>
      <w:r w:rsidR="00973D20">
        <w:t xml:space="preserve">per </w:t>
      </w:r>
      <w:r>
        <w:t>the following.</w:t>
      </w:r>
    </w:p>
    <w:p w14:paraId="139A4D50" w14:textId="7BC623B4" w:rsidR="008B3B51" w:rsidRPr="003A7215" w:rsidRDefault="008B3B51" w:rsidP="008B3B51">
      <w:pPr>
        <w:rPr>
          <w:rFonts w:ascii="Calibri" w:eastAsia="Malgun Gothic" w:hAnsi="Calibri"/>
          <w:lang w:eastAsia="zh-CN"/>
        </w:rPr>
      </w:pPr>
      <w:r>
        <w:rPr>
          <w:rFonts w:cs="Times"/>
          <w:color w:val="000000"/>
          <w:shd w:val="clear" w:color="auto" w:fill="00FFFF"/>
          <w:lang w:eastAsia="zh-CN"/>
        </w:rPr>
        <w:t xml:space="preserve">[108-e-R16-MRDC-CA-01] Email discussion/approval on the proposals in the draft CR in </w:t>
      </w:r>
      <w:hyperlink r:id="rId8" w:history="1">
        <w:r>
          <w:rPr>
            <w:rStyle w:val="a5"/>
            <w:rFonts w:cs="Times"/>
            <w:shd w:val="clear" w:color="auto" w:fill="00FFFF"/>
          </w:rPr>
          <w:t>R1-2202427</w:t>
        </w:r>
      </w:hyperlink>
      <w:r>
        <w:rPr>
          <w:rFonts w:cs="Times"/>
          <w:color w:val="000000"/>
          <w:shd w:val="clear" w:color="auto" w:fill="00FFFF"/>
          <w:lang w:eastAsia="zh-CN"/>
        </w:rPr>
        <w:t xml:space="preserve"> by February 25 – Xiaolei (Huawei)</w:t>
      </w:r>
    </w:p>
    <w:p w14:paraId="7FA8022A" w14:textId="5A44CACB" w:rsidR="001A14F7" w:rsidRDefault="002A03E4" w:rsidP="001A14F7">
      <w:pPr>
        <w:rPr>
          <w:rFonts w:eastAsia="ＭＳ 明朝"/>
          <w:lang w:val="en-GB" w:eastAsia="ja-JP"/>
        </w:rPr>
      </w:pPr>
      <w:r>
        <w:rPr>
          <w:rFonts w:eastAsia="ＭＳ 明朝"/>
          <w:lang w:val="en-GB" w:eastAsia="ja-JP"/>
        </w:rPr>
        <w:t xml:space="preserve">It is suggested to have companies’ initial round of input by the following </w:t>
      </w:r>
    </w:p>
    <w:p w14:paraId="35FE810E" w14:textId="58ED6C25" w:rsidR="002A03E4" w:rsidRPr="002A03E4" w:rsidRDefault="002A03E4" w:rsidP="008F74F3">
      <w:pPr>
        <w:numPr>
          <w:ilvl w:val="0"/>
          <w:numId w:val="10"/>
        </w:numPr>
        <w:autoSpaceDE/>
        <w:autoSpaceDN/>
        <w:adjustRightInd/>
        <w:snapToGrid/>
        <w:spacing w:after="0"/>
        <w:jc w:val="left"/>
        <w:rPr>
          <w:highlight w:val="yellow"/>
          <w:lang w:eastAsia="x-none"/>
        </w:rPr>
      </w:pPr>
      <w:r w:rsidRPr="002A03E4">
        <w:rPr>
          <w:rFonts w:hint="eastAsia"/>
          <w:highlight w:val="yellow"/>
          <w:lang w:eastAsia="x-none"/>
        </w:rPr>
        <w:t xml:space="preserve">check point: </w:t>
      </w:r>
      <w:r w:rsidR="008B3B51">
        <w:rPr>
          <w:highlight w:val="yellow"/>
          <w:lang w:eastAsia="x-none"/>
        </w:rPr>
        <w:t>23:59</w:t>
      </w:r>
      <w:r w:rsidR="001A2EDD">
        <w:rPr>
          <w:highlight w:val="yellow"/>
          <w:lang w:eastAsia="x-none"/>
        </w:rPr>
        <w:t xml:space="preserve"> UTC</w:t>
      </w:r>
      <w:r w:rsidR="008B3B51">
        <w:rPr>
          <w:highlight w:val="yellow"/>
          <w:lang w:eastAsia="x-none"/>
        </w:rPr>
        <w:t xml:space="preserve">, </w:t>
      </w:r>
      <w:r w:rsidR="008B3B51">
        <w:rPr>
          <w:highlight w:val="yellow"/>
        </w:rPr>
        <w:t>February 22</w:t>
      </w:r>
      <w:r w:rsidR="001A2EDD">
        <w:rPr>
          <w:highlight w:val="yellow"/>
        </w:rPr>
        <w:t>, 2022</w:t>
      </w:r>
    </w:p>
    <w:p w14:paraId="68BB1021" w14:textId="643BDFD9" w:rsidR="00B0563B" w:rsidRDefault="00B0563B" w:rsidP="001A14F7">
      <w:pPr>
        <w:pStyle w:val="1"/>
        <w:tabs>
          <w:tab w:val="num" w:pos="851"/>
        </w:tabs>
        <w:ind w:left="426"/>
      </w:pPr>
      <w:r>
        <w:t>Summary of the issues</w:t>
      </w:r>
    </w:p>
    <w:p w14:paraId="3091EACE" w14:textId="6B4B5D26" w:rsidR="00B0563B" w:rsidRDefault="00B0563B" w:rsidP="00B0563B">
      <w:pPr>
        <w:rPr>
          <w:lang w:val="en-GB" w:eastAsia="zh-CN"/>
        </w:rPr>
      </w:pPr>
      <w:r>
        <w:rPr>
          <w:lang w:val="en-GB" w:eastAsia="zh-CN"/>
        </w:rPr>
        <w:t xml:space="preserve">In </w:t>
      </w:r>
      <w:r w:rsidRPr="00B0563B">
        <w:rPr>
          <w:lang w:val="en-GB" w:eastAsia="zh-CN"/>
        </w:rPr>
        <w:t>R1-2202427</w:t>
      </w:r>
      <w:r>
        <w:rPr>
          <w:lang w:val="en-GB" w:eastAsia="zh-CN"/>
        </w:rPr>
        <w:t>, draft CR was proposed and the changes are summarized as following:</w:t>
      </w:r>
    </w:p>
    <w:tbl>
      <w:tblPr>
        <w:tblStyle w:val="af0"/>
        <w:tblW w:w="0" w:type="auto"/>
        <w:tblLook w:val="04A0" w:firstRow="1" w:lastRow="0" w:firstColumn="1" w:lastColumn="0" w:noHBand="0" w:noVBand="1"/>
      </w:tblPr>
      <w:tblGrid>
        <w:gridCol w:w="9307"/>
      </w:tblGrid>
      <w:tr w:rsidR="00814086" w14:paraId="62AD5D18" w14:textId="77777777" w:rsidTr="00814086">
        <w:tc>
          <w:tcPr>
            <w:tcW w:w="9307" w:type="dxa"/>
          </w:tcPr>
          <w:p w14:paraId="6DA6C233" w14:textId="31751DAF" w:rsidR="00814086" w:rsidRDefault="00814086" w:rsidP="00814086">
            <w:pPr>
              <w:rPr>
                <w:b/>
                <w:i/>
                <w:noProof/>
              </w:rPr>
            </w:pPr>
            <w:r>
              <w:rPr>
                <w:b/>
                <w:i/>
                <w:noProof/>
              </w:rPr>
              <w:t>Reason for change:</w:t>
            </w:r>
          </w:p>
          <w:p w14:paraId="2391099A" w14:textId="77777777" w:rsidR="00814086" w:rsidRPr="00814086" w:rsidRDefault="00814086" w:rsidP="008F74F3">
            <w:pPr>
              <w:numPr>
                <w:ilvl w:val="0"/>
                <w:numId w:val="12"/>
              </w:numPr>
              <w:autoSpaceDE/>
              <w:autoSpaceDN/>
              <w:adjustRightInd/>
              <w:snapToGrid/>
              <w:spacing w:after="0"/>
              <w:jc w:val="left"/>
              <w:rPr>
                <w:rFonts w:ascii="Arial" w:eastAsia="SimSun" w:hAnsi="Arial"/>
                <w:sz w:val="20"/>
                <w:lang w:val="en-GB" w:eastAsia="zh-CN"/>
              </w:rPr>
            </w:pPr>
            <w:r w:rsidRPr="00814086">
              <w:rPr>
                <w:rFonts w:ascii="Arial" w:eastAsia="SimSun" w:hAnsi="Arial"/>
                <w:sz w:val="20"/>
                <w:lang w:val="en-GB" w:eastAsia="zh-CN"/>
              </w:rPr>
              <w:t xml:space="preserve">RAN2 changed the configuration structure regarding dormancy cell groups from </w:t>
            </w:r>
            <w:proofErr w:type="spellStart"/>
            <w:r w:rsidRPr="00814086">
              <w:rPr>
                <w:rFonts w:ascii="Arial" w:eastAsia="SimSun" w:hAnsi="Arial"/>
                <w:i/>
                <w:sz w:val="20"/>
                <w:lang w:val="en-GB"/>
              </w:rPr>
              <w:t>DormancySCellGroups</w:t>
            </w:r>
            <w:proofErr w:type="spellEnd"/>
            <w:r w:rsidRPr="00814086">
              <w:rPr>
                <w:rFonts w:ascii="Arial" w:eastAsia="SimSun" w:hAnsi="Arial"/>
                <w:i/>
                <w:sz w:val="20"/>
                <w:lang w:val="en-GB"/>
              </w:rPr>
              <w:t>,</w:t>
            </w:r>
            <w:r w:rsidRPr="00814086">
              <w:rPr>
                <w:rFonts w:ascii="Arial" w:eastAsia="SimSun" w:hAnsi="Arial"/>
                <w:sz w:val="20"/>
                <w:lang w:val="en-GB" w:eastAsia="zh-CN"/>
              </w:rPr>
              <w:t xml:space="preserve"> which explicitly includes a list of dormancy groups</w:t>
            </w:r>
            <w:r w:rsidRPr="00814086">
              <w:rPr>
                <w:rFonts w:ascii="Arial" w:eastAsia="SimSun" w:hAnsi="Arial"/>
                <w:i/>
                <w:sz w:val="20"/>
                <w:lang w:val="en-GB"/>
              </w:rPr>
              <w:t xml:space="preserve">, </w:t>
            </w:r>
            <w:r w:rsidRPr="00814086">
              <w:rPr>
                <w:rFonts w:ascii="Arial" w:eastAsia="SimSun" w:hAnsi="Arial"/>
                <w:sz w:val="20"/>
                <w:lang w:val="en-GB" w:eastAsia="zh-CN"/>
              </w:rPr>
              <w:t xml:space="preserve">in v16.0.0 to </w:t>
            </w:r>
            <w:proofErr w:type="spellStart"/>
            <w:r w:rsidRPr="00814086">
              <w:rPr>
                <w:rFonts w:ascii="Arial" w:eastAsia="SimSun" w:hAnsi="Arial"/>
                <w:i/>
                <w:sz w:val="20"/>
                <w:lang w:val="en-GB" w:eastAsia="zh-CN"/>
              </w:rPr>
              <w:t>dormancyGroupWithinActiveTime</w:t>
            </w:r>
            <w:proofErr w:type="spellEnd"/>
            <w:r w:rsidRPr="00814086">
              <w:rPr>
                <w:rFonts w:ascii="Arial" w:eastAsia="SimSun" w:hAnsi="Arial"/>
                <w:sz w:val="20"/>
                <w:lang w:val="en-GB" w:eastAsia="zh-CN"/>
              </w:rPr>
              <w:t xml:space="preserve"> in v16.7.0. TS 38.331 v16.7.0 specifies </w:t>
            </w:r>
            <w:proofErr w:type="spellStart"/>
            <w:r w:rsidRPr="00814086">
              <w:rPr>
                <w:rFonts w:ascii="Arial" w:eastAsia="SimSun" w:hAnsi="Arial"/>
                <w:i/>
                <w:sz w:val="20"/>
                <w:lang w:val="en-GB" w:eastAsia="zh-CN"/>
              </w:rPr>
              <w:t>dormancyGroupWithinActiveTime</w:t>
            </w:r>
            <w:proofErr w:type="spellEnd"/>
            <w:r w:rsidRPr="00814086" w:rsidDel="00C8377A">
              <w:rPr>
                <w:rFonts w:ascii="Arial" w:eastAsia="SimSun" w:hAnsi="Arial"/>
                <w:sz w:val="20"/>
                <w:lang w:val="en-GB" w:eastAsia="zh-CN"/>
              </w:rPr>
              <w:t xml:space="preserve"> </w:t>
            </w:r>
            <w:r w:rsidRPr="00814086">
              <w:rPr>
                <w:rFonts w:ascii="Arial" w:eastAsia="SimSun" w:hAnsi="Arial"/>
                <w:sz w:val="20"/>
                <w:lang w:val="en-GB" w:eastAsia="zh-CN"/>
              </w:rPr>
              <w:t xml:space="preserve">as dormancy group ID for each configured SCell.  Under this new configuration structure of </w:t>
            </w:r>
            <w:proofErr w:type="spellStart"/>
            <w:r w:rsidRPr="00814086">
              <w:rPr>
                <w:rFonts w:ascii="Arial" w:eastAsia="SimSun" w:hAnsi="Arial"/>
                <w:i/>
                <w:sz w:val="20"/>
                <w:lang w:val="en-GB" w:eastAsia="zh-CN"/>
              </w:rPr>
              <w:t>dormancyGroupWithinActiveTime</w:t>
            </w:r>
            <w:proofErr w:type="spellEnd"/>
            <w:r w:rsidRPr="00814086">
              <w:rPr>
                <w:rFonts w:ascii="Arial" w:eastAsia="SimSun" w:hAnsi="Arial"/>
                <w:sz w:val="20"/>
                <w:lang w:val="en-GB" w:eastAsia="zh-CN"/>
              </w:rPr>
              <w:t>, it is not clear how to determine the number of bits for PDCCH dormancy indication field by the description of “</w:t>
            </w:r>
            <w:r w:rsidRPr="00814086">
              <w:rPr>
                <w:rFonts w:ascii="Arial" w:eastAsia="DengXian" w:hAnsi="Arial" w:hint="eastAsia"/>
                <w:sz w:val="20"/>
                <w:lang w:val="nb-NO" w:eastAsia="zh-CN"/>
              </w:rPr>
              <w:t>according to higher layer parameter</w:t>
            </w:r>
            <w:r w:rsidRPr="00814086">
              <w:rPr>
                <w:rFonts w:ascii="Arial" w:eastAsia="DengXian" w:hAnsi="Arial"/>
                <w:sz w:val="20"/>
                <w:lang w:val="nb-NO" w:eastAsia="zh-CN"/>
              </w:rPr>
              <w:t xml:space="preserve"> </w:t>
            </w:r>
            <w:proofErr w:type="spellStart"/>
            <w:r w:rsidRPr="00814086">
              <w:rPr>
                <w:rFonts w:ascii="Arial" w:eastAsia="SimSun" w:hAnsi="Arial"/>
                <w:i/>
                <w:sz w:val="20"/>
                <w:lang w:val="en-GB" w:eastAsia="zh-CN"/>
              </w:rPr>
              <w:t>dormancyGroupWithinActiveTime</w:t>
            </w:r>
            <w:proofErr w:type="spellEnd"/>
            <w:r w:rsidRPr="00814086">
              <w:rPr>
                <w:rFonts w:ascii="Arial" w:eastAsia="SimSun" w:hAnsi="Arial"/>
                <w:sz w:val="20"/>
                <w:lang w:val="en-GB" w:eastAsia="zh-CN"/>
              </w:rPr>
              <w:t>”.</w:t>
            </w:r>
          </w:p>
          <w:p w14:paraId="7BF5A121" w14:textId="77777777" w:rsidR="00814086" w:rsidRPr="00814086" w:rsidRDefault="00814086" w:rsidP="008F74F3">
            <w:pPr>
              <w:numPr>
                <w:ilvl w:val="0"/>
                <w:numId w:val="12"/>
              </w:numPr>
              <w:autoSpaceDE/>
              <w:autoSpaceDN/>
              <w:adjustRightInd/>
              <w:snapToGrid/>
              <w:spacing w:after="0"/>
              <w:jc w:val="left"/>
              <w:rPr>
                <w:b/>
                <w:i/>
                <w:noProof/>
              </w:rPr>
            </w:pPr>
            <w:r w:rsidRPr="00814086">
              <w:rPr>
                <w:rFonts w:ascii="Arial" w:eastAsia="SimSun" w:hAnsi="Arial"/>
                <w:sz w:val="20"/>
                <w:lang w:val="en-GB" w:eastAsia="zh-CN"/>
              </w:rPr>
              <w:t>Similar issues exists for the determination of the number of bits for PDCCH dormancy indication field by the description of “</w:t>
            </w:r>
            <w:r w:rsidRPr="00814086">
              <w:rPr>
                <w:rFonts w:ascii="Arial" w:eastAsia="DengXian" w:hAnsi="Arial" w:hint="eastAsia"/>
                <w:sz w:val="20"/>
                <w:lang w:val="nb-NO" w:eastAsia="zh-CN"/>
              </w:rPr>
              <w:t>according to higher layer parameter</w:t>
            </w:r>
            <w:r w:rsidRPr="00814086">
              <w:rPr>
                <w:rFonts w:ascii="Arial" w:eastAsia="DengXian" w:hAnsi="Arial"/>
                <w:sz w:val="20"/>
                <w:lang w:val="nb-NO" w:eastAsia="zh-CN"/>
              </w:rPr>
              <w:t xml:space="preserve"> </w:t>
            </w:r>
            <w:r w:rsidRPr="00814086">
              <w:rPr>
                <w:rFonts w:ascii="Arial" w:eastAsia="SimSun" w:hAnsi="Arial"/>
                <w:i/>
                <w:sz w:val="20"/>
                <w:lang w:val="nb-NO"/>
              </w:rPr>
              <w:t>dormancyGroupOutsideActiveTime</w:t>
            </w:r>
            <w:r w:rsidRPr="00814086">
              <w:rPr>
                <w:rFonts w:ascii="Arial" w:eastAsia="SimSun" w:hAnsi="Arial"/>
                <w:sz w:val="20"/>
                <w:lang w:val="en-GB" w:eastAsia="zh-CN"/>
              </w:rPr>
              <w:t>”.</w:t>
            </w:r>
          </w:p>
          <w:p w14:paraId="4CBA1FF9" w14:textId="19336AFF" w:rsidR="00814086" w:rsidRPr="00814086" w:rsidRDefault="00814086" w:rsidP="008F74F3">
            <w:pPr>
              <w:numPr>
                <w:ilvl w:val="0"/>
                <w:numId w:val="12"/>
              </w:numPr>
              <w:autoSpaceDE/>
              <w:autoSpaceDN/>
              <w:adjustRightInd/>
              <w:snapToGrid/>
              <w:spacing w:after="0"/>
              <w:jc w:val="left"/>
              <w:rPr>
                <w:rFonts w:ascii="Arial" w:eastAsia="SimSun" w:hAnsi="Arial"/>
                <w:sz w:val="20"/>
                <w:lang w:val="en-GB" w:eastAsia="zh-CN"/>
              </w:rPr>
            </w:pPr>
            <w:r w:rsidRPr="00814086">
              <w:rPr>
                <w:rFonts w:ascii="Arial" w:eastAsia="SimSun" w:hAnsi="Arial"/>
                <w:sz w:val="20"/>
                <w:lang w:val="en-GB" w:eastAsia="zh-CN"/>
              </w:rPr>
              <w:t xml:space="preserve">The description of “with MSB to LSB of the bitmap corresponding to the first to last configured SCell group” is also not clear considering </w:t>
            </w:r>
            <w:proofErr w:type="spellStart"/>
            <w:r w:rsidRPr="00814086">
              <w:rPr>
                <w:rFonts w:ascii="Arial" w:eastAsia="SimSun" w:hAnsi="Arial"/>
                <w:i/>
                <w:sz w:val="20"/>
                <w:lang w:val="en-GB" w:eastAsia="zh-CN"/>
              </w:rPr>
              <w:t>dormancyGroupWithinActiveTime</w:t>
            </w:r>
            <w:proofErr w:type="spellEnd"/>
            <w:r w:rsidRPr="00814086">
              <w:rPr>
                <w:rFonts w:ascii="Arial" w:eastAsia="SimSun" w:hAnsi="Arial"/>
                <w:sz w:val="20"/>
                <w:lang w:val="en-GB" w:eastAsia="zh-CN"/>
              </w:rPr>
              <w:t xml:space="preserve"> is configured per configured SCell in TS 38.331 v16.7.0.</w:t>
            </w:r>
          </w:p>
          <w:p w14:paraId="773695A4" w14:textId="77777777" w:rsidR="00814086" w:rsidRDefault="00814086" w:rsidP="00814086">
            <w:pPr>
              <w:rPr>
                <w:b/>
                <w:i/>
                <w:noProof/>
              </w:rPr>
            </w:pPr>
            <w:r>
              <w:rPr>
                <w:b/>
                <w:i/>
                <w:noProof/>
              </w:rPr>
              <w:t>Summary of change:</w:t>
            </w:r>
          </w:p>
          <w:p w14:paraId="0417BF46" w14:textId="77777777" w:rsidR="00814086" w:rsidRPr="00814086" w:rsidRDefault="00814086" w:rsidP="008F74F3">
            <w:pPr>
              <w:numPr>
                <w:ilvl w:val="0"/>
                <w:numId w:val="11"/>
              </w:numPr>
              <w:autoSpaceDE/>
              <w:autoSpaceDN/>
              <w:adjustRightInd/>
              <w:snapToGrid/>
              <w:spacing w:after="0"/>
              <w:jc w:val="left"/>
              <w:rPr>
                <w:rFonts w:ascii="Arial" w:eastAsia="SimSun" w:hAnsi="Arial"/>
                <w:noProof/>
                <w:sz w:val="20"/>
                <w:lang w:val="en-GB" w:eastAsia="zh-CN"/>
              </w:rPr>
            </w:pPr>
            <w:r w:rsidRPr="00814086">
              <w:rPr>
                <w:rFonts w:ascii="Arial" w:eastAsia="SimSun" w:hAnsi="Arial"/>
                <w:noProof/>
                <w:sz w:val="20"/>
                <w:lang w:val="en-GB" w:eastAsia="zh-CN"/>
              </w:rPr>
              <w:t>Update the description for dormancy indication field to capture that the field size is according to “</w:t>
            </w:r>
            <w:r w:rsidRPr="00814086">
              <w:rPr>
                <w:rFonts w:ascii="Arial" w:eastAsia="DengXian" w:hAnsi="Arial"/>
                <w:sz w:val="20"/>
                <w:lang w:val="nb-NO" w:eastAsia="zh-CN"/>
              </w:rPr>
              <w:t>the highest group index provided by</w:t>
            </w:r>
            <w:r w:rsidRPr="00814086">
              <w:rPr>
                <w:rFonts w:ascii="Arial" w:eastAsia="DengXian" w:hAnsi="Arial" w:hint="eastAsia"/>
                <w:sz w:val="20"/>
                <w:lang w:val="nb-NO" w:eastAsia="zh-CN"/>
              </w:rPr>
              <w:t xml:space="preserve"> higher layer parameter</w:t>
            </w:r>
            <w:r w:rsidRPr="00814086">
              <w:rPr>
                <w:rFonts w:ascii="Arial" w:eastAsia="DengXian" w:hAnsi="Arial"/>
                <w:sz w:val="20"/>
                <w:lang w:val="nb-NO" w:eastAsia="zh-CN"/>
              </w:rPr>
              <w:t xml:space="preserve"> </w:t>
            </w:r>
            <w:proofErr w:type="spellStart"/>
            <w:r w:rsidRPr="00814086">
              <w:rPr>
                <w:rFonts w:ascii="Arial" w:eastAsia="SimSun" w:hAnsi="Arial"/>
                <w:i/>
                <w:sz w:val="20"/>
                <w:lang w:val="en-GB" w:eastAsia="zh-CN"/>
              </w:rPr>
              <w:t>dormancyGroupWithinActiveTime</w:t>
            </w:r>
            <w:proofErr w:type="spellEnd"/>
            <w:r w:rsidRPr="00814086">
              <w:rPr>
                <w:rFonts w:ascii="Arial" w:eastAsia="SimSun" w:hAnsi="Arial"/>
                <w:noProof/>
                <w:sz w:val="20"/>
                <w:lang w:val="en-GB" w:eastAsia="zh-CN"/>
              </w:rPr>
              <w:t>”.</w:t>
            </w:r>
          </w:p>
          <w:p w14:paraId="1E119C4D" w14:textId="77777777" w:rsidR="00814086" w:rsidRPr="00814086" w:rsidRDefault="00814086" w:rsidP="008F74F3">
            <w:pPr>
              <w:numPr>
                <w:ilvl w:val="0"/>
                <w:numId w:val="11"/>
              </w:numPr>
              <w:autoSpaceDE/>
              <w:autoSpaceDN/>
              <w:adjustRightInd/>
              <w:snapToGrid/>
              <w:spacing w:after="0"/>
              <w:jc w:val="left"/>
              <w:rPr>
                <w:szCs w:val="22"/>
                <w:lang w:eastAsia="zh-CN"/>
              </w:rPr>
            </w:pPr>
            <w:r w:rsidRPr="00814086">
              <w:rPr>
                <w:rFonts w:ascii="Arial" w:eastAsia="SimSun" w:hAnsi="Arial"/>
                <w:noProof/>
                <w:sz w:val="20"/>
                <w:lang w:val="en-GB" w:eastAsia="zh-CN"/>
              </w:rPr>
              <w:t xml:space="preserve">Update the description of </w:t>
            </w:r>
            <w:r w:rsidRPr="00814086">
              <w:rPr>
                <w:rFonts w:ascii="Arial" w:eastAsia="SimSun" w:hAnsi="Arial"/>
                <w:sz w:val="20"/>
                <w:lang w:val="en-GB" w:eastAsia="zh-CN"/>
              </w:rPr>
              <w:t>“</w:t>
            </w:r>
            <w:r w:rsidRPr="00814086">
              <w:rPr>
                <w:rFonts w:ascii="Arial" w:eastAsia="DengXian" w:hAnsi="Arial"/>
                <w:sz w:val="20"/>
                <w:lang w:val="nb-NO"/>
              </w:rPr>
              <w:t>with MSB to LSB of the bitmap corresponding to the first to last configured SCell group</w:t>
            </w:r>
            <w:r w:rsidRPr="00814086">
              <w:rPr>
                <w:rFonts w:ascii="Arial" w:eastAsia="SimSun" w:hAnsi="Arial"/>
                <w:sz w:val="20"/>
                <w:lang w:val="en-GB" w:eastAsia="zh-CN"/>
              </w:rPr>
              <w:t>” to “</w:t>
            </w:r>
            <w:r w:rsidRPr="00814086">
              <w:rPr>
                <w:rFonts w:ascii="Arial" w:eastAsia="DengXian" w:hAnsi="Arial"/>
                <w:sz w:val="20"/>
                <w:lang w:val="nb-NO"/>
              </w:rPr>
              <w:t>with MSB to LSB of the bitmap corresponding to the configured SCell group with lowest to highest group index</w:t>
            </w:r>
            <w:r w:rsidRPr="00814086">
              <w:rPr>
                <w:rFonts w:ascii="Arial" w:eastAsia="SimSun" w:hAnsi="Arial"/>
                <w:sz w:val="20"/>
                <w:lang w:val="en-GB" w:eastAsia="zh-CN"/>
              </w:rPr>
              <w:t>”.</w:t>
            </w:r>
          </w:p>
          <w:p w14:paraId="7616C5C0" w14:textId="30E18ED3" w:rsidR="00814086" w:rsidRPr="00814086" w:rsidRDefault="00814086" w:rsidP="008F74F3">
            <w:pPr>
              <w:numPr>
                <w:ilvl w:val="0"/>
                <w:numId w:val="11"/>
              </w:numPr>
              <w:autoSpaceDE/>
              <w:autoSpaceDN/>
              <w:adjustRightInd/>
              <w:snapToGrid/>
              <w:spacing w:after="0"/>
              <w:jc w:val="left"/>
              <w:rPr>
                <w:rFonts w:ascii="Arial" w:eastAsia="DengXian" w:hAnsi="Arial"/>
                <w:sz w:val="20"/>
                <w:lang w:val="nb-NO"/>
              </w:rPr>
            </w:pPr>
            <w:r w:rsidRPr="00814086">
              <w:rPr>
                <w:rFonts w:ascii="Arial" w:eastAsia="DengXian" w:hAnsi="Arial"/>
                <w:sz w:val="20"/>
                <w:lang w:val="nb-NO"/>
              </w:rPr>
              <w:t xml:space="preserve">Similar changes are applied for the case when </w:t>
            </w:r>
            <w:r w:rsidRPr="00814086">
              <w:rPr>
                <w:rFonts w:ascii="Arial" w:eastAsia="DengXian" w:hAnsi="Arial"/>
                <w:i/>
                <w:sz w:val="20"/>
                <w:lang w:val="nb-NO"/>
              </w:rPr>
              <w:t>dormancyGroupOutsideActiveTime</w:t>
            </w:r>
            <w:r w:rsidRPr="00814086">
              <w:rPr>
                <w:rFonts w:ascii="Arial" w:eastAsia="DengXian" w:hAnsi="Arial"/>
                <w:sz w:val="20"/>
                <w:lang w:val="nb-NO"/>
              </w:rPr>
              <w:t xml:space="preserve"> is configured.</w:t>
            </w:r>
          </w:p>
        </w:tc>
      </w:tr>
    </w:tbl>
    <w:p w14:paraId="3069BE28" w14:textId="77777777" w:rsidR="00814086" w:rsidRPr="00814086" w:rsidRDefault="00814086" w:rsidP="00B0563B">
      <w:pPr>
        <w:rPr>
          <w:b/>
          <w:noProof/>
        </w:rPr>
      </w:pPr>
    </w:p>
    <w:p w14:paraId="6B67FD24" w14:textId="6B66BA3F" w:rsidR="001A14F7" w:rsidRDefault="001A14F7" w:rsidP="001A14F7">
      <w:pPr>
        <w:pStyle w:val="1"/>
        <w:tabs>
          <w:tab w:val="num" w:pos="851"/>
        </w:tabs>
        <w:ind w:left="426"/>
      </w:pPr>
      <w:r>
        <w:t>Discussion</w:t>
      </w:r>
    </w:p>
    <w:p w14:paraId="32F22D67" w14:textId="5ABC1AE5" w:rsidR="00A86E50" w:rsidRDefault="002856CD" w:rsidP="00EF4600">
      <w:pPr>
        <w:rPr>
          <w:lang w:val="en-GB" w:eastAsia="zh-CN"/>
        </w:rPr>
      </w:pPr>
      <w:r>
        <w:rPr>
          <w:lang w:val="en-GB" w:eastAsia="zh-CN"/>
        </w:rPr>
        <w:t>During the preparation phase</w:t>
      </w:r>
      <w:r w:rsidR="001A2EDD">
        <w:rPr>
          <w:lang w:val="en-GB" w:eastAsia="zh-CN"/>
        </w:rPr>
        <w:t xml:space="preserve"> [2]</w:t>
      </w:r>
      <w:r w:rsidR="00814086">
        <w:rPr>
          <w:lang w:val="en-GB" w:eastAsia="zh-CN"/>
        </w:rPr>
        <w:t xml:space="preserve">, </w:t>
      </w:r>
      <w:r w:rsidR="00814086" w:rsidRPr="00EC0FD1">
        <w:rPr>
          <w:rFonts w:eastAsia="SimSun"/>
        </w:rPr>
        <w:t xml:space="preserve">9 companies provided comments, </w:t>
      </w:r>
      <w:r w:rsidR="00814086">
        <w:rPr>
          <w:rFonts w:eastAsia="SimSun"/>
        </w:rPr>
        <w:t xml:space="preserve">and </w:t>
      </w:r>
      <w:r w:rsidR="00814086" w:rsidRPr="00EC0FD1">
        <w:rPr>
          <w:rFonts w:eastAsia="SimSun"/>
        </w:rPr>
        <w:t xml:space="preserve">there is clear support </w:t>
      </w:r>
      <w:r w:rsidR="00814086">
        <w:rPr>
          <w:rFonts w:eastAsia="SimSun"/>
        </w:rPr>
        <w:t xml:space="preserve">to resolve the issues </w:t>
      </w:r>
      <w:r w:rsidR="00814086" w:rsidRPr="00EC0FD1">
        <w:rPr>
          <w:rFonts w:eastAsia="SimSun"/>
        </w:rPr>
        <w:t xml:space="preserve">in the draft CR </w:t>
      </w:r>
      <w:r w:rsidR="00814086" w:rsidRPr="00EC0FD1">
        <w:t>in R1-2202427 in RAN1#108.</w:t>
      </w:r>
    </w:p>
    <w:p w14:paraId="30935C55" w14:textId="79DDF815" w:rsidR="00EF4600" w:rsidRPr="00EF4600" w:rsidRDefault="00EF4600" w:rsidP="00EF4600">
      <w:pPr>
        <w:pStyle w:val="2"/>
        <w:ind w:left="578" w:hanging="578"/>
      </w:pPr>
      <w:r>
        <w:t>F</w:t>
      </w:r>
      <w:r w:rsidRPr="00EF4600">
        <w:t>irst round</w:t>
      </w:r>
    </w:p>
    <w:p w14:paraId="7C71EEAD" w14:textId="1A1D3A15" w:rsidR="002A03E4" w:rsidRDefault="00442586" w:rsidP="00EF4600">
      <w:pPr>
        <w:outlineLvl w:val="2"/>
        <w:rPr>
          <w:b/>
          <w:u w:val="single"/>
          <w:lang w:val="en-GB" w:eastAsia="zh-CN"/>
        </w:rPr>
      </w:pPr>
      <w:r>
        <w:rPr>
          <w:b/>
          <w:u w:val="single"/>
          <w:lang w:val="en-GB" w:eastAsia="zh-CN"/>
        </w:rPr>
        <w:t>Discussion Point</w:t>
      </w:r>
      <w:r w:rsidR="002A03E4">
        <w:rPr>
          <w:b/>
          <w:u w:val="single"/>
          <w:lang w:val="en-GB" w:eastAsia="zh-CN"/>
        </w:rPr>
        <w:t xml:space="preserve"> </w:t>
      </w:r>
      <w:r w:rsidR="00D14252">
        <w:rPr>
          <w:b/>
          <w:u w:val="single"/>
          <w:lang w:val="en-GB" w:eastAsia="zh-CN"/>
        </w:rPr>
        <w:t>1</w:t>
      </w:r>
      <w:r w:rsidR="00742054">
        <w:rPr>
          <w:b/>
          <w:u w:val="single"/>
          <w:lang w:val="en-GB" w:eastAsia="zh-CN"/>
        </w:rPr>
        <w:t xml:space="preserve">: the number of bits for </w:t>
      </w:r>
      <w:r w:rsidR="00742054" w:rsidRPr="00742054">
        <w:rPr>
          <w:b/>
          <w:u w:val="single"/>
          <w:lang w:val="en-GB" w:eastAsia="zh-CN"/>
        </w:rPr>
        <w:t>SCell dormancy indication</w:t>
      </w:r>
      <w:r w:rsidR="00742054">
        <w:rPr>
          <w:b/>
          <w:u w:val="single"/>
          <w:lang w:val="en-GB" w:eastAsia="zh-CN"/>
        </w:rPr>
        <w:t xml:space="preserve"> field</w:t>
      </w:r>
    </w:p>
    <w:p w14:paraId="7806AC45" w14:textId="4066BE24" w:rsidR="00814086" w:rsidRPr="00814086" w:rsidRDefault="00814086" w:rsidP="00826516">
      <w:pPr>
        <w:rPr>
          <w:rFonts w:eastAsia="SimSun"/>
        </w:rPr>
      </w:pPr>
      <w:r w:rsidRPr="00814086">
        <w:rPr>
          <w:rFonts w:eastAsia="SimSun"/>
        </w:rPr>
        <w:t xml:space="preserve">The Change#1 and Change#3 are </w:t>
      </w:r>
      <w:r>
        <w:rPr>
          <w:rFonts w:eastAsia="SimSun"/>
        </w:rPr>
        <w:t xml:space="preserve">similar changes applied </w:t>
      </w:r>
      <w:r w:rsidR="00AC22BE" w:rsidRPr="00814086">
        <w:rPr>
          <w:rFonts w:eastAsia="SimSun"/>
        </w:rPr>
        <w:t>respectively</w:t>
      </w:r>
      <w:r w:rsidR="00AC22BE">
        <w:rPr>
          <w:rFonts w:eastAsia="SimSun"/>
        </w:rPr>
        <w:t xml:space="preserve"> </w:t>
      </w:r>
      <w:r>
        <w:rPr>
          <w:rFonts w:eastAsia="SimSun"/>
        </w:rPr>
        <w:t>for the case</w:t>
      </w:r>
      <w:r w:rsidR="00AC22BE">
        <w:rPr>
          <w:rFonts w:eastAsia="SimSun"/>
        </w:rPr>
        <w:t>s</w:t>
      </w:r>
      <w:r>
        <w:rPr>
          <w:rFonts w:eastAsia="SimSun"/>
        </w:rPr>
        <w:t xml:space="preserve"> where </w:t>
      </w:r>
      <w:proofErr w:type="spellStart"/>
      <w:r w:rsidRPr="001A2EDD">
        <w:rPr>
          <w:rFonts w:eastAsia="SimSun"/>
          <w:i/>
          <w:sz w:val="20"/>
          <w:szCs w:val="20"/>
          <w:lang w:val="en-GB" w:eastAsia="zh-CN"/>
        </w:rPr>
        <w:t>dormancyGroupWithinActiveTime</w:t>
      </w:r>
      <w:proofErr w:type="spellEnd"/>
      <w:r>
        <w:rPr>
          <w:rFonts w:ascii="Arial" w:eastAsia="SimSun" w:hAnsi="Arial"/>
          <w:i/>
          <w:sz w:val="20"/>
          <w:szCs w:val="20"/>
          <w:lang w:val="en-GB" w:eastAsia="zh-CN"/>
        </w:rPr>
        <w:t xml:space="preserve"> </w:t>
      </w:r>
      <w:r w:rsidRPr="00814086">
        <w:rPr>
          <w:rFonts w:eastAsia="SimSun"/>
        </w:rPr>
        <w:t>and</w:t>
      </w:r>
      <w:r>
        <w:rPr>
          <w:rFonts w:ascii="Arial" w:eastAsia="SimSun" w:hAnsi="Arial"/>
          <w:i/>
          <w:sz w:val="20"/>
          <w:szCs w:val="20"/>
          <w:lang w:val="en-GB" w:eastAsia="zh-CN"/>
        </w:rPr>
        <w:t xml:space="preserve"> </w:t>
      </w:r>
      <w:r w:rsidRPr="001A2EDD">
        <w:rPr>
          <w:rFonts w:eastAsia="DengXian"/>
          <w:i/>
          <w:sz w:val="20"/>
          <w:szCs w:val="20"/>
          <w:lang w:val="nb-NO"/>
        </w:rPr>
        <w:t>dormancyGroupOutsideActiveTime</w:t>
      </w:r>
      <w:r w:rsidRPr="00814086">
        <w:rPr>
          <w:rFonts w:eastAsia="SimSun"/>
        </w:rPr>
        <w:t xml:space="preserve"> are configured. </w:t>
      </w:r>
      <w:r>
        <w:rPr>
          <w:rFonts w:eastAsia="SimSun"/>
        </w:rPr>
        <w:t>Therefore, the two changes can be discussed together.</w:t>
      </w:r>
    </w:p>
    <w:p w14:paraId="2FE23807" w14:textId="7322311D" w:rsidR="005D512B" w:rsidRDefault="00AC22BE" w:rsidP="002856CD">
      <w:pPr>
        <w:rPr>
          <w:lang w:eastAsia="zh-CN"/>
        </w:rPr>
      </w:pPr>
      <w:r>
        <w:rPr>
          <w:lang w:val="en-GB" w:eastAsia="zh-CN"/>
        </w:rPr>
        <w:lastRenderedPageBreak/>
        <w:t xml:space="preserve">According to </w:t>
      </w:r>
      <w:r w:rsidR="00742054">
        <w:rPr>
          <w:lang w:val="en-GB" w:eastAsia="zh-CN"/>
        </w:rPr>
        <w:t>the</w:t>
      </w:r>
      <w:r>
        <w:rPr>
          <w:lang w:val="en-GB" w:eastAsia="zh-CN"/>
        </w:rPr>
        <w:t xml:space="preserve"> comments </w:t>
      </w:r>
      <w:r w:rsidR="00742054">
        <w:rPr>
          <w:lang w:val="en-GB" w:eastAsia="zh-CN"/>
        </w:rPr>
        <w:t xml:space="preserve">collected during preparation phase, companies have different understanding regarding the number of bits for </w:t>
      </w:r>
      <w:r w:rsidR="00742054">
        <w:rPr>
          <w:lang w:eastAsia="zh-CN"/>
        </w:rPr>
        <w:t xml:space="preserve">SCell dormancy indication field. The reason seems that RAN2 </w:t>
      </w:r>
      <w:r w:rsidR="00742054" w:rsidRPr="00742054">
        <w:rPr>
          <w:lang w:eastAsia="zh-CN"/>
        </w:rPr>
        <w:t xml:space="preserve">changed the configuration structure regarding dormancy cell groups from </w:t>
      </w:r>
      <w:proofErr w:type="spellStart"/>
      <w:r w:rsidR="00742054" w:rsidRPr="001A2EDD">
        <w:rPr>
          <w:i/>
          <w:lang w:eastAsia="zh-CN"/>
        </w:rPr>
        <w:t>DormancySCellGroups</w:t>
      </w:r>
      <w:proofErr w:type="spellEnd"/>
      <w:r w:rsidR="00742054" w:rsidRPr="00742054">
        <w:rPr>
          <w:lang w:eastAsia="zh-CN"/>
        </w:rPr>
        <w:t xml:space="preserve">, which explicitly includes a list of dormancy groups, in v16.0.0 to </w:t>
      </w:r>
      <w:proofErr w:type="spellStart"/>
      <w:r w:rsidR="00742054" w:rsidRPr="001A2EDD">
        <w:rPr>
          <w:i/>
          <w:lang w:eastAsia="zh-CN"/>
        </w:rPr>
        <w:t>dormancyGroupWithinActiveTime</w:t>
      </w:r>
      <w:proofErr w:type="spellEnd"/>
      <w:r w:rsidR="00742054">
        <w:rPr>
          <w:lang w:eastAsia="zh-CN"/>
        </w:rPr>
        <w:t>/</w:t>
      </w:r>
      <w:r w:rsidR="00742054" w:rsidRPr="00742054">
        <w:t xml:space="preserve"> </w:t>
      </w:r>
      <w:proofErr w:type="spellStart"/>
      <w:r w:rsidR="00742054" w:rsidRPr="001A2EDD">
        <w:rPr>
          <w:i/>
          <w:lang w:eastAsia="zh-CN"/>
        </w:rPr>
        <w:t>dormancyGroupOutsideActiveTime</w:t>
      </w:r>
      <w:proofErr w:type="spellEnd"/>
      <w:r w:rsidR="00742054">
        <w:rPr>
          <w:lang w:eastAsia="zh-CN"/>
        </w:rPr>
        <w:t xml:space="preserve"> </w:t>
      </w:r>
      <w:r w:rsidR="00742054" w:rsidRPr="00742054">
        <w:rPr>
          <w:lang w:eastAsia="zh-CN"/>
        </w:rPr>
        <w:t xml:space="preserve">in v16.7.0. TS 38.331 v16.7.0 specifies </w:t>
      </w:r>
      <w:proofErr w:type="spellStart"/>
      <w:r w:rsidR="00742054" w:rsidRPr="001A2EDD">
        <w:rPr>
          <w:i/>
          <w:lang w:eastAsia="zh-CN"/>
        </w:rPr>
        <w:t>dormancyGroupWithinActiveTime</w:t>
      </w:r>
      <w:proofErr w:type="spellEnd"/>
      <w:r w:rsidR="00742054" w:rsidRPr="00742054">
        <w:rPr>
          <w:lang w:eastAsia="zh-CN"/>
        </w:rPr>
        <w:t xml:space="preserve"> as dormancy group ID for each configured SCell.</w:t>
      </w:r>
      <w:r w:rsidR="001A2EDD">
        <w:rPr>
          <w:lang w:eastAsia="zh-CN"/>
        </w:rPr>
        <w:t xml:space="preserve"> Under this signaling method in RAN2, it is unclear on how to figure out the number of bits of the field by the description of “</w:t>
      </w:r>
      <w:r w:rsidR="001A2EDD">
        <w:rPr>
          <w:rFonts w:eastAsia="DengXian" w:hint="eastAsia"/>
          <w:lang w:val="nb-NO" w:eastAsia="zh-CN"/>
        </w:rPr>
        <w:t>according to higher layer parameter</w:t>
      </w:r>
      <w:r w:rsidR="001A2EDD">
        <w:rPr>
          <w:rFonts w:eastAsia="DengXian"/>
          <w:lang w:val="nb-NO" w:eastAsia="zh-CN"/>
        </w:rPr>
        <w:t xml:space="preserve"> </w:t>
      </w:r>
      <w:proofErr w:type="spellStart"/>
      <w:r w:rsidR="001A2EDD">
        <w:rPr>
          <w:i/>
          <w:lang w:eastAsia="zh-CN"/>
        </w:rPr>
        <w:t>dormancyGroupWithinActiveTime</w:t>
      </w:r>
      <w:proofErr w:type="spellEnd"/>
      <w:r w:rsidR="001A2EDD">
        <w:rPr>
          <w:i/>
          <w:lang w:eastAsia="zh-CN"/>
        </w:rPr>
        <w:t xml:space="preserve"> </w:t>
      </w:r>
      <w:r w:rsidR="001A2EDD">
        <w:rPr>
          <w:lang w:eastAsia="zh-CN"/>
        </w:rPr>
        <w:t xml:space="preserve">or </w:t>
      </w:r>
      <w:r w:rsidR="001A2EDD">
        <w:rPr>
          <w:i/>
          <w:lang w:val="nb-NO"/>
        </w:rPr>
        <w:t>dormancyGroupOutsideActiveTime</w:t>
      </w:r>
      <w:r w:rsidR="001A2EDD">
        <w:rPr>
          <w:lang w:eastAsia="zh-CN"/>
        </w:rPr>
        <w:t>”.</w:t>
      </w:r>
    </w:p>
    <w:p w14:paraId="362B6475" w14:textId="7D60B827" w:rsidR="00742054" w:rsidRPr="009B4516" w:rsidRDefault="00742054" w:rsidP="002856CD">
      <w:pPr>
        <w:rPr>
          <w:b/>
          <w:lang w:eastAsia="zh-CN"/>
        </w:rPr>
      </w:pPr>
      <w:r w:rsidRPr="009B4516">
        <w:rPr>
          <w:b/>
          <w:lang w:eastAsia="zh-CN"/>
        </w:rPr>
        <w:t>To align companies’ understanding, please provide your understanding between following Alt.1 and Alt.2</w:t>
      </w:r>
      <w:r w:rsidR="001A2EDD">
        <w:rPr>
          <w:b/>
          <w:lang w:eastAsia="zh-CN"/>
        </w:rPr>
        <w:t xml:space="preserve">. Your comments on the related </w:t>
      </w:r>
      <w:r w:rsidRPr="009B4516">
        <w:rPr>
          <w:b/>
          <w:lang w:eastAsia="zh-CN"/>
        </w:rPr>
        <w:t>TPs</w:t>
      </w:r>
      <w:r w:rsidR="001A2EDD">
        <w:rPr>
          <w:b/>
          <w:lang w:eastAsia="zh-CN"/>
        </w:rPr>
        <w:t xml:space="preserve"> are also appreciated</w:t>
      </w:r>
      <w:r w:rsidRPr="009B4516">
        <w:rPr>
          <w:b/>
          <w:lang w:eastAsia="zh-CN"/>
        </w:rPr>
        <w:t>:</w:t>
      </w:r>
    </w:p>
    <w:p w14:paraId="744DA6DF" w14:textId="02859EC4" w:rsidR="00742054" w:rsidRDefault="00742054" w:rsidP="008F74F3">
      <w:pPr>
        <w:pStyle w:val="aff3"/>
        <w:numPr>
          <w:ilvl w:val="0"/>
          <w:numId w:val="10"/>
        </w:numPr>
        <w:rPr>
          <w:rFonts w:ascii="Times New Roman" w:hAnsi="Times New Roman" w:cs="Times New Roman"/>
          <w:b/>
          <w:lang w:val="en-GB"/>
        </w:rPr>
      </w:pPr>
      <w:r w:rsidRPr="009B4516">
        <w:rPr>
          <w:rFonts w:ascii="Times New Roman" w:hAnsi="Times New Roman" w:cs="Times New Roman"/>
          <w:b/>
          <w:lang w:val="en-GB"/>
        </w:rPr>
        <w:t xml:space="preserve">Alt.1: </w:t>
      </w:r>
      <w:r w:rsidR="00C41EA5" w:rsidRPr="009B4516">
        <w:rPr>
          <w:rFonts w:ascii="Times New Roman" w:hAnsi="Times New Roman" w:cs="Times New Roman"/>
          <w:b/>
          <w:lang w:val="en-GB"/>
        </w:rPr>
        <w:t xml:space="preserve">the number of bits for SCell dormancy indication field is according to the highest group index provided by higher layer parameter </w:t>
      </w:r>
      <w:proofErr w:type="spellStart"/>
      <w:r w:rsidR="00C41EA5" w:rsidRPr="009B4516">
        <w:rPr>
          <w:rFonts w:ascii="Times New Roman" w:hAnsi="Times New Roman" w:cs="Times New Roman"/>
          <w:b/>
          <w:i/>
          <w:lang w:val="en-GB"/>
        </w:rPr>
        <w:t>dormancyGroupWithinActiveTime</w:t>
      </w:r>
      <w:proofErr w:type="spellEnd"/>
      <w:r w:rsidR="001A2EDD">
        <w:rPr>
          <w:rFonts w:ascii="Times New Roman" w:hAnsi="Times New Roman" w:cs="Times New Roman"/>
          <w:b/>
          <w:lang w:val="en-GB"/>
        </w:rPr>
        <w:t xml:space="preserve"> or </w:t>
      </w:r>
      <w:proofErr w:type="spellStart"/>
      <w:r w:rsidR="001A2EDD" w:rsidRPr="001A2EDD">
        <w:rPr>
          <w:rFonts w:ascii="Times New Roman" w:hAnsi="Times New Roman" w:cs="Times New Roman"/>
          <w:b/>
          <w:lang w:val="en-GB"/>
        </w:rPr>
        <w:t>dormancyGroupOutsideActiveTime</w:t>
      </w:r>
      <w:proofErr w:type="spellEnd"/>
      <w:r w:rsidR="001A2EDD" w:rsidRPr="001A2EDD">
        <w:rPr>
          <w:rFonts w:ascii="Times New Roman" w:hAnsi="Times New Roman" w:cs="Times New Roman"/>
          <w:b/>
          <w:lang w:val="en-GB"/>
        </w:rPr>
        <w:t xml:space="preserve"> </w:t>
      </w:r>
      <w:r w:rsidR="00C41EA5" w:rsidRPr="009B4516">
        <w:rPr>
          <w:rFonts w:ascii="Times New Roman" w:hAnsi="Times New Roman" w:cs="Times New Roman"/>
          <w:b/>
          <w:lang w:val="en-GB"/>
        </w:rPr>
        <w:t xml:space="preserve">for </w:t>
      </w:r>
      <w:proofErr w:type="spellStart"/>
      <w:r w:rsidR="00C41EA5" w:rsidRPr="009B4516">
        <w:rPr>
          <w:rFonts w:ascii="Times New Roman" w:hAnsi="Times New Roman" w:cs="Times New Roman"/>
          <w:b/>
          <w:lang w:val="en-GB"/>
        </w:rPr>
        <w:t>SCells</w:t>
      </w:r>
      <w:proofErr w:type="spellEnd"/>
      <w:r w:rsidR="00C41EA5" w:rsidRPr="009B4516">
        <w:rPr>
          <w:rFonts w:ascii="Times New Roman" w:hAnsi="Times New Roman" w:cs="Times New Roman"/>
          <w:b/>
          <w:lang w:val="en-GB"/>
        </w:rPr>
        <w:t>.</w:t>
      </w:r>
    </w:p>
    <w:p w14:paraId="3FE7B885" w14:textId="77777777" w:rsidR="001A2EDD" w:rsidRPr="009B4516" w:rsidRDefault="001A2EDD" w:rsidP="009B4516">
      <w:pPr>
        <w:pStyle w:val="aff3"/>
        <w:ind w:left="760"/>
        <w:rPr>
          <w:rFonts w:ascii="Times New Roman" w:hAnsi="Times New Roman" w:cs="Times New Roman"/>
          <w:b/>
          <w:lang w:val="en-GB"/>
        </w:rPr>
      </w:pPr>
    </w:p>
    <w:tbl>
      <w:tblPr>
        <w:tblStyle w:val="af0"/>
        <w:tblW w:w="0" w:type="auto"/>
        <w:tblLook w:val="04A0" w:firstRow="1" w:lastRow="0" w:firstColumn="1" w:lastColumn="0" w:noHBand="0" w:noVBand="1"/>
      </w:tblPr>
      <w:tblGrid>
        <w:gridCol w:w="9307"/>
      </w:tblGrid>
      <w:tr w:rsidR="00742054" w14:paraId="2C1534A2" w14:textId="77777777" w:rsidTr="00742054">
        <w:tc>
          <w:tcPr>
            <w:tcW w:w="9307" w:type="dxa"/>
          </w:tcPr>
          <w:p w14:paraId="3C680F0F" w14:textId="323C49C9" w:rsidR="00C41EA5" w:rsidRPr="001A2EDD" w:rsidRDefault="00C41EA5" w:rsidP="001A2EDD">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1A2EDD">
              <w:rPr>
                <w:rFonts w:ascii="Arial" w:hAnsi="Arial"/>
                <w:b w:val="0"/>
                <w:bCs w:val="0"/>
                <w:i w:val="0"/>
                <w:iCs w:val="0"/>
                <w:sz w:val="22"/>
                <w:szCs w:val="20"/>
                <w:lang w:val="en-GB" w:eastAsia="zh-CN"/>
              </w:rPr>
              <w:t>7.3.1.1.2</w:t>
            </w:r>
            <w:r w:rsidRPr="001A2EDD">
              <w:rPr>
                <w:rFonts w:ascii="Arial" w:hAnsi="Arial"/>
                <w:b w:val="0"/>
                <w:bCs w:val="0"/>
                <w:i w:val="0"/>
                <w:iCs w:val="0"/>
                <w:sz w:val="22"/>
                <w:szCs w:val="20"/>
                <w:lang w:val="en-GB" w:eastAsia="zh-CN"/>
              </w:rPr>
              <w:tab/>
              <w:t>Format 0_1</w:t>
            </w:r>
          </w:p>
          <w:p w14:paraId="593514D0" w14:textId="77777777" w:rsidR="00742054" w:rsidRPr="00742054" w:rsidRDefault="00742054" w:rsidP="00742054">
            <w:pPr>
              <w:autoSpaceDE/>
              <w:autoSpaceDN/>
              <w:adjustRightInd/>
              <w:snapToGrid/>
              <w:spacing w:after="0"/>
              <w:ind w:left="760"/>
              <w:jc w:val="left"/>
              <w:rPr>
                <w:rFonts w:ascii="Calibri" w:hAnsi="Calibri" w:cs="Calibri"/>
                <w:color w:val="FF0000"/>
                <w:lang w:eastAsia="zh-CN"/>
              </w:rPr>
            </w:pPr>
            <w:r w:rsidRPr="00742054">
              <w:rPr>
                <w:rFonts w:ascii="Calibri" w:hAnsi="Calibri" w:cs="Calibri"/>
                <w:color w:val="FF0000"/>
                <w:lang w:eastAsia="zh-CN"/>
              </w:rPr>
              <w:t>========================= Unchanged parts =========================</w:t>
            </w:r>
          </w:p>
          <w:p w14:paraId="5596DA01" w14:textId="7BA43B58" w:rsidR="00742054" w:rsidRPr="003D5F1C" w:rsidRDefault="00742054" w:rsidP="00742054">
            <w:pPr>
              <w:pStyle w:val="B1"/>
              <w:rPr>
                <w:rFonts w:eastAsia="DengXian"/>
                <w:lang w:val="nb-NO"/>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Pr="001A2EDD">
              <w:rPr>
                <w:rFonts w:eastAsia="DengXian"/>
                <w:color w:val="FF0000"/>
                <w:lang w:val="nb-NO" w:eastAsia="zh-CN"/>
              </w:rPr>
              <w:t>the highest group index provided by</w:t>
            </w:r>
            <w:r w:rsidRPr="001A2EDD">
              <w:rPr>
                <w:rFonts w:eastAsia="DengXian" w:hint="eastAsia"/>
                <w:color w:val="FF0000"/>
                <w:lang w:val="nb-NO" w:eastAsia="zh-CN"/>
              </w:rPr>
              <w:t xml:space="preserve"> </w:t>
            </w:r>
            <w:r>
              <w:rPr>
                <w:rFonts w:eastAsia="DengXian" w:hint="eastAsia"/>
                <w:lang w:val="nb-NO" w:eastAsia="zh-CN"/>
              </w:rPr>
              <w:t>higher layer parameter</w:t>
            </w:r>
            <w:r>
              <w:rPr>
                <w:rFonts w:eastAsia="DengXian"/>
                <w:lang w:val="nb-NO" w:eastAsia="zh-CN"/>
              </w:rPr>
              <w:t xml:space="preserve"> </w:t>
            </w:r>
            <w:proofErr w:type="spellStart"/>
            <w:r>
              <w:rPr>
                <w:i/>
                <w:lang w:eastAsia="zh-CN"/>
              </w:rPr>
              <w:t>dormancyGroupWithinActiveTime</w:t>
            </w:r>
            <w:proofErr w:type="spellEnd"/>
            <w:r>
              <w:rPr>
                <w:lang w:eastAsia="zh-CN"/>
              </w:rPr>
              <w:t xml:space="preserve"> </w:t>
            </w:r>
            <w:r w:rsidRPr="001A2EDD">
              <w:rPr>
                <w:color w:val="FF0000"/>
                <w:lang w:eastAsia="zh-CN"/>
              </w:rPr>
              <w:t xml:space="preserve">for </w:t>
            </w:r>
            <w:proofErr w:type="spellStart"/>
            <w:r w:rsidRPr="001A2EDD">
              <w:rPr>
                <w:color w:val="FF0000"/>
                <w:lang w:eastAsia="zh-CN"/>
              </w:rPr>
              <w:t>SCells</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2D003B49" w14:textId="77777777" w:rsidR="00742054" w:rsidRPr="00742054" w:rsidRDefault="00742054" w:rsidP="00742054">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15C4008E" w14:textId="77777777" w:rsidR="00C41EA5" w:rsidRPr="001A2EDD" w:rsidRDefault="00C41EA5" w:rsidP="001A2EDD">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bookmarkStart w:id="2" w:name="_Toc19798779"/>
            <w:bookmarkStart w:id="3" w:name="_Toc26467250"/>
            <w:bookmarkStart w:id="4" w:name="_Toc29326612"/>
            <w:bookmarkStart w:id="5" w:name="_Toc29327762"/>
            <w:bookmarkStart w:id="6" w:name="_Toc36045952"/>
            <w:bookmarkStart w:id="7" w:name="_Toc36046212"/>
            <w:bookmarkStart w:id="8" w:name="_Toc36046358"/>
            <w:bookmarkStart w:id="9" w:name="_Toc45209275"/>
            <w:bookmarkStart w:id="10" w:name="_Toc51852449"/>
            <w:bookmarkStart w:id="11" w:name="_Toc83205916"/>
            <w:r w:rsidRPr="001A2EDD">
              <w:rPr>
                <w:rFonts w:ascii="Arial" w:hAnsi="Arial" w:hint="eastAsia"/>
                <w:b w:val="0"/>
                <w:bCs w:val="0"/>
                <w:i w:val="0"/>
                <w:iCs w:val="0"/>
                <w:sz w:val="22"/>
                <w:szCs w:val="20"/>
                <w:lang w:val="en-GB" w:eastAsia="zh-CN"/>
              </w:rPr>
              <w:t>7.3.1.2.2</w:t>
            </w:r>
            <w:r w:rsidRPr="001A2EDD">
              <w:rPr>
                <w:rFonts w:ascii="Arial" w:hAnsi="Arial" w:hint="eastAsia"/>
                <w:b w:val="0"/>
                <w:bCs w:val="0"/>
                <w:i w:val="0"/>
                <w:iCs w:val="0"/>
                <w:sz w:val="22"/>
                <w:szCs w:val="20"/>
                <w:lang w:val="en-GB" w:eastAsia="zh-CN"/>
              </w:rPr>
              <w:tab/>
              <w:t>Format 1_1</w:t>
            </w:r>
            <w:bookmarkEnd w:id="2"/>
            <w:bookmarkEnd w:id="3"/>
            <w:bookmarkEnd w:id="4"/>
            <w:bookmarkEnd w:id="5"/>
            <w:bookmarkEnd w:id="6"/>
            <w:bookmarkEnd w:id="7"/>
            <w:bookmarkEnd w:id="8"/>
            <w:bookmarkEnd w:id="9"/>
            <w:bookmarkEnd w:id="10"/>
            <w:bookmarkEnd w:id="11"/>
          </w:p>
          <w:p w14:paraId="389129FA"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F87C420" w14:textId="3C0B46B8" w:rsidR="00C41EA5" w:rsidRPr="00EF3A5B" w:rsidRDefault="00C41EA5" w:rsidP="00C41EA5">
            <w:pPr>
              <w:pStyle w:val="B1"/>
              <w:rPr>
                <w:rFonts w:eastAsia="DengXian"/>
                <w:lang w:val="nb-NO" w:eastAsia="zh-CN"/>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Pr="004F49C0">
              <w:rPr>
                <w:rFonts w:eastAsia="DengXian"/>
                <w:color w:val="FF0000"/>
                <w:lang w:val="nb-NO" w:eastAsia="zh-CN"/>
              </w:rPr>
              <w:t>the highest group index provided by</w:t>
            </w:r>
            <w:r w:rsidRPr="004F49C0">
              <w:rPr>
                <w:rFonts w:eastAsia="DengXian" w:hint="eastAsia"/>
                <w:color w:val="FF0000"/>
                <w:lang w:val="nb-NO" w:eastAsia="zh-CN"/>
              </w:rPr>
              <w:t xml:space="preserve"> </w:t>
            </w:r>
            <w:r>
              <w:rPr>
                <w:rFonts w:eastAsia="DengXian" w:hint="eastAsia"/>
                <w:lang w:val="nb-NO" w:eastAsia="zh-CN"/>
              </w:rPr>
              <w:t>higher layer parameter</w:t>
            </w:r>
            <w:r>
              <w:rPr>
                <w:rFonts w:eastAsia="DengXian"/>
                <w:lang w:val="nb-NO" w:eastAsia="zh-CN"/>
              </w:rPr>
              <w:t xml:space="preserve"> </w:t>
            </w:r>
            <w:proofErr w:type="spellStart"/>
            <w:r>
              <w:rPr>
                <w:i/>
                <w:lang w:eastAsia="zh-CN"/>
              </w:rPr>
              <w:t>dormancyGroupWithinActiveTime</w:t>
            </w:r>
            <w:proofErr w:type="spellEnd"/>
            <w:r w:rsidRPr="004F49C0">
              <w:rPr>
                <w:color w:val="FF0000"/>
                <w:lang w:eastAsia="zh-CN"/>
              </w:rPr>
              <w:t xml:space="preserve"> for </w:t>
            </w:r>
            <w:proofErr w:type="spellStart"/>
            <w:r w:rsidRPr="004F49C0">
              <w:rPr>
                <w:color w:val="FF0000"/>
                <w:lang w:eastAsia="zh-CN"/>
              </w:rPr>
              <w:t>SCells</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t>The field is only present when this format is carried by PDCCH on the primary cell within DRX Active Time and the UE is configured with at least two DL BWPs for an SCell.</w:t>
            </w:r>
          </w:p>
          <w:p w14:paraId="63482761" w14:textId="77777777" w:rsidR="00742054"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3415798D" w14:textId="77777777" w:rsidR="00C41EA5" w:rsidRPr="001A2EDD" w:rsidRDefault="00C41EA5" w:rsidP="001A2EDD">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bookmarkStart w:id="12" w:name="_Toc29326620"/>
            <w:bookmarkStart w:id="13" w:name="_Toc29327770"/>
            <w:bookmarkStart w:id="14" w:name="_Toc36045960"/>
            <w:bookmarkStart w:id="15" w:name="_Toc36046220"/>
            <w:bookmarkStart w:id="16" w:name="_Toc36046366"/>
            <w:bookmarkStart w:id="17" w:name="_Toc45209283"/>
            <w:bookmarkStart w:id="18" w:name="_Toc51852457"/>
            <w:bookmarkStart w:id="19" w:name="_Toc83205924"/>
            <w:r w:rsidRPr="001A2EDD">
              <w:rPr>
                <w:rFonts w:ascii="Arial" w:hAnsi="Arial"/>
                <w:b w:val="0"/>
                <w:bCs w:val="0"/>
                <w:i w:val="0"/>
                <w:iCs w:val="0"/>
                <w:sz w:val="22"/>
                <w:szCs w:val="20"/>
                <w:lang w:val="en-GB" w:eastAsia="zh-CN"/>
              </w:rPr>
              <w:t>7.3.1.3.7</w:t>
            </w:r>
            <w:r w:rsidRPr="001A2EDD">
              <w:rPr>
                <w:rFonts w:ascii="Arial" w:hAnsi="Arial"/>
                <w:b w:val="0"/>
                <w:bCs w:val="0"/>
                <w:i w:val="0"/>
                <w:iCs w:val="0"/>
                <w:sz w:val="22"/>
                <w:szCs w:val="20"/>
                <w:lang w:val="en-GB" w:eastAsia="zh-CN"/>
              </w:rPr>
              <w:tab/>
              <w:t>Format 2_6</w:t>
            </w:r>
            <w:bookmarkEnd w:id="12"/>
            <w:bookmarkEnd w:id="13"/>
            <w:bookmarkEnd w:id="14"/>
            <w:bookmarkEnd w:id="15"/>
            <w:bookmarkEnd w:id="16"/>
            <w:bookmarkEnd w:id="17"/>
            <w:bookmarkEnd w:id="18"/>
            <w:bookmarkEnd w:id="19"/>
          </w:p>
          <w:p w14:paraId="6213F231"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784C8EF5" w14:textId="57144BF2" w:rsidR="00C41EA5" w:rsidRPr="001A2EDD" w:rsidRDefault="00C41EA5" w:rsidP="001A2EDD">
            <w:pPr>
              <w:pStyle w:val="B1"/>
              <w:rPr>
                <w:lang w:val="nb-NO"/>
              </w:rPr>
            </w:pPr>
            <w:r>
              <w:rPr>
                <w:lang w:val="nb-NO"/>
              </w:rPr>
              <w:t>-</w:t>
            </w:r>
            <w:r>
              <w:rPr>
                <w:lang w:val="nb-NO"/>
              </w:rPr>
              <w:tab/>
            </w:r>
            <w:r w:rsidRPr="002F3F91">
              <w:rPr>
                <w:lang w:val="nb-NO"/>
              </w:rPr>
              <w:t>S</w:t>
            </w:r>
            <w:r>
              <w:rPr>
                <w:lang w:val="nb-NO"/>
              </w:rPr>
              <w:t>C</w:t>
            </w:r>
            <w:r w:rsidRPr="002F3F91">
              <w:rPr>
                <w:lang w:val="nb-NO"/>
              </w:rPr>
              <w:t>ell dormancy</w:t>
            </w:r>
            <w:r>
              <w:rPr>
                <w:lang w:val="nb-NO"/>
              </w:rPr>
              <w:t xml:space="preserve"> </w:t>
            </w:r>
            <w:r>
              <w:rPr>
                <w:rFonts w:hint="eastAsia"/>
                <w:lang w:val="nb-NO" w:eastAsia="zh-CN"/>
              </w:rPr>
              <w:t>indication</w:t>
            </w:r>
            <w:r>
              <w:rPr>
                <w:lang w:val="nb-NO"/>
              </w:rPr>
              <w:t xml:space="preserve"> – 0 </w:t>
            </w:r>
            <w:r>
              <w:rPr>
                <w:rFonts w:hint="eastAsia"/>
                <w:lang w:val="nb-NO" w:eastAsia="zh-CN"/>
              </w:rPr>
              <w:t>bit if high</w:t>
            </w:r>
            <w:r>
              <w:rPr>
                <w:lang w:val="nb-NO" w:eastAsia="zh-CN"/>
              </w:rPr>
              <w:t>er</w:t>
            </w:r>
            <w:r>
              <w:rPr>
                <w:rFonts w:hint="eastAsia"/>
                <w:lang w:val="nb-NO" w:eastAsia="zh-CN"/>
              </w:rPr>
              <w:t xml:space="preserve"> layer parameter </w:t>
            </w:r>
            <w:r>
              <w:rPr>
                <w:i/>
                <w:lang w:val="nb-NO"/>
              </w:rPr>
              <w:t>dormancyGroupOutsideActiveTime</w:t>
            </w:r>
            <w:r>
              <w:rPr>
                <w:rFonts w:hint="eastAsia"/>
                <w:lang w:val="nb-NO" w:eastAsia="zh-CN"/>
              </w:rPr>
              <w:t xml:space="preserve"> is not configured; </w:t>
            </w:r>
            <w:r>
              <w:rPr>
                <w:lang w:val="nb-NO" w:eastAsia="zh-CN"/>
              </w:rPr>
              <w:t xml:space="preserve">otherwise 1, 2, 3, 4 or 5 bits bitmap </w:t>
            </w:r>
            <w:r>
              <w:rPr>
                <w:rFonts w:hint="eastAsia"/>
                <w:lang w:val="nb-NO" w:eastAsia="zh-CN"/>
              </w:rPr>
              <w:t xml:space="preserve">determined according to </w:t>
            </w:r>
            <w:r w:rsidRPr="004F49C0">
              <w:rPr>
                <w:rFonts w:eastAsia="DengXian"/>
                <w:color w:val="FF0000"/>
                <w:lang w:val="nb-NO" w:eastAsia="zh-CN"/>
              </w:rPr>
              <w:t>the highest group index provided by</w:t>
            </w:r>
            <w:r w:rsidRPr="004F49C0">
              <w:rPr>
                <w:rFonts w:eastAsia="DengXian" w:hint="eastAsia"/>
                <w:color w:val="FF0000"/>
                <w:lang w:val="nb-NO" w:eastAsia="zh-CN"/>
              </w:rPr>
              <w:t xml:space="preserve"> </w:t>
            </w:r>
            <w:r>
              <w:rPr>
                <w:rFonts w:hint="eastAsia"/>
                <w:lang w:val="nb-NO" w:eastAsia="zh-CN"/>
              </w:rPr>
              <w:t xml:space="preserve">higher layer parameter </w:t>
            </w:r>
            <w:r>
              <w:rPr>
                <w:i/>
                <w:lang w:val="nb-NO"/>
              </w:rPr>
              <w:t>dormancyGroupOutsideActiveTime</w:t>
            </w:r>
            <w:r w:rsidRPr="004F49C0">
              <w:rPr>
                <w:color w:val="FF0000"/>
                <w:lang w:eastAsia="zh-CN"/>
              </w:rPr>
              <w:t xml:space="preserve"> for </w:t>
            </w:r>
            <w:proofErr w:type="spellStart"/>
            <w:r w:rsidRPr="004F49C0">
              <w:rPr>
                <w:color w:val="FF0000"/>
                <w:lang w:eastAsia="zh-CN"/>
              </w:rPr>
              <w:t>SCells</w:t>
            </w:r>
            <w:proofErr w:type="spellEnd"/>
            <w:r>
              <w:rPr>
                <w:i/>
                <w:lang w:val="nb-NO"/>
              </w:rPr>
              <w:t xml:space="preserve">, </w:t>
            </w:r>
            <w:r w:rsidRPr="002F3F91">
              <w:rPr>
                <w:lang w:val="nb-NO"/>
              </w:rPr>
              <w:t>where ea</w:t>
            </w:r>
            <w:r>
              <w:rPr>
                <w:lang w:val="nb-NO"/>
              </w:rPr>
              <w:t xml:space="preserve">ch bit corresponds to one of the SCell group(s) configured by higher layers parameter </w:t>
            </w:r>
            <w:r>
              <w:rPr>
                <w:i/>
                <w:lang w:val="nb-NO"/>
              </w:rPr>
              <w:t>dormancyGroupOutsideActiveTime,</w:t>
            </w:r>
            <w:r>
              <w:rPr>
                <w:lang w:val="nb-NO"/>
              </w:rPr>
              <w:t xml:space="preserve"> with MSB to LSB of the bitmap corresponding to the first to last configured SCell group</w:t>
            </w:r>
            <w:r w:rsidRPr="002F3F91">
              <w:rPr>
                <w:lang w:val="nb-NO"/>
              </w:rPr>
              <w:t>.</w:t>
            </w:r>
          </w:p>
        </w:tc>
      </w:tr>
    </w:tbl>
    <w:p w14:paraId="162C32EB" w14:textId="77777777" w:rsidR="00C41EA5" w:rsidRPr="00C41EA5" w:rsidRDefault="00C41EA5" w:rsidP="001A2EDD">
      <w:pPr>
        <w:rPr>
          <w:lang w:val="en-GB"/>
        </w:rPr>
      </w:pPr>
    </w:p>
    <w:p w14:paraId="55C5FF08" w14:textId="5B287C93" w:rsidR="00742054" w:rsidRPr="009B4516" w:rsidRDefault="00742054" w:rsidP="008F74F3">
      <w:pPr>
        <w:pStyle w:val="aff3"/>
        <w:numPr>
          <w:ilvl w:val="0"/>
          <w:numId w:val="10"/>
        </w:numPr>
        <w:rPr>
          <w:rFonts w:ascii="Times New Roman" w:hAnsi="Times New Roman" w:cs="Times New Roman"/>
          <w:b/>
          <w:lang w:val="en-GB"/>
        </w:rPr>
      </w:pPr>
      <w:r w:rsidRPr="009B4516">
        <w:rPr>
          <w:rFonts w:ascii="Times New Roman" w:hAnsi="Times New Roman" w:cs="Times New Roman"/>
          <w:b/>
          <w:lang w:val="en-GB"/>
        </w:rPr>
        <w:t xml:space="preserve">Alt.2: </w:t>
      </w:r>
      <w:r w:rsidR="00C41EA5" w:rsidRPr="009B4516">
        <w:rPr>
          <w:rFonts w:ascii="Times New Roman" w:hAnsi="Times New Roman" w:cs="Times New Roman"/>
          <w:b/>
          <w:lang w:val="en-GB"/>
        </w:rPr>
        <w:t xml:space="preserve">the number of bits for SCell dormancy indication field is according to the number of configured group indexes provided by higher layer parameter </w:t>
      </w:r>
      <w:proofErr w:type="spellStart"/>
      <w:r w:rsidR="001A2EDD" w:rsidRPr="004F49C0">
        <w:rPr>
          <w:rFonts w:ascii="Times New Roman" w:hAnsi="Times New Roman" w:cs="Times New Roman"/>
          <w:b/>
          <w:i/>
          <w:lang w:val="en-GB"/>
        </w:rPr>
        <w:t>dormancyGroupWithinActiveTime</w:t>
      </w:r>
      <w:proofErr w:type="spellEnd"/>
      <w:r w:rsidR="001A2EDD">
        <w:rPr>
          <w:rFonts w:ascii="Times New Roman" w:hAnsi="Times New Roman" w:cs="Times New Roman"/>
          <w:b/>
          <w:lang w:val="en-GB"/>
        </w:rPr>
        <w:t xml:space="preserve"> or </w:t>
      </w:r>
      <w:proofErr w:type="spellStart"/>
      <w:r w:rsidR="001A2EDD" w:rsidRPr="001A2EDD">
        <w:rPr>
          <w:rFonts w:ascii="Times New Roman" w:hAnsi="Times New Roman" w:cs="Times New Roman"/>
          <w:b/>
          <w:lang w:val="en-GB"/>
        </w:rPr>
        <w:t>dormancyGroupOutsideActiveTime</w:t>
      </w:r>
      <w:proofErr w:type="spellEnd"/>
      <w:r w:rsidR="00C41EA5" w:rsidRPr="009B4516">
        <w:rPr>
          <w:rFonts w:ascii="Times New Roman" w:hAnsi="Times New Roman" w:cs="Times New Roman"/>
          <w:b/>
          <w:lang w:val="en-GB"/>
        </w:rPr>
        <w:t xml:space="preserve"> for </w:t>
      </w:r>
      <w:proofErr w:type="spellStart"/>
      <w:r w:rsidR="00C41EA5" w:rsidRPr="009B4516">
        <w:rPr>
          <w:rFonts w:ascii="Times New Roman" w:hAnsi="Times New Roman" w:cs="Times New Roman"/>
          <w:b/>
          <w:lang w:val="en-GB"/>
        </w:rPr>
        <w:t>SCells</w:t>
      </w:r>
      <w:proofErr w:type="spellEnd"/>
      <w:r w:rsidR="00C41EA5" w:rsidRPr="009B4516">
        <w:rPr>
          <w:rFonts w:ascii="Times New Roman" w:hAnsi="Times New Roman" w:cs="Times New Roman"/>
          <w:b/>
          <w:lang w:val="en-GB"/>
        </w:rPr>
        <w:t>.</w:t>
      </w:r>
    </w:p>
    <w:tbl>
      <w:tblPr>
        <w:tblStyle w:val="af0"/>
        <w:tblW w:w="0" w:type="auto"/>
        <w:tblLook w:val="04A0" w:firstRow="1" w:lastRow="0" w:firstColumn="1" w:lastColumn="0" w:noHBand="0" w:noVBand="1"/>
      </w:tblPr>
      <w:tblGrid>
        <w:gridCol w:w="9307"/>
      </w:tblGrid>
      <w:tr w:rsidR="00C41EA5" w14:paraId="4B2CCD68" w14:textId="77777777" w:rsidTr="00C41EA5">
        <w:tc>
          <w:tcPr>
            <w:tcW w:w="9307" w:type="dxa"/>
          </w:tcPr>
          <w:p w14:paraId="661E6BC8" w14:textId="77777777" w:rsidR="00C41EA5" w:rsidRPr="004F49C0" w:rsidRDefault="00C41EA5" w:rsidP="00C41EA5">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lastRenderedPageBreak/>
              <w:t>7.3.1.1.2</w:t>
            </w:r>
            <w:r w:rsidRPr="004F49C0">
              <w:rPr>
                <w:rFonts w:ascii="Arial" w:hAnsi="Arial"/>
                <w:b w:val="0"/>
                <w:bCs w:val="0"/>
                <w:i w:val="0"/>
                <w:iCs w:val="0"/>
                <w:sz w:val="22"/>
                <w:szCs w:val="20"/>
                <w:lang w:val="en-GB" w:eastAsia="zh-CN"/>
              </w:rPr>
              <w:tab/>
              <w:t>Format 0_1</w:t>
            </w:r>
          </w:p>
          <w:p w14:paraId="6478F816" w14:textId="77777777" w:rsidR="00C41EA5" w:rsidRPr="001A2EDD" w:rsidRDefault="00C41EA5" w:rsidP="001A2EDD">
            <w:pPr>
              <w:ind w:left="400"/>
              <w:rPr>
                <w:color w:val="FF0000"/>
              </w:rPr>
            </w:pPr>
            <w:r w:rsidRPr="001A2EDD">
              <w:rPr>
                <w:color w:val="FF0000"/>
              </w:rPr>
              <w:t>========================= Unchanged parts =========================</w:t>
            </w:r>
          </w:p>
          <w:p w14:paraId="0FD24879" w14:textId="77777777" w:rsidR="00C41EA5" w:rsidRPr="003D5F1C" w:rsidRDefault="00C41EA5" w:rsidP="001A2EDD">
            <w:pPr>
              <w:pStyle w:val="B1"/>
              <w:ind w:left="400" w:firstLine="0"/>
              <w:rPr>
                <w:rFonts w:eastAsia="DengXian"/>
                <w:lang w:val="nb-NO"/>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Pr="004F49C0">
              <w:rPr>
                <w:rFonts w:eastAsia="DengXian"/>
                <w:color w:val="FF0000"/>
                <w:lang w:val="nb-NO" w:eastAsia="zh-CN"/>
              </w:rPr>
              <w:t xml:space="preserve">the </w:t>
            </w:r>
            <w:r>
              <w:rPr>
                <w:rFonts w:eastAsia="DengXian"/>
                <w:color w:val="FF0000"/>
                <w:lang w:val="nb-NO" w:eastAsia="zh-CN"/>
              </w:rPr>
              <w:t xml:space="preserve">number of configured </w:t>
            </w:r>
            <w:r w:rsidRPr="004F49C0">
              <w:rPr>
                <w:rFonts w:eastAsia="DengXian"/>
                <w:color w:val="FF0000"/>
                <w:lang w:val="nb-NO" w:eastAsia="zh-CN"/>
              </w:rPr>
              <w:t>group index</w:t>
            </w:r>
            <w:r>
              <w:rPr>
                <w:rFonts w:eastAsia="DengXian"/>
                <w:color w:val="FF0000"/>
                <w:lang w:val="nb-NO" w:eastAsia="zh-CN"/>
              </w:rPr>
              <w:t>es</w:t>
            </w:r>
            <w:r w:rsidRPr="004F49C0">
              <w:rPr>
                <w:rFonts w:eastAsia="DengXian"/>
                <w:color w:val="FF0000"/>
                <w:lang w:val="nb-NO" w:eastAsia="zh-CN"/>
              </w:rPr>
              <w:t xml:space="preserve"> provided by</w:t>
            </w:r>
            <w:r w:rsidRPr="004F49C0">
              <w:rPr>
                <w:rFonts w:eastAsia="DengXian" w:hint="eastAsia"/>
                <w:color w:val="FF0000"/>
                <w:lang w:val="nb-NO" w:eastAsia="zh-CN"/>
              </w:rPr>
              <w:t xml:space="preserve"> </w:t>
            </w:r>
            <w:r>
              <w:rPr>
                <w:rFonts w:eastAsia="DengXian" w:hint="eastAsia"/>
                <w:lang w:val="nb-NO" w:eastAsia="zh-CN"/>
              </w:rPr>
              <w:t>higher layer parameter</w:t>
            </w:r>
            <w:r>
              <w:rPr>
                <w:rFonts w:eastAsia="DengXian"/>
                <w:lang w:val="nb-NO" w:eastAsia="zh-CN"/>
              </w:rPr>
              <w:t xml:space="preserve"> </w:t>
            </w:r>
            <w:proofErr w:type="spellStart"/>
            <w:r>
              <w:rPr>
                <w:i/>
                <w:lang w:eastAsia="zh-CN"/>
              </w:rPr>
              <w:t>dormancyGroupWithinActiveTime</w:t>
            </w:r>
            <w:proofErr w:type="spellEnd"/>
            <w:r>
              <w:rPr>
                <w:lang w:eastAsia="zh-CN"/>
              </w:rPr>
              <w:t xml:space="preserve"> </w:t>
            </w:r>
            <w:r w:rsidRPr="004F49C0">
              <w:rPr>
                <w:color w:val="FF0000"/>
                <w:lang w:eastAsia="zh-CN"/>
              </w:rPr>
              <w:t xml:space="preserve">for </w:t>
            </w:r>
            <w:proofErr w:type="spellStart"/>
            <w:r w:rsidRPr="004F49C0">
              <w:rPr>
                <w:color w:val="FF0000"/>
                <w:lang w:eastAsia="zh-CN"/>
              </w:rPr>
              <w:t>SCells</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113313B1" w14:textId="77777777" w:rsidR="00C41EA5" w:rsidRPr="00C41EA5" w:rsidRDefault="00C41EA5" w:rsidP="001A2EDD">
            <w:pPr>
              <w:ind w:left="400"/>
            </w:pPr>
            <w:r w:rsidRPr="001A2EDD">
              <w:rPr>
                <w:color w:val="FF0000"/>
              </w:rPr>
              <w:t>========================= Unchanged parts =========================</w:t>
            </w:r>
          </w:p>
          <w:p w14:paraId="03CD36AB" w14:textId="77777777" w:rsidR="00C41EA5" w:rsidRPr="004F49C0" w:rsidRDefault="00C41EA5" w:rsidP="00C41EA5">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72B6F02C"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F28AEB5" w14:textId="794696F6" w:rsidR="00C41EA5" w:rsidRPr="00EF3A5B" w:rsidRDefault="00C41EA5" w:rsidP="00C41EA5">
            <w:pPr>
              <w:pStyle w:val="B1"/>
              <w:rPr>
                <w:rFonts w:eastAsia="DengXian"/>
                <w:lang w:val="nb-NO" w:eastAsia="zh-CN"/>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Pr="004F49C0">
              <w:rPr>
                <w:rFonts w:eastAsia="DengXian"/>
                <w:color w:val="FF0000"/>
                <w:lang w:val="nb-NO" w:eastAsia="zh-CN"/>
              </w:rPr>
              <w:t xml:space="preserve">the </w:t>
            </w:r>
            <w:r>
              <w:rPr>
                <w:rFonts w:eastAsia="DengXian"/>
                <w:color w:val="FF0000"/>
                <w:lang w:val="nb-NO" w:eastAsia="zh-CN"/>
              </w:rPr>
              <w:t xml:space="preserve">number of configured </w:t>
            </w:r>
            <w:r w:rsidRPr="004F49C0">
              <w:rPr>
                <w:rFonts w:eastAsia="DengXian"/>
                <w:color w:val="FF0000"/>
                <w:lang w:val="nb-NO" w:eastAsia="zh-CN"/>
              </w:rPr>
              <w:t>group index</w:t>
            </w:r>
            <w:r>
              <w:rPr>
                <w:rFonts w:eastAsia="DengXian"/>
                <w:color w:val="FF0000"/>
                <w:lang w:val="nb-NO" w:eastAsia="zh-CN"/>
              </w:rPr>
              <w:t>es</w:t>
            </w:r>
            <w:r w:rsidRPr="004F49C0">
              <w:rPr>
                <w:rFonts w:eastAsia="DengXian"/>
                <w:color w:val="FF0000"/>
                <w:lang w:val="nb-NO" w:eastAsia="zh-CN"/>
              </w:rPr>
              <w:t xml:space="preserve"> provided by</w:t>
            </w:r>
            <w:r w:rsidRPr="004F49C0">
              <w:rPr>
                <w:rFonts w:eastAsia="DengXian" w:hint="eastAsia"/>
                <w:color w:val="FF0000"/>
                <w:lang w:val="nb-NO" w:eastAsia="zh-CN"/>
              </w:rPr>
              <w:t xml:space="preserve"> </w:t>
            </w:r>
            <w:r>
              <w:rPr>
                <w:rFonts w:eastAsia="DengXian" w:hint="eastAsia"/>
                <w:lang w:val="nb-NO" w:eastAsia="zh-CN"/>
              </w:rPr>
              <w:t>higher layer parameter</w:t>
            </w:r>
            <w:r>
              <w:rPr>
                <w:rFonts w:eastAsia="DengXian"/>
                <w:lang w:val="nb-NO" w:eastAsia="zh-CN"/>
              </w:rPr>
              <w:t xml:space="preserve"> </w:t>
            </w:r>
            <w:proofErr w:type="spellStart"/>
            <w:r>
              <w:rPr>
                <w:i/>
                <w:lang w:eastAsia="zh-CN"/>
              </w:rPr>
              <w:t>dormancyGroupWithinActiveTime</w:t>
            </w:r>
            <w:proofErr w:type="spellEnd"/>
            <w:r w:rsidRPr="004F49C0">
              <w:rPr>
                <w:color w:val="FF0000"/>
                <w:lang w:eastAsia="zh-CN"/>
              </w:rPr>
              <w:t xml:space="preserve"> for </w:t>
            </w:r>
            <w:proofErr w:type="spellStart"/>
            <w:r w:rsidRPr="004F49C0">
              <w:rPr>
                <w:color w:val="FF0000"/>
                <w:lang w:eastAsia="zh-CN"/>
              </w:rPr>
              <w:t>SCells</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t>The field is only present when this format is carried by PDCCH on the primary cell within DRX Active Time and the UE is configured with at least two DL BWPs for an SCell.</w:t>
            </w:r>
          </w:p>
          <w:p w14:paraId="06C35729" w14:textId="77777777" w:rsidR="00C41EA5" w:rsidRPr="00CC2D33" w:rsidRDefault="00742054" w:rsidP="00CC2D33">
            <w:pPr>
              <w:ind w:left="400"/>
              <w:rPr>
                <w:color w:val="FF0000"/>
              </w:rPr>
            </w:pPr>
            <w:r w:rsidRPr="00CC2D33">
              <w:rPr>
                <w:color w:val="FF0000"/>
              </w:rPr>
              <w:t>========================= Unchanged parts =========================</w:t>
            </w:r>
          </w:p>
          <w:p w14:paraId="0EF367AF" w14:textId="77777777" w:rsidR="00C41EA5" w:rsidRPr="004F49C0" w:rsidRDefault="00C41EA5" w:rsidP="00C41EA5">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2ADD695C" w14:textId="77777777" w:rsidR="00C41EA5" w:rsidRPr="00CC2D33" w:rsidRDefault="00742054" w:rsidP="00CC2D33">
            <w:pPr>
              <w:ind w:left="400"/>
              <w:rPr>
                <w:color w:val="FF0000"/>
              </w:rPr>
            </w:pPr>
            <w:r w:rsidRPr="00CC2D33">
              <w:rPr>
                <w:color w:val="FF0000"/>
              </w:rPr>
              <w:t>========================= Unchanged parts =========================</w:t>
            </w:r>
          </w:p>
          <w:p w14:paraId="254E62B0" w14:textId="7647ACA5" w:rsidR="00C41EA5" w:rsidRPr="00CC2D33" w:rsidRDefault="00C41EA5" w:rsidP="00CC2D33">
            <w:pPr>
              <w:pStyle w:val="B1"/>
            </w:pPr>
            <w:r w:rsidRPr="00CC2D33">
              <w:t>-</w:t>
            </w:r>
            <w:r w:rsidRPr="00CC2D33">
              <w:tab/>
              <w:t xml:space="preserve">SCell dormancy </w:t>
            </w:r>
            <w:r w:rsidRPr="00CC2D33">
              <w:rPr>
                <w:rFonts w:hint="eastAsia"/>
              </w:rPr>
              <w:t>indication</w:t>
            </w:r>
            <w:r w:rsidRPr="00CC2D33">
              <w:t xml:space="preserve"> – 0 </w:t>
            </w:r>
            <w:r w:rsidRPr="00CC2D33">
              <w:rPr>
                <w:rFonts w:hint="eastAsia"/>
              </w:rPr>
              <w:t>bit if high</w:t>
            </w:r>
            <w:r w:rsidRPr="00CC2D33">
              <w:t>er</w:t>
            </w:r>
            <w:r w:rsidRPr="00CC2D33">
              <w:rPr>
                <w:rFonts w:hint="eastAsia"/>
              </w:rPr>
              <w:t xml:space="preserve"> layer parameter </w:t>
            </w:r>
            <w:r w:rsidRPr="00CC2D33">
              <w:t>dormancyGroupOutsideActiveTime</w:t>
            </w:r>
            <w:r w:rsidRPr="00CC2D33">
              <w:rPr>
                <w:rFonts w:hint="eastAsia"/>
              </w:rPr>
              <w:t xml:space="preserve"> is not configured; </w:t>
            </w:r>
            <w:r w:rsidRPr="00CC2D33">
              <w:t xml:space="preserve">otherwise 1, 2, 3, 4 or 5 bits bitmap </w:t>
            </w:r>
            <w:r w:rsidRPr="00CC2D33">
              <w:rPr>
                <w:rFonts w:hint="eastAsia"/>
              </w:rPr>
              <w:t xml:space="preserve">determined according to </w:t>
            </w:r>
            <w:r w:rsidRPr="00CC2D33">
              <w:rPr>
                <w:color w:val="FF0000"/>
              </w:rPr>
              <w:t>the number of configured group indexes provided by</w:t>
            </w:r>
            <w:r w:rsidRPr="00CC2D33">
              <w:rPr>
                <w:rFonts w:hint="eastAsia"/>
                <w:color w:val="FF0000"/>
              </w:rPr>
              <w:t xml:space="preserve"> </w:t>
            </w:r>
            <w:r w:rsidRPr="00CC2D33">
              <w:rPr>
                <w:rFonts w:hint="eastAsia"/>
              </w:rPr>
              <w:t xml:space="preserve">higher layer parameter </w:t>
            </w:r>
            <w:proofErr w:type="spellStart"/>
            <w:r w:rsidRPr="00CC2D33">
              <w:t>dormancyGroupOutsideActiveTime</w:t>
            </w:r>
            <w:proofErr w:type="spellEnd"/>
            <w:r w:rsidRPr="00CC2D33">
              <w:t xml:space="preserve"> </w:t>
            </w:r>
            <w:r w:rsidRPr="00CC2D33">
              <w:rPr>
                <w:color w:val="FF0000"/>
              </w:rPr>
              <w:t xml:space="preserve">for </w:t>
            </w:r>
            <w:proofErr w:type="spellStart"/>
            <w:r w:rsidRPr="00CC2D33">
              <w:rPr>
                <w:color w:val="FF0000"/>
              </w:rPr>
              <w:t>SCells</w:t>
            </w:r>
            <w:proofErr w:type="spellEnd"/>
            <w:r w:rsidRPr="00CC2D33">
              <w:t>, where each bit corresponds to one of the SCell group(s) configured by higher layers parameter dormancyGroupOutsideActiveTime, with MSB to LSB of the bitmap corresponding to the first to last configured SCell group.</w:t>
            </w:r>
          </w:p>
        </w:tc>
      </w:tr>
    </w:tbl>
    <w:p w14:paraId="1698850A" w14:textId="16D03AF6" w:rsidR="00C41EA5" w:rsidRPr="00C41EA5" w:rsidRDefault="00C41EA5" w:rsidP="001A2EDD">
      <w:pPr>
        <w:rPr>
          <w:lang w:val="en-GB"/>
        </w:rPr>
      </w:pPr>
    </w:p>
    <w:p w14:paraId="46388AF7" w14:textId="77777777" w:rsidR="00742054" w:rsidRPr="00742054" w:rsidRDefault="00742054" w:rsidP="00742054">
      <w:pPr>
        <w:rPr>
          <w:lang w:val="en-GB"/>
        </w:rPr>
      </w:pPr>
    </w:p>
    <w:tbl>
      <w:tblPr>
        <w:tblStyle w:val="af0"/>
        <w:tblW w:w="0" w:type="auto"/>
        <w:tblLook w:val="04A0" w:firstRow="1" w:lastRow="0" w:firstColumn="1" w:lastColumn="0" w:noHBand="0" w:noVBand="1"/>
      </w:tblPr>
      <w:tblGrid>
        <w:gridCol w:w="1220"/>
        <w:gridCol w:w="1382"/>
        <w:gridCol w:w="6705"/>
      </w:tblGrid>
      <w:tr w:rsidR="00816F06" w14:paraId="0D792C22" w14:textId="77777777" w:rsidTr="00131135">
        <w:tc>
          <w:tcPr>
            <w:tcW w:w="1220" w:type="dxa"/>
            <w:shd w:val="clear" w:color="auto" w:fill="D9E2F3" w:themeFill="accent5" w:themeFillTint="33"/>
          </w:tcPr>
          <w:p w14:paraId="15F493C2" w14:textId="67471F84" w:rsidR="00D14252" w:rsidRDefault="00D14252" w:rsidP="00D14252">
            <w:pPr>
              <w:jc w:val="center"/>
              <w:rPr>
                <w:lang w:val="en-GB" w:eastAsia="zh-CN"/>
              </w:rPr>
            </w:pPr>
            <w:r>
              <w:rPr>
                <w:lang w:val="en-GB" w:eastAsia="zh-CN"/>
              </w:rPr>
              <w:t>Company</w:t>
            </w:r>
          </w:p>
        </w:tc>
        <w:tc>
          <w:tcPr>
            <w:tcW w:w="1382" w:type="dxa"/>
            <w:shd w:val="clear" w:color="auto" w:fill="D9E2F3" w:themeFill="accent5" w:themeFillTint="33"/>
          </w:tcPr>
          <w:p w14:paraId="62D536C4" w14:textId="6FC1BDBB" w:rsidR="00D14252" w:rsidRDefault="00442586" w:rsidP="00442586">
            <w:pPr>
              <w:jc w:val="center"/>
              <w:rPr>
                <w:lang w:val="en-GB" w:eastAsia="zh-CN"/>
              </w:rPr>
            </w:pPr>
            <w:r>
              <w:rPr>
                <w:lang w:val="en-GB" w:eastAsia="zh-CN"/>
              </w:rPr>
              <w:t>Alternatives</w:t>
            </w:r>
          </w:p>
        </w:tc>
        <w:tc>
          <w:tcPr>
            <w:tcW w:w="6705" w:type="dxa"/>
            <w:shd w:val="clear" w:color="auto" w:fill="D9E2F3" w:themeFill="accent5" w:themeFillTint="33"/>
          </w:tcPr>
          <w:p w14:paraId="28A2ED5F" w14:textId="5F4851F0" w:rsidR="00D14252" w:rsidRDefault="00D14252" w:rsidP="00D14252">
            <w:pPr>
              <w:jc w:val="center"/>
              <w:rPr>
                <w:lang w:val="en-GB" w:eastAsia="zh-CN"/>
              </w:rPr>
            </w:pPr>
            <w:r>
              <w:rPr>
                <w:lang w:val="en-GB" w:eastAsia="zh-CN"/>
              </w:rPr>
              <w:t>Comments</w:t>
            </w:r>
          </w:p>
        </w:tc>
      </w:tr>
      <w:tr w:rsidR="000C2E3E" w:rsidRPr="00523B25" w14:paraId="4D92C020" w14:textId="77777777" w:rsidTr="00131135">
        <w:tc>
          <w:tcPr>
            <w:tcW w:w="1220" w:type="dxa"/>
          </w:tcPr>
          <w:p w14:paraId="7C9EC6ED" w14:textId="40638247" w:rsidR="00D14252" w:rsidRPr="00523B25" w:rsidRDefault="000B626C" w:rsidP="00523B25">
            <w:pPr>
              <w:rPr>
                <w:lang w:eastAsia="zh-CN"/>
              </w:rPr>
            </w:pPr>
            <w:r>
              <w:rPr>
                <w:rFonts w:hint="eastAsia"/>
                <w:lang w:eastAsia="zh-CN"/>
              </w:rPr>
              <w:t>Z</w:t>
            </w:r>
            <w:r>
              <w:rPr>
                <w:lang w:eastAsia="zh-CN"/>
              </w:rPr>
              <w:t>TE</w:t>
            </w:r>
          </w:p>
        </w:tc>
        <w:tc>
          <w:tcPr>
            <w:tcW w:w="1382" w:type="dxa"/>
          </w:tcPr>
          <w:p w14:paraId="7242633D" w14:textId="262BD52D" w:rsidR="00442586" w:rsidRPr="00523B25" w:rsidRDefault="000B626C" w:rsidP="00523B25">
            <w:pPr>
              <w:rPr>
                <w:lang w:eastAsia="zh-CN"/>
              </w:rPr>
            </w:pPr>
            <w:r>
              <w:rPr>
                <w:rFonts w:hint="eastAsia"/>
                <w:lang w:eastAsia="zh-CN"/>
              </w:rPr>
              <w:t>A</w:t>
            </w:r>
            <w:r>
              <w:rPr>
                <w:lang w:eastAsia="zh-CN"/>
              </w:rPr>
              <w:t>lt.2</w:t>
            </w:r>
          </w:p>
        </w:tc>
        <w:tc>
          <w:tcPr>
            <w:tcW w:w="6705" w:type="dxa"/>
          </w:tcPr>
          <w:p w14:paraId="2AF2BA8A" w14:textId="335EB87A" w:rsidR="000B626C" w:rsidRDefault="000B626C" w:rsidP="00082B43">
            <w:pPr>
              <w:jc w:val="left"/>
              <w:rPr>
                <w:lang w:eastAsia="zh-CN"/>
              </w:rPr>
            </w:pPr>
            <w:r>
              <w:rPr>
                <w:rFonts w:hint="eastAsia"/>
                <w:lang w:eastAsia="zh-CN"/>
              </w:rPr>
              <w:t>B</w:t>
            </w:r>
            <w:r>
              <w:rPr>
                <w:lang w:eastAsia="zh-CN"/>
              </w:rPr>
              <w:t xml:space="preserve">ased on the following conclusion reached in RAN1#103-e meeting, the number of bits is based on the number of groups configured by RRC. Thus, Alt.2 is the correct understanding. </w:t>
            </w:r>
          </w:p>
          <w:p w14:paraId="08F632D7" w14:textId="77777777" w:rsidR="000B626C" w:rsidRDefault="000B626C" w:rsidP="000B626C">
            <w:pPr>
              <w:rPr>
                <w:u w:val="single"/>
                <w:lang w:eastAsia="x-none"/>
              </w:rPr>
            </w:pPr>
            <w:r>
              <w:rPr>
                <w:u w:val="single"/>
                <w:lang w:eastAsia="x-none"/>
              </w:rPr>
              <w:t>Conclusion:</w:t>
            </w:r>
          </w:p>
          <w:p w14:paraId="68091668" w14:textId="77777777" w:rsidR="000B626C" w:rsidRDefault="000B626C" w:rsidP="000B626C">
            <w:pPr>
              <w:pStyle w:val="aff3"/>
              <w:ind w:left="0"/>
            </w:pPr>
            <w:r>
              <w:t>In description of SCell dormancy indication in 38.212, “…</w:t>
            </w:r>
            <w:r>
              <w:rPr>
                <w:i/>
                <w:iCs/>
                <w:lang w:val="nb-NO"/>
              </w:rPr>
              <w:t>MSB to LSB of the bitmap corresponding to the first to last configured SCell group</w:t>
            </w:r>
            <w:r>
              <w:rPr>
                <w:lang w:val="nb-NO"/>
              </w:rPr>
              <w:t>...</w:t>
            </w:r>
            <w:r>
              <w:t xml:space="preserve">” implies that the </w:t>
            </w:r>
            <w:r>
              <w:rPr>
                <w:lang w:val="nb-NO"/>
              </w:rPr>
              <w:t xml:space="preserve">MSB to LSB of the bitmap correspond to the first to last configured SCell group </w:t>
            </w:r>
            <w:r>
              <w:t xml:space="preserve">in ascending order of </w:t>
            </w:r>
            <w:proofErr w:type="spellStart"/>
            <w:r>
              <w:rPr>
                <w:i/>
                <w:iCs/>
              </w:rPr>
              <w:t>DormancyGroupID</w:t>
            </w:r>
            <w:proofErr w:type="spellEnd"/>
            <w:r>
              <w:t>.</w:t>
            </w:r>
          </w:p>
          <w:p w14:paraId="02EE3F11" w14:textId="77777777" w:rsidR="000B626C" w:rsidRDefault="000B626C" w:rsidP="00082B43">
            <w:pPr>
              <w:jc w:val="left"/>
            </w:pPr>
          </w:p>
          <w:p w14:paraId="156FF3F2" w14:textId="042921DA" w:rsidR="000B626C" w:rsidRDefault="000B626C" w:rsidP="00082B43">
            <w:pPr>
              <w:jc w:val="left"/>
              <w:rPr>
                <w:lang w:eastAsia="zh-CN"/>
              </w:rPr>
            </w:pPr>
            <w:r>
              <w:rPr>
                <w:rFonts w:hint="eastAsia"/>
                <w:lang w:eastAsia="zh-CN"/>
              </w:rPr>
              <w:t>R</w:t>
            </w:r>
            <w:r>
              <w:rPr>
                <w:lang w:eastAsia="zh-CN"/>
              </w:rPr>
              <w:t>egarding the TP, with the above conclusion, we don’t see a strong motivation to have such a TP.</w:t>
            </w:r>
          </w:p>
          <w:p w14:paraId="77E5FFC9" w14:textId="7F4BD4C7" w:rsidR="000B626C" w:rsidRPr="00523B25" w:rsidRDefault="000B626C" w:rsidP="00082B43">
            <w:pPr>
              <w:jc w:val="left"/>
            </w:pPr>
          </w:p>
        </w:tc>
      </w:tr>
      <w:tr w:rsidR="001A5090" w:rsidRPr="00523B25" w14:paraId="414560CC" w14:textId="77777777" w:rsidTr="00131135">
        <w:tc>
          <w:tcPr>
            <w:tcW w:w="1220" w:type="dxa"/>
          </w:tcPr>
          <w:p w14:paraId="73790281" w14:textId="1F901F2F" w:rsidR="001A5090" w:rsidRDefault="001A5090" w:rsidP="001A5090">
            <w:pPr>
              <w:rPr>
                <w:rFonts w:hint="eastAsia"/>
                <w:lang w:eastAsia="zh-CN"/>
              </w:rPr>
            </w:pPr>
            <w:r>
              <w:rPr>
                <w:lang w:val="en-GB" w:eastAsia="zh-CN"/>
              </w:rPr>
              <w:t>Qualcomm</w:t>
            </w:r>
          </w:p>
        </w:tc>
        <w:tc>
          <w:tcPr>
            <w:tcW w:w="1382" w:type="dxa"/>
          </w:tcPr>
          <w:p w14:paraId="0461F48C" w14:textId="77091DF2" w:rsidR="001A5090" w:rsidRDefault="001A5090" w:rsidP="001A5090">
            <w:pPr>
              <w:rPr>
                <w:rFonts w:hint="eastAsia"/>
                <w:lang w:eastAsia="zh-CN"/>
              </w:rPr>
            </w:pPr>
            <w:r>
              <w:rPr>
                <w:lang w:val="en-GB" w:eastAsia="zh-CN"/>
              </w:rPr>
              <w:t>Alt. 2</w:t>
            </w:r>
          </w:p>
        </w:tc>
        <w:tc>
          <w:tcPr>
            <w:tcW w:w="6705" w:type="dxa"/>
          </w:tcPr>
          <w:p w14:paraId="33CEBEE2" w14:textId="77777777" w:rsidR="001A5090" w:rsidRDefault="001A5090" w:rsidP="001A5090">
            <w:pPr>
              <w:rPr>
                <w:iCs/>
                <w:lang w:val="en-GB" w:eastAsia="zh-CN"/>
              </w:rPr>
            </w:pPr>
            <w:r>
              <w:rPr>
                <w:iCs/>
                <w:lang w:val="en-GB" w:eastAsia="zh-CN"/>
              </w:rPr>
              <w:t xml:space="preserve">Agree with ZTE on Alt. 2. </w:t>
            </w:r>
          </w:p>
          <w:p w14:paraId="3CEF3EB4" w14:textId="1D7DA238" w:rsidR="001A5090" w:rsidRDefault="001A5090" w:rsidP="001A5090">
            <w:pPr>
              <w:jc w:val="left"/>
              <w:rPr>
                <w:rFonts w:hint="eastAsia"/>
                <w:lang w:eastAsia="zh-CN"/>
              </w:rPr>
            </w:pPr>
            <w:r>
              <w:rPr>
                <w:rFonts w:hint="eastAsia"/>
                <w:iCs/>
                <w:lang w:val="en-GB" w:eastAsia="zh-CN"/>
              </w:rPr>
              <w:t>We</w:t>
            </w:r>
            <w:r>
              <w:rPr>
                <w:iCs/>
                <w:lang w:val="en-GB" w:eastAsia="zh-CN"/>
              </w:rPr>
              <w:t xml:space="preserve"> support to have a TP to make the spec clear.</w:t>
            </w:r>
          </w:p>
        </w:tc>
      </w:tr>
      <w:tr w:rsidR="000C2E3E" w14:paraId="069E901C" w14:textId="77777777" w:rsidTr="00131135">
        <w:tc>
          <w:tcPr>
            <w:tcW w:w="1220" w:type="dxa"/>
          </w:tcPr>
          <w:p w14:paraId="11E15A14" w14:textId="4757D1ED" w:rsidR="00D14252" w:rsidRDefault="00D73652" w:rsidP="002856CD">
            <w:pPr>
              <w:rPr>
                <w:lang w:val="en-GB" w:eastAsia="zh-CN"/>
              </w:rPr>
            </w:pPr>
            <w:r>
              <w:rPr>
                <w:lang w:val="en-GB" w:eastAsia="zh-CN"/>
              </w:rPr>
              <w:lastRenderedPageBreak/>
              <w:t>vivo</w:t>
            </w:r>
          </w:p>
        </w:tc>
        <w:tc>
          <w:tcPr>
            <w:tcW w:w="1382" w:type="dxa"/>
          </w:tcPr>
          <w:p w14:paraId="0D496B90" w14:textId="7DA7BCA2" w:rsidR="00D14252" w:rsidRDefault="00D73652" w:rsidP="002856CD">
            <w:pPr>
              <w:rPr>
                <w:lang w:val="en-GB" w:eastAsia="zh-CN"/>
              </w:rPr>
            </w:pPr>
            <w:r>
              <w:rPr>
                <w:lang w:val="en-GB" w:eastAsia="zh-CN"/>
              </w:rPr>
              <w:t>Alt.2</w:t>
            </w:r>
          </w:p>
        </w:tc>
        <w:tc>
          <w:tcPr>
            <w:tcW w:w="6705" w:type="dxa"/>
          </w:tcPr>
          <w:p w14:paraId="04EAD4F0" w14:textId="73CFC5BB" w:rsidR="0061579E" w:rsidRDefault="005C49F2" w:rsidP="0061579E">
            <w:pPr>
              <w:rPr>
                <w:lang w:val="en-GB" w:eastAsia="zh-CN"/>
              </w:rPr>
            </w:pPr>
            <w:r>
              <w:rPr>
                <w:lang w:val="en-GB" w:eastAsia="zh-CN"/>
              </w:rPr>
              <w:t>In our view,</w:t>
            </w:r>
            <w:r w:rsidR="00D73652">
              <w:rPr>
                <w:lang w:val="en-GB" w:eastAsia="zh-CN"/>
              </w:rPr>
              <w:t xml:space="preserve"> the conclusion in RAN1#103-e</w:t>
            </w:r>
            <w:r w:rsidR="00255AE0">
              <w:rPr>
                <w:lang w:val="en-GB" w:eastAsia="zh-CN"/>
              </w:rPr>
              <w:t xml:space="preserve"> represents the 2</w:t>
            </w:r>
            <w:r w:rsidR="00255AE0" w:rsidRPr="00255AE0">
              <w:rPr>
                <w:vertAlign w:val="superscript"/>
                <w:lang w:val="en-GB" w:eastAsia="zh-CN"/>
              </w:rPr>
              <w:t>nd</w:t>
            </w:r>
            <w:r w:rsidR="00255AE0">
              <w:rPr>
                <w:lang w:val="en-GB" w:eastAsia="zh-CN"/>
              </w:rPr>
              <w:t xml:space="preserve"> understanding (i.e., Alt.2). Thus, we think the TP is not needed.</w:t>
            </w:r>
          </w:p>
          <w:p w14:paraId="3D27BAB7" w14:textId="04E18276" w:rsidR="00255AE0" w:rsidRDefault="00255AE0" w:rsidP="0061579E">
            <w:pPr>
              <w:rPr>
                <w:lang w:eastAsia="zh-CN"/>
              </w:rPr>
            </w:pPr>
            <w:r>
              <w:rPr>
                <w:lang w:eastAsia="zh-CN"/>
              </w:rPr>
              <w:t>Further, the TP for Alt.2 itself is problematic because the term “group index” is not defined. If majority prefers to have a TP for clarification, some refinements are needed, for example:</w:t>
            </w:r>
          </w:p>
          <w:p w14:paraId="10EF5B7B" w14:textId="77777777" w:rsidR="00255AE0" w:rsidRDefault="00255AE0" w:rsidP="0061579E">
            <w:pPr>
              <w:rPr>
                <w:lang w:eastAsia="zh-CN"/>
              </w:rPr>
            </w:pPr>
          </w:p>
          <w:p w14:paraId="54B032ED" w14:textId="5F687E80" w:rsidR="00255AE0" w:rsidRPr="00255AE0" w:rsidRDefault="00255AE0" w:rsidP="00255AE0">
            <w:pPr>
              <w:ind w:left="420"/>
              <w:rPr>
                <w:lang w:eastAsia="zh-CN"/>
              </w:rPr>
            </w:pPr>
            <w:r>
              <w:rPr>
                <w:rFonts w:eastAsia="DengXian"/>
                <w:lang w:val="nb-NO" w:eastAsia="zh-CN"/>
              </w:rPr>
              <w:t xml:space="preserve">... determined according to </w:t>
            </w:r>
            <w:r w:rsidRPr="00255AE0">
              <w:rPr>
                <w:rFonts w:eastAsia="DengXian"/>
                <w:color w:val="FF0000"/>
                <w:u w:val="single"/>
                <w:lang w:val="nb-NO" w:eastAsia="zh-CN"/>
              </w:rPr>
              <w:t>the number of the configured SCell group(s) provided by</w:t>
            </w:r>
            <w:r w:rsidRPr="00255AE0">
              <w:rPr>
                <w:rFonts w:eastAsia="DengXian"/>
                <w:color w:val="FF0000"/>
                <w:lang w:val="nb-NO" w:eastAsia="zh-CN"/>
              </w:rPr>
              <w:t xml:space="preserve"> </w:t>
            </w:r>
            <w:r>
              <w:rPr>
                <w:rFonts w:eastAsia="DengXian"/>
                <w:lang w:val="nb-NO" w:eastAsia="zh-CN"/>
              </w:rPr>
              <w:t xml:space="preserve">higher layer parameter </w:t>
            </w:r>
            <w:proofErr w:type="spellStart"/>
            <w:r>
              <w:rPr>
                <w:i/>
                <w:lang w:eastAsia="zh-CN"/>
              </w:rPr>
              <w:t>dormancyGroupWithinActiveTime</w:t>
            </w:r>
            <w:proofErr w:type="spellEnd"/>
            <w:r>
              <w:rPr>
                <w:lang w:eastAsia="zh-CN"/>
              </w:rPr>
              <w:t xml:space="preserve"> </w:t>
            </w:r>
          </w:p>
        </w:tc>
      </w:tr>
      <w:tr w:rsidR="000C2E3E" w14:paraId="76F7525F" w14:textId="77777777" w:rsidTr="00131135">
        <w:tc>
          <w:tcPr>
            <w:tcW w:w="1220" w:type="dxa"/>
          </w:tcPr>
          <w:p w14:paraId="36CEEF28" w14:textId="0837CF6C" w:rsidR="00442586" w:rsidRPr="00251F57" w:rsidRDefault="00251F57" w:rsidP="000C67FC">
            <w:pPr>
              <w:rPr>
                <w:rFonts w:eastAsia="ＭＳ 明朝" w:hint="eastAsia"/>
                <w:lang w:val="en-GB" w:eastAsia="ja-JP"/>
              </w:rPr>
            </w:pPr>
            <w:r>
              <w:rPr>
                <w:rFonts w:eastAsia="ＭＳ 明朝" w:hint="eastAsia"/>
                <w:lang w:val="en-GB" w:eastAsia="ja-JP"/>
              </w:rPr>
              <w:t>N</w:t>
            </w:r>
            <w:r>
              <w:rPr>
                <w:rFonts w:eastAsia="ＭＳ 明朝"/>
                <w:lang w:val="en-GB" w:eastAsia="ja-JP"/>
              </w:rPr>
              <w:t>TT DOCOMO</w:t>
            </w:r>
          </w:p>
        </w:tc>
        <w:tc>
          <w:tcPr>
            <w:tcW w:w="1382" w:type="dxa"/>
          </w:tcPr>
          <w:p w14:paraId="3BB9B5B6" w14:textId="785021A1" w:rsidR="00442586" w:rsidRPr="00251F57" w:rsidRDefault="00251F57" w:rsidP="000C67FC">
            <w:pPr>
              <w:rPr>
                <w:rFonts w:eastAsia="ＭＳ 明朝" w:hint="eastAsia"/>
                <w:lang w:val="en-GB" w:eastAsia="ja-JP"/>
              </w:rPr>
            </w:pPr>
            <w:r>
              <w:rPr>
                <w:rFonts w:eastAsia="ＭＳ 明朝" w:hint="eastAsia"/>
                <w:lang w:val="en-GB" w:eastAsia="ja-JP"/>
              </w:rPr>
              <w:t>A</w:t>
            </w:r>
            <w:r>
              <w:rPr>
                <w:rFonts w:eastAsia="ＭＳ 明朝"/>
                <w:lang w:val="en-GB" w:eastAsia="ja-JP"/>
              </w:rPr>
              <w:t>lt.2</w:t>
            </w:r>
          </w:p>
        </w:tc>
        <w:tc>
          <w:tcPr>
            <w:tcW w:w="6705" w:type="dxa"/>
          </w:tcPr>
          <w:p w14:paraId="5E7CDB56" w14:textId="535AE38F" w:rsidR="00816F06" w:rsidRPr="00251F57" w:rsidRDefault="00251F57" w:rsidP="000C67FC">
            <w:pPr>
              <w:rPr>
                <w:rFonts w:eastAsia="ＭＳ 明朝" w:hint="eastAsia"/>
                <w:lang w:eastAsia="ja-JP"/>
              </w:rPr>
            </w:pPr>
            <w:r>
              <w:rPr>
                <w:rFonts w:eastAsia="ＭＳ 明朝" w:hint="eastAsia"/>
                <w:lang w:eastAsia="ja-JP"/>
              </w:rPr>
              <w:t>W</w:t>
            </w:r>
            <w:r>
              <w:rPr>
                <w:rFonts w:eastAsia="ＭＳ 明朝"/>
                <w:lang w:eastAsia="ja-JP"/>
              </w:rPr>
              <w:t>e share the same understanding with ZTE</w:t>
            </w:r>
            <w:r w:rsidR="001A5090">
              <w:rPr>
                <w:rFonts w:eastAsia="ＭＳ 明朝"/>
                <w:lang w:eastAsia="ja-JP"/>
              </w:rPr>
              <w:t>, Qualcomm</w:t>
            </w:r>
            <w:r>
              <w:rPr>
                <w:rFonts w:eastAsia="ＭＳ 明朝"/>
                <w:lang w:eastAsia="ja-JP"/>
              </w:rPr>
              <w:t xml:space="preserve"> and vivo, and fine with having TP to clarify that </w:t>
            </w:r>
            <w:r w:rsidRPr="00251F57">
              <w:rPr>
                <w:rFonts w:eastAsia="ＭＳ 明朝"/>
                <w:lang w:eastAsia="ja-JP"/>
              </w:rPr>
              <w:t xml:space="preserve">the number of bits for </w:t>
            </w:r>
            <w:proofErr w:type="spellStart"/>
            <w:r w:rsidRPr="00251F57">
              <w:rPr>
                <w:rFonts w:eastAsia="ＭＳ 明朝"/>
                <w:lang w:eastAsia="ja-JP"/>
              </w:rPr>
              <w:t>SCell</w:t>
            </w:r>
            <w:proofErr w:type="spellEnd"/>
            <w:r w:rsidRPr="00251F57">
              <w:rPr>
                <w:rFonts w:eastAsia="ＭＳ 明朝"/>
                <w:lang w:eastAsia="ja-JP"/>
              </w:rPr>
              <w:t xml:space="preserve"> dormancy indication field is </w:t>
            </w:r>
            <w:r>
              <w:rPr>
                <w:rFonts w:eastAsia="ＭＳ 明朝"/>
                <w:lang w:eastAsia="ja-JP"/>
              </w:rPr>
              <w:t xml:space="preserve">determined </w:t>
            </w:r>
            <w:r w:rsidRPr="00251F57">
              <w:rPr>
                <w:rFonts w:eastAsia="ＭＳ 明朝"/>
                <w:lang w:eastAsia="ja-JP"/>
              </w:rPr>
              <w:t xml:space="preserve">according to the number of configured </w:t>
            </w:r>
            <w:r>
              <w:rPr>
                <w:rFonts w:eastAsia="ＭＳ 明朝"/>
                <w:lang w:eastAsia="ja-JP"/>
              </w:rPr>
              <w:t xml:space="preserve">IDs of </w:t>
            </w:r>
            <w:proofErr w:type="spellStart"/>
            <w:r>
              <w:rPr>
                <w:rFonts w:eastAsia="ＭＳ 明朝"/>
                <w:lang w:eastAsia="ja-JP"/>
              </w:rPr>
              <w:t>SCell</w:t>
            </w:r>
            <w:proofErr w:type="spellEnd"/>
            <w:r>
              <w:rPr>
                <w:rFonts w:eastAsia="ＭＳ 明朝"/>
                <w:lang w:eastAsia="ja-JP"/>
              </w:rPr>
              <w:t xml:space="preserve"> groups</w:t>
            </w:r>
            <w:r w:rsidRPr="00251F57">
              <w:rPr>
                <w:rFonts w:eastAsia="ＭＳ 明朝"/>
                <w:lang w:eastAsia="ja-JP"/>
              </w:rPr>
              <w:t xml:space="preserve"> provided by higher layer parameter </w:t>
            </w:r>
            <w:proofErr w:type="spellStart"/>
            <w:r w:rsidRPr="00251F57">
              <w:rPr>
                <w:rFonts w:eastAsia="ＭＳ 明朝"/>
                <w:lang w:eastAsia="ja-JP"/>
              </w:rPr>
              <w:t>dormancyGroupWithinActiveTime</w:t>
            </w:r>
            <w:proofErr w:type="spellEnd"/>
            <w:r w:rsidRPr="00251F57">
              <w:rPr>
                <w:rFonts w:eastAsia="ＭＳ 明朝"/>
                <w:lang w:eastAsia="ja-JP"/>
              </w:rPr>
              <w:t xml:space="preserve"> or </w:t>
            </w:r>
            <w:proofErr w:type="spellStart"/>
            <w:r w:rsidRPr="00251F57">
              <w:rPr>
                <w:rFonts w:eastAsia="ＭＳ 明朝"/>
                <w:lang w:eastAsia="ja-JP"/>
              </w:rPr>
              <w:t>dormancyGroupOutsideActiveTime</w:t>
            </w:r>
            <w:proofErr w:type="spellEnd"/>
            <w:r w:rsidRPr="00251F57">
              <w:rPr>
                <w:rFonts w:eastAsia="ＭＳ 明朝"/>
                <w:lang w:eastAsia="ja-JP"/>
              </w:rPr>
              <w:t xml:space="preserve"> for </w:t>
            </w:r>
            <w:proofErr w:type="spellStart"/>
            <w:r w:rsidRPr="00251F57">
              <w:rPr>
                <w:rFonts w:eastAsia="ＭＳ 明朝"/>
                <w:lang w:eastAsia="ja-JP"/>
              </w:rPr>
              <w:t>SCells</w:t>
            </w:r>
            <w:proofErr w:type="spellEnd"/>
            <w:r>
              <w:rPr>
                <w:rFonts w:eastAsia="ＭＳ 明朝"/>
                <w:lang w:eastAsia="ja-JP"/>
              </w:rPr>
              <w:t>.</w:t>
            </w:r>
          </w:p>
        </w:tc>
      </w:tr>
      <w:tr w:rsidR="003609B9" w14:paraId="3B0A1B3B" w14:textId="77777777" w:rsidTr="00131135">
        <w:tc>
          <w:tcPr>
            <w:tcW w:w="1220" w:type="dxa"/>
          </w:tcPr>
          <w:p w14:paraId="031A89E1" w14:textId="01309B5E" w:rsidR="003609B9" w:rsidRDefault="003609B9" w:rsidP="000C67FC">
            <w:pPr>
              <w:rPr>
                <w:lang w:val="en-GB" w:eastAsia="zh-CN"/>
              </w:rPr>
            </w:pPr>
          </w:p>
        </w:tc>
        <w:tc>
          <w:tcPr>
            <w:tcW w:w="1382" w:type="dxa"/>
          </w:tcPr>
          <w:p w14:paraId="2C282E0B" w14:textId="40C50AB0" w:rsidR="003609B9" w:rsidRDefault="003609B9" w:rsidP="000C67FC">
            <w:pPr>
              <w:rPr>
                <w:lang w:val="en-GB" w:eastAsia="zh-CN"/>
              </w:rPr>
            </w:pPr>
          </w:p>
        </w:tc>
        <w:tc>
          <w:tcPr>
            <w:tcW w:w="6705" w:type="dxa"/>
          </w:tcPr>
          <w:p w14:paraId="1C7B2368" w14:textId="6237DBDA" w:rsidR="003609B9" w:rsidRDefault="003609B9" w:rsidP="000C67FC">
            <w:pPr>
              <w:rPr>
                <w:lang w:val="en-GB" w:eastAsia="zh-CN"/>
              </w:rPr>
            </w:pPr>
          </w:p>
        </w:tc>
      </w:tr>
      <w:tr w:rsidR="0039001F" w14:paraId="7AFA1849" w14:textId="77777777" w:rsidTr="00131135">
        <w:tc>
          <w:tcPr>
            <w:tcW w:w="1220" w:type="dxa"/>
          </w:tcPr>
          <w:p w14:paraId="06DD767D" w14:textId="7D693D38" w:rsidR="0039001F" w:rsidRPr="0039001F" w:rsidRDefault="0039001F" w:rsidP="000C67FC">
            <w:pPr>
              <w:rPr>
                <w:rFonts w:eastAsia="ＭＳ 明朝"/>
                <w:lang w:val="en-GB" w:eastAsia="ja-JP"/>
              </w:rPr>
            </w:pPr>
          </w:p>
        </w:tc>
        <w:tc>
          <w:tcPr>
            <w:tcW w:w="1382" w:type="dxa"/>
          </w:tcPr>
          <w:p w14:paraId="79174CCF" w14:textId="495E97F6" w:rsidR="0039001F" w:rsidRDefault="0039001F" w:rsidP="000C67FC">
            <w:pPr>
              <w:rPr>
                <w:lang w:val="en-GB" w:eastAsia="zh-CN"/>
              </w:rPr>
            </w:pPr>
          </w:p>
        </w:tc>
        <w:tc>
          <w:tcPr>
            <w:tcW w:w="6705" w:type="dxa"/>
          </w:tcPr>
          <w:p w14:paraId="0DEA9245" w14:textId="04FBBF4E" w:rsidR="0039001F" w:rsidRPr="0039001F" w:rsidRDefault="0039001F" w:rsidP="000C67FC">
            <w:pPr>
              <w:rPr>
                <w:rFonts w:eastAsia="ＭＳ 明朝"/>
                <w:lang w:val="en-GB" w:eastAsia="ja-JP"/>
              </w:rPr>
            </w:pPr>
          </w:p>
        </w:tc>
      </w:tr>
      <w:tr w:rsidR="00131135" w14:paraId="00F9490C" w14:textId="77777777" w:rsidTr="00131135">
        <w:tc>
          <w:tcPr>
            <w:tcW w:w="1220" w:type="dxa"/>
          </w:tcPr>
          <w:p w14:paraId="3E6A941D" w14:textId="48E6C2C4" w:rsidR="00131135" w:rsidRPr="00082BE4" w:rsidRDefault="00131135" w:rsidP="009D7FBF">
            <w:pPr>
              <w:rPr>
                <w:lang w:eastAsia="zh-CN"/>
              </w:rPr>
            </w:pPr>
          </w:p>
        </w:tc>
        <w:tc>
          <w:tcPr>
            <w:tcW w:w="1382" w:type="dxa"/>
          </w:tcPr>
          <w:p w14:paraId="19C0F57A" w14:textId="57CAB238" w:rsidR="00131135" w:rsidRDefault="00131135" w:rsidP="009D7FBF">
            <w:pPr>
              <w:rPr>
                <w:lang w:val="en-GB" w:eastAsia="zh-CN"/>
              </w:rPr>
            </w:pPr>
          </w:p>
        </w:tc>
        <w:tc>
          <w:tcPr>
            <w:tcW w:w="6705" w:type="dxa"/>
          </w:tcPr>
          <w:p w14:paraId="0A8DE791" w14:textId="5ACCE095" w:rsidR="00131135" w:rsidRDefault="00131135" w:rsidP="009D7FBF">
            <w:pPr>
              <w:rPr>
                <w:lang w:val="en-GB" w:eastAsia="zh-CN"/>
              </w:rPr>
            </w:pPr>
          </w:p>
        </w:tc>
      </w:tr>
      <w:tr w:rsidR="00763926" w14:paraId="4F109BD8" w14:textId="77777777" w:rsidTr="00131135">
        <w:tc>
          <w:tcPr>
            <w:tcW w:w="1220" w:type="dxa"/>
          </w:tcPr>
          <w:p w14:paraId="0BB44B2B" w14:textId="00D0A6B3" w:rsidR="00763926" w:rsidRDefault="00763926" w:rsidP="009D7FBF">
            <w:pPr>
              <w:rPr>
                <w:lang w:eastAsia="zh-CN"/>
              </w:rPr>
            </w:pPr>
          </w:p>
        </w:tc>
        <w:tc>
          <w:tcPr>
            <w:tcW w:w="1382" w:type="dxa"/>
          </w:tcPr>
          <w:p w14:paraId="1EB45FC1" w14:textId="5F97CA16" w:rsidR="00763926" w:rsidRDefault="00763926" w:rsidP="009D7FBF">
            <w:pPr>
              <w:rPr>
                <w:lang w:val="en-GB" w:eastAsia="zh-CN"/>
              </w:rPr>
            </w:pPr>
          </w:p>
        </w:tc>
        <w:tc>
          <w:tcPr>
            <w:tcW w:w="6705" w:type="dxa"/>
          </w:tcPr>
          <w:p w14:paraId="08CA2C42" w14:textId="27584166" w:rsidR="00763926" w:rsidRDefault="00763926" w:rsidP="009D7FBF">
            <w:pPr>
              <w:rPr>
                <w:lang w:val="en-GB" w:eastAsia="zh-CN"/>
              </w:rPr>
            </w:pPr>
          </w:p>
        </w:tc>
      </w:tr>
    </w:tbl>
    <w:p w14:paraId="47CE605F" w14:textId="77777777" w:rsidR="00442586" w:rsidRDefault="00442586" w:rsidP="002856CD">
      <w:pPr>
        <w:rPr>
          <w:lang w:val="en-GB" w:eastAsia="zh-CN"/>
        </w:rPr>
      </w:pPr>
    </w:p>
    <w:p w14:paraId="1EE9FC75" w14:textId="79C0E869" w:rsidR="00C41EA5" w:rsidRDefault="00D14252" w:rsidP="00EF4600">
      <w:pPr>
        <w:outlineLvl w:val="2"/>
        <w:rPr>
          <w:b/>
          <w:lang w:val="en-GB"/>
        </w:rPr>
      </w:pPr>
      <w:r>
        <w:rPr>
          <w:b/>
          <w:u w:val="single"/>
          <w:lang w:val="en-GB" w:eastAsia="zh-CN"/>
        </w:rPr>
        <w:t xml:space="preserve">Discussion point </w:t>
      </w:r>
      <w:r w:rsidR="00442586">
        <w:rPr>
          <w:b/>
          <w:u w:val="single"/>
          <w:lang w:val="en-GB" w:eastAsia="zh-CN"/>
        </w:rPr>
        <w:t>2</w:t>
      </w:r>
    </w:p>
    <w:p w14:paraId="4AA6851B" w14:textId="62268431" w:rsidR="00C41EA5" w:rsidRDefault="00C41EA5" w:rsidP="00EF4600">
      <w:pPr>
        <w:outlineLvl w:val="2"/>
        <w:rPr>
          <w:b/>
          <w:lang w:val="en-GB"/>
        </w:rPr>
      </w:pPr>
      <w:r>
        <w:rPr>
          <w:b/>
          <w:lang w:val="en-GB"/>
        </w:rPr>
        <w:t xml:space="preserve">Please provide your </w:t>
      </w:r>
      <w:r w:rsidR="009B4516">
        <w:rPr>
          <w:b/>
          <w:lang w:val="en-GB"/>
        </w:rPr>
        <w:t xml:space="preserve">comments </w:t>
      </w:r>
      <w:r w:rsidR="003514F4">
        <w:rPr>
          <w:b/>
          <w:lang w:val="en-GB"/>
        </w:rPr>
        <w:t>on Change#2 in the table.</w:t>
      </w:r>
    </w:p>
    <w:tbl>
      <w:tblPr>
        <w:tblStyle w:val="af0"/>
        <w:tblW w:w="0" w:type="auto"/>
        <w:tblLook w:val="04A0" w:firstRow="1" w:lastRow="0" w:firstColumn="1" w:lastColumn="0" w:noHBand="0" w:noVBand="1"/>
      </w:tblPr>
      <w:tblGrid>
        <w:gridCol w:w="9307"/>
      </w:tblGrid>
      <w:tr w:rsidR="00C41EA5" w14:paraId="27198712" w14:textId="77777777" w:rsidTr="00C41EA5">
        <w:tc>
          <w:tcPr>
            <w:tcW w:w="9307" w:type="dxa"/>
          </w:tcPr>
          <w:p w14:paraId="5EAC2BA6" w14:textId="77777777" w:rsidR="00C41EA5" w:rsidRPr="004F49C0" w:rsidRDefault="00C41EA5" w:rsidP="00C41EA5">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lastRenderedPageBreak/>
              <w:t>7.3.1.1.2</w:t>
            </w:r>
            <w:r w:rsidRPr="004F49C0">
              <w:rPr>
                <w:rFonts w:ascii="Arial" w:hAnsi="Arial"/>
                <w:b w:val="0"/>
                <w:bCs w:val="0"/>
                <w:i w:val="0"/>
                <w:iCs w:val="0"/>
                <w:sz w:val="22"/>
                <w:szCs w:val="20"/>
                <w:lang w:val="en-GB" w:eastAsia="zh-CN"/>
              </w:rPr>
              <w:tab/>
              <w:t>Format 0_1</w:t>
            </w:r>
          </w:p>
          <w:p w14:paraId="0E136EA7" w14:textId="77777777" w:rsidR="00742054" w:rsidRPr="00742054" w:rsidRDefault="00742054" w:rsidP="00C41EA5">
            <w:pPr>
              <w:autoSpaceDE/>
              <w:autoSpaceDN/>
              <w:adjustRightInd/>
              <w:snapToGrid/>
              <w:spacing w:after="0"/>
              <w:ind w:left="760"/>
              <w:jc w:val="left"/>
              <w:rPr>
                <w:rFonts w:ascii="Calibri" w:hAnsi="Calibri" w:cs="Calibri"/>
                <w:color w:val="FF0000"/>
                <w:lang w:eastAsia="zh-CN"/>
              </w:rPr>
            </w:pPr>
            <w:r w:rsidRPr="00742054">
              <w:rPr>
                <w:rFonts w:ascii="Calibri" w:hAnsi="Calibri" w:cs="Calibri"/>
                <w:color w:val="FF0000"/>
                <w:lang w:eastAsia="zh-CN"/>
              </w:rPr>
              <w:t>========================= Unchanged parts =========================</w:t>
            </w:r>
          </w:p>
          <w:p w14:paraId="1A88AD00" w14:textId="10BE99A6" w:rsidR="00C41EA5" w:rsidRPr="003D5F1C" w:rsidRDefault="00C41EA5" w:rsidP="00C41EA5">
            <w:pPr>
              <w:pStyle w:val="B1"/>
              <w:rPr>
                <w:rFonts w:eastAsia="DengXian"/>
                <w:lang w:val="nb-NO"/>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determined according to higher layer parameter</w:t>
            </w:r>
            <w:r>
              <w:rPr>
                <w:rFonts w:eastAsia="DengXian"/>
                <w:lang w:val="nb-NO" w:eastAsia="zh-CN"/>
              </w:rPr>
              <w:t xml:space="preserve"> </w:t>
            </w:r>
            <w:proofErr w:type="spellStart"/>
            <w:r>
              <w:rPr>
                <w:i/>
                <w:lang w:eastAsia="zh-CN"/>
              </w:rPr>
              <w:t>dormancyGroupWithinActiveTime</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w:t>
            </w:r>
            <w:r w:rsidRPr="001A2EDD">
              <w:rPr>
                <w:rFonts w:eastAsia="DengXian"/>
                <w:strike/>
                <w:color w:val="FF0000"/>
                <w:lang w:val="nb-NO"/>
              </w:rPr>
              <w:t xml:space="preserve">first to last </w:t>
            </w:r>
            <w:r>
              <w:rPr>
                <w:rFonts w:eastAsia="DengXian"/>
                <w:lang w:val="nb-NO"/>
              </w:rPr>
              <w:t>configured SCell group</w:t>
            </w:r>
            <w:r w:rsidR="001A2EDD" w:rsidRPr="001A2EDD">
              <w:rPr>
                <w:rFonts w:eastAsia="DengXian"/>
                <w:color w:val="FF0000"/>
                <w:lang w:val="nb-NO"/>
              </w:rPr>
              <w:t xml:space="preserve"> with lowest to highest group index</w:t>
            </w:r>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0861928C"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223FCB85" w14:textId="77777777" w:rsidR="00C41EA5" w:rsidRPr="004F49C0" w:rsidRDefault="00C41EA5" w:rsidP="00C41EA5">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046F6BD0"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4187AA68" w14:textId="16A16717" w:rsidR="00C41EA5" w:rsidRPr="00EF3A5B" w:rsidRDefault="00C41EA5" w:rsidP="00C41EA5">
            <w:pPr>
              <w:pStyle w:val="B1"/>
              <w:rPr>
                <w:rFonts w:eastAsia="DengXian"/>
                <w:lang w:val="nb-NO" w:eastAsia="zh-CN"/>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determined according to higher layer parameter</w:t>
            </w:r>
            <w:r>
              <w:rPr>
                <w:rFonts w:eastAsia="DengXian"/>
                <w:lang w:val="nb-NO" w:eastAsia="zh-CN"/>
              </w:rPr>
              <w:t xml:space="preserve"> </w:t>
            </w:r>
            <w:proofErr w:type="spellStart"/>
            <w:r>
              <w:rPr>
                <w:i/>
                <w:lang w:eastAsia="zh-CN"/>
              </w:rPr>
              <w:t>dormancyGroupWithinActiveTime</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w:t>
            </w:r>
            <w:r w:rsidRPr="001A2EDD">
              <w:rPr>
                <w:rFonts w:eastAsia="DengXian"/>
                <w:strike/>
                <w:color w:val="FF0000"/>
                <w:lang w:val="nb-NO"/>
              </w:rPr>
              <w:t xml:space="preserve">first to last </w:t>
            </w:r>
            <w:r>
              <w:rPr>
                <w:rFonts w:eastAsia="DengXian"/>
                <w:lang w:val="nb-NO"/>
              </w:rPr>
              <w:t>configured SCell group</w:t>
            </w:r>
            <w:r w:rsidR="001A2EDD" w:rsidRPr="004F49C0">
              <w:rPr>
                <w:rFonts w:eastAsia="DengXian"/>
                <w:color w:val="FF0000"/>
                <w:lang w:val="nb-NO"/>
              </w:rPr>
              <w:t xml:space="preserve"> with lowest to highest group index</w:t>
            </w:r>
            <w:r>
              <w:rPr>
                <w:rFonts w:eastAsia="DengXian" w:hint="eastAsia"/>
                <w:lang w:val="nb-NO" w:eastAsia="zh-CN"/>
              </w:rPr>
              <w:t xml:space="preserve">. </w:t>
            </w:r>
            <w:r>
              <w:t>The field is only present when this format is carried by PDCCH on the primary cell within DRX Active Time and the UE is configured with at least two DL BWPs for an SCell.</w:t>
            </w:r>
          </w:p>
          <w:p w14:paraId="0CA13931"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201BC560" w14:textId="77777777" w:rsidR="00C41EA5" w:rsidRPr="004F49C0" w:rsidRDefault="00C41EA5" w:rsidP="00C41EA5">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646FACAB"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6847D73F" w14:textId="7E7F3B70" w:rsidR="00C41EA5" w:rsidRDefault="00C41EA5" w:rsidP="00CC2D33">
            <w:pPr>
              <w:ind w:leftChars="141" w:left="594" w:hangingChars="129" w:hanging="284"/>
              <w:outlineLvl w:val="2"/>
              <w:rPr>
                <w:b/>
                <w:u w:val="single"/>
                <w:lang w:val="en-GB" w:eastAsia="zh-CN"/>
              </w:rPr>
            </w:pPr>
            <w:r>
              <w:rPr>
                <w:lang w:val="nb-NO"/>
              </w:rPr>
              <w:t>-</w:t>
            </w:r>
            <w:r>
              <w:rPr>
                <w:lang w:val="nb-NO"/>
              </w:rPr>
              <w:tab/>
            </w:r>
            <w:r w:rsidRPr="00CC2D33">
              <w:rPr>
                <w:sz w:val="20"/>
                <w:lang w:val="nb-NO"/>
              </w:rPr>
              <w:t xml:space="preserve">SCell dormancy </w:t>
            </w:r>
            <w:r w:rsidRPr="00CC2D33">
              <w:rPr>
                <w:rFonts w:hint="eastAsia"/>
                <w:sz w:val="20"/>
                <w:lang w:val="nb-NO" w:eastAsia="zh-CN"/>
              </w:rPr>
              <w:t>indication</w:t>
            </w:r>
            <w:r w:rsidRPr="00CC2D33">
              <w:rPr>
                <w:sz w:val="20"/>
                <w:lang w:val="nb-NO"/>
              </w:rPr>
              <w:t xml:space="preserve"> – 0 </w:t>
            </w:r>
            <w:r w:rsidRPr="00CC2D33">
              <w:rPr>
                <w:rFonts w:hint="eastAsia"/>
                <w:sz w:val="20"/>
                <w:lang w:val="nb-NO" w:eastAsia="zh-CN"/>
              </w:rPr>
              <w:t>bit if high</w:t>
            </w:r>
            <w:r w:rsidRPr="00CC2D33">
              <w:rPr>
                <w:sz w:val="20"/>
                <w:lang w:val="nb-NO" w:eastAsia="zh-CN"/>
              </w:rPr>
              <w:t>er</w:t>
            </w:r>
            <w:r w:rsidRPr="00CC2D33">
              <w:rPr>
                <w:rFonts w:hint="eastAsia"/>
                <w:sz w:val="20"/>
                <w:lang w:val="nb-NO" w:eastAsia="zh-CN"/>
              </w:rPr>
              <w:t xml:space="preserve"> layer parameter </w:t>
            </w:r>
            <w:r w:rsidRPr="00CC2D33">
              <w:rPr>
                <w:i/>
                <w:sz w:val="20"/>
                <w:lang w:val="nb-NO"/>
              </w:rPr>
              <w:t>dormancyGroupOutsideActiveTime</w:t>
            </w:r>
            <w:r w:rsidRPr="00CC2D33">
              <w:rPr>
                <w:rFonts w:hint="eastAsia"/>
                <w:sz w:val="20"/>
                <w:lang w:val="nb-NO" w:eastAsia="zh-CN"/>
              </w:rPr>
              <w:t xml:space="preserve"> is not configured; </w:t>
            </w:r>
            <w:r w:rsidRPr="00CC2D33">
              <w:rPr>
                <w:sz w:val="20"/>
                <w:lang w:val="nb-NO" w:eastAsia="zh-CN"/>
              </w:rPr>
              <w:t xml:space="preserve">otherwise 1, 2, 3, 4 or 5 bits bitmap </w:t>
            </w:r>
            <w:r w:rsidRPr="00CC2D33">
              <w:rPr>
                <w:rFonts w:hint="eastAsia"/>
                <w:sz w:val="20"/>
                <w:lang w:val="nb-NO" w:eastAsia="zh-CN"/>
              </w:rPr>
              <w:t xml:space="preserve">determined according to higher layer parameter </w:t>
            </w:r>
            <w:r w:rsidRPr="00CC2D33">
              <w:rPr>
                <w:i/>
                <w:sz w:val="20"/>
                <w:lang w:val="nb-NO"/>
              </w:rPr>
              <w:t xml:space="preserve">dormancyGroupOutsideActiveTime, </w:t>
            </w:r>
            <w:r w:rsidRPr="00CC2D33">
              <w:rPr>
                <w:sz w:val="20"/>
                <w:lang w:val="nb-NO"/>
              </w:rPr>
              <w:t xml:space="preserve">where each bit corresponds to one of the SCell group(s) configured by higher layers parameter </w:t>
            </w:r>
            <w:r w:rsidRPr="00CC2D33">
              <w:rPr>
                <w:i/>
                <w:sz w:val="20"/>
                <w:lang w:val="nb-NO"/>
              </w:rPr>
              <w:t>dormancyGroupOutsideActiveTime,</w:t>
            </w:r>
            <w:r w:rsidRPr="00CC2D33">
              <w:rPr>
                <w:sz w:val="20"/>
                <w:lang w:val="nb-NO"/>
              </w:rPr>
              <w:t xml:space="preserve"> with MSB to LSB of the bitmap corresponding to the</w:t>
            </w:r>
            <w:r w:rsidRPr="00CC2D33">
              <w:rPr>
                <w:rFonts w:eastAsia="DengXian"/>
                <w:strike/>
                <w:color w:val="FF0000"/>
                <w:sz w:val="20"/>
                <w:lang w:val="nb-NO"/>
              </w:rPr>
              <w:t xml:space="preserve"> first to last</w:t>
            </w:r>
            <w:r w:rsidRPr="00CC2D33">
              <w:rPr>
                <w:sz w:val="20"/>
                <w:lang w:val="nb-NO"/>
              </w:rPr>
              <w:t xml:space="preserve"> configured SCell group</w:t>
            </w:r>
            <w:r w:rsidR="001A2EDD" w:rsidRPr="00CC2D33">
              <w:rPr>
                <w:rFonts w:eastAsia="DengXian"/>
                <w:color w:val="FF0000"/>
                <w:sz w:val="20"/>
                <w:lang w:val="nb-NO"/>
              </w:rPr>
              <w:t xml:space="preserve"> with lowest to highest group index</w:t>
            </w:r>
            <w:r w:rsidRPr="00CC2D33">
              <w:rPr>
                <w:sz w:val="20"/>
                <w:lang w:val="nb-NO"/>
              </w:rPr>
              <w:t>.</w:t>
            </w:r>
          </w:p>
        </w:tc>
      </w:tr>
    </w:tbl>
    <w:p w14:paraId="04B9F95A" w14:textId="77777777" w:rsidR="00A86E50" w:rsidRDefault="00A86E50" w:rsidP="003514F4">
      <w:pPr>
        <w:rPr>
          <w:lang w:val="en-GB" w:eastAsia="zh-CN"/>
        </w:rPr>
      </w:pPr>
    </w:p>
    <w:tbl>
      <w:tblPr>
        <w:tblStyle w:val="af0"/>
        <w:tblW w:w="0" w:type="auto"/>
        <w:tblLook w:val="04A0" w:firstRow="1" w:lastRow="0" w:firstColumn="1" w:lastColumn="0" w:noHBand="0" w:noVBand="1"/>
      </w:tblPr>
      <w:tblGrid>
        <w:gridCol w:w="1271"/>
        <w:gridCol w:w="1559"/>
        <w:gridCol w:w="6477"/>
      </w:tblGrid>
      <w:tr w:rsidR="00CC0EE2" w14:paraId="0A011EEB" w14:textId="77777777" w:rsidTr="000C67FC">
        <w:tc>
          <w:tcPr>
            <w:tcW w:w="1271" w:type="dxa"/>
            <w:shd w:val="clear" w:color="auto" w:fill="D9E2F3" w:themeFill="accent5" w:themeFillTint="33"/>
          </w:tcPr>
          <w:p w14:paraId="78857120" w14:textId="77777777" w:rsidR="00CC0EE2" w:rsidRDefault="00CC0EE2" w:rsidP="000C67FC">
            <w:pPr>
              <w:jc w:val="center"/>
              <w:rPr>
                <w:lang w:val="en-GB" w:eastAsia="zh-CN"/>
              </w:rPr>
            </w:pPr>
            <w:r>
              <w:rPr>
                <w:lang w:val="en-GB" w:eastAsia="zh-CN"/>
              </w:rPr>
              <w:t>Company</w:t>
            </w:r>
          </w:p>
        </w:tc>
        <w:tc>
          <w:tcPr>
            <w:tcW w:w="1559" w:type="dxa"/>
            <w:shd w:val="clear" w:color="auto" w:fill="D9E2F3" w:themeFill="accent5" w:themeFillTint="33"/>
          </w:tcPr>
          <w:p w14:paraId="3251D648" w14:textId="77777777" w:rsidR="00CC0EE2" w:rsidRDefault="00CC0EE2" w:rsidP="000C67FC">
            <w:pPr>
              <w:jc w:val="center"/>
              <w:rPr>
                <w:lang w:val="en-GB" w:eastAsia="zh-CN"/>
              </w:rPr>
            </w:pPr>
            <w:r>
              <w:rPr>
                <w:lang w:val="en-GB" w:eastAsia="zh-CN"/>
              </w:rPr>
              <w:t>Alternatives</w:t>
            </w:r>
          </w:p>
        </w:tc>
        <w:tc>
          <w:tcPr>
            <w:tcW w:w="6477" w:type="dxa"/>
            <w:shd w:val="clear" w:color="auto" w:fill="D9E2F3" w:themeFill="accent5" w:themeFillTint="33"/>
          </w:tcPr>
          <w:p w14:paraId="0896532A" w14:textId="77777777" w:rsidR="00CC0EE2" w:rsidRDefault="00CC0EE2" w:rsidP="000C67FC">
            <w:pPr>
              <w:jc w:val="center"/>
              <w:rPr>
                <w:lang w:val="en-GB" w:eastAsia="zh-CN"/>
              </w:rPr>
            </w:pPr>
            <w:r>
              <w:rPr>
                <w:lang w:val="en-GB" w:eastAsia="zh-CN"/>
              </w:rPr>
              <w:t>Comments</w:t>
            </w:r>
          </w:p>
        </w:tc>
      </w:tr>
      <w:tr w:rsidR="00CC0EE2" w14:paraId="1D902B91" w14:textId="77777777" w:rsidTr="000C67FC">
        <w:tc>
          <w:tcPr>
            <w:tcW w:w="1271" w:type="dxa"/>
          </w:tcPr>
          <w:p w14:paraId="680BDABC" w14:textId="49F8D1FE" w:rsidR="00CC0EE2" w:rsidRPr="00670BC6" w:rsidRDefault="000B626C" w:rsidP="000C67FC">
            <w:pPr>
              <w:rPr>
                <w:iCs/>
                <w:lang w:val="en-GB" w:eastAsia="zh-CN"/>
              </w:rPr>
            </w:pPr>
            <w:r>
              <w:rPr>
                <w:rFonts w:hint="eastAsia"/>
                <w:iCs/>
                <w:lang w:val="en-GB" w:eastAsia="zh-CN"/>
              </w:rPr>
              <w:t>Z</w:t>
            </w:r>
            <w:r>
              <w:rPr>
                <w:iCs/>
                <w:lang w:val="en-GB" w:eastAsia="zh-CN"/>
              </w:rPr>
              <w:t>TE</w:t>
            </w:r>
          </w:p>
        </w:tc>
        <w:tc>
          <w:tcPr>
            <w:tcW w:w="1559" w:type="dxa"/>
          </w:tcPr>
          <w:p w14:paraId="2B8155D2" w14:textId="64892F4B" w:rsidR="00CC0EE2" w:rsidRPr="00670BC6" w:rsidRDefault="00CC0EE2" w:rsidP="00CC0EE2">
            <w:pPr>
              <w:rPr>
                <w:iCs/>
                <w:lang w:val="en-GB" w:eastAsia="zh-CN"/>
              </w:rPr>
            </w:pPr>
          </w:p>
        </w:tc>
        <w:tc>
          <w:tcPr>
            <w:tcW w:w="6477" w:type="dxa"/>
          </w:tcPr>
          <w:p w14:paraId="1BC6329B" w14:textId="529E0535" w:rsidR="003302CF" w:rsidRPr="00670BC6" w:rsidRDefault="000B626C" w:rsidP="00123C65">
            <w:pPr>
              <w:jc w:val="left"/>
              <w:rPr>
                <w:iCs/>
                <w:lang w:val="en-GB" w:eastAsia="zh-CN"/>
              </w:rPr>
            </w:pPr>
            <w:r>
              <w:rPr>
                <w:rFonts w:hint="eastAsia"/>
                <w:iCs/>
                <w:lang w:val="en-GB" w:eastAsia="zh-CN"/>
              </w:rPr>
              <w:t>W</w:t>
            </w:r>
            <w:r>
              <w:rPr>
                <w:iCs/>
                <w:lang w:val="en-GB" w:eastAsia="zh-CN"/>
              </w:rPr>
              <w:t>e don’t see the need to have such a change. To us, the existing spec reflects the same meaning.</w:t>
            </w:r>
          </w:p>
        </w:tc>
      </w:tr>
      <w:tr w:rsidR="001A5090" w14:paraId="0ADABAE5" w14:textId="77777777" w:rsidTr="000C67FC">
        <w:tc>
          <w:tcPr>
            <w:tcW w:w="1271" w:type="dxa"/>
          </w:tcPr>
          <w:p w14:paraId="6CAE2733" w14:textId="796DA3E7" w:rsidR="001A5090" w:rsidRDefault="001A5090" w:rsidP="001A5090">
            <w:pPr>
              <w:rPr>
                <w:rFonts w:hint="eastAsia"/>
                <w:iCs/>
                <w:lang w:val="en-GB" w:eastAsia="zh-CN"/>
              </w:rPr>
            </w:pPr>
            <w:r>
              <w:rPr>
                <w:lang w:val="en-GB" w:eastAsia="zh-CN"/>
              </w:rPr>
              <w:t>Qualcomm</w:t>
            </w:r>
          </w:p>
        </w:tc>
        <w:tc>
          <w:tcPr>
            <w:tcW w:w="1559" w:type="dxa"/>
          </w:tcPr>
          <w:p w14:paraId="7022CC21" w14:textId="77777777" w:rsidR="001A5090" w:rsidRPr="00670BC6" w:rsidRDefault="001A5090" w:rsidP="001A5090">
            <w:pPr>
              <w:rPr>
                <w:iCs/>
                <w:lang w:val="en-GB" w:eastAsia="zh-CN"/>
              </w:rPr>
            </w:pPr>
          </w:p>
        </w:tc>
        <w:tc>
          <w:tcPr>
            <w:tcW w:w="6477" w:type="dxa"/>
          </w:tcPr>
          <w:p w14:paraId="01FE10E4" w14:textId="7E35D232" w:rsidR="001A5090" w:rsidRDefault="001A5090" w:rsidP="001A5090">
            <w:pPr>
              <w:jc w:val="left"/>
              <w:rPr>
                <w:rFonts w:hint="eastAsia"/>
                <w:iCs/>
                <w:lang w:val="en-GB" w:eastAsia="zh-CN"/>
              </w:rPr>
            </w:pPr>
            <w:r>
              <w:rPr>
                <w:lang w:val="en-GB" w:eastAsia="zh-CN"/>
              </w:rPr>
              <w:t xml:space="preserve">We support this TP to </w:t>
            </w:r>
            <w:r>
              <w:rPr>
                <w:rFonts w:hint="eastAsia"/>
                <w:lang w:val="en-GB" w:eastAsia="zh-CN"/>
              </w:rPr>
              <w:t>make</w:t>
            </w:r>
            <w:r>
              <w:rPr>
                <w:lang w:val="en-GB" w:eastAsia="zh-CN"/>
              </w:rPr>
              <w:t xml:space="preserve"> the spec clear.</w:t>
            </w:r>
          </w:p>
        </w:tc>
      </w:tr>
      <w:tr w:rsidR="00CC0EE2" w14:paraId="4807B236" w14:textId="77777777" w:rsidTr="000C67FC">
        <w:tc>
          <w:tcPr>
            <w:tcW w:w="1271" w:type="dxa"/>
          </w:tcPr>
          <w:p w14:paraId="3EE4298D" w14:textId="2EDB39A8" w:rsidR="00CC0EE2" w:rsidRDefault="00255AE0" w:rsidP="000C67FC">
            <w:pPr>
              <w:rPr>
                <w:lang w:val="en-GB" w:eastAsia="zh-CN"/>
              </w:rPr>
            </w:pPr>
            <w:r>
              <w:rPr>
                <w:lang w:val="en-GB" w:eastAsia="zh-CN"/>
              </w:rPr>
              <w:t>vivo</w:t>
            </w:r>
          </w:p>
        </w:tc>
        <w:tc>
          <w:tcPr>
            <w:tcW w:w="1559" w:type="dxa"/>
          </w:tcPr>
          <w:p w14:paraId="521AD1D3" w14:textId="70A8BED1" w:rsidR="00CC0EE2" w:rsidRDefault="00CC0EE2" w:rsidP="000C67FC">
            <w:pPr>
              <w:rPr>
                <w:lang w:val="en-GB" w:eastAsia="zh-CN"/>
              </w:rPr>
            </w:pPr>
          </w:p>
        </w:tc>
        <w:tc>
          <w:tcPr>
            <w:tcW w:w="6477" w:type="dxa"/>
          </w:tcPr>
          <w:p w14:paraId="69F0700E" w14:textId="4500D096" w:rsidR="00CC0EE2" w:rsidRDefault="00255AE0" w:rsidP="000C67FC">
            <w:pPr>
              <w:rPr>
                <w:lang w:val="en-GB" w:eastAsia="zh-CN"/>
              </w:rPr>
            </w:pPr>
            <w:r>
              <w:rPr>
                <w:lang w:val="en-GB" w:eastAsia="zh-CN"/>
              </w:rPr>
              <w:t>Same view as ZTE.</w:t>
            </w:r>
          </w:p>
        </w:tc>
      </w:tr>
      <w:tr w:rsidR="007B5433" w14:paraId="55694C76" w14:textId="77777777" w:rsidTr="000C67FC">
        <w:tc>
          <w:tcPr>
            <w:tcW w:w="1271" w:type="dxa"/>
          </w:tcPr>
          <w:p w14:paraId="6A4C9562" w14:textId="3BE7FE2A" w:rsidR="007B5433" w:rsidRPr="00251F57" w:rsidRDefault="00251F57" w:rsidP="007B5433">
            <w:pPr>
              <w:rPr>
                <w:rFonts w:eastAsia="ＭＳ 明朝" w:hint="eastAsia"/>
                <w:lang w:val="en-GB" w:eastAsia="ja-JP"/>
              </w:rPr>
            </w:pPr>
            <w:r>
              <w:rPr>
                <w:rFonts w:eastAsia="ＭＳ 明朝" w:hint="eastAsia"/>
                <w:lang w:val="en-GB" w:eastAsia="ja-JP"/>
              </w:rPr>
              <w:t>N</w:t>
            </w:r>
            <w:r>
              <w:rPr>
                <w:rFonts w:eastAsia="ＭＳ 明朝"/>
                <w:lang w:val="en-GB" w:eastAsia="ja-JP"/>
              </w:rPr>
              <w:t>TT DOCOMO</w:t>
            </w:r>
          </w:p>
        </w:tc>
        <w:tc>
          <w:tcPr>
            <w:tcW w:w="1559" w:type="dxa"/>
          </w:tcPr>
          <w:p w14:paraId="170BD3A7" w14:textId="4CDF9D09" w:rsidR="007B5433" w:rsidRDefault="007B5433" w:rsidP="007B5433">
            <w:pPr>
              <w:rPr>
                <w:lang w:val="en-GB" w:eastAsia="zh-CN"/>
              </w:rPr>
            </w:pPr>
          </w:p>
        </w:tc>
        <w:tc>
          <w:tcPr>
            <w:tcW w:w="6477" w:type="dxa"/>
          </w:tcPr>
          <w:p w14:paraId="3BC37B98" w14:textId="5A6037E7" w:rsidR="007B5433" w:rsidRPr="00D17B9B" w:rsidRDefault="00D17B9B" w:rsidP="007B5433">
            <w:pPr>
              <w:rPr>
                <w:rFonts w:eastAsia="ＭＳ 明朝" w:hint="eastAsia"/>
                <w:lang w:val="en-GB" w:eastAsia="ja-JP"/>
              </w:rPr>
            </w:pPr>
            <w:r>
              <w:rPr>
                <w:rFonts w:eastAsia="ＭＳ 明朝" w:hint="eastAsia"/>
                <w:lang w:val="en-GB" w:eastAsia="ja-JP"/>
              </w:rPr>
              <w:t>W</w:t>
            </w:r>
            <w:r>
              <w:rPr>
                <w:rFonts w:eastAsia="ＭＳ 明朝"/>
                <w:lang w:val="en-GB" w:eastAsia="ja-JP"/>
              </w:rPr>
              <w:t>e share similar view as ZTE and vivo, but having the proposed TP is also acceptable for us.</w:t>
            </w:r>
          </w:p>
        </w:tc>
      </w:tr>
      <w:tr w:rsidR="003609B9" w14:paraId="6966158D" w14:textId="77777777" w:rsidTr="000C67FC">
        <w:tc>
          <w:tcPr>
            <w:tcW w:w="1271" w:type="dxa"/>
          </w:tcPr>
          <w:p w14:paraId="447C22AD" w14:textId="0E94F426" w:rsidR="003609B9" w:rsidRDefault="003609B9" w:rsidP="007B5433">
            <w:pPr>
              <w:rPr>
                <w:lang w:val="en-GB" w:eastAsia="zh-CN"/>
              </w:rPr>
            </w:pPr>
          </w:p>
        </w:tc>
        <w:tc>
          <w:tcPr>
            <w:tcW w:w="1559" w:type="dxa"/>
          </w:tcPr>
          <w:p w14:paraId="694B30CB" w14:textId="0366FC06" w:rsidR="003609B9" w:rsidRDefault="003609B9" w:rsidP="007B5433">
            <w:pPr>
              <w:rPr>
                <w:iCs/>
                <w:lang w:val="en-GB" w:eastAsia="zh-CN"/>
              </w:rPr>
            </w:pPr>
          </w:p>
        </w:tc>
        <w:tc>
          <w:tcPr>
            <w:tcW w:w="6477" w:type="dxa"/>
          </w:tcPr>
          <w:p w14:paraId="049BD5CF" w14:textId="299DC7C2" w:rsidR="003609B9" w:rsidRDefault="003609B9" w:rsidP="007B5433">
            <w:pPr>
              <w:rPr>
                <w:lang w:val="en-GB" w:eastAsia="zh-CN"/>
              </w:rPr>
            </w:pPr>
          </w:p>
        </w:tc>
      </w:tr>
      <w:tr w:rsidR="00131135" w14:paraId="2C07A0B2" w14:textId="77777777" w:rsidTr="00131135">
        <w:tc>
          <w:tcPr>
            <w:tcW w:w="1271" w:type="dxa"/>
          </w:tcPr>
          <w:p w14:paraId="4696F191" w14:textId="2505361E" w:rsidR="00131135" w:rsidRDefault="00131135" w:rsidP="009D7FBF">
            <w:pPr>
              <w:rPr>
                <w:lang w:val="en-GB" w:eastAsia="zh-CN"/>
              </w:rPr>
            </w:pPr>
          </w:p>
        </w:tc>
        <w:tc>
          <w:tcPr>
            <w:tcW w:w="1559" w:type="dxa"/>
          </w:tcPr>
          <w:p w14:paraId="27BE11A2" w14:textId="53F9F22A" w:rsidR="00131135" w:rsidRDefault="00131135" w:rsidP="009D7FBF">
            <w:pPr>
              <w:rPr>
                <w:iCs/>
                <w:lang w:val="en-GB" w:eastAsia="zh-CN"/>
              </w:rPr>
            </w:pPr>
          </w:p>
        </w:tc>
        <w:tc>
          <w:tcPr>
            <w:tcW w:w="6477" w:type="dxa"/>
          </w:tcPr>
          <w:p w14:paraId="41B7320B" w14:textId="36CC2A39" w:rsidR="00131135" w:rsidRDefault="00131135" w:rsidP="009D7FBF">
            <w:pPr>
              <w:rPr>
                <w:lang w:val="en-GB" w:eastAsia="zh-CN"/>
              </w:rPr>
            </w:pPr>
          </w:p>
        </w:tc>
      </w:tr>
      <w:tr w:rsidR="00B522F9" w14:paraId="2EDF2994" w14:textId="77777777" w:rsidTr="00131135">
        <w:tc>
          <w:tcPr>
            <w:tcW w:w="1271" w:type="dxa"/>
          </w:tcPr>
          <w:p w14:paraId="480CEF3B" w14:textId="517C94F0" w:rsidR="00B522F9" w:rsidRDefault="00B522F9" w:rsidP="009D7FBF">
            <w:pPr>
              <w:rPr>
                <w:lang w:val="en-GB" w:eastAsia="zh-CN"/>
              </w:rPr>
            </w:pPr>
          </w:p>
        </w:tc>
        <w:tc>
          <w:tcPr>
            <w:tcW w:w="1559" w:type="dxa"/>
          </w:tcPr>
          <w:p w14:paraId="334290C9" w14:textId="336A98ED" w:rsidR="00B522F9" w:rsidRDefault="00B522F9" w:rsidP="009D7FBF">
            <w:pPr>
              <w:rPr>
                <w:iCs/>
                <w:lang w:val="en-GB" w:eastAsia="zh-CN"/>
              </w:rPr>
            </w:pPr>
          </w:p>
        </w:tc>
        <w:tc>
          <w:tcPr>
            <w:tcW w:w="6477" w:type="dxa"/>
          </w:tcPr>
          <w:p w14:paraId="1BB94D82" w14:textId="2159899A" w:rsidR="00B522F9" w:rsidRDefault="00B522F9" w:rsidP="009D7FBF">
            <w:pPr>
              <w:rPr>
                <w:lang w:val="en-GB" w:eastAsia="zh-CN"/>
              </w:rPr>
            </w:pPr>
          </w:p>
        </w:tc>
      </w:tr>
    </w:tbl>
    <w:p w14:paraId="525741D5" w14:textId="77777777" w:rsidR="00CC0EE2" w:rsidRPr="002856CD" w:rsidRDefault="00CC0EE2" w:rsidP="002856CD">
      <w:pPr>
        <w:rPr>
          <w:lang w:val="en-GB" w:eastAsia="zh-CN"/>
        </w:rPr>
      </w:pPr>
    </w:p>
    <w:p w14:paraId="3B20489E" w14:textId="1818550F" w:rsidR="00EF4600" w:rsidRDefault="00EF4600" w:rsidP="00EF4600">
      <w:pPr>
        <w:pStyle w:val="2"/>
        <w:ind w:left="578" w:hanging="578"/>
      </w:pPr>
      <w:r>
        <w:t>Second round</w:t>
      </w:r>
    </w:p>
    <w:p w14:paraId="06FCF75D" w14:textId="77777777" w:rsidR="00F00592" w:rsidRPr="00EF4600" w:rsidRDefault="00F00592" w:rsidP="00EF4600"/>
    <w:p w14:paraId="46A5E169" w14:textId="77777777" w:rsidR="001A14F7" w:rsidRPr="00550F85" w:rsidRDefault="001A14F7" w:rsidP="001A14F7">
      <w:pPr>
        <w:pStyle w:val="1"/>
        <w:tabs>
          <w:tab w:val="num" w:pos="851"/>
        </w:tabs>
        <w:ind w:left="426"/>
      </w:pPr>
      <w:r w:rsidRPr="00550F85">
        <w:t>Conclusion</w:t>
      </w:r>
    </w:p>
    <w:p w14:paraId="1FF4C9B4" w14:textId="77777777" w:rsidR="00734B1F" w:rsidRPr="00550F85" w:rsidRDefault="00734B1F" w:rsidP="001A14F7">
      <w:pPr>
        <w:rPr>
          <w:b/>
          <w:i/>
        </w:rPr>
      </w:pPr>
    </w:p>
    <w:p w14:paraId="763C4C5F" w14:textId="77777777" w:rsidR="001A14F7" w:rsidRPr="00550F85" w:rsidRDefault="001A14F7" w:rsidP="001A14F7">
      <w:pPr>
        <w:pStyle w:val="1"/>
        <w:tabs>
          <w:tab w:val="clear" w:pos="716"/>
          <w:tab w:val="num" w:pos="851"/>
        </w:tabs>
        <w:ind w:left="426"/>
        <w:rPr>
          <w:color w:val="000000"/>
        </w:rPr>
      </w:pPr>
      <w:r w:rsidRPr="00374E31">
        <w:lastRenderedPageBreak/>
        <w:t>References</w:t>
      </w:r>
    </w:p>
    <w:p w14:paraId="73160A35" w14:textId="132C1D06" w:rsidR="001A14F7" w:rsidRDefault="00A07DD3" w:rsidP="002856CD">
      <w:pPr>
        <w:pStyle w:val="References"/>
        <w:numPr>
          <w:ilvl w:val="0"/>
          <w:numId w:val="6"/>
        </w:numPr>
        <w:tabs>
          <w:tab w:val="left" w:pos="420"/>
        </w:tabs>
        <w:adjustRightInd w:val="0"/>
        <w:spacing w:after="0"/>
        <w:rPr>
          <w:bCs/>
          <w:lang w:eastAsia="x-none"/>
        </w:rPr>
      </w:pPr>
      <w:hyperlink r:id="rId9" w:history="1">
        <w:r w:rsidR="008B3B51" w:rsidRPr="009B4516">
          <w:t>R1-2202427</w:t>
        </w:r>
      </w:hyperlink>
      <w:r w:rsidR="001A14F7" w:rsidRPr="009B4516">
        <w:rPr>
          <w:bCs/>
          <w:lang w:eastAsia="x-none"/>
        </w:rPr>
        <w:t xml:space="preserve">, </w:t>
      </w:r>
      <w:r w:rsidR="008B3B51" w:rsidRPr="00BC7815">
        <w:rPr>
          <w:bCs/>
          <w:lang w:eastAsia="x-none"/>
        </w:rPr>
        <w:t>Correction on Rel-16 UE Power Saving</w:t>
      </w:r>
      <w:r w:rsidR="008B3B51" w:rsidRPr="00BC7815">
        <w:rPr>
          <w:bCs/>
          <w:lang w:eastAsia="x-none"/>
        </w:rPr>
        <w:tab/>
        <w:t>Huawei, HiSilicon</w:t>
      </w:r>
      <w:r w:rsidR="008B3B51">
        <w:rPr>
          <w:bCs/>
          <w:lang w:eastAsia="x-none"/>
        </w:rPr>
        <w:t>.</w:t>
      </w:r>
    </w:p>
    <w:p w14:paraId="7AD656B5" w14:textId="7C1E19DF" w:rsidR="001A2EDD" w:rsidRPr="009B4516" w:rsidRDefault="001A2EDD" w:rsidP="001A2EDD">
      <w:pPr>
        <w:rPr>
          <w:bCs/>
          <w:sz w:val="20"/>
          <w:szCs w:val="16"/>
          <w:lang w:eastAsia="x-none"/>
        </w:rPr>
      </w:pPr>
      <w:r>
        <w:rPr>
          <w:rFonts w:hint="eastAsia"/>
          <w:lang w:eastAsia="zh-CN"/>
        </w:rPr>
        <w:t>[</w:t>
      </w:r>
      <w:r>
        <w:rPr>
          <w:lang w:eastAsia="zh-CN"/>
        </w:rPr>
        <w:t xml:space="preserve">2] </w:t>
      </w:r>
      <w:hyperlink r:id="rId10" w:history="1">
        <w:r w:rsidRPr="009B4516">
          <w:rPr>
            <w:bCs/>
            <w:sz w:val="20"/>
            <w:szCs w:val="16"/>
            <w:lang w:eastAsia="x-none"/>
          </w:rPr>
          <w:t>R1-2202509</w:t>
        </w:r>
      </w:hyperlink>
      <w:r w:rsidRPr="009B4516">
        <w:rPr>
          <w:bCs/>
          <w:sz w:val="20"/>
          <w:szCs w:val="16"/>
          <w:lang w:eastAsia="x-none"/>
        </w:rPr>
        <w:t>, [108-e-Prep-AI7.2.10] Preparation phase summary for Rel-16 NR MR-DC &amp; CA maintenance, Moderator (Nokia)</w:t>
      </w:r>
    </w:p>
    <w:p w14:paraId="3A0E2CE2" w14:textId="77777777" w:rsidR="002856CD" w:rsidRPr="00B441EB" w:rsidRDefault="002856CD" w:rsidP="002856CD">
      <w:pPr>
        <w:rPr>
          <w:lang w:eastAsia="zh-CN"/>
        </w:rPr>
      </w:pPr>
    </w:p>
    <w:bookmarkEnd w:id="0"/>
    <w:bookmarkEnd w:id="1"/>
    <w:p w14:paraId="24D913D4" w14:textId="77777777" w:rsidR="00987517" w:rsidRDefault="00987517" w:rsidP="00987517">
      <w:pPr>
        <w:rPr>
          <w:lang w:val="en-GB" w:eastAsia="zh-CN"/>
        </w:rPr>
      </w:pPr>
    </w:p>
    <w:sectPr w:rsidR="00987517" w:rsidSect="00D775EF">
      <w:headerReference w:type="default" r:id="rId11"/>
      <w:pgSz w:w="11909" w:h="16834" w:code="9"/>
      <w:pgMar w:top="1440" w:right="1152" w:bottom="117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44CBD" w14:textId="77777777" w:rsidR="00A07DD3" w:rsidRDefault="00A07DD3">
      <w:pPr>
        <w:spacing w:after="0"/>
      </w:pPr>
      <w:r>
        <w:separator/>
      </w:r>
    </w:p>
  </w:endnote>
  <w:endnote w:type="continuationSeparator" w:id="0">
    <w:p w14:paraId="7EE7F1A1" w14:textId="77777777" w:rsidR="00A07DD3" w:rsidRDefault="00A07D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utigerNext LT Regular">
    <w:altName w:val="Verdana"/>
    <w:charset w:val="00"/>
    <w:family w:val="swiss"/>
    <w:pitch w:val="variable"/>
    <w:sig w:usb0="A00000AF" w:usb1="4000204A" w:usb2="00000000" w:usb3="00000000" w:csb0="00000111" w:csb1="00000000"/>
  </w:font>
  <w:font w:name="ＭＳ 明朝">
    <w:altName w:val="MS Mincho"/>
    <w:panose1 w:val="02020609040205080304"/>
    <w:charset w:val="80"/>
    <w:family w:val="roma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altName w:val="MS PGothic"/>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CCEAD" w14:textId="77777777" w:rsidR="00A07DD3" w:rsidRDefault="00A07DD3">
      <w:pPr>
        <w:spacing w:after="0"/>
      </w:pPr>
      <w:r>
        <w:separator/>
      </w:r>
    </w:p>
  </w:footnote>
  <w:footnote w:type="continuationSeparator" w:id="0">
    <w:p w14:paraId="697833B5" w14:textId="77777777" w:rsidR="00A07DD3" w:rsidRDefault="00A07D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20DF" w14:textId="77777777" w:rsidR="006825EF" w:rsidRDefault="006825EF" w:rsidP="00D775EF">
    <w:pPr>
      <w:pStyle w:val="af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BC48870"/>
    <w:lvl w:ilvl="0">
      <w:start w:val="1"/>
      <w:numFmt w:val="bullet"/>
      <w:pStyle w:val="5"/>
      <w:lvlText w:val=""/>
      <w:lvlJc w:val="left"/>
      <w:pPr>
        <w:tabs>
          <w:tab w:val="num" w:pos="2040"/>
        </w:tabs>
        <w:ind w:leftChars="800" w:left="2040" w:hangingChars="200" w:hanging="360"/>
      </w:pPr>
      <w:rPr>
        <w:rFonts w:ascii="Wingdings" w:hAnsi="Wingdings" w:hint="default"/>
      </w:rPr>
    </w:lvl>
  </w:abstractNum>
  <w:abstractNum w:abstractNumId="1" w15:restartNumberingAfterBreak="0">
    <w:nsid w:val="14163F10"/>
    <w:multiLevelType w:val="hybridMultilevel"/>
    <w:tmpl w:val="2BA2303C"/>
    <w:lvl w:ilvl="0" w:tplc="04090001">
      <w:start w:val="1"/>
      <w:numFmt w:val="bullet"/>
      <w:pStyle w:val="4"/>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EB528C"/>
    <w:multiLevelType w:val="hybridMultilevel"/>
    <w:tmpl w:val="8036F490"/>
    <w:lvl w:ilvl="0" w:tplc="F6CC8270">
      <w:start w:val="1"/>
      <w:numFmt w:val="decimal"/>
      <w:lvlText w:val="Change#%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3B557C1"/>
    <w:multiLevelType w:val="multilevel"/>
    <w:tmpl w:val="69A09B78"/>
    <w:lvl w:ilvl="0">
      <w:start w:val="1"/>
      <w:numFmt w:val="decimal"/>
      <w:pStyle w:val="1"/>
      <w:lvlText w:val="%1"/>
      <w:lvlJc w:val="left"/>
      <w:pPr>
        <w:tabs>
          <w:tab w:val="num" w:pos="716"/>
        </w:tabs>
        <w:ind w:left="716" w:hanging="432"/>
      </w:pPr>
      <w:rPr>
        <w:rFonts w:hint="default"/>
        <w:i w:val="0"/>
        <w:lang w:val="en-GB"/>
      </w:rPr>
    </w:lvl>
    <w:lvl w:ilvl="1">
      <w:start w:val="1"/>
      <w:numFmt w:val="decimal"/>
      <w:pStyle w:val="2"/>
      <w:lvlText w:val="%1.%2"/>
      <w:lvlJc w:val="left"/>
      <w:pPr>
        <w:tabs>
          <w:tab w:val="num" w:pos="2703"/>
        </w:tabs>
        <w:ind w:left="2703" w:hanging="576"/>
      </w:pPr>
      <w:rPr>
        <w:rFonts w:ascii="Times New Roman" w:hAnsi="Times New Roman" w:hint="default"/>
        <w:b/>
        <w:i w:val="0"/>
        <w:sz w:val="24"/>
        <w:effect w:val="none"/>
      </w:rPr>
    </w:lvl>
    <w:lvl w:ilvl="2">
      <w:start w:val="1"/>
      <w:numFmt w:val="decimal"/>
      <w:pStyle w:val="3"/>
      <w:lvlText w:val="%1.%2.%3"/>
      <w:lvlJc w:val="left"/>
      <w:pPr>
        <w:tabs>
          <w:tab w:val="num" w:pos="1997"/>
        </w:tabs>
        <w:ind w:left="1997" w:hanging="720"/>
      </w:pPr>
      <w:rPr>
        <w:rFonts w:hint="default"/>
      </w:rPr>
    </w:lvl>
    <w:lvl w:ilvl="3">
      <w:start w:val="1"/>
      <w:numFmt w:val="decimal"/>
      <w:pStyle w:val="40"/>
      <w:lvlText w:val="%1.%2.%3.%4"/>
      <w:lvlJc w:val="left"/>
      <w:pPr>
        <w:tabs>
          <w:tab w:val="num" w:pos="6677"/>
        </w:tabs>
        <w:ind w:left="6677"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5"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49F91CFD"/>
    <w:multiLevelType w:val="hybridMultilevel"/>
    <w:tmpl w:val="DE40C14E"/>
    <w:lvl w:ilvl="0" w:tplc="7940FA78">
      <w:start w:val="1"/>
      <w:numFmt w:val="decimal"/>
      <w:lvlText w:val="[%1]"/>
      <w:lvlJc w:val="left"/>
      <w:pPr>
        <w:ind w:left="360" w:hanging="360"/>
      </w:pPr>
      <w:rPr>
        <w:sz w:val="2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hint="default"/>
        <w:b w:val="0"/>
        <w:i w:val="0"/>
        <w:sz w:val="24"/>
      </w:rPr>
    </w:lvl>
    <w:lvl w:ilvl="1">
      <w:start w:val="1"/>
      <w:numFmt w:val="lowerLetter"/>
      <w:lvlText w:val="%2."/>
      <w:lvlJc w:val="left"/>
      <w:pPr>
        <w:tabs>
          <w:tab w:val="num" w:pos="2160"/>
        </w:tabs>
        <w:ind w:left="2160" w:hanging="360"/>
      </w:pPr>
    </w:lvl>
    <w:lvl w:ilvl="2">
      <w:start w:val="1"/>
      <w:numFmt w:val="lowerLetter"/>
      <w:lvlText w:val="%3)"/>
      <w:lvlJc w:val="left"/>
      <w:pPr>
        <w:tabs>
          <w:tab w:val="num" w:pos="3060"/>
        </w:tabs>
        <w:ind w:left="3060" w:hanging="360"/>
      </w:pPr>
      <w:rPr>
        <w:rFonts w:hint="default"/>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0"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BC330F5"/>
    <w:multiLevelType w:val="hybridMultilevel"/>
    <w:tmpl w:val="C2769C2A"/>
    <w:lvl w:ilvl="0" w:tplc="E41213F0">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1"/>
  </w:num>
  <w:num w:numId="4">
    <w:abstractNumId w:val="10"/>
  </w:num>
  <w:num w:numId="5">
    <w:abstractNumId w:val="1"/>
  </w:num>
  <w:num w:numId="6">
    <w:abstractNumId w:val="7"/>
  </w:num>
  <w:num w:numId="7">
    <w:abstractNumId w:val="9"/>
  </w:num>
  <w:num w:numId="8">
    <w:abstractNumId w:val="0"/>
  </w:num>
  <w:num w:numId="9">
    <w:abstractNumId w:val="8"/>
  </w:num>
  <w:num w:numId="10">
    <w:abstractNumId w:val="6"/>
  </w:num>
  <w:num w:numId="11">
    <w:abstractNumId w:val="2"/>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F7"/>
    <w:rsid w:val="00006D5E"/>
    <w:rsid w:val="00013454"/>
    <w:rsid w:val="00033F6E"/>
    <w:rsid w:val="00044FF1"/>
    <w:rsid w:val="000700BB"/>
    <w:rsid w:val="0007093A"/>
    <w:rsid w:val="00082B43"/>
    <w:rsid w:val="00082C0E"/>
    <w:rsid w:val="00090626"/>
    <w:rsid w:val="000A21FE"/>
    <w:rsid w:val="000A4F09"/>
    <w:rsid w:val="000A52EE"/>
    <w:rsid w:val="000B29CE"/>
    <w:rsid w:val="000B444D"/>
    <w:rsid w:val="000B626C"/>
    <w:rsid w:val="000B7D26"/>
    <w:rsid w:val="000C2E3E"/>
    <w:rsid w:val="000D6599"/>
    <w:rsid w:val="00100E1A"/>
    <w:rsid w:val="00123C65"/>
    <w:rsid w:val="00126AA8"/>
    <w:rsid w:val="00131135"/>
    <w:rsid w:val="001311BE"/>
    <w:rsid w:val="00132271"/>
    <w:rsid w:val="0013723D"/>
    <w:rsid w:val="00166E1F"/>
    <w:rsid w:val="001A14F7"/>
    <w:rsid w:val="001A2191"/>
    <w:rsid w:val="001A2EDD"/>
    <w:rsid w:val="001A5090"/>
    <w:rsid w:val="001C13FB"/>
    <w:rsid w:val="001D1995"/>
    <w:rsid w:val="001F3D8E"/>
    <w:rsid w:val="0020317D"/>
    <w:rsid w:val="00204ABE"/>
    <w:rsid w:val="00210117"/>
    <w:rsid w:val="002120E2"/>
    <w:rsid w:val="002140CE"/>
    <w:rsid w:val="00220C0A"/>
    <w:rsid w:val="002225A3"/>
    <w:rsid w:val="00226371"/>
    <w:rsid w:val="00226E79"/>
    <w:rsid w:val="00230A57"/>
    <w:rsid w:val="0023591E"/>
    <w:rsid w:val="002472E6"/>
    <w:rsid w:val="00251F57"/>
    <w:rsid w:val="00254972"/>
    <w:rsid w:val="00255AE0"/>
    <w:rsid w:val="00266821"/>
    <w:rsid w:val="002856CD"/>
    <w:rsid w:val="002A03E4"/>
    <w:rsid w:val="002B193D"/>
    <w:rsid w:val="002B61D0"/>
    <w:rsid w:val="002D7C59"/>
    <w:rsid w:val="002F2072"/>
    <w:rsid w:val="002F2BB6"/>
    <w:rsid w:val="002F4EE4"/>
    <w:rsid w:val="003054AF"/>
    <w:rsid w:val="00311B55"/>
    <w:rsid w:val="00317F7C"/>
    <w:rsid w:val="0032746E"/>
    <w:rsid w:val="00327B6D"/>
    <w:rsid w:val="003302CF"/>
    <w:rsid w:val="00341DE6"/>
    <w:rsid w:val="00343765"/>
    <w:rsid w:val="00343C93"/>
    <w:rsid w:val="0034594A"/>
    <w:rsid w:val="003514F4"/>
    <w:rsid w:val="003609B9"/>
    <w:rsid w:val="0039001F"/>
    <w:rsid w:val="00393301"/>
    <w:rsid w:val="003D4AFC"/>
    <w:rsid w:val="003E37A4"/>
    <w:rsid w:val="003F2D46"/>
    <w:rsid w:val="00413A02"/>
    <w:rsid w:val="004402CD"/>
    <w:rsid w:val="00442586"/>
    <w:rsid w:val="00447951"/>
    <w:rsid w:val="004505FF"/>
    <w:rsid w:val="004546BD"/>
    <w:rsid w:val="00480AFD"/>
    <w:rsid w:val="004A2DD0"/>
    <w:rsid w:val="004B21B3"/>
    <w:rsid w:val="004B429B"/>
    <w:rsid w:val="004B6A19"/>
    <w:rsid w:val="004F5E58"/>
    <w:rsid w:val="005123BE"/>
    <w:rsid w:val="005161BA"/>
    <w:rsid w:val="00520189"/>
    <w:rsid w:val="00523B25"/>
    <w:rsid w:val="00540C4B"/>
    <w:rsid w:val="00552B88"/>
    <w:rsid w:val="005641DD"/>
    <w:rsid w:val="00571403"/>
    <w:rsid w:val="0059704C"/>
    <w:rsid w:val="005A3A35"/>
    <w:rsid w:val="005A74E3"/>
    <w:rsid w:val="005B0879"/>
    <w:rsid w:val="005B08D2"/>
    <w:rsid w:val="005C49F2"/>
    <w:rsid w:val="005D1B36"/>
    <w:rsid w:val="005D512B"/>
    <w:rsid w:val="005E56E2"/>
    <w:rsid w:val="005F6559"/>
    <w:rsid w:val="005F6B8D"/>
    <w:rsid w:val="005F7C3E"/>
    <w:rsid w:val="0061107A"/>
    <w:rsid w:val="0061579E"/>
    <w:rsid w:val="00621126"/>
    <w:rsid w:val="006252C7"/>
    <w:rsid w:val="006460A5"/>
    <w:rsid w:val="00660745"/>
    <w:rsid w:val="00660893"/>
    <w:rsid w:val="00667C61"/>
    <w:rsid w:val="00670BC6"/>
    <w:rsid w:val="006825EF"/>
    <w:rsid w:val="00684255"/>
    <w:rsid w:val="00692331"/>
    <w:rsid w:val="00692A54"/>
    <w:rsid w:val="006A052B"/>
    <w:rsid w:val="006C508F"/>
    <w:rsid w:val="006D0589"/>
    <w:rsid w:val="006D0BE4"/>
    <w:rsid w:val="006E06D2"/>
    <w:rsid w:val="006E2888"/>
    <w:rsid w:val="006E6277"/>
    <w:rsid w:val="006E70D4"/>
    <w:rsid w:val="006F3044"/>
    <w:rsid w:val="0070531B"/>
    <w:rsid w:val="00707F95"/>
    <w:rsid w:val="007142FC"/>
    <w:rsid w:val="00732CB5"/>
    <w:rsid w:val="00734B1F"/>
    <w:rsid w:val="00742054"/>
    <w:rsid w:val="00747B33"/>
    <w:rsid w:val="00763926"/>
    <w:rsid w:val="00764721"/>
    <w:rsid w:val="007704C3"/>
    <w:rsid w:val="007706DF"/>
    <w:rsid w:val="00775E89"/>
    <w:rsid w:val="00791B15"/>
    <w:rsid w:val="007A488C"/>
    <w:rsid w:val="007A5248"/>
    <w:rsid w:val="007B3C05"/>
    <w:rsid w:val="007B5433"/>
    <w:rsid w:val="007C4141"/>
    <w:rsid w:val="007D5B5E"/>
    <w:rsid w:val="007E43AE"/>
    <w:rsid w:val="007F143D"/>
    <w:rsid w:val="007F1D98"/>
    <w:rsid w:val="00814086"/>
    <w:rsid w:val="00816F06"/>
    <w:rsid w:val="00826516"/>
    <w:rsid w:val="008273D1"/>
    <w:rsid w:val="00832A46"/>
    <w:rsid w:val="00837F45"/>
    <w:rsid w:val="00843829"/>
    <w:rsid w:val="008470D4"/>
    <w:rsid w:val="00876695"/>
    <w:rsid w:val="00894078"/>
    <w:rsid w:val="008959E6"/>
    <w:rsid w:val="008B3ABA"/>
    <w:rsid w:val="008B3B51"/>
    <w:rsid w:val="008D14FB"/>
    <w:rsid w:val="008D5AF7"/>
    <w:rsid w:val="008E181E"/>
    <w:rsid w:val="008E1AA3"/>
    <w:rsid w:val="008F4063"/>
    <w:rsid w:val="008F74F3"/>
    <w:rsid w:val="009007D7"/>
    <w:rsid w:val="009034F1"/>
    <w:rsid w:val="0092166D"/>
    <w:rsid w:val="00924E81"/>
    <w:rsid w:val="009570FE"/>
    <w:rsid w:val="00973D20"/>
    <w:rsid w:val="00987517"/>
    <w:rsid w:val="009915A1"/>
    <w:rsid w:val="009A0BC9"/>
    <w:rsid w:val="009B1C27"/>
    <w:rsid w:val="009B4516"/>
    <w:rsid w:val="009C2762"/>
    <w:rsid w:val="009D2102"/>
    <w:rsid w:val="009E474C"/>
    <w:rsid w:val="009F108A"/>
    <w:rsid w:val="00A05649"/>
    <w:rsid w:val="00A07DD3"/>
    <w:rsid w:val="00A110A5"/>
    <w:rsid w:val="00A172E7"/>
    <w:rsid w:val="00A2528E"/>
    <w:rsid w:val="00A35FE5"/>
    <w:rsid w:val="00A41EE7"/>
    <w:rsid w:val="00A43E6F"/>
    <w:rsid w:val="00A51F58"/>
    <w:rsid w:val="00A5419B"/>
    <w:rsid w:val="00A55D1C"/>
    <w:rsid w:val="00A86E50"/>
    <w:rsid w:val="00A95297"/>
    <w:rsid w:val="00AA7C8B"/>
    <w:rsid w:val="00AB3551"/>
    <w:rsid w:val="00AB371E"/>
    <w:rsid w:val="00AC0F32"/>
    <w:rsid w:val="00AC22BE"/>
    <w:rsid w:val="00AC5A97"/>
    <w:rsid w:val="00AD4BD7"/>
    <w:rsid w:val="00AF31FA"/>
    <w:rsid w:val="00AF3C3E"/>
    <w:rsid w:val="00AF766D"/>
    <w:rsid w:val="00B02970"/>
    <w:rsid w:val="00B0323D"/>
    <w:rsid w:val="00B0563B"/>
    <w:rsid w:val="00B06397"/>
    <w:rsid w:val="00B13124"/>
    <w:rsid w:val="00B30CCD"/>
    <w:rsid w:val="00B33858"/>
    <w:rsid w:val="00B40BAF"/>
    <w:rsid w:val="00B441EB"/>
    <w:rsid w:val="00B5079A"/>
    <w:rsid w:val="00B522F9"/>
    <w:rsid w:val="00B55319"/>
    <w:rsid w:val="00B6559E"/>
    <w:rsid w:val="00B70BD4"/>
    <w:rsid w:val="00B96728"/>
    <w:rsid w:val="00BA5177"/>
    <w:rsid w:val="00BB09AC"/>
    <w:rsid w:val="00BB7BFD"/>
    <w:rsid w:val="00BD14BF"/>
    <w:rsid w:val="00BD1E37"/>
    <w:rsid w:val="00C04421"/>
    <w:rsid w:val="00C10D12"/>
    <w:rsid w:val="00C339AA"/>
    <w:rsid w:val="00C41EA5"/>
    <w:rsid w:val="00C6626F"/>
    <w:rsid w:val="00C77EAE"/>
    <w:rsid w:val="00C77F77"/>
    <w:rsid w:val="00C87F6E"/>
    <w:rsid w:val="00C9396C"/>
    <w:rsid w:val="00CA0C18"/>
    <w:rsid w:val="00CA362D"/>
    <w:rsid w:val="00CB53D6"/>
    <w:rsid w:val="00CC0EE2"/>
    <w:rsid w:val="00CC2D33"/>
    <w:rsid w:val="00CC6A4B"/>
    <w:rsid w:val="00CC7D96"/>
    <w:rsid w:val="00CD0FF1"/>
    <w:rsid w:val="00CE575F"/>
    <w:rsid w:val="00D14252"/>
    <w:rsid w:val="00D143E8"/>
    <w:rsid w:val="00D15498"/>
    <w:rsid w:val="00D16102"/>
    <w:rsid w:val="00D17B9B"/>
    <w:rsid w:val="00D304BD"/>
    <w:rsid w:val="00D32625"/>
    <w:rsid w:val="00D45564"/>
    <w:rsid w:val="00D4774E"/>
    <w:rsid w:val="00D60379"/>
    <w:rsid w:val="00D73652"/>
    <w:rsid w:val="00D775EF"/>
    <w:rsid w:val="00D77A87"/>
    <w:rsid w:val="00D840ED"/>
    <w:rsid w:val="00D84A89"/>
    <w:rsid w:val="00DA039C"/>
    <w:rsid w:val="00DD3972"/>
    <w:rsid w:val="00DF29DD"/>
    <w:rsid w:val="00DF7430"/>
    <w:rsid w:val="00E1740A"/>
    <w:rsid w:val="00E2404F"/>
    <w:rsid w:val="00E356FB"/>
    <w:rsid w:val="00E4632F"/>
    <w:rsid w:val="00E52CA2"/>
    <w:rsid w:val="00E61888"/>
    <w:rsid w:val="00E67539"/>
    <w:rsid w:val="00E83384"/>
    <w:rsid w:val="00E848EA"/>
    <w:rsid w:val="00EB4583"/>
    <w:rsid w:val="00EC101A"/>
    <w:rsid w:val="00EC527B"/>
    <w:rsid w:val="00ED21C4"/>
    <w:rsid w:val="00ED7D9D"/>
    <w:rsid w:val="00ED7E7C"/>
    <w:rsid w:val="00EE457D"/>
    <w:rsid w:val="00EF4600"/>
    <w:rsid w:val="00EF68FA"/>
    <w:rsid w:val="00EF6BA3"/>
    <w:rsid w:val="00EF6E1F"/>
    <w:rsid w:val="00EF7086"/>
    <w:rsid w:val="00F00592"/>
    <w:rsid w:val="00F3274C"/>
    <w:rsid w:val="00F52229"/>
    <w:rsid w:val="00F64AD2"/>
    <w:rsid w:val="00F71180"/>
    <w:rsid w:val="00F71C9C"/>
    <w:rsid w:val="00F7509F"/>
    <w:rsid w:val="00F87FE8"/>
    <w:rsid w:val="00F93969"/>
    <w:rsid w:val="00FA2191"/>
    <w:rsid w:val="00FB3508"/>
    <w:rsid w:val="00FC7A3C"/>
    <w:rsid w:val="00FE0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A6A953"/>
  <w15:chartTrackingRefBased/>
  <w15:docId w15:val="{AC97D261-A812-4B4E-84CD-9DBFC5AD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14F7"/>
    <w:pPr>
      <w:autoSpaceDE w:val="0"/>
      <w:autoSpaceDN w:val="0"/>
      <w:adjustRightInd w:val="0"/>
      <w:snapToGrid w:val="0"/>
      <w:spacing w:after="120"/>
      <w:jc w:val="both"/>
    </w:pPr>
    <w:rPr>
      <w:rFonts w:ascii="Times New Roman" w:hAnsi="Times New Roman" w:cs="Times New Roman"/>
      <w:kern w:val="0"/>
      <w:sz w:val="22"/>
      <w:lang w:eastAsia="en-US"/>
    </w:rPr>
  </w:style>
  <w:style w:type="paragraph" w:styleId="1">
    <w:name w:val="heading 1"/>
    <w:basedOn w:val="a"/>
    <w:next w:val="a"/>
    <w:link w:val="10"/>
    <w:qFormat/>
    <w:rsid w:val="001A14F7"/>
    <w:pPr>
      <w:keepNext/>
      <w:numPr>
        <w:numId w:val="2"/>
      </w:numPr>
      <w:spacing w:before="120"/>
      <w:outlineLvl w:val="0"/>
    </w:pPr>
    <w:rPr>
      <w:b/>
      <w:bCs/>
      <w:kern w:val="2"/>
      <w:sz w:val="28"/>
      <w:szCs w:val="28"/>
      <w:lang w:val="en-GB" w:eastAsia="zh-CN"/>
    </w:rPr>
  </w:style>
  <w:style w:type="paragraph" w:styleId="2">
    <w:name w:val="heading 2"/>
    <w:basedOn w:val="a"/>
    <w:next w:val="a"/>
    <w:link w:val="20"/>
    <w:qFormat/>
    <w:rsid w:val="001A14F7"/>
    <w:pPr>
      <w:keepNext/>
      <w:numPr>
        <w:ilvl w:val="1"/>
        <w:numId w:val="2"/>
      </w:numPr>
      <w:spacing w:before="120"/>
      <w:outlineLvl w:val="1"/>
    </w:pPr>
    <w:rPr>
      <w:b/>
      <w:bCs/>
      <w:sz w:val="24"/>
    </w:rPr>
  </w:style>
  <w:style w:type="paragraph" w:styleId="3">
    <w:name w:val="heading 3"/>
    <w:basedOn w:val="a"/>
    <w:next w:val="a"/>
    <w:link w:val="30"/>
    <w:qFormat/>
    <w:rsid w:val="001A14F7"/>
    <w:pPr>
      <w:keepNext/>
      <w:numPr>
        <w:ilvl w:val="2"/>
        <w:numId w:val="2"/>
      </w:numPr>
      <w:spacing w:before="120"/>
      <w:ind w:left="720"/>
      <w:outlineLvl w:val="2"/>
    </w:pPr>
    <w:rPr>
      <w:b/>
    </w:rPr>
  </w:style>
  <w:style w:type="paragraph" w:styleId="40">
    <w:name w:val="heading 4"/>
    <w:aliases w:val="H4,h4,H41,h41,H42,h42,H43,h43,H411,h411,H421,h421,H44,h44,H412,h412,H422,h422,H431,h431,H45,h45,H413,h413,H423,h423,H432,h432,H46,h46,H47,h47,Memo Heading 4"/>
    <w:basedOn w:val="a"/>
    <w:next w:val="a"/>
    <w:link w:val="41"/>
    <w:qFormat/>
    <w:rsid w:val="001A14F7"/>
    <w:pPr>
      <w:keepNext/>
      <w:numPr>
        <w:ilvl w:val="3"/>
        <w:numId w:val="2"/>
      </w:numPr>
      <w:spacing w:before="240" w:after="60"/>
      <w:ind w:left="862" w:hanging="862"/>
      <w:outlineLvl w:val="3"/>
    </w:pPr>
    <w:rPr>
      <w:b/>
      <w:bCs/>
      <w:sz w:val="28"/>
      <w:szCs w:val="28"/>
    </w:rPr>
  </w:style>
  <w:style w:type="paragraph" w:styleId="50">
    <w:name w:val="heading 5"/>
    <w:aliases w:val="h5,Heading5,H5"/>
    <w:basedOn w:val="a"/>
    <w:next w:val="a"/>
    <w:link w:val="51"/>
    <w:qFormat/>
    <w:rsid w:val="001A14F7"/>
    <w:pPr>
      <w:spacing w:before="240" w:after="60"/>
      <w:outlineLvl w:val="4"/>
    </w:pPr>
    <w:rPr>
      <w:b/>
      <w:bCs/>
      <w:i/>
      <w:iCs/>
      <w:sz w:val="26"/>
      <w:szCs w:val="26"/>
    </w:rPr>
  </w:style>
  <w:style w:type="paragraph" w:styleId="6">
    <w:name w:val="heading 6"/>
    <w:basedOn w:val="a"/>
    <w:next w:val="a"/>
    <w:link w:val="60"/>
    <w:qFormat/>
    <w:rsid w:val="001A14F7"/>
    <w:pPr>
      <w:numPr>
        <w:ilvl w:val="5"/>
        <w:numId w:val="2"/>
      </w:numPr>
      <w:spacing w:before="240" w:after="60"/>
      <w:outlineLvl w:val="5"/>
    </w:pPr>
    <w:rPr>
      <w:b/>
      <w:bCs/>
    </w:rPr>
  </w:style>
  <w:style w:type="paragraph" w:styleId="7">
    <w:name w:val="heading 7"/>
    <w:basedOn w:val="a"/>
    <w:next w:val="a"/>
    <w:link w:val="70"/>
    <w:qFormat/>
    <w:rsid w:val="001A14F7"/>
    <w:pPr>
      <w:numPr>
        <w:ilvl w:val="6"/>
        <w:numId w:val="2"/>
      </w:numPr>
      <w:spacing w:before="240" w:after="60"/>
      <w:outlineLvl w:val="6"/>
    </w:pPr>
    <w:rPr>
      <w:sz w:val="24"/>
      <w:szCs w:val="24"/>
    </w:rPr>
  </w:style>
  <w:style w:type="paragraph" w:styleId="8">
    <w:name w:val="heading 8"/>
    <w:basedOn w:val="a"/>
    <w:next w:val="a"/>
    <w:link w:val="80"/>
    <w:qFormat/>
    <w:rsid w:val="001A14F7"/>
    <w:pPr>
      <w:numPr>
        <w:ilvl w:val="7"/>
        <w:numId w:val="2"/>
      </w:numPr>
      <w:spacing w:before="240" w:after="60"/>
      <w:outlineLvl w:val="7"/>
    </w:pPr>
    <w:rPr>
      <w:i/>
      <w:iCs/>
      <w:sz w:val="24"/>
      <w:szCs w:val="24"/>
    </w:rPr>
  </w:style>
  <w:style w:type="paragraph" w:styleId="9">
    <w:name w:val="heading 9"/>
    <w:aliases w:val="Figure Heading,FH"/>
    <w:basedOn w:val="a"/>
    <w:next w:val="a"/>
    <w:link w:val="90"/>
    <w:qFormat/>
    <w:rsid w:val="001A14F7"/>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A14F7"/>
    <w:rPr>
      <w:rFonts w:ascii="Times New Roman" w:hAnsi="Times New Roman" w:cs="Times New Roman"/>
      <w:b/>
      <w:bCs/>
      <w:sz w:val="28"/>
      <w:szCs w:val="28"/>
      <w:lang w:val="en-GB"/>
    </w:rPr>
  </w:style>
  <w:style w:type="character" w:customStyle="1" w:styleId="20">
    <w:name w:val="見出し 2 (文字)"/>
    <w:basedOn w:val="a0"/>
    <w:link w:val="2"/>
    <w:rsid w:val="001A14F7"/>
    <w:rPr>
      <w:rFonts w:ascii="Times New Roman" w:hAnsi="Times New Roman" w:cs="Times New Roman"/>
      <w:b/>
      <w:bCs/>
      <w:kern w:val="0"/>
      <w:sz w:val="24"/>
      <w:lang w:eastAsia="en-US"/>
    </w:rPr>
  </w:style>
  <w:style w:type="character" w:customStyle="1" w:styleId="30">
    <w:name w:val="見出し 3 (文字)"/>
    <w:basedOn w:val="a0"/>
    <w:link w:val="3"/>
    <w:rsid w:val="001A14F7"/>
    <w:rPr>
      <w:rFonts w:ascii="Times New Roman" w:hAnsi="Times New Roman" w:cs="Times New Roman"/>
      <w:b/>
      <w:kern w:val="0"/>
      <w:sz w:val="22"/>
      <w:lang w:eastAsia="en-US"/>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0"/>
    <w:link w:val="40"/>
    <w:rsid w:val="001A14F7"/>
    <w:rPr>
      <w:rFonts w:ascii="Times New Roman" w:hAnsi="Times New Roman" w:cs="Times New Roman"/>
      <w:b/>
      <w:bCs/>
      <w:kern w:val="0"/>
      <w:sz w:val="28"/>
      <w:szCs w:val="28"/>
      <w:lang w:eastAsia="en-US"/>
    </w:rPr>
  </w:style>
  <w:style w:type="character" w:customStyle="1" w:styleId="51">
    <w:name w:val="見出し 5 (文字)"/>
    <w:aliases w:val="h5 (文字),Heading5 (文字),H5 (文字)"/>
    <w:basedOn w:val="a0"/>
    <w:link w:val="50"/>
    <w:rsid w:val="001A14F7"/>
    <w:rPr>
      <w:rFonts w:ascii="Times New Roman" w:hAnsi="Times New Roman" w:cs="Times New Roman"/>
      <w:b/>
      <w:bCs/>
      <w:i/>
      <w:iCs/>
      <w:kern w:val="0"/>
      <w:sz w:val="26"/>
      <w:szCs w:val="26"/>
      <w:lang w:eastAsia="en-US"/>
    </w:rPr>
  </w:style>
  <w:style w:type="character" w:customStyle="1" w:styleId="60">
    <w:name w:val="見出し 6 (文字)"/>
    <w:basedOn w:val="a0"/>
    <w:link w:val="6"/>
    <w:rsid w:val="001A14F7"/>
    <w:rPr>
      <w:rFonts w:ascii="Times New Roman" w:hAnsi="Times New Roman" w:cs="Times New Roman"/>
      <w:b/>
      <w:bCs/>
      <w:kern w:val="0"/>
      <w:sz w:val="22"/>
      <w:lang w:eastAsia="en-US"/>
    </w:rPr>
  </w:style>
  <w:style w:type="character" w:customStyle="1" w:styleId="70">
    <w:name w:val="見出し 7 (文字)"/>
    <w:basedOn w:val="a0"/>
    <w:link w:val="7"/>
    <w:rsid w:val="001A14F7"/>
    <w:rPr>
      <w:rFonts w:ascii="Times New Roman" w:hAnsi="Times New Roman" w:cs="Times New Roman"/>
      <w:kern w:val="0"/>
      <w:sz w:val="24"/>
      <w:szCs w:val="24"/>
      <w:lang w:eastAsia="en-US"/>
    </w:rPr>
  </w:style>
  <w:style w:type="character" w:customStyle="1" w:styleId="80">
    <w:name w:val="見出し 8 (文字)"/>
    <w:basedOn w:val="a0"/>
    <w:link w:val="8"/>
    <w:rsid w:val="001A14F7"/>
    <w:rPr>
      <w:rFonts w:ascii="Times New Roman" w:hAnsi="Times New Roman" w:cs="Times New Roman"/>
      <w:i/>
      <w:iCs/>
      <w:kern w:val="0"/>
      <w:sz w:val="24"/>
      <w:szCs w:val="24"/>
      <w:lang w:eastAsia="en-US"/>
    </w:rPr>
  </w:style>
  <w:style w:type="character" w:customStyle="1" w:styleId="90">
    <w:name w:val="見出し 9 (文字)"/>
    <w:aliases w:val="Figure Heading (文字),FH (文字)"/>
    <w:basedOn w:val="a0"/>
    <w:link w:val="9"/>
    <w:rsid w:val="001A14F7"/>
    <w:rPr>
      <w:rFonts w:ascii="Arial" w:hAnsi="Arial" w:cs="Arial"/>
      <w:kern w:val="0"/>
      <w:sz w:val="22"/>
      <w:lang w:eastAsia="en-US"/>
    </w:rPr>
  </w:style>
  <w:style w:type="paragraph" w:styleId="a3">
    <w:name w:val="Body Text"/>
    <w:aliases w:val="bt,AvtalBrödtext, ändrad,ändrad,Bodytext,AvtalBrodtext,andrad,EHPT,Body Text2,Body3,compact,paragraph 2,body indent,- TF,Requirements,Body Text level 1,Response,Body Text ,à¹×éÍàÃ×èÍ§,Compliance,code,à¹,AvtalBr,bodytext,Block text,body text,sp"/>
    <w:basedOn w:val="a"/>
    <w:link w:val="a4"/>
    <w:rsid w:val="001A14F7"/>
    <w:rPr>
      <w:sz w:val="20"/>
      <w:szCs w:val="20"/>
    </w:rPr>
  </w:style>
  <w:style w:type="character" w:customStyle="1" w:styleId="a4">
    <w:name w:val="本文 (文字)"/>
    <w:aliases w:val="bt (文字),AvtalBrödtext (文字), ändrad (文字),ändrad (文字),Bodytext (文字),AvtalBrodtext (文字),andrad (文字),EHPT (文字),Body Text2 (文字),Body3 (文字),compact (文字),paragraph 2 (文字),body indent (文字),- TF (文字),Requirements (文字),Body Text level 1 (文字),Response (文字)"/>
    <w:basedOn w:val="a0"/>
    <w:link w:val="a3"/>
    <w:rsid w:val="001A14F7"/>
    <w:rPr>
      <w:rFonts w:ascii="Times New Roman" w:hAnsi="Times New Roman" w:cs="Times New Roman"/>
      <w:kern w:val="0"/>
      <w:sz w:val="20"/>
      <w:szCs w:val="20"/>
      <w:lang w:eastAsia="en-US"/>
    </w:rPr>
  </w:style>
  <w:style w:type="character" w:styleId="a5">
    <w:name w:val="Hyperlink"/>
    <w:rsid w:val="001A14F7"/>
    <w:rPr>
      <w:color w:val="0000FF"/>
      <w:kern w:val="2"/>
      <w:u w:val="single"/>
      <w:lang w:val="en-GB" w:eastAsia="zh-CN" w:bidi="ar-SA"/>
    </w:rPr>
  </w:style>
  <w:style w:type="paragraph" w:styleId="a6">
    <w:name w:val="caption"/>
    <w:aliases w:val="cap,cap Char Char Char Char Char Char Char,Caption Char,Caption Char1 Char,cap Char Char1,Caption Char Char1 Char,条目,Caption Char2,Caption Char Char Char,Caption Char Char1,fig and tbl,fighead2,Table Caption,fighead21,cap1"/>
    <w:basedOn w:val="a"/>
    <w:next w:val="a"/>
    <w:link w:val="a7"/>
    <w:uiPriority w:val="35"/>
    <w:qFormat/>
    <w:rsid w:val="001A14F7"/>
    <w:pPr>
      <w:spacing w:before="120"/>
    </w:pPr>
    <w:rPr>
      <w:b/>
      <w:bCs/>
      <w:sz w:val="20"/>
      <w:szCs w:val="20"/>
    </w:rPr>
  </w:style>
  <w:style w:type="paragraph" w:customStyle="1" w:styleId="Normal">
    <w:name w:val="Normal."/>
    <w:rsid w:val="001A14F7"/>
    <w:pPr>
      <w:widowControl w:val="0"/>
      <w:spacing w:line="180" w:lineRule="atLeast"/>
    </w:pPr>
    <w:rPr>
      <w:rFonts w:ascii="Times New Roman" w:eastAsia="Batang" w:hAnsi="Times New Roman" w:cs="Times New Roman"/>
      <w:sz w:val="18"/>
      <w:szCs w:val="18"/>
      <w:lang w:eastAsia="en-US"/>
    </w:rPr>
  </w:style>
  <w:style w:type="paragraph" w:customStyle="1" w:styleId="EX">
    <w:name w:val="EX"/>
    <w:basedOn w:val="a"/>
    <w:rsid w:val="001A14F7"/>
    <w:pPr>
      <w:keepLines/>
      <w:autoSpaceDE/>
      <w:autoSpaceDN/>
      <w:adjustRightInd/>
      <w:spacing w:after="180"/>
      <w:ind w:left="1702" w:hanging="1418"/>
      <w:jc w:val="left"/>
    </w:pPr>
    <w:rPr>
      <w:sz w:val="20"/>
      <w:szCs w:val="20"/>
      <w:lang w:val="en-GB"/>
    </w:rPr>
  </w:style>
  <w:style w:type="paragraph" w:styleId="a8">
    <w:name w:val="List Bullet"/>
    <w:basedOn w:val="a9"/>
    <w:rsid w:val="001A14F7"/>
    <w:pPr>
      <w:autoSpaceDE/>
      <w:autoSpaceDN/>
      <w:adjustRightInd/>
      <w:spacing w:after="180"/>
      <w:ind w:left="568" w:hanging="284"/>
      <w:jc w:val="left"/>
    </w:pPr>
    <w:rPr>
      <w:sz w:val="20"/>
      <w:szCs w:val="20"/>
      <w:lang w:val="en-GB"/>
    </w:rPr>
  </w:style>
  <w:style w:type="paragraph" w:styleId="a9">
    <w:name w:val="List"/>
    <w:basedOn w:val="a"/>
    <w:rsid w:val="001A14F7"/>
    <w:pPr>
      <w:ind w:left="360" w:hanging="360"/>
    </w:pPr>
  </w:style>
  <w:style w:type="paragraph" w:styleId="21">
    <w:name w:val="Body Text 2"/>
    <w:basedOn w:val="a"/>
    <w:link w:val="22"/>
    <w:rsid w:val="001A14F7"/>
    <w:pPr>
      <w:spacing w:after="0"/>
      <w:jc w:val="left"/>
    </w:pPr>
    <w:rPr>
      <w:szCs w:val="20"/>
    </w:rPr>
  </w:style>
  <w:style w:type="character" w:customStyle="1" w:styleId="22">
    <w:name w:val="本文 2 (文字)"/>
    <w:basedOn w:val="a0"/>
    <w:link w:val="21"/>
    <w:rsid w:val="001A14F7"/>
    <w:rPr>
      <w:rFonts w:ascii="Times New Roman" w:hAnsi="Times New Roman" w:cs="Times New Roman"/>
      <w:kern w:val="0"/>
      <w:sz w:val="22"/>
      <w:szCs w:val="20"/>
      <w:lang w:eastAsia="en-US"/>
    </w:rPr>
  </w:style>
  <w:style w:type="paragraph" w:styleId="aa">
    <w:name w:val="Balloon Text"/>
    <w:basedOn w:val="a"/>
    <w:link w:val="ab"/>
    <w:semiHidden/>
    <w:rsid w:val="001A14F7"/>
    <w:rPr>
      <w:rFonts w:ascii="Tahoma" w:hAnsi="Tahoma" w:cs="Tahoma"/>
      <w:sz w:val="16"/>
      <w:szCs w:val="16"/>
    </w:rPr>
  </w:style>
  <w:style w:type="character" w:customStyle="1" w:styleId="ab">
    <w:name w:val="吹き出し (文字)"/>
    <w:basedOn w:val="a0"/>
    <w:link w:val="aa"/>
    <w:semiHidden/>
    <w:rsid w:val="001A14F7"/>
    <w:rPr>
      <w:rFonts w:ascii="Tahoma" w:hAnsi="Tahoma" w:cs="Tahoma"/>
      <w:kern w:val="0"/>
      <w:sz w:val="16"/>
      <w:szCs w:val="16"/>
      <w:lang w:eastAsia="en-US"/>
    </w:rPr>
  </w:style>
  <w:style w:type="paragraph" w:customStyle="1" w:styleId="References">
    <w:name w:val="References"/>
    <w:basedOn w:val="a"/>
    <w:next w:val="a"/>
    <w:rsid w:val="001A14F7"/>
    <w:pPr>
      <w:numPr>
        <w:numId w:val="1"/>
      </w:numPr>
      <w:adjustRightInd/>
      <w:spacing w:after="60"/>
      <w:jc w:val="left"/>
    </w:pPr>
    <w:rPr>
      <w:sz w:val="20"/>
      <w:szCs w:val="16"/>
    </w:rPr>
  </w:style>
  <w:style w:type="character" w:styleId="ac">
    <w:name w:val="FollowedHyperlink"/>
    <w:rsid w:val="001A14F7"/>
    <w:rPr>
      <w:color w:val="800080"/>
      <w:kern w:val="2"/>
      <w:u w:val="single"/>
      <w:lang w:val="en-GB" w:eastAsia="zh-CN" w:bidi="ar-SA"/>
    </w:rPr>
  </w:style>
  <w:style w:type="paragraph" w:styleId="ad">
    <w:name w:val="footnote text"/>
    <w:basedOn w:val="a"/>
    <w:link w:val="ae"/>
    <w:semiHidden/>
    <w:rsid w:val="001A14F7"/>
    <w:rPr>
      <w:sz w:val="20"/>
      <w:szCs w:val="20"/>
    </w:rPr>
  </w:style>
  <w:style w:type="character" w:customStyle="1" w:styleId="ae">
    <w:name w:val="脚注文字列 (文字)"/>
    <w:basedOn w:val="a0"/>
    <w:link w:val="ad"/>
    <w:semiHidden/>
    <w:rsid w:val="001A14F7"/>
    <w:rPr>
      <w:rFonts w:ascii="Times New Roman" w:hAnsi="Times New Roman" w:cs="Times New Roman"/>
      <w:kern w:val="0"/>
      <w:sz w:val="20"/>
      <w:szCs w:val="20"/>
      <w:lang w:eastAsia="en-US"/>
    </w:rPr>
  </w:style>
  <w:style w:type="character" w:styleId="af">
    <w:name w:val="footnote reference"/>
    <w:semiHidden/>
    <w:rsid w:val="001A14F7"/>
    <w:rPr>
      <w:kern w:val="2"/>
      <w:vertAlign w:val="superscript"/>
      <w:lang w:val="en-GB" w:eastAsia="zh-CN" w:bidi="ar-SA"/>
    </w:rPr>
  </w:style>
  <w:style w:type="table" w:styleId="af0">
    <w:name w:val="Table Grid"/>
    <w:basedOn w:val="a1"/>
    <w:uiPriority w:val="39"/>
    <w:qFormat/>
    <w:rsid w:val="001A14F7"/>
    <w:pPr>
      <w:widowControl w:val="0"/>
      <w:autoSpaceDE w:val="0"/>
      <w:autoSpaceDN w:val="0"/>
      <w:adjustRightInd w:val="0"/>
      <w:spacing w:after="120"/>
      <w:jc w:val="both"/>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1CharCharCharCharCharCharCharChar">
    <w:name w:val="Char Char1 Char Char Char Char Char Char Char Char Char Char Char Char Char Char Char Char Char Char Char Char Char Char Char Char Char Char1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
    <w:name w:val="Char"/>
    <w:semiHidden/>
    <w:rsid w:val="001A14F7"/>
    <w:pPr>
      <w:keepNext/>
      <w:numPr>
        <w:numId w:val="3"/>
      </w:numPr>
      <w:autoSpaceDE w:val="0"/>
      <w:autoSpaceDN w:val="0"/>
      <w:adjustRightInd w:val="0"/>
      <w:spacing w:before="60" w:after="60"/>
      <w:jc w:val="both"/>
    </w:pPr>
    <w:rPr>
      <w:rFonts w:ascii="Arial" w:hAnsi="Arial" w:cs="Arial"/>
      <w:color w:val="0000FF"/>
      <w:sz w:val="20"/>
      <w:szCs w:val="20"/>
    </w:rPr>
  </w:style>
  <w:style w:type="paragraph" w:customStyle="1" w:styleId="EQ">
    <w:name w:val="EQ"/>
    <w:basedOn w:val="a"/>
    <w:next w:val="a"/>
    <w:rsid w:val="001A14F7"/>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paragraph" w:customStyle="1" w:styleId="CharChar">
    <w:name w:val="Char Char"/>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character" w:customStyle="1" w:styleId="a7">
    <w:name w:val="図表番号 (文字)"/>
    <w:aliases w:val="cap (文字),cap Char Char Char Char Char Char Char (文字),Caption Char (文字),Caption Char1 Char (文字),cap Char Char1 (文字),Caption Char Char1 Char (文字),条目 (文字),Caption Char2 (文字),Caption Char Char Char (文字),Caption Char Char1 (文字),fig and tbl (文字)"/>
    <w:link w:val="a6"/>
    <w:uiPriority w:val="35"/>
    <w:rsid w:val="001A14F7"/>
    <w:rPr>
      <w:rFonts w:ascii="Times New Roman" w:hAnsi="Times New Roman" w:cs="Times New Roman"/>
      <w:b/>
      <w:bCs/>
      <w:kern w:val="0"/>
      <w:sz w:val="20"/>
      <w:szCs w:val="20"/>
      <w:lang w:eastAsia="en-US"/>
    </w:rPr>
  </w:style>
  <w:style w:type="paragraph" w:customStyle="1" w:styleId="FBCharCharCharChar1CharCharCharCharCharCharCharCharCharCharCharCharCharChar">
    <w:name w:val="FB Char Char Char Char1 Char Char Char Char Char Char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af1">
    <w:name w:val="Document Map"/>
    <w:basedOn w:val="a"/>
    <w:link w:val="af2"/>
    <w:semiHidden/>
    <w:rsid w:val="001A14F7"/>
    <w:pPr>
      <w:shd w:val="clear" w:color="auto" w:fill="000080"/>
    </w:pPr>
  </w:style>
  <w:style w:type="character" w:customStyle="1" w:styleId="af2">
    <w:name w:val="見出しマップ (文字)"/>
    <w:basedOn w:val="a0"/>
    <w:link w:val="af1"/>
    <w:semiHidden/>
    <w:rsid w:val="001A14F7"/>
    <w:rPr>
      <w:rFonts w:ascii="Times New Roman" w:hAnsi="Times New Roman" w:cs="Times New Roman"/>
      <w:kern w:val="0"/>
      <w:sz w:val="22"/>
      <w:shd w:val="clear" w:color="auto" w:fill="000080"/>
      <w:lang w:eastAsia="en-US"/>
    </w:rPr>
  </w:style>
  <w:style w:type="character" w:styleId="af3">
    <w:name w:val="annotation reference"/>
    <w:qFormat/>
    <w:rsid w:val="001A14F7"/>
    <w:rPr>
      <w:kern w:val="2"/>
      <w:sz w:val="21"/>
      <w:szCs w:val="21"/>
      <w:lang w:val="en-GB" w:eastAsia="zh-CN" w:bidi="ar-SA"/>
    </w:rPr>
  </w:style>
  <w:style w:type="paragraph" w:styleId="af4">
    <w:name w:val="annotation text"/>
    <w:basedOn w:val="a"/>
    <w:link w:val="af5"/>
    <w:uiPriority w:val="99"/>
    <w:qFormat/>
    <w:rsid w:val="001A14F7"/>
    <w:pPr>
      <w:jc w:val="left"/>
    </w:pPr>
  </w:style>
  <w:style w:type="character" w:customStyle="1" w:styleId="af5">
    <w:name w:val="コメント文字列 (文字)"/>
    <w:basedOn w:val="a0"/>
    <w:link w:val="af4"/>
    <w:uiPriority w:val="99"/>
    <w:qFormat/>
    <w:rsid w:val="001A14F7"/>
    <w:rPr>
      <w:rFonts w:ascii="Times New Roman" w:hAnsi="Times New Roman" w:cs="Times New Roman"/>
      <w:kern w:val="0"/>
      <w:sz w:val="22"/>
      <w:lang w:eastAsia="en-US"/>
    </w:rPr>
  </w:style>
  <w:style w:type="paragraph" w:styleId="af6">
    <w:name w:val="annotation subject"/>
    <w:basedOn w:val="af4"/>
    <w:next w:val="af4"/>
    <w:link w:val="af7"/>
    <w:semiHidden/>
    <w:rsid w:val="001A14F7"/>
    <w:pPr>
      <w:jc w:val="both"/>
    </w:pPr>
    <w:rPr>
      <w:b/>
      <w:bCs/>
      <w:sz w:val="20"/>
      <w:szCs w:val="20"/>
    </w:rPr>
  </w:style>
  <w:style w:type="character" w:customStyle="1" w:styleId="af7">
    <w:name w:val="コメント内容 (文字)"/>
    <w:basedOn w:val="af5"/>
    <w:link w:val="af6"/>
    <w:semiHidden/>
    <w:rsid w:val="001A14F7"/>
    <w:rPr>
      <w:rFonts w:ascii="Times New Roman" w:hAnsi="Times New Roman" w:cs="Times New Roman"/>
      <w:b/>
      <w:bCs/>
      <w:kern w:val="0"/>
      <w:sz w:val="20"/>
      <w:szCs w:val="20"/>
      <w:lang w:eastAsia="en-US"/>
    </w:rPr>
  </w:style>
  <w:style w:type="paragraph" w:styleId="af8">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f9"/>
    <w:rsid w:val="001A14F7"/>
    <w:pPr>
      <w:pBdr>
        <w:bottom w:val="single" w:sz="6" w:space="1" w:color="auto"/>
      </w:pBdr>
      <w:tabs>
        <w:tab w:val="center" w:pos="4153"/>
        <w:tab w:val="right" w:pos="8306"/>
      </w:tabs>
      <w:jc w:val="center"/>
    </w:pPr>
    <w:rPr>
      <w:sz w:val="18"/>
      <w:szCs w:val="18"/>
    </w:rPr>
  </w:style>
  <w:style w:type="character" w:customStyle="1" w:styleId="af9">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basedOn w:val="a0"/>
    <w:link w:val="af8"/>
    <w:rsid w:val="001A14F7"/>
    <w:rPr>
      <w:rFonts w:ascii="Times New Roman" w:hAnsi="Times New Roman" w:cs="Times New Roman"/>
      <w:kern w:val="0"/>
      <w:sz w:val="18"/>
      <w:szCs w:val="18"/>
      <w:lang w:eastAsia="en-US"/>
    </w:rPr>
  </w:style>
  <w:style w:type="paragraph" w:styleId="afa">
    <w:name w:val="footer"/>
    <w:basedOn w:val="a"/>
    <w:link w:val="afb"/>
    <w:rsid w:val="001A14F7"/>
    <w:pPr>
      <w:tabs>
        <w:tab w:val="center" w:pos="4153"/>
        <w:tab w:val="right" w:pos="8306"/>
      </w:tabs>
      <w:jc w:val="left"/>
    </w:pPr>
    <w:rPr>
      <w:sz w:val="18"/>
      <w:szCs w:val="18"/>
    </w:rPr>
  </w:style>
  <w:style w:type="character" w:customStyle="1" w:styleId="afb">
    <w:name w:val="フッター (文字)"/>
    <w:basedOn w:val="a0"/>
    <w:link w:val="afa"/>
    <w:rsid w:val="001A14F7"/>
    <w:rPr>
      <w:rFonts w:ascii="Times New Roman" w:hAnsi="Times New Roman" w:cs="Times New Roman"/>
      <w:kern w:val="0"/>
      <w:sz w:val="18"/>
      <w:szCs w:val="18"/>
      <w:lang w:eastAsia="en-US"/>
    </w:rPr>
  </w:style>
  <w:style w:type="table" w:styleId="afc">
    <w:name w:val="Table Contemporary"/>
    <w:basedOn w:val="a1"/>
    <w:rsid w:val="001A14F7"/>
    <w:pPr>
      <w:widowControl w:val="0"/>
      <w:autoSpaceDE w:val="0"/>
      <w:autoSpaceDN w:val="0"/>
      <w:adjustRightInd w:val="0"/>
      <w:spacing w:line="360" w:lineRule="auto"/>
    </w:pPr>
    <w:rPr>
      <w:rFonts w:ascii="Times New Roman"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arChar1CharCharCharCharCharChar">
    <w:name w:val="Char Char1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FBCharCharCharChar1CharCharCharCharCharCharCharChar1CharCharCharCharCharCharCharCharCharCharCharCharCharCharCharCharCharCharCharChar1">
    <w:name w:val="FB Char Char Char Char1 Char Char Char Char Char Char Char Char1 Char Char Char Char Char Char Char Char Char Char Char Char Char Char Char Char Char Char Char Char1"/>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
    <w:name w:val="cap Char"/>
    <w:aliases w:val="cap Char Char Char Char Char Char Char Char Char"/>
    <w:rsid w:val="001A14F7"/>
    <w:rPr>
      <w:rFonts w:eastAsia="SimSun"/>
      <w:b/>
      <w:bCs/>
      <w:kern w:val="2"/>
      <w:lang w:val="en-GB" w:eastAsia="en-US" w:bidi="ar-SA"/>
    </w:rPr>
  </w:style>
  <w:style w:type="paragraph" w:customStyle="1" w:styleId="CharChar1CharCharCharCharCharCharCharCharCharChar1CharCharCharCharCharCharCharChar">
    <w:name w:val="Char Char1 Char Char Char Char Char Char Char Char Char Char1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fd">
    <w:name w:val="编写建议"/>
    <w:basedOn w:val="a"/>
    <w:rsid w:val="001A14F7"/>
    <w:pPr>
      <w:spacing w:after="0" w:line="360" w:lineRule="auto"/>
      <w:ind w:left="1134"/>
    </w:pPr>
    <w:rPr>
      <w:i/>
      <w:color w:val="0000FF"/>
      <w:sz w:val="21"/>
      <w:szCs w:val="20"/>
      <w:lang w:eastAsia="zh-CN"/>
    </w:rPr>
  </w:style>
  <w:style w:type="paragraph" w:customStyle="1" w:styleId="Char1">
    <w:name w:val="Char1"/>
    <w:autoRedefine/>
    <w:semiHidden/>
    <w:rsid w:val="001A14F7"/>
    <w:pPr>
      <w:keepNext/>
      <w:numPr>
        <w:numId w:val="4"/>
      </w:numPr>
      <w:autoSpaceDE w:val="0"/>
      <w:autoSpaceDN w:val="0"/>
      <w:adjustRightInd w:val="0"/>
      <w:spacing w:before="60" w:after="60"/>
      <w:jc w:val="both"/>
    </w:pPr>
    <w:rPr>
      <w:rFonts w:ascii="Arial" w:hAnsi="Arial" w:cs="Arial"/>
      <w:color w:val="0000FF"/>
      <w:sz w:val="20"/>
      <w:szCs w:val="20"/>
    </w:rPr>
  </w:style>
  <w:style w:type="paragraph" w:customStyle="1" w:styleId="CharChar1CharChar">
    <w:name w:val="Char Char1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Char">
    <w:name w:val="Char Char Char"/>
    <w:basedOn w:val="a"/>
    <w:rsid w:val="001A14F7"/>
    <w:pPr>
      <w:autoSpaceDE/>
      <w:autoSpaceDN/>
      <w:adjustRightInd/>
      <w:spacing w:after="0"/>
    </w:pPr>
    <w:rPr>
      <w:rFonts w:ascii="Arial" w:hAnsi="Arial" w:cs="Arial"/>
      <w:color w:val="0000FF"/>
      <w:kern w:val="2"/>
      <w:sz w:val="20"/>
      <w:szCs w:val="20"/>
      <w:lang w:eastAsia="zh-CN"/>
    </w:rPr>
  </w:style>
  <w:style w:type="paragraph" w:customStyle="1" w:styleId="FBCharCharCharChar1CharCharCharCharCharCharCharCharCharCharCharCharCharCharCharCharCharCharCharCharCharCharCharCharCharChar1CharCharCharCharCharCharCharChar">
    <w:name w:val="FB Char Char Char Char1 Char Char Char Char Char Char Char Char Char Char Char Char Char Char Char Char Char Char Char Char Char Char Char Char Char Char1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23">
    <w:name w:val="index 2"/>
    <w:basedOn w:val="11"/>
    <w:semiHidden/>
    <w:rsid w:val="001A14F7"/>
    <w:pPr>
      <w:keepLines/>
      <w:autoSpaceDE/>
      <w:autoSpaceDN/>
      <w:adjustRightInd/>
      <w:spacing w:after="0"/>
      <w:ind w:left="284"/>
    </w:pPr>
    <w:rPr>
      <w:rFonts w:eastAsia="Malgun Gothic"/>
      <w:color w:val="000000"/>
      <w:sz w:val="20"/>
      <w:szCs w:val="20"/>
      <w:lang w:eastAsia="ko-KR"/>
    </w:rPr>
  </w:style>
  <w:style w:type="paragraph" w:styleId="11">
    <w:name w:val="index 1"/>
    <w:basedOn w:val="a"/>
    <w:next w:val="a"/>
    <w:autoRedefine/>
    <w:semiHidden/>
    <w:rsid w:val="001A14F7"/>
  </w:style>
  <w:style w:type="character" w:customStyle="1" w:styleId="capChar1">
    <w:name w:val="cap Char1"/>
    <w:aliases w:val="cap Char Char Char Char Char Char Char Char Char1"/>
    <w:rsid w:val="001A14F7"/>
    <w:rPr>
      <w:rFonts w:eastAsia="SimSun"/>
      <w:b/>
      <w:bCs/>
      <w:kern w:val="2"/>
      <w:lang w:val="en-GB" w:eastAsia="en-US" w:bidi="ar-SA"/>
    </w:rPr>
  </w:style>
  <w:style w:type="paragraph" w:customStyle="1" w:styleId="FBCharCharCharChar1CharCharCharCharCharCharCharCharCharCharCharCharCharCharCharCharCharCharCharCharCharCharCharCharCharCharCharCharCharCharCharCharCharCharCharChar">
    <w:name w:val="FB Char Char Char Char1 Char Char Char Char Char Char Char Char Char Char Char Char Char Char Char Char Char Char Char Char Char Char Char Char Char Char Char Char Char Char Char Char Char Char Char Char"/>
    <w:autoRedefine/>
    <w:semiHidden/>
    <w:rsid w:val="001A14F7"/>
    <w:pPr>
      <w:keepNext/>
      <w:autoSpaceDE w:val="0"/>
      <w:autoSpaceDN w:val="0"/>
      <w:adjustRightInd w:val="0"/>
      <w:spacing w:before="60" w:after="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
    <w:name w:val="Char Char1 Char Char Char Char Char Char Char Char Char Char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Char">
    <w:name w:val="cap Char Char"/>
    <w:rsid w:val="001A14F7"/>
    <w:rPr>
      <w:rFonts w:eastAsia="SimSun"/>
      <w:b/>
      <w:bCs/>
      <w:kern w:val="2"/>
      <w:lang w:val="en-GB" w:eastAsia="en-US" w:bidi="ar-SA"/>
    </w:rPr>
  </w:style>
  <w:style w:type="paragraph" w:customStyle="1" w:styleId="CharChar3CharCharCharCharCharCharCharCharCharChar">
    <w:name w:val="Char Char3 Char Char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Web">
    <w:name w:val="Normal (Web)"/>
    <w:basedOn w:val="a"/>
    <w:uiPriority w:val="99"/>
    <w:rsid w:val="001A14F7"/>
    <w:pPr>
      <w:autoSpaceDE/>
      <w:autoSpaceDN/>
      <w:adjustRightInd/>
      <w:spacing w:before="100" w:beforeAutospacing="1" w:after="100" w:afterAutospacing="1"/>
      <w:jc w:val="left"/>
    </w:pPr>
    <w:rPr>
      <w:rFonts w:ascii="SimSun" w:hAnsi="SimSun" w:cs="SimSun"/>
      <w:color w:val="000000"/>
      <w:sz w:val="24"/>
      <w:szCs w:val="24"/>
      <w:lang w:eastAsia="zh-CN"/>
    </w:r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fe">
    <w:name w:val="图样式"/>
    <w:basedOn w:val="a"/>
    <w:rsid w:val="001A14F7"/>
    <w:pPr>
      <w:keepNext/>
      <w:spacing w:before="80" w:after="80" w:line="360" w:lineRule="auto"/>
      <w:jc w:val="center"/>
    </w:pPr>
    <w:rPr>
      <w:rFonts w:ascii="FrutigerNext LT Regular" w:hAnsi="FrutigerNext LT Regular"/>
      <w:snapToGrid w:val="0"/>
      <w:sz w:val="21"/>
      <w:szCs w:val="21"/>
      <w:lang w:eastAsia="zh-CN"/>
    </w:rPr>
  </w:style>
  <w:style w:type="paragraph" w:customStyle="1" w:styleId="CharChar1CharCharCharCharCharCharCharCharCharCharCharCharCharCharChar">
    <w:name w:val="Char Char1 Char Char Char Char Char Char Char Char Char Char Char Char Char Char Char"/>
    <w:semiHidden/>
    <w:rsid w:val="001A14F7"/>
    <w:pPr>
      <w:keepNext/>
      <w:tabs>
        <w:tab w:val="num" w:pos="360"/>
      </w:tabs>
      <w:autoSpaceDE w:val="0"/>
      <w:autoSpaceDN w:val="0"/>
      <w:adjustRightInd w:val="0"/>
      <w:spacing w:before="60" w:after="60"/>
      <w:ind w:left="360" w:hanging="360"/>
      <w:jc w:val="both"/>
    </w:pPr>
    <w:rPr>
      <w:rFonts w:ascii="Arial" w:hAnsi="Arial" w:cs="Arial"/>
      <w:color w:val="0000FF"/>
      <w:sz w:val="20"/>
      <w:szCs w:val="20"/>
    </w:rPr>
  </w:style>
  <w:style w:type="paragraph" w:styleId="aff">
    <w:name w:val="Revision"/>
    <w:hidden/>
    <w:uiPriority w:val="99"/>
    <w:semiHidden/>
    <w:rsid w:val="001A14F7"/>
    <w:rPr>
      <w:rFonts w:ascii="Times New Roman" w:hAnsi="Times New Roman" w:cs="Times New Roman"/>
      <w:kern w:val="0"/>
      <w:sz w:val="22"/>
      <w:lang w:eastAsia="en-US"/>
    </w:rPr>
  </w:style>
  <w:style w:type="paragraph" w:customStyle="1" w:styleId="CharCharCharCharCharChar1CharChar">
    <w:name w:val="Char Char Char Char Char Char1 Char Char"/>
    <w:next w:val="a"/>
    <w:semiHidden/>
    <w:rsid w:val="001A14F7"/>
    <w:pPr>
      <w:keepNext/>
      <w:tabs>
        <w:tab w:val="num" w:pos="720"/>
      </w:tabs>
      <w:autoSpaceDE w:val="0"/>
      <w:autoSpaceDN w:val="0"/>
      <w:adjustRightInd w:val="0"/>
      <w:ind w:left="720" w:hanging="360"/>
      <w:jc w:val="both"/>
    </w:pPr>
    <w:rPr>
      <w:rFonts w:ascii="Times New Roman" w:hAnsi="Times New Roman" w:cs="Times New Roman"/>
      <w:sz w:val="20"/>
      <w:szCs w:val="20"/>
      <w:lang w:val="en-GB"/>
    </w:rPr>
  </w:style>
  <w:style w:type="paragraph" w:customStyle="1" w:styleId="tablecell">
    <w:name w:val="tablecell"/>
    <w:basedOn w:val="a"/>
    <w:qFormat/>
    <w:rsid w:val="001A14F7"/>
    <w:pPr>
      <w:spacing w:before="20" w:after="20"/>
      <w:jc w:val="left"/>
    </w:pPr>
    <w:rPr>
      <w:lang w:val="en-GB"/>
    </w:rPr>
  </w:style>
  <w:style w:type="paragraph" w:customStyle="1" w:styleId="StyleCaptionCenterAfter0pt">
    <w:name w:val="Style CaptionCenter + After:  0 pt"/>
    <w:basedOn w:val="a"/>
    <w:rsid w:val="001A14F7"/>
    <w:pPr>
      <w:keepLines/>
      <w:spacing w:after="60"/>
      <w:jc w:val="center"/>
    </w:pPr>
    <w:rPr>
      <w:rFonts w:eastAsia="Times New Roman"/>
      <w:b/>
      <w:bCs/>
      <w:szCs w:val="20"/>
      <w:lang w:val="en-GB"/>
    </w:rPr>
  </w:style>
  <w:style w:type="paragraph" w:customStyle="1" w:styleId="CaptionCenter">
    <w:name w:val="CaptionCenter"/>
    <w:basedOn w:val="a"/>
    <w:rsid w:val="001A14F7"/>
    <w:pPr>
      <w:keepLines/>
      <w:jc w:val="center"/>
    </w:pPr>
    <w:rPr>
      <w:rFonts w:eastAsia="Times New Roman"/>
      <w:b/>
      <w:lang w:val="en-GB"/>
    </w:rPr>
  </w:style>
  <w:style w:type="paragraph" w:customStyle="1" w:styleId="TAH">
    <w:name w:val="TAH"/>
    <w:basedOn w:val="TAC"/>
    <w:link w:val="TAHCar"/>
    <w:qFormat/>
    <w:rsid w:val="001A14F7"/>
    <w:rPr>
      <w:b/>
    </w:rPr>
  </w:style>
  <w:style w:type="paragraph" w:customStyle="1" w:styleId="TAC">
    <w:name w:val="TAC"/>
    <w:basedOn w:val="a"/>
    <w:link w:val="TACChar"/>
    <w:qFormat/>
    <w:rsid w:val="001A14F7"/>
    <w:pPr>
      <w:keepNext/>
      <w:keepLines/>
      <w:autoSpaceDE/>
      <w:autoSpaceDN/>
      <w:adjustRightInd/>
      <w:snapToGrid/>
      <w:spacing w:after="0"/>
      <w:jc w:val="center"/>
    </w:pPr>
    <w:rPr>
      <w:rFonts w:ascii="Arial" w:eastAsia="ＭＳ 明朝" w:hAnsi="Arial"/>
      <w:sz w:val="18"/>
      <w:szCs w:val="20"/>
      <w:lang w:val="en-GB"/>
    </w:rPr>
  </w:style>
  <w:style w:type="paragraph" w:customStyle="1" w:styleId="TH">
    <w:name w:val="TH"/>
    <w:basedOn w:val="a"/>
    <w:link w:val="THChar"/>
    <w:rsid w:val="001A14F7"/>
    <w:pPr>
      <w:keepNext/>
      <w:keepLines/>
      <w:autoSpaceDE/>
      <w:autoSpaceDN/>
      <w:adjustRightInd/>
      <w:snapToGrid/>
      <w:spacing w:before="60" w:after="180"/>
      <w:jc w:val="center"/>
    </w:pPr>
    <w:rPr>
      <w:rFonts w:ascii="Arial" w:eastAsia="ＭＳ 明朝" w:hAnsi="Arial"/>
      <w:b/>
      <w:sz w:val="20"/>
      <w:szCs w:val="20"/>
      <w:lang w:val="en-GB"/>
    </w:rPr>
  </w:style>
  <w:style w:type="character" w:customStyle="1" w:styleId="THChar">
    <w:name w:val="TH Char"/>
    <w:link w:val="TH"/>
    <w:rsid w:val="001A14F7"/>
    <w:rPr>
      <w:rFonts w:ascii="Arial" w:eastAsia="ＭＳ 明朝" w:hAnsi="Arial" w:cs="Times New Roman"/>
      <w:b/>
      <w:kern w:val="0"/>
      <w:sz w:val="20"/>
      <w:szCs w:val="20"/>
      <w:lang w:val="en-GB" w:eastAsia="en-US"/>
    </w:rPr>
  </w:style>
  <w:style w:type="paragraph" w:styleId="4">
    <w:name w:val="List Number 4"/>
    <w:basedOn w:val="a"/>
    <w:rsid w:val="001A14F7"/>
    <w:pPr>
      <w:numPr>
        <w:numId w:val="5"/>
      </w:numPr>
      <w:tabs>
        <w:tab w:val="num" w:pos="1440"/>
      </w:tabs>
      <w:overflowPunct w:val="0"/>
      <w:snapToGrid/>
      <w:spacing w:before="120" w:after="0" w:line="280" w:lineRule="atLeast"/>
      <w:ind w:left="1440"/>
      <w:textAlignment w:val="baseline"/>
    </w:pPr>
    <w:rPr>
      <w:rFonts w:ascii="Bookman Old Style" w:eastAsia="Times New Roman" w:hAnsi="Bookman Old Style"/>
      <w:sz w:val="20"/>
      <w:szCs w:val="20"/>
      <w:lang w:eastAsia="en-GB"/>
    </w:rPr>
  </w:style>
  <w:style w:type="character" w:customStyle="1" w:styleId="TACChar">
    <w:name w:val="TAC Char"/>
    <w:link w:val="TAC"/>
    <w:qFormat/>
    <w:rsid w:val="001A14F7"/>
    <w:rPr>
      <w:rFonts w:ascii="Arial" w:eastAsia="ＭＳ 明朝" w:hAnsi="Arial" w:cs="Times New Roman"/>
      <w:kern w:val="0"/>
      <w:sz w:val="18"/>
      <w:szCs w:val="20"/>
      <w:lang w:val="en-GB" w:eastAsia="en-US"/>
    </w:rPr>
  </w:style>
  <w:style w:type="character" w:customStyle="1" w:styleId="TAHCar">
    <w:name w:val="TAH Car"/>
    <w:link w:val="TAH"/>
    <w:qFormat/>
    <w:rsid w:val="001A14F7"/>
    <w:rPr>
      <w:rFonts w:ascii="Arial" w:eastAsia="ＭＳ 明朝" w:hAnsi="Arial" w:cs="Times New Roman"/>
      <w:b/>
      <w:kern w:val="0"/>
      <w:sz w:val="18"/>
      <w:szCs w:val="20"/>
      <w:lang w:val="en-GB" w:eastAsia="en-US"/>
    </w:rPr>
  </w:style>
  <w:style w:type="character" w:customStyle="1" w:styleId="apple-converted-space">
    <w:name w:val="apple-converted-space"/>
    <w:rsid w:val="001A14F7"/>
  </w:style>
  <w:style w:type="paragraph" w:styleId="aff0">
    <w:name w:val="endnote text"/>
    <w:basedOn w:val="a"/>
    <w:link w:val="aff1"/>
    <w:rsid w:val="001A14F7"/>
    <w:pPr>
      <w:jc w:val="left"/>
    </w:pPr>
  </w:style>
  <w:style w:type="character" w:customStyle="1" w:styleId="aff1">
    <w:name w:val="文末脚注文字列 (文字)"/>
    <w:basedOn w:val="a0"/>
    <w:link w:val="aff0"/>
    <w:rsid w:val="001A14F7"/>
    <w:rPr>
      <w:rFonts w:ascii="Times New Roman" w:hAnsi="Times New Roman" w:cs="Times New Roman"/>
      <w:kern w:val="0"/>
      <w:sz w:val="22"/>
      <w:lang w:eastAsia="en-US"/>
    </w:rPr>
  </w:style>
  <w:style w:type="character" w:styleId="aff2">
    <w:name w:val="endnote reference"/>
    <w:rsid w:val="001A14F7"/>
    <w:rPr>
      <w:kern w:val="2"/>
      <w:vertAlign w:val="superscript"/>
      <w:lang w:val="en-GB" w:eastAsia="zh-CN" w:bidi="ar-SA"/>
    </w:rPr>
  </w:style>
  <w:style w:type="paragraph" w:styleId="aff3">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列表段落,列"/>
    <w:basedOn w:val="a"/>
    <w:link w:val="aff4"/>
    <w:uiPriority w:val="34"/>
    <w:qFormat/>
    <w:rsid w:val="001A14F7"/>
    <w:pPr>
      <w:autoSpaceDE/>
      <w:autoSpaceDN/>
      <w:adjustRightInd/>
      <w:snapToGrid/>
      <w:spacing w:after="0"/>
      <w:ind w:left="720"/>
      <w:jc w:val="left"/>
    </w:pPr>
    <w:rPr>
      <w:rFonts w:ascii="Calibri" w:hAnsi="Calibri" w:cs="Calibri"/>
      <w:lang w:eastAsia="zh-CN"/>
    </w:rPr>
  </w:style>
  <w:style w:type="paragraph" w:styleId="aff5">
    <w:name w:val="Body Text First Indent"/>
    <w:basedOn w:val="a3"/>
    <w:link w:val="aff6"/>
    <w:rsid w:val="001A14F7"/>
    <w:pPr>
      <w:ind w:firstLineChars="100" w:firstLine="420"/>
    </w:pPr>
    <w:rPr>
      <w:sz w:val="22"/>
      <w:szCs w:val="22"/>
    </w:rPr>
  </w:style>
  <w:style w:type="character" w:customStyle="1" w:styleId="aff6">
    <w:name w:val="本文字下げ (文字)"/>
    <w:basedOn w:val="a4"/>
    <w:link w:val="aff5"/>
    <w:rsid w:val="001A14F7"/>
    <w:rPr>
      <w:rFonts w:ascii="Times New Roman" w:hAnsi="Times New Roman" w:cs="Times New Roman"/>
      <w:kern w:val="0"/>
      <w:sz w:val="22"/>
      <w:szCs w:val="20"/>
      <w:lang w:eastAsia="en-US"/>
    </w:rPr>
  </w:style>
  <w:style w:type="paragraph" w:customStyle="1" w:styleId="24">
    <w:name w:val="我的正文首行2缩进"/>
    <w:basedOn w:val="a"/>
    <w:rsid w:val="001A14F7"/>
    <w:pPr>
      <w:widowControl w:val="0"/>
      <w:autoSpaceDE/>
      <w:autoSpaceDN/>
      <w:adjustRightInd/>
      <w:spacing w:after="0"/>
      <w:ind w:firstLine="420"/>
    </w:pPr>
    <w:rPr>
      <w:rFonts w:eastAsia="SimSun" w:cs="SimSun"/>
      <w:sz w:val="21"/>
      <w:szCs w:val="20"/>
      <w:lang w:eastAsia="zh-CN"/>
    </w:rPr>
  </w:style>
  <w:style w:type="character" w:customStyle="1" w:styleId="aff4">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ff3"/>
    <w:uiPriority w:val="34"/>
    <w:qFormat/>
    <w:rsid w:val="001A14F7"/>
    <w:rPr>
      <w:rFonts w:ascii="Calibri" w:hAnsi="Calibri" w:cs="Calibri"/>
      <w:kern w:val="0"/>
      <w:sz w:val="22"/>
    </w:rPr>
  </w:style>
  <w:style w:type="character" w:styleId="aff7">
    <w:name w:val="Placeholder Text"/>
    <w:basedOn w:val="a0"/>
    <w:uiPriority w:val="99"/>
    <w:semiHidden/>
    <w:rsid w:val="001A14F7"/>
    <w:rPr>
      <w:color w:val="808080"/>
    </w:rPr>
  </w:style>
  <w:style w:type="paragraph" w:customStyle="1" w:styleId="B1">
    <w:name w:val="B1"/>
    <w:basedOn w:val="a9"/>
    <w:link w:val="B10"/>
    <w:qFormat/>
    <w:rsid w:val="001A14F7"/>
    <w:pPr>
      <w:autoSpaceDE/>
      <w:autoSpaceDN/>
      <w:adjustRightInd/>
      <w:snapToGrid/>
      <w:spacing w:after="180"/>
      <w:ind w:left="568" w:hanging="284"/>
      <w:jc w:val="left"/>
    </w:pPr>
    <w:rPr>
      <w:rFonts w:eastAsia="ＭＳ 明朝"/>
      <w:sz w:val="20"/>
      <w:szCs w:val="20"/>
      <w:lang w:val="en-GB"/>
    </w:rPr>
  </w:style>
  <w:style w:type="paragraph" w:customStyle="1" w:styleId="B2">
    <w:name w:val="B2"/>
    <w:basedOn w:val="25"/>
    <w:link w:val="B2Char"/>
    <w:qFormat/>
    <w:rsid w:val="001A14F7"/>
    <w:pPr>
      <w:autoSpaceDE/>
      <w:autoSpaceDN/>
      <w:adjustRightInd/>
      <w:snapToGrid/>
      <w:spacing w:after="180"/>
      <w:ind w:leftChars="0" w:left="851" w:firstLineChars="0" w:hanging="284"/>
      <w:contextualSpacing w:val="0"/>
      <w:jc w:val="left"/>
    </w:pPr>
    <w:rPr>
      <w:rFonts w:eastAsia="ＭＳ 明朝"/>
      <w:sz w:val="20"/>
      <w:szCs w:val="20"/>
      <w:lang w:val="en-GB"/>
    </w:rPr>
  </w:style>
  <w:style w:type="character" w:customStyle="1" w:styleId="B10">
    <w:name w:val="B1 (文字)"/>
    <w:link w:val="B1"/>
    <w:qFormat/>
    <w:rsid w:val="001A14F7"/>
    <w:rPr>
      <w:rFonts w:ascii="Times New Roman" w:eastAsia="ＭＳ 明朝" w:hAnsi="Times New Roman" w:cs="Times New Roman"/>
      <w:kern w:val="0"/>
      <w:sz w:val="20"/>
      <w:szCs w:val="20"/>
      <w:lang w:val="en-GB" w:eastAsia="en-US"/>
    </w:rPr>
  </w:style>
  <w:style w:type="character" w:customStyle="1" w:styleId="B2Char">
    <w:name w:val="B2 Char"/>
    <w:link w:val="B2"/>
    <w:qFormat/>
    <w:rsid w:val="001A14F7"/>
    <w:rPr>
      <w:rFonts w:ascii="Times New Roman" w:eastAsia="ＭＳ 明朝" w:hAnsi="Times New Roman" w:cs="Times New Roman"/>
      <w:kern w:val="0"/>
      <w:sz w:val="20"/>
      <w:szCs w:val="20"/>
      <w:lang w:val="en-GB" w:eastAsia="en-US"/>
    </w:rPr>
  </w:style>
  <w:style w:type="paragraph" w:customStyle="1" w:styleId="Comments">
    <w:name w:val="Comments"/>
    <w:basedOn w:val="a"/>
    <w:link w:val="CommentsChar"/>
    <w:qFormat/>
    <w:rsid w:val="001A14F7"/>
    <w:pPr>
      <w:autoSpaceDE/>
      <w:autoSpaceDN/>
      <w:adjustRightInd/>
      <w:snapToGrid/>
      <w:spacing w:before="40" w:after="0"/>
      <w:jc w:val="left"/>
    </w:pPr>
    <w:rPr>
      <w:rFonts w:ascii="Arial" w:eastAsia="ＭＳ 明朝" w:hAnsi="Arial"/>
      <w:i/>
      <w:sz w:val="18"/>
      <w:szCs w:val="24"/>
      <w:lang w:val="en-GB" w:eastAsia="en-GB"/>
    </w:rPr>
  </w:style>
  <w:style w:type="character" w:customStyle="1" w:styleId="CommentsChar">
    <w:name w:val="Comments Char"/>
    <w:link w:val="Comments"/>
    <w:qFormat/>
    <w:rsid w:val="001A14F7"/>
    <w:rPr>
      <w:rFonts w:ascii="Arial" w:eastAsia="ＭＳ 明朝" w:hAnsi="Arial" w:cs="Times New Roman"/>
      <w:i/>
      <w:kern w:val="0"/>
      <w:sz w:val="18"/>
      <w:szCs w:val="24"/>
      <w:lang w:val="en-GB" w:eastAsia="en-GB"/>
    </w:rPr>
  </w:style>
  <w:style w:type="paragraph" w:customStyle="1" w:styleId="B3">
    <w:name w:val="B3"/>
    <w:basedOn w:val="31"/>
    <w:link w:val="B3Char2"/>
    <w:qFormat/>
    <w:rsid w:val="001A14F7"/>
    <w:pPr>
      <w:autoSpaceDE/>
      <w:autoSpaceDN/>
      <w:adjustRightInd/>
      <w:snapToGrid/>
      <w:spacing w:after="180"/>
      <w:ind w:leftChars="0" w:left="1135" w:firstLineChars="0" w:hanging="284"/>
      <w:contextualSpacing w:val="0"/>
      <w:jc w:val="left"/>
    </w:pPr>
    <w:rPr>
      <w:rFonts w:eastAsia="PMingLiU"/>
      <w:sz w:val="20"/>
      <w:szCs w:val="20"/>
      <w:lang w:val="en-GB"/>
    </w:rPr>
  </w:style>
  <w:style w:type="character" w:customStyle="1" w:styleId="B3Char2">
    <w:name w:val="B3 Char2"/>
    <w:link w:val="B3"/>
    <w:qFormat/>
    <w:rsid w:val="001A14F7"/>
    <w:rPr>
      <w:rFonts w:ascii="Times New Roman" w:eastAsia="PMingLiU" w:hAnsi="Times New Roman" w:cs="Times New Roman"/>
      <w:kern w:val="0"/>
      <w:sz w:val="20"/>
      <w:szCs w:val="20"/>
      <w:lang w:val="en-GB" w:eastAsia="en-US"/>
    </w:rPr>
  </w:style>
  <w:style w:type="paragraph" w:styleId="25">
    <w:name w:val="List 2"/>
    <w:basedOn w:val="a"/>
    <w:semiHidden/>
    <w:unhideWhenUsed/>
    <w:rsid w:val="001A14F7"/>
    <w:pPr>
      <w:ind w:leftChars="200" w:left="100" w:hangingChars="200" w:hanging="200"/>
      <w:contextualSpacing/>
    </w:pPr>
  </w:style>
  <w:style w:type="paragraph" w:styleId="31">
    <w:name w:val="List 3"/>
    <w:basedOn w:val="a"/>
    <w:semiHidden/>
    <w:unhideWhenUsed/>
    <w:rsid w:val="001A14F7"/>
    <w:pPr>
      <w:ind w:leftChars="400" w:left="100" w:hangingChars="200" w:hanging="200"/>
      <w:contextualSpacing/>
    </w:pPr>
  </w:style>
  <w:style w:type="paragraph" w:customStyle="1" w:styleId="TAL">
    <w:name w:val="TAL"/>
    <w:basedOn w:val="a"/>
    <w:link w:val="TALCar"/>
    <w:rsid w:val="001A14F7"/>
    <w:pPr>
      <w:keepNext/>
      <w:keepLines/>
      <w:autoSpaceDE/>
      <w:autoSpaceDN/>
      <w:adjustRightInd/>
      <w:snapToGrid/>
      <w:spacing w:after="0" w:line="276" w:lineRule="auto"/>
      <w:jc w:val="left"/>
    </w:pPr>
    <w:rPr>
      <w:rFonts w:ascii="Arial" w:eastAsia="Batang" w:hAnsi="Arial" w:cs="Arial"/>
      <w:color w:val="0000FF"/>
      <w:kern w:val="2"/>
      <w:sz w:val="18"/>
      <w:szCs w:val="20"/>
      <w:lang w:val="en-GB"/>
    </w:rPr>
  </w:style>
  <w:style w:type="character" w:customStyle="1" w:styleId="TALCar">
    <w:name w:val="TAL Car"/>
    <w:link w:val="TAL"/>
    <w:rsid w:val="001A14F7"/>
    <w:rPr>
      <w:rFonts w:ascii="Arial" w:eastAsia="Batang" w:hAnsi="Arial" w:cs="Arial"/>
      <w:color w:val="0000FF"/>
      <w:sz w:val="18"/>
      <w:szCs w:val="20"/>
      <w:lang w:val="en-GB" w:eastAsia="en-US"/>
    </w:rPr>
  </w:style>
  <w:style w:type="paragraph" w:customStyle="1" w:styleId="TAN">
    <w:name w:val="TAN"/>
    <w:basedOn w:val="a"/>
    <w:link w:val="TANChar"/>
    <w:qFormat/>
    <w:rsid w:val="001A14F7"/>
    <w:pPr>
      <w:keepNext/>
      <w:keepLines/>
      <w:autoSpaceDE/>
      <w:autoSpaceDN/>
      <w:adjustRightInd/>
      <w:snapToGrid/>
      <w:spacing w:after="0"/>
      <w:ind w:left="851" w:hanging="851"/>
      <w:jc w:val="left"/>
    </w:pPr>
    <w:rPr>
      <w:rFonts w:ascii="Arial" w:eastAsia="SimSun" w:hAnsi="Arial"/>
      <w:sz w:val="18"/>
      <w:szCs w:val="20"/>
      <w:lang w:val="en-GB"/>
    </w:rPr>
  </w:style>
  <w:style w:type="character" w:customStyle="1" w:styleId="TANChar">
    <w:name w:val="TAN Char"/>
    <w:link w:val="TAN"/>
    <w:rsid w:val="001A14F7"/>
    <w:rPr>
      <w:rFonts w:ascii="Arial" w:eastAsia="SimSun" w:hAnsi="Arial" w:cs="Times New Roman"/>
      <w:kern w:val="0"/>
      <w:sz w:val="18"/>
      <w:szCs w:val="20"/>
      <w:lang w:val="en-GB" w:eastAsia="en-US"/>
    </w:rPr>
  </w:style>
  <w:style w:type="paragraph" w:customStyle="1" w:styleId="aff8">
    <w:name w:val="a"/>
    <w:basedOn w:val="a"/>
    <w:uiPriority w:val="99"/>
    <w:rsid w:val="001A14F7"/>
    <w:pPr>
      <w:autoSpaceDE/>
      <w:autoSpaceDN/>
      <w:adjustRightInd/>
      <w:snapToGrid/>
      <w:spacing w:before="100" w:beforeAutospacing="1" w:after="100" w:afterAutospacing="1"/>
      <w:jc w:val="left"/>
    </w:pPr>
    <w:rPr>
      <w:rFonts w:ascii="SimSun" w:eastAsia="SimSun" w:hAnsi="SimSun" w:cs="SimSun"/>
      <w:sz w:val="24"/>
      <w:szCs w:val="24"/>
      <w:lang w:eastAsia="zh-CN"/>
    </w:rPr>
  </w:style>
  <w:style w:type="paragraph" w:styleId="HTML">
    <w:name w:val="HTML Preformatted"/>
    <w:basedOn w:val="a"/>
    <w:link w:val="HTML0"/>
    <w:uiPriority w:val="99"/>
    <w:qFormat/>
    <w:rsid w:val="001A1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line="259" w:lineRule="auto"/>
      <w:jc w:val="left"/>
    </w:pPr>
    <w:rPr>
      <w:rFonts w:ascii="SimSun" w:eastAsia="SimSun" w:hAnsi="SimSun"/>
      <w:sz w:val="24"/>
      <w:szCs w:val="24"/>
      <w:lang w:val="en-GB"/>
    </w:rPr>
  </w:style>
  <w:style w:type="character" w:customStyle="1" w:styleId="HTML0">
    <w:name w:val="HTML 書式付き (文字)"/>
    <w:basedOn w:val="a0"/>
    <w:link w:val="HTML"/>
    <w:uiPriority w:val="99"/>
    <w:qFormat/>
    <w:rsid w:val="001A14F7"/>
    <w:rPr>
      <w:rFonts w:ascii="SimSun" w:eastAsia="SimSun" w:hAnsi="SimSun" w:cs="Times New Roman"/>
      <w:kern w:val="0"/>
      <w:sz w:val="24"/>
      <w:szCs w:val="24"/>
      <w:lang w:val="en-GB" w:eastAsia="en-US"/>
    </w:rPr>
  </w:style>
  <w:style w:type="character" w:customStyle="1" w:styleId="item-title-name1">
    <w:name w:val="item-title-name1"/>
    <w:basedOn w:val="a0"/>
    <w:rsid w:val="001A14F7"/>
  </w:style>
  <w:style w:type="character" w:customStyle="1" w:styleId="item-title-name2">
    <w:name w:val="item-title-name2"/>
    <w:basedOn w:val="a0"/>
    <w:rsid w:val="001A14F7"/>
  </w:style>
  <w:style w:type="character" w:customStyle="1" w:styleId="item-title-name3">
    <w:name w:val="item-title-name3"/>
    <w:basedOn w:val="a0"/>
    <w:rsid w:val="001A14F7"/>
  </w:style>
  <w:style w:type="character" w:customStyle="1" w:styleId="item-title-name4">
    <w:name w:val="item-title-name4"/>
    <w:basedOn w:val="a0"/>
    <w:rsid w:val="001A14F7"/>
  </w:style>
  <w:style w:type="character" w:customStyle="1" w:styleId="item-title-name5">
    <w:name w:val="item-title-name5"/>
    <w:basedOn w:val="a0"/>
    <w:rsid w:val="001A14F7"/>
  </w:style>
  <w:style w:type="character" w:customStyle="1" w:styleId="item-title-name6">
    <w:name w:val="item-title-name6"/>
    <w:basedOn w:val="a0"/>
    <w:rsid w:val="001A14F7"/>
  </w:style>
  <w:style w:type="character" w:customStyle="1" w:styleId="item-title-name7">
    <w:name w:val="item-title-name7"/>
    <w:basedOn w:val="a0"/>
    <w:rsid w:val="001A14F7"/>
  </w:style>
  <w:style w:type="character" w:styleId="aff9">
    <w:name w:val="Emphasis"/>
    <w:basedOn w:val="a0"/>
    <w:uiPriority w:val="20"/>
    <w:qFormat/>
    <w:rsid w:val="001A14F7"/>
    <w:rPr>
      <w:b w:val="0"/>
      <w:bCs w:val="0"/>
      <w:i w:val="0"/>
      <w:iCs w:val="0"/>
      <w:color w:val="DD4B39"/>
    </w:rPr>
  </w:style>
  <w:style w:type="character" w:customStyle="1" w:styleId="st1">
    <w:name w:val="st1"/>
    <w:basedOn w:val="a0"/>
    <w:rsid w:val="001A14F7"/>
  </w:style>
  <w:style w:type="character" w:customStyle="1" w:styleId="B1Zchn">
    <w:name w:val="B1 Zchn"/>
    <w:qFormat/>
    <w:locked/>
    <w:rsid w:val="001A14F7"/>
    <w:rPr>
      <w:lang w:val="x-none" w:eastAsia="en-US"/>
    </w:rPr>
  </w:style>
  <w:style w:type="character" w:customStyle="1" w:styleId="acopre1">
    <w:name w:val="acopre1"/>
    <w:basedOn w:val="a0"/>
    <w:rsid w:val="001A14F7"/>
  </w:style>
  <w:style w:type="character" w:customStyle="1" w:styleId="normaltextrun">
    <w:name w:val="normaltextrun"/>
    <w:basedOn w:val="a0"/>
    <w:rsid w:val="001A14F7"/>
  </w:style>
  <w:style w:type="paragraph" w:customStyle="1" w:styleId="Agreement">
    <w:name w:val="Agreement"/>
    <w:basedOn w:val="a"/>
    <w:next w:val="a"/>
    <w:qFormat/>
    <w:rsid w:val="001A14F7"/>
    <w:pPr>
      <w:numPr>
        <w:numId w:val="7"/>
      </w:numPr>
      <w:tabs>
        <w:tab w:val="clear" w:pos="2070"/>
        <w:tab w:val="num" w:pos="1800"/>
      </w:tabs>
      <w:autoSpaceDE/>
      <w:autoSpaceDN/>
      <w:adjustRightInd/>
      <w:snapToGrid/>
      <w:spacing w:before="60" w:after="0"/>
      <w:ind w:left="1800"/>
      <w:jc w:val="left"/>
    </w:pPr>
    <w:rPr>
      <w:rFonts w:ascii="Arial" w:eastAsia="ＭＳ 明朝" w:hAnsi="Arial"/>
      <w:b/>
      <w:sz w:val="20"/>
      <w:szCs w:val="24"/>
      <w:lang w:val="en-GB" w:eastAsia="en-GB"/>
    </w:rPr>
  </w:style>
  <w:style w:type="character" w:customStyle="1" w:styleId="y2iqfc">
    <w:name w:val="y2iqfc"/>
    <w:basedOn w:val="a0"/>
    <w:rsid w:val="001A14F7"/>
  </w:style>
  <w:style w:type="paragraph" w:styleId="5">
    <w:name w:val="List Bullet 5"/>
    <w:basedOn w:val="a"/>
    <w:semiHidden/>
    <w:unhideWhenUsed/>
    <w:rsid w:val="001A14F7"/>
    <w:pPr>
      <w:numPr>
        <w:numId w:val="8"/>
      </w:numPr>
      <w:contextualSpacing/>
    </w:pPr>
  </w:style>
  <w:style w:type="paragraph" w:customStyle="1" w:styleId="ParagraphNumbering">
    <w:name w:val="Paragraph Numbering"/>
    <w:basedOn w:val="a"/>
    <w:rsid w:val="001A14F7"/>
    <w:pPr>
      <w:numPr>
        <w:numId w:val="9"/>
      </w:numPr>
      <w:tabs>
        <w:tab w:val="left" w:pos="851"/>
      </w:tabs>
      <w:autoSpaceDE/>
      <w:autoSpaceDN/>
      <w:adjustRightInd/>
      <w:snapToGrid/>
      <w:spacing w:after="0" w:line="360" w:lineRule="auto"/>
      <w:jc w:val="left"/>
    </w:pPr>
    <w:rPr>
      <w:rFonts w:ascii="Arial" w:eastAsia="ＭＳ 明朝" w:hAnsi="Arial" w:cs="ＭＳ Ｐゴシック"/>
      <w:lang w:eastAsia="ja-JP"/>
    </w:rPr>
  </w:style>
  <w:style w:type="character" w:customStyle="1" w:styleId="aff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rsid w:val="001A14F7"/>
    <w:rPr>
      <w:rFonts w:ascii="Times" w:hAnsi="Times"/>
      <w:szCs w:val="24"/>
      <w:lang w:val="en-GB"/>
    </w:rPr>
  </w:style>
  <w:style w:type="paragraph" w:customStyle="1" w:styleId="ListParagraph1">
    <w:name w:val="List Paragraph1"/>
    <w:aliases w:val="List Paragraph"/>
    <w:basedOn w:val="a"/>
    <w:uiPriority w:val="34"/>
    <w:rsid w:val="00734B1F"/>
    <w:pPr>
      <w:autoSpaceDE/>
      <w:autoSpaceDN/>
      <w:adjustRightInd/>
      <w:snapToGrid/>
      <w:spacing w:after="0"/>
      <w:ind w:leftChars="400" w:left="840"/>
      <w:jc w:val="left"/>
    </w:pPr>
    <w:rPr>
      <w:rFonts w:ascii="Times" w:eastAsia="SimSun" w:hAnsi="Times" w:cs="Times"/>
      <w:sz w:val="20"/>
      <w:szCs w:val="20"/>
      <w:lang w:eastAsia="x-none"/>
    </w:rPr>
  </w:style>
  <w:style w:type="character" w:customStyle="1" w:styleId="B1Char1">
    <w:name w:val="B1 Char1"/>
    <w:qFormat/>
    <w:rsid w:val="0074205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8803">
      <w:bodyDiv w:val="1"/>
      <w:marLeft w:val="0"/>
      <w:marRight w:val="0"/>
      <w:marTop w:val="0"/>
      <w:marBottom w:val="0"/>
      <w:divBdr>
        <w:top w:val="none" w:sz="0" w:space="0" w:color="auto"/>
        <w:left w:val="none" w:sz="0" w:space="0" w:color="auto"/>
        <w:bottom w:val="none" w:sz="0" w:space="0" w:color="auto"/>
        <w:right w:val="none" w:sz="0" w:space="0" w:color="auto"/>
      </w:divBdr>
    </w:div>
    <w:div w:id="255987817">
      <w:bodyDiv w:val="1"/>
      <w:marLeft w:val="0"/>
      <w:marRight w:val="0"/>
      <w:marTop w:val="0"/>
      <w:marBottom w:val="0"/>
      <w:divBdr>
        <w:top w:val="none" w:sz="0" w:space="0" w:color="auto"/>
        <w:left w:val="none" w:sz="0" w:space="0" w:color="auto"/>
        <w:bottom w:val="none" w:sz="0" w:space="0" w:color="auto"/>
        <w:right w:val="none" w:sz="0" w:space="0" w:color="auto"/>
      </w:divBdr>
    </w:div>
    <w:div w:id="356397254">
      <w:bodyDiv w:val="1"/>
      <w:marLeft w:val="0"/>
      <w:marRight w:val="0"/>
      <w:marTop w:val="0"/>
      <w:marBottom w:val="0"/>
      <w:divBdr>
        <w:top w:val="none" w:sz="0" w:space="0" w:color="auto"/>
        <w:left w:val="none" w:sz="0" w:space="0" w:color="auto"/>
        <w:bottom w:val="none" w:sz="0" w:space="0" w:color="auto"/>
        <w:right w:val="none" w:sz="0" w:space="0" w:color="auto"/>
      </w:divBdr>
    </w:div>
    <w:div w:id="376708130">
      <w:bodyDiv w:val="1"/>
      <w:marLeft w:val="0"/>
      <w:marRight w:val="0"/>
      <w:marTop w:val="0"/>
      <w:marBottom w:val="0"/>
      <w:divBdr>
        <w:top w:val="none" w:sz="0" w:space="0" w:color="auto"/>
        <w:left w:val="none" w:sz="0" w:space="0" w:color="auto"/>
        <w:bottom w:val="none" w:sz="0" w:space="0" w:color="auto"/>
        <w:right w:val="none" w:sz="0" w:space="0" w:color="auto"/>
      </w:divBdr>
    </w:div>
    <w:div w:id="1221552331">
      <w:bodyDiv w:val="1"/>
      <w:marLeft w:val="0"/>
      <w:marRight w:val="0"/>
      <w:marTop w:val="0"/>
      <w:marBottom w:val="0"/>
      <w:divBdr>
        <w:top w:val="none" w:sz="0" w:space="0" w:color="auto"/>
        <w:left w:val="none" w:sz="0" w:space="0" w:color="auto"/>
        <w:bottom w:val="none" w:sz="0" w:space="0" w:color="auto"/>
        <w:right w:val="none" w:sz="0" w:space="0" w:color="auto"/>
      </w:divBdr>
    </w:div>
    <w:div w:id="1232614621">
      <w:bodyDiv w:val="1"/>
      <w:marLeft w:val="0"/>
      <w:marRight w:val="0"/>
      <w:marTop w:val="0"/>
      <w:marBottom w:val="0"/>
      <w:divBdr>
        <w:top w:val="none" w:sz="0" w:space="0" w:color="auto"/>
        <w:left w:val="none" w:sz="0" w:space="0" w:color="auto"/>
        <w:bottom w:val="none" w:sz="0" w:space="0" w:color="auto"/>
        <w:right w:val="none" w:sz="0" w:space="0" w:color="auto"/>
      </w:divBdr>
    </w:div>
    <w:div w:id="1360162583">
      <w:bodyDiv w:val="1"/>
      <w:marLeft w:val="0"/>
      <w:marRight w:val="0"/>
      <w:marTop w:val="0"/>
      <w:marBottom w:val="0"/>
      <w:divBdr>
        <w:top w:val="none" w:sz="0" w:space="0" w:color="auto"/>
        <w:left w:val="none" w:sz="0" w:space="0" w:color="auto"/>
        <w:bottom w:val="none" w:sz="0" w:space="0" w:color="auto"/>
        <w:right w:val="none" w:sz="0" w:space="0" w:color="auto"/>
      </w:divBdr>
    </w:div>
    <w:div w:id="1556620294">
      <w:bodyDiv w:val="1"/>
      <w:marLeft w:val="0"/>
      <w:marRight w:val="0"/>
      <w:marTop w:val="0"/>
      <w:marBottom w:val="0"/>
      <w:divBdr>
        <w:top w:val="none" w:sz="0" w:space="0" w:color="auto"/>
        <w:left w:val="none" w:sz="0" w:space="0" w:color="auto"/>
        <w:bottom w:val="none" w:sz="0" w:space="0" w:color="auto"/>
        <w:right w:val="none" w:sz="0" w:space="0" w:color="auto"/>
      </w:divBdr>
    </w:div>
    <w:div w:id="1568875611">
      <w:bodyDiv w:val="1"/>
      <w:marLeft w:val="0"/>
      <w:marRight w:val="0"/>
      <w:marTop w:val="0"/>
      <w:marBottom w:val="0"/>
      <w:divBdr>
        <w:top w:val="none" w:sz="0" w:space="0" w:color="auto"/>
        <w:left w:val="none" w:sz="0" w:space="0" w:color="auto"/>
        <w:bottom w:val="none" w:sz="0" w:space="0" w:color="auto"/>
        <w:right w:val="none" w:sz="0" w:space="0" w:color="auto"/>
      </w:divBdr>
    </w:div>
    <w:div w:id="1708792038">
      <w:bodyDiv w:val="1"/>
      <w:marLeft w:val="0"/>
      <w:marRight w:val="0"/>
      <w:marTop w:val="0"/>
      <w:marBottom w:val="0"/>
      <w:divBdr>
        <w:top w:val="none" w:sz="0" w:space="0" w:color="auto"/>
        <w:left w:val="none" w:sz="0" w:space="0" w:color="auto"/>
        <w:bottom w:val="none" w:sz="0" w:space="0" w:color="auto"/>
        <w:right w:val="none" w:sz="0" w:space="0" w:color="auto"/>
      </w:divBdr>
    </w:div>
    <w:div w:id="1711494767">
      <w:bodyDiv w:val="1"/>
      <w:marLeft w:val="0"/>
      <w:marRight w:val="0"/>
      <w:marTop w:val="0"/>
      <w:marBottom w:val="0"/>
      <w:divBdr>
        <w:top w:val="none" w:sz="0" w:space="0" w:color="auto"/>
        <w:left w:val="none" w:sz="0" w:space="0" w:color="auto"/>
        <w:bottom w:val="none" w:sz="0" w:space="0" w:color="auto"/>
        <w:right w:val="none" w:sz="0" w:space="0" w:color="auto"/>
      </w:divBdr>
    </w:div>
    <w:div w:id="1818377120">
      <w:bodyDiv w:val="1"/>
      <w:marLeft w:val="0"/>
      <w:marRight w:val="0"/>
      <w:marTop w:val="0"/>
      <w:marBottom w:val="0"/>
      <w:divBdr>
        <w:top w:val="none" w:sz="0" w:space="0" w:color="auto"/>
        <w:left w:val="none" w:sz="0" w:space="0" w:color="auto"/>
        <w:bottom w:val="none" w:sz="0" w:space="0" w:color="auto"/>
        <w:right w:val="none" w:sz="0" w:space="0" w:color="auto"/>
      </w:divBdr>
    </w:div>
    <w:div w:id="1829636291">
      <w:bodyDiv w:val="1"/>
      <w:marLeft w:val="0"/>
      <w:marRight w:val="0"/>
      <w:marTop w:val="0"/>
      <w:marBottom w:val="0"/>
      <w:divBdr>
        <w:top w:val="none" w:sz="0" w:space="0" w:color="auto"/>
        <w:left w:val="none" w:sz="0" w:space="0" w:color="auto"/>
        <w:bottom w:val="none" w:sz="0" w:space="0" w:color="auto"/>
        <w:right w:val="none" w:sz="0" w:space="0" w:color="auto"/>
      </w:divBdr>
    </w:div>
    <w:div w:id="1904439758">
      <w:bodyDiv w:val="1"/>
      <w:marLeft w:val="0"/>
      <w:marRight w:val="0"/>
      <w:marTop w:val="0"/>
      <w:marBottom w:val="0"/>
      <w:divBdr>
        <w:top w:val="none" w:sz="0" w:space="0" w:color="auto"/>
        <w:left w:val="none" w:sz="0" w:space="0" w:color="auto"/>
        <w:bottom w:val="none" w:sz="0" w:space="0" w:color="auto"/>
        <w:right w:val="none" w:sz="0" w:space="0" w:color="auto"/>
      </w:divBdr>
    </w:div>
    <w:div w:id="1935283297">
      <w:bodyDiv w:val="1"/>
      <w:marLeft w:val="0"/>
      <w:marRight w:val="0"/>
      <w:marTop w:val="0"/>
      <w:marBottom w:val="0"/>
      <w:divBdr>
        <w:top w:val="none" w:sz="0" w:space="0" w:color="auto"/>
        <w:left w:val="none" w:sz="0" w:space="0" w:color="auto"/>
        <w:bottom w:val="none" w:sz="0" w:space="0" w:color="auto"/>
        <w:right w:val="none" w:sz="0" w:space="0" w:color="auto"/>
      </w:divBdr>
    </w:div>
    <w:div w:id="1947080706">
      <w:bodyDiv w:val="1"/>
      <w:marLeft w:val="0"/>
      <w:marRight w:val="0"/>
      <w:marTop w:val="0"/>
      <w:marBottom w:val="0"/>
      <w:divBdr>
        <w:top w:val="none" w:sz="0" w:space="0" w:color="auto"/>
        <w:left w:val="none" w:sz="0" w:space="0" w:color="auto"/>
        <w:bottom w:val="none" w:sz="0" w:space="0" w:color="auto"/>
        <w:right w:val="none" w:sz="0" w:space="0" w:color="auto"/>
      </w:divBdr>
    </w:div>
    <w:div w:id="2124884343">
      <w:bodyDiv w:val="1"/>
      <w:marLeft w:val="0"/>
      <w:marRight w:val="0"/>
      <w:marTop w:val="0"/>
      <w:marBottom w:val="0"/>
      <w:divBdr>
        <w:top w:val="none" w:sz="0" w:space="0" w:color="auto"/>
        <w:left w:val="none" w:sz="0" w:space="0" w:color="auto"/>
        <w:bottom w:val="none" w:sz="0" w:space="0" w:color="auto"/>
        <w:right w:val="none" w:sz="0" w:space="0" w:color="auto"/>
      </w:divBdr>
    </w:div>
    <w:div w:id="213420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s\t00496347\Documents\3GPP\download\RAN1%23108\Docs\R1-2202427.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3gpp.org/ftp/tsg_ran/WG1_RL1/TSGR1_108-e/Inbox/R1-2202509.zip" TargetMode="External"/><Relationship Id="rId4" Type="http://schemas.openxmlformats.org/officeDocument/2006/relationships/settings" Target="settings.xml"/><Relationship Id="rId9" Type="http://schemas.openxmlformats.org/officeDocument/2006/relationships/hyperlink" Target="file:///C:\Users\t00496347\AppData\Local\Docs\R1-220242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F79FB-5F2D-4A01-9ED4-B3D49FDD1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1970</Words>
  <Characters>11232</Characters>
  <Application>Microsoft Office Word</Application>
  <DocSecurity>0</DocSecurity>
  <Lines>93</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13176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Huameng</dc:creator>
  <cp:keywords/>
  <dc:description/>
  <cp:lastModifiedBy>Harada Hiroki</cp:lastModifiedBy>
  <cp:revision>4</cp:revision>
  <dcterms:created xsi:type="dcterms:W3CDTF">2022-02-21T22:58:00Z</dcterms:created>
  <dcterms:modified xsi:type="dcterms:W3CDTF">2022-02-21T23:22:00Z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(3)rhI+Ep0YhEbRNm5FWTTbf/28HxTqxo17NiGxq1tCtwyIBu2sbJNS2kocsGvANeMYKGiGVkes
dy46ncCLxuIX6XePp5Nsv1pjOwwt9dbb94QTugBhmHk+C4pgSQxQQ7Op7aieASilXEy1MK1y
IS00mdWJ505EomoGq7FD4EBEizkxcQAzV7whARh8T2bBZfcNWyoNT1i93f4eamjCxwTdE6s8
zdiXwadbaZj8sWLm/X</vt:lpwstr>
  </property>
  <property fmtid="{D5CDD505-2E9C-101B-9397-08002B2CF9AE}" pid="3" name="_2015_ms_pID_7253431">
    <vt:lpwstr>us1ScfXdh/+Mrtbb5wlwFnDlmaqjW8xa/smSeM98rt+0p+sBzn8MVJ
51u118rXC6QWCIernlZ3rKPFcgN6ny597fXvKwy6C4v86iV+PlFQkCM3NJXGmMy5Z0MQUL5m
FX0wxUiRbxlBow0UXdEJyndPJR0yDWN8ObKJOTWfRy/v9bu8cWgvSV4wL3VOyF9sY7X01CYm
fKLsA40N61jEOVu9TbcrkX3CHV2KGkvrREsv</vt:lpwstr>
  </property>
  <property fmtid="{D5CDD505-2E9C-101B-9397-08002B2CF9AE}" pid="4" name="_2015_ms_pID_7253432">
    <vt:lpwstr>Wg==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1645078953</vt:lpwstr>
  </property>
</Properties>
</file>