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CN"/>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CN"/>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CN"/>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宋体"/>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宋体"/>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32701B96" w14:textId="10BCC76E" w:rsidR="0039503E" w:rsidRDefault="0039503E" w:rsidP="0039503E">
            <w:pPr>
              <w:jc w:val="both"/>
              <w:rPr>
                <w:lang w:val="en-GB" w:eastAsia="ja-JP"/>
              </w:rPr>
            </w:pPr>
            <w:r>
              <w:rPr>
                <w:rFonts w:eastAsia="宋体" w:hint="eastAsia"/>
                <w:lang w:val="en-GB" w:eastAsia="zh-CN"/>
              </w:rPr>
              <w:t>Y</w:t>
            </w:r>
            <w:r>
              <w:rPr>
                <w:rFonts w:eastAsia="宋体"/>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宋体" w:hint="eastAsia"/>
                <w:lang w:val="en-GB" w:eastAsia="zh-CN"/>
              </w:rPr>
              <w:t>I</w:t>
            </w:r>
            <w:r>
              <w:rPr>
                <w:rFonts w:eastAsia="宋体"/>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pdcch-MonitoringSingleOccasion</w:t>
            </w:r>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宋体" w:hint="eastAsia"/>
                <w:lang w:val="en-GB" w:eastAsia="zh-CN"/>
              </w:rPr>
              <w:t>W</w:t>
            </w:r>
            <w:r>
              <w:rPr>
                <w:rFonts w:eastAsia="宋体"/>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宋体"/>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70E0DBC5" w14:textId="112935D8" w:rsidR="0039503E" w:rsidRDefault="0039503E" w:rsidP="0039503E">
            <w:pPr>
              <w:jc w:val="both"/>
              <w:rPr>
                <w:rFonts w:eastAsia="宋体"/>
                <w:lang w:val="en-GB" w:eastAsia="zh-CN"/>
              </w:rPr>
            </w:pPr>
            <w:r>
              <w:rPr>
                <w:rFonts w:eastAsia="宋体" w:hint="eastAsia"/>
                <w:lang w:val="en-GB" w:eastAsia="zh-CN"/>
              </w:rPr>
              <w:t>Y</w:t>
            </w:r>
            <w:r>
              <w:rPr>
                <w:rFonts w:eastAsia="宋体"/>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宋体" w:hint="eastAsia"/>
                <w:lang w:val="en-GB" w:eastAsia="zh-CN"/>
              </w:rPr>
              <w:t>F</w:t>
            </w:r>
            <w:r>
              <w:rPr>
                <w:rFonts w:eastAsia="宋体"/>
                <w:lang w:val="en-GB" w:eastAsia="zh-CN"/>
              </w:rPr>
              <w:t xml:space="preserve">rom specification perspective, </w:t>
            </w:r>
            <w:r w:rsidRPr="00885DE0">
              <w:rPr>
                <w:rFonts w:eastAsia="宋体"/>
                <w:lang w:val="en-GB" w:eastAsia="zh-CN"/>
              </w:rPr>
              <w:t>dcch-MonitoringSingleOccasion implies</w:t>
            </w:r>
            <w:r>
              <w:rPr>
                <w:rFonts w:eastAsia="宋体"/>
                <w:lang w:val="en-GB" w:eastAsia="zh-CN"/>
              </w:rPr>
              <w:t xml:space="preserve"> that UE can support a single span of any </w:t>
            </w:r>
            <w:r w:rsidRPr="00885DE0">
              <w:rPr>
                <w:rFonts w:eastAsia="宋体"/>
                <w:lang w:val="en-GB" w:eastAsia="zh-CN"/>
              </w:rPr>
              <w:t>three consecutive OFDM symbols in a slot</w:t>
            </w:r>
            <w:r>
              <w:rPr>
                <w:rFonts w:eastAsia="宋体"/>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宋体" w:hint="eastAsia"/>
                <w:lang w:val="en-GB" w:eastAsia="zh-CN"/>
              </w:rPr>
              <w:t>S</w:t>
            </w:r>
            <w:r>
              <w:rPr>
                <w:rFonts w:eastAsia="宋体"/>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宋体"/>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宋体"/>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宋体"/>
                <w:lang w:val="en-GB" w:eastAsia="zh-CN"/>
              </w:rPr>
              <w:t xml:space="preserve">We emphasize that limiting the capability to </w:t>
            </w:r>
            <w:r w:rsidRPr="007F79CB">
              <w:rPr>
                <w:rFonts w:eastAsia="宋体"/>
                <w:lang w:val="en-GB" w:eastAsia="zh-CN"/>
              </w:rPr>
              <w:t>the first four OFDM symbols</w:t>
            </w:r>
            <w:r>
              <w:rPr>
                <w:rFonts w:eastAsia="宋体"/>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宋体"/>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宋体"/>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宋体"/>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77EE2F3C" w14:textId="74BB31CF" w:rsidR="0039503E" w:rsidRDefault="0039503E" w:rsidP="0039503E">
            <w:pPr>
              <w:jc w:val="both"/>
              <w:rPr>
                <w:rFonts w:eastAsia="宋体"/>
                <w:lang w:val="en-GB" w:eastAsia="zh-CN"/>
              </w:rPr>
            </w:pPr>
            <w:r>
              <w:rPr>
                <w:rFonts w:eastAsia="宋体" w:hint="eastAsia"/>
                <w:lang w:val="en-GB" w:eastAsia="zh-CN"/>
              </w:rPr>
              <w:t>N</w:t>
            </w:r>
            <w:r>
              <w:rPr>
                <w:rFonts w:eastAsia="宋体"/>
                <w:lang w:val="en-GB" w:eastAsia="zh-CN"/>
              </w:rPr>
              <w:t>o</w:t>
            </w:r>
          </w:p>
        </w:tc>
        <w:tc>
          <w:tcPr>
            <w:tcW w:w="5102" w:type="dxa"/>
          </w:tcPr>
          <w:p w14:paraId="079707C9" w14:textId="4C72B986" w:rsidR="0039503E" w:rsidRDefault="0039503E" w:rsidP="0039503E">
            <w:pPr>
              <w:jc w:val="both"/>
              <w:rPr>
                <w:rFonts w:eastAsia="宋体"/>
                <w:lang w:val="en-GB" w:eastAsia="zh-CN"/>
              </w:rPr>
            </w:pPr>
            <w:r>
              <w:rPr>
                <w:rFonts w:eastAsia="宋体" w:hint="eastAsia"/>
                <w:lang w:val="en-GB" w:eastAsia="zh-CN"/>
              </w:rPr>
              <w:t>C</w:t>
            </w:r>
            <w:r>
              <w:rPr>
                <w:rFonts w:eastAsia="宋体"/>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宋体"/>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pdcch-MonitoringSingleOccasion</w:t>
            </w:r>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宋体" w:hint="eastAsia"/>
                <w:lang w:val="en-GB" w:eastAsia="zh-CN"/>
              </w:rPr>
              <w:lastRenderedPageBreak/>
              <w:t>Z</w:t>
            </w:r>
            <w:r>
              <w:rPr>
                <w:rFonts w:eastAsia="宋体"/>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宋体"/>
                <w:lang w:val="en-GB" w:eastAsia="zh-CN"/>
              </w:rPr>
              <w:t xml:space="preserve">This has been supported by the Rel-15 RRC signalling already. </w:t>
            </w:r>
            <w:r>
              <w:rPr>
                <w:rFonts w:eastAsia="宋体" w:hint="eastAsia"/>
                <w:lang w:val="en-GB" w:eastAsia="zh-CN"/>
              </w:rPr>
              <w:t xml:space="preserve"> </w:t>
            </w:r>
            <w:r>
              <w:rPr>
                <w:rFonts w:eastAsia="宋体"/>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宋体"/>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gNB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宋体"/>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宋体"/>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宋体"/>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宋体"/>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宋体"/>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宋体"/>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宋体"/>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宋体"/>
                <w:lang w:val="en-GB" w:eastAsia="zh-CN"/>
              </w:rPr>
            </w:pPr>
            <w:r>
              <w:rPr>
                <w:rFonts w:eastAsia="宋体" w:hint="eastAsia"/>
                <w:lang w:val="en-GB" w:eastAsia="zh-CN"/>
              </w:rPr>
              <w:t>Z</w:t>
            </w:r>
            <w:r>
              <w:rPr>
                <w:rFonts w:eastAsia="宋体"/>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23942DB6" w14:textId="44132EB3" w:rsidR="0039503E" w:rsidRDefault="0039503E" w:rsidP="0039503E">
            <w:pPr>
              <w:jc w:val="both"/>
              <w:rPr>
                <w:rFonts w:eastAsia="宋体"/>
                <w:lang w:val="en-GB" w:eastAsia="zh-CN"/>
              </w:rPr>
            </w:pPr>
            <w:r>
              <w:rPr>
                <w:rFonts w:eastAsia="宋体"/>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宋体"/>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宋体" w:hint="eastAsia"/>
                <w:lang w:val="en-GB" w:eastAsia="zh-CN"/>
              </w:rPr>
              <w:t>Y</w:t>
            </w:r>
            <w:r>
              <w:rPr>
                <w:rFonts w:eastAsia="宋体"/>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宋体" w:hint="eastAsia"/>
                <w:lang w:val="en-GB" w:eastAsia="zh-CN"/>
              </w:rPr>
              <w:t>T</w:t>
            </w:r>
            <w:r>
              <w:rPr>
                <w:rFonts w:eastAsia="宋体"/>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宋体"/>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宋体" w:hint="eastAsia"/>
                <w:lang w:val="en-GB" w:eastAsia="zh-CN"/>
              </w:rPr>
              <w:t>H</w:t>
            </w:r>
            <w:r>
              <w:rPr>
                <w:rFonts w:eastAsia="宋体"/>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宋体" w:hint="eastAsia"/>
                <w:lang w:val="en-GB" w:eastAsia="zh-CN"/>
              </w:rPr>
              <w:t>N</w:t>
            </w:r>
            <w:r>
              <w:rPr>
                <w:rFonts w:eastAsia="宋体"/>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宋体"/>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宋体" w:hint="eastAsia"/>
                <w:lang w:val="en-GB" w:eastAsia="zh-CN"/>
              </w:rPr>
              <w:t>Z</w:t>
            </w:r>
            <w:r>
              <w:rPr>
                <w:rFonts w:eastAsia="宋体"/>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宋体" w:hint="eastAsia"/>
                <w:lang w:val="en-GB" w:eastAsia="zh-CN"/>
              </w:rPr>
              <w:t>T</w:t>
            </w:r>
            <w:r>
              <w:rPr>
                <w:rFonts w:eastAsia="宋体"/>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agreed that there is a need to support PDCCH monitoring with a single span of three contiguous OFDM symbols that is within the first four OFDM symbols in a slot for DSS on PCell in Rel-16.</w:t>
      </w:r>
    </w:p>
    <w:p w14:paraId="36966BBF" w14:textId="442D5AEA"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r w:rsidRPr="00DC3273">
        <w:rPr>
          <w:rFonts w:eastAsia="MS Mincho"/>
          <w:i/>
          <w:iCs/>
          <w:lang w:val="en-GB" w:eastAsia="ja-JP"/>
        </w:rPr>
        <w:t>pdcch-MonitoringSingleOccasion</w:t>
      </w:r>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r w:rsidRPr="00DC3273">
        <w:rPr>
          <w:rFonts w:eastAsia="MS Mincho"/>
          <w:i/>
          <w:iCs/>
          <w:lang w:val="en-GB" w:eastAsia="ja-JP"/>
        </w:rPr>
        <w:t>pdcch-MoonitoringSingleOccasion</w:t>
      </w:r>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a4"/>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a4"/>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a4"/>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a4"/>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a3"/>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r w:rsidR="00BA14E9" w14:paraId="137E2887" w14:textId="77777777" w:rsidTr="00FE0653">
        <w:tc>
          <w:tcPr>
            <w:tcW w:w="2263" w:type="dxa"/>
          </w:tcPr>
          <w:p w14:paraId="351546CD" w14:textId="3A0DDC68" w:rsidR="00BA14E9" w:rsidRPr="00BA14E9" w:rsidRDefault="00BA14E9" w:rsidP="00F76F29">
            <w:pPr>
              <w:jc w:val="both"/>
              <w:rPr>
                <w:rFonts w:eastAsia="宋体" w:hint="eastAsia"/>
                <w:lang w:val="en-GB" w:eastAsia="zh-CN"/>
              </w:rPr>
            </w:pPr>
            <w:r>
              <w:rPr>
                <w:rFonts w:eastAsia="宋体" w:hint="eastAsia"/>
                <w:lang w:val="en-GB" w:eastAsia="zh-CN"/>
              </w:rPr>
              <w:t>S</w:t>
            </w:r>
            <w:r>
              <w:rPr>
                <w:rFonts w:eastAsia="宋体"/>
                <w:lang w:val="en-GB" w:eastAsia="zh-CN"/>
              </w:rPr>
              <w:t>preadtrum</w:t>
            </w:r>
          </w:p>
        </w:tc>
        <w:tc>
          <w:tcPr>
            <w:tcW w:w="1134" w:type="dxa"/>
          </w:tcPr>
          <w:p w14:paraId="0C49F4C7" w14:textId="67D93C8C" w:rsidR="00BA14E9" w:rsidRPr="00BA14E9" w:rsidRDefault="00BA14E9" w:rsidP="00F76F29">
            <w:pPr>
              <w:jc w:val="both"/>
              <w:rPr>
                <w:rFonts w:eastAsia="宋体" w:hint="eastAsia"/>
                <w:lang w:val="en-GB" w:eastAsia="zh-CN"/>
              </w:rPr>
            </w:pPr>
            <w:r>
              <w:rPr>
                <w:rFonts w:eastAsia="宋体" w:hint="eastAsia"/>
                <w:lang w:val="en-GB" w:eastAsia="zh-CN"/>
              </w:rPr>
              <w:t>O</w:t>
            </w:r>
            <w:r>
              <w:rPr>
                <w:rFonts w:eastAsia="宋体"/>
                <w:lang w:val="en-GB" w:eastAsia="zh-CN"/>
              </w:rPr>
              <w:t>pt 1</w:t>
            </w:r>
          </w:p>
        </w:tc>
        <w:tc>
          <w:tcPr>
            <w:tcW w:w="5953" w:type="dxa"/>
          </w:tcPr>
          <w:p w14:paraId="0815AC93" w14:textId="77777777" w:rsidR="00BA14E9" w:rsidRDefault="00BA14E9" w:rsidP="00F76F29">
            <w:pPr>
              <w:jc w:val="both"/>
              <w:rPr>
                <w:rFonts w:eastAsia="宋体"/>
                <w:lang w:val="en-GB" w:eastAsia="zh-CN"/>
              </w:rPr>
            </w:pPr>
            <w:r>
              <w:rPr>
                <w:rFonts w:eastAsia="宋体"/>
                <w:lang w:val="en-GB" w:eastAsia="zh-CN"/>
              </w:rPr>
              <w:t>We support a new Rel-16 UE capability of within the first four OFDM symbols. It is a good method for use cases flexibility and UE PDCCH monitoring.</w:t>
            </w:r>
          </w:p>
          <w:p w14:paraId="0C4022A7" w14:textId="01A1BF6F" w:rsidR="00BA14E9" w:rsidRDefault="00BA14E9" w:rsidP="00F76F29">
            <w:pPr>
              <w:jc w:val="both"/>
              <w:rPr>
                <w:rFonts w:eastAsia="MS Mincho"/>
                <w:lang w:val="en-GB" w:eastAsia="ja-JP"/>
              </w:rPr>
            </w:pPr>
            <w:r>
              <w:rPr>
                <w:rFonts w:eastAsia="宋体"/>
                <w:lang w:val="en-GB" w:eastAsia="zh-CN"/>
              </w:rPr>
              <w:t>Also fine with Opt 2 for further discsussion.</w:t>
            </w:r>
            <w:bookmarkStart w:id="7" w:name="_GoBack"/>
            <w:bookmarkEnd w:id="7"/>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D771" w14:textId="77777777" w:rsidR="00132D19" w:rsidRDefault="00132D19" w:rsidP="00C36A51">
      <w:pPr>
        <w:spacing w:line="240" w:lineRule="auto"/>
      </w:pPr>
      <w:r>
        <w:separator/>
      </w:r>
    </w:p>
  </w:endnote>
  <w:endnote w:type="continuationSeparator" w:id="0">
    <w:p w14:paraId="7552AEA4" w14:textId="77777777" w:rsidR="00132D19" w:rsidRDefault="00132D19" w:rsidP="00C36A51">
      <w:pPr>
        <w:spacing w:line="240" w:lineRule="auto"/>
      </w:pPr>
      <w:r>
        <w:continuationSeparator/>
      </w:r>
    </w:p>
  </w:endnote>
  <w:endnote w:type="continuationNotice" w:id="1">
    <w:p w14:paraId="026918FF" w14:textId="77777777" w:rsidR="00132D19" w:rsidRDefault="00132D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8237" w14:textId="6BCCDB90" w:rsidR="005F0F61" w:rsidRDefault="005F0F61">
    <w:pPr>
      <w:pStyle w:val="ab"/>
    </w:pPr>
    <w:r>
      <w:rPr>
        <w:noProof/>
        <w:lang w:eastAsia="zh-CN"/>
      </w:rPr>
      <mc:AlternateContent>
        <mc:Choice Requires="wps">
          <w:drawing>
            <wp:anchor distT="0" distB="0" distL="114300" distR="114300" simplePos="0" relativeHeight="251659264" behindDoc="0" locked="0" layoutInCell="0" allowOverlap="1" wp14:anchorId="2D1002D9" wp14:editId="7A3AF777">
              <wp:simplePos x="0" y="0"/>
              <wp:positionH relativeFrom="page">
                <wp:posOffset>0</wp:posOffset>
              </wp:positionH>
              <wp:positionV relativeFrom="page">
                <wp:posOffset>9594215</wp:posOffset>
              </wp:positionV>
              <wp:extent cx="7772400" cy="273050"/>
              <wp:effectExtent l="0" t="0" r="0" b="12700"/>
              <wp:wrapNone/>
              <wp:docPr id="2" name="MSIPCM09d74ee1b1e90110588abe5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1002D9" id="_x0000_t202" coordsize="21600,21600" o:spt="202" path="m,l,21600r21600,l21600,xe">
              <v:stroke joinstyle="miter"/>
              <v:path gradientshapeok="t" o:connecttype="rect"/>
            </v:shapetype>
            <v:shape id="MSIPCM09d74ee1b1e90110588abe59"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khjiCxAgAAS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34A8ECC9" w14:textId="7E26AC4E" w:rsidR="005F0F61" w:rsidRPr="005F0F61" w:rsidRDefault="005F0F61" w:rsidP="005F0F61">
                    <w:pPr>
                      <w:rPr>
                        <w:rFonts w:ascii="Calibri" w:hAnsi="Calibri" w:cs="Calibri"/>
                        <w:color w:val="000000"/>
                        <w:sz w:val="14"/>
                      </w:rPr>
                    </w:pPr>
                    <w:r w:rsidRPr="005F0F6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C7076" w14:textId="77777777" w:rsidR="00132D19" w:rsidRDefault="00132D19" w:rsidP="00C36A51">
      <w:pPr>
        <w:spacing w:line="240" w:lineRule="auto"/>
      </w:pPr>
      <w:r>
        <w:separator/>
      </w:r>
    </w:p>
  </w:footnote>
  <w:footnote w:type="continuationSeparator" w:id="0">
    <w:p w14:paraId="6A3555E5" w14:textId="77777777" w:rsidR="00132D19" w:rsidRDefault="00132D19" w:rsidP="00C36A51">
      <w:pPr>
        <w:spacing w:line="240" w:lineRule="auto"/>
      </w:pPr>
      <w:r>
        <w:continuationSeparator/>
      </w:r>
    </w:p>
  </w:footnote>
  <w:footnote w:type="continuationNotice" w:id="1">
    <w:p w14:paraId="2E9D0DC1" w14:textId="77777777" w:rsidR="00132D19" w:rsidRDefault="00132D1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BAC"/>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19"/>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699"/>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4E9"/>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53DB4"/>
    <w:pPr>
      <w:keepNext/>
      <w:ind w:leftChars="400" w:left="400"/>
      <w:outlineLvl w:val="3"/>
    </w:pPr>
    <w:rPr>
      <w:b/>
      <w:bCs/>
    </w:rPr>
  </w:style>
  <w:style w:type="paragraph" w:styleId="5">
    <w:name w:val="heading 5"/>
    <w:basedOn w:val="a"/>
    <w:next w:val="a"/>
    <w:link w:val="50"/>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0"/>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aliases w:val="Figure Heading,FH"/>
    <w:basedOn w:val="8"/>
    <w:next w:val="a"/>
    <w:link w:val="90"/>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a"/>
    <w:link w:val="a5"/>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D218A0"/>
    <w:rPr>
      <w:rFonts w:asciiTheme="majorHAnsi" w:eastAsiaTheme="majorEastAsia" w:hAnsiTheme="majorHAnsi" w:cstheme="majorBidi"/>
      <w:sz w:val="24"/>
      <w:szCs w:val="24"/>
    </w:rPr>
  </w:style>
  <w:style w:type="character" w:styleId="a6">
    <w:name w:val="Hyperlink"/>
    <w:basedOn w:val="a0"/>
    <w:uiPriority w:val="99"/>
    <w:unhideWhenUsed/>
    <w:rsid w:val="00FD381C"/>
    <w:rPr>
      <w:color w:val="0563C1"/>
      <w:u w:val="single"/>
    </w:rPr>
  </w:style>
  <w:style w:type="paragraph" w:styleId="a7">
    <w:name w:val="Balloon Text"/>
    <w:basedOn w:val="a"/>
    <w:link w:val="a8"/>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a8">
    <w:name w:val="批注框文本 字符"/>
    <w:basedOn w:val="a0"/>
    <w:link w:val="a7"/>
    <w:uiPriority w:val="99"/>
    <w:semiHidden/>
    <w:rsid w:val="005F6F4C"/>
    <w:rPr>
      <w:rFonts w:asciiTheme="majorHAnsi" w:eastAsiaTheme="majorEastAsia" w:hAnsiTheme="majorHAnsi" w:cstheme="majorBidi"/>
      <w:sz w:val="18"/>
      <w:szCs w:val="18"/>
    </w:rPr>
  </w:style>
  <w:style w:type="character" w:customStyle="1" w:styleId="11">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noProof/>
      <w:sz w:val="20"/>
      <w:szCs w:val="20"/>
      <w:lang w:val="en-GB"/>
    </w:rPr>
  </w:style>
  <w:style w:type="paragraph" w:styleId="a9">
    <w:name w:val="header"/>
    <w:basedOn w:val="a"/>
    <w:link w:val="aa"/>
    <w:uiPriority w:val="99"/>
    <w:unhideWhenUsed/>
    <w:rsid w:val="00C36A51"/>
    <w:pPr>
      <w:tabs>
        <w:tab w:val="center" w:pos="4252"/>
        <w:tab w:val="right" w:pos="8504"/>
      </w:tabs>
      <w:snapToGrid w:val="0"/>
    </w:pPr>
  </w:style>
  <w:style w:type="character" w:customStyle="1" w:styleId="aa">
    <w:name w:val="页眉 字符"/>
    <w:basedOn w:val="a0"/>
    <w:link w:val="a9"/>
    <w:uiPriority w:val="99"/>
    <w:rsid w:val="00C36A51"/>
  </w:style>
  <w:style w:type="paragraph" w:styleId="ab">
    <w:name w:val="footer"/>
    <w:basedOn w:val="a"/>
    <w:link w:val="ac"/>
    <w:uiPriority w:val="99"/>
    <w:unhideWhenUsed/>
    <w:rsid w:val="00C36A51"/>
    <w:pPr>
      <w:tabs>
        <w:tab w:val="center" w:pos="4252"/>
        <w:tab w:val="right" w:pos="8504"/>
      </w:tabs>
      <w:snapToGrid w:val="0"/>
    </w:pPr>
  </w:style>
  <w:style w:type="character" w:customStyle="1" w:styleId="ac">
    <w:name w:val="页脚 字符"/>
    <w:basedOn w:val="a0"/>
    <w:link w:val="ab"/>
    <w:uiPriority w:val="99"/>
    <w:rsid w:val="00C36A51"/>
  </w:style>
  <w:style w:type="character" w:styleId="ad">
    <w:name w:val="Placeholder Text"/>
    <w:basedOn w:val="a0"/>
    <w:uiPriority w:val="99"/>
    <w:semiHidden/>
    <w:rsid w:val="000F243A"/>
    <w:rPr>
      <w:color w:val="808080"/>
    </w:rPr>
  </w:style>
  <w:style w:type="character" w:customStyle="1" w:styleId="20">
    <w:name w:val="标题 2 字符"/>
    <w:basedOn w:val="a0"/>
    <w:link w:val="2"/>
    <w:uiPriority w:val="9"/>
    <w:rsid w:val="00953DB4"/>
    <w:rPr>
      <w:rFonts w:asciiTheme="majorHAnsi" w:eastAsiaTheme="majorEastAsia" w:hAnsiTheme="majorHAnsi" w:cstheme="majorBidi"/>
    </w:rPr>
  </w:style>
  <w:style w:type="character" w:customStyle="1" w:styleId="30">
    <w:name w:val="标题 3 字符"/>
    <w:basedOn w:val="a0"/>
    <w:link w:val="3"/>
    <w:uiPriority w:val="9"/>
    <w:rsid w:val="00953DB4"/>
    <w:rPr>
      <w:rFonts w:asciiTheme="majorHAnsi" w:eastAsiaTheme="majorEastAsia" w:hAnsiTheme="majorHAnsi" w:cstheme="majorBidi"/>
    </w:rPr>
  </w:style>
  <w:style w:type="character" w:customStyle="1" w:styleId="40">
    <w:name w:val="标题 4 字符"/>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e">
    <w:name w:val="annotation reference"/>
    <w:basedOn w:val="a0"/>
    <w:unhideWhenUsed/>
    <w:qFormat/>
    <w:rsid w:val="00953DB4"/>
    <w:rPr>
      <w:sz w:val="16"/>
      <w:szCs w:val="16"/>
    </w:rPr>
  </w:style>
  <w:style w:type="paragraph" w:styleId="af">
    <w:name w:val="annotation text"/>
    <w:basedOn w:val="a"/>
    <w:link w:val="af0"/>
    <w:uiPriority w:val="99"/>
    <w:unhideWhenUsed/>
    <w:qFormat/>
    <w:rsid w:val="00953DB4"/>
    <w:pPr>
      <w:spacing w:line="240" w:lineRule="auto"/>
    </w:pPr>
    <w:rPr>
      <w:sz w:val="20"/>
      <w:szCs w:val="20"/>
    </w:rPr>
  </w:style>
  <w:style w:type="character" w:customStyle="1" w:styleId="af0">
    <w:name w:val="批注文字 字符"/>
    <w:basedOn w:val="a0"/>
    <w:link w:val="af"/>
    <w:uiPriority w:val="99"/>
    <w:qFormat/>
    <w:rsid w:val="00953DB4"/>
    <w:rPr>
      <w:sz w:val="20"/>
      <w:szCs w:val="20"/>
    </w:rPr>
  </w:style>
  <w:style w:type="character" w:customStyle="1" w:styleId="a5">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列表段落11 字符"/>
    <w:link w:val="a4"/>
    <w:uiPriority w:val="34"/>
    <w:qFormat/>
    <w:locked/>
    <w:rsid w:val="00953DB4"/>
  </w:style>
  <w:style w:type="character" w:customStyle="1" w:styleId="12">
    <w:name w:val="リスト段落 (文字)1"/>
    <w:aliases w:val="- Bullets (文字)1,목록 단락 (文字)"/>
    <w:uiPriority w:val="34"/>
    <w:qFormat/>
    <w:rsid w:val="00953DB4"/>
    <w:rPr>
      <w:rFonts w:ascii="Times" w:hAnsi="Times"/>
      <w:szCs w:val="24"/>
      <w:lang w:val="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1"/>
    <w:rsid w:val="00953DB4"/>
    <w:rPr>
      <w:rFonts w:ascii="Times" w:eastAsia="Batang" w:hAnsi="Times" w:cs="Times New Roman"/>
      <w:sz w:val="20"/>
      <w:szCs w:val="24"/>
      <w:lang w:val="en-GB" w:eastAsia="x-none"/>
    </w:rPr>
  </w:style>
  <w:style w:type="paragraph" w:styleId="af3">
    <w:name w:val="Revision"/>
    <w:hidden/>
    <w:uiPriority w:val="99"/>
    <w:semiHidden/>
    <w:rsid w:val="004B42E5"/>
    <w:pPr>
      <w:spacing w:after="0" w:line="240" w:lineRule="auto"/>
    </w:pPr>
  </w:style>
  <w:style w:type="character" w:customStyle="1" w:styleId="50">
    <w:name w:val="标题 5 字符"/>
    <w:basedOn w:val="a0"/>
    <w:link w:val="5"/>
    <w:uiPriority w:val="9"/>
    <w:semiHidden/>
    <w:rsid w:val="001C6238"/>
    <w:rPr>
      <w:rFonts w:asciiTheme="majorHAnsi" w:eastAsiaTheme="majorEastAsia" w:hAnsiTheme="majorHAnsi" w:cstheme="majorBidi"/>
    </w:rPr>
  </w:style>
  <w:style w:type="paragraph" w:customStyle="1" w:styleId="B1">
    <w:name w:val="B1"/>
    <w:basedOn w:val="af4"/>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sid w:val="00607083"/>
    <w:rPr>
      <w:rFonts w:ascii="Times New Roman" w:eastAsia="宋体" w:hAnsi="Times New Roman" w:cs="Times New Roman"/>
      <w:sz w:val="20"/>
      <w:szCs w:val="20"/>
      <w:lang w:val="en-GB"/>
    </w:rPr>
  </w:style>
  <w:style w:type="paragraph" w:styleId="af4">
    <w:name w:val="List"/>
    <w:basedOn w:val="a"/>
    <w:uiPriority w:val="99"/>
    <w:semiHidden/>
    <w:unhideWhenUsed/>
    <w:rsid w:val="00607083"/>
    <w:pPr>
      <w:ind w:left="200" w:hangingChars="200" w:hanging="200"/>
      <w:contextualSpacing/>
    </w:pPr>
  </w:style>
  <w:style w:type="character" w:customStyle="1" w:styleId="80">
    <w:name w:val="标题 8 字符"/>
    <w:aliases w:val="Table Heading 字符"/>
    <w:basedOn w:val="a0"/>
    <w:link w:val="8"/>
    <w:uiPriority w:val="9"/>
    <w:rsid w:val="00536B68"/>
    <w:rPr>
      <w:rFonts w:ascii="Arial" w:eastAsia="宋体" w:hAnsi="Arial" w:cs="Times New Roman"/>
      <w:sz w:val="36"/>
      <w:szCs w:val="20"/>
      <w:lang w:val="en-GB"/>
    </w:rPr>
  </w:style>
  <w:style w:type="character" w:customStyle="1" w:styleId="90">
    <w:name w:val="标题 9 字符"/>
    <w:aliases w:val="Figure Heading 字符,FH 字符"/>
    <w:basedOn w:val="a0"/>
    <w:link w:val="9"/>
    <w:uiPriority w:val="9"/>
    <w:rsid w:val="00536B68"/>
    <w:rPr>
      <w:rFonts w:ascii="Arial" w:eastAsia="宋体" w:hAnsi="Arial" w:cs="Times New Roman"/>
      <w:sz w:val="36"/>
      <w:szCs w:val="20"/>
      <w:lang w:val="en-GB"/>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6"/>
    <w:uiPriority w:val="35"/>
    <w:qFormat/>
    <w:rsid w:val="00536B68"/>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5"/>
    <w:uiPriority w:val="35"/>
    <w:rsid w:val="00536B68"/>
    <w:rPr>
      <w:rFonts w:ascii="Times New Roman" w:eastAsia="宋体" w:hAnsi="Times New Roman" w:cs="Times New Roman"/>
      <w:b/>
      <w:bCs/>
      <w:sz w:val="20"/>
      <w:szCs w:val="20"/>
    </w:rPr>
  </w:style>
  <w:style w:type="table" w:customStyle="1" w:styleId="13">
    <w:name w:val="表 (格子)1"/>
    <w:basedOn w:val="a1"/>
    <w:next w:val="a3"/>
    <w:rsid w:val="00D31E51"/>
    <w:pPr>
      <w:spacing w:after="0" w:line="240" w:lineRule="auto"/>
    </w:pPr>
    <w:rPr>
      <w:rFonts w:ascii="CG Times (WN)" w:eastAsia="宋体"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sid w:val="00415929"/>
    <w:rPr>
      <w:rFonts w:ascii="Times New Roman" w:eastAsia="等线"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7">
    <w:name w:val="annotation subject"/>
    <w:basedOn w:val="af"/>
    <w:next w:val="af"/>
    <w:link w:val="af8"/>
    <w:uiPriority w:val="99"/>
    <w:semiHidden/>
    <w:unhideWhenUsed/>
    <w:rsid w:val="007365AB"/>
    <w:rPr>
      <w:b/>
      <w:bCs/>
    </w:rPr>
  </w:style>
  <w:style w:type="character" w:customStyle="1" w:styleId="af8">
    <w:name w:val="批注主题 字符"/>
    <w:basedOn w:val="af0"/>
    <w:link w:val="af7"/>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f1"/>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1">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93564-1AD9-42B3-AD91-29ABA370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TotalTime>
  <Pages>12</Pages>
  <Words>3691</Words>
  <Characters>21043</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Spreadtrum</cp:lastModifiedBy>
  <cp:revision>3</cp:revision>
  <dcterms:created xsi:type="dcterms:W3CDTF">2022-02-23T01:54:00Z</dcterms:created>
  <dcterms:modified xsi:type="dcterms:W3CDTF">2022-02-23T01:55:00Z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