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proofErr w:type="spellStart"/>
      <w:r w:rsidR="00A210B0" w:rsidRPr="00A210B0">
        <w:rPr>
          <w:rFonts w:eastAsia="MS Mincho"/>
          <w:i/>
          <w:iCs/>
          <w:lang w:val="en-GB" w:eastAsia="ja-JP"/>
        </w:rPr>
        <w:t>pdcch-MonitoringSingleOccasion</w:t>
      </w:r>
      <w:proofErr w:type="spellEnd"/>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proofErr w:type="spellStart"/>
      <w:r w:rsidR="00AE56A4" w:rsidRPr="00AE56A4">
        <w:rPr>
          <w:rFonts w:eastAsia="MS Mincho"/>
          <w:i/>
          <w:iCs/>
          <w:lang w:val="en-GB" w:eastAsia="ja-JP"/>
        </w:rPr>
        <w:t>pdcch-MonitoringSingleOccasion</w:t>
      </w:r>
      <w:proofErr w:type="spellEnd"/>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w:t>
      </w:r>
      <w:proofErr w:type="spellStart"/>
      <w:r w:rsidR="00D6557D">
        <w:rPr>
          <w:rFonts w:eastAsia="MS Mincho"/>
          <w:lang w:val="en-GB" w:eastAsia="ja-JP"/>
        </w:rPr>
        <w:t>PCell</w:t>
      </w:r>
      <w:proofErr w:type="spellEnd"/>
      <w:r w:rsidR="00D6557D">
        <w:rPr>
          <w:rFonts w:eastAsia="MS Mincho"/>
          <w:lang w:val="en-GB" w:eastAsia="ja-JP"/>
        </w:rPr>
        <w:t>)</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proofErr w:type="spellStart"/>
      <w:r w:rsidR="002F38C7" w:rsidRPr="001C46B7">
        <w:rPr>
          <w:rFonts w:eastAsia="MS Mincho"/>
          <w:i/>
          <w:iCs/>
          <w:lang w:val="en-GB" w:eastAsia="ja-JP"/>
        </w:rPr>
        <w:t>pdcch-MonitoringSingleOccasion</w:t>
      </w:r>
      <w:proofErr w:type="spellEnd"/>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 xml:space="preserve">for DSS on </w:t>
      </w:r>
      <w:proofErr w:type="spellStart"/>
      <w:r w:rsidRPr="00866EAF">
        <w:rPr>
          <w:rFonts w:eastAsia="MS Mincho"/>
          <w:u w:val="single"/>
          <w:lang w:val="en-GB" w:eastAsia="ja-JP"/>
        </w:rPr>
        <w:t>PCell</w:t>
      </w:r>
      <w:proofErr w:type="spellEnd"/>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 xml:space="preserve">Huawei, </w:t>
            </w:r>
            <w:proofErr w:type="spellStart"/>
            <w:r>
              <w:rPr>
                <w:rFonts w:eastAsia="MS Mincho"/>
                <w:lang w:val="en-GB" w:eastAsia="ja-JP"/>
              </w:rPr>
              <w:t>HiSilicon</w:t>
            </w:r>
            <w:proofErr w:type="spellEnd"/>
          </w:p>
        </w:tc>
        <w:tc>
          <w:tcPr>
            <w:tcW w:w="1134" w:type="dxa"/>
          </w:tcPr>
          <w:p w14:paraId="48986039" w14:textId="685368EA" w:rsidR="00C844D2" w:rsidRDefault="00C844D2" w:rsidP="00C844D2">
            <w:pPr>
              <w:jc w:val="both"/>
              <w:rPr>
                <w:rFonts w:eastAsia="MS Mincho"/>
                <w:lang w:val="en-GB" w:eastAsia="ja-JP"/>
              </w:rPr>
            </w:pPr>
            <w:r>
              <w:rPr>
                <w:rFonts w:eastAsia="宋体"/>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proofErr w:type="spellStart"/>
            <w:r w:rsidRPr="00842C35">
              <w:rPr>
                <w:rFonts w:eastAsia="MS Mincho"/>
                <w:lang w:val="en-GB" w:eastAsia="ja-JP"/>
              </w:rPr>
              <w:t>pdcch-MonitoringSingleOccasion</w:t>
            </w:r>
            <w:proofErr w:type="spellEnd"/>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w:t>
            </w:r>
            <w:proofErr w:type="spellStart"/>
            <w:r>
              <w:rPr>
                <w:rFonts w:eastAsia="MS Mincho"/>
                <w:lang w:val="en-GB" w:eastAsia="ja-JP"/>
              </w:rPr>
              <w:t>gNB</w:t>
            </w:r>
            <w:proofErr w:type="spellEnd"/>
            <w:r>
              <w:rPr>
                <w:rFonts w:eastAsia="MS Mincho"/>
                <w:lang w:val="en-GB" w:eastAsia="ja-JP"/>
              </w:rPr>
              <w:t xml:space="preserve">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 xml:space="preserve">three contiguous OFDM symbols in a slot. Therefore, we don’t see an issue with the current definition to support the use case of DSS on </w:t>
            </w:r>
            <w:proofErr w:type="spellStart"/>
            <w:r>
              <w:rPr>
                <w:rFonts w:eastAsia="MS Mincho"/>
                <w:lang w:val="en-GB" w:eastAsia="ja-JP"/>
              </w:rPr>
              <w:t>PCell</w:t>
            </w:r>
            <w:proofErr w:type="spellEnd"/>
            <w:r>
              <w:rPr>
                <w:rFonts w:eastAsia="MS Mincho"/>
                <w:lang w:val="en-GB" w:eastAsia="ja-JP"/>
              </w:rPr>
              <w:t xml:space="preserve">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宋体"/>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32701B96" w14:textId="10BCC76E" w:rsidR="0039503E" w:rsidRDefault="0039503E" w:rsidP="0039503E">
            <w:pPr>
              <w:jc w:val="both"/>
              <w:rPr>
                <w:lang w:val="en-GB" w:eastAsia="ja-JP"/>
              </w:rPr>
            </w:pPr>
            <w:r>
              <w:rPr>
                <w:rFonts w:eastAsia="宋体" w:hint="eastAsia"/>
                <w:lang w:val="en-GB" w:eastAsia="zh-CN"/>
              </w:rPr>
              <w:t>Y</w:t>
            </w:r>
            <w:r>
              <w:rPr>
                <w:rFonts w:eastAsia="宋体"/>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宋体" w:hint="eastAsia"/>
                <w:lang w:val="en-GB" w:eastAsia="zh-CN"/>
              </w:rPr>
              <w:t>I</w:t>
            </w:r>
            <w:r>
              <w:rPr>
                <w:rFonts w:eastAsia="宋体"/>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w:t>
            </w:r>
            <w:proofErr w:type="spellStart"/>
            <w:r w:rsidRPr="00496C0A">
              <w:rPr>
                <w:i/>
              </w:rPr>
              <w:t>MonitoringSingleOccasion</w:t>
            </w:r>
            <w:proofErr w:type="spellEnd"/>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proofErr w:type="spellStart"/>
      <w:r w:rsidRPr="00B072FF">
        <w:rPr>
          <w:rFonts w:eastAsia="MS Mincho"/>
          <w:i/>
          <w:iCs/>
          <w:lang w:val="en-GB" w:eastAsia="ja-JP"/>
        </w:rPr>
        <w:t>pdcch-MonitoringSingleOccasion</w:t>
      </w:r>
      <w:proofErr w:type="spellEnd"/>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11178252" w14:textId="74BA422F"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宋体" w:hint="eastAsia"/>
                <w:lang w:val="en-GB" w:eastAsia="zh-CN"/>
              </w:rPr>
              <w:t>W</w:t>
            </w:r>
            <w:r>
              <w:rPr>
                <w:rFonts w:eastAsia="宋体"/>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proofErr w:type="spellStart"/>
            <w:r w:rsidRPr="00B072FF">
              <w:rPr>
                <w:rFonts w:eastAsia="MS Mincho"/>
                <w:i/>
                <w:iCs/>
                <w:lang w:val="en-GB" w:eastAsia="ja-JP"/>
              </w:rPr>
              <w:t>pdcch-MonitoringSingleOccasion</w:t>
            </w:r>
            <w:proofErr w:type="spellEnd"/>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宋体"/>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70E0DBC5" w14:textId="112935D8" w:rsidR="0039503E" w:rsidRDefault="0039503E" w:rsidP="0039503E">
            <w:pPr>
              <w:jc w:val="both"/>
              <w:rPr>
                <w:rFonts w:eastAsia="宋体"/>
                <w:lang w:val="en-GB" w:eastAsia="zh-CN"/>
              </w:rPr>
            </w:pPr>
            <w:r>
              <w:rPr>
                <w:rFonts w:eastAsia="宋体" w:hint="eastAsia"/>
                <w:lang w:val="en-GB" w:eastAsia="zh-CN"/>
              </w:rPr>
              <w:t>Y</w:t>
            </w:r>
            <w:r>
              <w:rPr>
                <w:rFonts w:eastAsia="宋体"/>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宋体" w:hint="eastAsia"/>
                <w:lang w:val="en-GB" w:eastAsia="zh-CN"/>
              </w:rPr>
              <w:t>F</w:t>
            </w:r>
            <w:r>
              <w:rPr>
                <w:rFonts w:eastAsia="宋体"/>
                <w:lang w:val="en-GB" w:eastAsia="zh-CN"/>
              </w:rPr>
              <w:t xml:space="preserve">rom specification perspective, </w:t>
            </w:r>
            <w:proofErr w:type="spellStart"/>
            <w:r w:rsidRPr="00885DE0">
              <w:rPr>
                <w:rFonts w:eastAsia="宋体"/>
                <w:lang w:val="en-GB" w:eastAsia="zh-CN"/>
              </w:rPr>
              <w:t>dcch-MonitoringSingleOccasion</w:t>
            </w:r>
            <w:proofErr w:type="spellEnd"/>
            <w:r w:rsidRPr="00885DE0">
              <w:rPr>
                <w:rFonts w:eastAsia="宋体"/>
                <w:lang w:val="en-GB" w:eastAsia="zh-CN"/>
              </w:rPr>
              <w:t xml:space="preserve"> implies</w:t>
            </w:r>
            <w:r>
              <w:rPr>
                <w:rFonts w:eastAsia="宋体"/>
                <w:lang w:val="en-GB" w:eastAsia="zh-CN"/>
              </w:rPr>
              <w:t xml:space="preserve"> that UE can support a single span of any </w:t>
            </w:r>
            <w:r w:rsidRPr="00885DE0">
              <w:rPr>
                <w:rFonts w:eastAsia="宋体"/>
                <w:lang w:val="en-GB" w:eastAsia="zh-CN"/>
              </w:rPr>
              <w:t>three consecutive OFDM symbols in a slot</w:t>
            </w:r>
            <w:r>
              <w:rPr>
                <w:rFonts w:eastAsia="宋体"/>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 xml:space="preserve">for DSS on </w:t>
      </w:r>
      <w:proofErr w:type="spellStart"/>
      <w:r w:rsidRPr="00B072FF">
        <w:rPr>
          <w:rFonts w:eastAsia="MS Mincho"/>
          <w:u w:val="single"/>
          <w:lang w:val="en-GB" w:eastAsia="ja-JP"/>
        </w:rPr>
        <w:t>PCell</w:t>
      </w:r>
      <w:proofErr w:type="spellEnd"/>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79FECA28" w14:textId="24DED91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宋体" w:hint="eastAsia"/>
                <w:lang w:val="en-GB" w:eastAsia="zh-CN"/>
              </w:rPr>
              <w:t>S</w:t>
            </w:r>
            <w:r>
              <w:rPr>
                <w:rFonts w:eastAsia="宋体"/>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宋体"/>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宋体"/>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宋体"/>
                <w:lang w:val="en-GB" w:eastAsia="zh-CN"/>
              </w:rPr>
              <w:t xml:space="preserve">We emphasize that limiting the capability to </w:t>
            </w:r>
            <w:r w:rsidRPr="007F79CB">
              <w:rPr>
                <w:rFonts w:eastAsia="宋体"/>
                <w:lang w:val="en-GB" w:eastAsia="zh-CN"/>
              </w:rPr>
              <w:t>the first four OFDM symbols</w:t>
            </w:r>
            <w:r>
              <w:rPr>
                <w:rFonts w:eastAsia="宋体"/>
                <w:lang w:val="en-GB" w:eastAsia="zh-CN"/>
              </w:rPr>
              <w:t xml:space="preserve"> simplifies UE implementation and testing, so we kind of agree. However, if in some scenarios one </w:t>
            </w:r>
            <w:proofErr w:type="spellStart"/>
            <w:r>
              <w:rPr>
                <w:rFonts w:eastAsia="宋体"/>
                <w:lang w:val="en-GB" w:eastAsia="zh-CN"/>
              </w:rPr>
              <w:t>gNB</w:t>
            </w:r>
            <w:proofErr w:type="spellEnd"/>
            <w:r>
              <w:rPr>
                <w:rFonts w:eastAsia="宋体"/>
                <w:lang w:val="en-GB" w:eastAsia="zh-CN"/>
              </w:rPr>
              <w:t xml:space="preserve">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宋体"/>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宋体"/>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77EE2F3C" w14:textId="74BB31CF" w:rsidR="0039503E" w:rsidRDefault="0039503E" w:rsidP="0039503E">
            <w:pPr>
              <w:jc w:val="both"/>
              <w:rPr>
                <w:rFonts w:eastAsia="宋体"/>
                <w:lang w:val="en-GB" w:eastAsia="zh-CN"/>
              </w:rPr>
            </w:pPr>
            <w:r>
              <w:rPr>
                <w:rFonts w:eastAsia="宋体" w:hint="eastAsia"/>
                <w:lang w:val="en-GB" w:eastAsia="zh-CN"/>
              </w:rPr>
              <w:t>N</w:t>
            </w:r>
            <w:r>
              <w:rPr>
                <w:rFonts w:eastAsia="宋体"/>
                <w:lang w:val="en-GB" w:eastAsia="zh-CN"/>
              </w:rPr>
              <w:t>o</w:t>
            </w:r>
          </w:p>
        </w:tc>
        <w:tc>
          <w:tcPr>
            <w:tcW w:w="5102" w:type="dxa"/>
          </w:tcPr>
          <w:p w14:paraId="079707C9" w14:textId="4C72B986" w:rsidR="0039503E" w:rsidRDefault="0039503E" w:rsidP="0039503E">
            <w:pPr>
              <w:jc w:val="both"/>
              <w:rPr>
                <w:rFonts w:eastAsia="宋体"/>
                <w:lang w:val="en-GB" w:eastAsia="zh-CN"/>
              </w:rPr>
            </w:pPr>
            <w:r>
              <w:rPr>
                <w:rFonts w:eastAsia="宋体" w:hint="eastAsia"/>
                <w:lang w:val="en-GB" w:eastAsia="zh-CN"/>
              </w:rPr>
              <w:t>C</w:t>
            </w:r>
            <w:r>
              <w:rPr>
                <w:rFonts w:eastAsia="宋体"/>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宋体"/>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w:t>
            </w:r>
            <w:proofErr w:type="spellStart"/>
            <w:r w:rsidRPr="00496C0A">
              <w:rPr>
                <w:i/>
              </w:rPr>
              <w:t>MonitoringSingleOccasion</w:t>
            </w:r>
            <w:proofErr w:type="spellEnd"/>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w:t>
            </w:r>
            <w:proofErr w:type="spellStart"/>
            <w:r>
              <w:rPr>
                <w:rFonts w:eastAsia="MS Mincho"/>
                <w:lang w:val="en-GB" w:eastAsia="ja-JP"/>
              </w:rPr>
              <w:t>gNB</w:t>
            </w:r>
            <w:proofErr w:type="spellEnd"/>
            <w:r>
              <w:rPr>
                <w:rFonts w:eastAsia="MS Mincho"/>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01236E88" w14:textId="64759B9D"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w:t>
            </w:r>
            <w:proofErr w:type="spellStart"/>
            <w:r>
              <w:rPr>
                <w:rFonts w:eastAsia="MS Mincho"/>
                <w:lang w:val="en-GB" w:eastAsia="ja-JP"/>
              </w:rPr>
              <w:t>gNB</w:t>
            </w:r>
            <w:proofErr w:type="spellEnd"/>
            <w:r>
              <w:rPr>
                <w:rFonts w:eastAsia="MS Mincho"/>
                <w:lang w:val="en-GB" w:eastAsia="ja-JP"/>
              </w:rPr>
              <w:t xml:space="preserve">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proofErr w:type="spellStart"/>
            <w:r w:rsidRPr="00842C35">
              <w:rPr>
                <w:rFonts w:eastAsia="MS Mincho"/>
                <w:lang w:val="en-GB" w:eastAsia="ja-JP"/>
              </w:rPr>
              <w:t>pdcch-MonitoringSingleOccasion</w:t>
            </w:r>
            <w:proofErr w:type="spellEnd"/>
            <w:r>
              <w:rPr>
                <w:rFonts w:eastAsia="MS Mincho"/>
                <w:lang w:val="en-GB" w:eastAsia="ja-JP"/>
              </w:rPr>
              <w:t xml:space="preserve">. This provides better flexibility for </w:t>
            </w:r>
            <w:proofErr w:type="spellStart"/>
            <w:r>
              <w:rPr>
                <w:rFonts w:eastAsia="MS Mincho"/>
                <w:lang w:val="en-GB" w:eastAsia="ja-JP"/>
              </w:rPr>
              <w:t>gNB</w:t>
            </w:r>
            <w:proofErr w:type="spellEnd"/>
            <w:r>
              <w:rPr>
                <w:rFonts w:eastAsia="MS Mincho"/>
                <w:lang w:val="en-GB" w:eastAsia="ja-JP"/>
              </w:rPr>
              <w:t xml:space="preserve">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宋体"/>
                <w:lang w:val="en-GB" w:eastAsia="zh-CN"/>
              </w:rPr>
              <w:t xml:space="preserve">This has been supported by the Rel-15 RRC signalling already. </w:t>
            </w:r>
            <w:r>
              <w:rPr>
                <w:rFonts w:eastAsia="宋体" w:hint="eastAsia"/>
                <w:lang w:val="en-GB" w:eastAsia="zh-CN"/>
              </w:rPr>
              <w:t xml:space="preserve"> </w:t>
            </w:r>
            <w:r>
              <w:rPr>
                <w:rFonts w:eastAsia="宋体"/>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宋体"/>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 xml:space="preserve">s on </w:t>
      </w:r>
      <w:proofErr w:type="spellStart"/>
      <w:r w:rsidR="006E1434">
        <w:rPr>
          <w:rFonts w:eastAsia="MS Mincho"/>
          <w:u w:val="single"/>
          <w:lang w:val="en-GB" w:eastAsia="ja-JP"/>
        </w:rPr>
        <w:t>PCell</w:t>
      </w:r>
      <w:proofErr w:type="spellEnd"/>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5C135576" w14:textId="12215485"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宋体"/>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宋体"/>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456CE849" w14:textId="780CFA4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宋体"/>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w:t>
            </w:r>
            <w:proofErr w:type="spellStart"/>
            <w:r w:rsidRPr="00842C35">
              <w:rPr>
                <w:rFonts w:eastAsia="MS Mincho"/>
                <w:lang w:val="en-GB" w:eastAsia="ja-JP"/>
              </w:rPr>
              <w:t>pdcch-MonitoringSingleOccasion</w:t>
            </w:r>
            <w:proofErr w:type="spellEnd"/>
            <w:r>
              <w:rPr>
                <w:rFonts w:eastAsia="MS Mincho"/>
                <w:lang w:val="en-GB" w:eastAsia="ja-JP"/>
              </w:rPr>
              <w:t xml:space="preserve"> in Rel-16 will lead to more issues. A</w:t>
            </w:r>
            <w:r w:rsidRPr="00A47E5F">
              <w:rPr>
                <w:rFonts w:eastAsia="MS Mincho"/>
                <w:lang w:val="en-GB" w:eastAsia="ja-JP"/>
              </w:rPr>
              <w:t xml:space="preserve"> Rel-15 </w:t>
            </w:r>
            <w:proofErr w:type="spellStart"/>
            <w:r w:rsidRPr="00A47E5F">
              <w:rPr>
                <w:rFonts w:eastAsia="MS Mincho"/>
                <w:lang w:val="en-GB" w:eastAsia="ja-JP"/>
              </w:rPr>
              <w:t>gNB</w:t>
            </w:r>
            <w:proofErr w:type="spellEnd"/>
            <w:r w:rsidRPr="00A47E5F">
              <w:rPr>
                <w:rFonts w:eastAsia="MS Mincho"/>
                <w:lang w:val="en-GB" w:eastAsia="ja-JP"/>
              </w:rPr>
              <w:t xml:space="preserve">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宋体"/>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宋体"/>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宋体"/>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宋体"/>
                <w:lang w:val="en-GB" w:eastAsia="zh-CN"/>
              </w:rPr>
            </w:pPr>
            <w:r>
              <w:rPr>
                <w:rFonts w:eastAsia="MS Mincho" w:hint="eastAsia"/>
                <w:lang w:val="en-GB" w:eastAsia="ja-JP"/>
              </w:rPr>
              <w:t>W</w:t>
            </w:r>
            <w:r>
              <w:rPr>
                <w:rFonts w:eastAsia="MS Mincho"/>
                <w:lang w:val="en-GB" w:eastAsia="ja-JP"/>
              </w:rPr>
              <w:t xml:space="preserve">e do not think changing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3942DB6" w14:textId="44132EB3" w:rsidR="0039503E" w:rsidRDefault="0039503E" w:rsidP="0039503E">
            <w:pPr>
              <w:jc w:val="both"/>
              <w:rPr>
                <w:rFonts w:eastAsia="宋体"/>
                <w:lang w:val="en-GB" w:eastAsia="zh-CN"/>
              </w:rPr>
            </w:pPr>
            <w:r>
              <w:rPr>
                <w:rFonts w:eastAsia="宋体"/>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宋体"/>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proofErr w:type="spellStart"/>
      <w:r w:rsidR="000D172D" w:rsidRPr="000D172D">
        <w:rPr>
          <w:rFonts w:eastAsia="MS Mincho"/>
          <w:i/>
          <w:iCs/>
          <w:lang w:val="en-GB" w:eastAsia="ja-JP"/>
        </w:rPr>
        <w:t>pdcch-MonitoringSingleOccasion</w:t>
      </w:r>
      <w:proofErr w:type="spellEnd"/>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w:t>
            </w:r>
            <w:proofErr w:type="spellStart"/>
            <w:r>
              <w:rPr>
                <w:rFonts w:eastAsia="MS Mincho"/>
                <w:lang w:val="en-GB" w:eastAsia="ja-JP"/>
              </w:rPr>
              <w:t>gNB</w:t>
            </w:r>
            <w:proofErr w:type="spellEnd"/>
            <w:r>
              <w:rPr>
                <w:rFonts w:eastAsia="MS Mincho"/>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156341AA" w14:textId="460BD216" w:rsidR="005D393B" w:rsidRDefault="005D393B" w:rsidP="005D393B">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宋体" w:hint="eastAsia"/>
                <w:lang w:val="en-GB" w:eastAsia="zh-CN"/>
              </w:rPr>
              <w:t>T</w:t>
            </w:r>
            <w:r>
              <w:rPr>
                <w:rFonts w:eastAsia="宋体"/>
                <w:lang w:val="en-GB" w:eastAsia="zh-CN"/>
              </w:rPr>
              <w:t xml:space="preserve">he proposal requires a basic function change that would require update of the UEs in the market. As replied to Q6, a Rel-15 </w:t>
            </w:r>
            <w:proofErr w:type="spellStart"/>
            <w:r>
              <w:rPr>
                <w:rFonts w:eastAsia="宋体"/>
                <w:lang w:val="en-GB" w:eastAsia="zh-CN"/>
              </w:rPr>
              <w:t>gNB</w:t>
            </w:r>
            <w:proofErr w:type="spellEnd"/>
            <w:r>
              <w:rPr>
                <w:rFonts w:eastAsia="宋体"/>
                <w:lang w:val="en-GB" w:eastAsia="zh-CN"/>
              </w:rPr>
              <w:t xml:space="preserve"> cannot differentiate Rel-15 UEs and Rel-16 UEs indicating the same UE capability. Therefore, the Rel-15 </w:t>
            </w:r>
            <w:proofErr w:type="spellStart"/>
            <w:r>
              <w:rPr>
                <w:rFonts w:eastAsia="宋体"/>
                <w:lang w:val="en-GB" w:eastAsia="zh-CN"/>
              </w:rPr>
              <w:t>gNB</w:t>
            </w:r>
            <w:proofErr w:type="spellEnd"/>
            <w:r>
              <w:rPr>
                <w:rFonts w:eastAsia="宋体"/>
                <w:lang w:val="en-GB" w:eastAsia="zh-CN"/>
              </w:rPr>
              <w:t xml:space="preserve">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宋体"/>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4" w:type="dxa"/>
          </w:tcPr>
          <w:p w14:paraId="165E9687" w14:textId="7875925F" w:rsidR="005D393B" w:rsidRDefault="005D393B" w:rsidP="005D393B">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宋体"/>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宋体" w:hint="eastAsia"/>
                <w:lang w:val="en-GB" w:eastAsia="zh-CN"/>
              </w:rPr>
              <w:t>T</w:t>
            </w:r>
            <w:r>
              <w:rPr>
                <w:rFonts w:eastAsia="宋体"/>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bookmarkStart w:id="7" w:name="_GoBack"/>
      <w:bookmarkEnd w:id="7"/>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4B63D" w14:textId="77777777" w:rsidR="002F56C6" w:rsidRDefault="002F56C6" w:rsidP="00C36A51">
      <w:pPr>
        <w:spacing w:line="240" w:lineRule="auto"/>
      </w:pPr>
      <w:r>
        <w:separator/>
      </w:r>
    </w:p>
  </w:endnote>
  <w:endnote w:type="continuationSeparator" w:id="0">
    <w:p w14:paraId="1E34A276" w14:textId="77777777" w:rsidR="002F56C6" w:rsidRDefault="002F56C6" w:rsidP="00C36A51">
      <w:pPr>
        <w:spacing w:line="240" w:lineRule="auto"/>
      </w:pPr>
      <w:r>
        <w:continuationSeparator/>
      </w:r>
    </w:p>
  </w:endnote>
  <w:endnote w:type="continuationNotice" w:id="1">
    <w:p w14:paraId="68663018" w14:textId="77777777" w:rsidR="002F56C6" w:rsidRDefault="002F56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72FD" w14:textId="77777777" w:rsidR="002F56C6" w:rsidRDefault="002F56C6" w:rsidP="00C36A51">
      <w:pPr>
        <w:spacing w:line="240" w:lineRule="auto"/>
      </w:pPr>
      <w:r>
        <w:separator/>
      </w:r>
    </w:p>
  </w:footnote>
  <w:footnote w:type="continuationSeparator" w:id="0">
    <w:p w14:paraId="1DBF70E3" w14:textId="77777777" w:rsidR="002F56C6" w:rsidRDefault="002F56C6" w:rsidP="00C36A51">
      <w:pPr>
        <w:spacing w:line="240" w:lineRule="auto"/>
      </w:pPr>
      <w:r>
        <w:continuationSeparator/>
      </w:r>
    </w:p>
  </w:footnote>
  <w:footnote w:type="continuationNotice" w:id="1">
    <w:p w14:paraId="2B0A7D75" w14:textId="77777777" w:rsidR="002F56C6" w:rsidRDefault="002F56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sid w:val="00607083"/>
    <w:rPr>
      <w:rFonts w:ascii="Times New Roman" w:eastAsia="宋体"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宋体"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宋体"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宋体"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宋体"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sid w:val="00415929"/>
    <w:rPr>
      <w:rFonts w:ascii="Times New Roman" w:eastAsia="等线"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87AA8-2F45-40FB-8426-A0966C31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TotalTime>
  <Pages>9</Pages>
  <Words>2822</Words>
  <Characters>16092</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Zichao Ji, vivo</cp:lastModifiedBy>
  <cp:revision>2</cp:revision>
  <dcterms:created xsi:type="dcterms:W3CDTF">2022-02-22T09:52:00Z</dcterms:created>
  <dcterms:modified xsi:type="dcterms:W3CDTF">2022-02-22T09:52:00Z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0x010100B22C4744E2C3194A99119A9C6B17BC0A</vt:lpwstr>
  </property>
</Properties>
</file>