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6"/>
    <w:bookmarkStart w:id="1" w:name="_Ref129681832"/>
    <w:p w14:paraId="7DC9163A" w14:textId="77777777" w:rsidR="00B13789" w:rsidRDefault="00D2030E">
      <w:pPr>
        <w:tabs>
          <w:tab w:val="right" w:pos="9216"/>
        </w:tabs>
        <w:spacing w:after="0"/>
        <w:rPr>
          <w:b/>
          <w:lang w:eastAsia="zh-CN"/>
        </w:rPr>
      </w:pPr>
      <w:r>
        <w:rPr>
          <w:b/>
          <w:noProof/>
          <w:lang w:eastAsia="ko-KR"/>
        </w:rPr>
        <mc:AlternateContent>
          <mc:Choice Requires="wps">
            <w:drawing>
              <wp:anchor distT="0" distB="0" distL="114300" distR="114300" simplePos="0" relativeHeight="251659264" behindDoc="0" locked="1" layoutInCell="1" hidden="1" allowOverlap="1" wp14:anchorId="5B2A7B2A" wp14:editId="07C3EB1B">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Pr>
          <w:b/>
          <w:lang w:eastAsia="zh-CN"/>
        </w:rPr>
        <w:t>8-e</w:t>
      </w:r>
      <w:r>
        <w:rPr>
          <w:b/>
          <w:lang w:eastAsia="zh-CN"/>
        </w:rPr>
        <w:tab/>
        <w:t>R1-22xxxxx</w:t>
      </w:r>
    </w:p>
    <w:p w14:paraId="26669B6B" w14:textId="77777777" w:rsidR="00B13789" w:rsidRDefault="00D2030E">
      <w:pPr>
        <w:spacing w:afterLines="50"/>
        <w:rPr>
          <w:b/>
          <w:lang w:eastAsia="zh-CN"/>
        </w:rPr>
      </w:pPr>
      <w:r>
        <w:rPr>
          <w:b/>
          <w:lang w:eastAsia="zh-CN"/>
        </w:rPr>
        <w:t xml:space="preserve">e-Meeting, February </w:t>
      </w:r>
      <w:r>
        <w:rPr>
          <w:b/>
          <w:bCs/>
          <w:lang w:eastAsia="zh-CN"/>
        </w:rPr>
        <w:t>21</w:t>
      </w:r>
      <w:r>
        <w:rPr>
          <w:b/>
          <w:bCs/>
          <w:vertAlign w:val="superscript"/>
          <w:lang w:eastAsia="zh-CN"/>
        </w:rPr>
        <w:t>st</w:t>
      </w:r>
      <w:r>
        <w:rPr>
          <w:b/>
          <w:bCs/>
          <w:lang w:eastAsia="zh-CN"/>
        </w:rPr>
        <w:t>-March 3</w:t>
      </w:r>
      <w:r>
        <w:rPr>
          <w:b/>
          <w:bCs/>
          <w:vertAlign w:val="superscript"/>
          <w:lang w:eastAsia="zh-CN"/>
        </w:rPr>
        <w:t>rd</w:t>
      </w:r>
      <w:r>
        <w:rPr>
          <w:b/>
          <w:bCs/>
          <w:lang w:eastAsia="zh-CN"/>
        </w:rPr>
        <w:t>, 2022</w:t>
      </w:r>
    </w:p>
    <w:bookmarkEnd w:id="0"/>
    <w:p w14:paraId="49652486" w14:textId="77777777" w:rsidR="00B13789" w:rsidRDefault="00B13789">
      <w:pPr>
        <w:pBdr>
          <w:top w:val="single" w:sz="4" w:space="1" w:color="auto"/>
        </w:pBdr>
        <w:spacing w:after="0"/>
        <w:jc w:val="left"/>
        <w:rPr>
          <w:b/>
          <w:sz w:val="16"/>
          <w:szCs w:val="16"/>
          <w:lang w:eastAsia="zh-CN"/>
        </w:rPr>
      </w:pPr>
    </w:p>
    <w:p w14:paraId="4836FB8D" w14:textId="77777777" w:rsidR="00B13789" w:rsidRDefault="00D2030E">
      <w:pPr>
        <w:spacing w:after="60"/>
        <w:ind w:left="1555" w:hanging="1555"/>
        <w:jc w:val="left"/>
        <w:rPr>
          <w:b/>
          <w:lang w:eastAsia="zh-CN"/>
        </w:rPr>
      </w:pPr>
      <w:r>
        <w:rPr>
          <w:b/>
          <w:lang w:eastAsia="zh-CN"/>
        </w:rPr>
        <w:t>Agenda Item:</w:t>
      </w:r>
      <w:r>
        <w:rPr>
          <w:b/>
          <w:lang w:eastAsia="zh-CN"/>
        </w:rPr>
        <w:tab/>
        <w:t>7.1</w:t>
      </w:r>
    </w:p>
    <w:p w14:paraId="005D2605" w14:textId="77777777" w:rsidR="00B13789" w:rsidRDefault="00D2030E">
      <w:pPr>
        <w:spacing w:after="60"/>
        <w:ind w:left="1555" w:hanging="1555"/>
        <w:jc w:val="left"/>
        <w:rPr>
          <w:b/>
          <w:lang w:eastAsia="zh-CN"/>
        </w:rPr>
      </w:pPr>
      <w:r>
        <w:rPr>
          <w:b/>
          <w:lang w:eastAsia="zh-CN"/>
        </w:rPr>
        <w:t>Source:</w:t>
      </w:r>
      <w:r>
        <w:rPr>
          <w:b/>
          <w:lang w:eastAsia="zh-CN"/>
        </w:rPr>
        <w:tab/>
        <w:t>Moderator (Huawei)</w:t>
      </w:r>
    </w:p>
    <w:p w14:paraId="10884079" w14:textId="77777777" w:rsidR="00B13789" w:rsidRDefault="00D2030E">
      <w:pPr>
        <w:spacing w:after="60"/>
        <w:ind w:left="1555" w:hanging="1555"/>
        <w:jc w:val="left"/>
        <w:rPr>
          <w:b/>
          <w:lang w:eastAsia="zh-CN"/>
        </w:rPr>
      </w:pPr>
      <w:r>
        <w:rPr>
          <w:b/>
          <w:lang w:eastAsia="zh-CN"/>
        </w:rPr>
        <w:t>Title:</w:t>
      </w:r>
      <w:r>
        <w:rPr>
          <w:b/>
          <w:lang w:eastAsia="zh-CN"/>
        </w:rPr>
        <w:tab/>
        <w:t>[</w:t>
      </w:r>
      <w:r>
        <w:rPr>
          <w:b/>
          <w:highlight w:val="yellow"/>
          <w:lang w:eastAsia="zh-CN"/>
        </w:rPr>
        <w:t>draft</w:t>
      </w:r>
      <w:r>
        <w:rPr>
          <w:b/>
          <w:lang w:eastAsia="zh-CN"/>
        </w:rPr>
        <w:t>] Summary of email discussion [108-e-NR-CRs-01] on bit interleaving length for PUSCH transmission</w:t>
      </w:r>
    </w:p>
    <w:p w14:paraId="561E0D57" w14:textId="77777777" w:rsidR="00B13789" w:rsidRDefault="00D2030E">
      <w:pPr>
        <w:spacing w:after="60"/>
        <w:ind w:left="1555" w:hanging="1555"/>
        <w:jc w:val="left"/>
        <w:rPr>
          <w:b/>
          <w:lang w:eastAsia="zh-CN"/>
        </w:rPr>
      </w:pPr>
      <w:r>
        <w:rPr>
          <w:b/>
          <w:lang w:eastAsia="zh-CN"/>
        </w:rPr>
        <w:t>Document for:</w:t>
      </w:r>
      <w:r>
        <w:rPr>
          <w:b/>
          <w:lang w:eastAsia="zh-CN"/>
        </w:rPr>
        <w:tab/>
        <w:t xml:space="preserve">Discussion and Decision </w:t>
      </w:r>
    </w:p>
    <w:p w14:paraId="59F2B154" w14:textId="77777777" w:rsidR="00B13789" w:rsidRDefault="00B13789">
      <w:pPr>
        <w:pBdr>
          <w:bottom w:val="single" w:sz="4" w:space="1" w:color="auto"/>
        </w:pBdr>
        <w:spacing w:after="0"/>
        <w:jc w:val="left"/>
        <w:rPr>
          <w:b/>
          <w:sz w:val="16"/>
          <w:szCs w:val="16"/>
          <w:lang w:eastAsia="zh-CN"/>
        </w:rPr>
      </w:pPr>
    </w:p>
    <w:p w14:paraId="4E89D70E" w14:textId="77777777" w:rsidR="00B13789" w:rsidRDefault="00D2030E">
      <w:pPr>
        <w:pStyle w:val="Heading1"/>
      </w:pPr>
      <w:bookmarkStart w:id="2" w:name="_Ref124589705"/>
      <w:bookmarkStart w:id="3" w:name="_Ref129681862"/>
      <w:r>
        <w:t>Introduction</w:t>
      </w:r>
      <w:bookmarkEnd w:id="2"/>
      <w:bookmarkEnd w:id="3"/>
    </w:p>
    <w:p w14:paraId="190C1160" w14:textId="77777777" w:rsidR="00B13789" w:rsidRDefault="00D2030E">
      <w:r>
        <w:t xml:space="preserve">As per the agreements below, PUSCH data is rate-matched around UCI (except for HARQ-ACK with up to 2 bits). </w:t>
      </w:r>
    </w:p>
    <w:tbl>
      <w:tblPr>
        <w:tblStyle w:val="TableGrid"/>
        <w:tblW w:w="0" w:type="auto"/>
        <w:tblLook w:val="04A0" w:firstRow="1" w:lastRow="0" w:firstColumn="1" w:lastColumn="0" w:noHBand="0" w:noVBand="1"/>
      </w:tblPr>
      <w:tblGrid>
        <w:gridCol w:w="9307"/>
      </w:tblGrid>
      <w:tr w:rsidR="00B13789" w14:paraId="31398936" w14:textId="77777777">
        <w:tc>
          <w:tcPr>
            <w:tcW w:w="9307" w:type="dxa"/>
          </w:tcPr>
          <w:p w14:paraId="7F0348D1" w14:textId="77777777" w:rsidR="00B13789" w:rsidRDefault="00D2030E">
            <w:r>
              <w:t>RAN1#90:</w:t>
            </w:r>
          </w:p>
          <w:p w14:paraId="3C0D7BED" w14:textId="77777777" w:rsidR="00B13789" w:rsidRDefault="00D2030E">
            <w:pPr>
              <w:rPr>
                <w:i/>
              </w:rPr>
            </w:pPr>
            <w:r>
              <w:rPr>
                <w:i/>
                <w:highlight w:val="green"/>
              </w:rPr>
              <w:t>Agreements:</w:t>
            </w:r>
          </w:p>
          <w:p w14:paraId="6C5812A1" w14:textId="77777777" w:rsidR="00B13789" w:rsidRDefault="00D2030E">
            <w:pPr>
              <w:pStyle w:val="ListParagraph"/>
              <w:numPr>
                <w:ilvl w:val="0"/>
                <w:numId w:val="6"/>
              </w:numPr>
              <w:spacing w:after="120" w:line="240" w:lineRule="auto"/>
              <w:ind w:left="1320" w:hanging="440"/>
              <w:jc w:val="both"/>
              <w:rPr>
                <w:rFonts w:eastAsia="MS Mincho"/>
                <w:i/>
                <w:iCs/>
                <w:szCs w:val="22"/>
              </w:rPr>
            </w:pPr>
            <w:r>
              <w:rPr>
                <w:rFonts w:eastAsia="MS Mincho"/>
                <w:i/>
                <w:iCs/>
                <w:szCs w:val="22"/>
              </w:rPr>
              <w:t>For frequency first mapping, UCI resource mapping principles (e.g., around RS) are common for PUSCH with DFT-s-OFDM waveform and CP-OFDM waveform</w:t>
            </w:r>
          </w:p>
          <w:p w14:paraId="09CF9B09" w14:textId="77777777" w:rsidR="00B13789" w:rsidRDefault="00D2030E">
            <w:pPr>
              <w:pStyle w:val="ListParagraph"/>
              <w:numPr>
                <w:ilvl w:val="0"/>
                <w:numId w:val="6"/>
              </w:numPr>
              <w:spacing w:after="120" w:line="240" w:lineRule="auto"/>
              <w:ind w:left="1320" w:hanging="440"/>
              <w:jc w:val="both"/>
              <w:rPr>
                <w:szCs w:val="22"/>
              </w:rPr>
            </w:pPr>
            <w:r>
              <w:rPr>
                <w:rFonts w:eastAsia="MS Mincho"/>
                <w:i/>
                <w:iCs/>
                <w:szCs w:val="22"/>
              </w:rPr>
              <w:t xml:space="preserve">At least for periodic CSI report configured by RRC and aperiodic CSI report triggered by UL grant, </w:t>
            </w:r>
            <w:r>
              <w:rPr>
                <w:rFonts w:eastAsia="MS Mincho"/>
                <w:i/>
                <w:iCs/>
                <w:szCs w:val="22"/>
                <w:highlight w:val="yellow"/>
              </w:rPr>
              <w:t>the UL data is rate-matched around the UCI</w:t>
            </w:r>
          </w:p>
          <w:p w14:paraId="7C7B5526" w14:textId="77777777" w:rsidR="00B13789" w:rsidRDefault="00D2030E">
            <w:r>
              <w:t>RAN1#NR-Adhoc#3:</w:t>
            </w:r>
          </w:p>
          <w:p w14:paraId="227E8B71" w14:textId="77777777" w:rsidR="00B13789" w:rsidRDefault="00D2030E">
            <w:pPr>
              <w:rPr>
                <w:i/>
              </w:rPr>
            </w:pPr>
            <w:r>
              <w:rPr>
                <w:i/>
                <w:highlight w:val="green"/>
              </w:rPr>
              <w:t>Agreements:</w:t>
            </w:r>
          </w:p>
          <w:p w14:paraId="6BB8329C" w14:textId="77777777" w:rsidR="00B13789" w:rsidRDefault="00D2030E">
            <w:pPr>
              <w:numPr>
                <w:ilvl w:val="0"/>
                <w:numId w:val="7"/>
              </w:numPr>
              <w:tabs>
                <w:tab w:val="left" w:pos="720"/>
              </w:tabs>
              <w:autoSpaceDE/>
              <w:autoSpaceDN/>
              <w:adjustRightInd/>
              <w:snapToGrid/>
              <w:spacing w:after="0" w:line="240" w:lineRule="auto"/>
              <w:rPr>
                <w:i/>
              </w:rPr>
            </w:pPr>
            <w:r>
              <w:rPr>
                <w:i/>
              </w:rPr>
              <w:t>Confirm the working assumption:</w:t>
            </w:r>
          </w:p>
          <w:p w14:paraId="147A6C3B" w14:textId="77777777" w:rsidR="00B13789" w:rsidRDefault="00D2030E">
            <w:pPr>
              <w:numPr>
                <w:ilvl w:val="1"/>
                <w:numId w:val="7"/>
              </w:numPr>
              <w:tabs>
                <w:tab w:val="left" w:pos="0"/>
              </w:tabs>
              <w:autoSpaceDE/>
              <w:autoSpaceDN/>
              <w:adjustRightInd/>
              <w:snapToGrid/>
              <w:spacing w:after="0" w:line="240" w:lineRule="auto"/>
              <w:rPr>
                <w:rFonts w:eastAsia="MS Mincho"/>
                <w:i/>
                <w:iCs/>
                <w:lang w:eastAsia="ja-JP"/>
              </w:rPr>
            </w:pPr>
            <w:r>
              <w:rPr>
                <w:rFonts w:eastAsia="MS Mincho"/>
                <w:i/>
                <w:iCs/>
                <w:lang w:eastAsia="ja-JP"/>
              </w:rPr>
              <w:t xml:space="preserve">For slot-based scheduling, for HARQ-ACK with more than 2 bits, </w:t>
            </w:r>
            <w:r>
              <w:rPr>
                <w:rFonts w:eastAsia="MS Mincho"/>
                <w:i/>
                <w:iCs/>
                <w:highlight w:val="yellow"/>
                <w:lang w:eastAsia="ja-JP"/>
              </w:rPr>
              <w:t>PUSCH is rate-matched.</w:t>
            </w:r>
          </w:p>
          <w:p w14:paraId="3796DA18" w14:textId="77777777" w:rsidR="00B13789" w:rsidRDefault="00D2030E">
            <w:pPr>
              <w:numPr>
                <w:ilvl w:val="1"/>
                <w:numId w:val="7"/>
              </w:numPr>
              <w:tabs>
                <w:tab w:val="left" w:pos="0"/>
              </w:tabs>
              <w:autoSpaceDE/>
              <w:autoSpaceDN/>
              <w:adjustRightInd/>
              <w:snapToGrid/>
              <w:spacing w:after="0" w:line="240" w:lineRule="auto"/>
              <w:rPr>
                <w:rFonts w:eastAsia="MS Mincho"/>
                <w:i/>
                <w:iCs/>
                <w:lang w:eastAsia="ja-JP"/>
              </w:rPr>
            </w:pPr>
            <w:r>
              <w:rPr>
                <w:rFonts w:eastAsia="MS Mincho"/>
                <w:i/>
                <w:iCs/>
                <w:lang w:eastAsia="ja-JP"/>
              </w:rPr>
              <w:t>For slot-based scheduling, for HARQ-ACK with up to 2 bits, PUSCH is punctured.</w:t>
            </w:r>
          </w:p>
        </w:tc>
      </w:tr>
    </w:tbl>
    <w:p w14:paraId="0751A2D4" w14:textId="77777777" w:rsidR="00B13789" w:rsidRDefault="00B13789"/>
    <w:p w14:paraId="61E05A0F" w14:textId="77777777" w:rsidR="00B13789" w:rsidRDefault="00D2030E">
      <w:r>
        <w:t>However, according to the discussion in Rel-17 coverage enhancements [2], there seems some misunderstanding that the PUSCH data is always punctured by UCI, because the notation G in Clause 6.2.6 has the same notation as the G in Clause 6.2.7 which includes the bits of UCI.</w:t>
      </w:r>
    </w:p>
    <w:p w14:paraId="76EBD061" w14:textId="77777777" w:rsidR="00B13789" w:rsidRDefault="00D2030E">
      <w:r>
        <w:t xml:space="preserve">To avoid the potential misunderstanding, in [1], it is clarified in Clause 6.2.6 that when control information is multiplexed with UL-SCH transmission, </w:t>
      </w:r>
      <m:oMath>
        <m:sSub>
          <m:sSubPr>
            <m:ctrlPr>
              <w:rPr>
                <w:rFonts w:ascii="Cambria Math" w:hAnsi="Cambria Math"/>
              </w:rPr>
            </m:ctrlPr>
          </m:sSubPr>
          <m:e>
            <m:r>
              <w:rPr>
                <w:rFonts w:ascii="Cambria Math" w:hAnsi="Cambria Math"/>
              </w:rPr>
              <m:t>g</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G-1</m:t>
            </m:r>
          </m:sub>
        </m:sSub>
      </m:oMath>
      <w:r>
        <w:rPr>
          <w:lang w:eastAsia="zh-CN"/>
        </w:rPr>
        <w:t xml:space="preserve"> </w:t>
      </w:r>
      <w:r>
        <w:t>is replaced by</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g</m:t>
            </m:r>
          </m:e>
          <m:sub>
            <m:r>
              <w:rPr>
                <w:rFonts w:ascii="Cambria Math" w:hAnsi="Cambria Math"/>
                <w:lang w:eastAsia="zh-CN"/>
              </w:rPr>
              <m:t>0</m:t>
            </m:r>
          </m:sub>
          <m:sup>
            <m:r>
              <m:rPr>
                <m:sty m:val="p"/>
              </m:rPr>
              <w:rPr>
                <w:rFonts w:ascii="Cambria Math" w:hAnsi="Cambria Math"/>
                <w:lang w:eastAsia="zh-CN"/>
              </w:rPr>
              <m:t>UL-SCH</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g</m:t>
            </m:r>
          </m:e>
          <m:sub>
            <m:r>
              <w:rPr>
                <w:rFonts w:ascii="Cambria Math" w:hAnsi="Cambria Math"/>
                <w:lang w:eastAsia="zh-CN"/>
              </w:rPr>
              <m:t>1</m:t>
            </m:r>
          </m:sub>
          <m:sup>
            <m:r>
              <m:rPr>
                <m:sty m:val="p"/>
              </m:rPr>
              <w:rPr>
                <w:rFonts w:ascii="Cambria Math" w:hAnsi="Cambria Math"/>
                <w:lang w:eastAsia="zh-CN"/>
              </w:rPr>
              <m:t>UL-SCH</m:t>
            </m:r>
          </m:sup>
        </m:sSubSup>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g</m:t>
            </m:r>
          </m:e>
          <m:sub>
            <m:r>
              <w:rPr>
                <w:rFonts w:ascii="Cambria Math" w:hAnsi="Cambria Math"/>
                <w:lang w:eastAsia="zh-CN"/>
              </w:rPr>
              <m:t>2</m:t>
            </m:r>
          </m:sub>
          <m:sup>
            <m:r>
              <m:rPr>
                <m:sty m:val="p"/>
              </m:rPr>
              <w:rPr>
                <w:rFonts w:ascii="Cambria Math" w:hAnsi="Cambria Math"/>
                <w:lang w:eastAsia="zh-CN"/>
              </w:rPr>
              <m:t>UL-SCH</m:t>
            </m:r>
          </m:sup>
        </m:sSubSup>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g</m:t>
            </m:r>
          </m:e>
          <m:sub>
            <m:r>
              <w:rPr>
                <w:rFonts w:ascii="Cambria Math" w:hAnsi="Cambria Math"/>
                <w:lang w:eastAsia="zh-CN"/>
              </w:rPr>
              <m:t>3</m:t>
            </m:r>
          </m:sub>
          <m:sup>
            <m:r>
              <m:rPr>
                <m:sty m:val="p"/>
              </m:rPr>
              <w:rPr>
                <w:rFonts w:ascii="Cambria Math" w:hAnsi="Cambria Math"/>
                <w:lang w:eastAsia="zh-CN"/>
              </w:rPr>
              <m:t>UL-SCH</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g</m:t>
            </m:r>
          </m:e>
          <m:sub>
            <m:sSup>
              <m:sSupPr>
                <m:ctrlPr>
                  <w:rPr>
                    <w:rFonts w:ascii="Cambria Math" w:hAnsi="Cambria Math"/>
                    <w:lang w:eastAsia="zh-CN"/>
                  </w:rPr>
                </m:ctrlPr>
              </m:sSupPr>
              <m:e>
                <m:r>
                  <w:rPr>
                    <w:rFonts w:ascii="Cambria Math" w:hAnsi="Cambria Math"/>
                    <w:lang w:eastAsia="zh-CN"/>
                  </w:rPr>
                  <m:t>G</m:t>
                </m:r>
              </m:e>
              <m:sup>
                <m:r>
                  <w:rPr>
                    <w:rFonts w:ascii="Cambria Math" w:hAnsi="Cambria Math"/>
                    <w:lang w:eastAsia="zh-CN"/>
                  </w:rPr>
                  <m:t>UL-SCH</m:t>
                </m:r>
              </m:sup>
            </m:sSup>
            <m:r>
              <w:rPr>
                <w:rFonts w:ascii="Cambria Math" w:hAnsi="Cambria Math"/>
                <w:lang w:eastAsia="zh-CN"/>
              </w:rPr>
              <m:t>-1</m:t>
            </m:r>
          </m:sub>
          <m:sup>
            <m:r>
              <m:rPr>
                <m:sty m:val="p"/>
              </m:rPr>
              <w:rPr>
                <w:rFonts w:ascii="Cambria Math" w:hAnsi="Cambria Math"/>
                <w:lang w:eastAsia="zh-CN"/>
              </w:rPr>
              <m:t>UL-SCH</m:t>
            </m:r>
          </m:sup>
        </m:sSubSup>
      </m:oMath>
      <w:r>
        <w:rPr>
          <w:lang w:eastAsia="zh-CN"/>
        </w:rPr>
        <w:t xml:space="preserve"> </w:t>
      </w:r>
      <w:r>
        <w:t xml:space="preserve">as defined in Clause 6.2.7, which means that </w:t>
      </w:r>
      <w:r>
        <w:rPr>
          <w:highlight w:val="yellow"/>
        </w:rPr>
        <w:t>the bit length after code block concatenation should be the total number of coded bits for UL-SCH transmission excluding the control information bits that requires rate-matching operation on PUSCH</w:t>
      </w:r>
      <w:r>
        <w:t>.</w:t>
      </w:r>
    </w:p>
    <w:p w14:paraId="4FA61EC3" w14:textId="77777777" w:rsidR="00B13789" w:rsidRDefault="00D2030E">
      <w:pPr>
        <w:rPr>
          <w:lang w:eastAsia="zh-CN"/>
        </w:rPr>
      </w:pPr>
      <w:r>
        <w:rPr>
          <w:lang w:eastAsia="zh-CN"/>
        </w:rPr>
        <w:t>The specific change is proposed in [1] for Rel-15 TS 38.212 as</w:t>
      </w:r>
    </w:p>
    <w:tbl>
      <w:tblPr>
        <w:tblStyle w:val="TableGrid"/>
        <w:tblW w:w="0" w:type="auto"/>
        <w:tblLook w:val="04A0" w:firstRow="1" w:lastRow="0" w:firstColumn="1" w:lastColumn="0" w:noHBand="0" w:noVBand="1"/>
      </w:tblPr>
      <w:tblGrid>
        <w:gridCol w:w="9307"/>
      </w:tblGrid>
      <w:tr w:rsidR="00B13789" w14:paraId="32C4A08F" w14:textId="77777777">
        <w:tc>
          <w:tcPr>
            <w:tcW w:w="9307" w:type="dxa"/>
          </w:tcPr>
          <w:p w14:paraId="32F6ECB1" w14:textId="77777777" w:rsidR="00B13789" w:rsidRDefault="00D2030E">
            <w:pPr>
              <w:keepNext/>
              <w:keepLines/>
              <w:autoSpaceDE/>
              <w:autoSpaceDN/>
              <w:adjustRightInd/>
              <w:snapToGrid/>
              <w:spacing w:before="120" w:after="180" w:line="240" w:lineRule="auto"/>
              <w:jc w:val="left"/>
              <w:outlineLvl w:val="2"/>
              <w:rPr>
                <w:rFonts w:ascii="Arial" w:hAnsi="Arial"/>
                <w:kern w:val="0"/>
                <w:sz w:val="28"/>
                <w:szCs w:val="20"/>
                <w:lang w:val="en-GB" w:eastAsia="zh-CN"/>
              </w:rPr>
            </w:pPr>
            <w:bookmarkStart w:id="4" w:name="_Toc26467188"/>
            <w:bookmarkStart w:id="5" w:name="_Toc44510974"/>
            <w:bookmarkStart w:id="6" w:name="_Toc51232875"/>
            <w:bookmarkStart w:id="7" w:name="_Toc19798717"/>
            <w:bookmarkStart w:id="8" w:name="_Toc36045880"/>
            <w:bookmarkStart w:id="9" w:name="_Toc19798714"/>
            <w:bookmarkStart w:id="10" w:name="_Toc26467185"/>
            <w:bookmarkStart w:id="11" w:name="_Toc29326540"/>
            <w:bookmarkStart w:id="12" w:name="_Toc29327690"/>
            <w:bookmarkStart w:id="13" w:name="_Toc36046286"/>
            <w:bookmarkStart w:id="14" w:name="_Toc83205843"/>
            <w:bookmarkStart w:id="15" w:name="_Toc36046140"/>
            <w:bookmarkStart w:id="16" w:name="_Toc51852376"/>
            <w:bookmarkStart w:id="17" w:name="_Toc45209203"/>
            <w:r>
              <w:rPr>
                <w:rFonts w:ascii="Arial" w:hAnsi="Arial" w:hint="eastAsia"/>
                <w:kern w:val="0"/>
                <w:sz w:val="28"/>
                <w:szCs w:val="20"/>
                <w:lang w:val="en-GB" w:eastAsia="zh-CN"/>
              </w:rPr>
              <w:lastRenderedPageBreak/>
              <w:t>6.2.6</w:t>
            </w:r>
            <w:r>
              <w:rPr>
                <w:rFonts w:ascii="Arial" w:hAnsi="Arial" w:hint="eastAsia"/>
                <w:kern w:val="0"/>
                <w:sz w:val="28"/>
                <w:szCs w:val="20"/>
                <w:lang w:val="en-GB" w:eastAsia="zh-CN"/>
              </w:rPr>
              <w:tab/>
              <w:t>Code block concatenation</w:t>
            </w:r>
            <w:bookmarkEnd w:id="4"/>
            <w:bookmarkEnd w:id="5"/>
            <w:bookmarkEnd w:id="6"/>
            <w:bookmarkEnd w:id="7"/>
          </w:p>
          <w:p w14:paraId="45E31193" w14:textId="77777777" w:rsidR="00B13789" w:rsidRDefault="00D2030E">
            <w:pPr>
              <w:autoSpaceDE/>
              <w:autoSpaceDN/>
              <w:adjustRightInd/>
              <w:snapToGrid/>
              <w:spacing w:after="180" w:line="240" w:lineRule="auto"/>
              <w:jc w:val="left"/>
              <w:rPr>
                <w:kern w:val="0"/>
                <w:sz w:val="20"/>
                <w:szCs w:val="20"/>
                <w:lang w:val="en-GB"/>
              </w:rPr>
            </w:pPr>
            <w:r>
              <w:rPr>
                <w:kern w:val="0"/>
                <w:sz w:val="20"/>
                <w:szCs w:val="20"/>
                <w:lang w:val="en-GB"/>
              </w:rPr>
              <w:t xml:space="preserve">The input bit sequence for the code block concatenation block are the sequences </w:t>
            </w:r>
            <w:r w:rsidR="00A64D56" w:rsidRPr="00A64D56">
              <w:rPr>
                <w:noProof/>
                <w:kern w:val="0"/>
                <w:position w:val="-14"/>
                <w:sz w:val="20"/>
                <w:szCs w:val="20"/>
                <w:lang w:val="en-GB"/>
              </w:rPr>
              <w:object w:dxaOrig="2093" w:dyaOrig="317" w14:anchorId="021F0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alt="" style="width:105.05pt;height:14.85pt;mso-width-percent:0;mso-height-percent:0;mso-width-percent:0;mso-height-percent:0" o:ole="">
                  <v:imagedata r:id="rId8" o:title=""/>
                </v:shape>
                <o:OLEObject Type="Embed" ProgID="Equation.3" ShapeID="_x0000_i1098" DrawAspect="Content" ObjectID="_1707061872" r:id="rId9"/>
              </w:object>
            </w:r>
            <w:r>
              <w:rPr>
                <w:kern w:val="0"/>
                <w:sz w:val="20"/>
                <w:szCs w:val="20"/>
                <w:lang w:val="en-GB"/>
              </w:rPr>
              <w:t xml:space="preserve">, for </w:t>
            </w:r>
            <w:r w:rsidR="00A64D56" w:rsidRPr="00A64D56">
              <w:rPr>
                <w:noProof/>
                <w:kern w:val="0"/>
                <w:position w:val="-8"/>
                <w:sz w:val="20"/>
                <w:szCs w:val="20"/>
                <w:lang w:val="en-GB"/>
              </w:rPr>
              <w:object w:dxaOrig="1123" w:dyaOrig="259" w14:anchorId="7C4485EF">
                <v:shape id="_x0000_i1097" type="#_x0000_t75" alt="" style="width:57.15pt;height:12.6pt;mso-width-percent:0;mso-height-percent:0;mso-width-percent:0;mso-height-percent:0" o:ole="">
                  <v:imagedata r:id="rId10" o:title=""/>
                </v:shape>
                <o:OLEObject Type="Embed" ProgID="Equation.3" ShapeID="_x0000_i1097" DrawAspect="Content" ObjectID="_1707061873" r:id="rId11"/>
              </w:object>
            </w:r>
            <w:r>
              <w:rPr>
                <w:kern w:val="0"/>
                <w:sz w:val="20"/>
                <w:szCs w:val="20"/>
                <w:lang w:val="en-GB"/>
              </w:rPr>
              <w:t xml:space="preserve"> and where </w:t>
            </w:r>
            <w:r w:rsidR="00A64D56" w:rsidRPr="00A64D56">
              <w:rPr>
                <w:noProof/>
                <w:kern w:val="0"/>
                <w:position w:val="-10"/>
                <w:sz w:val="20"/>
                <w:szCs w:val="20"/>
                <w:lang w:val="en-GB"/>
              </w:rPr>
              <w:object w:dxaOrig="298" w:dyaOrig="317" w14:anchorId="6BD31656">
                <v:shape id="_x0000_i1096" type="#_x0000_t75" alt="" style="width:14.85pt;height:14.85pt;mso-width-percent:0;mso-height-percent:0;mso-width-percent:0;mso-height-percent:0" o:ole="">
                  <v:imagedata r:id="rId12" o:title=""/>
                </v:shape>
                <o:OLEObject Type="Embed" ProgID="Equation.3" ShapeID="_x0000_i1096" DrawAspect="Content" ObjectID="_1707061874" r:id="rId13"/>
              </w:object>
            </w:r>
            <w:r>
              <w:rPr>
                <w:kern w:val="0"/>
                <w:sz w:val="20"/>
                <w:szCs w:val="20"/>
                <w:lang w:val="en-GB"/>
              </w:rPr>
              <w:t xml:space="preserve"> is the number of rate matched bits for the </w:t>
            </w:r>
            <w:r w:rsidR="00A64D56" w:rsidRPr="00A64D56">
              <w:rPr>
                <w:noProof/>
                <w:kern w:val="0"/>
                <w:position w:val="-4"/>
                <w:sz w:val="20"/>
                <w:szCs w:val="20"/>
                <w:lang w:val="en-GB"/>
              </w:rPr>
              <w:object w:dxaOrig="192" w:dyaOrig="192" w14:anchorId="1C0CE365">
                <v:shape id="_x0000_i1095" type="#_x0000_t75" alt="" style="width:9.65pt;height:9.65pt;mso-width-percent:0;mso-height-percent:0;mso-width-percent:0;mso-height-percent:0" o:ole="">
                  <v:imagedata r:id="rId14" o:title=""/>
                </v:shape>
                <o:OLEObject Type="Embed" ProgID="Equation.3" ShapeID="_x0000_i1095" DrawAspect="Content" ObjectID="_1707061875" r:id="rId15"/>
              </w:object>
            </w:r>
            <w:r>
              <w:rPr>
                <w:kern w:val="0"/>
                <w:sz w:val="20"/>
                <w:szCs w:val="20"/>
                <w:lang w:val="en-GB"/>
              </w:rPr>
              <w:t>-</w:t>
            </w:r>
            <w:proofErr w:type="spellStart"/>
            <w:r>
              <w:rPr>
                <w:kern w:val="0"/>
                <w:sz w:val="20"/>
                <w:szCs w:val="20"/>
                <w:lang w:val="en-GB"/>
              </w:rPr>
              <w:t>th</w:t>
            </w:r>
            <w:proofErr w:type="spellEnd"/>
            <w:r>
              <w:rPr>
                <w:kern w:val="0"/>
                <w:sz w:val="20"/>
                <w:szCs w:val="20"/>
                <w:lang w:val="en-GB"/>
              </w:rPr>
              <w:t xml:space="preserve"> code block. </w:t>
            </w:r>
          </w:p>
          <w:p w14:paraId="332614FC" w14:textId="77777777" w:rsidR="00B13789" w:rsidRDefault="00D2030E">
            <w:pPr>
              <w:autoSpaceDE/>
              <w:autoSpaceDN/>
              <w:adjustRightInd/>
              <w:snapToGrid/>
              <w:spacing w:after="180" w:line="240" w:lineRule="auto"/>
              <w:jc w:val="left"/>
              <w:rPr>
                <w:kern w:val="0"/>
                <w:sz w:val="20"/>
                <w:szCs w:val="20"/>
                <w:lang w:val="en-GB"/>
              </w:rPr>
            </w:pPr>
            <w:r>
              <w:rPr>
                <w:kern w:val="0"/>
                <w:sz w:val="20"/>
                <w:szCs w:val="20"/>
                <w:lang w:val="en-GB"/>
              </w:rPr>
              <w:t xml:space="preserve">Code block concatenation is performed according to Clause 5.5. </w:t>
            </w:r>
          </w:p>
          <w:p w14:paraId="56FFE68E" w14:textId="77777777" w:rsidR="00B13789" w:rsidRDefault="00D2030E">
            <w:pPr>
              <w:autoSpaceDE/>
              <w:autoSpaceDN/>
              <w:adjustRightInd/>
              <w:snapToGrid/>
              <w:spacing w:after="180" w:line="240" w:lineRule="auto"/>
              <w:jc w:val="left"/>
              <w:rPr>
                <w:kern w:val="0"/>
                <w:sz w:val="20"/>
                <w:szCs w:val="20"/>
                <w:lang w:val="en-GB" w:eastAsia="zh-CN"/>
              </w:rPr>
            </w:pPr>
            <w:r>
              <w:rPr>
                <w:kern w:val="0"/>
                <w:sz w:val="20"/>
                <w:szCs w:val="20"/>
                <w:lang w:val="en-GB"/>
              </w:rPr>
              <w:t>The bits after code block concatenation are denoted by</w:t>
            </w:r>
            <w:r w:rsidR="00A64D56" w:rsidRPr="00A64D56">
              <w:rPr>
                <w:noProof/>
                <w:kern w:val="0"/>
                <w:position w:val="-12"/>
                <w:sz w:val="20"/>
                <w:szCs w:val="20"/>
                <w:lang w:val="en-GB"/>
              </w:rPr>
              <w:object w:dxaOrig="1757" w:dyaOrig="326" w14:anchorId="357C60CD">
                <v:shape id="_x0000_i1094" type="#_x0000_t75" alt="" style="width:86.85pt;height:15.6pt;mso-width-percent:0;mso-height-percent:0;mso-width-percent:0;mso-height-percent:0" o:ole="">
                  <v:imagedata r:id="rId16" o:title=""/>
                </v:shape>
                <o:OLEObject Type="Embed" ProgID="Equation.3" ShapeID="_x0000_i1094" DrawAspect="Content" ObjectID="_1707061876" r:id="rId17"/>
              </w:object>
            </w:r>
            <w:r>
              <w:rPr>
                <w:kern w:val="0"/>
                <w:sz w:val="20"/>
                <w:szCs w:val="20"/>
                <w:lang w:val="en-GB"/>
              </w:rPr>
              <w:t xml:space="preserve">, where </w:t>
            </w:r>
            <w:r w:rsidR="00A64D56" w:rsidRPr="00A64D56">
              <w:rPr>
                <w:noProof/>
                <w:kern w:val="0"/>
                <w:position w:val="-6"/>
                <w:sz w:val="20"/>
                <w:szCs w:val="20"/>
                <w:lang w:val="en-GB"/>
              </w:rPr>
              <w:object w:dxaOrig="221" w:dyaOrig="221" w14:anchorId="7F9A5A68">
                <v:shape id="_x0000_i1093" type="#_x0000_t75" alt="" style="width:11.5pt;height:11.5pt;mso-width-percent:0;mso-height-percent:0;mso-width-percent:0;mso-height-percent:0" o:ole="">
                  <v:imagedata r:id="rId18" o:title=""/>
                </v:shape>
                <o:OLEObject Type="Embed" ProgID="Equation.3" ShapeID="_x0000_i1093" DrawAspect="Content" ObjectID="_1707061877" r:id="rId19"/>
              </w:object>
            </w:r>
            <w:r>
              <w:rPr>
                <w:rFonts w:hint="eastAsia"/>
                <w:kern w:val="0"/>
                <w:sz w:val="20"/>
                <w:szCs w:val="20"/>
                <w:lang w:val="en-GB" w:eastAsia="zh-CN"/>
              </w:rPr>
              <w:t xml:space="preserve"> </w:t>
            </w:r>
            <w:r>
              <w:rPr>
                <w:kern w:val="0"/>
                <w:sz w:val="20"/>
                <w:szCs w:val="20"/>
                <w:lang w:val="en-GB"/>
              </w:rPr>
              <w:t xml:space="preserve">is the total number of coded bits for transmission. </w:t>
            </w:r>
            <w:ins w:id="18" w:author="Huawei" w:date="2022-02-14T18:19:00Z">
              <w:r>
                <w:rPr>
                  <w:kern w:val="0"/>
                  <w:sz w:val="20"/>
                  <w:szCs w:val="20"/>
                  <w:lang w:val="en-GB"/>
                </w:rPr>
                <w:t xml:space="preserve">When control information is multiplexed with the UL-SCH transmission, </w:t>
              </w:r>
            </w:ins>
            <m:oMath>
              <m:r>
                <w:ins w:id="19" w:author="Huawei" w:date="2022-02-14T18:20:00Z">
                  <w:rPr>
                    <w:rFonts w:ascii="Cambria Math" w:hAnsi="Cambria Math"/>
                    <w:kern w:val="0"/>
                    <w:sz w:val="20"/>
                    <w:szCs w:val="20"/>
                    <w:lang w:val="en-GB"/>
                  </w:rPr>
                  <m:t>G</m:t>
                </w:ins>
              </m:r>
            </m:oMath>
            <w:ins w:id="20" w:author="Huawei" w:date="2022-02-14T18:21:00Z">
              <w:r>
                <w:rPr>
                  <w:rFonts w:hint="eastAsia"/>
                  <w:kern w:val="0"/>
                  <w:sz w:val="20"/>
                  <w:szCs w:val="20"/>
                  <w:lang w:val="en-GB" w:eastAsia="zh-CN"/>
                </w:rPr>
                <w:t xml:space="preserve"> </w:t>
              </w:r>
              <w:r>
                <w:rPr>
                  <w:kern w:val="0"/>
                  <w:sz w:val="20"/>
                  <w:szCs w:val="20"/>
                  <w:lang w:val="en-GB" w:eastAsia="zh-CN"/>
                </w:rPr>
                <w:t xml:space="preserve">is </w:t>
              </w:r>
            </w:ins>
            <w:ins w:id="21" w:author="Huawei" w:date="2022-02-14T18:22:00Z">
              <w:r>
                <w:rPr>
                  <w:kern w:val="0"/>
                  <w:sz w:val="20"/>
                  <w:szCs w:val="20"/>
                  <w:lang w:val="en-GB" w:eastAsia="zh-CN"/>
                </w:rPr>
                <w:t xml:space="preserve">equal to </w:t>
              </w:r>
            </w:ins>
            <m:oMath>
              <m:sSup>
                <m:sSupPr>
                  <m:ctrlPr>
                    <w:ins w:id="22" w:author="Huawei" w:date="2022-02-14T18:21:00Z">
                      <w:rPr>
                        <w:rFonts w:ascii="Cambria Math" w:hAnsi="Cambria Math"/>
                        <w:kern w:val="0"/>
                        <w:sz w:val="20"/>
                        <w:szCs w:val="20"/>
                        <w:lang w:val="en-GB" w:eastAsia="zh-CN"/>
                      </w:rPr>
                    </w:ins>
                  </m:ctrlPr>
                </m:sSupPr>
                <m:e>
                  <m:r>
                    <w:ins w:id="23" w:author="Huawei" w:date="2022-02-14T18:21:00Z">
                      <w:rPr>
                        <w:rFonts w:ascii="Cambria Math" w:hAnsi="Cambria Math"/>
                        <w:kern w:val="0"/>
                        <w:sz w:val="20"/>
                        <w:szCs w:val="20"/>
                        <w:lang w:val="en-GB" w:eastAsia="zh-CN"/>
                      </w:rPr>
                      <m:t>G</m:t>
                    </w:ins>
                  </m:r>
                </m:e>
                <m:sup>
                  <m:r>
                    <w:ins w:id="24" w:author="Huawei" w:date="2022-02-14T18:21:00Z">
                      <w:rPr>
                        <w:rFonts w:ascii="Cambria Math" w:hAnsi="Cambria Math"/>
                        <w:kern w:val="0"/>
                        <w:sz w:val="20"/>
                        <w:szCs w:val="20"/>
                        <w:lang w:val="en-GB" w:eastAsia="zh-CN"/>
                      </w:rPr>
                      <m:t>UL-SCH</m:t>
                    </w:ins>
                  </m:r>
                </m:sup>
              </m:sSup>
            </m:oMath>
            <w:ins w:id="25" w:author="Huawei" w:date="2022-02-14T18:22:00Z">
              <w:r>
                <w:rPr>
                  <w:rFonts w:hint="eastAsia"/>
                  <w:kern w:val="0"/>
                  <w:sz w:val="20"/>
                  <w:szCs w:val="20"/>
                  <w:lang w:val="en-GB" w:eastAsia="zh-CN"/>
                </w:rPr>
                <w:t xml:space="preserve"> </w:t>
              </w:r>
              <w:r>
                <w:rPr>
                  <w:kern w:val="0"/>
                  <w:sz w:val="20"/>
                  <w:szCs w:val="20"/>
                  <w:lang w:val="en-GB" w:eastAsia="zh-CN"/>
                </w:rPr>
                <w:t>and</w:t>
              </w:r>
            </w:ins>
            <w:ins w:id="26" w:author="Huawei" w:date="2022-02-14T18:30:00Z">
              <w:r>
                <w:rPr>
                  <w:kern w:val="0"/>
                  <w:sz w:val="20"/>
                  <w:szCs w:val="20"/>
                  <w:lang w:val="en-GB" w:eastAsia="zh-CN"/>
                </w:rPr>
                <w:t xml:space="preserve"> </w:t>
              </w:r>
            </w:ins>
            <m:oMath>
              <m:sSub>
                <m:sSubPr>
                  <m:ctrlPr>
                    <w:ins w:id="27" w:author="Huawei" w:date="2022-02-14T18:30:00Z">
                      <w:rPr>
                        <w:rFonts w:ascii="Cambria Math" w:hAnsi="Cambria Math"/>
                        <w:kern w:val="0"/>
                        <w:sz w:val="20"/>
                        <w:szCs w:val="20"/>
                        <w:lang w:val="en-GB"/>
                      </w:rPr>
                    </w:ins>
                  </m:ctrlPr>
                </m:sSubPr>
                <m:e>
                  <m:r>
                    <w:ins w:id="28" w:author="Huawei" w:date="2022-02-14T18:30:00Z">
                      <w:rPr>
                        <w:rFonts w:ascii="Cambria Math" w:hAnsi="Cambria Math"/>
                        <w:kern w:val="0"/>
                        <w:sz w:val="20"/>
                        <w:szCs w:val="20"/>
                        <w:lang w:val="en-GB"/>
                      </w:rPr>
                      <m:t>g</m:t>
                    </w:ins>
                  </m:r>
                </m:e>
                <m:sub>
                  <m:r>
                    <w:ins w:id="29" w:author="Huawei" w:date="2022-02-14T18:30:00Z">
                      <w:rPr>
                        <w:rFonts w:ascii="Cambria Math" w:hAnsi="Cambria Math"/>
                        <w:kern w:val="0"/>
                        <w:sz w:val="20"/>
                        <w:szCs w:val="20"/>
                        <w:lang w:val="en-GB"/>
                      </w:rPr>
                      <m:t>0</m:t>
                    </w:ins>
                  </m:r>
                </m:sub>
              </m:sSub>
              <m:r>
                <w:ins w:id="30" w:author="Huawei" w:date="2022-02-14T18:30:00Z">
                  <w:rPr>
                    <w:rFonts w:ascii="Cambria Math" w:hAnsi="Cambria Math"/>
                    <w:kern w:val="0"/>
                    <w:sz w:val="20"/>
                    <w:szCs w:val="20"/>
                    <w:lang w:val="en-GB"/>
                  </w:rPr>
                  <m:t>,</m:t>
                </w:ins>
              </m:r>
              <m:sSub>
                <m:sSubPr>
                  <m:ctrlPr>
                    <w:ins w:id="31" w:author="Huawei" w:date="2022-02-14T18:30:00Z">
                      <w:rPr>
                        <w:rFonts w:ascii="Cambria Math" w:hAnsi="Cambria Math"/>
                        <w:kern w:val="0"/>
                        <w:sz w:val="20"/>
                        <w:szCs w:val="20"/>
                        <w:lang w:val="en-GB"/>
                      </w:rPr>
                    </w:ins>
                  </m:ctrlPr>
                </m:sSubPr>
                <m:e>
                  <m:r>
                    <w:ins w:id="32" w:author="Huawei" w:date="2022-02-14T18:30:00Z">
                      <w:rPr>
                        <w:rFonts w:ascii="Cambria Math" w:hAnsi="Cambria Math"/>
                        <w:kern w:val="0"/>
                        <w:sz w:val="20"/>
                        <w:szCs w:val="20"/>
                        <w:lang w:val="en-GB"/>
                      </w:rPr>
                      <m:t>g</m:t>
                    </w:ins>
                  </m:r>
                </m:e>
                <m:sub>
                  <m:r>
                    <w:ins w:id="33" w:author="Huawei" w:date="2022-02-14T18:30:00Z">
                      <w:rPr>
                        <w:rFonts w:ascii="Cambria Math" w:hAnsi="Cambria Math"/>
                        <w:kern w:val="0"/>
                        <w:sz w:val="20"/>
                        <w:szCs w:val="20"/>
                        <w:lang w:val="en-GB"/>
                      </w:rPr>
                      <m:t>1</m:t>
                    </w:ins>
                  </m:r>
                </m:sub>
              </m:sSub>
              <m:r>
                <w:ins w:id="34" w:author="Huawei" w:date="2022-02-14T18:30:00Z">
                  <w:rPr>
                    <w:rFonts w:ascii="Cambria Math" w:hAnsi="Cambria Math"/>
                    <w:kern w:val="0"/>
                    <w:sz w:val="20"/>
                    <w:szCs w:val="20"/>
                    <w:lang w:val="en-GB"/>
                  </w:rPr>
                  <m:t>,</m:t>
                </w:ins>
              </m:r>
              <m:sSub>
                <m:sSubPr>
                  <m:ctrlPr>
                    <w:ins w:id="35" w:author="Huawei" w:date="2022-02-14T18:30:00Z">
                      <w:rPr>
                        <w:rFonts w:ascii="Cambria Math" w:hAnsi="Cambria Math"/>
                        <w:kern w:val="0"/>
                        <w:sz w:val="20"/>
                        <w:szCs w:val="20"/>
                        <w:lang w:val="en-GB"/>
                      </w:rPr>
                    </w:ins>
                  </m:ctrlPr>
                </m:sSubPr>
                <m:e>
                  <m:r>
                    <w:ins w:id="36" w:author="Huawei" w:date="2022-02-14T18:30:00Z">
                      <w:rPr>
                        <w:rFonts w:ascii="Cambria Math" w:hAnsi="Cambria Math"/>
                        <w:kern w:val="0"/>
                        <w:sz w:val="20"/>
                        <w:szCs w:val="20"/>
                        <w:lang w:val="en-GB"/>
                      </w:rPr>
                      <m:t>g</m:t>
                    </w:ins>
                  </m:r>
                </m:e>
                <m:sub>
                  <m:r>
                    <w:ins w:id="37" w:author="Huawei" w:date="2022-02-14T18:30:00Z">
                      <w:rPr>
                        <w:rFonts w:ascii="Cambria Math" w:hAnsi="Cambria Math"/>
                        <w:kern w:val="0"/>
                        <w:sz w:val="20"/>
                        <w:szCs w:val="20"/>
                        <w:lang w:val="en-GB"/>
                      </w:rPr>
                      <m:t>2</m:t>
                    </w:ins>
                  </m:r>
                </m:sub>
              </m:sSub>
              <m:r>
                <w:ins w:id="38" w:author="Huawei" w:date="2022-02-14T18:30:00Z">
                  <w:rPr>
                    <w:rFonts w:ascii="Cambria Math" w:hAnsi="Cambria Math"/>
                    <w:kern w:val="0"/>
                    <w:sz w:val="20"/>
                    <w:szCs w:val="20"/>
                    <w:lang w:val="en-GB"/>
                  </w:rPr>
                  <m:t>,</m:t>
                </w:ins>
              </m:r>
              <m:sSub>
                <m:sSubPr>
                  <m:ctrlPr>
                    <w:ins w:id="39" w:author="Huawei" w:date="2022-02-14T18:30:00Z">
                      <w:rPr>
                        <w:rFonts w:ascii="Cambria Math" w:hAnsi="Cambria Math"/>
                        <w:kern w:val="0"/>
                        <w:sz w:val="20"/>
                        <w:szCs w:val="20"/>
                        <w:lang w:val="en-GB"/>
                      </w:rPr>
                    </w:ins>
                  </m:ctrlPr>
                </m:sSubPr>
                <m:e>
                  <m:r>
                    <w:ins w:id="40" w:author="Huawei" w:date="2022-02-14T18:30:00Z">
                      <w:rPr>
                        <w:rFonts w:ascii="Cambria Math" w:hAnsi="Cambria Math"/>
                        <w:kern w:val="0"/>
                        <w:sz w:val="20"/>
                        <w:szCs w:val="20"/>
                        <w:lang w:val="en-GB"/>
                      </w:rPr>
                      <m:t>g</m:t>
                    </w:ins>
                  </m:r>
                </m:e>
                <m:sub>
                  <m:r>
                    <w:ins w:id="41" w:author="Huawei" w:date="2022-02-14T18:30:00Z">
                      <w:rPr>
                        <w:rFonts w:ascii="Cambria Math" w:hAnsi="Cambria Math"/>
                        <w:kern w:val="0"/>
                        <w:sz w:val="20"/>
                        <w:szCs w:val="20"/>
                        <w:lang w:val="en-GB"/>
                      </w:rPr>
                      <m:t>3</m:t>
                    </w:ins>
                  </m:r>
                </m:sub>
              </m:sSub>
              <m:r>
                <w:ins w:id="42" w:author="Huawei" w:date="2022-02-14T18:30:00Z">
                  <w:rPr>
                    <w:rFonts w:ascii="Cambria Math" w:hAnsi="Cambria Math"/>
                    <w:kern w:val="0"/>
                    <w:sz w:val="20"/>
                    <w:szCs w:val="20"/>
                    <w:lang w:val="en-GB"/>
                  </w:rPr>
                  <m:t>,...,</m:t>
                </w:ins>
              </m:r>
              <m:sSub>
                <m:sSubPr>
                  <m:ctrlPr>
                    <w:ins w:id="43" w:author="Huawei" w:date="2022-02-14T18:30:00Z">
                      <w:rPr>
                        <w:rFonts w:ascii="Cambria Math" w:hAnsi="Cambria Math"/>
                        <w:kern w:val="0"/>
                        <w:sz w:val="20"/>
                        <w:szCs w:val="20"/>
                        <w:lang w:val="en-GB"/>
                      </w:rPr>
                    </w:ins>
                  </m:ctrlPr>
                </m:sSubPr>
                <m:e>
                  <m:r>
                    <w:ins w:id="44" w:author="Huawei" w:date="2022-02-14T18:30:00Z">
                      <w:rPr>
                        <w:rFonts w:ascii="Cambria Math" w:hAnsi="Cambria Math"/>
                        <w:kern w:val="0"/>
                        <w:sz w:val="20"/>
                        <w:szCs w:val="20"/>
                        <w:lang w:val="en-GB"/>
                      </w:rPr>
                      <m:t>g</m:t>
                    </w:ins>
                  </m:r>
                </m:e>
                <m:sub>
                  <m:r>
                    <w:ins w:id="45" w:author="Huawei" w:date="2022-02-14T18:30:00Z">
                      <w:rPr>
                        <w:rFonts w:ascii="Cambria Math" w:hAnsi="Cambria Math"/>
                        <w:kern w:val="0"/>
                        <w:sz w:val="20"/>
                        <w:szCs w:val="20"/>
                        <w:lang w:val="en-GB"/>
                      </w:rPr>
                      <m:t>G-1</m:t>
                    </w:ins>
                  </m:r>
                </m:sub>
              </m:sSub>
            </m:oMath>
            <w:ins w:id="46" w:author="Huawei" w:date="2022-02-14T18:22:00Z">
              <w:r>
                <w:rPr>
                  <w:kern w:val="0"/>
                  <w:sz w:val="20"/>
                  <w:szCs w:val="20"/>
                  <w:lang w:val="en-GB" w:eastAsia="zh-CN"/>
                </w:rPr>
                <w:t xml:space="preserve"> is replaced by</w:t>
              </w:r>
            </w:ins>
            <w:ins w:id="47" w:author="Huawei" w:date="2022-02-14T18:25:00Z">
              <w:r>
                <w:rPr>
                  <w:kern w:val="0"/>
                  <w:sz w:val="20"/>
                  <w:szCs w:val="20"/>
                  <w:lang w:val="en-GB" w:eastAsia="zh-CN"/>
                </w:rPr>
                <w:t xml:space="preserve"> </w:t>
              </w:r>
            </w:ins>
            <m:oMath>
              <m:sSubSup>
                <m:sSubSupPr>
                  <m:ctrlPr>
                    <w:ins w:id="48" w:author="Huawei" w:date="2022-02-14T18:25:00Z">
                      <w:rPr>
                        <w:rFonts w:ascii="Cambria Math" w:hAnsi="Cambria Math"/>
                        <w:i/>
                        <w:kern w:val="0"/>
                        <w:sz w:val="20"/>
                        <w:szCs w:val="20"/>
                        <w:lang w:val="en-GB" w:eastAsia="zh-CN"/>
                      </w:rPr>
                    </w:ins>
                  </m:ctrlPr>
                </m:sSubSupPr>
                <m:e>
                  <m:r>
                    <w:ins w:id="49" w:author="Huawei" w:date="2022-02-14T18:25:00Z">
                      <w:rPr>
                        <w:rFonts w:ascii="Cambria Math" w:hAnsi="Cambria Math"/>
                        <w:kern w:val="0"/>
                        <w:sz w:val="20"/>
                        <w:szCs w:val="20"/>
                        <w:lang w:val="en-GB" w:eastAsia="zh-CN"/>
                      </w:rPr>
                      <m:t>g</m:t>
                    </w:ins>
                  </m:r>
                </m:e>
                <m:sub>
                  <m:r>
                    <w:ins w:id="50" w:author="Huawei" w:date="2022-02-14T18:25:00Z">
                      <w:rPr>
                        <w:rFonts w:ascii="Cambria Math" w:hAnsi="Cambria Math"/>
                        <w:kern w:val="0"/>
                        <w:sz w:val="20"/>
                        <w:szCs w:val="20"/>
                        <w:lang w:val="en-GB" w:eastAsia="zh-CN"/>
                      </w:rPr>
                      <m:t>0</m:t>
                    </w:ins>
                  </m:r>
                </m:sub>
                <m:sup>
                  <m:r>
                    <w:ins w:id="51" w:author="Huawei" w:date="2022-02-14T18:25:00Z">
                      <m:rPr>
                        <m:sty m:val="p"/>
                      </m:rPr>
                      <w:rPr>
                        <w:rFonts w:ascii="Cambria Math" w:hAnsi="Cambria Math"/>
                        <w:kern w:val="0"/>
                        <w:sz w:val="20"/>
                        <w:szCs w:val="20"/>
                        <w:lang w:val="en-GB" w:eastAsia="zh-CN"/>
                      </w:rPr>
                      <m:t>UL-SCH</m:t>
                    </w:ins>
                  </m:r>
                </m:sup>
              </m:sSubSup>
              <m:r>
                <w:ins w:id="52" w:author="Huawei" w:date="2022-02-14T18:25:00Z">
                  <w:rPr>
                    <w:rFonts w:ascii="Cambria Math" w:hAnsi="Cambria Math"/>
                    <w:kern w:val="0"/>
                    <w:sz w:val="20"/>
                    <w:szCs w:val="20"/>
                    <w:lang w:val="en-GB" w:eastAsia="zh-CN"/>
                  </w:rPr>
                  <m:t xml:space="preserve">, </m:t>
                </w:ins>
              </m:r>
              <m:sSubSup>
                <m:sSubSupPr>
                  <m:ctrlPr>
                    <w:ins w:id="53" w:author="Huawei" w:date="2022-02-14T18:26:00Z">
                      <w:rPr>
                        <w:rFonts w:ascii="Cambria Math" w:hAnsi="Cambria Math"/>
                        <w:i/>
                        <w:kern w:val="0"/>
                        <w:sz w:val="20"/>
                        <w:szCs w:val="20"/>
                        <w:lang w:val="en-GB" w:eastAsia="zh-CN"/>
                      </w:rPr>
                    </w:ins>
                  </m:ctrlPr>
                </m:sSubSupPr>
                <m:e>
                  <m:r>
                    <w:ins w:id="54" w:author="Huawei" w:date="2022-02-14T18:26:00Z">
                      <w:rPr>
                        <w:rFonts w:ascii="Cambria Math" w:hAnsi="Cambria Math"/>
                        <w:kern w:val="0"/>
                        <w:sz w:val="20"/>
                        <w:szCs w:val="20"/>
                        <w:lang w:val="en-GB" w:eastAsia="zh-CN"/>
                      </w:rPr>
                      <m:t>g</m:t>
                    </w:ins>
                  </m:r>
                </m:e>
                <m:sub>
                  <m:r>
                    <w:ins w:id="55" w:author="Huawei" w:date="2022-02-14T18:26:00Z">
                      <w:rPr>
                        <w:rFonts w:ascii="Cambria Math" w:hAnsi="Cambria Math"/>
                        <w:kern w:val="0"/>
                        <w:sz w:val="20"/>
                        <w:szCs w:val="20"/>
                        <w:lang w:val="en-GB" w:eastAsia="zh-CN"/>
                      </w:rPr>
                      <m:t>1</m:t>
                    </w:ins>
                  </m:r>
                </m:sub>
                <m:sup>
                  <m:r>
                    <w:ins w:id="56" w:author="Huawei" w:date="2022-02-14T18:26:00Z">
                      <m:rPr>
                        <m:sty m:val="p"/>
                      </m:rPr>
                      <w:rPr>
                        <w:rFonts w:ascii="Cambria Math" w:hAnsi="Cambria Math"/>
                        <w:kern w:val="0"/>
                        <w:sz w:val="20"/>
                        <w:szCs w:val="20"/>
                        <w:lang w:val="en-GB" w:eastAsia="zh-CN"/>
                      </w:rPr>
                      <m:t>UL-SCH</m:t>
                    </w:ins>
                  </m:r>
                </m:sup>
              </m:sSubSup>
              <m:r>
                <w:ins w:id="57" w:author="Huawei" w:date="2022-02-14T18:26:00Z">
                  <w:rPr>
                    <w:rFonts w:ascii="Cambria Math" w:hAnsi="Cambria Math"/>
                    <w:kern w:val="0"/>
                    <w:sz w:val="20"/>
                    <w:szCs w:val="20"/>
                    <w:lang w:val="en-GB" w:eastAsia="zh-CN"/>
                  </w:rPr>
                  <m:t>,</m:t>
                </w:ins>
              </m:r>
              <m:sSubSup>
                <m:sSubSupPr>
                  <m:ctrlPr>
                    <w:ins w:id="58" w:author="Huawei" w:date="2022-02-14T18:26:00Z">
                      <w:rPr>
                        <w:rFonts w:ascii="Cambria Math" w:hAnsi="Cambria Math"/>
                        <w:i/>
                        <w:kern w:val="0"/>
                        <w:sz w:val="20"/>
                        <w:szCs w:val="20"/>
                        <w:lang w:val="en-GB" w:eastAsia="zh-CN"/>
                      </w:rPr>
                    </w:ins>
                  </m:ctrlPr>
                </m:sSubSupPr>
                <m:e>
                  <m:r>
                    <w:ins w:id="59" w:author="Huawei" w:date="2022-02-14T18:26:00Z">
                      <w:rPr>
                        <w:rFonts w:ascii="Cambria Math" w:hAnsi="Cambria Math"/>
                        <w:kern w:val="0"/>
                        <w:sz w:val="20"/>
                        <w:szCs w:val="20"/>
                        <w:lang w:val="en-GB" w:eastAsia="zh-CN"/>
                      </w:rPr>
                      <m:t>g</m:t>
                    </w:ins>
                  </m:r>
                </m:e>
                <m:sub>
                  <m:r>
                    <w:ins w:id="60" w:author="Huawei" w:date="2022-02-14T18:26:00Z">
                      <w:rPr>
                        <w:rFonts w:ascii="Cambria Math" w:hAnsi="Cambria Math"/>
                        <w:kern w:val="0"/>
                        <w:sz w:val="20"/>
                        <w:szCs w:val="20"/>
                        <w:lang w:val="en-GB" w:eastAsia="zh-CN"/>
                      </w:rPr>
                      <m:t>2</m:t>
                    </w:ins>
                  </m:r>
                </m:sub>
                <m:sup>
                  <m:r>
                    <w:ins w:id="61" w:author="Huawei" w:date="2022-02-14T18:26:00Z">
                      <m:rPr>
                        <m:sty m:val="p"/>
                      </m:rPr>
                      <w:rPr>
                        <w:rFonts w:ascii="Cambria Math" w:hAnsi="Cambria Math"/>
                        <w:kern w:val="0"/>
                        <w:sz w:val="20"/>
                        <w:szCs w:val="20"/>
                        <w:lang w:val="en-GB" w:eastAsia="zh-CN"/>
                      </w:rPr>
                      <m:t>UL-SCH</m:t>
                    </w:ins>
                  </m:r>
                </m:sup>
              </m:sSubSup>
              <m:r>
                <w:ins w:id="62" w:author="Huawei" w:date="2022-02-14T18:26:00Z">
                  <w:rPr>
                    <w:rFonts w:ascii="Cambria Math" w:hAnsi="Cambria Math"/>
                    <w:kern w:val="0"/>
                    <w:sz w:val="20"/>
                    <w:szCs w:val="20"/>
                    <w:lang w:val="en-GB" w:eastAsia="zh-CN"/>
                  </w:rPr>
                  <m:t>,</m:t>
                </w:ins>
              </m:r>
              <m:sSubSup>
                <m:sSubSupPr>
                  <m:ctrlPr>
                    <w:ins w:id="63" w:author="Huawei" w:date="2022-02-14T18:26:00Z">
                      <w:rPr>
                        <w:rFonts w:ascii="Cambria Math" w:hAnsi="Cambria Math"/>
                        <w:i/>
                        <w:kern w:val="0"/>
                        <w:sz w:val="20"/>
                        <w:szCs w:val="20"/>
                        <w:lang w:val="en-GB" w:eastAsia="zh-CN"/>
                      </w:rPr>
                    </w:ins>
                  </m:ctrlPr>
                </m:sSubSupPr>
                <m:e>
                  <m:r>
                    <w:ins w:id="64" w:author="Huawei" w:date="2022-02-14T18:26:00Z">
                      <w:rPr>
                        <w:rFonts w:ascii="Cambria Math" w:hAnsi="Cambria Math"/>
                        <w:kern w:val="0"/>
                        <w:sz w:val="20"/>
                        <w:szCs w:val="20"/>
                        <w:lang w:val="en-GB" w:eastAsia="zh-CN"/>
                      </w:rPr>
                      <m:t>g</m:t>
                    </w:ins>
                  </m:r>
                </m:e>
                <m:sub>
                  <m:r>
                    <w:ins w:id="65" w:author="Huawei" w:date="2022-02-14T18:26:00Z">
                      <w:rPr>
                        <w:rFonts w:ascii="Cambria Math" w:hAnsi="Cambria Math"/>
                        <w:kern w:val="0"/>
                        <w:sz w:val="20"/>
                        <w:szCs w:val="20"/>
                        <w:lang w:val="en-GB" w:eastAsia="zh-CN"/>
                      </w:rPr>
                      <m:t>3</m:t>
                    </w:ins>
                  </m:r>
                </m:sub>
                <m:sup>
                  <m:r>
                    <w:ins w:id="66" w:author="Huawei" w:date="2022-02-14T18:26:00Z">
                      <m:rPr>
                        <m:sty m:val="p"/>
                      </m:rPr>
                      <w:rPr>
                        <w:rFonts w:ascii="Cambria Math" w:hAnsi="Cambria Math"/>
                        <w:kern w:val="0"/>
                        <w:sz w:val="20"/>
                        <w:szCs w:val="20"/>
                        <w:lang w:val="en-GB" w:eastAsia="zh-CN"/>
                      </w:rPr>
                      <m:t>UL-SCH</m:t>
                    </w:ins>
                  </m:r>
                </m:sup>
              </m:sSubSup>
              <m:r>
                <w:ins w:id="67" w:author="Huawei" w:date="2022-02-14T18:26:00Z">
                  <w:rPr>
                    <w:rFonts w:ascii="Cambria Math" w:hAnsi="Cambria Math"/>
                    <w:kern w:val="0"/>
                    <w:sz w:val="20"/>
                    <w:szCs w:val="20"/>
                    <w:lang w:val="en-GB" w:eastAsia="zh-CN"/>
                  </w:rPr>
                  <m:t>,</m:t>
                </w:ins>
              </m:r>
              <m:r>
                <w:ins w:id="68" w:author="Huawei" w:date="2022-02-14T18:27:00Z">
                  <w:rPr>
                    <w:rFonts w:ascii="Cambria Math" w:hAnsi="Cambria Math"/>
                    <w:kern w:val="0"/>
                    <w:sz w:val="20"/>
                    <w:szCs w:val="20"/>
                    <w:lang w:val="en-GB" w:eastAsia="zh-CN"/>
                  </w:rPr>
                  <m:t xml:space="preserve">…, </m:t>
                </w:ins>
              </m:r>
              <m:sSubSup>
                <m:sSubSupPr>
                  <m:ctrlPr>
                    <w:ins w:id="69" w:author="Huawei" w:date="2022-02-14T18:27:00Z">
                      <w:rPr>
                        <w:rFonts w:ascii="Cambria Math" w:hAnsi="Cambria Math"/>
                        <w:i/>
                        <w:kern w:val="0"/>
                        <w:sz w:val="20"/>
                        <w:szCs w:val="20"/>
                        <w:lang w:val="en-GB" w:eastAsia="zh-CN"/>
                      </w:rPr>
                    </w:ins>
                  </m:ctrlPr>
                </m:sSubSupPr>
                <m:e>
                  <m:r>
                    <w:ins w:id="70" w:author="Huawei" w:date="2022-02-14T18:27:00Z">
                      <w:rPr>
                        <w:rFonts w:ascii="Cambria Math" w:hAnsi="Cambria Math"/>
                        <w:kern w:val="0"/>
                        <w:sz w:val="20"/>
                        <w:szCs w:val="20"/>
                        <w:lang w:val="en-GB" w:eastAsia="zh-CN"/>
                      </w:rPr>
                      <m:t>g</m:t>
                    </w:ins>
                  </m:r>
                </m:e>
                <m:sub>
                  <m:sSup>
                    <m:sSupPr>
                      <m:ctrlPr>
                        <w:ins w:id="71" w:author="Huawei" w:date="2022-02-14T18:27:00Z">
                          <w:rPr>
                            <w:rFonts w:ascii="Cambria Math" w:hAnsi="Cambria Math"/>
                            <w:kern w:val="0"/>
                            <w:sz w:val="20"/>
                            <w:szCs w:val="20"/>
                            <w:lang w:val="en-GB" w:eastAsia="zh-CN"/>
                          </w:rPr>
                        </w:ins>
                      </m:ctrlPr>
                    </m:sSupPr>
                    <m:e>
                      <m:r>
                        <w:ins w:id="72" w:author="Huawei" w:date="2022-02-14T18:27:00Z">
                          <w:rPr>
                            <w:rFonts w:ascii="Cambria Math" w:hAnsi="Cambria Math"/>
                            <w:kern w:val="0"/>
                            <w:sz w:val="20"/>
                            <w:szCs w:val="20"/>
                            <w:lang w:val="en-GB" w:eastAsia="zh-CN"/>
                          </w:rPr>
                          <m:t>G</m:t>
                        </w:ins>
                      </m:r>
                    </m:e>
                    <m:sup>
                      <m:r>
                        <w:ins w:id="73" w:author="Huawei" w:date="2022-02-14T18:27:00Z">
                          <w:rPr>
                            <w:rFonts w:ascii="Cambria Math" w:hAnsi="Cambria Math"/>
                            <w:kern w:val="0"/>
                            <w:sz w:val="20"/>
                            <w:szCs w:val="20"/>
                            <w:lang w:val="en-GB" w:eastAsia="zh-CN"/>
                          </w:rPr>
                          <m:t>UL-SCH</m:t>
                        </w:ins>
                      </m:r>
                    </m:sup>
                  </m:sSup>
                  <m:r>
                    <w:ins w:id="74" w:author="Huawei" w:date="2022-02-14T18:27:00Z">
                      <w:rPr>
                        <w:rFonts w:ascii="Cambria Math" w:hAnsi="Cambria Math"/>
                        <w:kern w:val="0"/>
                        <w:sz w:val="20"/>
                        <w:szCs w:val="20"/>
                        <w:lang w:val="en-GB" w:eastAsia="zh-CN"/>
                      </w:rPr>
                      <m:t>-1</m:t>
                    </w:ins>
                  </m:r>
                </m:sub>
                <m:sup>
                  <m:r>
                    <w:ins w:id="75" w:author="Huawei" w:date="2022-02-14T18:27:00Z">
                      <m:rPr>
                        <m:sty m:val="p"/>
                      </m:rPr>
                      <w:rPr>
                        <w:rFonts w:ascii="Cambria Math" w:hAnsi="Cambria Math"/>
                        <w:kern w:val="0"/>
                        <w:sz w:val="20"/>
                        <w:szCs w:val="20"/>
                        <w:lang w:val="en-GB" w:eastAsia="zh-CN"/>
                      </w:rPr>
                      <m:t>UL-SCH</m:t>
                    </w:ins>
                  </m:r>
                </m:sup>
              </m:sSubSup>
              <m:r>
                <w:ins w:id="76" w:author="Huawei" w:date="2022-02-14T18:26:00Z">
                  <w:rPr>
                    <w:rFonts w:ascii="Cambria Math" w:hAnsi="Cambria Math"/>
                    <w:kern w:val="0"/>
                    <w:sz w:val="20"/>
                    <w:szCs w:val="20"/>
                    <w:lang w:val="en-GB" w:eastAsia="zh-CN"/>
                  </w:rPr>
                  <m:t xml:space="preserve"> </m:t>
                </w:ins>
              </m:r>
            </m:oMath>
            <w:ins w:id="77" w:author="Huawei" w:date="2022-02-14T18:24:00Z">
              <w:r>
                <w:rPr>
                  <w:kern w:val="0"/>
                  <w:sz w:val="20"/>
                  <w:szCs w:val="20"/>
                  <w:lang w:val="en-GB" w:eastAsia="zh-CN"/>
                </w:rPr>
                <w:t xml:space="preserve"> </w:t>
              </w:r>
            </w:ins>
            <w:ins w:id="78" w:author="Huawei" w:date="2022-02-14T18:30:00Z">
              <w:r>
                <w:rPr>
                  <w:kern w:val="0"/>
                  <w:sz w:val="20"/>
                  <w:szCs w:val="20"/>
                  <w:lang w:val="en-GB" w:eastAsia="zh-CN"/>
                </w:rPr>
                <w:t>as defined in Clause 6.2.7</w:t>
              </w:r>
            </w:ins>
            <w:ins w:id="79" w:author="Huawei" w:date="2022-02-14T18:28:00Z">
              <w:r>
                <w:rPr>
                  <w:kern w:val="0"/>
                  <w:sz w:val="20"/>
                  <w:szCs w:val="20"/>
                  <w:lang w:val="en-GB" w:eastAsia="zh-CN"/>
                </w:rPr>
                <w:t>.</w:t>
              </w:r>
            </w:ins>
            <w:ins w:id="80" w:author="Huawei" w:date="2022-02-14T18:23:00Z">
              <w:r>
                <w:rPr>
                  <w:kern w:val="0"/>
                  <w:sz w:val="20"/>
                  <w:szCs w:val="20"/>
                  <w:lang w:val="en-GB" w:eastAsia="zh-CN"/>
                </w:rPr>
                <w:t xml:space="preserve"> </w:t>
              </w:r>
            </w:ins>
            <w:ins w:id="81" w:author="Huawei" w:date="2022-02-14T18:22:00Z">
              <w:r>
                <w:rPr>
                  <w:kern w:val="0"/>
                  <w:sz w:val="20"/>
                  <w:szCs w:val="20"/>
                  <w:lang w:val="en-GB" w:eastAsia="zh-CN"/>
                </w:rPr>
                <w:t xml:space="preserve"> </w:t>
              </w:r>
            </w:ins>
          </w:p>
          <w:p w14:paraId="323CBBB7" w14:textId="77777777" w:rsidR="00B13789" w:rsidRDefault="00D2030E">
            <w:pPr>
              <w:keepNext/>
              <w:keepLines/>
              <w:autoSpaceDE/>
              <w:autoSpaceDN/>
              <w:adjustRightInd/>
              <w:snapToGrid/>
              <w:spacing w:before="120" w:after="180" w:line="240" w:lineRule="auto"/>
              <w:jc w:val="left"/>
              <w:outlineLvl w:val="2"/>
              <w:rPr>
                <w:rFonts w:ascii="Arial" w:hAnsi="Arial"/>
                <w:kern w:val="0"/>
                <w:sz w:val="28"/>
                <w:szCs w:val="20"/>
                <w:lang w:val="en-GB" w:eastAsia="zh-CN"/>
              </w:rPr>
            </w:pPr>
            <w:bookmarkStart w:id="82" w:name="_Toc19798718"/>
            <w:bookmarkStart w:id="83" w:name="_Toc26467189"/>
            <w:bookmarkStart w:id="84" w:name="_Toc51232876"/>
            <w:bookmarkStart w:id="85" w:name="_Toc44510975"/>
            <w:bookmarkEnd w:id="8"/>
            <w:bookmarkEnd w:id="9"/>
            <w:bookmarkEnd w:id="10"/>
            <w:bookmarkEnd w:id="11"/>
            <w:bookmarkEnd w:id="12"/>
            <w:bookmarkEnd w:id="13"/>
            <w:bookmarkEnd w:id="14"/>
            <w:bookmarkEnd w:id="15"/>
            <w:bookmarkEnd w:id="16"/>
            <w:bookmarkEnd w:id="17"/>
            <w:r>
              <w:rPr>
                <w:rFonts w:ascii="Arial" w:hAnsi="Arial" w:hint="eastAsia"/>
                <w:kern w:val="0"/>
                <w:sz w:val="28"/>
                <w:szCs w:val="20"/>
                <w:lang w:val="en-GB" w:eastAsia="zh-CN"/>
              </w:rPr>
              <w:t>6.2.7</w:t>
            </w:r>
            <w:r>
              <w:rPr>
                <w:rFonts w:ascii="Arial" w:hAnsi="Arial" w:hint="eastAsia"/>
                <w:kern w:val="0"/>
                <w:sz w:val="28"/>
                <w:szCs w:val="20"/>
                <w:lang w:val="en-GB" w:eastAsia="zh-CN"/>
              </w:rPr>
              <w:tab/>
              <w:t>Data and control multiplexing</w:t>
            </w:r>
            <w:bookmarkEnd w:id="82"/>
            <w:bookmarkEnd w:id="83"/>
            <w:bookmarkEnd w:id="84"/>
            <w:bookmarkEnd w:id="85"/>
          </w:p>
          <w:p w14:paraId="5EFA250F" w14:textId="77777777" w:rsidR="00B13789" w:rsidRDefault="00D2030E">
            <w:pPr>
              <w:autoSpaceDE/>
              <w:autoSpaceDN/>
              <w:adjustRightInd/>
              <w:snapToGrid/>
              <w:spacing w:after="180" w:line="240" w:lineRule="auto"/>
              <w:jc w:val="left"/>
              <w:rPr>
                <w:kern w:val="0"/>
                <w:sz w:val="20"/>
                <w:szCs w:val="20"/>
                <w:lang w:val="en-GB" w:eastAsia="zh-CN"/>
              </w:rPr>
            </w:pPr>
            <w:r>
              <w:rPr>
                <w:rFonts w:hint="eastAsia"/>
                <w:kern w:val="0"/>
                <w:sz w:val="20"/>
                <w:szCs w:val="20"/>
                <w:lang w:val="en-GB" w:eastAsia="zh-CN"/>
              </w:rPr>
              <w:t xml:space="preserve">Denote the coded bits for UL-SCH as </w:t>
            </w:r>
            <w:r w:rsidR="00A64D56" w:rsidRPr="00A64D56">
              <w:rPr>
                <w:noProof/>
                <w:kern w:val="0"/>
                <w:position w:val="-14"/>
                <w:sz w:val="20"/>
                <w:szCs w:val="20"/>
                <w:lang w:val="en-GB"/>
              </w:rPr>
              <w:object w:dxaOrig="3898" w:dyaOrig="374" w14:anchorId="5F8B41FD">
                <v:shape id="_x0000_i1092" type="#_x0000_t75" alt="" style="width:195.2pt;height:18.55pt;mso-width-percent:0;mso-height-percent:0;mso-width-percent:0;mso-height-percent:0" o:ole="">
                  <v:imagedata r:id="rId20" o:title=""/>
                </v:shape>
                <o:OLEObject Type="Embed" ProgID="Equation.3" ShapeID="_x0000_i1092" DrawAspect="Content" ObjectID="_1707061878" r:id="rId21"/>
              </w:object>
            </w:r>
            <w:r>
              <w:rPr>
                <w:rFonts w:hint="eastAsia"/>
                <w:kern w:val="0"/>
                <w:sz w:val="20"/>
                <w:szCs w:val="20"/>
                <w:lang w:val="en-GB" w:eastAsia="zh-CN"/>
              </w:rPr>
              <w:t>.</w:t>
            </w:r>
          </w:p>
          <w:p w14:paraId="3D6C9886" w14:textId="77777777" w:rsidR="00B13789" w:rsidRDefault="00D2030E">
            <w:pPr>
              <w:autoSpaceDE/>
              <w:autoSpaceDN/>
              <w:adjustRightInd/>
              <w:snapToGrid/>
              <w:spacing w:after="180" w:line="240" w:lineRule="auto"/>
              <w:jc w:val="left"/>
              <w:rPr>
                <w:kern w:val="0"/>
                <w:sz w:val="20"/>
                <w:szCs w:val="20"/>
                <w:lang w:val="en-GB" w:eastAsia="zh-CN"/>
              </w:rPr>
            </w:pPr>
            <w:r>
              <w:rPr>
                <w:rFonts w:hint="eastAsia"/>
                <w:kern w:val="0"/>
                <w:sz w:val="20"/>
                <w:szCs w:val="20"/>
                <w:lang w:val="en-GB" w:eastAsia="zh-CN"/>
              </w:rPr>
              <w:t xml:space="preserve">Denote the coded bits for HARQ-ACK, if any, as </w:t>
            </w:r>
            <w:r w:rsidR="00A64D56" w:rsidRPr="00A64D56">
              <w:rPr>
                <w:noProof/>
                <w:kern w:val="0"/>
                <w:position w:val="-14"/>
                <w:sz w:val="20"/>
                <w:szCs w:val="20"/>
                <w:lang w:val="en-GB"/>
              </w:rPr>
              <w:object w:dxaOrig="2832" w:dyaOrig="374" w14:anchorId="7C6F6AA3">
                <v:shape id="_x0000_i1091" type="#_x0000_t75" alt="" style="width:141.75pt;height:18.55pt;mso-width-percent:0;mso-height-percent:0;mso-width-percent:0;mso-height-percent:0" o:ole="">
                  <v:imagedata r:id="rId22" o:title=""/>
                </v:shape>
                <o:OLEObject Type="Embed" ProgID="Equation.3" ShapeID="_x0000_i1091" DrawAspect="Content" ObjectID="_1707061879" r:id="rId23"/>
              </w:object>
            </w:r>
            <w:r>
              <w:rPr>
                <w:rFonts w:hint="eastAsia"/>
                <w:kern w:val="0"/>
                <w:sz w:val="20"/>
                <w:szCs w:val="20"/>
                <w:lang w:val="en-GB" w:eastAsia="zh-CN"/>
              </w:rPr>
              <w:t>.</w:t>
            </w:r>
          </w:p>
          <w:p w14:paraId="0A2431FD" w14:textId="77777777" w:rsidR="00B13789" w:rsidRDefault="00D2030E">
            <w:pPr>
              <w:autoSpaceDE/>
              <w:autoSpaceDN/>
              <w:adjustRightInd/>
              <w:snapToGrid/>
              <w:spacing w:after="180" w:line="240" w:lineRule="auto"/>
              <w:jc w:val="left"/>
              <w:rPr>
                <w:kern w:val="0"/>
                <w:sz w:val="20"/>
                <w:szCs w:val="20"/>
                <w:lang w:val="en-GB" w:eastAsia="zh-CN"/>
              </w:rPr>
            </w:pPr>
            <w:r>
              <w:rPr>
                <w:rFonts w:hint="eastAsia"/>
                <w:kern w:val="0"/>
                <w:sz w:val="20"/>
                <w:szCs w:val="20"/>
                <w:lang w:val="en-GB" w:eastAsia="zh-CN"/>
              </w:rPr>
              <w:t xml:space="preserve">Denote the coded bits for CSI part 1, if any, as </w:t>
            </w:r>
            <w:r w:rsidR="00A64D56" w:rsidRPr="00A64D56">
              <w:rPr>
                <w:noProof/>
                <w:kern w:val="0"/>
                <w:position w:val="-14"/>
                <w:sz w:val="20"/>
                <w:szCs w:val="20"/>
                <w:lang w:val="en-GB"/>
              </w:rPr>
              <w:object w:dxaOrig="3898" w:dyaOrig="374" w14:anchorId="595AE65A">
                <v:shape id="_x0000_i1090" type="#_x0000_t75" alt="" style="width:195.2pt;height:18.55pt;mso-width-percent:0;mso-height-percent:0;mso-width-percent:0;mso-height-percent:0" o:ole="">
                  <v:imagedata r:id="rId24" o:title=""/>
                </v:shape>
                <o:OLEObject Type="Embed" ProgID="Equation.3" ShapeID="_x0000_i1090" DrawAspect="Content" ObjectID="_1707061880" r:id="rId25"/>
              </w:object>
            </w:r>
            <w:r>
              <w:rPr>
                <w:rFonts w:hint="eastAsia"/>
                <w:kern w:val="0"/>
                <w:sz w:val="20"/>
                <w:szCs w:val="20"/>
                <w:lang w:val="en-GB" w:eastAsia="zh-CN"/>
              </w:rPr>
              <w:t>.</w:t>
            </w:r>
          </w:p>
          <w:p w14:paraId="299E5A34" w14:textId="77777777" w:rsidR="00B13789" w:rsidRDefault="00D2030E">
            <w:pPr>
              <w:autoSpaceDE/>
              <w:autoSpaceDN/>
              <w:adjustRightInd/>
              <w:snapToGrid/>
              <w:spacing w:after="180" w:line="240" w:lineRule="auto"/>
              <w:jc w:val="left"/>
              <w:rPr>
                <w:kern w:val="0"/>
                <w:sz w:val="20"/>
                <w:szCs w:val="20"/>
                <w:lang w:val="en-GB" w:eastAsia="zh-CN"/>
              </w:rPr>
            </w:pPr>
            <w:r>
              <w:rPr>
                <w:rFonts w:hint="eastAsia"/>
                <w:kern w:val="0"/>
                <w:sz w:val="20"/>
                <w:szCs w:val="20"/>
                <w:lang w:val="en-GB" w:eastAsia="zh-CN"/>
              </w:rPr>
              <w:t xml:space="preserve">Denote the coded bits for CSI part 2, if any, as </w:t>
            </w:r>
            <w:r w:rsidR="00A64D56" w:rsidRPr="00A64D56">
              <w:rPr>
                <w:noProof/>
                <w:kern w:val="0"/>
                <w:position w:val="-14"/>
                <w:sz w:val="20"/>
                <w:szCs w:val="20"/>
                <w:lang w:val="en-GB"/>
              </w:rPr>
              <w:object w:dxaOrig="3917" w:dyaOrig="374" w14:anchorId="0F43DD58">
                <v:shape id="_x0000_i1089" type="#_x0000_t75" alt="" style="width:195.2pt;height:18.55pt;mso-width-percent:0;mso-height-percent:0;mso-width-percent:0;mso-height-percent:0" o:ole="">
                  <v:imagedata r:id="rId26" o:title=""/>
                </v:shape>
                <o:OLEObject Type="Embed" ProgID="Equation.3" ShapeID="_x0000_i1089" DrawAspect="Content" ObjectID="_1707061881" r:id="rId27"/>
              </w:object>
            </w:r>
            <w:r>
              <w:rPr>
                <w:rFonts w:hint="eastAsia"/>
                <w:kern w:val="0"/>
                <w:sz w:val="20"/>
                <w:szCs w:val="20"/>
                <w:lang w:val="en-GB" w:eastAsia="zh-CN"/>
              </w:rPr>
              <w:t>.</w:t>
            </w:r>
          </w:p>
          <w:p w14:paraId="3AF74592" w14:textId="77777777" w:rsidR="00B13789" w:rsidRDefault="00D2030E">
            <w:pPr>
              <w:autoSpaceDE/>
              <w:autoSpaceDN/>
              <w:adjustRightInd/>
              <w:snapToGrid/>
              <w:spacing w:after="180" w:line="240" w:lineRule="auto"/>
              <w:jc w:val="left"/>
              <w:rPr>
                <w:kern w:val="0"/>
                <w:sz w:val="20"/>
                <w:szCs w:val="20"/>
                <w:lang w:val="en-GB" w:eastAsia="zh-CN"/>
              </w:rPr>
            </w:pPr>
            <w:r>
              <w:rPr>
                <w:rFonts w:hint="eastAsia"/>
                <w:kern w:val="0"/>
                <w:sz w:val="20"/>
                <w:szCs w:val="20"/>
                <w:lang w:val="en-GB" w:eastAsia="zh-CN"/>
              </w:rPr>
              <w:t xml:space="preserve">Denote the </w:t>
            </w:r>
            <w:r>
              <w:rPr>
                <w:kern w:val="0"/>
                <w:sz w:val="20"/>
                <w:szCs w:val="20"/>
                <w:lang w:val="en-GB" w:eastAsia="zh-CN"/>
              </w:rPr>
              <w:t>multiplex</w:t>
            </w:r>
            <w:r>
              <w:rPr>
                <w:rFonts w:hint="eastAsia"/>
                <w:kern w:val="0"/>
                <w:sz w:val="20"/>
                <w:szCs w:val="20"/>
                <w:lang w:val="en-GB" w:eastAsia="zh-CN"/>
              </w:rPr>
              <w:t xml:space="preserve">ed data and control coded bit sequence as </w:t>
            </w:r>
            <w:r w:rsidR="00A64D56" w:rsidRPr="00A64D56">
              <w:rPr>
                <w:noProof/>
                <w:kern w:val="0"/>
                <w:position w:val="-12"/>
                <w:sz w:val="20"/>
                <w:szCs w:val="20"/>
                <w:lang w:val="en-GB"/>
              </w:rPr>
              <w:object w:dxaOrig="1757" w:dyaOrig="336" w14:anchorId="398F39DB">
                <v:shape id="_x0000_i1088" type="#_x0000_t75" alt="" style="width:86.85pt;height:17.45pt;mso-width-percent:0;mso-height-percent:0;mso-width-percent:0;mso-height-percent:0" o:ole="">
                  <v:imagedata r:id="rId16" o:title=""/>
                </v:shape>
                <o:OLEObject Type="Embed" ProgID="Equation.3" ShapeID="_x0000_i1088" DrawAspect="Content" ObjectID="_1707061882" r:id="rId28"/>
              </w:object>
            </w:r>
            <w:r>
              <w:rPr>
                <w:rFonts w:hint="eastAsia"/>
                <w:kern w:val="0"/>
                <w:sz w:val="20"/>
                <w:szCs w:val="20"/>
                <w:lang w:val="en-GB" w:eastAsia="zh-CN"/>
              </w:rPr>
              <w:t>.</w:t>
            </w:r>
          </w:p>
          <w:p w14:paraId="3B34D339" w14:textId="77777777" w:rsidR="00B13789" w:rsidRDefault="00D2030E">
            <w:pPr>
              <w:autoSpaceDE/>
              <w:autoSpaceDN/>
              <w:adjustRightInd/>
              <w:snapToGrid/>
              <w:spacing w:after="180" w:line="240" w:lineRule="auto"/>
              <w:jc w:val="left"/>
              <w:rPr>
                <w:kern w:val="0"/>
                <w:sz w:val="20"/>
                <w:szCs w:val="20"/>
                <w:lang w:val="en-GB" w:eastAsia="zh-CN"/>
              </w:rPr>
            </w:pPr>
            <w:r>
              <w:rPr>
                <w:rFonts w:hint="eastAsia"/>
                <w:kern w:val="0"/>
                <w:sz w:val="20"/>
                <w:szCs w:val="20"/>
                <w:lang w:val="en-GB" w:eastAsia="zh-CN"/>
              </w:rPr>
              <w:t xml:space="preserve">Denote </w:t>
            </w:r>
            <w:r w:rsidR="00A64D56" w:rsidRPr="00A64D56">
              <w:rPr>
                <w:noProof/>
                <w:kern w:val="0"/>
                <w:position w:val="-6"/>
                <w:sz w:val="20"/>
                <w:szCs w:val="20"/>
                <w:lang w:val="en-GB"/>
              </w:rPr>
              <w:object w:dxaOrig="125" w:dyaOrig="250" w14:anchorId="46AB6BF0">
                <v:shape id="_x0000_i1087" type="#_x0000_t75" alt="" style="width:6.7pt;height:12.6pt;mso-width-percent:0;mso-height-percent:0;mso-width-percent:0;mso-height-percent:0" o:ole="">
                  <v:imagedata r:id="rId29" o:title=""/>
                </v:shape>
                <o:OLEObject Type="Embed" ProgID="Equation.3" ShapeID="_x0000_i1087" DrawAspect="Content" ObjectID="_1707061883" r:id="rId30"/>
              </w:object>
            </w:r>
            <w:r>
              <w:rPr>
                <w:rFonts w:hint="eastAsia"/>
                <w:kern w:val="0"/>
                <w:sz w:val="20"/>
                <w:szCs w:val="20"/>
                <w:lang w:val="en-GB" w:eastAsia="zh-CN"/>
              </w:rPr>
              <w:t xml:space="preserve"> as the OFDM symbol index of the scheduled PUSCH, starting from 0 to </w:t>
            </w:r>
            <w:r w:rsidR="00A64D56" w:rsidRPr="00A64D56">
              <w:rPr>
                <w:noProof/>
                <w:kern w:val="0"/>
                <w:position w:val="-14"/>
                <w:sz w:val="20"/>
                <w:szCs w:val="20"/>
                <w:lang w:val="en-GB"/>
              </w:rPr>
              <w:object w:dxaOrig="902" w:dyaOrig="355" w14:anchorId="3958A6D0">
                <v:shape id="_x0000_i1086" type="#_x0000_t75" alt="" style="width:44.9pt;height:17.8pt;mso-width-percent:0;mso-height-percent:0;mso-width-percent:0;mso-height-percent:0" o:ole="">
                  <v:imagedata r:id="rId31" o:title=""/>
                </v:shape>
                <o:OLEObject Type="Embed" ProgID="Equation.3" ShapeID="_x0000_i1086" DrawAspect="Content" ObjectID="_1707061884" r:id="rId32"/>
              </w:object>
            </w:r>
            <w:r>
              <w:rPr>
                <w:rFonts w:hint="eastAsia"/>
                <w:kern w:val="0"/>
                <w:sz w:val="20"/>
                <w:szCs w:val="20"/>
                <w:lang w:val="en-GB" w:eastAsia="zh-CN"/>
              </w:rPr>
              <w:t xml:space="preserve">, where </w:t>
            </w:r>
            <w:r w:rsidR="00A64D56" w:rsidRPr="00A64D56">
              <w:rPr>
                <w:noProof/>
                <w:kern w:val="0"/>
                <w:position w:val="-14"/>
                <w:sz w:val="20"/>
                <w:szCs w:val="20"/>
                <w:lang w:val="en-GB"/>
              </w:rPr>
              <w:object w:dxaOrig="643" w:dyaOrig="355" w14:anchorId="19043E20">
                <v:shape id="_x0000_i1085" type="#_x0000_t75" alt="" style="width:32.3pt;height:17.8pt;mso-width-percent:0;mso-height-percent:0;mso-width-percent:0;mso-height-percent:0" o:ole="">
                  <v:imagedata r:id="rId33" o:title=""/>
                </v:shape>
                <o:OLEObject Type="Embed" ProgID="Equation.3" ShapeID="_x0000_i1085" DrawAspect="Content" ObjectID="_1707061885" r:id="rId34"/>
              </w:object>
            </w:r>
            <w:r>
              <w:rPr>
                <w:rFonts w:hint="eastAsia"/>
                <w:kern w:val="0"/>
                <w:sz w:val="20"/>
                <w:szCs w:val="20"/>
                <w:lang w:val="en-GB" w:eastAsia="zh-CN"/>
              </w:rPr>
              <w:t xml:space="preserve"> is the total number of OFDM symbols of the PUSCH, including all OFDM symbols used for DMRS.</w:t>
            </w:r>
          </w:p>
          <w:p w14:paraId="7497FBBC" w14:textId="77777777" w:rsidR="00B13789" w:rsidRDefault="00D2030E">
            <w:pPr>
              <w:autoSpaceDE/>
              <w:autoSpaceDN/>
              <w:adjustRightInd/>
              <w:snapToGrid/>
              <w:spacing w:after="180" w:line="240" w:lineRule="auto"/>
              <w:jc w:val="left"/>
              <w:rPr>
                <w:kern w:val="0"/>
                <w:sz w:val="20"/>
                <w:szCs w:val="20"/>
                <w:lang w:val="en-GB" w:eastAsia="zh-CN"/>
              </w:rPr>
            </w:pPr>
            <w:r>
              <w:rPr>
                <w:rFonts w:hint="eastAsia"/>
                <w:kern w:val="0"/>
                <w:sz w:val="20"/>
                <w:szCs w:val="20"/>
                <w:lang w:val="en-GB" w:eastAsia="zh-CN"/>
              </w:rPr>
              <w:t xml:space="preserve">Denote </w:t>
            </w:r>
            <w:r w:rsidR="00A64D56" w:rsidRPr="00A64D56">
              <w:rPr>
                <w:noProof/>
                <w:kern w:val="0"/>
                <w:position w:val="-6"/>
                <w:sz w:val="20"/>
                <w:szCs w:val="20"/>
                <w:lang w:val="en-GB"/>
              </w:rPr>
              <w:object w:dxaOrig="192" w:dyaOrig="250" w14:anchorId="52D00CD1">
                <v:shape id="_x0000_i1084" type="#_x0000_t75" alt="" style="width:9.65pt;height:12.6pt;mso-width-percent:0;mso-height-percent:0;mso-width-percent:0;mso-height-percent:0" o:ole="">
                  <v:imagedata r:id="rId35" o:title=""/>
                </v:shape>
                <o:OLEObject Type="Embed" ProgID="Equation.3" ShapeID="_x0000_i1084" DrawAspect="Content" ObjectID="_1707061886" r:id="rId36"/>
              </w:object>
            </w:r>
            <w:r>
              <w:rPr>
                <w:rFonts w:hint="eastAsia"/>
                <w:kern w:val="0"/>
                <w:sz w:val="20"/>
                <w:szCs w:val="20"/>
                <w:lang w:val="en-GB" w:eastAsia="zh-CN"/>
              </w:rPr>
              <w:t xml:space="preserve"> as the subcarrier index of the scheduled PUSCH, starting from 0 to </w:t>
            </w:r>
            <w:r w:rsidR="00A64D56" w:rsidRPr="00A64D56">
              <w:rPr>
                <w:noProof/>
                <w:kern w:val="0"/>
                <w:position w:val="-12"/>
                <w:sz w:val="20"/>
                <w:szCs w:val="20"/>
                <w:lang w:val="en-GB"/>
              </w:rPr>
              <w:object w:dxaOrig="797" w:dyaOrig="278" w14:anchorId="12889ACD">
                <v:shape id="_x0000_i1083" type="#_x0000_t75" alt="" style="width:39.7pt;height:14.45pt;mso-width-percent:0;mso-height-percent:0;mso-width-percent:0;mso-height-percent:0" o:ole="">
                  <v:imagedata r:id="rId37" o:title=""/>
                </v:shape>
                <o:OLEObject Type="Embed" ProgID="Equation.3" ShapeID="_x0000_i1083" DrawAspect="Content" ObjectID="_1707061887" r:id="rId38"/>
              </w:object>
            </w:r>
            <w:r>
              <w:rPr>
                <w:rFonts w:hint="eastAsia"/>
                <w:kern w:val="0"/>
                <w:sz w:val="20"/>
                <w:szCs w:val="20"/>
                <w:lang w:val="en-GB" w:eastAsia="zh-CN"/>
              </w:rPr>
              <w:t xml:space="preserve">, where </w:t>
            </w:r>
            <w:r w:rsidR="00A64D56" w:rsidRPr="00A64D56">
              <w:rPr>
                <w:noProof/>
                <w:kern w:val="0"/>
                <w:position w:val="-12"/>
                <w:sz w:val="20"/>
                <w:szCs w:val="20"/>
                <w:lang w:val="en-GB"/>
              </w:rPr>
              <w:object w:dxaOrig="624" w:dyaOrig="278" w14:anchorId="1DA75B07">
                <v:shape id="_x0000_i1082" type="#_x0000_t75" alt="" style="width:30.45pt;height:14.45pt;mso-width-percent:0;mso-height-percent:0;mso-width-percent:0;mso-height-percent:0" o:ole="">
                  <v:imagedata r:id="rId39" o:title=""/>
                </v:shape>
                <o:OLEObject Type="Embed" ProgID="Equation.3" ShapeID="_x0000_i1082" DrawAspect="Content" ObjectID="_1707061888" r:id="rId40"/>
              </w:object>
            </w:r>
            <w:r>
              <w:rPr>
                <w:rFonts w:hint="eastAsia"/>
                <w:kern w:val="0"/>
                <w:sz w:val="20"/>
                <w:szCs w:val="20"/>
                <w:lang w:val="en-GB" w:eastAsia="zh-CN"/>
              </w:rPr>
              <w:t xml:space="preserve"> </w:t>
            </w:r>
            <w:r>
              <w:rPr>
                <w:kern w:val="0"/>
                <w:sz w:val="20"/>
                <w:szCs w:val="20"/>
                <w:lang w:val="en-GB" w:eastAsia="zh-CN"/>
              </w:rPr>
              <w:t>is expressed as a number of subcarriers</w:t>
            </w:r>
            <w:r>
              <w:rPr>
                <w:rFonts w:hint="eastAsia"/>
                <w:kern w:val="0"/>
                <w:sz w:val="20"/>
                <w:szCs w:val="20"/>
                <w:lang w:val="en-GB" w:eastAsia="zh-CN"/>
              </w:rPr>
              <w:t>.</w:t>
            </w:r>
          </w:p>
          <w:p w14:paraId="05A146D3" w14:textId="77777777" w:rsidR="00B13789" w:rsidRDefault="00D2030E">
            <w:pPr>
              <w:autoSpaceDE/>
              <w:autoSpaceDN/>
              <w:adjustRightInd/>
              <w:snapToGrid/>
              <w:spacing w:after="180" w:line="240" w:lineRule="auto"/>
              <w:jc w:val="left"/>
              <w:rPr>
                <w:kern w:val="0"/>
                <w:sz w:val="20"/>
                <w:szCs w:val="20"/>
                <w:lang w:val="en-GB" w:eastAsia="zh-CN"/>
              </w:rPr>
            </w:pPr>
            <w:r>
              <w:rPr>
                <w:rFonts w:hint="eastAsia"/>
                <w:kern w:val="0"/>
                <w:sz w:val="20"/>
                <w:szCs w:val="20"/>
                <w:lang w:val="en-GB" w:eastAsia="zh-CN"/>
              </w:rPr>
              <w:t xml:space="preserve">Denote </w:t>
            </w:r>
            <w:r w:rsidR="00A64D56" w:rsidRPr="00A64D56">
              <w:rPr>
                <w:noProof/>
                <w:kern w:val="0"/>
                <w:position w:val="-12"/>
                <w:sz w:val="20"/>
                <w:szCs w:val="20"/>
                <w:lang w:val="en-GB"/>
              </w:rPr>
              <w:object w:dxaOrig="662" w:dyaOrig="317" w14:anchorId="385BE9FE">
                <v:shape id="_x0000_i1081" type="#_x0000_t75" alt="" style="width:33.05pt;height:14.85pt;mso-width-percent:0;mso-height-percent:0;mso-width-percent:0;mso-height-percent:0" o:ole="">
                  <v:imagedata r:id="rId41" o:title=""/>
                </v:shape>
                <o:OLEObject Type="Embed" ProgID="Equation.DSMT4" ShapeID="_x0000_i1081" DrawAspect="Content" ObjectID="_1707061889" r:id="rId42"/>
              </w:object>
            </w:r>
            <w:r>
              <w:rPr>
                <w:rFonts w:hint="eastAsia"/>
                <w:kern w:val="0"/>
                <w:sz w:val="20"/>
                <w:szCs w:val="20"/>
                <w:lang w:val="en-GB" w:eastAsia="zh-CN"/>
              </w:rPr>
              <w:t xml:space="preserve"> as the set of resource elements, in ascending order of indices </w:t>
            </w:r>
            <w:r w:rsidR="00A64D56" w:rsidRPr="00A64D56">
              <w:rPr>
                <w:noProof/>
                <w:kern w:val="0"/>
                <w:position w:val="-6"/>
                <w:sz w:val="20"/>
                <w:szCs w:val="20"/>
                <w:lang w:val="en-GB"/>
              </w:rPr>
              <w:object w:dxaOrig="192" w:dyaOrig="250" w14:anchorId="392C95EF">
                <v:shape id="_x0000_i1080" type="#_x0000_t75" alt="" style="width:9.65pt;height:12.6pt;mso-width-percent:0;mso-height-percent:0;mso-width-percent:0;mso-height-percent:0" o:ole="">
                  <v:imagedata r:id="rId35" o:title=""/>
                </v:shape>
                <o:OLEObject Type="Embed" ProgID="Equation.3" ShapeID="_x0000_i1080" DrawAspect="Content" ObjectID="_1707061890" r:id="rId43"/>
              </w:object>
            </w:r>
            <w:r>
              <w:rPr>
                <w:rFonts w:hint="eastAsia"/>
                <w:kern w:val="0"/>
                <w:sz w:val="20"/>
                <w:szCs w:val="20"/>
                <w:lang w:val="en-GB" w:eastAsia="zh-CN"/>
              </w:rPr>
              <w:t xml:space="preserve">, available for transmission of data in OFDM symbol </w:t>
            </w:r>
            <w:r w:rsidR="00A64D56" w:rsidRPr="00A64D56">
              <w:rPr>
                <w:noProof/>
                <w:kern w:val="0"/>
                <w:position w:val="-6"/>
                <w:sz w:val="20"/>
                <w:szCs w:val="20"/>
                <w:lang w:val="en-GB"/>
              </w:rPr>
              <w:object w:dxaOrig="125" w:dyaOrig="250" w14:anchorId="7E80B16F">
                <v:shape id="_x0000_i1079" type="#_x0000_t75" alt="" style="width:6.7pt;height:12.6pt;mso-width-percent:0;mso-height-percent:0;mso-width-percent:0;mso-height-percent:0" o:ole="">
                  <v:imagedata r:id="rId29" o:title=""/>
                </v:shape>
                <o:OLEObject Type="Embed" ProgID="Equation.3" ShapeID="_x0000_i1079" DrawAspect="Content" ObjectID="_1707061891" r:id="rId44"/>
              </w:object>
            </w:r>
            <w:r>
              <w:rPr>
                <w:rFonts w:hint="eastAsia"/>
                <w:kern w:val="0"/>
                <w:sz w:val="20"/>
                <w:szCs w:val="20"/>
                <w:lang w:val="en-GB" w:eastAsia="zh-CN"/>
              </w:rPr>
              <w:t xml:space="preserve">, for </w:t>
            </w:r>
            <w:r w:rsidR="00A64D56" w:rsidRPr="00A64D56">
              <w:rPr>
                <w:noProof/>
                <w:kern w:val="0"/>
                <w:position w:val="-14"/>
                <w:sz w:val="20"/>
                <w:szCs w:val="20"/>
                <w:lang w:val="en-GB"/>
              </w:rPr>
              <w:object w:dxaOrig="1930" w:dyaOrig="355" w14:anchorId="2A23F7B2">
                <v:shape id="_x0000_i1078" type="#_x0000_t75" alt="" style="width:96.5pt;height:17.8pt;mso-width-percent:0;mso-height-percent:0;mso-width-percent:0;mso-height-percent:0" o:ole="">
                  <v:imagedata r:id="rId45" o:title=""/>
                </v:shape>
                <o:OLEObject Type="Embed" ProgID="Equation.3" ShapeID="_x0000_i1078" DrawAspect="Content" ObjectID="_1707061892" r:id="rId46"/>
              </w:object>
            </w:r>
            <w:r>
              <w:rPr>
                <w:rFonts w:hint="eastAsia"/>
                <w:kern w:val="0"/>
                <w:sz w:val="20"/>
                <w:szCs w:val="20"/>
                <w:lang w:val="en-GB" w:eastAsia="zh-CN"/>
              </w:rPr>
              <w:t xml:space="preserve">. </w:t>
            </w:r>
          </w:p>
          <w:p w14:paraId="1726B2F2" w14:textId="77777777" w:rsidR="00B13789" w:rsidRDefault="00D2030E">
            <w:pPr>
              <w:autoSpaceDE/>
              <w:autoSpaceDN/>
              <w:adjustRightInd/>
              <w:snapToGrid/>
              <w:spacing w:after="180" w:line="240" w:lineRule="auto"/>
              <w:jc w:val="left"/>
              <w:rPr>
                <w:kern w:val="0"/>
                <w:sz w:val="20"/>
                <w:szCs w:val="20"/>
                <w:lang w:val="en-GB" w:eastAsia="zh-CN"/>
              </w:rPr>
            </w:pPr>
            <w:r>
              <w:rPr>
                <w:rFonts w:hint="eastAsia"/>
                <w:kern w:val="0"/>
                <w:sz w:val="20"/>
                <w:szCs w:val="20"/>
                <w:lang w:val="en-GB" w:eastAsia="zh-CN"/>
              </w:rPr>
              <w:t xml:space="preserve">Denote </w:t>
            </w:r>
            <w:r w:rsidR="00A64D56" w:rsidRPr="00A64D56">
              <w:rPr>
                <w:noProof/>
                <w:kern w:val="0"/>
                <w:position w:val="-16"/>
                <w:sz w:val="20"/>
                <w:szCs w:val="20"/>
                <w:lang w:val="en-GB"/>
              </w:rPr>
              <w:object w:dxaOrig="1642" w:dyaOrig="336" w14:anchorId="40E2319E">
                <v:shape id="_x0000_i1077" type="#_x0000_t75" alt="" style="width:81.65pt;height:17.45pt;mso-width-percent:0;mso-height-percent:0;mso-width-percent:0;mso-height-percent:0" o:ole="">
                  <v:imagedata r:id="rId47" o:title=""/>
                </v:shape>
                <o:OLEObject Type="Embed" ProgID="Equation.DSMT4" ShapeID="_x0000_i1077" DrawAspect="Content" ObjectID="_1707061893" r:id="rId48"/>
              </w:object>
            </w:r>
            <w:r>
              <w:rPr>
                <w:rFonts w:hint="eastAsia"/>
                <w:kern w:val="0"/>
                <w:sz w:val="20"/>
                <w:szCs w:val="20"/>
                <w:lang w:val="en-GB" w:eastAsia="zh-CN"/>
              </w:rPr>
              <w:t xml:space="preserve"> as the number of elements in set </w:t>
            </w:r>
            <w:r w:rsidR="00A64D56" w:rsidRPr="00A64D56">
              <w:rPr>
                <w:noProof/>
                <w:kern w:val="0"/>
                <w:position w:val="-12"/>
                <w:sz w:val="20"/>
                <w:szCs w:val="20"/>
                <w:lang w:val="en-GB"/>
              </w:rPr>
              <w:object w:dxaOrig="662" w:dyaOrig="317" w14:anchorId="40965EF4">
                <v:shape id="_x0000_i1076" type="#_x0000_t75" alt="" style="width:33.05pt;height:14.85pt;mso-width-percent:0;mso-height-percent:0;mso-width-percent:0;mso-height-percent:0" o:ole="">
                  <v:imagedata r:id="rId41" o:title=""/>
                </v:shape>
                <o:OLEObject Type="Embed" ProgID="Equation.DSMT4" ShapeID="_x0000_i1076" DrawAspect="Content" ObjectID="_1707061894" r:id="rId49"/>
              </w:object>
            </w:r>
            <w:r>
              <w:rPr>
                <w:rFonts w:hint="eastAsia"/>
                <w:kern w:val="0"/>
                <w:sz w:val="20"/>
                <w:szCs w:val="20"/>
                <w:lang w:val="en-GB" w:eastAsia="zh-CN"/>
              </w:rPr>
              <w:t xml:space="preserve">. Denote </w:t>
            </w:r>
            <w:r w:rsidR="00A64D56" w:rsidRPr="00A64D56">
              <w:rPr>
                <w:noProof/>
                <w:kern w:val="0"/>
                <w:position w:val="-14"/>
                <w:sz w:val="20"/>
                <w:szCs w:val="20"/>
                <w:lang w:val="en-GB"/>
              </w:rPr>
              <w:object w:dxaOrig="941" w:dyaOrig="355" w14:anchorId="63C58756">
                <v:shape id="_x0000_i1075" type="#_x0000_t75" alt="" style="width:47.5pt;height:17.8pt;mso-width-percent:0;mso-height-percent:0;mso-width-percent:0;mso-height-percent:0" o:ole="">
                  <v:imagedata r:id="rId50" o:title=""/>
                </v:shape>
                <o:OLEObject Type="Embed" ProgID="Equation.DSMT4" ShapeID="_x0000_i1075" DrawAspect="Content" ObjectID="_1707061895" r:id="rId51"/>
              </w:object>
            </w:r>
            <w:r>
              <w:rPr>
                <w:rFonts w:hint="eastAsia"/>
                <w:kern w:val="0"/>
                <w:sz w:val="20"/>
                <w:szCs w:val="20"/>
                <w:lang w:val="en-GB" w:eastAsia="zh-CN"/>
              </w:rPr>
              <w:t xml:space="preserve"> as the </w:t>
            </w:r>
            <w:r w:rsidR="00A64D56" w:rsidRPr="00A64D56">
              <w:rPr>
                <w:noProof/>
                <w:kern w:val="0"/>
                <w:position w:val="-10"/>
                <w:sz w:val="20"/>
                <w:szCs w:val="20"/>
                <w:lang w:val="en-GB"/>
              </w:rPr>
              <w:object w:dxaOrig="192" w:dyaOrig="250" w14:anchorId="2BE5E022">
                <v:shape id="_x0000_i1074" type="#_x0000_t75" alt="" style="width:9.65pt;height:12.6pt;mso-width-percent:0;mso-height-percent:0;mso-width-percent:0;mso-height-percent:0" o:ole="">
                  <v:imagedata r:id="rId52" o:title=""/>
                </v:shape>
                <o:OLEObject Type="Embed" ProgID="Equation.3" ShapeID="_x0000_i1074" DrawAspect="Content" ObjectID="_1707061896" r:id="rId53"/>
              </w:object>
            </w:r>
            <w:r>
              <w:rPr>
                <w:rFonts w:hint="eastAsia"/>
                <w:kern w:val="0"/>
                <w:sz w:val="20"/>
                <w:szCs w:val="20"/>
                <w:lang w:val="en-GB" w:eastAsia="zh-CN"/>
              </w:rPr>
              <w:t>-</w:t>
            </w:r>
            <w:proofErr w:type="spellStart"/>
            <w:r>
              <w:rPr>
                <w:rFonts w:hint="eastAsia"/>
                <w:kern w:val="0"/>
                <w:sz w:val="20"/>
                <w:szCs w:val="20"/>
                <w:lang w:val="en-GB" w:eastAsia="zh-CN"/>
              </w:rPr>
              <w:t>th</w:t>
            </w:r>
            <w:proofErr w:type="spellEnd"/>
            <w:r>
              <w:rPr>
                <w:rFonts w:hint="eastAsia"/>
                <w:kern w:val="0"/>
                <w:sz w:val="20"/>
                <w:szCs w:val="20"/>
                <w:lang w:val="en-GB" w:eastAsia="zh-CN"/>
              </w:rPr>
              <w:t xml:space="preserve"> element in </w:t>
            </w:r>
            <w:r w:rsidR="00A64D56" w:rsidRPr="00A64D56">
              <w:rPr>
                <w:noProof/>
                <w:kern w:val="0"/>
                <w:position w:val="-12"/>
                <w:sz w:val="20"/>
                <w:szCs w:val="20"/>
                <w:lang w:val="en-GB"/>
              </w:rPr>
              <w:object w:dxaOrig="662" w:dyaOrig="317" w14:anchorId="2CD455CA">
                <v:shape id="_x0000_i1073" type="#_x0000_t75" alt="" style="width:33.05pt;height:14.85pt;mso-width-percent:0;mso-height-percent:0;mso-width-percent:0;mso-height-percent:0" o:ole="">
                  <v:imagedata r:id="rId41" o:title=""/>
                </v:shape>
                <o:OLEObject Type="Embed" ProgID="Equation.DSMT4" ShapeID="_x0000_i1073" DrawAspect="Content" ObjectID="_1707061897" r:id="rId54"/>
              </w:object>
            </w:r>
            <w:r>
              <w:rPr>
                <w:rFonts w:hint="eastAsia"/>
                <w:kern w:val="0"/>
                <w:sz w:val="20"/>
                <w:szCs w:val="20"/>
                <w:lang w:val="en-GB" w:eastAsia="zh-CN"/>
              </w:rPr>
              <w:t>.</w:t>
            </w:r>
          </w:p>
          <w:p w14:paraId="42AB9A6C" w14:textId="77777777" w:rsidR="00B13789" w:rsidRDefault="00D2030E">
            <w:pPr>
              <w:autoSpaceDE/>
              <w:autoSpaceDN/>
              <w:adjustRightInd/>
              <w:snapToGrid/>
              <w:spacing w:after="180" w:line="240" w:lineRule="auto"/>
              <w:jc w:val="left"/>
              <w:rPr>
                <w:kern w:val="0"/>
                <w:sz w:val="20"/>
                <w:szCs w:val="20"/>
                <w:lang w:val="en-GB" w:eastAsia="zh-CN"/>
              </w:rPr>
            </w:pPr>
            <w:r>
              <w:rPr>
                <w:rFonts w:hint="eastAsia"/>
                <w:kern w:val="0"/>
                <w:sz w:val="20"/>
                <w:szCs w:val="20"/>
                <w:lang w:val="en-GB" w:eastAsia="zh-CN"/>
              </w:rPr>
              <w:t xml:space="preserve">Denote </w:t>
            </w:r>
            <w:r w:rsidR="00A64D56" w:rsidRPr="00A64D56">
              <w:rPr>
                <w:noProof/>
                <w:kern w:val="0"/>
                <w:position w:val="-12"/>
                <w:sz w:val="20"/>
                <w:szCs w:val="20"/>
                <w:lang w:val="en-GB"/>
              </w:rPr>
              <w:object w:dxaOrig="442" w:dyaOrig="317" w14:anchorId="68EBED43">
                <v:shape id="_x0000_i1072" type="#_x0000_t75" alt="" style="width:21.55pt;height:14.85pt;mso-width-percent:0;mso-height-percent:0;mso-width-percent:0;mso-height-percent:0" o:ole="">
                  <v:imagedata r:id="rId55" o:title=""/>
                </v:shape>
                <o:OLEObject Type="Embed" ProgID="Equation.DSMT4" ShapeID="_x0000_i1072" DrawAspect="Content" ObjectID="_1707061898" r:id="rId56"/>
              </w:object>
            </w:r>
            <w:r>
              <w:rPr>
                <w:rFonts w:hint="eastAsia"/>
                <w:kern w:val="0"/>
                <w:sz w:val="20"/>
                <w:szCs w:val="20"/>
                <w:lang w:val="en-GB" w:eastAsia="zh-CN"/>
              </w:rPr>
              <w:t xml:space="preserve"> as the set of resource elements, in ascending order of indices </w:t>
            </w:r>
            <w:r w:rsidR="00A64D56" w:rsidRPr="00A64D56">
              <w:rPr>
                <w:noProof/>
                <w:kern w:val="0"/>
                <w:position w:val="-6"/>
                <w:sz w:val="20"/>
                <w:szCs w:val="20"/>
                <w:lang w:val="en-GB"/>
              </w:rPr>
              <w:object w:dxaOrig="192" w:dyaOrig="250" w14:anchorId="3DFA1D19">
                <v:shape id="_x0000_i1071" type="#_x0000_t75" alt="" style="width:9.65pt;height:12.6pt;mso-width-percent:0;mso-height-percent:0;mso-width-percent:0;mso-height-percent:0" o:ole="">
                  <v:imagedata r:id="rId35" o:title=""/>
                </v:shape>
                <o:OLEObject Type="Embed" ProgID="Equation.3" ShapeID="_x0000_i1071" DrawAspect="Content" ObjectID="_1707061899" r:id="rId57"/>
              </w:object>
            </w:r>
            <w:r>
              <w:rPr>
                <w:rFonts w:hint="eastAsia"/>
                <w:kern w:val="0"/>
                <w:sz w:val="20"/>
                <w:szCs w:val="20"/>
                <w:lang w:val="en-GB" w:eastAsia="zh-CN"/>
              </w:rPr>
              <w:t xml:space="preserve">, available for transmission of UCI in OFDM symbol </w:t>
            </w:r>
            <w:r w:rsidR="00A64D56" w:rsidRPr="00A64D56">
              <w:rPr>
                <w:noProof/>
                <w:kern w:val="0"/>
                <w:position w:val="-6"/>
                <w:sz w:val="20"/>
                <w:szCs w:val="20"/>
                <w:lang w:val="en-GB"/>
              </w:rPr>
              <w:object w:dxaOrig="125" w:dyaOrig="250" w14:anchorId="3F3B284A">
                <v:shape id="_x0000_i1070" type="#_x0000_t75" alt="" style="width:6.7pt;height:12.6pt;mso-width-percent:0;mso-height-percent:0;mso-width-percent:0;mso-height-percent:0" o:ole="">
                  <v:imagedata r:id="rId29" o:title=""/>
                </v:shape>
                <o:OLEObject Type="Embed" ProgID="Equation.3" ShapeID="_x0000_i1070" DrawAspect="Content" ObjectID="_1707061900" r:id="rId58"/>
              </w:object>
            </w:r>
            <w:r>
              <w:rPr>
                <w:rFonts w:hint="eastAsia"/>
                <w:kern w:val="0"/>
                <w:sz w:val="20"/>
                <w:szCs w:val="20"/>
                <w:lang w:val="en-GB" w:eastAsia="zh-CN"/>
              </w:rPr>
              <w:t xml:space="preserve">, for </w:t>
            </w:r>
            <w:r w:rsidR="00A64D56" w:rsidRPr="00A64D56">
              <w:rPr>
                <w:noProof/>
                <w:kern w:val="0"/>
                <w:position w:val="-14"/>
                <w:sz w:val="20"/>
                <w:szCs w:val="20"/>
                <w:lang w:val="en-GB"/>
              </w:rPr>
              <w:object w:dxaOrig="1930" w:dyaOrig="355" w14:anchorId="5B85816A">
                <v:shape id="_x0000_i1069" type="#_x0000_t75" alt="" style="width:96.5pt;height:17.8pt;mso-width-percent:0;mso-height-percent:0;mso-width-percent:0;mso-height-percent:0" o:ole="">
                  <v:imagedata r:id="rId45" o:title=""/>
                </v:shape>
                <o:OLEObject Type="Embed" ProgID="Equation.3" ShapeID="_x0000_i1069" DrawAspect="Content" ObjectID="_1707061901" r:id="rId59"/>
              </w:object>
            </w:r>
            <w:r>
              <w:rPr>
                <w:rFonts w:hint="eastAsia"/>
                <w:kern w:val="0"/>
                <w:sz w:val="20"/>
                <w:szCs w:val="20"/>
                <w:lang w:val="en-GB" w:eastAsia="zh-CN"/>
              </w:rPr>
              <w:t xml:space="preserve">. Denote </w:t>
            </w:r>
            <w:r w:rsidR="00A64D56" w:rsidRPr="00A64D56">
              <w:rPr>
                <w:noProof/>
                <w:kern w:val="0"/>
                <w:position w:val="-16"/>
                <w:sz w:val="20"/>
                <w:szCs w:val="20"/>
                <w:lang w:val="en-GB"/>
              </w:rPr>
              <w:object w:dxaOrig="1238" w:dyaOrig="336" w14:anchorId="2BC293E1">
                <v:shape id="_x0000_i1068" type="#_x0000_t75" alt="" style="width:62.35pt;height:17.45pt;mso-width-percent:0;mso-height-percent:0;mso-width-percent:0;mso-height-percent:0" o:ole="">
                  <v:imagedata r:id="rId60" o:title=""/>
                </v:shape>
                <o:OLEObject Type="Embed" ProgID="Equation.DSMT4" ShapeID="_x0000_i1068" DrawAspect="Content" ObjectID="_1707061902" r:id="rId61"/>
              </w:object>
            </w:r>
            <w:r>
              <w:rPr>
                <w:rFonts w:hint="eastAsia"/>
                <w:kern w:val="0"/>
                <w:sz w:val="20"/>
                <w:szCs w:val="20"/>
                <w:lang w:val="en-GB" w:eastAsia="zh-CN"/>
              </w:rPr>
              <w:t xml:space="preserve"> as the number of elements in set </w:t>
            </w:r>
            <w:r w:rsidR="00A64D56" w:rsidRPr="00A64D56">
              <w:rPr>
                <w:noProof/>
                <w:kern w:val="0"/>
                <w:position w:val="-12"/>
                <w:sz w:val="20"/>
                <w:szCs w:val="20"/>
                <w:lang w:val="en-GB"/>
              </w:rPr>
              <w:object w:dxaOrig="442" w:dyaOrig="317" w14:anchorId="62AFE671">
                <v:shape id="_x0000_i1067" type="#_x0000_t75" alt="" style="width:21.55pt;height:14.85pt;mso-width-percent:0;mso-height-percent:0;mso-width-percent:0;mso-height-percent:0" o:ole="">
                  <v:imagedata r:id="rId55" o:title=""/>
                </v:shape>
                <o:OLEObject Type="Embed" ProgID="Equation.DSMT4" ShapeID="_x0000_i1067" DrawAspect="Content" ObjectID="_1707061903" r:id="rId62"/>
              </w:object>
            </w:r>
            <w:r>
              <w:rPr>
                <w:rFonts w:hint="eastAsia"/>
                <w:kern w:val="0"/>
                <w:sz w:val="20"/>
                <w:szCs w:val="20"/>
                <w:lang w:val="en-GB" w:eastAsia="zh-CN"/>
              </w:rPr>
              <w:t xml:space="preserve">. Denote </w:t>
            </w:r>
            <w:r w:rsidR="00A64D56" w:rsidRPr="00A64D56">
              <w:rPr>
                <w:noProof/>
                <w:kern w:val="0"/>
                <w:position w:val="-14"/>
                <w:sz w:val="20"/>
                <w:szCs w:val="20"/>
                <w:lang w:val="en-GB"/>
              </w:rPr>
              <w:object w:dxaOrig="739" w:dyaOrig="355" w14:anchorId="112876BD">
                <v:shape id="_x0000_i1066" type="#_x0000_t75" alt="" style="width:36.75pt;height:17.8pt;mso-width-percent:0;mso-height-percent:0;mso-width-percent:0;mso-height-percent:0" o:ole="">
                  <v:imagedata r:id="rId63" o:title=""/>
                </v:shape>
                <o:OLEObject Type="Embed" ProgID="Equation.DSMT4" ShapeID="_x0000_i1066" DrawAspect="Content" ObjectID="_1707061904" r:id="rId64"/>
              </w:object>
            </w:r>
            <w:r>
              <w:rPr>
                <w:rFonts w:hint="eastAsia"/>
                <w:kern w:val="0"/>
                <w:sz w:val="20"/>
                <w:szCs w:val="20"/>
                <w:lang w:val="en-GB" w:eastAsia="zh-CN"/>
              </w:rPr>
              <w:t xml:space="preserve"> as the </w:t>
            </w:r>
            <w:r w:rsidR="00A64D56" w:rsidRPr="00A64D56">
              <w:rPr>
                <w:noProof/>
                <w:kern w:val="0"/>
                <w:position w:val="-10"/>
                <w:sz w:val="20"/>
                <w:szCs w:val="20"/>
                <w:lang w:val="en-GB"/>
              </w:rPr>
              <w:object w:dxaOrig="192" w:dyaOrig="250" w14:anchorId="585FE389">
                <v:shape id="_x0000_i1065" type="#_x0000_t75" alt="" style="width:9.65pt;height:12.6pt;mso-width-percent:0;mso-height-percent:0;mso-width-percent:0;mso-height-percent:0" o:ole="">
                  <v:imagedata r:id="rId52" o:title=""/>
                </v:shape>
                <o:OLEObject Type="Embed" ProgID="Equation.3" ShapeID="_x0000_i1065" DrawAspect="Content" ObjectID="_1707061905" r:id="rId65"/>
              </w:object>
            </w:r>
            <w:r>
              <w:rPr>
                <w:rFonts w:hint="eastAsia"/>
                <w:kern w:val="0"/>
                <w:sz w:val="20"/>
                <w:szCs w:val="20"/>
                <w:lang w:val="en-GB" w:eastAsia="zh-CN"/>
              </w:rPr>
              <w:t>-</w:t>
            </w:r>
            <w:proofErr w:type="spellStart"/>
            <w:r>
              <w:rPr>
                <w:rFonts w:hint="eastAsia"/>
                <w:kern w:val="0"/>
                <w:sz w:val="20"/>
                <w:szCs w:val="20"/>
                <w:lang w:val="en-GB" w:eastAsia="zh-CN"/>
              </w:rPr>
              <w:t>th</w:t>
            </w:r>
            <w:proofErr w:type="spellEnd"/>
            <w:r>
              <w:rPr>
                <w:rFonts w:hint="eastAsia"/>
                <w:kern w:val="0"/>
                <w:sz w:val="20"/>
                <w:szCs w:val="20"/>
                <w:lang w:val="en-GB" w:eastAsia="zh-CN"/>
              </w:rPr>
              <w:t xml:space="preserve"> element in </w:t>
            </w:r>
            <w:r w:rsidR="00A64D56" w:rsidRPr="00A64D56">
              <w:rPr>
                <w:noProof/>
                <w:kern w:val="0"/>
                <w:position w:val="-12"/>
                <w:sz w:val="20"/>
                <w:szCs w:val="20"/>
                <w:lang w:val="en-GB"/>
              </w:rPr>
              <w:object w:dxaOrig="442" w:dyaOrig="317" w14:anchorId="71A8E56B">
                <v:shape id="_x0000_i1064" type="#_x0000_t75" alt="" style="width:21.55pt;height:14.85pt;mso-width-percent:0;mso-height-percent:0;mso-width-percent:0;mso-height-percent:0" o:ole="">
                  <v:imagedata r:id="rId55" o:title=""/>
                </v:shape>
                <o:OLEObject Type="Embed" ProgID="Equation.DSMT4" ShapeID="_x0000_i1064" DrawAspect="Content" ObjectID="_1707061906" r:id="rId66"/>
              </w:object>
            </w:r>
            <w:r>
              <w:rPr>
                <w:rFonts w:hint="eastAsia"/>
                <w:kern w:val="0"/>
                <w:sz w:val="20"/>
                <w:szCs w:val="20"/>
                <w:lang w:val="en-GB" w:eastAsia="zh-CN"/>
              </w:rPr>
              <w:t xml:space="preserve">. For any OFDM symbol that carriers DMRS of the PUSCH, </w:t>
            </w:r>
            <w:r w:rsidR="00A64D56" w:rsidRPr="00A64D56">
              <w:rPr>
                <w:noProof/>
                <w:kern w:val="0"/>
                <w:position w:val="-12"/>
                <w:sz w:val="20"/>
                <w:szCs w:val="20"/>
                <w:lang w:val="en-GB"/>
              </w:rPr>
              <w:object w:dxaOrig="826" w:dyaOrig="317" w14:anchorId="7776343A">
                <v:shape id="_x0000_i1063" type="#_x0000_t75" alt="" style="width:41.55pt;height:14.85pt;mso-width-percent:0;mso-height-percent:0;mso-width-percent:0;mso-height-percent:0" o:ole="">
                  <v:imagedata r:id="rId67" o:title=""/>
                </v:shape>
                <o:OLEObject Type="Embed" ProgID="Equation.DSMT4" ShapeID="_x0000_i1063" DrawAspect="Content" ObjectID="_1707061907" r:id="rId68"/>
              </w:object>
            </w:r>
            <w:r>
              <w:rPr>
                <w:rFonts w:hint="eastAsia"/>
                <w:kern w:val="0"/>
                <w:sz w:val="20"/>
                <w:szCs w:val="20"/>
                <w:lang w:val="en-GB" w:eastAsia="zh-CN"/>
              </w:rPr>
              <w:t xml:space="preserve">. For any OFDM symbol that does not carry DMRS of the PUSCH, </w:t>
            </w:r>
            <w:r w:rsidR="00A64D56" w:rsidRPr="00A64D56">
              <w:rPr>
                <w:noProof/>
                <w:kern w:val="0"/>
                <w:position w:val="-12"/>
                <w:sz w:val="20"/>
                <w:szCs w:val="20"/>
                <w:lang w:val="en-GB"/>
              </w:rPr>
              <w:object w:dxaOrig="1248" w:dyaOrig="317" w14:anchorId="0CBE86BD">
                <v:shape id="_x0000_i1062" type="#_x0000_t75" alt="" style="width:63.1pt;height:14.85pt;mso-width-percent:0;mso-height-percent:0;mso-width-percent:0;mso-height-percent:0" o:ole="">
                  <v:imagedata r:id="rId69" o:title=""/>
                </v:shape>
                <o:OLEObject Type="Embed" ProgID="Equation.DSMT4" ShapeID="_x0000_i1062" DrawAspect="Content" ObjectID="_1707061908" r:id="rId70"/>
              </w:object>
            </w:r>
            <w:r>
              <w:rPr>
                <w:rFonts w:hint="eastAsia"/>
                <w:kern w:val="0"/>
                <w:sz w:val="20"/>
                <w:szCs w:val="20"/>
                <w:lang w:val="en-GB" w:eastAsia="zh-CN"/>
              </w:rPr>
              <w:t>.</w:t>
            </w:r>
          </w:p>
          <w:p w14:paraId="4C4FF707" w14:textId="77777777" w:rsidR="00B13789" w:rsidRDefault="00D2030E">
            <w:pPr>
              <w:autoSpaceDE/>
              <w:autoSpaceDN/>
              <w:adjustRightInd/>
              <w:snapToGrid/>
              <w:spacing w:after="180" w:line="240" w:lineRule="auto"/>
              <w:jc w:val="center"/>
              <w:rPr>
                <w:b/>
                <w:iCs/>
                <w:color w:val="FF0000"/>
                <w:kern w:val="0"/>
                <w:sz w:val="28"/>
                <w:szCs w:val="20"/>
                <w:lang w:val="en-GB"/>
              </w:rPr>
            </w:pPr>
            <w:r>
              <w:rPr>
                <w:b/>
                <w:iCs/>
                <w:color w:val="FF0000"/>
                <w:kern w:val="0"/>
                <w:sz w:val="28"/>
                <w:szCs w:val="20"/>
                <w:lang w:val="en-GB"/>
              </w:rPr>
              <w:t>&lt;Unchanged parts are omitted&gt;</w:t>
            </w:r>
          </w:p>
        </w:tc>
      </w:tr>
    </w:tbl>
    <w:p w14:paraId="3C505FB2" w14:textId="77777777" w:rsidR="00B13789" w:rsidRDefault="00B13789">
      <w:pPr>
        <w:rPr>
          <w:lang w:eastAsia="zh-CN"/>
        </w:rPr>
      </w:pPr>
    </w:p>
    <w:p w14:paraId="72741005" w14:textId="77777777" w:rsidR="00B13789" w:rsidRDefault="00D2030E">
      <w:pPr>
        <w:rPr>
          <w:lang w:eastAsia="zh-CN"/>
        </w:rPr>
      </w:pPr>
      <w:r>
        <w:rPr>
          <w:lang w:eastAsia="zh-CN"/>
        </w:rPr>
        <w:t xml:space="preserve">As per chair’s guidance, this CR is discussed and is expected to complete by February </w:t>
      </w:r>
      <w:r>
        <w:rPr>
          <w:highlight w:val="yellow"/>
          <w:lang w:eastAsia="zh-CN"/>
        </w:rPr>
        <w:t>xx</w:t>
      </w:r>
      <w:r>
        <w:rPr>
          <w:color w:val="FF0000"/>
          <w:lang w:eastAsia="zh-CN"/>
        </w:rPr>
        <w:t>.</w:t>
      </w:r>
      <w:r>
        <w:rPr>
          <w:lang w:eastAsia="zh-CN"/>
        </w:rPr>
        <w:t xml:space="preserve"> </w:t>
      </w:r>
    </w:p>
    <w:p w14:paraId="69978048" w14:textId="77777777" w:rsidR="00B13789" w:rsidRDefault="00D2030E">
      <w:pPr>
        <w:rPr>
          <w:highlight w:val="cyan"/>
          <w:lang w:eastAsia="zh-CN"/>
        </w:rPr>
      </w:pPr>
      <w:r>
        <w:rPr>
          <w:highlight w:val="cyan"/>
          <w:lang w:eastAsia="zh-CN"/>
        </w:rPr>
        <w:t xml:space="preserve">[108-e-NR-CRs-01] Issue#1 Correction on bit interleaving length for PUSCH transmission by February 25 </w:t>
      </w:r>
      <w:r>
        <w:rPr>
          <w:lang w:eastAsia="zh-CN"/>
        </w:rPr>
        <w:t>–</w:t>
      </w:r>
      <w:r>
        <w:rPr>
          <w:highlight w:val="cyan"/>
          <w:lang w:eastAsia="zh-CN"/>
        </w:rPr>
        <w:t xml:space="preserve"> </w:t>
      </w:r>
      <w:r>
        <w:rPr>
          <w:highlight w:val="yellow"/>
          <w:lang w:eastAsia="zh-CN"/>
        </w:rPr>
        <w:t xml:space="preserve">??? </w:t>
      </w:r>
      <w:r>
        <w:rPr>
          <w:highlight w:val="cyan"/>
          <w:lang w:eastAsia="zh-CN"/>
        </w:rPr>
        <w:t>(Huawei)</w:t>
      </w:r>
    </w:p>
    <w:p w14:paraId="74213CB8" w14:textId="76CC46DD" w:rsidR="00B13789" w:rsidRDefault="00D2030E">
      <w:pPr>
        <w:numPr>
          <w:ilvl w:val="0"/>
          <w:numId w:val="8"/>
        </w:numPr>
        <w:autoSpaceDE/>
        <w:autoSpaceDN/>
        <w:adjustRightInd/>
        <w:snapToGrid/>
        <w:spacing w:after="0" w:line="240" w:lineRule="auto"/>
        <w:jc w:val="left"/>
        <w:rPr>
          <w:highlight w:val="cyan"/>
          <w:lang w:eastAsia="zh-CN"/>
        </w:rPr>
      </w:pPr>
      <w:r>
        <w:rPr>
          <w:bCs/>
          <w:highlight w:val="cyan"/>
          <w:lang w:eastAsia="zh-CN"/>
        </w:rPr>
        <w:t xml:space="preserve">Relevant tdoc: </w:t>
      </w:r>
      <w:hyperlink r:id="rId71" w:history="1">
        <w:r>
          <w:rPr>
            <w:rStyle w:val="Hyperlink"/>
            <w:bCs/>
            <w:highlight w:val="cyan"/>
            <w:lang w:eastAsia="zh-CN"/>
          </w:rPr>
          <w:t>R1-2200974</w:t>
        </w:r>
      </w:hyperlink>
    </w:p>
    <w:p w14:paraId="3A2354A2" w14:textId="77777777" w:rsidR="00B13789" w:rsidRDefault="00B13789">
      <w:pPr>
        <w:rPr>
          <w:rFonts w:eastAsiaTheme="minorEastAsia"/>
          <w:lang w:val="en-GB" w:eastAsia="zh-CN"/>
        </w:rPr>
      </w:pPr>
    </w:p>
    <w:p w14:paraId="78729301" w14:textId="77777777" w:rsidR="00B13789" w:rsidRDefault="00D2030E">
      <w:pPr>
        <w:pStyle w:val="Heading1"/>
      </w:pPr>
      <w:r>
        <w:rPr>
          <w:rFonts w:hint="eastAsia"/>
          <w:lang w:eastAsia="zh-CN"/>
        </w:rPr>
        <w:lastRenderedPageBreak/>
        <w:t>Phase</w:t>
      </w:r>
      <w:r>
        <w:t xml:space="preserve"> I of Discussions</w:t>
      </w:r>
    </w:p>
    <w:p w14:paraId="5E7E8A7E" w14:textId="77777777" w:rsidR="00B13789" w:rsidRDefault="00D2030E">
      <w:pPr>
        <w:pStyle w:val="Heading2"/>
        <w:rPr>
          <w:lang w:eastAsia="zh-CN"/>
        </w:rPr>
      </w:pPr>
      <w:r>
        <w:t>Q1: In S6.2.6 of TS 38.212, whether or not the bit length after code block concatenation should be the total number of coded bits for UL-SCH transmission excluding the control information bits that requires rate-matching operation on PUSCH?</w:t>
      </w:r>
    </w:p>
    <w:p w14:paraId="3793EACD" w14:textId="77777777" w:rsidR="00B13789" w:rsidRDefault="00D2030E">
      <w:pPr>
        <w:rPr>
          <w:lang w:eastAsia="zh-CN"/>
        </w:rPr>
      </w:pPr>
      <w:bookmarkStart w:id="86" w:name="_Toc499307128"/>
      <w:bookmarkStart w:id="87" w:name="_Toc497414092"/>
      <w:r>
        <w:rPr>
          <w:highlight w:val="yellow"/>
          <w:lang w:eastAsia="zh-CN"/>
        </w:rPr>
        <w:t>If no, please elaborate a bit your understanding on the bit length and whether the bit length for the case of rate-matching is different from that for the case of puncturing</w:t>
      </w:r>
      <w:r>
        <w:rPr>
          <w:lang w:eastAsia="zh-CN"/>
        </w:rPr>
        <w:t>.</w:t>
      </w:r>
    </w:p>
    <w:p w14:paraId="40A38AF2" w14:textId="77777777" w:rsidR="00B13789" w:rsidRDefault="00D2030E">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B13789" w14:paraId="46EA77D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1642E6" w14:textId="77777777" w:rsidR="00B13789" w:rsidRDefault="00D2030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115B5B" w14:textId="77777777" w:rsidR="00B13789" w:rsidRDefault="00D2030E">
            <w:pPr>
              <w:spacing w:beforeLines="50" w:before="120"/>
              <w:rPr>
                <w:i/>
                <w:lang w:eastAsia="zh-CN"/>
              </w:rPr>
            </w:pPr>
            <w:r>
              <w:rPr>
                <w:i/>
                <w:lang w:eastAsia="zh-CN"/>
              </w:rPr>
              <w:t>View</w:t>
            </w:r>
          </w:p>
        </w:tc>
      </w:tr>
      <w:tr w:rsidR="00B13789" w14:paraId="18BBB0C1" w14:textId="77777777">
        <w:tc>
          <w:tcPr>
            <w:tcW w:w="2113" w:type="dxa"/>
            <w:tcBorders>
              <w:top w:val="single" w:sz="4" w:space="0" w:color="auto"/>
              <w:left w:val="single" w:sz="4" w:space="0" w:color="auto"/>
              <w:bottom w:val="single" w:sz="4" w:space="0" w:color="auto"/>
              <w:right w:val="single" w:sz="4" w:space="0" w:color="auto"/>
            </w:tcBorders>
          </w:tcPr>
          <w:p w14:paraId="2C036AE3" w14:textId="77777777" w:rsidR="00B13789" w:rsidRDefault="00D2030E">
            <w:pPr>
              <w:spacing w:beforeLines="50" w:before="120"/>
              <w:rPr>
                <w:rFonts w:eastAsia="MS Mincho"/>
                <w:iCs/>
                <w:lang w:eastAsia="ja-JP"/>
              </w:rPr>
            </w:pPr>
            <w:r>
              <w:rPr>
                <w:rFonts w:eastAsia="MS Mincho"/>
                <w:iCs/>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1A2857C4" w14:textId="77777777" w:rsidR="00B13789" w:rsidRDefault="00D2030E">
            <w:pPr>
              <w:spacing w:beforeLines="50" w:before="120"/>
              <w:rPr>
                <w:rFonts w:eastAsia="MS Mincho"/>
                <w:iCs/>
                <w:lang w:eastAsia="ja-JP"/>
              </w:rPr>
            </w:pPr>
            <w:r>
              <w:rPr>
                <w:rFonts w:eastAsia="MS Mincho"/>
                <w:iCs/>
                <w:lang w:eastAsia="ja-JP"/>
              </w:rPr>
              <w:t>In our view, the wording in 6.2.6 does not impact whether UL-SCH is punctured or not. When both 6.2.6 and 6.2.7 are read together, the procedure is clear from existing text.</w:t>
            </w:r>
          </w:p>
        </w:tc>
      </w:tr>
      <w:tr w:rsidR="00B13789" w14:paraId="472A6876" w14:textId="77777777">
        <w:tc>
          <w:tcPr>
            <w:tcW w:w="2113" w:type="dxa"/>
            <w:tcBorders>
              <w:top w:val="single" w:sz="4" w:space="0" w:color="auto"/>
              <w:left w:val="single" w:sz="4" w:space="0" w:color="auto"/>
              <w:bottom w:val="single" w:sz="4" w:space="0" w:color="auto"/>
              <w:right w:val="single" w:sz="4" w:space="0" w:color="auto"/>
            </w:tcBorders>
          </w:tcPr>
          <w:p w14:paraId="73789894" w14:textId="77777777" w:rsidR="00B13789" w:rsidRDefault="00D2030E">
            <w:pPr>
              <w:spacing w:beforeLines="50" w:before="120"/>
              <w:rPr>
                <w:rFonts w:eastAsia="MS Mincho"/>
                <w:iCs/>
                <w:lang w:eastAsia="ja-JP"/>
              </w:rPr>
            </w:pPr>
            <w:r>
              <w:rPr>
                <w:rFonts w:eastAsia="Malgun Gothic" w:hint="eastAsia"/>
                <w:iCs/>
                <w:lang w:eastAsia="ko-KR"/>
              </w:rPr>
              <w:t>S</w:t>
            </w:r>
            <w:r>
              <w:rPr>
                <w:rFonts w:eastAsia="Malgun Gothic"/>
                <w:iCs/>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74825601" w14:textId="77777777" w:rsidR="00B13789" w:rsidRDefault="00D2030E">
            <w:pPr>
              <w:spacing w:beforeLines="50" w:before="120"/>
              <w:rPr>
                <w:rFonts w:eastAsia="MS Mincho"/>
                <w:iCs/>
                <w:lang w:eastAsia="ja-JP"/>
              </w:rPr>
            </w:pPr>
            <w:r>
              <w:rPr>
                <w:rFonts w:eastAsia="Malgun Gothic"/>
                <w:iCs/>
                <w:lang w:eastAsia="ko-KR"/>
              </w:rPr>
              <w:t>Our understanding is that Clause from 6.2.1 to 6.2.6 describes LDPC coding chain regarding UL-SCH. Thus, i</w:t>
            </w:r>
            <w:r>
              <w:rPr>
                <w:rFonts w:eastAsia="Malgun Gothic" w:hint="eastAsia"/>
                <w:iCs/>
                <w:lang w:eastAsia="ko-KR"/>
              </w:rPr>
              <w:t xml:space="preserve">n 6.2.6, </w:t>
            </w:r>
            <w:r>
              <w:rPr>
                <w:rFonts w:eastAsia="Malgun Gothic"/>
                <w:iCs/>
                <w:lang w:eastAsia="ko-KR"/>
              </w:rPr>
              <w:t>the bit length after code block concatenation should be the total number of coded bits for UL-SCH transmission excluding the control information bits.</w:t>
            </w:r>
          </w:p>
        </w:tc>
      </w:tr>
      <w:tr w:rsidR="00B13789" w14:paraId="21DC2EDE" w14:textId="77777777">
        <w:tc>
          <w:tcPr>
            <w:tcW w:w="2113" w:type="dxa"/>
            <w:tcBorders>
              <w:top w:val="single" w:sz="4" w:space="0" w:color="auto"/>
              <w:left w:val="single" w:sz="4" w:space="0" w:color="auto"/>
              <w:bottom w:val="single" w:sz="4" w:space="0" w:color="auto"/>
              <w:right w:val="single" w:sz="4" w:space="0" w:color="auto"/>
            </w:tcBorders>
          </w:tcPr>
          <w:p w14:paraId="40F659B3" w14:textId="77777777" w:rsidR="00B13789" w:rsidRDefault="00D2030E">
            <w:pPr>
              <w:spacing w:beforeLines="50" w:before="120"/>
              <w:rPr>
                <w:rFonts w:eastAsia="MS Mincho"/>
                <w:iCs/>
                <w:lang w:eastAsia="ja-JP"/>
              </w:rPr>
            </w:pPr>
            <w:r>
              <w:rPr>
                <w:rFonts w:eastAsia="MS Mincho"/>
                <w:iCs/>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45DBF1E8" w14:textId="77777777" w:rsidR="00B13789" w:rsidRDefault="00D2030E">
            <w:pPr>
              <w:spacing w:beforeLines="50" w:before="120"/>
              <w:rPr>
                <w:rFonts w:eastAsia="MS Mincho"/>
                <w:iCs/>
                <w:lang w:eastAsia="ja-JP"/>
              </w:rPr>
            </w:pPr>
            <w:r>
              <w:rPr>
                <w:rFonts w:eastAsia="MS Mincho"/>
                <w:iCs/>
                <w:lang w:eastAsia="ja-JP"/>
              </w:rPr>
              <w:t xml:space="preserve">We share similar view as Samsung. </w:t>
            </w:r>
          </w:p>
        </w:tc>
      </w:tr>
      <w:tr w:rsidR="00B13789" w14:paraId="249EF559" w14:textId="77777777">
        <w:tc>
          <w:tcPr>
            <w:tcW w:w="2113" w:type="dxa"/>
            <w:tcBorders>
              <w:top w:val="single" w:sz="4" w:space="0" w:color="auto"/>
              <w:left w:val="single" w:sz="4" w:space="0" w:color="auto"/>
              <w:bottom w:val="single" w:sz="4" w:space="0" w:color="auto"/>
              <w:right w:val="single" w:sz="4" w:space="0" w:color="auto"/>
            </w:tcBorders>
          </w:tcPr>
          <w:p w14:paraId="16FECF78" w14:textId="77777777" w:rsidR="00B13789" w:rsidRDefault="00D2030E">
            <w:pPr>
              <w:spacing w:beforeLines="50" w:before="120"/>
              <w:rPr>
                <w:iCs/>
                <w:lang w:eastAsia="ja-JP"/>
              </w:rPr>
            </w:pPr>
            <w:r>
              <w:rPr>
                <w:rFonts w:hint="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869F9BF" w14:textId="77777777" w:rsidR="00B13789" w:rsidRDefault="00D2030E">
            <w:pPr>
              <w:spacing w:beforeLines="50" w:before="120"/>
              <w:rPr>
                <w:iCs/>
                <w:lang w:eastAsia="ja-JP"/>
              </w:rPr>
            </w:pPr>
            <w:r>
              <w:rPr>
                <w:rFonts w:hint="eastAsia"/>
                <w:iCs/>
                <w:lang w:eastAsia="zh-CN"/>
              </w:rPr>
              <w:t xml:space="preserve">We have similar view as above companies. The current procedure is clear and has been correctly implemented. </w:t>
            </w:r>
          </w:p>
        </w:tc>
      </w:tr>
      <w:tr w:rsidR="00D57A5B" w14:paraId="0284F600" w14:textId="77777777" w:rsidTr="00D57A5B">
        <w:tc>
          <w:tcPr>
            <w:tcW w:w="2113" w:type="dxa"/>
          </w:tcPr>
          <w:p w14:paraId="01370C76" w14:textId="77777777" w:rsidR="00D57A5B" w:rsidRDefault="00D57A5B" w:rsidP="00B40487">
            <w:pPr>
              <w:spacing w:beforeLines="50" w:before="120"/>
              <w:rPr>
                <w:rFonts w:eastAsia="MS Mincho"/>
                <w:iCs/>
                <w:lang w:eastAsia="ja-JP"/>
              </w:rPr>
            </w:pPr>
            <w:r>
              <w:rPr>
                <w:rFonts w:eastAsia="MS Mincho"/>
                <w:iCs/>
                <w:lang w:eastAsia="ja-JP"/>
              </w:rPr>
              <w:t>LG</w:t>
            </w:r>
          </w:p>
        </w:tc>
        <w:tc>
          <w:tcPr>
            <w:tcW w:w="7194" w:type="dxa"/>
          </w:tcPr>
          <w:p w14:paraId="37E5B607" w14:textId="77777777" w:rsidR="00D57A5B" w:rsidRDefault="00D57A5B" w:rsidP="00B40487">
            <w:pPr>
              <w:spacing w:beforeLines="50" w:before="120"/>
              <w:rPr>
                <w:rFonts w:eastAsia="MS Mincho"/>
                <w:iCs/>
                <w:lang w:eastAsia="ja-JP"/>
              </w:rPr>
            </w:pPr>
            <w:r>
              <w:rPr>
                <w:rFonts w:eastAsia="MS Mincho"/>
                <w:iCs/>
                <w:lang w:eastAsia="ja-JP"/>
              </w:rPr>
              <w:t>Similar understanding with above companies.</w:t>
            </w:r>
          </w:p>
        </w:tc>
      </w:tr>
      <w:tr w:rsidR="004338D4" w14:paraId="5822DE5D" w14:textId="77777777" w:rsidTr="00D57A5B">
        <w:tc>
          <w:tcPr>
            <w:tcW w:w="2113" w:type="dxa"/>
          </w:tcPr>
          <w:p w14:paraId="550E530A" w14:textId="69348B52" w:rsidR="004338D4" w:rsidRDefault="004338D4" w:rsidP="00B40487">
            <w:pPr>
              <w:spacing w:beforeLines="50" w:before="120"/>
              <w:rPr>
                <w:rFonts w:eastAsia="MS Mincho"/>
                <w:iCs/>
                <w:lang w:eastAsia="ja-JP"/>
              </w:rPr>
            </w:pPr>
            <w:r>
              <w:rPr>
                <w:rFonts w:eastAsia="MS Mincho"/>
                <w:iCs/>
                <w:lang w:eastAsia="ja-JP"/>
              </w:rPr>
              <w:t>Ericsson</w:t>
            </w:r>
          </w:p>
        </w:tc>
        <w:tc>
          <w:tcPr>
            <w:tcW w:w="7194" w:type="dxa"/>
          </w:tcPr>
          <w:p w14:paraId="21947A41" w14:textId="452AC2D4" w:rsidR="004338D4" w:rsidRDefault="004338D4" w:rsidP="00B40487">
            <w:pPr>
              <w:spacing w:beforeLines="50" w:before="120"/>
              <w:rPr>
                <w:rFonts w:eastAsia="MS Mincho"/>
                <w:iCs/>
                <w:lang w:eastAsia="ja-JP"/>
              </w:rPr>
            </w:pPr>
            <w:r>
              <w:rPr>
                <w:rFonts w:eastAsia="MS Mincho"/>
                <w:iCs/>
                <w:lang w:eastAsia="ja-JP"/>
              </w:rPr>
              <w:t xml:space="preserve">Similar </w:t>
            </w:r>
            <w:r w:rsidR="00F4799C">
              <w:rPr>
                <w:rFonts w:eastAsia="MS Mincho"/>
                <w:iCs/>
                <w:lang w:eastAsia="ja-JP"/>
              </w:rPr>
              <w:t>comment</w:t>
            </w:r>
            <w:r>
              <w:rPr>
                <w:rFonts w:eastAsia="MS Mincho"/>
                <w:iCs/>
                <w:lang w:eastAsia="ja-JP"/>
              </w:rPr>
              <w:t xml:space="preserve"> as Qualcomm. </w:t>
            </w:r>
          </w:p>
        </w:tc>
      </w:tr>
      <w:tr w:rsidR="00742DE6" w14:paraId="772E171B" w14:textId="77777777" w:rsidTr="00D57A5B">
        <w:tc>
          <w:tcPr>
            <w:tcW w:w="2113" w:type="dxa"/>
          </w:tcPr>
          <w:p w14:paraId="421FED24" w14:textId="42B7A5F6" w:rsidR="00742DE6" w:rsidRDefault="002A1F4A" w:rsidP="00B40487">
            <w:pPr>
              <w:spacing w:beforeLines="50" w:before="120"/>
              <w:rPr>
                <w:rFonts w:eastAsia="MS Mincho"/>
                <w:iCs/>
                <w:lang w:eastAsia="ja-JP"/>
              </w:rPr>
            </w:pPr>
            <w:r>
              <w:rPr>
                <w:rFonts w:eastAsia="MS Mincho" w:hint="eastAsia"/>
                <w:iCs/>
                <w:lang w:eastAsia="ja-JP"/>
              </w:rPr>
              <w:t>D</w:t>
            </w:r>
            <w:r>
              <w:rPr>
                <w:rFonts w:eastAsia="MS Mincho"/>
                <w:iCs/>
                <w:lang w:eastAsia="ja-JP"/>
              </w:rPr>
              <w:t>OCOMO</w:t>
            </w:r>
          </w:p>
        </w:tc>
        <w:tc>
          <w:tcPr>
            <w:tcW w:w="7194" w:type="dxa"/>
          </w:tcPr>
          <w:p w14:paraId="5DD95F69" w14:textId="4BFDA1B6" w:rsidR="00742DE6" w:rsidRDefault="002A1F4A" w:rsidP="00B40487">
            <w:pPr>
              <w:spacing w:beforeLines="50" w:before="120"/>
              <w:rPr>
                <w:rFonts w:eastAsia="MS Mincho"/>
                <w:iCs/>
                <w:lang w:eastAsia="ja-JP"/>
              </w:rPr>
            </w:pPr>
            <w:r>
              <w:rPr>
                <w:rFonts w:eastAsia="MS Mincho" w:hint="eastAsia"/>
                <w:iCs/>
                <w:lang w:eastAsia="ja-JP"/>
              </w:rPr>
              <w:t>S</w:t>
            </w:r>
            <w:r>
              <w:rPr>
                <w:rFonts w:eastAsia="MS Mincho"/>
                <w:iCs/>
                <w:lang w:eastAsia="ja-JP"/>
              </w:rPr>
              <w:t>imilar view with other companies.</w:t>
            </w:r>
          </w:p>
        </w:tc>
      </w:tr>
      <w:tr w:rsidR="000D0B51" w14:paraId="5CCB4CF4" w14:textId="77777777" w:rsidTr="00D57A5B">
        <w:tc>
          <w:tcPr>
            <w:tcW w:w="2113" w:type="dxa"/>
          </w:tcPr>
          <w:p w14:paraId="0680D528" w14:textId="1C4BD1B0" w:rsidR="000D0B51" w:rsidRDefault="000D0B51" w:rsidP="00B40487">
            <w:pPr>
              <w:spacing w:beforeLines="50" w:before="120"/>
              <w:rPr>
                <w:rFonts w:eastAsia="MS Mincho"/>
                <w:iCs/>
                <w:lang w:eastAsia="ja-JP"/>
              </w:rPr>
            </w:pPr>
            <w:r>
              <w:rPr>
                <w:rFonts w:eastAsia="MS Mincho"/>
                <w:iCs/>
                <w:lang w:eastAsia="ja-JP"/>
              </w:rPr>
              <w:t>Nokia, NSB</w:t>
            </w:r>
          </w:p>
        </w:tc>
        <w:tc>
          <w:tcPr>
            <w:tcW w:w="7194" w:type="dxa"/>
          </w:tcPr>
          <w:p w14:paraId="177E212C" w14:textId="1931C4BB" w:rsidR="000D0B51" w:rsidRDefault="000D0B51" w:rsidP="00B40487">
            <w:pPr>
              <w:spacing w:beforeLines="50" w:before="120"/>
              <w:rPr>
                <w:rFonts w:eastAsia="MS Mincho"/>
                <w:iCs/>
                <w:lang w:eastAsia="ja-JP"/>
              </w:rPr>
            </w:pPr>
            <w:r>
              <w:rPr>
                <w:rFonts w:eastAsia="MS Mincho"/>
                <w:iCs/>
                <w:lang w:eastAsia="ja-JP"/>
              </w:rPr>
              <w:t>Similar view as other companies. Most importantly UCI muxing on PUSCH is a core functionality that must work for the connection to work. It is clear that the UCI muxing on PUSCH has been understood and implemented across the industry in one way only.</w:t>
            </w:r>
          </w:p>
        </w:tc>
      </w:tr>
      <w:tr w:rsidR="00B40487" w14:paraId="6A605523" w14:textId="77777777" w:rsidTr="00D57A5B">
        <w:tc>
          <w:tcPr>
            <w:tcW w:w="2113" w:type="dxa"/>
          </w:tcPr>
          <w:p w14:paraId="25274D9A" w14:textId="76EE447D" w:rsidR="00B40487" w:rsidRDefault="00B40487" w:rsidP="00B40487">
            <w:pPr>
              <w:spacing w:beforeLines="50" w:before="120"/>
              <w:rPr>
                <w:rFonts w:eastAsia="MS Mincho"/>
                <w:iCs/>
                <w:lang w:eastAsia="ja-JP"/>
              </w:rPr>
            </w:pPr>
            <w:r>
              <w:rPr>
                <w:rFonts w:eastAsia="MS Mincho"/>
                <w:iCs/>
                <w:lang w:eastAsia="ja-JP"/>
              </w:rPr>
              <w:t>Moderator</w:t>
            </w:r>
          </w:p>
        </w:tc>
        <w:tc>
          <w:tcPr>
            <w:tcW w:w="7194" w:type="dxa"/>
          </w:tcPr>
          <w:p w14:paraId="69B62DFF" w14:textId="77777777" w:rsidR="00B40487" w:rsidRDefault="00B40487" w:rsidP="00B40487">
            <w:pPr>
              <w:spacing w:beforeLines="50" w:before="120"/>
              <w:rPr>
                <w:rFonts w:eastAsia="MS Mincho"/>
                <w:iCs/>
                <w:lang w:eastAsia="ja-JP"/>
              </w:rPr>
            </w:pPr>
            <w:r>
              <w:rPr>
                <w:rFonts w:eastAsia="MS Mincho"/>
                <w:iCs/>
                <w:lang w:eastAsia="ja-JP"/>
              </w:rPr>
              <w:t>Thank you very much for the feedbacks.</w:t>
            </w:r>
          </w:p>
          <w:p w14:paraId="1A595BEC" w14:textId="010894C0" w:rsidR="00B40487" w:rsidRDefault="00B40487" w:rsidP="00B40487">
            <w:pPr>
              <w:spacing w:beforeLines="50" w:before="120"/>
              <w:rPr>
                <w:rFonts w:eastAsia="MS Mincho"/>
                <w:iCs/>
                <w:lang w:eastAsia="ja-JP"/>
              </w:rPr>
            </w:pPr>
            <w:r>
              <w:rPr>
                <w:rFonts w:eastAsia="MS Mincho"/>
                <w:iCs/>
                <w:lang w:eastAsia="ja-JP"/>
              </w:rPr>
              <w:t xml:space="preserve">There is only one interpretation in the RAN1 group. Since the opposite view was once majority view in Rel-17 </w:t>
            </w:r>
            <w:proofErr w:type="spellStart"/>
            <w:r>
              <w:rPr>
                <w:rFonts w:eastAsia="MS Mincho"/>
                <w:iCs/>
                <w:lang w:eastAsia="ja-JP"/>
              </w:rPr>
              <w:t>CovEnh</w:t>
            </w:r>
            <w:proofErr w:type="spellEnd"/>
            <w:r>
              <w:rPr>
                <w:rFonts w:eastAsia="MS Mincho"/>
                <w:iCs/>
                <w:lang w:eastAsia="ja-JP"/>
              </w:rPr>
              <w:t xml:space="preserve"> discussion</w:t>
            </w:r>
            <w:r w:rsidR="00B83AC5">
              <w:rPr>
                <w:rFonts w:eastAsia="MS Mincho"/>
                <w:iCs/>
                <w:lang w:eastAsia="ja-JP"/>
              </w:rPr>
              <w:t xml:space="preserve"> [2]</w:t>
            </w:r>
            <w:r>
              <w:rPr>
                <w:rFonts w:eastAsia="MS Mincho"/>
                <w:iCs/>
                <w:lang w:eastAsia="ja-JP"/>
              </w:rPr>
              <w:t>, a conclusion to remove the ambiguity of the concerned spec text is helpful for any future discussion. No spec change is needed.</w:t>
            </w:r>
          </w:p>
          <w:p w14:paraId="6FD8C73D" w14:textId="20C4E0F6" w:rsidR="00B40487" w:rsidRPr="001532BA" w:rsidRDefault="00B40487" w:rsidP="00B40487">
            <w:pPr>
              <w:spacing w:beforeLines="50" w:before="120"/>
              <w:rPr>
                <w:rFonts w:eastAsia="MS Mincho"/>
                <w:iCs/>
                <w:lang w:eastAsia="ja-JP"/>
              </w:rPr>
            </w:pPr>
            <w:r w:rsidRPr="001532BA">
              <w:rPr>
                <w:rFonts w:eastAsia="MS Mincho"/>
                <w:b/>
                <w:i/>
                <w:iCs/>
                <w:lang w:eastAsia="ja-JP"/>
              </w:rPr>
              <w:t>Proposal</w:t>
            </w:r>
            <w:r w:rsidRPr="001532BA">
              <w:rPr>
                <w:rFonts w:eastAsia="MS Mincho"/>
                <w:iCs/>
                <w:lang w:eastAsia="ja-JP"/>
              </w:rPr>
              <w:t xml:space="preserve">:  </w:t>
            </w:r>
            <w:r w:rsidRPr="001532BA">
              <w:rPr>
                <w:rFonts w:eastAsia="MS Mincho"/>
                <w:i/>
                <w:iCs/>
                <w:lang w:eastAsia="ja-JP"/>
              </w:rPr>
              <w:t xml:space="preserve">As a conclusion, </w:t>
            </w:r>
            <w:r w:rsidRPr="001532BA">
              <w:rPr>
                <w:rFonts w:eastAsia="MS Mincho"/>
                <w:i/>
                <w:iCs/>
              </w:rPr>
              <w:t>w</w:t>
            </w:r>
            <w:r w:rsidRPr="001532BA">
              <w:rPr>
                <w:i/>
                <w:kern w:val="0"/>
                <w:lang w:val="en-GB"/>
              </w:rPr>
              <w:t>hen control information is multiplexed with the UL-SCH transmission, the</w:t>
            </w:r>
            <w:r w:rsidRPr="001532BA">
              <w:rPr>
                <w:i/>
              </w:rPr>
              <w:t xml:space="preserve"> </w:t>
            </w:r>
            <w:r w:rsidRPr="001532BA">
              <w:rPr>
                <w:i/>
                <w:kern w:val="0"/>
                <w:lang w:val="en-GB"/>
              </w:rPr>
              <w:t xml:space="preserve">bit length after code block concatenation </w:t>
            </w:r>
            <m:oMath>
              <m:r>
                <w:rPr>
                  <w:rFonts w:ascii="Cambria Math" w:hAnsi="Cambria Math"/>
                  <w:kern w:val="0"/>
                  <w:lang w:val="en-GB"/>
                </w:rPr>
                <m:t>G</m:t>
              </m:r>
            </m:oMath>
            <w:r w:rsidRPr="001532BA">
              <w:rPr>
                <w:i/>
                <w:kern w:val="0"/>
                <w:lang w:val="en-GB" w:eastAsia="zh-CN"/>
              </w:rPr>
              <w:t xml:space="preserve"> in subclause 6.2.6 of TS 38.212 is equal to </w:t>
            </w:r>
            <m:oMath>
              <m:sSup>
                <m:sSupPr>
                  <m:ctrlPr>
                    <w:rPr>
                      <w:rFonts w:ascii="Cambria Math" w:hAnsi="Cambria Math"/>
                      <w:i/>
                      <w:kern w:val="0"/>
                      <w:lang w:val="en-GB" w:eastAsia="zh-CN"/>
                    </w:rPr>
                  </m:ctrlPr>
                </m:sSupPr>
                <m:e>
                  <m:r>
                    <w:rPr>
                      <w:rFonts w:ascii="Cambria Math" w:hAnsi="Cambria Math"/>
                      <w:kern w:val="0"/>
                      <w:lang w:val="en-GB" w:eastAsia="zh-CN"/>
                    </w:rPr>
                    <m:t>G</m:t>
                  </m:r>
                </m:e>
                <m:sup>
                  <m:r>
                    <w:rPr>
                      <w:rFonts w:ascii="Cambria Math" w:hAnsi="Cambria Math"/>
                      <w:kern w:val="0"/>
                      <w:lang w:val="en-GB" w:eastAsia="zh-CN"/>
                    </w:rPr>
                    <m:t>UL-SCH</m:t>
                  </m:r>
                </m:sup>
              </m:sSup>
            </m:oMath>
            <w:r w:rsidRPr="001532BA">
              <w:rPr>
                <w:i/>
                <w:kern w:val="0"/>
                <w:lang w:val="en-GB" w:eastAsia="zh-CN"/>
              </w:rPr>
              <w:t xml:space="preserve"> as defined in </w:t>
            </w:r>
            <w:r w:rsidR="001532BA" w:rsidRPr="001532BA">
              <w:rPr>
                <w:i/>
                <w:kern w:val="0"/>
                <w:lang w:val="en-GB" w:eastAsia="zh-CN"/>
              </w:rPr>
              <w:t>subc</w:t>
            </w:r>
            <w:r w:rsidRPr="001532BA">
              <w:rPr>
                <w:i/>
                <w:kern w:val="0"/>
                <w:lang w:val="en-GB" w:eastAsia="zh-CN"/>
              </w:rPr>
              <w:t>lause 6.2.7.</w:t>
            </w:r>
          </w:p>
        </w:tc>
      </w:tr>
      <w:tr w:rsidR="008E0943" w14:paraId="4650DD13" w14:textId="77777777" w:rsidTr="00D57A5B">
        <w:tc>
          <w:tcPr>
            <w:tcW w:w="2113" w:type="dxa"/>
          </w:tcPr>
          <w:p w14:paraId="235E17F7" w14:textId="2D2E111B" w:rsidR="008E0943" w:rsidRDefault="008E0943" w:rsidP="008E0943">
            <w:pPr>
              <w:spacing w:beforeLines="50" w:before="120"/>
              <w:rPr>
                <w:rFonts w:eastAsia="MS Mincho"/>
                <w:iCs/>
                <w:lang w:eastAsia="ja-JP"/>
              </w:rPr>
            </w:pPr>
            <w:r>
              <w:rPr>
                <w:rFonts w:eastAsia="MS Mincho"/>
                <w:iCs/>
                <w:lang w:eastAsia="ja-JP"/>
              </w:rPr>
              <w:t>Apple</w:t>
            </w:r>
          </w:p>
        </w:tc>
        <w:tc>
          <w:tcPr>
            <w:tcW w:w="7194" w:type="dxa"/>
          </w:tcPr>
          <w:p w14:paraId="6BCA2DED" w14:textId="1FF5B145" w:rsidR="008E0943" w:rsidRDefault="008E0943" w:rsidP="008E0943">
            <w:pPr>
              <w:spacing w:beforeLines="50" w:before="120"/>
              <w:rPr>
                <w:rFonts w:eastAsia="MS Mincho"/>
                <w:iCs/>
                <w:lang w:eastAsia="ja-JP"/>
              </w:rPr>
            </w:pPr>
            <w:r>
              <w:rPr>
                <w:rFonts w:eastAsia="MS Mincho"/>
                <w:iCs/>
                <w:lang w:eastAsia="ja-JP"/>
              </w:rPr>
              <w:t xml:space="preserve">Yes, our understanding is that the bit length after code block concatenation should be the total number of coded bits for UL-SCH transmission, excluding the control information bits to be carried on PUSCH. </w:t>
            </w:r>
          </w:p>
        </w:tc>
      </w:tr>
    </w:tbl>
    <w:p w14:paraId="41DE1991" w14:textId="77777777" w:rsidR="00B13789" w:rsidRDefault="00B13789"/>
    <w:p w14:paraId="0087B908" w14:textId="77777777" w:rsidR="00B13789" w:rsidRDefault="00B13789">
      <w:pPr>
        <w:rPr>
          <w:lang w:eastAsia="zh-CN"/>
        </w:rPr>
      </w:pPr>
    </w:p>
    <w:bookmarkEnd w:id="86"/>
    <w:bookmarkEnd w:id="87"/>
    <w:p w14:paraId="71D21ADB" w14:textId="77777777" w:rsidR="00B13789" w:rsidRDefault="00D2030E">
      <w:pPr>
        <w:pStyle w:val="Heading2"/>
        <w:keepLines/>
        <w:autoSpaceDE/>
        <w:autoSpaceDN/>
        <w:adjustRightInd/>
        <w:spacing w:before="240" w:after="100" w:afterAutospacing="1" w:line="240" w:lineRule="atLeast"/>
        <w:jc w:val="left"/>
      </w:pPr>
      <w:r>
        <w:t>Draft CR for TS 38.212</w:t>
      </w:r>
    </w:p>
    <w:p w14:paraId="245D312F" w14:textId="77777777" w:rsidR="00B13789" w:rsidRDefault="00D2030E">
      <w:pPr>
        <w:rPr>
          <w:lang w:eastAsia="zh-CN"/>
        </w:rPr>
      </w:pPr>
      <w:r>
        <w:rPr>
          <w:lang w:eastAsia="zh-CN"/>
        </w:rPr>
        <w:t xml:space="preserve">Assuming that a common understanding is Yes for Q1, how to capture it is discussed here, with the CR [1] as a starting point. </w:t>
      </w:r>
    </w:p>
    <w:tbl>
      <w:tblPr>
        <w:tblStyle w:val="TableGrid"/>
        <w:tblW w:w="0" w:type="auto"/>
        <w:tblLook w:val="04A0" w:firstRow="1" w:lastRow="0" w:firstColumn="1" w:lastColumn="0" w:noHBand="0" w:noVBand="1"/>
      </w:tblPr>
      <w:tblGrid>
        <w:gridCol w:w="9307"/>
      </w:tblGrid>
      <w:tr w:rsidR="00B13789" w14:paraId="34DFFD6C" w14:textId="77777777">
        <w:tc>
          <w:tcPr>
            <w:tcW w:w="9307" w:type="dxa"/>
          </w:tcPr>
          <w:p w14:paraId="26348D33" w14:textId="77777777" w:rsidR="00B13789" w:rsidRDefault="00D2030E">
            <w:pPr>
              <w:keepNext/>
              <w:keepLines/>
              <w:autoSpaceDE/>
              <w:autoSpaceDN/>
              <w:adjustRightInd/>
              <w:snapToGrid/>
              <w:spacing w:before="120" w:after="180" w:line="240" w:lineRule="auto"/>
              <w:jc w:val="left"/>
              <w:outlineLvl w:val="2"/>
              <w:rPr>
                <w:rFonts w:ascii="Arial" w:hAnsi="Arial"/>
                <w:kern w:val="0"/>
                <w:sz w:val="28"/>
                <w:szCs w:val="20"/>
                <w:lang w:val="en-GB" w:eastAsia="zh-CN"/>
              </w:rPr>
            </w:pPr>
            <w:r>
              <w:rPr>
                <w:rFonts w:ascii="Arial" w:hAnsi="Arial" w:hint="eastAsia"/>
                <w:kern w:val="0"/>
                <w:sz w:val="28"/>
                <w:szCs w:val="20"/>
                <w:lang w:val="en-GB" w:eastAsia="zh-CN"/>
              </w:rPr>
              <w:lastRenderedPageBreak/>
              <w:t>6.2.6</w:t>
            </w:r>
            <w:r>
              <w:rPr>
                <w:rFonts w:ascii="Arial" w:hAnsi="Arial" w:hint="eastAsia"/>
                <w:kern w:val="0"/>
                <w:sz w:val="28"/>
                <w:szCs w:val="20"/>
                <w:lang w:val="en-GB" w:eastAsia="zh-CN"/>
              </w:rPr>
              <w:tab/>
              <w:t>Code block concatenation</w:t>
            </w:r>
          </w:p>
          <w:p w14:paraId="4919AF0D" w14:textId="77777777" w:rsidR="00B13789" w:rsidRDefault="00D2030E">
            <w:pPr>
              <w:autoSpaceDE/>
              <w:autoSpaceDN/>
              <w:adjustRightInd/>
              <w:snapToGrid/>
              <w:spacing w:after="180" w:line="240" w:lineRule="auto"/>
              <w:ind w:left="1280" w:hanging="400"/>
              <w:jc w:val="left"/>
              <w:rPr>
                <w:kern w:val="0"/>
                <w:sz w:val="20"/>
                <w:szCs w:val="20"/>
                <w:lang w:val="en-GB"/>
              </w:rPr>
            </w:pPr>
            <w:r>
              <w:rPr>
                <w:kern w:val="0"/>
                <w:sz w:val="20"/>
                <w:szCs w:val="20"/>
                <w:lang w:val="en-GB"/>
              </w:rPr>
              <w:t xml:space="preserve">The input bit sequence for the code block concatenation block are the sequences </w:t>
            </w:r>
            <w:r w:rsidR="00A64D56" w:rsidRPr="00A64D56">
              <w:rPr>
                <w:noProof/>
                <w:kern w:val="0"/>
                <w:position w:val="-14"/>
                <w:sz w:val="20"/>
                <w:szCs w:val="20"/>
                <w:lang w:val="en-GB"/>
              </w:rPr>
              <w:object w:dxaOrig="2093" w:dyaOrig="317" w14:anchorId="0443C945">
                <v:shape id="_x0000_i1061" type="#_x0000_t75" alt="" style="width:105.05pt;height:14.85pt;mso-width-percent:0;mso-height-percent:0;mso-width-percent:0;mso-height-percent:0" o:ole="">
                  <v:imagedata r:id="rId8" o:title=""/>
                </v:shape>
                <o:OLEObject Type="Embed" ProgID="Equation.3" ShapeID="_x0000_i1061" DrawAspect="Content" ObjectID="_1707061909" r:id="rId72"/>
              </w:object>
            </w:r>
            <w:r>
              <w:rPr>
                <w:kern w:val="0"/>
                <w:sz w:val="20"/>
                <w:szCs w:val="20"/>
                <w:lang w:val="en-GB"/>
              </w:rPr>
              <w:t xml:space="preserve">, for </w:t>
            </w:r>
            <w:r w:rsidR="00A64D56" w:rsidRPr="00A64D56">
              <w:rPr>
                <w:noProof/>
                <w:kern w:val="0"/>
                <w:position w:val="-8"/>
                <w:sz w:val="20"/>
                <w:szCs w:val="20"/>
                <w:lang w:val="en-GB"/>
              </w:rPr>
              <w:object w:dxaOrig="1123" w:dyaOrig="259" w14:anchorId="378D0FEB">
                <v:shape id="_x0000_i1060" type="#_x0000_t75" alt="" style="width:57.15pt;height:12.6pt;mso-width-percent:0;mso-height-percent:0;mso-width-percent:0;mso-height-percent:0" o:ole="">
                  <v:imagedata r:id="rId10" o:title=""/>
                </v:shape>
                <o:OLEObject Type="Embed" ProgID="Equation.3" ShapeID="_x0000_i1060" DrawAspect="Content" ObjectID="_1707061910" r:id="rId73"/>
              </w:object>
            </w:r>
            <w:r>
              <w:rPr>
                <w:kern w:val="0"/>
                <w:sz w:val="20"/>
                <w:szCs w:val="20"/>
                <w:lang w:val="en-GB"/>
              </w:rPr>
              <w:t xml:space="preserve"> and where </w:t>
            </w:r>
            <w:r w:rsidR="00A64D56" w:rsidRPr="00A64D56">
              <w:rPr>
                <w:noProof/>
                <w:kern w:val="0"/>
                <w:position w:val="-10"/>
                <w:sz w:val="20"/>
                <w:szCs w:val="20"/>
                <w:lang w:val="en-GB"/>
              </w:rPr>
              <w:object w:dxaOrig="298" w:dyaOrig="317" w14:anchorId="39A87886">
                <v:shape id="_x0000_i1059" type="#_x0000_t75" alt="" style="width:14.85pt;height:14.85pt;mso-width-percent:0;mso-height-percent:0;mso-width-percent:0;mso-height-percent:0" o:ole="">
                  <v:imagedata r:id="rId12" o:title=""/>
                </v:shape>
                <o:OLEObject Type="Embed" ProgID="Equation.3" ShapeID="_x0000_i1059" DrawAspect="Content" ObjectID="_1707061911" r:id="rId74"/>
              </w:object>
            </w:r>
            <w:r>
              <w:rPr>
                <w:kern w:val="0"/>
                <w:sz w:val="20"/>
                <w:szCs w:val="20"/>
                <w:lang w:val="en-GB"/>
              </w:rPr>
              <w:t xml:space="preserve"> is the number of rate matched bits for the </w:t>
            </w:r>
            <w:r w:rsidR="00A64D56" w:rsidRPr="00A64D56">
              <w:rPr>
                <w:noProof/>
                <w:kern w:val="0"/>
                <w:position w:val="-4"/>
                <w:sz w:val="20"/>
                <w:szCs w:val="20"/>
                <w:lang w:val="en-GB"/>
              </w:rPr>
              <w:object w:dxaOrig="192" w:dyaOrig="192" w14:anchorId="0F247178">
                <v:shape id="_x0000_i1058" type="#_x0000_t75" alt="" style="width:8.9pt;height:8.9pt;mso-width-percent:0;mso-height-percent:0;mso-width-percent:0;mso-height-percent:0" o:ole="">
                  <v:imagedata r:id="rId14" o:title=""/>
                </v:shape>
                <o:OLEObject Type="Embed" ProgID="Equation.3" ShapeID="_x0000_i1058" DrawAspect="Content" ObjectID="_1707061912" r:id="rId75"/>
              </w:object>
            </w:r>
            <w:r>
              <w:rPr>
                <w:kern w:val="0"/>
                <w:sz w:val="20"/>
                <w:szCs w:val="20"/>
                <w:lang w:val="en-GB"/>
              </w:rPr>
              <w:t>-</w:t>
            </w:r>
            <w:proofErr w:type="spellStart"/>
            <w:r>
              <w:rPr>
                <w:kern w:val="0"/>
                <w:sz w:val="20"/>
                <w:szCs w:val="20"/>
                <w:lang w:val="en-GB"/>
              </w:rPr>
              <w:t>th</w:t>
            </w:r>
            <w:proofErr w:type="spellEnd"/>
            <w:r>
              <w:rPr>
                <w:kern w:val="0"/>
                <w:sz w:val="20"/>
                <w:szCs w:val="20"/>
                <w:lang w:val="en-GB"/>
              </w:rPr>
              <w:t xml:space="preserve"> code block. </w:t>
            </w:r>
          </w:p>
          <w:p w14:paraId="795D512C" w14:textId="77777777" w:rsidR="00B13789" w:rsidRDefault="00D2030E">
            <w:pPr>
              <w:autoSpaceDE/>
              <w:autoSpaceDN/>
              <w:adjustRightInd/>
              <w:snapToGrid/>
              <w:spacing w:after="180" w:line="240" w:lineRule="auto"/>
              <w:ind w:left="1280" w:hanging="400"/>
              <w:jc w:val="left"/>
              <w:rPr>
                <w:kern w:val="0"/>
                <w:sz w:val="20"/>
                <w:szCs w:val="20"/>
                <w:lang w:val="en-GB"/>
              </w:rPr>
            </w:pPr>
            <w:r>
              <w:rPr>
                <w:kern w:val="0"/>
                <w:sz w:val="20"/>
                <w:szCs w:val="20"/>
                <w:lang w:val="en-GB"/>
              </w:rPr>
              <w:t xml:space="preserve">Code block concatenation is performed according to Clause 5.5. </w:t>
            </w:r>
          </w:p>
          <w:p w14:paraId="0C0001D2" w14:textId="77777777" w:rsidR="00B13789" w:rsidRDefault="00D2030E">
            <w:pPr>
              <w:autoSpaceDE/>
              <w:autoSpaceDN/>
              <w:adjustRightInd/>
              <w:snapToGrid/>
              <w:spacing w:after="180" w:line="240" w:lineRule="auto"/>
              <w:ind w:left="1280" w:hanging="400"/>
              <w:jc w:val="left"/>
              <w:rPr>
                <w:kern w:val="0"/>
                <w:sz w:val="20"/>
                <w:szCs w:val="20"/>
                <w:lang w:val="en-GB" w:eastAsia="zh-CN"/>
              </w:rPr>
            </w:pPr>
            <w:r>
              <w:rPr>
                <w:kern w:val="0"/>
                <w:sz w:val="20"/>
                <w:szCs w:val="20"/>
                <w:lang w:val="en-GB"/>
              </w:rPr>
              <w:t>The bits after code block concatenation are denoted by</w:t>
            </w:r>
            <w:r w:rsidR="00A64D56" w:rsidRPr="00A64D56">
              <w:rPr>
                <w:noProof/>
                <w:kern w:val="0"/>
                <w:position w:val="-12"/>
                <w:sz w:val="20"/>
                <w:szCs w:val="20"/>
                <w:lang w:val="en-GB"/>
              </w:rPr>
              <w:object w:dxaOrig="1757" w:dyaOrig="326" w14:anchorId="0421B255">
                <v:shape id="_x0000_i1057" type="#_x0000_t75" alt="" style="width:86.85pt;height:15.6pt;mso-width-percent:0;mso-height-percent:0;mso-width-percent:0;mso-height-percent:0" o:ole="">
                  <v:imagedata r:id="rId16" o:title=""/>
                </v:shape>
                <o:OLEObject Type="Embed" ProgID="Equation.3" ShapeID="_x0000_i1057" DrawAspect="Content" ObjectID="_1707061913" r:id="rId76"/>
              </w:object>
            </w:r>
            <w:r>
              <w:rPr>
                <w:kern w:val="0"/>
                <w:sz w:val="20"/>
                <w:szCs w:val="20"/>
                <w:lang w:val="en-GB"/>
              </w:rPr>
              <w:t xml:space="preserve">, where </w:t>
            </w:r>
            <w:r w:rsidR="00A64D56" w:rsidRPr="00A64D56">
              <w:rPr>
                <w:noProof/>
                <w:kern w:val="0"/>
                <w:position w:val="-6"/>
                <w:sz w:val="20"/>
                <w:szCs w:val="20"/>
                <w:lang w:val="en-GB"/>
              </w:rPr>
              <w:object w:dxaOrig="221" w:dyaOrig="221" w14:anchorId="1BC32107">
                <v:shape id="_x0000_i1056" type="#_x0000_t75" alt="" style="width:11.5pt;height:11.5pt;mso-width-percent:0;mso-height-percent:0;mso-width-percent:0;mso-height-percent:0" o:ole="">
                  <v:imagedata r:id="rId18" o:title=""/>
                </v:shape>
                <o:OLEObject Type="Embed" ProgID="Equation.3" ShapeID="_x0000_i1056" DrawAspect="Content" ObjectID="_1707061914" r:id="rId77"/>
              </w:object>
            </w:r>
            <w:r>
              <w:rPr>
                <w:rFonts w:hint="eastAsia"/>
                <w:kern w:val="0"/>
                <w:sz w:val="20"/>
                <w:szCs w:val="20"/>
                <w:lang w:val="en-GB" w:eastAsia="zh-CN"/>
              </w:rPr>
              <w:t xml:space="preserve"> </w:t>
            </w:r>
            <w:r>
              <w:rPr>
                <w:kern w:val="0"/>
                <w:sz w:val="20"/>
                <w:szCs w:val="20"/>
                <w:lang w:val="en-GB"/>
              </w:rPr>
              <w:t xml:space="preserve">is the total number of coded bits for transmission. </w:t>
            </w:r>
            <w:ins w:id="88" w:author="Huawei" w:date="2022-02-14T18:19:00Z">
              <w:r>
                <w:rPr>
                  <w:kern w:val="0"/>
                  <w:sz w:val="20"/>
                  <w:szCs w:val="20"/>
                  <w:lang w:val="en-GB"/>
                </w:rPr>
                <w:t xml:space="preserve">When control information is multiplexed with the UL-SCH transmission, </w:t>
              </w:r>
            </w:ins>
            <m:oMath>
              <m:r>
                <w:ins w:id="89" w:author="Huawei" w:date="2022-02-14T18:20:00Z">
                  <w:rPr>
                    <w:rFonts w:ascii="Cambria Math" w:hAnsi="Cambria Math"/>
                    <w:kern w:val="0"/>
                    <w:sz w:val="20"/>
                    <w:szCs w:val="20"/>
                    <w:lang w:val="en-GB"/>
                  </w:rPr>
                  <m:t>G</m:t>
                </w:ins>
              </m:r>
            </m:oMath>
            <w:ins w:id="90" w:author="Huawei" w:date="2022-02-14T18:21:00Z">
              <w:r>
                <w:rPr>
                  <w:rFonts w:hint="eastAsia"/>
                  <w:kern w:val="0"/>
                  <w:sz w:val="20"/>
                  <w:szCs w:val="20"/>
                  <w:lang w:val="en-GB" w:eastAsia="zh-CN"/>
                </w:rPr>
                <w:t xml:space="preserve"> </w:t>
              </w:r>
              <w:r>
                <w:rPr>
                  <w:kern w:val="0"/>
                  <w:sz w:val="20"/>
                  <w:szCs w:val="20"/>
                  <w:lang w:val="en-GB" w:eastAsia="zh-CN"/>
                </w:rPr>
                <w:t xml:space="preserve">is </w:t>
              </w:r>
            </w:ins>
            <w:ins w:id="91" w:author="Huawei" w:date="2022-02-14T18:22:00Z">
              <w:r>
                <w:rPr>
                  <w:kern w:val="0"/>
                  <w:sz w:val="20"/>
                  <w:szCs w:val="20"/>
                  <w:lang w:val="en-GB" w:eastAsia="zh-CN"/>
                </w:rPr>
                <w:t xml:space="preserve">equal to </w:t>
              </w:r>
            </w:ins>
            <m:oMath>
              <m:sSup>
                <m:sSupPr>
                  <m:ctrlPr>
                    <w:ins w:id="92" w:author="Huawei" w:date="2022-02-14T18:21:00Z">
                      <w:rPr>
                        <w:rFonts w:ascii="Cambria Math" w:hAnsi="Cambria Math"/>
                        <w:kern w:val="0"/>
                        <w:sz w:val="20"/>
                        <w:szCs w:val="20"/>
                        <w:lang w:val="en-GB" w:eastAsia="zh-CN"/>
                      </w:rPr>
                    </w:ins>
                  </m:ctrlPr>
                </m:sSupPr>
                <m:e>
                  <m:r>
                    <w:ins w:id="93" w:author="Huawei" w:date="2022-02-14T18:21:00Z">
                      <w:rPr>
                        <w:rFonts w:ascii="Cambria Math" w:hAnsi="Cambria Math"/>
                        <w:kern w:val="0"/>
                        <w:sz w:val="20"/>
                        <w:szCs w:val="20"/>
                        <w:lang w:val="en-GB" w:eastAsia="zh-CN"/>
                      </w:rPr>
                      <m:t>G</m:t>
                    </w:ins>
                  </m:r>
                </m:e>
                <m:sup>
                  <m:r>
                    <w:ins w:id="94" w:author="Huawei" w:date="2022-02-14T18:21:00Z">
                      <w:rPr>
                        <w:rFonts w:ascii="Cambria Math" w:hAnsi="Cambria Math"/>
                        <w:kern w:val="0"/>
                        <w:sz w:val="20"/>
                        <w:szCs w:val="20"/>
                        <w:lang w:val="en-GB" w:eastAsia="zh-CN"/>
                      </w:rPr>
                      <m:t>UL-SCH</m:t>
                    </w:ins>
                  </m:r>
                </m:sup>
              </m:sSup>
            </m:oMath>
            <w:ins w:id="95" w:author="Huawei" w:date="2022-02-14T18:22:00Z">
              <w:r>
                <w:rPr>
                  <w:rFonts w:hint="eastAsia"/>
                  <w:kern w:val="0"/>
                  <w:sz w:val="20"/>
                  <w:szCs w:val="20"/>
                  <w:lang w:val="en-GB" w:eastAsia="zh-CN"/>
                </w:rPr>
                <w:t xml:space="preserve"> </w:t>
              </w:r>
              <w:r>
                <w:rPr>
                  <w:kern w:val="0"/>
                  <w:sz w:val="20"/>
                  <w:szCs w:val="20"/>
                  <w:lang w:val="en-GB" w:eastAsia="zh-CN"/>
                </w:rPr>
                <w:t>and</w:t>
              </w:r>
            </w:ins>
            <w:ins w:id="96" w:author="Huawei" w:date="2022-02-14T18:30:00Z">
              <w:r>
                <w:rPr>
                  <w:kern w:val="0"/>
                  <w:sz w:val="20"/>
                  <w:szCs w:val="20"/>
                  <w:lang w:val="en-GB" w:eastAsia="zh-CN"/>
                </w:rPr>
                <w:t xml:space="preserve"> </w:t>
              </w:r>
            </w:ins>
            <m:oMath>
              <m:sSub>
                <m:sSubPr>
                  <m:ctrlPr>
                    <w:ins w:id="97" w:author="Huawei" w:date="2022-02-14T18:30:00Z">
                      <w:rPr>
                        <w:rFonts w:ascii="Cambria Math" w:hAnsi="Cambria Math"/>
                        <w:kern w:val="0"/>
                        <w:sz w:val="20"/>
                        <w:szCs w:val="20"/>
                        <w:lang w:val="en-GB"/>
                      </w:rPr>
                    </w:ins>
                  </m:ctrlPr>
                </m:sSubPr>
                <m:e>
                  <m:r>
                    <w:ins w:id="98" w:author="Huawei" w:date="2022-02-14T18:30:00Z">
                      <w:rPr>
                        <w:rFonts w:ascii="Cambria Math" w:hAnsi="Cambria Math"/>
                        <w:kern w:val="0"/>
                        <w:sz w:val="20"/>
                        <w:szCs w:val="20"/>
                        <w:lang w:val="en-GB"/>
                      </w:rPr>
                      <m:t>g</m:t>
                    </w:ins>
                  </m:r>
                </m:e>
                <m:sub>
                  <m:r>
                    <w:ins w:id="99" w:author="Huawei" w:date="2022-02-14T18:30:00Z">
                      <w:rPr>
                        <w:rFonts w:ascii="Cambria Math" w:hAnsi="Cambria Math"/>
                        <w:kern w:val="0"/>
                        <w:sz w:val="20"/>
                        <w:szCs w:val="20"/>
                        <w:lang w:val="en-GB"/>
                      </w:rPr>
                      <m:t>0</m:t>
                    </w:ins>
                  </m:r>
                </m:sub>
              </m:sSub>
              <m:r>
                <w:ins w:id="100" w:author="Huawei" w:date="2022-02-14T18:30:00Z">
                  <w:rPr>
                    <w:rFonts w:ascii="Cambria Math" w:hAnsi="Cambria Math"/>
                    <w:kern w:val="0"/>
                    <w:sz w:val="20"/>
                    <w:szCs w:val="20"/>
                    <w:lang w:val="en-GB"/>
                  </w:rPr>
                  <m:t>,</m:t>
                </w:ins>
              </m:r>
              <m:sSub>
                <m:sSubPr>
                  <m:ctrlPr>
                    <w:ins w:id="101" w:author="Huawei" w:date="2022-02-14T18:30:00Z">
                      <w:rPr>
                        <w:rFonts w:ascii="Cambria Math" w:hAnsi="Cambria Math"/>
                        <w:kern w:val="0"/>
                        <w:sz w:val="20"/>
                        <w:szCs w:val="20"/>
                        <w:lang w:val="en-GB"/>
                      </w:rPr>
                    </w:ins>
                  </m:ctrlPr>
                </m:sSubPr>
                <m:e>
                  <m:r>
                    <w:ins w:id="102" w:author="Huawei" w:date="2022-02-14T18:30:00Z">
                      <w:rPr>
                        <w:rFonts w:ascii="Cambria Math" w:hAnsi="Cambria Math"/>
                        <w:kern w:val="0"/>
                        <w:sz w:val="20"/>
                        <w:szCs w:val="20"/>
                        <w:lang w:val="en-GB"/>
                      </w:rPr>
                      <m:t>g</m:t>
                    </w:ins>
                  </m:r>
                </m:e>
                <m:sub>
                  <m:r>
                    <w:ins w:id="103" w:author="Huawei" w:date="2022-02-14T18:30:00Z">
                      <w:rPr>
                        <w:rFonts w:ascii="Cambria Math" w:hAnsi="Cambria Math"/>
                        <w:kern w:val="0"/>
                        <w:sz w:val="20"/>
                        <w:szCs w:val="20"/>
                        <w:lang w:val="en-GB"/>
                      </w:rPr>
                      <m:t>1</m:t>
                    </w:ins>
                  </m:r>
                </m:sub>
              </m:sSub>
              <m:r>
                <w:ins w:id="104" w:author="Huawei" w:date="2022-02-14T18:30:00Z">
                  <w:rPr>
                    <w:rFonts w:ascii="Cambria Math" w:hAnsi="Cambria Math"/>
                    <w:kern w:val="0"/>
                    <w:sz w:val="20"/>
                    <w:szCs w:val="20"/>
                    <w:lang w:val="en-GB"/>
                  </w:rPr>
                  <m:t>,</m:t>
                </w:ins>
              </m:r>
              <m:sSub>
                <m:sSubPr>
                  <m:ctrlPr>
                    <w:ins w:id="105" w:author="Huawei" w:date="2022-02-14T18:30:00Z">
                      <w:rPr>
                        <w:rFonts w:ascii="Cambria Math" w:hAnsi="Cambria Math"/>
                        <w:kern w:val="0"/>
                        <w:sz w:val="20"/>
                        <w:szCs w:val="20"/>
                        <w:lang w:val="en-GB"/>
                      </w:rPr>
                    </w:ins>
                  </m:ctrlPr>
                </m:sSubPr>
                <m:e>
                  <m:r>
                    <w:ins w:id="106" w:author="Huawei" w:date="2022-02-14T18:30:00Z">
                      <w:rPr>
                        <w:rFonts w:ascii="Cambria Math" w:hAnsi="Cambria Math"/>
                        <w:kern w:val="0"/>
                        <w:sz w:val="20"/>
                        <w:szCs w:val="20"/>
                        <w:lang w:val="en-GB"/>
                      </w:rPr>
                      <m:t>g</m:t>
                    </w:ins>
                  </m:r>
                </m:e>
                <m:sub>
                  <m:r>
                    <w:ins w:id="107" w:author="Huawei" w:date="2022-02-14T18:30:00Z">
                      <w:rPr>
                        <w:rFonts w:ascii="Cambria Math" w:hAnsi="Cambria Math"/>
                        <w:kern w:val="0"/>
                        <w:sz w:val="20"/>
                        <w:szCs w:val="20"/>
                        <w:lang w:val="en-GB"/>
                      </w:rPr>
                      <m:t>2</m:t>
                    </w:ins>
                  </m:r>
                </m:sub>
              </m:sSub>
              <m:r>
                <w:ins w:id="108" w:author="Huawei" w:date="2022-02-14T18:30:00Z">
                  <w:rPr>
                    <w:rFonts w:ascii="Cambria Math" w:hAnsi="Cambria Math"/>
                    <w:kern w:val="0"/>
                    <w:sz w:val="20"/>
                    <w:szCs w:val="20"/>
                    <w:lang w:val="en-GB"/>
                  </w:rPr>
                  <m:t>,</m:t>
                </w:ins>
              </m:r>
              <m:sSub>
                <m:sSubPr>
                  <m:ctrlPr>
                    <w:ins w:id="109" w:author="Huawei" w:date="2022-02-14T18:30:00Z">
                      <w:rPr>
                        <w:rFonts w:ascii="Cambria Math" w:hAnsi="Cambria Math"/>
                        <w:kern w:val="0"/>
                        <w:sz w:val="20"/>
                        <w:szCs w:val="20"/>
                        <w:lang w:val="en-GB"/>
                      </w:rPr>
                    </w:ins>
                  </m:ctrlPr>
                </m:sSubPr>
                <m:e>
                  <m:r>
                    <w:ins w:id="110" w:author="Huawei" w:date="2022-02-14T18:30:00Z">
                      <w:rPr>
                        <w:rFonts w:ascii="Cambria Math" w:hAnsi="Cambria Math"/>
                        <w:kern w:val="0"/>
                        <w:sz w:val="20"/>
                        <w:szCs w:val="20"/>
                        <w:lang w:val="en-GB"/>
                      </w:rPr>
                      <m:t>g</m:t>
                    </w:ins>
                  </m:r>
                </m:e>
                <m:sub>
                  <m:r>
                    <w:ins w:id="111" w:author="Huawei" w:date="2022-02-14T18:30:00Z">
                      <w:rPr>
                        <w:rFonts w:ascii="Cambria Math" w:hAnsi="Cambria Math"/>
                        <w:kern w:val="0"/>
                        <w:sz w:val="20"/>
                        <w:szCs w:val="20"/>
                        <w:lang w:val="en-GB"/>
                      </w:rPr>
                      <m:t>3</m:t>
                    </w:ins>
                  </m:r>
                </m:sub>
              </m:sSub>
              <m:r>
                <w:ins w:id="112" w:author="Huawei" w:date="2022-02-14T18:30:00Z">
                  <w:rPr>
                    <w:rFonts w:ascii="Cambria Math" w:hAnsi="Cambria Math"/>
                    <w:kern w:val="0"/>
                    <w:sz w:val="20"/>
                    <w:szCs w:val="20"/>
                    <w:lang w:val="en-GB"/>
                  </w:rPr>
                  <m:t>,...,</m:t>
                </w:ins>
              </m:r>
              <m:sSub>
                <m:sSubPr>
                  <m:ctrlPr>
                    <w:ins w:id="113" w:author="Huawei" w:date="2022-02-14T18:30:00Z">
                      <w:rPr>
                        <w:rFonts w:ascii="Cambria Math" w:hAnsi="Cambria Math"/>
                        <w:kern w:val="0"/>
                        <w:sz w:val="20"/>
                        <w:szCs w:val="20"/>
                        <w:lang w:val="en-GB"/>
                      </w:rPr>
                    </w:ins>
                  </m:ctrlPr>
                </m:sSubPr>
                <m:e>
                  <m:r>
                    <w:ins w:id="114" w:author="Huawei" w:date="2022-02-14T18:30:00Z">
                      <w:rPr>
                        <w:rFonts w:ascii="Cambria Math" w:hAnsi="Cambria Math"/>
                        <w:kern w:val="0"/>
                        <w:sz w:val="20"/>
                        <w:szCs w:val="20"/>
                        <w:lang w:val="en-GB"/>
                      </w:rPr>
                      <m:t>g</m:t>
                    </w:ins>
                  </m:r>
                </m:e>
                <m:sub>
                  <m:r>
                    <w:ins w:id="115" w:author="Huawei" w:date="2022-02-14T18:30:00Z">
                      <w:rPr>
                        <w:rFonts w:ascii="Cambria Math" w:hAnsi="Cambria Math"/>
                        <w:kern w:val="0"/>
                        <w:sz w:val="20"/>
                        <w:szCs w:val="20"/>
                        <w:lang w:val="en-GB"/>
                      </w:rPr>
                      <m:t>G-1</m:t>
                    </w:ins>
                  </m:r>
                </m:sub>
              </m:sSub>
            </m:oMath>
            <w:ins w:id="116" w:author="Huawei" w:date="2022-02-14T18:22:00Z">
              <w:r>
                <w:rPr>
                  <w:kern w:val="0"/>
                  <w:sz w:val="20"/>
                  <w:szCs w:val="20"/>
                  <w:lang w:val="en-GB" w:eastAsia="zh-CN"/>
                </w:rPr>
                <w:t xml:space="preserve"> is replaced by</w:t>
              </w:r>
            </w:ins>
            <w:ins w:id="117" w:author="Huawei" w:date="2022-02-14T18:25:00Z">
              <w:r>
                <w:rPr>
                  <w:kern w:val="0"/>
                  <w:sz w:val="20"/>
                  <w:szCs w:val="20"/>
                  <w:lang w:val="en-GB" w:eastAsia="zh-CN"/>
                </w:rPr>
                <w:t xml:space="preserve"> </w:t>
              </w:r>
            </w:ins>
            <m:oMath>
              <m:sSubSup>
                <m:sSubSupPr>
                  <m:ctrlPr>
                    <w:ins w:id="118" w:author="Huawei" w:date="2022-02-14T18:25:00Z">
                      <w:rPr>
                        <w:rFonts w:ascii="Cambria Math" w:hAnsi="Cambria Math"/>
                        <w:i/>
                        <w:kern w:val="0"/>
                        <w:sz w:val="20"/>
                        <w:szCs w:val="20"/>
                        <w:lang w:val="en-GB" w:eastAsia="zh-CN"/>
                      </w:rPr>
                    </w:ins>
                  </m:ctrlPr>
                </m:sSubSupPr>
                <m:e>
                  <m:r>
                    <w:ins w:id="119" w:author="Huawei" w:date="2022-02-14T18:25:00Z">
                      <w:rPr>
                        <w:rFonts w:ascii="Cambria Math" w:hAnsi="Cambria Math"/>
                        <w:kern w:val="0"/>
                        <w:sz w:val="20"/>
                        <w:szCs w:val="20"/>
                        <w:lang w:val="en-GB" w:eastAsia="zh-CN"/>
                      </w:rPr>
                      <m:t>g</m:t>
                    </w:ins>
                  </m:r>
                </m:e>
                <m:sub>
                  <m:r>
                    <w:ins w:id="120" w:author="Huawei" w:date="2022-02-14T18:25:00Z">
                      <w:rPr>
                        <w:rFonts w:ascii="Cambria Math" w:hAnsi="Cambria Math"/>
                        <w:kern w:val="0"/>
                        <w:sz w:val="20"/>
                        <w:szCs w:val="20"/>
                        <w:lang w:val="en-GB" w:eastAsia="zh-CN"/>
                      </w:rPr>
                      <m:t>0</m:t>
                    </w:ins>
                  </m:r>
                </m:sub>
                <m:sup>
                  <m:r>
                    <w:ins w:id="121" w:author="Huawei" w:date="2022-02-14T18:25:00Z">
                      <m:rPr>
                        <m:sty m:val="p"/>
                      </m:rPr>
                      <w:rPr>
                        <w:rFonts w:ascii="Cambria Math" w:hAnsi="Cambria Math"/>
                        <w:kern w:val="0"/>
                        <w:sz w:val="20"/>
                        <w:szCs w:val="20"/>
                        <w:lang w:val="en-GB" w:eastAsia="zh-CN"/>
                      </w:rPr>
                      <m:t>UL-SCH</m:t>
                    </w:ins>
                  </m:r>
                </m:sup>
              </m:sSubSup>
              <m:r>
                <w:ins w:id="122" w:author="Huawei" w:date="2022-02-14T18:25:00Z">
                  <w:rPr>
                    <w:rFonts w:ascii="Cambria Math" w:hAnsi="Cambria Math"/>
                    <w:kern w:val="0"/>
                    <w:sz w:val="20"/>
                    <w:szCs w:val="20"/>
                    <w:lang w:val="en-GB" w:eastAsia="zh-CN"/>
                  </w:rPr>
                  <m:t xml:space="preserve">, </m:t>
                </w:ins>
              </m:r>
              <m:sSubSup>
                <m:sSubSupPr>
                  <m:ctrlPr>
                    <w:ins w:id="123" w:author="Huawei" w:date="2022-02-14T18:26:00Z">
                      <w:rPr>
                        <w:rFonts w:ascii="Cambria Math" w:hAnsi="Cambria Math"/>
                        <w:i/>
                        <w:kern w:val="0"/>
                        <w:sz w:val="20"/>
                        <w:szCs w:val="20"/>
                        <w:lang w:val="en-GB" w:eastAsia="zh-CN"/>
                      </w:rPr>
                    </w:ins>
                  </m:ctrlPr>
                </m:sSubSupPr>
                <m:e>
                  <m:r>
                    <w:ins w:id="124" w:author="Huawei" w:date="2022-02-14T18:26:00Z">
                      <w:rPr>
                        <w:rFonts w:ascii="Cambria Math" w:hAnsi="Cambria Math"/>
                        <w:kern w:val="0"/>
                        <w:sz w:val="20"/>
                        <w:szCs w:val="20"/>
                        <w:lang w:val="en-GB" w:eastAsia="zh-CN"/>
                      </w:rPr>
                      <m:t>g</m:t>
                    </w:ins>
                  </m:r>
                </m:e>
                <m:sub>
                  <m:r>
                    <w:ins w:id="125" w:author="Huawei" w:date="2022-02-14T18:26:00Z">
                      <w:rPr>
                        <w:rFonts w:ascii="Cambria Math" w:hAnsi="Cambria Math"/>
                        <w:kern w:val="0"/>
                        <w:sz w:val="20"/>
                        <w:szCs w:val="20"/>
                        <w:lang w:val="en-GB" w:eastAsia="zh-CN"/>
                      </w:rPr>
                      <m:t>1</m:t>
                    </w:ins>
                  </m:r>
                </m:sub>
                <m:sup>
                  <m:r>
                    <w:ins w:id="126" w:author="Huawei" w:date="2022-02-14T18:26:00Z">
                      <m:rPr>
                        <m:sty m:val="p"/>
                      </m:rPr>
                      <w:rPr>
                        <w:rFonts w:ascii="Cambria Math" w:hAnsi="Cambria Math"/>
                        <w:kern w:val="0"/>
                        <w:sz w:val="20"/>
                        <w:szCs w:val="20"/>
                        <w:lang w:val="en-GB" w:eastAsia="zh-CN"/>
                      </w:rPr>
                      <m:t>UL-SCH</m:t>
                    </w:ins>
                  </m:r>
                </m:sup>
              </m:sSubSup>
              <m:r>
                <w:ins w:id="127" w:author="Huawei" w:date="2022-02-14T18:26:00Z">
                  <w:rPr>
                    <w:rFonts w:ascii="Cambria Math" w:hAnsi="Cambria Math"/>
                    <w:kern w:val="0"/>
                    <w:sz w:val="20"/>
                    <w:szCs w:val="20"/>
                    <w:lang w:val="en-GB" w:eastAsia="zh-CN"/>
                  </w:rPr>
                  <m:t>,</m:t>
                </w:ins>
              </m:r>
              <m:sSubSup>
                <m:sSubSupPr>
                  <m:ctrlPr>
                    <w:ins w:id="128" w:author="Huawei" w:date="2022-02-14T18:26:00Z">
                      <w:rPr>
                        <w:rFonts w:ascii="Cambria Math" w:hAnsi="Cambria Math"/>
                        <w:i/>
                        <w:kern w:val="0"/>
                        <w:sz w:val="20"/>
                        <w:szCs w:val="20"/>
                        <w:lang w:val="en-GB" w:eastAsia="zh-CN"/>
                      </w:rPr>
                    </w:ins>
                  </m:ctrlPr>
                </m:sSubSupPr>
                <m:e>
                  <m:r>
                    <w:ins w:id="129" w:author="Huawei" w:date="2022-02-14T18:26:00Z">
                      <w:rPr>
                        <w:rFonts w:ascii="Cambria Math" w:hAnsi="Cambria Math"/>
                        <w:kern w:val="0"/>
                        <w:sz w:val="20"/>
                        <w:szCs w:val="20"/>
                        <w:lang w:val="en-GB" w:eastAsia="zh-CN"/>
                      </w:rPr>
                      <m:t>g</m:t>
                    </w:ins>
                  </m:r>
                </m:e>
                <m:sub>
                  <m:r>
                    <w:ins w:id="130" w:author="Huawei" w:date="2022-02-14T18:26:00Z">
                      <w:rPr>
                        <w:rFonts w:ascii="Cambria Math" w:hAnsi="Cambria Math"/>
                        <w:kern w:val="0"/>
                        <w:sz w:val="20"/>
                        <w:szCs w:val="20"/>
                        <w:lang w:val="en-GB" w:eastAsia="zh-CN"/>
                      </w:rPr>
                      <m:t>2</m:t>
                    </w:ins>
                  </m:r>
                </m:sub>
                <m:sup>
                  <m:r>
                    <w:ins w:id="131" w:author="Huawei" w:date="2022-02-14T18:26:00Z">
                      <m:rPr>
                        <m:sty m:val="p"/>
                      </m:rPr>
                      <w:rPr>
                        <w:rFonts w:ascii="Cambria Math" w:hAnsi="Cambria Math"/>
                        <w:kern w:val="0"/>
                        <w:sz w:val="20"/>
                        <w:szCs w:val="20"/>
                        <w:lang w:val="en-GB" w:eastAsia="zh-CN"/>
                      </w:rPr>
                      <m:t>UL-SCH</m:t>
                    </w:ins>
                  </m:r>
                </m:sup>
              </m:sSubSup>
              <m:r>
                <w:ins w:id="132" w:author="Huawei" w:date="2022-02-14T18:26:00Z">
                  <w:rPr>
                    <w:rFonts w:ascii="Cambria Math" w:hAnsi="Cambria Math"/>
                    <w:kern w:val="0"/>
                    <w:sz w:val="20"/>
                    <w:szCs w:val="20"/>
                    <w:lang w:val="en-GB" w:eastAsia="zh-CN"/>
                  </w:rPr>
                  <m:t>,</m:t>
                </w:ins>
              </m:r>
              <m:sSubSup>
                <m:sSubSupPr>
                  <m:ctrlPr>
                    <w:ins w:id="133" w:author="Huawei" w:date="2022-02-14T18:26:00Z">
                      <w:rPr>
                        <w:rFonts w:ascii="Cambria Math" w:hAnsi="Cambria Math"/>
                        <w:i/>
                        <w:kern w:val="0"/>
                        <w:sz w:val="20"/>
                        <w:szCs w:val="20"/>
                        <w:lang w:val="en-GB" w:eastAsia="zh-CN"/>
                      </w:rPr>
                    </w:ins>
                  </m:ctrlPr>
                </m:sSubSupPr>
                <m:e>
                  <m:r>
                    <w:ins w:id="134" w:author="Huawei" w:date="2022-02-14T18:26:00Z">
                      <w:rPr>
                        <w:rFonts w:ascii="Cambria Math" w:hAnsi="Cambria Math"/>
                        <w:kern w:val="0"/>
                        <w:sz w:val="20"/>
                        <w:szCs w:val="20"/>
                        <w:lang w:val="en-GB" w:eastAsia="zh-CN"/>
                      </w:rPr>
                      <m:t>g</m:t>
                    </w:ins>
                  </m:r>
                </m:e>
                <m:sub>
                  <m:r>
                    <w:ins w:id="135" w:author="Huawei" w:date="2022-02-14T18:26:00Z">
                      <w:rPr>
                        <w:rFonts w:ascii="Cambria Math" w:hAnsi="Cambria Math"/>
                        <w:kern w:val="0"/>
                        <w:sz w:val="20"/>
                        <w:szCs w:val="20"/>
                        <w:lang w:val="en-GB" w:eastAsia="zh-CN"/>
                      </w:rPr>
                      <m:t>3</m:t>
                    </w:ins>
                  </m:r>
                </m:sub>
                <m:sup>
                  <m:r>
                    <w:ins w:id="136" w:author="Huawei" w:date="2022-02-14T18:26:00Z">
                      <m:rPr>
                        <m:sty m:val="p"/>
                      </m:rPr>
                      <w:rPr>
                        <w:rFonts w:ascii="Cambria Math" w:hAnsi="Cambria Math"/>
                        <w:kern w:val="0"/>
                        <w:sz w:val="20"/>
                        <w:szCs w:val="20"/>
                        <w:lang w:val="en-GB" w:eastAsia="zh-CN"/>
                      </w:rPr>
                      <m:t>UL-SCH</m:t>
                    </w:ins>
                  </m:r>
                </m:sup>
              </m:sSubSup>
              <m:r>
                <w:ins w:id="137" w:author="Huawei" w:date="2022-02-14T18:26:00Z">
                  <w:rPr>
                    <w:rFonts w:ascii="Cambria Math" w:hAnsi="Cambria Math"/>
                    <w:kern w:val="0"/>
                    <w:sz w:val="20"/>
                    <w:szCs w:val="20"/>
                    <w:lang w:val="en-GB" w:eastAsia="zh-CN"/>
                  </w:rPr>
                  <m:t>,</m:t>
                </w:ins>
              </m:r>
              <m:r>
                <w:ins w:id="138" w:author="Huawei" w:date="2022-02-14T18:27:00Z">
                  <w:rPr>
                    <w:rFonts w:ascii="Cambria Math" w:hAnsi="Cambria Math"/>
                    <w:kern w:val="0"/>
                    <w:sz w:val="20"/>
                    <w:szCs w:val="20"/>
                    <w:lang w:val="en-GB" w:eastAsia="zh-CN"/>
                  </w:rPr>
                  <m:t xml:space="preserve">…, </m:t>
                </w:ins>
              </m:r>
              <m:sSubSup>
                <m:sSubSupPr>
                  <m:ctrlPr>
                    <w:ins w:id="139" w:author="Huawei" w:date="2022-02-14T18:27:00Z">
                      <w:rPr>
                        <w:rFonts w:ascii="Cambria Math" w:hAnsi="Cambria Math"/>
                        <w:i/>
                        <w:kern w:val="0"/>
                        <w:sz w:val="20"/>
                        <w:szCs w:val="20"/>
                        <w:lang w:val="en-GB" w:eastAsia="zh-CN"/>
                      </w:rPr>
                    </w:ins>
                  </m:ctrlPr>
                </m:sSubSupPr>
                <m:e>
                  <m:r>
                    <w:ins w:id="140" w:author="Huawei" w:date="2022-02-14T18:27:00Z">
                      <w:rPr>
                        <w:rFonts w:ascii="Cambria Math" w:hAnsi="Cambria Math"/>
                        <w:kern w:val="0"/>
                        <w:sz w:val="20"/>
                        <w:szCs w:val="20"/>
                        <w:lang w:val="en-GB" w:eastAsia="zh-CN"/>
                      </w:rPr>
                      <m:t>g</m:t>
                    </w:ins>
                  </m:r>
                </m:e>
                <m:sub>
                  <m:sSup>
                    <m:sSupPr>
                      <m:ctrlPr>
                        <w:ins w:id="141" w:author="Huawei" w:date="2022-02-14T18:27:00Z">
                          <w:rPr>
                            <w:rFonts w:ascii="Cambria Math" w:hAnsi="Cambria Math"/>
                            <w:kern w:val="0"/>
                            <w:sz w:val="20"/>
                            <w:szCs w:val="20"/>
                            <w:lang w:val="en-GB" w:eastAsia="zh-CN"/>
                          </w:rPr>
                        </w:ins>
                      </m:ctrlPr>
                    </m:sSupPr>
                    <m:e>
                      <m:r>
                        <w:ins w:id="142" w:author="Huawei" w:date="2022-02-14T18:27:00Z">
                          <w:rPr>
                            <w:rFonts w:ascii="Cambria Math" w:hAnsi="Cambria Math"/>
                            <w:kern w:val="0"/>
                            <w:sz w:val="20"/>
                            <w:szCs w:val="20"/>
                            <w:lang w:val="en-GB" w:eastAsia="zh-CN"/>
                          </w:rPr>
                          <m:t>G</m:t>
                        </w:ins>
                      </m:r>
                    </m:e>
                    <m:sup>
                      <m:r>
                        <w:ins w:id="143" w:author="Huawei" w:date="2022-02-14T18:27:00Z">
                          <w:rPr>
                            <w:rFonts w:ascii="Cambria Math" w:hAnsi="Cambria Math"/>
                            <w:kern w:val="0"/>
                            <w:sz w:val="20"/>
                            <w:szCs w:val="20"/>
                            <w:lang w:val="en-GB" w:eastAsia="zh-CN"/>
                          </w:rPr>
                          <m:t>UL-SCH</m:t>
                        </w:ins>
                      </m:r>
                    </m:sup>
                  </m:sSup>
                  <m:r>
                    <w:ins w:id="144" w:author="Huawei" w:date="2022-02-14T18:27:00Z">
                      <w:rPr>
                        <w:rFonts w:ascii="Cambria Math" w:hAnsi="Cambria Math"/>
                        <w:kern w:val="0"/>
                        <w:sz w:val="20"/>
                        <w:szCs w:val="20"/>
                        <w:lang w:val="en-GB" w:eastAsia="zh-CN"/>
                      </w:rPr>
                      <m:t>-1</m:t>
                    </w:ins>
                  </m:r>
                </m:sub>
                <m:sup>
                  <m:r>
                    <w:ins w:id="145" w:author="Huawei" w:date="2022-02-14T18:27:00Z">
                      <m:rPr>
                        <m:sty m:val="p"/>
                      </m:rPr>
                      <w:rPr>
                        <w:rFonts w:ascii="Cambria Math" w:hAnsi="Cambria Math"/>
                        <w:kern w:val="0"/>
                        <w:sz w:val="20"/>
                        <w:szCs w:val="20"/>
                        <w:lang w:val="en-GB" w:eastAsia="zh-CN"/>
                      </w:rPr>
                      <m:t>UL-SCH</m:t>
                    </w:ins>
                  </m:r>
                </m:sup>
              </m:sSubSup>
              <m:r>
                <w:ins w:id="146" w:author="Huawei" w:date="2022-02-14T18:26:00Z">
                  <w:rPr>
                    <w:rFonts w:ascii="Cambria Math" w:hAnsi="Cambria Math"/>
                    <w:kern w:val="0"/>
                    <w:sz w:val="20"/>
                    <w:szCs w:val="20"/>
                    <w:lang w:val="en-GB" w:eastAsia="zh-CN"/>
                  </w:rPr>
                  <m:t xml:space="preserve"> </m:t>
                </w:ins>
              </m:r>
            </m:oMath>
            <w:ins w:id="147" w:author="Huawei" w:date="2022-02-14T18:24:00Z">
              <w:r>
                <w:rPr>
                  <w:kern w:val="0"/>
                  <w:sz w:val="20"/>
                  <w:szCs w:val="20"/>
                  <w:lang w:val="en-GB" w:eastAsia="zh-CN"/>
                </w:rPr>
                <w:t xml:space="preserve"> </w:t>
              </w:r>
            </w:ins>
            <w:ins w:id="148" w:author="Huawei" w:date="2022-02-14T18:30:00Z">
              <w:r>
                <w:rPr>
                  <w:kern w:val="0"/>
                  <w:sz w:val="20"/>
                  <w:szCs w:val="20"/>
                  <w:lang w:val="en-GB" w:eastAsia="zh-CN"/>
                </w:rPr>
                <w:t>as defined in Clause 6.2.7</w:t>
              </w:r>
            </w:ins>
            <w:ins w:id="149" w:author="Huawei" w:date="2022-02-14T18:28:00Z">
              <w:r>
                <w:rPr>
                  <w:kern w:val="0"/>
                  <w:sz w:val="20"/>
                  <w:szCs w:val="20"/>
                  <w:lang w:val="en-GB" w:eastAsia="zh-CN"/>
                </w:rPr>
                <w:t>.</w:t>
              </w:r>
            </w:ins>
            <w:ins w:id="150" w:author="Huawei" w:date="2022-02-14T18:23:00Z">
              <w:r>
                <w:rPr>
                  <w:kern w:val="0"/>
                  <w:sz w:val="20"/>
                  <w:szCs w:val="20"/>
                  <w:lang w:val="en-GB" w:eastAsia="zh-CN"/>
                </w:rPr>
                <w:t xml:space="preserve"> </w:t>
              </w:r>
            </w:ins>
            <w:ins w:id="151" w:author="Huawei" w:date="2022-02-14T18:22:00Z">
              <w:r>
                <w:rPr>
                  <w:kern w:val="0"/>
                  <w:sz w:val="20"/>
                  <w:szCs w:val="20"/>
                  <w:lang w:val="en-GB" w:eastAsia="zh-CN"/>
                </w:rPr>
                <w:t xml:space="preserve"> </w:t>
              </w:r>
            </w:ins>
          </w:p>
          <w:p w14:paraId="77527A13" w14:textId="77777777" w:rsidR="00B13789" w:rsidRDefault="00D2030E">
            <w:pPr>
              <w:keepNext/>
              <w:keepLines/>
              <w:autoSpaceDE/>
              <w:autoSpaceDN/>
              <w:adjustRightInd/>
              <w:snapToGrid/>
              <w:spacing w:before="120" w:after="180" w:line="240" w:lineRule="auto"/>
              <w:jc w:val="left"/>
              <w:outlineLvl w:val="2"/>
              <w:rPr>
                <w:rFonts w:ascii="Arial" w:hAnsi="Arial"/>
                <w:kern w:val="0"/>
                <w:sz w:val="28"/>
                <w:szCs w:val="20"/>
                <w:lang w:val="en-GB" w:eastAsia="zh-CN"/>
              </w:rPr>
            </w:pPr>
            <w:r>
              <w:rPr>
                <w:rFonts w:ascii="Arial" w:hAnsi="Arial" w:hint="eastAsia"/>
                <w:kern w:val="0"/>
                <w:sz w:val="28"/>
                <w:szCs w:val="20"/>
                <w:lang w:val="en-GB" w:eastAsia="zh-CN"/>
              </w:rPr>
              <w:t>6.2.7</w:t>
            </w:r>
            <w:r>
              <w:rPr>
                <w:rFonts w:ascii="Arial" w:hAnsi="Arial" w:hint="eastAsia"/>
                <w:kern w:val="0"/>
                <w:sz w:val="28"/>
                <w:szCs w:val="20"/>
                <w:lang w:val="en-GB" w:eastAsia="zh-CN"/>
              </w:rPr>
              <w:tab/>
              <w:t>Data and control multiplexing</w:t>
            </w:r>
          </w:p>
          <w:p w14:paraId="32223239" w14:textId="77777777" w:rsidR="00B13789" w:rsidRDefault="00D2030E">
            <w:pPr>
              <w:autoSpaceDE/>
              <w:autoSpaceDN/>
              <w:adjustRightInd/>
              <w:snapToGrid/>
              <w:spacing w:after="180" w:line="240" w:lineRule="auto"/>
              <w:ind w:left="1280" w:hanging="400"/>
              <w:jc w:val="left"/>
              <w:rPr>
                <w:kern w:val="0"/>
                <w:sz w:val="20"/>
                <w:szCs w:val="20"/>
                <w:lang w:val="en-GB" w:eastAsia="zh-CN"/>
              </w:rPr>
            </w:pPr>
            <w:r>
              <w:rPr>
                <w:rFonts w:hint="eastAsia"/>
                <w:kern w:val="0"/>
                <w:sz w:val="20"/>
                <w:szCs w:val="20"/>
                <w:lang w:val="en-GB" w:eastAsia="zh-CN"/>
              </w:rPr>
              <w:t xml:space="preserve">Denote the coded bits for UL-SCH as </w:t>
            </w:r>
            <w:r w:rsidR="00A64D56" w:rsidRPr="00A64D56">
              <w:rPr>
                <w:noProof/>
                <w:kern w:val="0"/>
                <w:position w:val="-14"/>
                <w:sz w:val="20"/>
                <w:szCs w:val="20"/>
                <w:lang w:val="en-GB"/>
              </w:rPr>
              <w:object w:dxaOrig="3898" w:dyaOrig="374" w14:anchorId="27D6BB39">
                <v:shape id="_x0000_i1055" type="#_x0000_t75" alt="" style="width:195.2pt;height:18.55pt;mso-width-percent:0;mso-height-percent:0;mso-width-percent:0;mso-height-percent:0" o:ole="">
                  <v:imagedata r:id="rId20" o:title=""/>
                </v:shape>
                <o:OLEObject Type="Embed" ProgID="Equation.3" ShapeID="_x0000_i1055" DrawAspect="Content" ObjectID="_1707061915" r:id="rId78"/>
              </w:object>
            </w:r>
            <w:r>
              <w:rPr>
                <w:rFonts w:hint="eastAsia"/>
                <w:kern w:val="0"/>
                <w:sz w:val="20"/>
                <w:szCs w:val="20"/>
                <w:lang w:val="en-GB" w:eastAsia="zh-CN"/>
              </w:rPr>
              <w:t>.</w:t>
            </w:r>
          </w:p>
          <w:p w14:paraId="64ED9058" w14:textId="77777777" w:rsidR="00B13789" w:rsidRDefault="00D2030E">
            <w:pPr>
              <w:autoSpaceDE/>
              <w:autoSpaceDN/>
              <w:adjustRightInd/>
              <w:snapToGrid/>
              <w:spacing w:after="180" w:line="240" w:lineRule="auto"/>
              <w:ind w:left="1280" w:hanging="400"/>
              <w:jc w:val="left"/>
              <w:rPr>
                <w:kern w:val="0"/>
                <w:sz w:val="20"/>
                <w:szCs w:val="20"/>
                <w:lang w:val="en-GB" w:eastAsia="zh-CN"/>
              </w:rPr>
            </w:pPr>
            <w:r>
              <w:rPr>
                <w:rFonts w:hint="eastAsia"/>
                <w:kern w:val="0"/>
                <w:sz w:val="20"/>
                <w:szCs w:val="20"/>
                <w:lang w:val="en-GB" w:eastAsia="zh-CN"/>
              </w:rPr>
              <w:t xml:space="preserve">Denote the coded bits for HARQ-ACK, if any, as </w:t>
            </w:r>
            <w:r w:rsidR="00A64D56" w:rsidRPr="00A64D56">
              <w:rPr>
                <w:noProof/>
                <w:kern w:val="0"/>
                <w:position w:val="-14"/>
                <w:sz w:val="20"/>
                <w:szCs w:val="20"/>
                <w:lang w:val="en-GB"/>
              </w:rPr>
              <w:object w:dxaOrig="2832" w:dyaOrig="374" w14:anchorId="73D93D97">
                <v:shape id="_x0000_i1054" type="#_x0000_t75" alt="" style="width:141.05pt;height:18.55pt;mso-width-percent:0;mso-height-percent:0;mso-width-percent:0;mso-height-percent:0" o:ole="">
                  <v:imagedata r:id="rId22" o:title=""/>
                </v:shape>
                <o:OLEObject Type="Embed" ProgID="Equation.3" ShapeID="_x0000_i1054" DrawAspect="Content" ObjectID="_1707061916" r:id="rId79"/>
              </w:object>
            </w:r>
            <w:r>
              <w:rPr>
                <w:rFonts w:hint="eastAsia"/>
                <w:kern w:val="0"/>
                <w:sz w:val="20"/>
                <w:szCs w:val="20"/>
                <w:lang w:val="en-GB" w:eastAsia="zh-CN"/>
              </w:rPr>
              <w:t>.</w:t>
            </w:r>
          </w:p>
          <w:p w14:paraId="08C75F6E" w14:textId="77777777" w:rsidR="00B13789" w:rsidRDefault="00D2030E">
            <w:pPr>
              <w:autoSpaceDE/>
              <w:autoSpaceDN/>
              <w:adjustRightInd/>
              <w:snapToGrid/>
              <w:spacing w:after="180" w:line="240" w:lineRule="auto"/>
              <w:ind w:left="1280" w:hanging="400"/>
              <w:jc w:val="left"/>
              <w:rPr>
                <w:kern w:val="0"/>
                <w:sz w:val="20"/>
                <w:szCs w:val="20"/>
                <w:lang w:val="en-GB" w:eastAsia="zh-CN"/>
              </w:rPr>
            </w:pPr>
            <w:r>
              <w:rPr>
                <w:rFonts w:hint="eastAsia"/>
                <w:kern w:val="0"/>
                <w:sz w:val="20"/>
                <w:szCs w:val="20"/>
                <w:lang w:val="en-GB" w:eastAsia="zh-CN"/>
              </w:rPr>
              <w:t xml:space="preserve">Denote the coded bits for CSI part 1, if any, as </w:t>
            </w:r>
            <w:r w:rsidR="00A64D56" w:rsidRPr="00A64D56">
              <w:rPr>
                <w:noProof/>
                <w:kern w:val="0"/>
                <w:position w:val="-14"/>
                <w:sz w:val="20"/>
                <w:szCs w:val="20"/>
                <w:lang w:val="en-GB"/>
              </w:rPr>
              <w:object w:dxaOrig="3898" w:dyaOrig="374" w14:anchorId="701CB96C">
                <v:shape id="_x0000_i1053" type="#_x0000_t75" alt="" style="width:195.2pt;height:18.55pt;mso-width-percent:0;mso-height-percent:0;mso-width-percent:0;mso-height-percent:0" o:ole="">
                  <v:imagedata r:id="rId24" o:title=""/>
                </v:shape>
                <o:OLEObject Type="Embed" ProgID="Equation.3" ShapeID="_x0000_i1053" DrawAspect="Content" ObjectID="_1707061917" r:id="rId80"/>
              </w:object>
            </w:r>
            <w:r>
              <w:rPr>
                <w:rFonts w:hint="eastAsia"/>
                <w:kern w:val="0"/>
                <w:sz w:val="20"/>
                <w:szCs w:val="20"/>
                <w:lang w:val="en-GB" w:eastAsia="zh-CN"/>
              </w:rPr>
              <w:t>.</w:t>
            </w:r>
          </w:p>
          <w:p w14:paraId="63A4C22B" w14:textId="77777777" w:rsidR="00B13789" w:rsidRDefault="00D2030E">
            <w:pPr>
              <w:autoSpaceDE/>
              <w:autoSpaceDN/>
              <w:adjustRightInd/>
              <w:snapToGrid/>
              <w:spacing w:after="180" w:line="240" w:lineRule="auto"/>
              <w:ind w:left="1280" w:hanging="400"/>
              <w:jc w:val="left"/>
              <w:rPr>
                <w:kern w:val="0"/>
                <w:sz w:val="20"/>
                <w:szCs w:val="20"/>
                <w:lang w:val="en-GB" w:eastAsia="zh-CN"/>
              </w:rPr>
            </w:pPr>
            <w:r>
              <w:rPr>
                <w:rFonts w:hint="eastAsia"/>
                <w:kern w:val="0"/>
                <w:sz w:val="20"/>
                <w:szCs w:val="20"/>
                <w:lang w:val="en-GB" w:eastAsia="zh-CN"/>
              </w:rPr>
              <w:t xml:space="preserve">Denote the coded bits for CSI part 2, if any, as </w:t>
            </w:r>
            <w:r w:rsidR="00A64D56" w:rsidRPr="00A64D56">
              <w:rPr>
                <w:noProof/>
                <w:kern w:val="0"/>
                <w:position w:val="-14"/>
                <w:sz w:val="20"/>
                <w:szCs w:val="20"/>
                <w:lang w:val="en-GB"/>
              </w:rPr>
              <w:object w:dxaOrig="3917" w:dyaOrig="374" w14:anchorId="19024FE9">
                <v:shape id="_x0000_i1052" type="#_x0000_t75" alt="" style="width:195.2pt;height:18.55pt;mso-width-percent:0;mso-height-percent:0;mso-width-percent:0;mso-height-percent:0" o:ole="">
                  <v:imagedata r:id="rId26" o:title=""/>
                </v:shape>
                <o:OLEObject Type="Embed" ProgID="Equation.3" ShapeID="_x0000_i1052" DrawAspect="Content" ObjectID="_1707061918" r:id="rId81"/>
              </w:object>
            </w:r>
            <w:r>
              <w:rPr>
                <w:rFonts w:hint="eastAsia"/>
                <w:kern w:val="0"/>
                <w:sz w:val="20"/>
                <w:szCs w:val="20"/>
                <w:lang w:val="en-GB" w:eastAsia="zh-CN"/>
              </w:rPr>
              <w:t>.</w:t>
            </w:r>
          </w:p>
          <w:p w14:paraId="42B9E933" w14:textId="77777777" w:rsidR="00B13789" w:rsidRDefault="00D2030E">
            <w:pPr>
              <w:autoSpaceDE/>
              <w:autoSpaceDN/>
              <w:adjustRightInd/>
              <w:snapToGrid/>
              <w:spacing w:after="180" w:line="240" w:lineRule="auto"/>
              <w:ind w:left="1280" w:hanging="400"/>
              <w:jc w:val="left"/>
              <w:rPr>
                <w:kern w:val="0"/>
                <w:sz w:val="20"/>
                <w:szCs w:val="20"/>
                <w:lang w:val="en-GB" w:eastAsia="zh-CN"/>
              </w:rPr>
            </w:pPr>
            <w:r>
              <w:rPr>
                <w:rFonts w:hint="eastAsia"/>
                <w:kern w:val="0"/>
                <w:sz w:val="20"/>
                <w:szCs w:val="20"/>
                <w:lang w:val="en-GB" w:eastAsia="zh-CN"/>
              </w:rPr>
              <w:t xml:space="preserve">Denote the </w:t>
            </w:r>
            <w:r>
              <w:rPr>
                <w:kern w:val="0"/>
                <w:sz w:val="20"/>
                <w:szCs w:val="20"/>
                <w:lang w:val="en-GB" w:eastAsia="zh-CN"/>
              </w:rPr>
              <w:t>multiplex</w:t>
            </w:r>
            <w:r>
              <w:rPr>
                <w:rFonts w:hint="eastAsia"/>
                <w:kern w:val="0"/>
                <w:sz w:val="20"/>
                <w:szCs w:val="20"/>
                <w:lang w:val="en-GB" w:eastAsia="zh-CN"/>
              </w:rPr>
              <w:t xml:space="preserve">ed data and control coded bit sequence as </w:t>
            </w:r>
            <w:r w:rsidR="00A64D56" w:rsidRPr="00A64D56">
              <w:rPr>
                <w:noProof/>
                <w:kern w:val="0"/>
                <w:position w:val="-12"/>
                <w:sz w:val="20"/>
                <w:szCs w:val="20"/>
                <w:lang w:val="en-GB"/>
              </w:rPr>
              <w:object w:dxaOrig="1757" w:dyaOrig="336" w14:anchorId="08C051E0">
                <v:shape id="_x0000_i1051" type="#_x0000_t75" alt="" style="width:86.85pt;height:17.45pt;mso-width-percent:0;mso-height-percent:0;mso-width-percent:0;mso-height-percent:0" o:ole="">
                  <v:imagedata r:id="rId16" o:title=""/>
                </v:shape>
                <o:OLEObject Type="Embed" ProgID="Equation.3" ShapeID="_x0000_i1051" DrawAspect="Content" ObjectID="_1707061919" r:id="rId82"/>
              </w:object>
            </w:r>
            <w:r>
              <w:rPr>
                <w:rFonts w:hint="eastAsia"/>
                <w:kern w:val="0"/>
                <w:sz w:val="20"/>
                <w:szCs w:val="20"/>
                <w:lang w:val="en-GB" w:eastAsia="zh-CN"/>
              </w:rPr>
              <w:t>.</w:t>
            </w:r>
          </w:p>
          <w:p w14:paraId="713433D9" w14:textId="77777777" w:rsidR="00B13789" w:rsidRDefault="00D2030E">
            <w:pPr>
              <w:autoSpaceDE/>
              <w:autoSpaceDN/>
              <w:adjustRightInd/>
              <w:snapToGrid/>
              <w:spacing w:after="180" w:line="240" w:lineRule="auto"/>
              <w:ind w:left="1280" w:hanging="400"/>
              <w:jc w:val="left"/>
              <w:rPr>
                <w:kern w:val="0"/>
                <w:sz w:val="20"/>
                <w:szCs w:val="20"/>
                <w:lang w:val="en-GB" w:eastAsia="zh-CN"/>
              </w:rPr>
            </w:pPr>
            <w:r>
              <w:rPr>
                <w:rFonts w:hint="eastAsia"/>
                <w:kern w:val="0"/>
                <w:sz w:val="20"/>
                <w:szCs w:val="20"/>
                <w:lang w:val="en-GB" w:eastAsia="zh-CN"/>
              </w:rPr>
              <w:t xml:space="preserve">Denote </w:t>
            </w:r>
            <w:r w:rsidR="00A64D56" w:rsidRPr="00A64D56">
              <w:rPr>
                <w:noProof/>
                <w:kern w:val="0"/>
                <w:position w:val="-6"/>
                <w:sz w:val="20"/>
                <w:szCs w:val="20"/>
                <w:lang w:val="en-GB"/>
              </w:rPr>
              <w:object w:dxaOrig="125" w:dyaOrig="250" w14:anchorId="5511A2A4">
                <v:shape id="_x0000_i1050" type="#_x0000_t75" alt="" style="width:6.7pt;height:12.6pt;mso-width-percent:0;mso-height-percent:0;mso-width-percent:0;mso-height-percent:0" o:ole="">
                  <v:imagedata r:id="rId29" o:title=""/>
                </v:shape>
                <o:OLEObject Type="Embed" ProgID="Equation.3" ShapeID="_x0000_i1050" DrawAspect="Content" ObjectID="_1707061920" r:id="rId83"/>
              </w:object>
            </w:r>
            <w:r>
              <w:rPr>
                <w:rFonts w:hint="eastAsia"/>
                <w:kern w:val="0"/>
                <w:sz w:val="20"/>
                <w:szCs w:val="20"/>
                <w:lang w:val="en-GB" w:eastAsia="zh-CN"/>
              </w:rPr>
              <w:t xml:space="preserve"> as the OFDM symbol index of the scheduled PUSCH, starting from 0 to </w:t>
            </w:r>
            <w:r w:rsidR="00A64D56" w:rsidRPr="00A64D56">
              <w:rPr>
                <w:noProof/>
                <w:kern w:val="0"/>
                <w:position w:val="-14"/>
                <w:sz w:val="20"/>
                <w:szCs w:val="20"/>
                <w:lang w:val="en-GB"/>
              </w:rPr>
              <w:object w:dxaOrig="902" w:dyaOrig="355" w14:anchorId="2099441F">
                <v:shape id="_x0000_i1049" type="#_x0000_t75" alt="" style="width:44.9pt;height:17.8pt;mso-width-percent:0;mso-height-percent:0;mso-width-percent:0;mso-height-percent:0" o:ole="">
                  <v:imagedata r:id="rId31" o:title=""/>
                </v:shape>
                <o:OLEObject Type="Embed" ProgID="Equation.3" ShapeID="_x0000_i1049" DrawAspect="Content" ObjectID="_1707061921" r:id="rId84"/>
              </w:object>
            </w:r>
            <w:r>
              <w:rPr>
                <w:rFonts w:hint="eastAsia"/>
                <w:kern w:val="0"/>
                <w:sz w:val="20"/>
                <w:szCs w:val="20"/>
                <w:lang w:val="en-GB" w:eastAsia="zh-CN"/>
              </w:rPr>
              <w:t xml:space="preserve">, where </w:t>
            </w:r>
            <w:r w:rsidR="00A64D56" w:rsidRPr="00A64D56">
              <w:rPr>
                <w:noProof/>
                <w:kern w:val="0"/>
                <w:position w:val="-14"/>
                <w:sz w:val="20"/>
                <w:szCs w:val="20"/>
                <w:lang w:val="en-GB"/>
              </w:rPr>
              <w:object w:dxaOrig="643" w:dyaOrig="355" w14:anchorId="32D72B3C">
                <v:shape id="_x0000_i1048" type="#_x0000_t75" alt="" style="width:33.05pt;height:17.8pt;mso-width-percent:0;mso-height-percent:0;mso-width-percent:0;mso-height-percent:0" o:ole="">
                  <v:imagedata r:id="rId33" o:title=""/>
                </v:shape>
                <o:OLEObject Type="Embed" ProgID="Equation.3" ShapeID="_x0000_i1048" DrawAspect="Content" ObjectID="_1707061922" r:id="rId85"/>
              </w:object>
            </w:r>
            <w:r>
              <w:rPr>
                <w:rFonts w:hint="eastAsia"/>
                <w:kern w:val="0"/>
                <w:sz w:val="20"/>
                <w:szCs w:val="20"/>
                <w:lang w:val="en-GB" w:eastAsia="zh-CN"/>
              </w:rPr>
              <w:t xml:space="preserve"> is the total number of OFDM symbols of the PUSCH, including all OFDM symbols used for DMRS.</w:t>
            </w:r>
          </w:p>
          <w:p w14:paraId="7AB6025E" w14:textId="77777777" w:rsidR="00B13789" w:rsidRDefault="00D2030E">
            <w:pPr>
              <w:autoSpaceDE/>
              <w:autoSpaceDN/>
              <w:adjustRightInd/>
              <w:snapToGrid/>
              <w:spacing w:after="180" w:line="240" w:lineRule="auto"/>
              <w:ind w:left="1280" w:hanging="400"/>
              <w:jc w:val="left"/>
              <w:rPr>
                <w:kern w:val="0"/>
                <w:sz w:val="20"/>
                <w:szCs w:val="20"/>
                <w:lang w:val="en-GB" w:eastAsia="zh-CN"/>
              </w:rPr>
            </w:pPr>
            <w:r>
              <w:rPr>
                <w:rFonts w:hint="eastAsia"/>
                <w:kern w:val="0"/>
                <w:sz w:val="20"/>
                <w:szCs w:val="20"/>
                <w:lang w:val="en-GB" w:eastAsia="zh-CN"/>
              </w:rPr>
              <w:t xml:space="preserve">Denote </w:t>
            </w:r>
            <w:r w:rsidR="00A64D56" w:rsidRPr="00A64D56">
              <w:rPr>
                <w:noProof/>
                <w:kern w:val="0"/>
                <w:position w:val="-6"/>
                <w:sz w:val="20"/>
                <w:szCs w:val="20"/>
                <w:lang w:val="en-GB"/>
              </w:rPr>
              <w:object w:dxaOrig="192" w:dyaOrig="250" w14:anchorId="03A26BB3">
                <v:shape id="_x0000_i1047" type="#_x0000_t75" alt="" style="width:8.9pt;height:12.6pt;mso-width-percent:0;mso-height-percent:0;mso-width-percent:0;mso-height-percent:0" o:ole="">
                  <v:imagedata r:id="rId35" o:title=""/>
                </v:shape>
                <o:OLEObject Type="Embed" ProgID="Equation.3" ShapeID="_x0000_i1047" DrawAspect="Content" ObjectID="_1707061923" r:id="rId86"/>
              </w:object>
            </w:r>
            <w:r>
              <w:rPr>
                <w:rFonts w:hint="eastAsia"/>
                <w:kern w:val="0"/>
                <w:sz w:val="20"/>
                <w:szCs w:val="20"/>
                <w:lang w:val="en-GB" w:eastAsia="zh-CN"/>
              </w:rPr>
              <w:t xml:space="preserve"> as the subcarrier index of the scheduled PUSCH, starting from 0 to </w:t>
            </w:r>
            <w:r w:rsidR="00A64D56" w:rsidRPr="00A64D56">
              <w:rPr>
                <w:noProof/>
                <w:kern w:val="0"/>
                <w:position w:val="-12"/>
                <w:sz w:val="20"/>
                <w:szCs w:val="20"/>
                <w:lang w:val="en-GB"/>
              </w:rPr>
              <w:object w:dxaOrig="797" w:dyaOrig="278" w14:anchorId="090A6FC6">
                <v:shape id="_x0000_i1046" type="#_x0000_t75" alt="" style="width:38.95pt;height:14.45pt;mso-width-percent:0;mso-height-percent:0;mso-width-percent:0;mso-height-percent:0" o:ole="">
                  <v:imagedata r:id="rId37" o:title=""/>
                </v:shape>
                <o:OLEObject Type="Embed" ProgID="Equation.3" ShapeID="_x0000_i1046" DrawAspect="Content" ObjectID="_1707061924" r:id="rId87"/>
              </w:object>
            </w:r>
            <w:r>
              <w:rPr>
                <w:rFonts w:hint="eastAsia"/>
                <w:kern w:val="0"/>
                <w:sz w:val="20"/>
                <w:szCs w:val="20"/>
                <w:lang w:val="en-GB" w:eastAsia="zh-CN"/>
              </w:rPr>
              <w:t xml:space="preserve">, where </w:t>
            </w:r>
            <w:r w:rsidR="00A64D56" w:rsidRPr="00A64D56">
              <w:rPr>
                <w:noProof/>
                <w:kern w:val="0"/>
                <w:position w:val="-12"/>
                <w:sz w:val="20"/>
                <w:szCs w:val="20"/>
                <w:lang w:val="en-GB"/>
              </w:rPr>
              <w:object w:dxaOrig="624" w:dyaOrig="278" w14:anchorId="706EA5D1">
                <v:shape id="_x0000_i1045" type="#_x0000_t75" alt="" style="width:30.45pt;height:14.45pt;mso-width-percent:0;mso-height-percent:0;mso-width-percent:0;mso-height-percent:0" o:ole="">
                  <v:imagedata r:id="rId39" o:title=""/>
                </v:shape>
                <o:OLEObject Type="Embed" ProgID="Equation.3" ShapeID="_x0000_i1045" DrawAspect="Content" ObjectID="_1707061925" r:id="rId88"/>
              </w:object>
            </w:r>
            <w:r>
              <w:rPr>
                <w:rFonts w:hint="eastAsia"/>
                <w:kern w:val="0"/>
                <w:sz w:val="20"/>
                <w:szCs w:val="20"/>
                <w:lang w:val="en-GB" w:eastAsia="zh-CN"/>
              </w:rPr>
              <w:t xml:space="preserve"> </w:t>
            </w:r>
            <w:r>
              <w:rPr>
                <w:kern w:val="0"/>
                <w:sz w:val="20"/>
                <w:szCs w:val="20"/>
                <w:lang w:val="en-GB" w:eastAsia="zh-CN"/>
              </w:rPr>
              <w:t>is expressed as a number of subcarriers</w:t>
            </w:r>
            <w:r>
              <w:rPr>
                <w:rFonts w:hint="eastAsia"/>
                <w:kern w:val="0"/>
                <w:sz w:val="20"/>
                <w:szCs w:val="20"/>
                <w:lang w:val="en-GB" w:eastAsia="zh-CN"/>
              </w:rPr>
              <w:t>.</w:t>
            </w:r>
          </w:p>
          <w:p w14:paraId="3385B7C6" w14:textId="77777777" w:rsidR="00B13789" w:rsidRDefault="00D2030E">
            <w:pPr>
              <w:autoSpaceDE/>
              <w:autoSpaceDN/>
              <w:adjustRightInd/>
              <w:snapToGrid/>
              <w:spacing w:after="180" w:line="240" w:lineRule="auto"/>
              <w:ind w:left="1280" w:hanging="400"/>
              <w:jc w:val="left"/>
              <w:rPr>
                <w:kern w:val="0"/>
                <w:sz w:val="20"/>
                <w:szCs w:val="20"/>
                <w:lang w:val="en-GB" w:eastAsia="zh-CN"/>
              </w:rPr>
            </w:pPr>
            <w:r>
              <w:rPr>
                <w:rFonts w:hint="eastAsia"/>
                <w:kern w:val="0"/>
                <w:sz w:val="20"/>
                <w:szCs w:val="20"/>
                <w:lang w:val="en-GB" w:eastAsia="zh-CN"/>
              </w:rPr>
              <w:t xml:space="preserve">Denote </w:t>
            </w:r>
            <w:r w:rsidR="00A64D56" w:rsidRPr="00A64D56">
              <w:rPr>
                <w:noProof/>
                <w:kern w:val="0"/>
                <w:position w:val="-12"/>
                <w:sz w:val="20"/>
                <w:szCs w:val="20"/>
                <w:lang w:val="en-GB"/>
              </w:rPr>
              <w:object w:dxaOrig="662" w:dyaOrig="317" w14:anchorId="5FDC272E">
                <v:shape id="_x0000_i1044" type="#_x0000_t75" alt="" style="width:33.05pt;height:14.85pt;mso-width-percent:0;mso-height-percent:0;mso-width-percent:0;mso-height-percent:0" o:ole="">
                  <v:imagedata r:id="rId41" o:title=""/>
                </v:shape>
                <o:OLEObject Type="Embed" ProgID="Equation.DSMT4" ShapeID="_x0000_i1044" DrawAspect="Content" ObjectID="_1707061926" r:id="rId89"/>
              </w:object>
            </w:r>
            <w:r>
              <w:rPr>
                <w:rFonts w:hint="eastAsia"/>
                <w:kern w:val="0"/>
                <w:sz w:val="20"/>
                <w:szCs w:val="20"/>
                <w:lang w:val="en-GB" w:eastAsia="zh-CN"/>
              </w:rPr>
              <w:t xml:space="preserve"> as the set of resource elements, in ascending order of indices </w:t>
            </w:r>
            <w:r w:rsidR="00A64D56" w:rsidRPr="00A64D56">
              <w:rPr>
                <w:noProof/>
                <w:kern w:val="0"/>
                <w:position w:val="-6"/>
                <w:sz w:val="20"/>
                <w:szCs w:val="20"/>
                <w:lang w:val="en-GB"/>
              </w:rPr>
              <w:object w:dxaOrig="192" w:dyaOrig="250" w14:anchorId="1BD7EB0D">
                <v:shape id="_x0000_i1043" type="#_x0000_t75" alt="" style="width:8.9pt;height:12.6pt;mso-width-percent:0;mso-height-percent:0;mso-width-percent:0;mso-height-percent:0" o:ole="">
                  <v:imagedata r:id="rId35" o:title=""/>
                </v:shape>
                <o:OLEObject Type="Embed" ProgID="Equation.3" ShapeID="_x0000_i1043" DrawAspect="Content" ObjectID="_1707061927" r:id="rId90"/>
              </w:object>
            </w:r>
            <w:r>
              <w:rPr>
                <w:rFonts w:hint="eastAsia"/>
                <w:kern w:val="0"/>
                <w:sz w:val="20"/>
                <w:szCs w:val="20"/>
                <w:lang w:val="en-GB" w:eastAsia="zh-CN"/>
              </w:rPr>
              <w:t xml:space="preserve">, available for transmission of data in OFDM symbol </w:t>
            </w:r>
            <w:r w:rsidR="00A64D56" w:rsidRPr="00A64D56">
              <w:rPr>
                <w:noProof/>
                <w:kern w:val="0"/>
                <w:position w:val="-6"/>
                <w:sz w:val="20"/>
                <w:szCs w:val="20"/>
                <w:lang w:val="en-GB"/>
              </w:rPr>
              <w:object w:dxaOrig="125" w:dyaOrig="250" w14:anchorId="4561154F">
                <v:shape id="_x0000_i1042" type="#_x0000_t75" alt="" style="width:6.7pt;height:12.6pt;mso-width-percent:0;mso-height-percent:0;mso-width-percent:0;mso-height-percent:0" o:ole="">
                  <v:imagedata r:id="rId29" o:title=""/>
                </v:shape>
                <o:OLEObject Type="Embed" ProgID="Equation.3" ShapeID="_x0000_i1042" DrawAspect="Content" ObjectID="_1707061928" r:id="rId91"/>
              </w:object>
            </w:r>
            <w:r>
              <w:rPr>
                <w:rFonts w:hint="eastAsia"/>
                <w:kern w:val="0"/>
                <w:sz w:val="20"/>
                <w:szCs w:val="20"/>
                <w:lang w:val="en-GB" w:eastAsia="zh-CN"/>
              </w:rPr>
              <w:t xml:space="preserve">, for </w:t>
            </w:r>
            <w:r w:rsidR="00A64D56" w:rsidRPr="00A64D56">
              <w:rPr>
                <w:noProof/>
                <w:kern w:val="0"/>
                <w:position w:val="-14"/>
                <w:sz w:val="20"/>
                <w:szCs w:val="20"/>
                <w:lang w:val="en-GB"/>
              </w:rPr>
              <w:object w:dxaOrig="1930" w:dyaOrig="355" w14:anchorId="387B4B65">
                <v:shape id="_x0000_i1041" type="#_x0000_t75" alt="" style="width:96.5pt;height:17.8pt;mso-width-percent:0;mso-height-percent:0;mso-width-percent:0;mso-height-percent:0" o:ole="">
                  <v:imagedata r:id="rId45" o:title=""/>
                </v:shape>
                <o:OLEObject Type="Embed" ProgID="Equation.3" ShapeID="_x0000_i1041" DrawAspect="Content" ObjectID="_1707061929" r:id="rId92"/>
              </w:object>
            </w:r>
            <w:r>
              <w:rPr>
                <w:rFonts w:hint="eastAsia"/>
                <w:kern w:val="0"/>
                <w:sz w:val="20"/>
                <w:szCs w:val="20"/>
                <w:lang w:val="en-GB" w:eastAsia="zh-CN"/>
              </w:rPr>
              <w:t xml:space="preserve">. </w:t>
            </w:r>
          </w:p>
          <w:p w14:paraId="2BE808DD" w14:textId="77777777" w:rsidR="00B13789" w:rsidRDefault="00D2030E">
            <w:pPr>
              <w:autoSpaceDE/>
              <w:autoSpaceDN/>
              <w:adjustRightInd/>
              <w:snapToGrid/>
              <w:spacing w:after="180" w:line="240" w:lineRule="auto"/>
              <w:ind w:left="1280" w:hanging="400"/>
              <w:jc w:val="left"/>
              <w:rPr>
                <w:kern w:val="0"/>
                <w:sz w:val="20"/>
                <w:szCs w:val="20"/>
                <w:lang w:val="en-GB" w:eastAsia="zh-CN"/>
              </w:rPr>
            </w:pPr>
            <w:r>
              <w:rPr>
                <w:rFonts w:hint="eastAsia"/>
                <w:kern w:val="0"/>
                <w:sz w:val="20"/>
                <w:szCs w:val="20"/>
                <w:lang w:val="en-GB" w:eastAsia="zh-CN"/>
              </w:rPr>
              <w:t xml:space="preserve">Denote </w:t>
            </w:r>
            <w:r w:rsidR="00A64D56" w:rsidRPr="00A64D56">
              <w:rPr>
                <w:noProof/>
                <w:kern w:val="0"/>
                <w:position w:val="-16"/>
                <w:sz w:val="20"/>
                <w:szCs w:val="20"/>
                <w:lang w:val="en-GB"/>
              </w:rPr>
              <w:object w:dxaOrig="1642" w:dyaOrig="336" w14:anchorId="6D083768">
                <v:shape id="_x0000_i1040" type="#_x0000_t75" alt="" style="width:81.65pt;height:17.45pt;mso-width-percent:0;mso-height-percent:0;mso-width-percent:0;mso-height-percent:0" o:ole="">
                  <v:imagedata r:id="rId47" o:title=""/>
                </v:shape>
                <o:OLEObject Type="Embed" ProgID="Equation.DSMT4" ShapeID="_x0000_i1040" DrawAspect="Content" ObjectID="_1707061930" r:id="rId93"/>
              </w:object>
            </w:r>
            <w:r>
              <w:rPr>
                <w:rFonts w:hint="eastAsia"/>
                <w:kern w:val="0"/>
                <w:sz w:val="20"/>
                <w:szCs w:val="20"/>
                <w:lang w:val="en-GB" w:eastAsia="zh-CN"/>
              </w:rPr>
              <w:t xml:space="preserve"> as the number of elements in set </w:t>
            </w:r>
            <w:r w:rsidR="00A64D56" w:rsidRPr="00A64D56">
              <w:rPr>
                <w:noProof/>
                <w:kern w:val="0"/>
                <w:position w:val="-12"/>
                <w:sz w:val="20"/>
                <w:szCs w:val="20"/>
                <w:lang w:val="en-GB"/>
              </w:rPr>
              <w:object w:dxaOrig="662" w:dyaOrig="317" w14:anchorId="6F428930">
                <v:shape id="_x0000_i1039" type="#_x0000_t75" alt="" style="width:33.05pt;height:14.85pt;mso-width-percent:0;mso-height-percent:0;mso-width-percent:0;mso-height-percent:0" o:ole="">
                  <v:imagedata r:id="rId41" o:title=""/>
                </v:shape>
                <o:OLEObject Type="Embed" ProgID="Equation.DSMT4" ShapeID="_x0000_i1039" DrawAspect="Content" ObjectID="_1707061931" r:id="rId94"/>
              </w:object>
            </w:r>
            <w:r>
              <w:rPr>
                <w:rFonts w:hint="eastAsia"/>
                <w:kern w:val="0"/>
                <w:sz w:val="20"/>
                <w:szCs w:val="20"/>
                <w:lang w:val="en-GB" w:eastAsia="zh-CN"/>
              </w:rPr>
              <w:t xml:space="preserve">. Denote </w:t>
            </w:r>
            <w:r w:rsidR="00A64D56" w:rsidRPr="00A64D56">
              <w:rPr>
                <w:noProof/>
                <w:kern w:val="0"/>
                <w:position w:val="-14"/>
                <w:sz w:val="20"/>
                <w:szCs w:val="20"/>
                <w:lang w:val="en-GB"/>
              </w:rPr>
              <w:object w:dxaOrig="941" w:dyaOrig="355" w14:anchorId="6695F2BE">
                <v:shape id="_x0000_i1038" type="#_x0000_t75" alt="" style="width:47.5pt;height:17.8pt;mso-width-percent:0;mso-height-percent:0;mso-width-percent:0;mso-height-percent:0" o:ole="">
                  <v:imagedata r:id="rId50" o:title=""/>
                </v:shape>
                <o:OLEObject Type="Embed" ProgID="Equation.DSMT4" ShapeID="_x0000_i1038" DrawAspect="Content" ObjectID="_1707061932" r:id="rId95"/>
              </w:object>
            </w:r>
            <w:r>
              <w:rPr>
                <w:rFonts w:hint="eastAsia"/>
                <w:kern w:val="0"/>
                <w:sz w:val="20"/>
                <w:szCs w:val="20"/>
                <w:lang w:val="en-GB" w:eastAsia="zh-CN"/>
              </w:rPr>
              <w:t xml:space="preserve"> as the </w:t>
            </w:r>
            <w:r w:rsidR="00A64D56" w:rsidRPr="00A64D56">
              <w:rPr>
                <w:noProof/>
                <w:kern w:val="0"/>
                <w:position w:val="-10"/>
                <w:sz w:val="20"/>
                <w:szCs w:val="20"/>
                <w:lang w:val="en-GB"/>
              </w:rPr>
              <w:object w:dxaOrig="192" w:dyaOrig="250" w14:anchorId="218E4A0D">
                <v:shape id="_x0000_i1037" type="#_x0000_t75" alt="" style="width:8.9pt;height:12.6pt;mso-width-percent:0;mso-height-percent:0;mso-width-percent:0;mso-height-percent:0" o:ole="">
                  <v:imagedata r:id="rId52" o:title=""/>
                </v:shape>
                <o:OLEObject Type="Embed" ProgID="Equation.3" ShapeID="_x0000_i1037" DrawAspect="Content" ObjectID="_1707061933" r:id="rId96"/>
              </w:object>
            </w:r>
            <w:r>
              <w:rPr>
                <w:rFonts w:hint="eastAsia"/>
                <w:kern w:val="0"/>
                <w:sz w:val="20"/>
                <w:szCs w:val="20"/>
                <w:lang w:val="en-GB" w:eastAsia="zh-CN"/>
              </w:rPr>
              <w:t>-</w:t>
            </w:r>
            <w:proofErr w:type="spellStart"/>
            <w:r>
              <w:rPr>
                <w:rFonts w:hint="eastAsia"/>
                <w:kern w:val="0"/>
                <w:sz w:val="20"/>
                <w:szCs w:val="20"/>
                <w:lang w:val="en-GB" w:eastAsia="zh-CN"/>
              </w:rPr>
              <w:t>th</w:t>
            </w:r>
            <w:proofErr w:type="spellEnd"/>
            <w:r>
              <w:rPr>
                <w:rFonts w:hint="eastAsia"/>
                <w:kern w:val="0"/>
                <w:sz w:val="20"/>
                <w:szCs w:val="20"/>
                <w:lang w:val="en-GB" w:eastAsia="zh-CN"/>
              </w:rPr>
              <w:t xml:space="preserve"> element in </w:t>
            </w:r>
            <w:r w:rsidR="00A64D56" w:rsidRPr="00A64D56">
              <w:rPr>
                <w:noProof/>
                <w:kern w:val="0"/>
                <w:position w:val="-12"/>
                <w:sz w:val="20"/>
                <w:szCs w:val="20"/>
                <w:lang w:val="en-GB"/>
              </w:rPr>
              <w:object w:dxaOrig="662" w:dyaOrig="317" w14:anchorId="6ABBA532">
                <v:shape id="_x0000_i1036" type="#_x0000_t75" alt="" style="width:33.05pt;height:14.85pt;mso-width-percent:0;mso-height-percent:0;mso-width-percent:0;mso-height-percent:0" o:ole="">
                  <v:imagedata r:id="rId41" o:title=""/>
                </v:shape>
                <o:OLEObject Type="Embed" ProgID="Equation.DSMT4" ShapeID="_x0000_i1036" DrawAspect="Content" ObjectID="_1707061934" r:id="rId97"/>
              </w:object>
            </w:r>
            <w:r>
              <w:rPr>
                <w:rFonts w:hint="eastAsia"/>
                <w:kern w:val="0"/>
                <w:sz w:val="20"/>
                <w:szCs w:val="20"/>
                <w:lang w:val="en-GB" w:eastAsia="zh-CN"/>
              </w:rPr>
              <w:t>.</w:t>
            </w:r>
          </w:p>
          <w:p w14:paraId="7FA8C944" w14:textId="77777777" w:rsidR="00B13789" w:rsidRDefault="00D2030E">
            <w:pPr>
              <w:autoSpaceDE/>
              <w:autoSpaceDN/>
              <w:adjustRightInd/>
              <w:snapToGrid/>
              <w:spacing w:after="180" w:line="240" w:lineRule="auto"/>
              <w:ind w:left="1280" w:hanging="400"/>
              <w:jc w:val="left"/>
              <w:rPr>
                <w:kern w:val="0"/>
                <w:sz w:val="20"/>
                <w:szCs w:val="20"/>
                <w:lang w:val="en-GB" w:eastAsia="zh-CN"/>
              </w:rPr>
            </w:pPr>
            <w:r>
              <w:rPr>
                <w:rFonts w:hint="eastAsia"/>
                <w:kern w:val="0"/>
                <w:sz w:val="20"/>
                <w:szCs w:val="20"/>
                <w:lang w:val="en-GB" w:eastAsia="zh-CN"/>
              </w:rPr>
              <w:t xml:space="preserve">Denote </w:t>
            </w:r>
            <w:r w:rsidR="00A64D56" w:rsidRPr="00A64D56">
              <w:rPr>
                <w:noProof/>
                <w:kern w:val="0"/>
                <w:position w:val="-12"/>
                <w:sz w:val="20"/>
                <w:szCs w:val="20"/>
                <w:lang w:val="en-GB"/>
              </w:rPr>
              <w:object w:dxaOrig="442" w:dyaOrig="317" w14:anchorId="3BBD4C27">
                <v:shape id="_x0000_i1035" type="#_x0000_t75" alt="" style="width:21.55pt;height:14.85pt;mso-width-percent:0;mso-height-percent:0;mso-width-percent:0;mso-height-percent:0" o:ole="">
                  <v:imagedata r:id="rId55" o:title=""/>
                </v:shape>
                <o:OLEObject Type="Embed" ProgID="Equation.DSMT4" ShapeID="_x0000_i1035" DrawAspect="Content" ObjectID="_1707061935" r:id="rId98"/>
              </w:object>
            </w:r>
            <w:r>
              <w:rPr>
                <w:rFonts w:hint="eastAsia"/>
                <w:kern w:val="0"/>
                <w:sz w:val="20"/>
                <w:szCs w:val="20"/>
                <w:lang w:val="en-GB" w:eastAsia="zh-CN"/>
              </w:rPr>
              <w:t xml:space="preserve"> as the set of resource elements, in ascending order of indices </w:t>
            </w:r>
            <w:r w:rsidR="00A64D56" w:rsidRPr="00A64D56">
              <w:rPr>
                <w:noProof/>
                <w:kern w:val="0"/>
                <w:position w:val="-6"/>
                <w:sz w:val="20"/>
                <w:szCs w:val="20"/>
                <w:lang w:val="en-GB"/>
              </w:rPr>
              <w:object w:dxaOrig="192" w:dyaOrig="250" w14:anchorId="681F379A">
                <v:shape id="_x0000_i1034" type="#_x0000_t75" alt="" style="width:8.9pt;height:12.6pt;mso-width-percent:0;mso-height-percent:0;mso-width-percent:0;mso-height-percent:0" o:ole="">
                  <v:imagedata r:id="rId35" o:title=""/>
                </v:shape>
                <o:OLEObject Type="Embed" ProgID="Equation.3" ShapeID="_x0000_i1034" DrawAspect="Content" ObjectID="_1707061936" r:id="rId99"/>
              </w:object>
            </w:r>
            <w:r>
              <w:rPr>
                <w:rFonts w:hint="eastAsia"/>
                <w:kern w:val="0"/>
                <w:sz w:val="20"/>
                <w:szCs w:val="20"/>
                <w:lang w:val="en-GB" w:eastAsia="zh-CN"/>
              </w:rPr>
              <w:t xml:space="preserve">, available for transmission of UCI in OFDM symbol </w:t>
            </w:r>
            <w:r w:rsidR="00A64D56" w:rsidRPr="00A64D56">
              <w:rPr>
                <w:noProof/>
                <w:kern w:val="0"/>
                <w:position w:val="-6"/>
                <w:sz w:val="20"/>
                <w:szCs w:val="20"/>
                <w:lang w:val="en-GB"/>
              </w:rPr>
              <w:object w:dxaOrig="125" w:dyaOrig="250" w14:anchorId="10A4FB12">
                <v:shape id="_x0000_i1033" type="#_x0000_t75" alt="" style="width:6.7pt;height:12.6pt;mso-width-percent:0;mso-height-percent:0;mso-width-percent:0;mso-height-percent:0" o:ole="">
                  <v:imagedata r:id="rId29" o:title=""/>
                </v:shape>
                <o:OLEObject Type="Embed" ProgID="Equation.3" ShapeID="_x0000_i1033" DrawAspect="Content" ObjectID="_1707061937" r:id="rId100"/>
              </w:object>
            </w:r>
            <w:r>
              <w:rPr>
                <w:rFonts w:hint="eastAsia"/>
                <w:kern w:val="0"/>
                <w:sz w:val="20"/>
                <w:szCs w:val="20"/>
                <w:lang w:val="en-GB" w:eastAsia="zh-CN"/>
              </w:rPr>
              <w:t xml:space="preserve">, for </w:t>
            </w:r>
            <w:r w:rsidR="00A64D56" w:rsidRPr="00A64D56">
              <w:rPr>
                <w:noProof/>
                <w:kern w:val="0"/>
                <w:position w:val="-14"/>
                <w:sz w:val="20"/>
                <w:szCs w:val="20"/>
                <w:lang w:val="en-GB"/>
              </w:rPr>
              <w:object w:dxaOrig="1930" w:dyaOrig="355" w14:anchorId="24409923">
                <v:shape id="_x0000_i1032" type="#_x0000_t75" alt="" style="width:96.5pt;height:17.8pt;mso-width-percent:0;mso-height-percent:0;mso-width-percent:0;mso-height-percent:0" o:ole="">
                  <v:imagedata r:id="rId45" o:title=""/>
                </v:shape>
                <o:OLEObject Type="Embed" ProgID="Equation.3" ShapeID="_x0000_i1032" DrawAspect="Content" ObjectID="_1707061938" r:id="rId101"/>
              </w:object>
            </w:r>
            <w:r>
              <w:rPr>
                <w:rFonts w:hint="eastAsia"/>
                <w:kern w:val="0"/>
                <w:sz w:val="20"/>
                <w:szCs w:val="20"/>
                <w:lang w:val="en-GB" w:eastAsia="zh-CN"/>
              </w:rPr>
              <w:t xml:space="preserve">. Denote </w:t>
            </w:r>
            <w:r w:rsidR="00A64D56" w:rsidRPr="00A64D56">
              <w:rPr>
                <w:noProof/>
                <w:kern w:val="0"/>
                <w:position w:val="-16"/>
                <w:sz w:val="20"/>
                <w:szCs w:val="20"/>
                <w:lang w:val="en-GB"/>
              </w:rPr>
              <w:object w:dxaOrig="1238" w:dyaOrig="336" w14:anchorId="5D3FA503">
                <v:shape id="_x0000_i1031" type="#_x0000_t75" alt="" style="width:62.35pt;height:17.45pt;mso-width-percent:0;mso-height-percent:0;mso-width-percent:0;mso-height-percent:0" o:ole="">
                  <v:imagedata r:id="rId60" o:title=""/>
                </v:shape>
                <o:OLEObject Type="Embed" ProgID="Equation.DSMT4" ShapeID="_x0000_i1031" DrawAspect="Content" ObjectID="_1707061939" r:id="rId102"/>
              </w:object>
            </w:r>
            <w:r>
              <w:rPr>
                <w:rFonts w:hint="eastAsia"/>
                <w:kern w:val="0"/>
                <w:sz w:val="20"/>
                <w:szCs w:val="20"/>
                <w:lang w:val="en-GB" w:eastAsia="zh-CN"/>
              </w:rPr>
              <w:t xml:space="preserve"> as the number of elements in set </w:t>
            </w:r>
            <w:r w:rsidR="00A64D56" w:rsidRPr="00A64D56">
              <w:rPr>
                <w:noProof/>
                <w:kern w:val="0"/>
                <w:position w:val="-12"/>
                <w:sz w:val="20"/>
                <w:szCs w:val="20"/>
                <w:lang w:val="en-GB"/>
              </w:rPr>
              <w:object w:dxaOrig="442" w:dyaOrig="317" w14:anchorId="6DAA4100">
                <v:shape id="_x0000_i1030" type="#_x0000_t75" alt="" style="width:21.55pt;height:14.85pt;mso-width-percent:0;mso-height-percent:0;mso-width-percent:0;mso-height-percent:0" o:ole="">
                  <v:imagedata r:id="rId55" o:title=""/>
                </v:shape>
                <o:OLEObject Type="Embed" ProgID="Equation.DSMT4" ShapeID="_x0000_i1030" DrawAspect="Content" ObjectID="_1707061940" r:id="rId103"/>
              </w:object>
            </w:r>
            <w:r>
              <w:rPr>
                <w:rFonts w:hint="eastAsia"/>
                <w:kern w:val="0"/>
                <w:sz w:val="20"/>
                <w:szCs w:val="20"/>
                <w:lang w:val="en-GB" w:eastAsia="zh-CN"/>
              </w:rPr>
              <w:t xml:space="preserve">. Denote </w:t>
            </w:r>
            <w:r w:rsidR="00A64D56" w:rsidRPr="00A64D56">
              <w:rPr>
                <w:noProof/>
                <w:kern w:val="0"/>
                <w:position w:val="-14"/>
                <w:sz w:val="20"/>
                <w:szCs w:val="20"/>
                <w:lang w:val="en-GB"/>
              </w:rPr>
              <w:object w:dxaOrig="739" w:dyaOrig="355" w14:anchorId="378C7FD5">
                <v:shape id="_x0000_i1029" type="#_x0000_t75" alt="" style="width:36.75pt;height:17.8pt;mso-width-percent:0;mso-height-percent:0;mso-width-percent:0;mso-height-percent:0" o:ole="">
                  <v:imagedata r:id="rId63" o:title=""/>
                </v:shape>
                <o:OLEObject Type="Embed" ProgID="Equation.DSMT4" ShapeID="_x0000_i1029" DrawAspect="Content" ObjectID="_1707061941" r:id="rId104"/>
              </w:object>
            </w:r>
            <w:r>
              <w:rPr>
                <w:rFonts w:hint="eastAsia"/>
                <w:kern w:val="0"/>
                <w:sz w:val="20"/>
                <w:szCs w:val="20"/>
                <w:lang w:val="en-GB" w:eastAsia="zh-CN"/>
              </w:rPr>
              <w:t xml:space="preserve"> as the </w:t>
            </w:r>
            <w:r w:rsidR="00A64D56" w:rsidRPr="00A64D56">
              <w:rPr>
                <w:noProof/>
                <w:kern w:val="0"/>
                <w:position w:val="-10"/>
                <w:sz w:val="20"/>
                <w:szCs w:val="20"/>
                <w:lang w:val="en-GB"/>
              </w:rPr>
              <w:object w:dxaOrig="192" w:dyaOrig="250" w14:anchorId="2410D856">
                <v:shape id="_x0000_i1028" type="#_x0000_t75" alt="" style="width:8.9pt;height:12.6pt;mso-width-percent:0;mso-height-percent:0;mso-width-percent:0;mso-height-percent:0" o:ole="">
                  <v:imagedata r:id="rId52" o:title=""/>
                </v:shape>
                <o:OLEObject Type="Embed" ProgID="Equation.3" ShapeID="_x0000_i1028" DrawAspect="Content" ObjectID="_1707061942" r:id="rId105"/>
              </w:object>
            </w:r>
            <w:r>
              <w:rPr>
                <w:rFonts w:hint="eastAsia"/>
                <w:kern w:val="0"/>
                <w:sz w:val="20"/>
                <w:szCs w:val="20"/>
                <w:lang w:val="en-GB" w:eastAsia="zh-CN"/>
              </w:rPr>
              <w:t>-</w:t>
            </w:r>
            <w:proofErr w:type="spellStart"/>
            <w:r>
              <w:rPr>
                <w:rFonts w:hint="eastAsia"/>
                <w:kern w:val="0"/>
                <w:sz w:val="20"/>
                <w:szCs w:val="20"/>
                <w:lang w:val="en-GB" w:eastAsia="zh-CN"/>
              </w:rPr>
              <w:t>th</w:t>
            </w:r>
            <w:proofErr w:type="spellEnd"/>
            <w:r>
              <w:rPr>
                <w:rFonts w:hint="eastAsia"/>
                <w:kern w:val="0"/>
                <w:sz w:val="20"/>
                <w:szCs w:val="20"/>
                <w:lang w:val="en-GB" w:eastAsia="zh-CN"/>
              </w:rPr>
              <w:t xml:space="preserve"> element in </w:t>
            </w:r>
            <w:r w:rsidR="00A64D56" w:rsidRPr="00A64D56">
              <w:rPr>
                <w:noProof/>
                <w:kern w:val="0"/>
                <w:position w:val="-12"/>
                <w:sz w:val="20"/>
                <w:szCs w:val="20"/>
                <w:lang w:val="en-GB"/>
              </w:rPr>
              <w:object w:dxaOrig="442" w:dyaOrig="317" w14:anchorId="3548196F">
                <v:shape id="_x0000_i1027" type="#_x0000_t75" alt="" style="width:21.55pt;height:14.85pt;mso-width-percent:0;mso-height-percent:0;mso-width-percent:0;mso-height-percent:0" o:ole="">
                  <v:imagedata r:id="rId55" o:title=""/>
                </v:shape>
                <o:OLEObject Type="Embed" ProgID="Equation.DSMT4" ShapeID="_x0000_i1027" DrawAspect="Content" ObjectID="_1707061943" r:id="rId106"/>
              </w:object>
            </w:r>
            <w:r>
              <w:rPr>
                <w:rFonts w:hint="eastAsia"/>
                <w:kern w:val="0"/>
                <w:sz w:val="20"/>
                <w:szCs w:val="20"/>
                <w:lang w:val="en-GB" w:eastAsia="zh-CN"/>
              </w:rPr>
              <w:t xml:space="preserve">. For any OFDM symbol that carriers DMRS of the PUSCH, </w:t>
            </w:r>
            <w:r w:rsidR="00A64D56" w:rsidRPr="00A64D56">
              <w:rPr>
                <w:noProof/>
                <w:kern w:val="0"/>
                <w:position w:val="-12"/>
                <w:sz w:val="20"/>
                <w:szCs w:val="20"/>
                <w:lang w:val="en-GB"/>
              </w:rPr>
              <w:object w:dxaOrig="826" w:dyaOrig="317" w14:anchorId="2A048806">
                <v:shape id="_x0000_i1026" type="#_x0000_t75" alt="" style="width:41.55pt;height:14.85pt;mso-width-percent:0;mso-height-percent:0;mso-width-percent:0;mso-height-percent:0" o:ole="">
                  <v:imagedata r:id="rId67" o:title=""/>
                </v:shape>
                <o:OLEObject Type="Embed" ProgID="Equation.DSMT4" ShapeID="_x0000_i1026" DrawAspect="Content" ObjectID="_1707061944" r:id="rId107"/>
              </w:object>
            </w:r>
            <w:r>
              <w:rPr>
                <w:rFonts w:hint="eastAsia"/>
                <w:kern w:val="0"/>
                <w:sz w:val="20"/>
                <w:szCs w:val="20"/>
                <w:lang w:val="en-GB" w:eastAsia="zh-CN"/>
              </w:rPr>
              <w:t xml:space="preserve">. For any OFDM symbol that does not carry DMRS of the PUSCH, </w:t>
            </w:r>
            <w:r w:rsidR="00A64D56" w:rsidRPr="00A64D56">
              <w:rPr>
                <w:noProof/>
                <w:kern w:val="0"/>
                <w:position w:val="-12"/>
                <w:sz w:val="20"/>
                <w:szCs w:val="20"/>
                <w:lang w:val="en-GB"/>
              </w:rPr>
              <w:object w:dxaOrig="1248" w:dyaOrig="317" w14:anchorId="0AE319B6">
                <v:shape id="_x0000_i1025" type="#_x0000_t75" alt="" style="width:63.1pt;height:14.85pt;mso-width-percent:0;mso-height-percent:0;mso-width-percent:0;mso-height-percent:0" o:ole="">
                  <v:imagedata r:id="rId69" o:title=""/>
                </v:shape>
                <o:OLEObject Type="Embed" ProgID="Equation.DSMT4" ShapeID="_x0000_i1025" DrawAspect="Content" ObjectID="_1707061945" r:id="rId108"/>
              </w:object>
            </w:r>
            <w:r>
              <w:rPr>
                <w:rFonts w:hint="eastAsia"/>
                <w:kern w:val="0"/>
                <w:sz w:val="20"/>
                <w:szCs w:val="20"/>
                <w:lang w:val="en-GB" w:eastAsia="zh-CN"/>
              </w:rPr>
              <w:t>.</w:t>
            </w:r>
          </w:p>
          <w:p w14:paraId="093E44BF" w14:textId="77777777" w:rsidR="00B13789" w:rsidRDefault="00D2030E">
            <w:pPr>
              <w:autoSpaceDE/>
              <w:autoSpaceDN/>
              <w:adjustRightInd/>
              <w:snapToGrid/>
              <w:spacing w:after="180" w:line="240" w:lineRule="auto"/>
              <w:ind w:left="562" w:hanging="562"/>
              <w:jc w:val="center"/>
              <w:rPr>
                <w:b/>
                <w:iCs/>
                <w:color w:val="FF0000"/>
                <w:kern w:val="0"/>
                <w:sz w:val="28"/>
                <w:szCs w:val="20"/>
                <w:lang w:val="en-GB"/>
              </w:rPr>
            </w:pPr>
            <w:r>
              <w:rPr>
                <w:b/>
                <w:iCs/>
                <w:color w:val="FF0000"/>
                <w:kern w:val="0"/>
                <w:sz w:val="28"/>
                <w:szCs w:val="20"/>
                <w:lang w:val="en-GB"/>
              </w:rPr>
              <w:t>&lt;Unchanged parts are omitted&gt;</w:t>
            </w:r>
          </w:p>
        </w:tc>
      </w:tr>
    </w:tbl>
    <w:p w14:paraId="1009EE41" w14:textId="77777777" w:rsidR="00B13789" w:rsidRDefault="00B13789"/>
    <w:p w14:paraId="6805FB2B" w14:textId="77777777" w:rsidR="00B13789" w:rsidRDefault="00D2030E">
      <w:pPr>
        <w:pStyle w:val="Heading3"/>
      </w:pPr>
      <w:r>
        <w:t>Q2: Whether or not the CR proposed in [1], as copied above, is acceptable? Or any suggestion?</w:t>
      </w:r>
    </w:p>
    <w:p w14:paraId="48818C5E" w14:textId="77777777" w:rsidR="00B13789" w:rsidRDefault="00D2030E">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B13789" w14:paraId="73E1B05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F2D3A2" w14:textId="77777777" w:rsidR="00B13789" w:rsidRDefault="00D2030E">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ADAD63" w14:textId="77777777" w:rsidR="00B13789" w:rsidRDefault="00D2030E">
            <w:pPr>
              <w:spacing w:beforeLines="50" w:before="120"/>
              <w:rPr>
                <w:i/>
                <w:lang w:eastAsia="zh-CN"/>
              </w:rPr>
            </w:pPr>
            <w:r>
              <w:rPr>
                <w:i/>
                <w:lang w:eastAsia="zh-CN"/>
              </w:rPr>
              <w:t>View</w:t>
            </w:r>
          </w:p>
        </w:tc>
      </w:tr>
      <w:tr w:rsidR="00B13789" w14:paraId="71EE8C71" w14:textId="77777777">
        <w:tc>
          <w:tcPr>
            <w:tcW w:w="2113" w:type="dxa"/>
            <w:tcBorders>
              <w:top w:val="single" w:sz="4" w:space="0" w:color="auto"/>
              <w:left w:val="single" w:sz="4" w:space="0" w:color="auto"/>
              <w:bottom w:val="single" w:sz="4" w:space="0" w:color="auto"/>
              <w:right w:val="single" w:sz="4" w:space="0" w:color="auto"/>
            </w:tcBorders>
          </w:tcPr>
          <w:p w14:paraId="3437D44D" w14:textId="77777777" w:rsidR="00B13789" w:rsidRDefault="00D2030E">
            <w:pPr>
              <w:spacing w:beforeLines="50" w:before="120"/>
              <w:rPr>
                <w:rFonts w:eastAsia="MS Mincho"/>
                <w:iCs/>
                <w:lang w:eastAsia="ja-JP"/>
              </w:rPr>
            </w:pPr>
            <w:r>
              <w:rPr>
                <w:rFonts w:eastAsia="MS Mincho"/>
                <w:iCs/>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5CD852D5" w14:textId="77777777" w:rsidR="00B13789" w:rsidRDefault="00D2030E">
            <w:pPr>
              <w:spacing w:beforeLines="50" w:before="120"/>
              <w:rPr>
                <w:rFonts w:eastAsia="MS Mincho"/>
                <w:iCs/>
                <w:lang w:eastAsia="ja-JP"/>
              </w:rPr>
            </w:pPr>
            <w:r>
              <w:rPr>
                <w:rFonts w:eastAsia="MS Mincho"/>
                <w:iCs/>
                <w:lang w:eastAsia="ja-JP"/>
              </w:rPr>
              <w:t>No, we don’t think any change is necessary.</w:t>
            </w:r>
          </w:p>
        </w:tc>
      </w:tr>
      <w:tr w:rsidR="00B13789" w14:paraId="20DD1010" w14:textId="77777777">
        <w:tc>
          <w:tcPr>
            <w:tcW w:w="2113" w:type="dxa"/>
            <w:tcBorders>
              <w:top w:val="single" w:sz="4" w:space="0" w:color="auto"/>
              <w:left w:val="single" w:sz="4" w:space="0" w:color="auto"/>
              <w:bottom w:val="single" w:sz="4" w:space="0" w:color="auto"/>
              <w:right w:val="single" w:sz="4" w:space="0" w:color="auto"/>
            </w:tcBorders>
          </w:tcPr>
          <w:p w14:paraId="678ECDCC" w14:textId="77777777" w:rsidR="00B13789" w:rsidRDefault="00D2030E">
            <w:pPr>
              <w:spacing w:beforeLines="50" w:before="120"/>
              <w:rPr>
                <w:lang w:eastAsia="zh-CN"/>
              </w:rPr>
            </w:pPr>
            <w:r>
              <w:rPr>
                <w:rFonts w:eastAsia="Malgun Gothic" w:hint="eastAsia"/>
                <w:iCs/>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6C7A09F6" w14:textId="77777777" w:rsidR="00B13789" w:rsidRDefault="00D2030E">
            <w:pPr>
              <w:spacing w:beforeLines="50" w:before="120"/>
              <w:rPr>
                <w:lang w:eastAsia="zh-CN"/>
              </w:rPr>
            </w:pPr>
            <w:r>
              <w:rPr>
                <w:rFonts w:eastAsia="MS Mincho"/>
                <w:iCs/>
                <w:lang w:eastAsia="ja-JP"/>
              </w:rPr>
              <w:t xml:space="preserve">We do not think further clarification is needed, since the </w:t>
            </w:r>
            <w:r>
              <w:rPr>
                <w:rFonts w:eastAsia="MS Mincho"/>
                <w:i/>
                <w:iCs/>
                <w:lang w:eastAsia="ja-JP"/>
              </w:rPr>
              <w:t>G</w:t>
            </w:r>
            <w:r>
              <w:rPr>
                <w:rFonts w:eastAsia="MS Mincho"/>
                <w:iCs/>
                <w:lang w:eastAsia="ja-JP"/>
              </w:rPr>
              <w:t xml:space="preserve"> in 6.2.6 can refer the </w:t>
            </w:r>
            <w:r>
              <w:rPr>
                <w:rFonts w:eastAsia="MS Mincho"/>
                <w:i/>
                <w:iCs/>
                <w:lang w:eastAsia="ja-JP"/>
              </w:rPr>
              <w:t>G</w:t>
            </w:r>
            <w:r>
              <w:rPr>
                <w:rFonts w:eastAsia="MS Mincho"/>
                <w:iCs/>
                <w:lang w:eastAsia="ja-JP"/>
              </w:rPr>
              <w:t xml:space="preserve"> in 5.4.2 which is defined as 'the total number of coded bits available for transmission of the transport block'. Regarding the definition of </w:t>
            </w:r>
            <w:r>
              <w:rPr>
                <w:rFonts w:eastAsia="MS Mincho"/>
                <w:i/>
                <w:iCs/>
                <w:lang w:eastAsia="ja-JP"/>
              </w:rPr>
              <w:t>G</w:t>
            </w:r>
            <w:r>
              <w:rPr>
                <w:rFonts w:eastAsia="MS Mincho"/>
                <w:iCs/>
                <w:lang w:eastAsia="ja-JP"/>
              </w:rPr>
              <w:t xml:space="preserve"> in 5.4.2, our understanding is that 'coded bits available..' describes the UCI bits are already taken out. So it can be known that the </w:t>
            </w:r>
            <w:r>
              <w:rPr>
                <w:rFonts w:eastAsia="MS Mincho"/>
                <w:i/>
                <w:iCs/>
                <w:lang w:eastAsia="ja-JP"/>
              </w:rPr>
              <w:t>G</w:t>
            </w:r>
            <w:r>
              <w:rPr>
                <w:rFonts w:eastAsia="MS Mincho"/>
                <w:iCs/>
                <w:lang w:eastAsia="ja-JP"/>
              </w:rPr>
              <w:t xml:space="preserve"> in 6.2.6 is already </w:t>
            </w:r>
            <w:r>
              <w:rPr>
                <w:rFonts w:eastAsia="MS Mincho"/>
                <w:i/>
                <w:iCs/>
                <w:lang w:eastAsia="ja-JP"/>
              </w:rPr>
              <w:t>G_UL-SCH</w:t>
            </w:r>
            <w:r>
              <w:rPr>
                <w:rFonts w:eastAsia="MS Mincho"/>
                <w:iCs/>
                <w:lang w:eastAsia="ja-JP"/>
              </w:rPr>
              <w:t xml:space="preserve"> in 6.2.7.</w:t>
            </w:r>
          </w:p>
        </w:tc>
      </w:tr>
      <w:tr w:rsidR="00B13789" w14:paraId="53D679C0" w14:textId="77777777">
        <w:tc>
          <w:tcPr>
            <w:tcW w:w="2113" w:type="dxa"/>
            <w:tcBorders>
              <w:top w:val="single" w:sz="4" w:space="0" w:color="auto"/>
              <w:left w:val="single" w:sz="4" w:space="0" w:color="auto"/>
              <w:bottom w:val="single" w:sz="4" w:space="0" w:color="auto"/>
              <w:right w:val="single" w:sz="4" w:space="0" w:color="auto"/>
            </w:tcBorders>
          </w:tcPr>
          <w:p w14:paraId="5BBE0CA7" w14:textId="77777777" w:rsidR="00B13789" w:rsidRDefault="00D2030E">
            <w:pPr>
              <w:spacing w:beforeLines="50" w:before="120"/>
              <w:rPr>
                <w:lang w:eastAsia="zh-CN"/>
              </w:rPr>
            </w:pPr>
            <w:r>
              <w:rPr>
                <w:rFonts w:eastAsia="MS Mincho"/>
                <w:iCs/>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24F85084" w14:textId="77777777" w:rsidR="00B13789" w:rsidRDefault="00D2030E">
            <w:pPr>
              <w:spacing w:beforeLines="50" w:before="120"/>
              <w:rPr>
                <w:rFonts w:eastAsia="MS Mincho"/>
                <w:iCs/>
                <w:lang w:eastAsia="ja-JP"/>
              </w:rPr>
            </w:pPr>
            <w:r>
              <w:rPr>
                <w:rFonts w:eastAsia="MS Mincho"/>
                <w:iCs/>
                <w:lang w:eastAsia="ja-JP"/>
              </w:rPr>
              <w:t xml:space="preserve">We think this is common understanding that G in Clause 6.2.6 only refers to the total number of coded bits available for transmission of the transport block in a slot. </w:t>
            </w:r>
          </w:p>
          <w:p w14:paraId="6535965E" w14:textId="77777777" w:rsidR="00B13789" w:rsidRDefault="00D2030E">
            <w:pPr>
              <w:spacing w:beforeLines="50" w:before="120"/>
              <w:rPr>
                <w:lang w:eastAsia="zh-CN"/>
              </w:rPr>
            </w:pPr>
            <w:r>
              <w:rPr>
                <w:rFonts w:eastAsia="MS Mincho"/>
                <w:iCs/>
                <w:lang w:eastAsia="ja-JP"/>
              </w:rPr>
              <w:t xml:space="preserve">We do not see the need to update the spec. If majority support, we slightly prefer to update the definition of G as “total number of coded bits available for transmission of the transport block in a slot”. This is also discussed in Rel-17 coverage enhancement WI for TBoMS. </w:t>
            </w:r>
          </w:p>
        </w:tc>
      </w:tr>
      <w:tr w:rsidR="00B13789" w14:paraId="089F3961" w14:textId="77777777">
        <w:tc>
          <w:tcPr>
            <w:tcW w:w="2113" w:type="dxa"/>
            <w:tcBorders>
              <w:top w:val="single" w:sz="4" w:space="0" w:color="auto"/>
              <w:left w:val="single" w:sz="4" w:space="0" w:color="auto"/>
              <w:bottom w:val="single" w:sz="4" w:space="0" w:color="auto"/>
              <w:right w:val="single" w:sz="4" w:space="0" w:color="auto"/>
            </w:tcBorders>
          </w:tcPr>
          <w:p w14:paraId="6609A047" w14:textId="77777777" w:rsidR="00B13789" w:rsidRDefault="00D2030E">
            <w:pPr>
              <w:spacing w:beforeLines="50" w:before="120"/>
              <w:rPr>
                <w:lang w:eastAsia="zh-CN"/>
              </w:rPr>
            </w:pPr>
            <w:r>
              <w:rPr>
                <w:rFonts w:hint="eastAsia"/>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A56A25B" w14:textId="77777777" w:rsidR="00B13789" w:rsidRDefault="00D2030E">
            <w:pPr>
              <w:spacing w:beforeLines="50" w:before="120"/>
              <w:rPr>
                <w:iCs/>
                <w:lang w:eastAsia="zh-CN"/>
              </w:rPr>
            </w:pPr>
            <w:r>
              <w:rPr>
                <w:rFonts w:hint="eastAsia"/>
                <w:iCs/>
                <w:lang w:eastAsia="zh-CN"/>
              </w:rPr>
              <w:t xml:space="preserve">No need to update the spec. </w:t>
            </w:r>
          </w:p>
        </w:tc>
      </w:tr>
      <w:tr w:rsidR="00D57A5B" w14:paraId="514C2E34" w14:textId="77777777" w:rsidTr="00D57A5B">
        <w:tc>
          <w:tcPr>
            <w:tcW w:w="2113" w:type="dxa"/>
          </w:tcPr>
          <w:p w14:paraId="5F68FA2E" w14:textId="77777777" w:rsidR="00D57A5B" w:rsidRDefault="00D57A5B" w:rsidP="00B40487">
            <w:pPr>
              <w:spacing w:beforeLines="50" w:before="120"/>
              <w:rPr>
                <w:rFonts w:eastAsia="MS Mincho"/>
                <w:iCs/>
                <w:lang w:eastAsia="ja-JP"/>
              </w:rPr>
            </w:pPr>
            <w:r>
              <w:rPr>
                <w:rFonts w:eastAsia="MS Mincho"/>
                <w:iCs/>
                <w:lang w:eastAsia="ja-JP"/>
              </w:rPr>
              <w:t>LG</w:t>
            </w:r>
          </w:p>
        </w:tc>
        <w:tc>
          <w:tcPr>
            <w:tcW w:w="7194" w:type="dxa"/>
          </w:tcPr>
          <w:p w14:paraId="59529C8A" w14:textId="77777777" w:rsidR="00D57A5B" w:rsidRDefault="00D57A5B" w:rsidP="00B40487">
            <w:pPr>
              <w:spacing w:beforeLines="50" w:before="120"/>
              <w:rPr>
                <w:rFonts w:eastAsia="MS Mincho"/>
                <w:iCs/>
                <w:lang w:eastAsia="ja-JP"/>
              </w:rPr>
            </w:pPr>
            <w:r>
              <w:rPr>
                <w:rFonts w:eastAsia="MS Mincho"/>
                <w:iCs/>
                <w:lang w:eastAsia="ja-JP"/>
              </w:rPr>
              <w:t>The CR doesn’t seem to be necessary.</w:t>
            </w:r>
          </w:p>
        </w:tc>
      </w:tr>
      <w:tr w:rsidR="004338D4" w14:paraId="4F916EDC" w14:textId="77777777" w:rsidTr="00D57A5B">
        <w:tc>
          <w:tcPr>
            <w:tcW w:w="2113" w:type="dxa"/>
          </w:tcPr>
          <w:p w14:paraId="546AE5C4" w14:textId="1EBC0569" w:rsidR="004338D4" w:rsidRDefault="004338D4" w:rsidP="00B40487">
            <w:pPr>
              <w:spacing w:beforeLines="50" w:before="120"/>
              <w:rPr>
                <w:rFonts w:eastAsia="MS Mincho"/>
                <w:iCs/>
                <w:lang w:eastAsia="ja-JP"/>
              </w:rPr>
            </w:pPr>
            <w:r>
              <w:rPr>
                <w:rFonts w:eastAsia="MS Mincho"/>
                <w:iCs/>
                <w:lang w:eastAsia="ja-JP"/>
              </w:rPr>
              <w:t>Ericsson</w:t>
            </w:r>
          </w:p>
        </w:tc>
        <w:tc>
          <w:tcPr>
            <w:tcW w:w="7194" w:type="dxa"/>
          </w:tcPr>
          <w:p w14:paraId="23FD82D8" w14:textId="357A51AB" w:rsidR="004338D4" w:rsidRDefault="004338D4" w:rsidP="00B40487">
            <w:pPr>
              <w:spacing w:beforeLines="50" w:before="120"/>
              <w:rPr>
                <w:rFonts w:eastAsia="MS Mincho"/>
                <w:iCs/>
                <w:lang w:eastAsia="ja-JP"/>
              </w:rPr>
            </w:pPr>
            <w:r>
              <w:rPr>
                <w:rFonts w:eastAsia="MS Mincho"/>
                <w:iCs/>
                <w:lang w:eastAsia="ja-JP"/>
              </w:rPr>
              <w:t xml:space="preserve">Change is not necessary. </w:t>
            </w:r>
          </w:p>
        </w:tc>
      </w:tr>
      <w:tr w:rsidR="00742DE6" w14:paraId="661A166C" w14:textId="77777777" w:rsidTr="00D57A5B">
        <w:tc>
          <w:tcPr>
            <w:tcW w:w="2113" w:type="dxa"/>
          </w:tcPr>
          <w:p w14:paraId="5FD30523" w14:textId="7E2266AF" w:rsidR="00742DE6" w:rsidRDefault="00742DE6" w:rsidP="00742DE6">
            <w:pPr>
              <w:spacing w:beforeLines="50" w:before="120"/>
              <w:rPr>
                <w:rFonts w:eastAsia="MS Mincho"/>
                <w:iCs/>
                <w:lang w:eastAsia="ja-JP"/>
              </w:rPr>
            </w:pPr>
            <w:r>
              <w:rPr>
                <w:rFonts w:hint="eastAsia"/>
                <w:lang w:eastAsia="zh-CN"/>
              </w:rPr>
              <w:t>v</w:t>
            </w:r>
            <w:r>
              <w:rPr>
                <w:lang w:eastAsia="zh-CN"/>
              </w:rPr>
              <w:t>ivo</w:t>
            </w:r>
          </w:p>
        </w:tc>
        <w:tc>
          <w:tcPr>
            <w:tcW w:w="7194" w:type="dxa"/>
          </w:tcPr>
          <w:p w14:paraId="3D7900A2" w14:textId="6129FB33" w:rsidR="00742DE6" w:rsidRDefault="00742DE6" w:rsidP="00742DE6">
            <w:pPr>
              <w:spacing w:beforeLines="50" w:before="120"/>
              <w:rPr>
                <w:rFonts w:eastAsia="MS Mincho"/>
                <w:iCs/>
                <w:lang w:eastAsia="ja-JP"/>
              </w:rPr>
            </w:pPr>
            <w:r>
              <w:rPr>
                <w:lang w:eastAsia="zh-CN"/>
              </w:rPr>
              <w:t xml:space="preserve">We </w:t>
            </w:r>
            <w:r>
              <w:rPr>
                <w:rFonts w:eastAsia="MS Mincho"/>
                <w:iCs/>
                <w:lang w:eastAsia="ja-JP"/>
              </w:rPr>
              <w:t>don’t think any change is necessary.</w:t>
            </w:r>
            <w:r>
              <w:rPr>
                <w:rFonts w:hint="eastAsia"/>
                <w:lang w:eastAsia="zh-CN"/>
              </w:rPr>
              <w:t xml:space="preserve"> I</w:t>
            </w:r>
            <w:r>
              <w:rPr>
                <w:lang w:eastAsia="zh-CN"/>
              </w:rPr>
              <w:t>f companies think it is clearer with the CR, we can accept the change.</w:t>
            </w:r>
          </w:p>
        </w:tc>
      </w:tr>
      <w:tr w:rsidR="002A1F4A" w14:paraId="1C2401C3" w14:textId="77777777" w:rsidTr="00D57A5B">
        <w:tc>
          <w:tcPr>
            <w:tcW w:w="2113" w:type="dxa"/>
          </w:tcPr>
          <w:p w14:paraId="1633B5E5" w14:textId="2C7C5090" w:rsidR="002A1F4A" w:rsidRPr="002A1F4A" w:rsidRDefault="002A1F4A" w:rsidP="00742DE6">
            <w:pPr>
              <w:spacing w:beforeLines="50" w:before="120"/>
              <w:rPr>
                <w:rFonts w:eastAsia="MS Mincho"/>
                <w:lang w:eastAsia="ja-JP"/>
              </w:rPr>
            </w:pPr>
            <w:r>
              <w:rPr>
                <w:rFonts w:eastAsia="MS Mincho" w:hint="eastAsia"/>
                <w:lang w:eastAsia="ja-JP"/>
              </w:rPr>
              <w:t>D</w:t>
            </w:r>
            <w:r>
              <w:rPr>
                <w:rFonts w:eastAsia="MS Mincho"/>
                <w:lang w:eastAsia="ja-JP"/>
              </w:rPr>
              <w:t>OCOMO</w:t>
            </w:r>
          </w:p>
        </w:tc>
        <w:tc>
          <w:tcPr>
            <w:tcW w:w="7194" w:type="dxa"/>
          </w:tcPr>
          <w:p w14:paraId="58D5C644" w14:textId="45752308" w:rsidR="002A1F4A" w:rsidRPr="002A1F4A" w:rsidRDefault="002A1F4A" w:rsidP="00742DE6">
            <w:pPr>
              <w:spacing w:beforeLines="50" w:before="120"/>
              <w:rPr>
                <w:rFonts w:eastAsia="MS Mincho"/>
                <w:lang w:eastAsia="ja-JP"/>
              </w:rPr>
            </w:pPr>
            <w:r>
              <w:rPr>
                <w:rFonts w:eastAsia="MS Mincho" w:hint="eastAsia"/>
                <w:lang w:eastAsia="ja-JP"/>
              </w:rPr>
              <w:t>W</w:t>
            </w:r>
            <w:r>
              <w:rPr>
                <w:rFonts w:eastAsia="MS Mincho"/>
                <w:lang w:eastAsia="ja-JP"/>
              </w:rPr>
              <w:t>e don’t think the CR is necessary.</w:t>
            </w:r>
          </w:p>
        </w:tc>
      </w:tr>
      <w:tr w:rsidR="000D0B51" w14:paraId="33A7AE30" w14:textId="77777777" w:rsidTr="00D57A5B">
        <w:tc>
          <w:tcPr>
            <w:tcW w:w="2113" w:type="dxa"/>
          </w:tcPr>
          <w:p w14:paraId="20759FAF" w14:textId="51DA0115" w:rsidR="000D0B51" w:rsidRDefault="000D0B51" w:rsidP="00742DE6">
            <w:pPr>
              <w:spacing w:beforeLines="50" w:before="120"/>
              <w:rPr>
                <w:rFonts w:eastAsia="MS Mincho"/>
                <w:lang w:eastAsia="ja-JP"/>
              </w:rPr>
            </w:pPr>
            <w:r>
              <w:rPr>
                <w:rFonts w:eastAsia="MS Mincho"/>
                <w:lang w:eastAsia="ja-JP"/>
              </w:rPr>
              <w:t>Nokia, NSB</w:t>
            </w:r>
          </w:p>
        </w:tc>
        <w:tc>
          <w:tcPr>
            <w:tcW w:w="7194" w:type="dxa"/>
          </w:tcPr>
          <w:p w14:paraId="5B7BB3A5" w14:textId="49B5361B" w:rsidR="000D0B51" w:rsidRDefault="000D0B51" w:rsidP="00742DE6">
            <w:pPr>
              <w:spacing w:beforeLines="50" w:before="120"/>
              <w:rPr>
                <w:rFonts w:eastAsia="MS Mincho"/>
                <w:lang w:eastAsia="ja-JP"/>
              </w:rPr>
            </w:pPr>
            <w:r>
              <w:rPr>
                <w:rFonts w:eastAsia="MS Mincho"/>
                <w:lang w:eastAsia="ja-JP"/>
              </w:rPr>
              <w:t>As commented in  2.1, this change cannot qualify as essential when this functionality has been in place and working across the industry for years. We do not support the CR</w:t>
            </w:r>
          </w:p>
        </w:tc>
      </w:tr>
      <w:tr w:rsidR="008E0943" w14:paraId="7943878E" w14:textId="77777777" w:rsidTr="00D57A5B">
        <w:tc>
          <w:tcPr>
            <w:tcW w:w="2113" w:type="dxa"/>
          </w:tcPr>
          <w:p w14:paraId="44FE2DD3" w14:textId="49E86512" w:rsidR="008E0943" w:rsidRDefault="008E0943" w:rsidP="008E0943">
            <w:pPr>
              <w:spacing w:beforeLines="50" w:before="120"/>
              <w:rPr>
                <w:rFonts w:eastAsia="MS Mincho"/>
                <w:lang w:eastAsia="ja-JP"/>
              </w:rPr>
            </w:pPr>
            <w:r>
              <w:rPr>
                <w:rFonts w:eastAsia="MS Mincho"/>
                <w:iCs/>
                <w:lang w:eastAsia="ja-JP"/>
              </w:rPr>
              <w:t>Apple</w:t>
            </w:r>
          </w:p>
        </w:tc>
        <w:tc>
          <w:tcPr>
            <w:tcW w:w="7194" w:type="dxa"/>
          </w:tcPr>
          <w:p w14:paraId="6630CD5E" w14:textId="72603125" w:rsidR="008E0943" w:rsidRDefault="008E0943" w:rsidP="008E0943">
            <w:pPr>
              <w:spacing w:beforeLines="50" w:before="120"/>
              <w:rPr>
                <w:rFonts w:eastAsia="MS Mincho"/>
                <w:lang w:eastAsia="ja-JP"/>
              </w:rPr>
            </w:pPr>
            <w:r>
              <w:rPr>
                <w:rFonts w:eastAsia="MS Mincho"/>
                <w:iCs/>
                <w:lang w:eastAsia="ja-JP"/>
              </w:rPr>
              <w:t xml:space="preserve">We support the CR to clarify the understanding in Q1. </w:t>
            </w:r>
          </w:p>
        </w:tc>
      </w:tr>
    </w:tbl>
    <w:p w14:paraId="72955316" w14:textId="77777777" w:rsidR="00B13789" w:rsidRDefault="00B13789"/>
    <w:p w14:paraId="65A156CB" w14:textId="77777777" w:rsidR="00B13789" w:rsidRDefault="00B13789"/>
    <w:p w14:paraId="798BA7D9" w14:textId="77777777" w:rsidR="00B13789" w:rsidRDefault="00D2030E">
      <w:pPr>
        <w:pStyle w:val="Heading2"/>
        <w:keepLines/>
        <w:autoSpaceDE/>
        <w:autoSpaceDN/>
        <w:adjustRightInd/>
        <w:spacing w:before="240" w:after="100" w:afterAutospacing="1" w:line="240" w:lineRule="atLeast"/>
        <w:jc w:val="left"/>
      </w:pPr>
      <w:r>
        <w:t>Other Issues</w:t>
      </w:r>
    </w:p>
    <w:p w14:paraId="7DB32491" w14:textId="77777777" w:rsidR="00B13789" w:rsidRDefault="00D2030E">
      <w:r>
        <w:t>Issues or comments that do not fit in any of the previous sections of this document can be provided here.</w:t>
      </w:r>
    </w:p>
    <w:tbl>
      <w:tblPr>
        <w:tblStyle w:val="TableGrid"/>
        <w:tblW w:w="0" w:type="auto"/>
        <w:tblLook w:val="04A0" w:firstRow="1" w:lastRow="0" w:firstColumn="1" w:lastColumn="0" w:noHBand="0" w:noVBand="1"/>
      </w:tblPr>
      <w:tblGrid>
        <w:gridCol w:w="2113"/>
        <w:gridCol w:w="7194"/>
      </w:tblGrid>
      <w:tr w:rsidR="00B13789" w14:paraId="2F92F86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8ECEE0" w14:textId="77777777" w:rsidR="00B13789" w:rsidRDefault="00D2030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A35F7C" w14:textId="77777777" w:rsidR="00B13789" w:rsidRDefault="00D2030E">
            <w:pPr>
              <w:spacing w:beforeLines="50" w:before="120"/>
              <w:rPr>
                <w:i/>
                <w:lang w:eastAsia="zh-CN"/>
              </w:rPr>
            </w:pPr>
            <w:r>
              <w:rPr>
                <w:i/>
                <w:lang w:eastAsia="zh-CN"/>
              </w:rPr>
              <w:t>View</w:t>
            </w:r>
          </w:p>
        </w:tc>
      </w:tr>
      <w:tr w:rsidR="00B13789" w14:paraId="0E9A6276" w14:textId="77777777">
        <w:tc>
          <w:tcPr>
            <w:tcW w:w="2113" w:type="dxa"/>
            <w:tcBorders>
              <w:top w:val="single" w:sz="4" w:space="0" w:color="auto"/>
              <w:left w:val="single" w:sz="4" w:space="0" w:color="auto"/>
              <w:bottom w:val="single" w:sz="4" w:space="0" w:color="auto"/>
              <w:right w:val="single" w:sz="4" w:space="0" w:color="auto"/>
            </w:tcBorders>
          </w:tcPr>
          <w:p w14:paraId="34507809" w14:textId="77777777" w:rsidR="00B13789" w:rsidRDefault="00B13789">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E19CB56" w14:textId="77777777" w:rsidR="00B13789" w:rsidRDefault="00B13789">
            <w:pPr>
              <w:spacing w:beforeLines="50" w:before="120"/>
              <w:jc w:val="left"/>
              <w:rPr>
                <w:iCs/>
                <w:lang w:eastAsia="zh-CN"/>
              </w:rPr>
            </w:pPr>
          </w:p>
        </w:tc>
      </w:tr>
      <w:tr w:rsidR="00B13789" w14:paraId="297DEAAA" w14:textId="77777777">
        <w:tc>
          <w:tcPr>
            <w:tcW w:w="2113" w:type="dxa"/>
            <w:tcBorders>
              <w:top w:val="single" w:sz="4" w:space="0" w:color="auto"/>
              <w:left w:val="single" w:sz="4" w:space="0" w:color="auto"/>
              <w:bottom w:val="single" w:sz="4" w:space="0" w:color="auto"/>
              <w:right w:val="single" w:sz="4" w:space="0" w:color="auto"/>
            </w:tcBorders>
          </w:tcPr>
          <w:p w14:paraId="53BFEF88" w14:textId="77777777" w:rsidR="00B13789" w:rsidRDefault="00B13789">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55503C2" w14:textId="77777777" w:rsidR="00B13789" w:rsidRDefault="00B13789">
            <w:pPr>
              <w:spacing w:beforeLines="50" w:before="120"/>
              <w:rPr>
                <w:lang w:eastAsia="zh-CN"/>
              </w:rPr>
            </w:pPr>
          </w:p>
        </w:tc>
      </w:tr>
      <w:tr w:rsidR="00B13789" w14:paraId="62EA8178" w14:textId="77777777">
        <w:tc>
          <w:tcPr>
            <w:tcW w:w="2113" w:type="dxa"/>
            <w:tcBorders>
              <w:top w:val="single" w:sz="4" w:space="0" w:color="auto"/>
              <w:left w:val="single" w:sz="4" w:space="0" w:color="auto"/>
              <w:bottom w:val="single" w:sz="4" w:space="0" w:color="auto"/>
              <w:right w:val="single" w:sz="4" w:space="0" w:color="auto"/>
            </w:tcBorders>
          </w:tcPr>
          <w:p w14:paraId="5EA056A5" w14:textId="77777777" w:rsidR="00B13789" w:rsidRDefault="00B13789">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828DE71" w14:textId="77777777" w:rsidR="00B13789" w:rsidRDefault="00B13789">
            <w:pPr>
              <w:spacing w:beforeLines="50" w:before="120"/>
              <w:rPr>
                <w:lang w:eastAsia="zh-CN"/>
              </w:rPr>
            </w:pPr>
          </w:p>
        </w:tc>
      </w:tr>
      <w:tr w:rsidR="00B13789" w14:paraId="333D3857" w14:textId="77777777">
        <w:tc>
          <w:tcPr>
            <w:tcW w:w="2113" w:type="dxa"/>
            <w:tcBorders>
              <w:top w:val="single" w:sz="4" w:space="0" w:color="auto"/>
              <w:left w:val="single" w:sz="4" w:space="0" w:color="auto"/>
              <w:bottom w:val="single" w:sz="4" w:space="0" w:color="auto"/>
              <w:right w:val="single" w:sz="4" w:space="0" w:color="auto"/>
            </w:tcBorders>
          </w:tcPr>
          <w:p w14:paraId="5975D26D" w14:textId="77777777" w:rsidR="00B13789" w:rsidRDefault="00B13789">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81686C7" w14:textId="77777777" w:rsidR="00B13789" w:rsidRDefault="00B13789">
            <w:pPr>
              <w:spacing w:beforeLines="50" w:before="120"/>
              <w:rPr>
                <w:iCs/>
                <w:lang w:eastAsia="zh-CN"/>
              </w:rPr>
            </w:pPr>
          </w:p>
        </w:tc>
      </w:tr>
    </w:tbl>
    <w:p w14:paraId="4EA73659" w14:textId="337D04E5" w:rsidR="00B13789" w:rsidRDefault="00B13789"/>
    <w:p w14:paraId="2E1105B6" w14:textId="5E14F1A1" w:rsidR="008E6759" w:rsidRDefault="008E6759" w:rsidP="008E6759">
      <w:pPr>
        <w:pStyle w:val="Heading1"/>
      </w:pPr>
      <w:r>
        <w:rPr>
          <w:rFonts w:hint="eastAsia"/>
          <w:lang w:eastAsia="zh-CN"/>
        </w:rPr>
        <w:t>Phase</w:t>
      </w:r>
      <w:r>
        <w:t xml:space="preserve"> II of Discussions</w:t>
      </w:r>
    </w:p>
    <w:p w14:paraId="1A6F5741" w14:textId="77777777" w:rsidR="008E6759" w:rsidRDefault="008E6759" w:rsidP="008E6759">
      <w:pPr>
        <w:pStyle w:val="Heading2"/>
        <w:rPr>
          <w:lang w:eastAsia="zh-CN"/>
        </w:rPr>
      </w:pPr>
      <w:r>
        <w:t>Q1: In S6.2.6 of TS 38.212, whether or not the bit length after code block concatenation should be the total number of coded bits for UL-SCH transmission excluding the control information bits that requires rate-matching operation on PUSCH?</w:t>
      </w:r>
    </w:p>
    <w:p w14:paraId="3BE8ECC2" w14:textId="77777777" w:rsidR="00E024B3" w:rsidRPr="00E024B3" w:rsidRDefault="00E024B3" w:rsidP="008E6759">
      <w:pPr>
        <w:spacing w:beforeLines="50" w:before="120"/>
        <w:rPr>
          <w:rFonts w:eastAsia="MS Mincho"/>
          <w:b/>
          <w:iCs/>
          <w:lang w:eastAsia="ja-JP"/>
        </w:rPr>
      </w:pPr>
      <w:r w:rsidRPr="00E024B3">
        <w:rPr>
          <w:rFonts w:eastAsia="MS Mincho"/>
          <w:b/>
          <w:iCs/>
          <w:lang w:eastAsia="ja-JP"/>
        </w:rPr>
        <w:t>Summary:</w:t>
      </w:r>
    </w:p>
    <w:p w14:paraId="49CAECE1" w14:textId="1FF2AD23" w:rsidR="008E6759" w:rsidRDefault="008E6759" w:rsidP="008E6759">
      <w:pPr>
        <w:spacing w:beforeLines="50" w:before="120"/>
        <w:rPr>
          <w:rFonts w:eastAsia="MS Mincho"/>
          <w:iCs/>
          <w:lang w:eastAsia="ja-JP"/>
        </w:rPr>
      </w:pPr>
      <w:r>
        <w:rPr>
          <w:rFonts w:eastAsia="MS Mincho"/>
          <w:iCs/>
          <w:lang w:eastAsia="ja-JP"/>
        </w:rPr>
        <w:t xml:space="preserve">Thank you very much for </w:t>
      </w:r>
      <w:r w:rsidR="00E024B3">
        <w:rPr>
          <w:rFonts w:eastAsia="MS Mincho"/>
          <w:iCs/>
          <w:lang w:eastAsia="ja-JP"/>
        </w:rPr>
        <w:t>your</w:t>
      </w:r>
      <w:r>
        <w:rPr>
          <w:rFonts w:eastAsia="MS Mincho"/>
          <w:iCs/>
          <w:lang w:eastAsia="ja-JP"/>
        </w:rPr>
        <w:t xml:space="preserve"> feedbacks.</w:t>
      </w:r>
    </w:p>
    <w:p w14:paraId="08EE61F6" w14:textId="01F23EF7" w:rsidR="008E6759" w:rsidRDefault="008E6759" w:rsidP="008E6759">
      <w:pPr>
        <w:spacing w:beforeLines="50" w:before="120"/>
        <w:rPr>
          <w:rFonts w:eastAsia="MS Mincho"/>
          <w:iCs/>
          <w:lang w:eastAsia="ja-JP"/>
        </w:rPr>
      </w:pPr>
      <w:r>
        <w:rPr>
          <w:rFonts w:eastAsia="MS Mincho"/>
          <w:iCs/>
          <w:lang w:eastAsia="ja-JP"/>
        </w:rPr>
        <w:t xml:space="preserve">There is only one </w:t>
      </w:r>
      <w:r w:rsidR="00E024B3">
        <w:rPr>
          <w:rFonts w:eastAsia="MS Mincho"/>
          <w:iCs/>
          <w:lang w:eastAsia="ja-JP"/>
        </w:rPr>
        <w:t>view</w:t>
      </w:r>
      <w:r>
        <w:rPr>
          <w:rFonts w:eastAsia="MS Mincho"/>
          <w:iCs/>
          <w:lang w:eastAsia="ja-JP"/>
        </w:rPr>
        <w:t xml:space="preserve"> in the RAN1 group. Since the opposite view was once majority view in Rel-17 </w:t>
      </w:r>
      <w:proofErr w:type="spellStart"/>
      <w:r>
        <w:rPr>
          <w:rFonts w:eastAsia="MS Mincho"/>
          <w:iCs/>
          <w:lang w:eastAsia="ja-JP"/>
        </w:rPr>
        <w:t>CovEnh</w:t>
      </w:r>
      <w:proofErr w:type="spellEnd"/>
      <w:r>
        <w:rPr>
          <w:rFonts w:eastAsia="MS Mincho"/>
          <w:iCs/>
          <w:lang w:eastAsia="ja-JP"/>
        </w:rPr>
        <w:t xml:space="preserve"> discussion [2], a conclusion to remove the ambiguity of the concerned spec text is </w:t>
      </w:r>
      <w:r w:rsidR="00E024B3">
        <w:rPr>
          <w:rFonts w:eastAsia="MS Mincho"/>
          <w:iCs/>
          <w:lang w:eastAsia="ja-JP"/>
        </w:rPr>
        <w:t xml:space="preserve">expected and surely </w:t>
      </w:r>
      <w:r>
        <w:rPr>
          <w:rFonts w:eastAsia="MS Mincho"/>
          <w:iCs/>
          <w:lang w:eastAsia="ja-JP"/>
        </w:rPr>
        <w:t>helpful for any future discussion. No spec change is needed.</w:t>
      </w:r>
    </w:p>
    <w:p w14:paraId="00B89510" w14:textId="00295108" w:rsidR="008E6759" w:rsidRPr="001532BA" w:rsidRDefault="008E6759" w:rsidP="008E6759">
      <w:r w:rsidRPr="001532BA">
        <w:rPr>
          <w:rFonts w:eastAsia="MS Mincho"/>
          <w:b/>
          <w:i/>
          <w:iCs/>
          <w:lang w:eastAsia="ja-JP"/>
        </w:rPr>
        <w:t>FL Proposal</w:t>
      </w:r>
      <w:r w:rsidRPr="001532BA">
        <w:rPr>
          <w:rFonts w:eastAsia="MS Mincho"/>
          <w:iCs/>
          <w:lang w:eastAsia="ja-JP"/>
        </w:rPr>
        <w:t xml:space="preserve">:  </w:t>
      </w:r>
      <w:r w:rsidR="001532BA" w:rsidRPr="001532BA">
        <w:rPr>
          <w:rFonts w:eastAsia="MS Mincho"/>
          <w:i/>
          <w:iCs/>
          <w:lang w:eastAsia="ja-JP"/>
        </w:rPr>
        <w:t xml:space="preserve">As a conclusion, </w:t>
      </w:r>
      <w:r w:rsidR="001532BA" w:rsidRPr="001532BA">
        <w:rPr>
          <w:rFonts w:eastAsia="MS Mincho"/>
          <w:i/>
          <w:iCs/>
        </w:rPr>
        <w:t>w</w:t>
      </w:r>
      <w:r w:rsidR="001532BA" w:rsidRPr="001532BA">
        <w:rPr>
          <w:i/>
          <w:kern w:val="0"/>
          <w:lang w:val="en-GB"/>
        </w:rPr>
        <w:t>hen control information is multiplexed with the UL-SCH transmission, the</w:t>
      </w:r>
      <w:r w:rsidR="001532BA" w:rsidRPr="001532BA">
        <w:rPr>
          <w:i/>
        </w:rPr>
        <w:t xml:space="preserve"> </w:t>
      </w:r>
      <w:r w:rsidR="001532BA" w:rsidRPr="001532BA">
        <w:rPr>
          <w:i/>
          <w:kern w:val="0"/>
          <w:lang w:val="en-GB"/>
        </w:rPr>
        <w:t xml:space="preserve">bit length after code block concatenation </w:t>
      </w:r>
      <m:oMath>
        <m:r>
          <w:rPr>
            <w:rFonts w:ascii="Cambria Math" w:hAnsi="Cambria Math"/>
            <w:kern w:val="0"/>
            <w:lang w:val="en-GB"/>
          </w:rPr>
          <m:t>G</m:t>
        </m:r>
      </m:oMath>
      <w:r w:rsidR="001532BA" w:rsidRPr="001532BA">
        <w:rPr>
          <w:i/>
          <w:kern w:val="0"/>
          <w:lang w:val="en-GB" w:eastAsia="zh-CN"/>
        </w:rPr>
        <w:t xml:space="preserve"> in subclause 6.2.6 of TS 38.212 is equal to </w:t>
      </w:r>
      <m:oMath>
        <m:sSup>
          <m:sSupPr>
            <m:ctrlPr>
              <w:rPr>
                <w:rFonts w:ascii="Cambria Math" w:hAnsi="Cambria Math"/>
                <w:i/>
                <w:kern w:val="0"/>
                <w:lang w:val="en-GB" w:eastAsia="zh-CN"/>
              </w:rPr>
            </m:ctrlPr>
          </m:sSupPr>
          <m:e>
            <m:r>
              <w:rPr>
                <w:rFonts w:ascii="Cambria Math" w:hAnsi="Cambria Math"/>
                <w:kern w:val="0"/>
                <w:lang w:val="en-GB" w:eastAsia="zh-CN"/>
              </w:rPr>
              <m:t>G</m:t>
            </m:r>
          </m:e>
          <m:sup>
            <m:r>
              <w:rPr>
                <w:rFonts w:ascii="Cambria Math" w:hAnsi="Cambria Math"/>
                <w:kern w:val="0"/>
                <w:lang w:val="en-GB" w:eastAsia="zh-CN"/>
              </w:rPr>
              <m:t>UL-SCH</m:t>
            </m:r>
          </m:sup>
        </m:sSup>
      </m:oMath>
      <w:r w:rsidR="001532BA" w:rsidRPr="001532BA">
        <w:rPr>
          <w:i/>
          <w:kern w:val="0"/>
          <w:lang w:val="en-GB" w:eastAsia="zh-CN"/>
        </w:rPr>
        <w:t xml:space="preserve"> as defined in subclause 6.2.7.</w:t>
      </w:r>
    </w:p>
    <w:p w14:paraId="668541F7" w14:textId="77777777" w:rsidR="008E6759" w:rsidRDefault="008E6759" w:rsidP="008E6759">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8E6759" w14:paraId="3F2E15D2" w14:textId="77777777" w:rsidTr="005745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407E78" w14:textId="77777777" w:rsidR="008E6759" w:rsidRDefault="008E6759" w:rsidP="005B1B96">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2407DFC" w14:textId="77777777" w:rsidR="008E6759" w:rsidRDefault="008E6759" w:rsidP="005B1B96">
            <w:pPr>
              <w:spacing w:beforeLines="50" w:before="120"/>
              <w:rPr>
                <w:i/>
                <w:lang w:eastAsia="zh-CN"/>
              </w:rPr>
            </w:pPr>
            <w:r>
              <w:rPr>
                <w:i/>
                <w:lang w:eastAsia="zh-CN"/>
              </w:rPr>
              <w:t>View</w:t>
            </w:r>
          </w:p>
        </w:tc>
      </w:tr>
      <w:tr w:rsidR="008E6759" w14:paraId="16123D4E" w14:textId="77777777" w:rsidTr="005745C5">
        <w:tc>
          <w:tcPr>
            <w:tcW w:w="2113" w:type="dxa"/>
            <w:tcBorders>
              <w:top w:val="single" w:sz="4" w:space="0" w:color="auto"/>
              <w:left w:val="single" w:sz="4" w:space="0" w:color="auto"/>
              <w:bottom w:val="single" w:sz="4" w:space="0" w:color="auto"/>
              <w:right w:val="single" w:sz="4" w:space="0" w:color="auto"/>
            </w:tcBorders>
          </w:tcPr>
          <w:p w14:paraId="6607FAFE" w14:textId="3F376C96" w:rsidR="008E6759" w:rsidRPr="005B1B96" w:rsidRDefault="008E6759" w:rsidP="005B1B96">
            <w:pPr>
              <w:spacing w:beforeLines="50" w:before="120"/>
              <w:rPr>
                <w:i/>
                <w:lang w:eastAsia="zh-CN"/>
              </w:rPr>
            </w:pPr>
          </w:p>
        </w:tc>
        <w:tc>
          <w:tcPr>
            <w:tcW w:w="7194" w:type="dxa"/>
            <w:tcBorders>
              <w:top w:val="single" w:sz="4" w:space="0" w:color="auto"/>
              <w:left w:val="single" w:sz="4" w:space="0" w:color="auto"/>
              <w:bottom w:val="single" w:sz="4" w:space="0" w:color="auto"/>
              <w:right w:val="single" w:sz="4" w:space="0" w:color="auto"/>
            </w:tcBorders>
          </w:tcPr>
          <w:p w14:paraId="5B34DD14" w14:textId="2846CD1C" w:rsidR="008E6759" w:rsidRPr="005B1B96" w:rsidRDefault="008E6759" w:rsidP="005B1B96">
            <w:pPr>
              <w:spacing w:beforeLines="50" w:before="120"/>
              <w:rPr>
                <w:i/>
                <w:lang w:eastAsia="zh-CN"/>
              </w:rPr>
            </w:pPr>
          </w:p>
        </w:tc>
      </w:tr>
      <w:tr w:rsidR="008E6759" w14:paraId="7CA3B7BA" w14:textId="77777777" w:rsidTr="005745C5">
        <w:tc>
          <w:tcPr>
            <w:tcW w:w="2113" w:type="dxa"/>
            <w:tcBorders>
              <w:top w:val="single" w:sz="4" w:space="0" w:color="auto"/>
              <w:left w:val="single" w:sz="4" w:space="0" w:color="auto"/>
              <w:bottom w:val="single" w:sz="4" w:space="0" w:color="auto"/>
              <w:right w:val="single" w:sz="4" w:space="0" w:color="auto"/>
            </w:tcBorders>
          </w:tcPr>
          <w:p w14:paraId="54C6A889" w14:textId="54315ADF" w:rsidR="008E6759" w:rsidRPr="005B1B96" w:rsidRDefault="008E6759" w:rsidP="005B1B96">
            <w:pPr>
              <w:spacing w:beforeLines="50" w:before="120"/>
              <w:rPr>
                <w:i/>
                <w:lang w:eastAsia="zh-CN"/>
              </w:rPr>
            </w:pPr>
          </w:p>
        </w:tc>
        <w:tc>
          <w:tcPr>
            <w:tcW w:w="7194" w:type="dxa"/>
            <w:tcBorders>
              <w:top w:val="single" w:sz="4" w:space="0" w:color="auto"/>
              <w:left w:val="single" w:sz="4" w:space="0" w:color="auto"/>
              <w:bottom w:val="single" w:sz="4" w:space="0" w:color="auto"/>
              <w:right w:val="single" w:sz="4" w:space="0" w:color="auto"/>
            </w:tcBorders>
          </w:tcPr>
          <w:p w14:paraId="643C6962" w14:textId="4C4D7FEC" w:rsidR="008E6759" w:rsidRPr="005B1B96" w:rsidRDefault="008E6759" w:rsidP="005B1B96">
            <w:pPr>
              <w:spacing w:beforeLines="50" w:before="120"/>
              <w:rPr>
                <w:i/>
                <w:lang w:eastAsia="zh-CN"/>
              </w:rPr>
            </w:pPr>
          </w:p>
        </w:tc>
      </w:tr>
      <w:tr w:rsidR="008E6759" w14:paraId="51C784B1" w14:textId="77777777" w:rsidTr="005745C5">
        <w:tc>
          <w:tcPr>
            <w:tcW w:w="2113" w:type="dxa"/>
            <w:tcBorders>
              <w:top w:val="single" w:sz="4" w:space="0" w:color="auto"/>
              <w:left w:val="single" w:sz="4" w:space="0" w:color="auto"/>
              <w:bottom w:val="single" w:sz="4" w:space="0" w:color="auto"/>
              <w:right w:val="single" w:sz="4" w:space="0" w:color="auto"/>
            </w:tcBorders>
          </w:tcPr>
          <w:p w14:paraId="2FCC66B0" w14:textId="0C39D8DC" w:rsidR="008E6759" w:rsidRPr="005B1B96" w:rsidRDefault="008E6759" w:rsidP="005B1B96">
            <w:pPr>
              <w:spacing w:beforeLines="50" w:before="120"/>
              <w:rPr>
                <w:i/>
                <w:lang w:eastAsia="zh-CN"/>
              </w:rPr>
            </w:pPr>
          </w:p>
        </w:tc>
        <w:tc>
          <w:tcPr>
            <w:tcW w:w="7194" w:type="dxa"/>
            <w:tcBorders>
              <w:top w:val="single" w:sz="4" w:space="0" w:color="auto"/>
              <w:left w:val="single" w:sz="4" w:space="0" w:color="auto"/>
              <w:bottom w:val="single" w:sz="4" w:space="0" w:color="auto"/>
              <w:right w:val="single" w:sz="4" w:space="0" w:color="auto"/>
            </w:tcBorders>
          </w:tcPr>
          <w:p w14:paraId="4F8C3B30" w14:textId="04780A90" w:rsidR="008E6759" w:rsidRPr="005B1B96" w:rsidRDefault="008E6759" w:rsidP="005B1B96">
            <w:pPr>
              <w:spacing w:beforeLines="50" w:before="120"/>
              <w:rPr>
                <w:i/>
                <w:lang w:eastAsia="zh-CN"/>
              </w:rPr>
            </w:pPr>
          </w:p>
        </w:tc>
      </w:tr>
      <w:tr w:rsidR="008E6759" w14:paraId="2D8EA32C" w14:textId="77777777" w:rsidTr="005745C5">
        <w:tc>
          <w:tcPr>
            <w:tcW w:w="2113" w:type="dxa"/>
            <w:tcBorders>
              <w:top w:val="single" w:sz="4" w:space="0" w:color="auto"/>
              <w:left w:val="single" w:sz="4" w:space="0" w:color="auto"/>
              <w:bottom w:val="single" w:sz="4" w:space="0" w:color="auto"/>
              <w:right w:val="single" w:sz="4" w:space="0" w:color="auto"/>
            </w:tcBorders>
          </w:tcPr>
          <w:p w14:paraId="6E3A557C" w14:textId="3673C330" w:rsidR="008E6759" w:rsidRPr="005B1B96" w:rsidRDefault="008E6759" w:rsidP="005B1B96">
            <w:pPr>
              <w:spacing w:beforeLines="50" w:before="120"/>
              <w:rPr>
                <w:i/>
                <w:lang w:eastAsia="zh-CN"/>
              </w:rPr>
            </w:pPr>
          </w:p>
        </w:tc>
        <w:tc>
          <w:tcPr>
            <w:tcW w:w="7194" w:type="dxa"/>
            <w:tcBorders>
              <w:top w:val="single" w:sz="4" w:space="0" w:color="auto"/>
              <w:left w:val="single" w:sz="4" w:space="0" w:color="auto"/>
              <w:bottom w:val="single" w:sz="4" w:space="0" w:color="auto"/>
              <w:right w:val="single" w:sz="4" w:space="0" w:color="auto"/>
            </w:tcBorders>
          </w:tcPr>
          <w:p w14:paraId="4EEE786C" w14:textId="22411949" w:rsidR="008E6759" w:rsidRPr="005B1B96" w:rsidRDefault="008E6759" w:rsidP="005B1B96">
            <w:pPr>
              <w:spacing w:beforeLines="50" w:before="120"/>
              <w:rPr>
                <w:i/>
                <w:lang w:eastAsia="zh-CN"/>
              </w:rPr>
            </w:pPr>
          </w:p>
        </w:tc>
      </w:tr>
    </w:tbl>
    <w:p w14:paraId="2D9FCCEC" w14:textId="1CEE5139" w:rsidR="008E6759" w:rsidRDefault="008E6759" w:rsidP="008E6759"/>
    <w:p w14:paraId="310F5A11" w14:textId="77777777" w:rsidR="005B1B96" w:rsidRDefault="005B1B96" w:rsidP="005B1B96">
      <w:pPr>
        <w:pStyle w:val="Heading2"/>
        <w:keepLines/>
        <w:autoSpaceDE/>
        <w:autoSpaceDN/>
        <w:adjustRightInd/>
        <w:spacing w:before="240" w:after="100" w:afterAutospacing="1" w:line="240" w:lineRule="atLeast"/>
        <w:jc w:val="left"/>
      </w:pPr>
      <w:r>
        <w:t>Draft CR for TS 38.212</w:t>
      </w:r>
    </w:p>
    <w:p w14:paraId="36F33E07" w14:textId="77777777" w:rsidR="005B1B96" w:rsidRDefault="005B1B96" w:rsidP="005B1B96">
      <w:pPr>
        <w:pStyle w:val="Heading3"/>
      </w:pPr>
      <w:r>
        <w:t>Q2: Whether or not the CR proposed in [1], as copied above, is acceptable? Or any suggestion?</w:t>
      </w:r>
    </w:p>
    <w:p w14:paraId="7DAEAC27" w14:textId="7736A980" w:rsidR="005B1B96" w:rsidRDefault="005B1B96" w:rsidP="008E6759"/>
    <w:p w14:paraId="46C9C43E" w14:textId="41BE6C08" w:rsidR="005B1B96" w:rsidRDefault="005B1B96" w:rsidP="005B1B96">
      <w:pPr>
        <w:spacing w:beforeLines="50" w:before="120"/>
        <w:rPr>
          <w:rFonts w:eastAsia="MS Mincho"/>
          <w:iCs/>
          <w:lang w:eastAsia="ja-JP"/>
        </w:rPr>
      </w:pPr>
      <w:r>
        <w:rPr>
          <w:rFonts w:eastAsia="MS Mincho"/>
          <w:iCs/>
          <w:lang w:eastAsia="ja-JP"/>
        </w:rPr>
        <w:t xml:space="preserve">Thank you very much for </w:t>
      </w:r>
      <w:r w:rsidR="00E024B3">
        <w:rPr>
          <w:rFonts w:eastAsia="MS Mincho"/>
          <w:iCs/>
          <w:lang w:eastAsia="ja-JP"/>
        </w:rPr>
        <w:t>your</w:t>
      </w:r>
      <w:r>
        <w:rPr>
          <w:rFonts w:eastAsia="MS Mincho"/>
          <w:iCs/>
          <w:lang w:eastAsia="ja-JP"/>
        </w:rPr>
        <w:t xml:space="preserve"> feedbacks.</w:t>
      </w:r>
    </w:p>
    <w:p w14:paraId="07118937" w14:textId="4F43EA2A" w:rsidR="005B1B96" w:rsidRDefault="005B1B96" w:rsidP="008E6759">
      <w:r>
        <w:t>No specification change is majority view.</w:t>
      </w:r>
      <w:r w:rsidR="00E024B3">
        <w:t xml:space="preserve"> It seems no need to discuss Q2 further.</w:t>
      </w:r>
    </w:p>
    <w:p w14:paraId="7FDCDEE0" w14:textId="77777777" w:rsidR="00B13789" w:rsidRDefault="00D2030E">
      <w:pPr>
        <w:pStyle w:val="Heading1"/>
        <w:spacing w:before="240"/>
        <w:ind w:left="431" w:hanging="431"/>
        <w:rPr>
          <w:lang w:eastAsia="zh-CN"/>
        </w:rPr>
      </w:pPr>
      <w:r>
        <w:rPr>
          <w:lang w:eastAsia="zh-CN"/>
        </w:rPr>
        <w:t>Conclusions</w:t>
      </w:r>
    </w:p>
    <w:p w14:paraId="575F42D1" w14:textId="77777777" w:rsidR="00B13789" w:rsidRDefault="00D2030E">
      <w:pPr>
        <w:rPr>
          <w:rStyle w:val="Emphasis"/>
          <w:lang w:val="en-GB"/>
        </w:rPr>
      </w:pPr>
      <w:r>
        <w:t>TBD</w:t>
      </w:r>
    </w:p>
    <w:p w14:paraId="7C93271C" w14:textId="77777777" w:rsidR="00B13789" w:rsidRDefault="00B13789">
      <w:pPr>
        <w:rPr>
          <w:rFonts w:eastAsiaTheme="minorEastAsia"/>
          <w:sz w:val="20"/>
          <w:szCs w:val="20"/>
          <w:lang w:val="en-GB" w:eastAsia="zh-CN"/>
        </w:rPr>
      </w:pPr>
    </w:p>
    <w:p w14:paraId="34505F8C" w14:textId="77777777" w:rsidR="00B13789" w:rsidRDefault="00D2030E">
      <w:pPr>
        <w:pStyle w:val="Heading1"/>
        <w:numPr>
          <w:ilvl w:val="0"/>
          <w:numId w:val="0"/>
        </w:numPr>
        <w:ind w:left="432" w:hanging="432"/>
      </w:pPr>
      <w:bookmarkStart w:id="152" w:name="_Ref124671424"/>
      <w:bookmarkStart w:id="153" w:name="_Ref71620620"/>
      <w:bookmarkStart w:id="154" w:name="_Ref124589665"/>
      <w:r>
        <w:t>References</w:t>
      </w:r>
    </w:p>
    <w:bookmarkEnd w:id="1"/>
    <w:bookmarkEnd w:id="152"/>
    <w:bookmarkEnd w:id="153"/>
    <w:bookmarkEnd w:id="154"/>
    <w:p w14:paraId="0A6E59CD" w14:textId="77777777" w:rsidR="00B13789" w:rsidRDefault="00D2030E">
      <w:pPr>
        <w:pStyle w:val="ListParagraph"/>
        <w:numPr>
          <w:ilvl w:val="0"/>
          <w:numId w:val="9"/>
        </w:numPr>
        <w:rPr>
          <w:szCs w:val="22"/>
          <w:lang w:eastAsia="zh-CN"/>
        </w:rPr>
      </w:pPr>
      <w:r>
        <w:rPr>
          <w:szCs w:val="22"/>
          <w:lang w:eastAsia="zh-CN"/>
        </w:rPr>
        <w:t>R1-2200974 Correction on bit interleaving length for PUSCH transmission, Huawei, HiSilicon</w:t>
      </w:r>
    </w:p>
    <w:p w14:paraId="4677BC14" w14:textId="77777777" w:rsidR="00B13789" w:rsidRDefault="00D2030E">
      <w:pPr>
        <w:pStyle w:val="ListParagraph"/>
        <w:numPr>
          <w:ilvl w:val="0"/>
          <w:numId w:val="9"/>
        </w:numPr>
        <w:rPr>
          <w:szCs w:val="22"/>
          <w:lang w:eastAsia="zh-CN"/>
        </w:rPr>
      </w:pPr>
      <w:r>
        <w:rPr>
          <w:szCs w:val="22"/>
          <w:lang w:eastAsia="zh-CN"/>
        </w:rPr>
        <w:t>R1-2200752 Final FL summary of TB processing over multi-slot PUSCH (AI 8.8.1.2), Moderator (Nokia, Nokia Shanghai Bell)</w:t>
      </w:r>
    </w:p>
    <w:p w14:paraId="7A77245A" w14:textId="77777777" w:rsidR="00B13789" w:rsidRDefault="00B13789">
      <w:pPr>
        <w:pStyle w:val="Heading1"/>
        <w:numPr>
          <w:ilvl w:val="0"/>
          <w:numId w:val="0"/>
        </w:numPr>
        <w:ind w:left="432" w:hanging="432"/>
      </w:pPr>
    </w:p>
    <w:p w14:paraId="47BA8FC6" w14:textId="77777777" w:rsidR="00B13789" w:rsidRDefault="00D2030E">
      <w:pPr>
        <w:pStyle w:val="Heading1"/>
        <w:numPr>
          <w:ilvl w:val="0"/>
          <w:numId w:val="0"/>
        </w:numPr>
        <w:ind w:left="432" w:hanging="432"/>
      </w:pPr>
      <w:r>
        <w:rPr>
          <w:rFonts w:hint="eastAsia"/>
        </w:rPr>
        <w:t>A</w:t>
      </w:r>
      <w:r>
        <w:t xml:space="preserve">ppendix: </w:t>
      </w:r>
    </w:p>
    <w:sectPr w:rsidR="00B1378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F2876" w14:textId="77777777" w:rsidR="00A64D56" w:rsidRDefault="00A64D56" w:rsidP="00D57A5B">
      <w:pPr>
        <w:spacing w:after="0" w:line="240" w:lineRule="auto"/>
      </w:pPr>
      <w:r>
        <w:separator/>
      </w:r>
    </w:p>
  </w:endnote>
  <w:endnote w:type="continuationSeparator" w:id="0">
    <w:p w14:paraId="5BE94D36" w14:textId="77777777" w:rsidR="00A64D56" w:rsidRDefault="00A64D56" w:rsidP="00D57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4BAC6" w14:textId="77777777" w:rsidR="00A64D56" w:rsidRDefault="00A64D56" w:rsidP="00D57A5B">
      <w:pPr>
        <w:spacing w:after="0" w:line="240" w:lineRule="auto"/>
      </w:pPr>
      <w:r>
        <w:separator/>
      </w:r>
    </w:p>
  </w:footnote>
  <w:footnote w:type="continuationSeparator" w:id="0">
    <w:p w14:paraId="6362A7D5" w14:textId="77777777" w:rsidR="00A64D56" w:rsidRDefault="00A64D56" w:rsidP="00D57A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F1521"/>
    <w:multiLevelType w:val="multilevel"/>
    <w:tmpl w:val="004F15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855ABD"/>
    <w:multiLevelType w:val="multilevel"/>
    <w:tmpl w:val="2A855ABD"/>
    <w:lvl w:ilvl="0">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8"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2"/>
  </w:num>
  <w:num w:numId="2">
    <w:abstractNumId w:val="4"/>
  </w:num>
  <w:num w:numId="3">
    <w:abstractNumId w:val="6"/>
  </w:num>
  <w:num w:numId="4">
    <w:abstractNumId w:val="8"/>
    <w:lvlOverride w:ilvl="0">
      <w:startOverride w:val="1"/>
    </w:lvlOverride>
  </w:num>
  <w:num w:numId="5">
    <w:abstractNumId w:val="7"/>
  </w:num>
  <w:num w:numId="6">
    <w:abstractNumId w:val="0"/>
  </w:num>
  <w:num w:numId="7">
    <w:abstractNumId w:val="1"/>
  </w:num>
  <w:num w:numId="8">
    <w:abstractNumId w:val="5"/>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7FF"/>
    <w:rsid w:val="00002893"/>
    <w:rsid w:val="00002EB6"/>
    <w:rsid w:val="000033A3"/>
    <w:rsid w:val="00003605"/>
    <w:rsid w:val="00003C56"/>
    <w:rsid w:val="00003EC2"/>
    <w:rsid w:val="000040A9"/>
    <w:rsid w:val="0000458E"/>
    <w:rsid w:val="00004E70"/>
    <w:rsid w:val="0000650C"/>
    <w:rsid w:val="000072B6"/>
    <w:rsid w:val="00007635"/>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96C"/>
    <w:rsid w:val="00015D3E"/>
    <w:rsid w:val="00015EFB"/>
    <w:rsid w:val="000165E2"/>
    <w:rsid w:val="00016A2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2E5"/>
    <w:rsid w:val="0004023E"/>
    <w:rsid w:val="0004024B"/>
    <w:rsid w:val="00041C57"/>
    <w:rsid w:val="00042D4E"/>
    <w:rsid w:val="000434B7"/>
    <w:rsid w:val="000435E4"/>
    <w:rsid w:val="000436FD"/>
    <w:rsid w:val="00043891"/>
    <w:rsid w:val="00045625"/>
    <w:rsid w:val="00045BB6"/>
    <w:rsid w:val="00046796"/>
    <w:rsid w:val="000467FD"/>
    <w:rsid w:val="000468F1"/>
    <w:rsid w:val="00046AAF"/>
    <w:rsid w:val="00047225"/>
    <w:rsid w:val="000477DE"/>
    <w:rsid w:val="00047E60"/>
    <w:rsid w:val="0005052D"/>
    <w:rsid w:val="00051CCE"/>
    <w:rsid w:val="00052AD2"/>
    <w:rsid w:val="000530DF"/>
    <w:rsid w:val="00053F0F"/>
    <w:rsid w:val="00053FC5"/>
    <w:rsid w:val="0005474C"/>
    <w:rsid w:val="00054E0C"/>
    <w:rsid w:val="00055243"/>
    <w:rsid w:val="00055263"/>
    <w:rsid w:val="0005541D"/>
    <w:rsid w:val="000565C8"/>
    <w:rsid w:val="00056B66"/>
    <w:rsid w:val="00056D8C"/>
    <w:rsid w:val="00057DC8"/>
    <w:rsid w:val="000609E4"/>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994"/>
    <w:rsid w:val="00072A80"/>
    <w:rsid w:val="00072DEF"/>
    <w:rsid w:val="000731A0"/>
    <w:rsid w:val="000732D3"/>
    <w:rsid w:val="000736C1"/>
    <w:rsid w:val="00073797"/>
    <w:rsid w:val="00073DEC"/>
    <w:rsid w:val="000745AA"/>
    <w:rsid w:val="000745C4"/>
    <w:rsid w:val="00074E86"/>
    <w:rsid w:val="0007583F"/>
    <w:rsid w:val="00076097"/>
    <w:rsid w:val="00076541"/>
    <w:rsid w:val="00076699"/>
    <w:rsid w:val="000768E0"/>
    <w:rsid w:val="00076971"/>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73A"/>
    <w:rsid w:val="00094A16"/>
    <w:rsid w:val="00094DE6"/>
    <w:rsid w:val="00095C52"/>
    <w:rsid w:val="00095DA4"/>
    <w:rsid w:val="00096356"/>
    <w:rsid w:val="000965F9"/>
    <w:rsid w:val="00097C99"/>
    <w:rsid w:val="000A0F14"/>
    <w:rsid w:val="000A10E9"/>
    <w:rsid w:val="000A1441"/>
    <w:rsid w:val="000A16C7"/>
    <w:rsid w:val="000A1A06"/>
    <w:rsid w:val="000A1B60"/>
    <w:rsid w:val="000A1E09"/>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6F11"/>
    <w:rsid w:val="000B711A"/>
    <w:rsid w:val="000B76C5"/>
    <w:rsid w:val="000B7A10"/>
    <w:rsid w:val="000C0904"/>
    <w:rsid w:val="000C096A"/>
    <w:rsid w:val="000C0CDB"/>
    <w:rsid w:val="000C115D"/>
    <w:rsid w:val="000C119C"/>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B51"/>
    <w:rsid w:val="000D0E4E"/>
    <w:rsid w:val="000D113C"/>
    <w:rsid w:val="000D12D1"/>
    <w:rsid w:val="000D159A"/>
    <w:rsid w:val="000D1796"/>
    <w:rsid w:val="000D22CC"/>
    <w:rsid w:val="000D27C9"/>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66D"/>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4E8B"/>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5E6"/>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48D"/>
    <w:rsid w:val="00146B4F"/>
    <w:rsid w:val="00146E32"/>
    <w:rsid w:val="00147229"/>
    <w:rsid w:val="001472D2"/>
    <w:rsid w:val="00147498"/>
    <w:rsid w:val="001509C9"/>
    <w:rsid w:val="00150F6F"/>
    <w:rsid w:val="001513E2"/>
    <w:rsid w:val="00151505"/>
    <w:rsid w:val="00151619"/>
    <w:rsid w:val="001517F1"/>
    <w:rsid w:val="00151C66"/>
    <w:rsid w:val="00152835"/>
    <w:rsid w:val="00152CE9"/>
    <w:rsid w:val="001532BA"/>
    <w:rsid w:val="00153C55"/>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BF9"/>
    <w:rsid w:val="00162C9F"/>
    <w:rsid w:val="00162D7A"/>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3B4F"/>
    <w:rsid w:val="00194339"/>
    <w:rsid w:val="00194848"/>
    <w:rsid w:val="00194BB2"/>
    <w:rsid w:val="00194F64"/>
    <w:rsid w:val="001958EA"/>
    <w:rsid w:val="00195E0E"/>
    <w:rsid w:val="00196C99"/>
    <w:rsid w:val="0019788B"/>
    <w:rsid w:val="00197FE9"/>
    <w:rsid w:val="001A068E"/>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DE4"/>
    <w:rsid w:val="001B0EB6"/>
    <w:rsid w:val="001B259C"/>
    <w:rsid w:val="001B327E"/>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1FA"/>
    <w:rsid w:val="001D13E7"/>
    <w:rsid w:val="001D191A"/>
    <w:rsid w:val="001D2360"/>
    <w:rsid w:val="001D29FE"/>
    <w:rsid w:val="001D2B45"/>
    <w:rsid w:val="001D3109"/>
    <w:rsid w:val="001D332E"/>
    <w:rsid w:val="001D39DC"/>
    <w:rsid w:val="001D5033"/>
    <w:rsid w:val="001D5C88"/>
    <w:rsid w:val="001D6123"/>
    <w:rsid w:val="001D6567"/>
    <w:rsid w:val="001D684C"/>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2872"/>
    <w:rsid w:val="00222C65"/>
    <w:rsid w:val="002239B2"/>
    <w:rsid w:val="00224283"/>
    <w:rsid w:val="00224952"/>
    <w:rsid w:val="002249D6"/>
    <w:rsid w:val="00224DD2"/>
    <w:rsid w:val="00224EAA"/>
    <w:rsid w:val="00225259"/>
    <w:rsid w:val="002252DD"/>
    <w:rsid w:val="00225A6A"/>
    <w:rsid w:val="00225AC7"/>
    <w:rsid w:val="00225ACC"/>
    <w:rsid w:val="00225BBA"/>
    <w:rsid w:val="002313D5"/>
    <w:rsid w:val="00231C25"/>
    <w:rsid w:val="00231C6F"/>
    <w:rsid w:val="00231F82"/>
    <w:rsid w:val="002327A5"/>
    <w:rsid w:val="00232809"/>
    <w:rsid w:val="00232A90"/>
    <w:rsid w:val="00233417"/>
    <w:rsid w:val="00234151"/>
    <w:rsid w:val="0023470C"/>
    <w:rsid w:val="00234F8C"/>
    <w:rsid w:val="00235542"/>
    <w:rsid w:val="00236979"/>
    <w:rsid w:val="002369B0"/>
    <w:rsid w:val="00236AD8"/>
    <w:rsid w:val="00236C27"/>
    <w:rsid w:val="00237EF1"/>
    <w:rsid w:val="0024005F"/>
    <w:rsid w:val="002401A2"/>
    <w:rsid w:val="002401F5"/>
    <w:rsid w:val="002408DD"/>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5928"/>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1BE"/>
    <w:rsid w:val="002662AE"/>
    <w:rsid w:val="0026661F"/>
    <w:rsid w:val="00266B13"/>
    <w:rsid w:val="00270484"/>
    <w:rsid w:val="00270728"/>
    <w:rsid w:val="00270A0D"/>
    <w:rsid w:val="00270D42"/>
    <w:rsid w:val="0027195D"/>
    <w:rsid w:val="00271F53"/>
    <w:rsid w:val="00272781"/>
    <w:rsid w:val="00272B03"/>
    <w:rsid w:val="002733E2"/>
    <w:rsid w:val="0027481E"/>
    <w:rsid w:val="002750B1"/>
    <w:rsid w:val="0027559B"/>
    <w:rsid w:val="00275B41"/>
    <w:rsid w:val="00275E4A"/>
    <w:rsid w:val="002761D9"/>
    <w:rsid w:val="00276722"/>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407"/>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1F4A"/>
    <w:rsid w:val="002A204D"/>
    <w:rsid w:val="002A2616"/>
    <w:rsid w:val="002A26C2"/>
    <w:rsid w:val="002A26E1"/>
    <w:rsid w:val="002A368A"/>
    <w:rsid w:val="002A3C70"/>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DDA"/>
    <w:rsid w:val="002B7EAF"/>
    <w:rsid w:val="002C0855"/>
    <w:rsid w:val="002C099C"/>
    <w:rsid w:val="002C0A5E"/>
    <w:rsid w:val="002C0A9A"/>
    <w:rsid w:val="002C0B69"/>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2474"/>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E665F"/>
    <w:rsid w:val="002F0066"/>
    <w:rsid w:val="002F0500"/>
    <w:rsid w:val="002F0C28"/>
    <w:rsid w:val="002F10A1"/>
    <w:rsid w:val="002F10C9"/>
    <w:rsid w:val="002F20A6"/>
    <w:rsid w:val="002F3348"/>
    <w:rsid w:val="002F3CDE"/>
    <w:rsid w:val="002F423C"/>
    <w:rsid w:val="002F4947"/>
    <w:rsid w:val="002F4E5A"/>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CEF"/>
    <w:rsid w:val="00336E5D"/>
    <w:rsid w:val="0033730A"/>
    <w:rsid w:val="00337D04"/>
    <w:rsid w:val="00340DE6"/>
    <w:rsid w:val="0034122C"/>
    <w:rsid w:val="00341299"/>
    <w:rsid w:val="003412C2"/>
    <w:rsid w:val="0034149C"/>
    <w:rsid w:val="0034226D"/>
    <w:rsid w:val="003423B8"/>
    <w:rsid w:val="00342972"/>
    <w:rsid w:val="00342FDD"/>
    <w:rsid w:val="0034429B"/>
    <w:rsid w:val="00344602"/>
    <w:rsid w:val="00344866"/>
    <w:rsid w:val="00345E32"/>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408D"/>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4E81"/>
    <w:rsid w:val="00397B7F"/>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5807"/>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2F3"/>
    <w:rsid w:val="003C6841"/>
    <w:rsid w:val="003C687F"/>
    <w:rsid w:val="003C77F4"/>
    <w:rsid w:val="003C7AD7"/>
    <w:rsid w:val="003D0C77"/>
    <w:rsid w:val="003D0FC3"/>
    <w:rsid w:val="003D2BC6"/>
    <w:rsid w:val="003D2C1D"/>
    <w:rsid w:val="003D2C34"/>
    <w:rsid w:val="003D325B"/>
    <w:rsid w:val="003D3DDD"/>
    <w:rsid w:val="003D5CBF"/>
    <w:rsid w:val="003D66D2"/>
    <w:rsid w:val="003D6A43"/>
    <w:rsid w:val="003D6DC9"/>
    <w:rsid w:val="003D7522"/>
    <w:rsid w:val="003D7554"/>
    <w:rsid w:val="003E01E5"/>
    <w:rsid w:val="003E022D"/>
    <w:rsid w:val="003E07AE"/>
    <w:rsid w:val="003E14FC"/>
    <w:rsid w:val="003E1A4C"/>
    <w:rsid w:val="003E265C"/>
    <w:rsid w:val="003E2976"/>
    <w:rsid w:val="003E374F"/>
    <w:rsid w:val="003E4858"/>
    <w:rsid w:val="003E4D91"/>
    <w:rsid w:val="003E51F1"/>
    <w:rsid w:val="003E6316"/>
    <w:rsid w:val="003E65DB"/>
    <w:rsid w:val="003E6884"/>
    <w:rsid w:val="003E6AC5"/>
    <w:rsid w:val="003E77FC"/>
    <w:rsid w:val="003F0096"/>
    <w:rsid w:val="003F033A"/>
    <w:rsid w:val="003F0850"/>
    <w:rsid w:val="003F0D0B"/>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66"/>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1CDA"/>
    <w:rsid w:val="0043213A"/>
    <w:rsid w:val="00432B2E"/>
    <w:rsid w:val="004330F4"/>
    <w:rsid w:val="00433590"/>
    <w:rsid w:val="004338D4"/>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2CE"/>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2EC6"/>
    <w:rsid w:val="004636DC"/>
    <w:rsid w:val="00463717"/>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0C"/>
    <w:rsid w:val="00480988"/>
    <w:rsid w:val="00480E05"/>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4F09"/>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4A0"/>
    <w:rsid w:val="004B49E6"/>
    <w:rsid w:val="004B4D69"/>
    <w:rsid w:val="004B5705"/>
    <w:rsid w:val="004B5A23"/>
    <w:rsid w:val="004B6853"/>
    <w:rsid w:val="004B6DAF"/>
    <w:rsid w:val="004C0189"/>
    <w:rsid w:val="004C01A8"/>
    <w:rsid w:val="004C0B8F"/>
    <w:rsid w:val="004C1840"/>
    <w:rsid w:val="004C24C9"/>
    <w:rsid w:val="004C2561"/>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198"/>
    <w:rsid w:val="004F32B5"/>
    <w:rsid w:val="004F3F95"/>
    <w:rsid w:val="004F407E"/>
    <w:rsid w:val="004F45AA"/>
    <w:rsid w:val="004F53F8"/>
    <w:rsid w:val="004F5479"/>
    <w:rsid w:val="004F55BE"/>
    <w:rsid w:val="004F5F14"/>
    <w:rsid w:val="004F7528"/>
    <w:rsid w:val="004F7A1D"/>
    <w:rsid w:val="004F7BCA"/>
    <w:rsid w:val="004F7D89"/>
    <w:rsid w:val="00501478"/>
    <w:rsid w:val="005014A3"/>
    <w:rsid w:val="00501981"/>
    <w:rsid w:val="00501A85"/>
    <w:rsid w:val="00501BB3"/>
    <w:rsid w:val="00501FFD"/>
    <w:rsid w:val="005021DD"/>
    <w:rsid w:val="005026CA"/>
    <w:rsid w:val="00502B72"/>
    <w:rsid w:val="00502F3F"/>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57A9"/>
    <w:rsid w:val="00516ADC"/>
    <w:rsid w:val="00516ECD"/>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DCF"/>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2DD"/>
    <w:rsid w:val="005A269F"/>
    <w:rsid w:val="005A2BA4"/>
    <w:rsid w:val="005A2CF0"/>
    <w:rsid w:val="005A305E"/>
    <w:rsid w:val="005A30BB"/>
    <w:rsid w:val="005A3887"/>
    <w:rsid w:val="005A3DC8"/>
    <w:rsid w:val="005A431F"/>
    <w:rsid w:val="005A5CF2"/>
    <w:rsid w:val="005A5DC9"/>
    <w:rsid w:val="005A693F"/>
    <w:rsid w:val="005A6D8B"/>
    <w:rsid w:val="005A7D01"/>
    <w:rsid w:val="005B0542"/>
    <w:rsid w:val="005B0F45"/>
    <w:rsid w:val="005B190B"/>
    <w:rsid w:val="005B1B96"/>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4E8"/>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288C"/>
    <w:rsid w:val="005E3233"/>
    <w:rsid w:val="005E35CC"/>
    <w:rsid w:val="005E371E"/>
    <w:rsid w:val="005E3825"/>
    <w:rsid w:val="005E4243"/>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A4A"/>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10D"/>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27F0"/>
    <w:rsid w:val="00632E7C"/>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AAD"/>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105"/>
    <w:rsid w:val="00666978"/>
    <w:rsid w:val="00666B59"/>
    <w:rsid w:val="0066732C"/>
    <w:rsid w:val="006679F5"/>
    <w:rsid w:val="00667B77"/>
    <w:rsid w:val="00667BFA"/>
    <w:rsid w:val="00670723"/>
    <w:rsid w:val="006709AD"/>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DD"/>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07C8"/>
    <w:rsid w:val="006A1828"/>
    <w:rsid w:val="006A239D"/>
    <w:rsid w:val="006A254E"/>
    <w:rsid w:val="006A2B28"/>
    <w:rsid w:val="006A2C30"/>
    <w:rsid w:val="006A301C"/>
    <w:rsid w:val="006A39FC"/>
    <w:rsid w:val="006A3DDE"/>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DD7"/>
    <w:rsid w:val="006B4EB5"/>
    <w:rsid w:val="006B555A"/>
    <w:rsid w:val="006B5630"/>
    <w:rsid w:val="006B600A"/>
    <w:rsid w:val="006B6635"/>
    <w:rsid w:val="006B7D22"/>
    <w:rsid w:val="006B7D2C"/>
    <w:rsid w:val="006C01AF"/>
    <w:rsid w:val="006C0306"/>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82D"/>
    <w:rsid w:val="00710401"/>
    <w:rsid w:val="007109C2"/>
    <w:rsid w:val="007112C5"/>
    <w:rsid w:val="007112C7"/>
    <w:rsid w:val="00711340"/>
    <w:rsid w:val="00712C42"/>
    <w:rsid w:val="0071390F"/>
    <w:rsid w:val="00713D96"/>
    <w:rsid w:val="00713DE4"/>
    <w:rsid w:val="007146BC"/>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6CF"/>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A28"/>
    <w:rsid w:val="00742C83"/>
    <w:rsid w:val="00742DE6"/>
    <w:rsid w:val="0074360F"/>
    <w:rsid w:val="007438B9"/>
    <w:rsid w:val="00744A64"/>
    <w:rsid w:val="00744D47"/>
    <w:rsid w:val="00744DEA"/>
    <w:rsid w:val="00744EA0"/>
    <w:rsid w:val="00746037"/>
    <w:rsid w:val="0074638D"/>
    <w:rsid w:val="00746484"/>
    <w:rsid w:val="00746597"/>
    <w:rsid w:val="00746ED2"/>
    <w:rsid w:val="0074704F"/>
    <w:rsid w:val="007475C2"/>
    <w:rsid w:val="00747EC5"/>
    <w:rsid w:val="00747F48"/>
    <w:rsid w:val="00747F4C"/>
    <w:rsid w:val="00750BAE"/>
    <w:rsid w:val="00750FF6"/>
    <w:rsid w:val="00751091"/>
    <w:rsid w:val="00751A53"/>
    <w:rsid w:val="00751B83"/>
    <w:rsid w:val="00752B65"/>
    <w:rsid w:val="00753F59"/>
    <w:rsid w:val="00754359"/>
    <w:rsid w:val="00754411"/>
    <w:rsid w:val="00754A1B"/>
    <w:rsid w:val="00754BD9"/>
    <w:rsid w:val="00754C16"/>
    <w:rsid w:val="00754E7A"/>
    <w:rsid w:val="007552B8"/>
    <w:rsid w:val="0075540C"/>
    <w:rsid w:val="00755DB1"/>
    <w:rsid w:val="0075611F"/>
    <w:rsid w:val="007574FC"/>
    <w:rsid w:val="00760975"/>
    <w:rsid w:val="007610CB"/>
    <w:rsid w:val="00761795"/>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6C70"/>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0440"/>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81A"/>
    <w:rsid w:val="00791B1E"/>
    <w:rsid w:val="007924AE"/>
    <w:rsid w:val="00792D60"/>
    <w:rsid w:val="0079308E"/>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720A"/>
    <w:rsid w:val="007C739D"/>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1369"/>
    <w:rsid w:val="007E1A1B"/>
    <w:rsid w:val="007E1A88"/>
    <w:rsid w:val="007E296E"/>
    <w:rsid w:val="007E3949"/>
    <w:rsid w:val="007E4454"/>
    <w:rsid w:val="007E4C88"/>
    <w:rsid w:val="007E4E99"/>
    <w:rsid w:val="007E5278"/>
    <w:rsid w:val="007E581C"/>
    <w:rsid w:val="007E585E"/>
    <w:rsid w:val="007E5DEF"/>
    <w:rsid w:val="007E6390"/>
    <w:rsid w:val="007E6C44"/>
    <w:rsid w:val="007E6F36"/>
    <w:rsid w:val="007E728B"/>
    <w:rsid w:val="007E7622"/>
    <w:rsid w:val="007E7DDF"/>
    <w:rsid w:val="007F08EA"/>
    <w:rsid w:val="007F11C8"/>
    <w:rsid w:val="007F1655"/>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142"/>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A82"/>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C78"/>
    <w:rsid w:val="00873F15"/>
    <w:rsid w:val="00874096"/>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1CE"/>
    <w:rsid w:val="0088626A"/>
    <w:rsid w:val="008866C7"/>
    <w:rsid w:val="00886988"/>
    <w:rsid w:val="00886CC9"/>
    <w:rsid w:val="00887B48"/>
    <w:rsid w:val="0089176E"/>
    <w:rsid w:val="008917E0"/>
    <w:rsid w:val="008921E1"/>
    <w:rsid w:val="00892365"/>
    <w:rsid w:val="00892BE5"/>
    <w:rsid w:val="008931E4"/>
    <w:rsid w:val="0089387C"/>
    <w:rsid w:val="008939C9"/>
    <w:rsid w:val="00893D98"/>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59B"/>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9A6"/>
    <w:rsid w:val="008B7B08"/>
    <w:rsid w:val="008B7DE4"/>
    <w:rsid w:val="008C0150"/>
    <w:rsid w:val="008C04D6"/>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5A0"/>
    <w:rsid w:val="008D7EB7"/>
    <w:rsid w:val="008E0392"/>
    <w:rsid w:val="008E061D"/>
    <w:rsid w:val="008E0943"/>
    <w:rsid w:val="008E0DB1"/>
    <w:rsid w:val="008E0EB8"/>
    <w:rsid w:val="008E1096"/>
    <w:rsid w:val="008E10A6"/>
    <w:rsid w:val="008E1271"/>
    <w:rsid w:val="008E1B82"/>
    <w:rsid w:val="008E1FFF"/>
    <w:rsid w:val="008E2251"/>
    <w:rsid w:val="008E24B3"/>
    <w:rsid w:val="008E24CA"/>
    <w:rsid w:val="008E27AC"/>
    <w:rsid w:val="008E2C2B"/>
    <w:rsid w:val="008E2C62"/>
    <w:rsid w:val="008E2F6E"/>
    <w:rsid w:val="008E38AD"/>
    <w:rsid w:val="008E3EEC"/>
    <w:rsid w:val="008E5BF2"/>
    <w:rsid w:val="008E5C81"/>
    <w:rsid w:val="008E6759"/>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9E7"/>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0EC7"/>
    <w:rsid w:val="009615D6"/>
    <w:rsid w:val="00961915"/>
    <w:rsid w:val="00961A3B"/>
    <w:rsid w:val="00961A9F"/>
    <w:rsid w:val="0096202C"/>
    <w:rsid w:val="00962A1C"/>
    <w:rsid w:val="00962AEE"/>
    <w:rsid w:val="009638A6"/>
    <w:rsid w:val="00963E13"/>
    <w:rsid w:val="00964684"/>
    <w:rsid w:val="00964C0A"/>
    <w:rsid w:val="009657F1"/>
    <w:rsid w:val="0096625D"/>
    <w:rsid w:val="009709F8"/>
    <w:rsid w:val="0097148F"/>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5027"/>
    <w:rsid w:val="009C5723"/>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DBC"/>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098C"/>
    <w:rsid w:val="00A015EC"/>
    <w:rsid w:val="00A01F17"/>
    <w:rsid w:val="00A02222"/>
    <w:rsid w:val="00A022A5"/>
    <w:rsid w:val="00A028E1"/>
    <w:rsid w:val="00A03A22"/>
    <w:rsid w:val="00A03B84"/>
    <w:rsid w:val="00A04155"/>
    <w:rsid w:val="00A04634"/>
    <w:rsid w:val="00A055E9"/>
    <w:rsid w:val="00A05C8C"/>
    <w:rsid w:val="00A06033"/>
    <w:rsid w:val="00A06119"/>
    <w:rsid w:val="00A07709"/>
    <w:rsid w:val="00A07A48"/>
    <w:rsid w:val="00A07C74"/>
    <w:rsid w:val="00A108EE"/>
    <w:rsid w:val="00A10BB8"/>
    <w:rsid w:val="00A11914"/>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AD4"/>
    <w:rsid w:val="00A30D13"/>
    <w:rsid w:val="00A30E48"/>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8A4"/>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4D56"/>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9C4"/>
    <w:rsid w:val="00A75CC1"/>
    <w:rsid w:val="00A75E88"/>
    <w:rsid w:val="00A7652F"/>
    <w:rsid w:val="00A77E5E"/>
    <w:rsid w:val="00A8056E"/>
    <w:rsid w:val="00A805E8"/>
    <w:rsid w:val="00A80D18"/>
    <w:rsid w:val="00A81FBB"/>
    <w:rsid w:val="00A82197"/>
    <w:rsid w:val="00A82D58"/>
    <w:rsid w:val="00A83793"/>
    <w:rsid w:val="00A83844"/>
    <w:rsid w:val="00A8399D"/>
    <w:rsid w:val="00A83E3D"/>
    <w:rsid w:val="00A842BF"/>
    <w:rsid w:val="00A8443A"/>
    <w:rsid w:val="00A8479C"/>
    <w:rsid w:val="00A8557B"/>
    <w:rsid w:val="00A85A05"/>
    <w:rsid w:val="00A85CDE"/>
    <w:rsid w:val="00A86D63"/>
    <w:rsid w:val="00A87797"/>
    <w:rsid w:val="00A87943"/>
    <w:rsid w:val="00A902E4"/>
    <w:rsid w:val="00A9038C"/>
    <w:rsid w:val="00A9041E"/>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97DEA"/>
    <w:rsid w:val="00AA126E"/>
    <w:rsid w:val="00AA15A4"/>
    <w:rsid w:val="00AA1626"/>
    <w:rsid w:val="00AA1C25"/>
    <w:rsid w:val="00AA2079"/>
    <w:rsid w:val="00AA24C0"/>
    <w:rsid w:val="00AA2B3C"/>
    <w:rsid w:val="00AA3A02"/>
    <w:rsid w:val="00AA3DB7"/>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853"/>
    <w:rsid w:val="00AC2374"/>
    <w:rsid w:val="00AC4551"/>
    <w:rsid w:val="00AC4CDB"/>
    <w:rsid w:val="00AC6223"/>
    <w:rsid w:val="00AC6A92"/>
    <w:rsid w:val="00AC74DA"/>
    <w:rsid w:val="00AC7A2B"/>
    <w:rsid w:val="00AC7C25"/>
    <w:rsid w:val="00AD0A51"/>
    <w:rsid w:val="00AD0B37"/>
    <w:rsid w:val="00AD1069"/>
    <w:rsid w:val="00AD11F7"/>
    <w:rsid w:val="00AD163A"/>
    <w:rsid w:val="00AD1DB7"/>
    <w:rsid w:val="00AD2852"/>
    <w:rsid w:val="00AD2DF7"/>
    <w:rsid w:val="00AD3976"/>
    <w:rsid w:val="00AD3D78"/>
    <w:rsid w:val="00AD44F2"/>
    <w:rsid w:val="00AD4D2A"/>
    <w:rsid w:val="00AD51B3"/>
    <w:rsid w:val="00AD542F"/>
    <w:rsid w:val="00AD61E8"/>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336"/>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3789"/>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E13"/>
    <w:rsid w:val="00B25FDE"/>
    <w:rsid w:val="00B261E9"/>
    <w:rsid w:val="00B26961"/>
    <w:rsid w:val="00B26AB0"/>
    <w:rsid w:val="00B26AD2"/>
    <w:rsid w:val="00B26B26"/>
    <w:rsid w:val="00B26CA2"/>
    <w:rsid w:val="00B26FF6"/>
    <w:rsid w:val="00B27284"/>
    <w:rsid w:val="00B27AA5"/>
    <w:rsid w:val="00B27B3A"/>
    <w:rsid w:val="00B27DE1"/>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048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3DD"/>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3300"/>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7CC"/>
    <w:rsid w:val="00B839C4"/>
    <w:rsid w:val="00B83AC5"/>
    <w:rsid w:val="00B83E39"/>
    <w:rsid w:val="00B84036"/>
    <w:rsid w:val="00B84A6A"/>
    <w:rsid w:val="00B84D66"/>
    <w:rsid w:val="00B853BE"/>
    <w:rsid w:val="00B8540B"/>
    <w:rsid w:val="00B85BF5"/>
    <w:rsid w:val="00B86476"/>
    <w:rsid w:val="00B866B7"/>
    <w:rsid w:val="00B86A3D"/>
    <w:rsid w:val="00B86BBD"/>
    <w:rsid w:val="00B86D86"/>
    <w:rsid w:val="00B872E1"/>
    <w:rsid w:val="00B875C7"/>
    <w:rsid w:val="00B87D5A"/>
    <w:rsid w:val="00B90448"/>
    <w:rsid w:val="00B906E1"/>
    <w:rsid w:val="00B90B1F"/>
    <w:rsid w:val="00B90D10"/>
    <w:rsid w:val="00B90FE5"/>
    <w:rsid w:val="00B913E4"/>
    <w:rsid w:val="00B916B7"/>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C2C"/>
    <w:rsid w:val="00BB0D3A"/>
    <w:rsid w:val="00BB0D5F"/>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D0B"/>
    <w:rsid w:val="00BC6FD6"/>
    <w:rsid w:val="00BC7266"/>
    <w:rsid w:val="00BC7A98"/>
    <w:rsid w:val="00BD008E"/>
    <w:rsid w:val="00BD0403"/>
    <w:rsid w:val="00BD1DDA"/>
    <w:rsid w:val="00BD2520"/>
    <w:rsid w:val="00BD2F3B"/>
    <w:rsid w:val="00BD3372"/>
    <w:rsid w:val="00BD37B5"/>
    <w:rsid w:val="00BD50AA"/>
    <w:rsid w:val="00BD5135"/>
    <w:rsid w:val="00BD56D0"/>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5F34"/>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14B"/>
    <w:rsid w:val="00C13268"/>
    <w:rsid w:val="00C13BDA"/>
    <w:rsid w:val="00C13F9C"/>
    <w:rsid w:val="00C13FFD"/>
    <w:rsid w:val="00C14632"/>
    <w:rsid w:val="00C14AE4"/>
    <w:rsid w:val="00C15330"/>
    <w:rsid w:val="00C1572D"/>
    <w:rsid w:val="00C16618"/>
    <w:rsid w:val="00C16C30"/>
    <w:rsid w:val="00C172D4"/>
    <w:rsid w:val="00C20A00"/>
    <w:rsid w:val="00C213D8"/>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1A"/>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C51"/>
    <w:rsid w:val="00C70DFF"/>
    <w:rsid w:val="00C71742"/>
    <w:rsid w:val="00C71A70"/>
    <w:rsid w:val="00C71D63"/>
    <w:rsid w:val="00C72DDD"/>
    <w:rsid w:val="00C72EB4"/>
    <w:rsid w:val="00C72F19"/>
    <w:rsid w:val="00C73092"/>
    <w:rsid w:val="00C73566"/>
    <w:rsid w:val="00C7369D"/>
    <w:rsid w:val="00C736E6"/>
    <w:rsid w:val="00C73A76"/>
    <w:rsid w:val="00C74B77"/>
    <w:rsid w:val="00C74D6C"/>
    <w:rsid w:val="00C75A6B"/>
    <w:rsid w:val="00C763B6"/>
    <w:rsid w:val="00C7644F"/>
    <w:rsid w:val="00C768E5"/>
    <w:rsid w:val="00C768F6"/>
    <w:rsid w:val="00C7772A"/>
    <w:rsid w:val="00C7783E"/>
    <w:rsid w:val="00C80073"/>
    <w:rsid w:val="00C802B4"/>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C3C"/>
    <w:rsid w:val="00C93E5B"/>
    <w:rsid w:val="00C942F3"/>
    <w:rsid w:val="00C944FA"/>
    <w:rsid w:val="00C955A1"/>
    <w:rsid w:val="00C95854"/>
    <w:rsid w:val="00C95E25"/>
    <w:rsid w:val="00C95EFF"/>
    <w:rsid w:val="00C9603B"/>
    <w:rsid w:val="00C96B40"/>
    <w:rsid w:val="00C96E6F"/>
    <w:rsid w:val="00C97135"/>
    <w:rsid w:val="00C97872"/>
    <w:rsid w:val="00C97D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385"/>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002B"/>
    <w:rsid w:val="00CF195E"/>
    <w:rsid w:val="00CF19DA"/>
    <w:rsid w:val="00CF1C7F"/>
    <w:rsid w:val="00CF1CC0"/>
    <w:rsid w:val="00CF24F8"/>
    <w:rsid w:val="00CF2653"/>
    <w:rsid w:val="00CF2B84"/>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FD6"/>
    <w:rsid w:val="00D2030E"/>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3BD"/>
    <w:rsid w:val="00D32435"/>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A5B"/>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1D02"/>
    <w:rsid w:val="00D7356F"/>
    <w:rsid w:val="00D73587"/>
    <w:rsid w:val="00D73EBB"/>
    <w:rsid w:val="00D751FB"/>
    <w:rsid w:val="00D754D6"/>
    <w:rsid w:val="00D75EBE"/>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7148"/>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3F9"/>
    <w:rsid w:val="00DA5CB1"/>
    <w:rsid w:val="00DA606D"/>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FF2"/>
    <w:rsid w:val="00DB3153"/>
    <w:rsid w:val="00DB317A"/>
    <w:rsid w:val="00DB3B82"/>
    <w:rsid w:val="00DB3E7A"/>
    <w:rsid w:val="00DB4798"/>
    <w:rsid w:val="00DB485D"/>
    <w:rsid w:val="00DB550F"/>
    <w:rsid w:val="00DB5866"/>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32B"/>
    <w:rsid w:val="00DC7752"/>
    <w:rsid w:val="00DC7F5F"/>
    <w:rsid w:val="00DD006A"/>
    <w:rsid w:val="00DD07C4"/>
    <w:rsid w:val="00DD0809"/>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2CF4"/>
    <w:rsid w:val="00DE4613"/>
    <w:rsid w:val="00DE52E3"/>
    <w:rsid w:val="00DE53E1"/>
    <w:rsid w:val="00DE5B52"/>
    <w:rsid w:val="00DE69F8"/>
    <w:rsid w:val="00DE78E2"/>
    <w:rsid w:val="00DE7C00"/>
    <w:rsid w:val="00DF016F"/>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4B3"/>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1A38"/>
    <w:rsid w:val="00E42041"/>
    <w:rsid w:val="00E429ED"/>
    <w:rsid w:val="00E43F37"/>
    <w:rsid w:val="00E450ED"/>
    <w:rsid w:val="00E470FE"/>
    <w:rsid w:val="00E47108"/>
    <w:rsid w:val="00E475DC"/>
    <w:rsid w:val="00E4791B"/>
    <w:rsid w:val="00E47B7E"/>
    <w:rsid w:val="00E47E31"/>
    <w:rsid w:val="00E5026B"/>
    <w:rsid w:val="00E5029F"/>
    <w:rsid w:val="00E50A4D"/>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5C0"/>
    <w:rsid w:val="00E61CC0"/>
    <w:rsid w:val="00E61DBD"/>
    <w:rsid w:val="00E6277B"/>
    <w:rsid w:val="00E62B0F"/>
    <w:rsid w:val="00E63CE0"/>
    <w:rsid w:val="00E64068"/>
    <w:rsid w:val="00E64424"/>
    <w:rsid w:val="00E64656"/>
    <w:rsid w:val="00E64C99"/>
    <w:rsid w:val="00E64CD3"/>
    <w:rsid w:val="00E65B99"/>
    <w:rsid w:val="00E662A4"/>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7F9"/>
    <w:rsid w:val="00EB1832"/>
    <w:rsid w:val="00EB1B27"/>
    <w:rsid w:val="00EB1BE6"/>
    <w:rsid w:val="00EB1DA8"/>
    <w:rsid w:val="00EB238B"/>
    <w:rsid w:val="00EB3D89"/>
    <w:rsid w:val="00EB44C3"/>
    <w:rsid w:val="00EB4CFF"/>
    <w:rsid w:val="00EB52E2"/>
    <w:rsid w:val="00EB5476"/>
    <w:rsid w:val="00EB5D18"/>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3D4F"/>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D7F27"/>
    <w:rsid w:val="00EE0928"/>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6E94"/>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6E48"/>
    <w:rsid w:val="00F176BA"/>
    <w:rsid w:val="00F17C8B"/>
    <w:rsid w:val="00F17EAE"/>
    <w:rsid w:val="00F218D4"/>
    <w:rsid w:val="00F2250A"/>
    <w:rsid w:val="00F236CC"/>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4799C"/>
    <w:rsid w:val="00F50962"/>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3F1C"/>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77D3"/>
    <w:rsid w:val="00F6783E"/>
    <w:rsid w:val="00F67B70"/>
    <w:rsid w:val="00F67EE1"/>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2CEB"/>
    <w:rsid w:val="00FA3B76"/>
    <w:rsid w:val="00FA4432"/>
    <w:rsid w:val="00FA4D66"/>
    <w:rsid w:val="00FA526E"/>
    <w:rsid w:val="00FA529A"/>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703"/>
    <w:rsid w:val="00FD0978"/>
    <w:rsid w:val="00FD1347"/>
    <w:rsid w:val="00FD15B7"/>
    <w:rsid w:val="00FD1A97"/>
    <w:rsid w:val="00FD1DD2"/>
    <w:rsid w:val="00FD25BA"/>
    <w:rsid w:val="00FD2930"/>
    <w:rsid w:val="00FD2D7B"/>
    <w:rsid w:val="00FD37F6"/>
    <w:rsid w:val="00FD3E74"/>
    <w:rsid w:val="00FD3FAA"/>
    <w:rsid w:val="00FD4589"/>
    <w:rsid w:val="00FD473E"/>
    <w:rsid w:val="00FD5008"/>
    <w:rsid w:val="00FD62EF"/>
    <w:rsid w:val="00FD6530"/>
    <w:rsid w:val="00FD6892"/>
    <w:rsid w:val="00FD7DF9"/>
    <w:rsid w:val="00FD7FA4"/>
    <w:rsid w:val="00FE009F"/>
    <w:rsid w:val="00FE08E1"/>
    <w:rsid w:val="00FE0B51"/>
    <w:rsid w:val="00FE0B78"/>
    <w:rsid w:val="00FE0B9C"/>
    <w:rsid w:val="00FE0ED4"/>
    <w:rsid w:val="00FE15C3"/>
    <w:rsid w:val="00FE1EAB"/>
    <w:rsid w:val="00FE272A"/>
    <w:rsid w:val="00FE2ABE"/>
    <w:rsid w:val="00FE3465"/>
    <w:rsid w:val="00FE3AE1"/>
    <w:rsid w:val="00FE3B11"/>
    <w:rsid w:val="00FE3B3C"/>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5FE1"/>
    <w:rsid w:val="00FF6BD1"/>
    <w:rsid w:val="00FF6CC0"/>
    <w:rsid w:val="00FF7512"/>
    <w:rsid w:val="00FF7563"/>
    <w:rsid w:val="00FF7865"/>
    <w:rsid w:val="024B1389"/>
    <w:rsid w:val="026B6437"/>
    <w:rsid w:val="08D5525C"/>
    <w:rsid w:val="0AB23E39"/>
    <w:rsid w:val="0EA775C1"/>
    <w:rsid w:val="1128298C"/>
    <w:rsid w:val="11FA2745"/>
    <w:rsid w:val="17054C10"/>
    <w:rsid w:val="19032940"/>
    <w:rsid w:val="19C51B88"/>
    <w:rsid w:val="1EA8E1A0"/>
    <w:rsid w:val="1EB36277"/>
    <w:rsid w:val="21DF5E54"/>
    <w:rsid w:val="22A0609D"/>
    <w:rsid w:val="236A724E"/>
    <w:rsid w:val="27494F50"/>
    <w:rsid w:val="2AE84436"/>
    <w:rsid w:val="2D244CE7"/>
    <w:rsid w:val="2F7DEC53"/>
    <w:rsid w:val="31682198"/>
    <w:rsid w:val="37DF3092"/>
    <w:rsid w:val="39747873"/>
    <w:rsid w:val="3CBB3BB2"/>
    <w:rsid w:val="3D3A2B2F"/>
    <w:rsid w:val="3E027420"/>
    <w:rsid w:val="43B36920"/>
    <w:rsid w:val="4A4B37DE"/>
    <w:rsid w:val="4B7C74A0"/>
    <w:rsid w:val="4F3E42C6"/>
    <w:rsid w:val="4FDAEF13"/>
    <w:rsid w:val="515F5FC6"/>
    <w:rsid w:val="54735B63"/>
    <w:rsid w:val="5B4D5B80"/>
    <w:rsid w:val="5E0F1476"/>
    <w:rsid w:val="64495058"/>
    <w:rsid w:val="6C5E56F7"/>
    <w:rsid w:val="6D6EE0BC"/>
    <w:rsid w:val="6DEC51F2"/>
    <w:rsid w:val="6EC15AE8"/>
    <w:rsid w:val="6FDD6463"/>
    <w:rsid w:val="72E34D2B"/>
    <w:rsid w:val="75B6B4B7"/>
    <w:rsid w:val="767F5D43"/>
    <w:rsid w:val="771B472A"/>
    <w:rsid w:val="79FF332E"/>
    <w:rsid w:val="7AF4583B"/>
    <w:rsid w:val="7C135D4D"/>
    <w:rsid w:val="7C35788B"/>
    <w:rsid w:val="7D6835A7"/>
    <w:rsid w:val="7DC2508B"/>
    <w:rsid w:val="7E516BD8"/>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C588276"/>
  <w15:docId w15:val="{AB05A43B-11DE-4322-BC39-E4D8C44A6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1B96"/>
    <w:pPr>
      <w:autoSpaceDE w:val="0"/>
      <w:autoSpaceDN w:val="0"/>
      <w:adjustRightInd w:val="0"/>
      <w:snapToGrid w:val="0"/>
      <w:spacing w:after="120"/>
    </w:pPr>
    <w:rPr>
      <w:kern w:val="2"/>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semiHidden/>
    <w:unhideWhenUsed/>
    <w:qFormat/>
    <w:pPr>
      <w:jc w:val="left"/>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pPr>
    <w:rPr>
      <w:rFonts w:eastAsia="Times New Roman"/>
      <w:kern w:val="2"/>
      <w:sz w:val="22"/>
      <w:szCs w:val="2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szCs w:val="24"/>
    </w:rPr>
  </w:style>
  <w:style w:type="character" w:customStyle="1" w:styleId="ListParagraphChar">
    <w:name w:val="List Paragraph Char"/>
    <w:link w:val="ListParagraph"/>
    <w:uiPriority w:val="34"/>
    <w:qFormat/>
    <w:rPr>
      <w:kern w:val="2"/>
      <w:sz w:val="22"/>
      <w:szCs w:val="24"/>
      <w:lang w:eastAsia="en-US"/>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paragraph" w:customStyle="1" w:styleId="DECISION">
    <w:name w:val="DECISION"/>
    <w:basedOn w:val="Normal"/>
    <w:pPr>
      <w:widowControl w:val="0"/>
      <w:numPr>
        <w:numId w:val="5"/>
      </w:numPr>
      <w:tabs>
        <w:tab w:val="clear" w:pos="360"/>
        <w:tab w:val="left" w:pos="432"/>
      </w:tabs>
      <w:autoSpaceDE/>
      <w:autoSpaceDN/>
      <w:adjustRightInd/>
      <w:snapToGrid/>
      <w:spacing w:before="120" w:line="240" w:lineRule="auto"/>
      <w:ind w:left="432" w:hanging="432"/>
    </w:pPr>
    <w:rPr>
      <w:rFonts w:ascii="Arial" w:hAnsi="Arial"/>
      <w:b/>
      <w:color w:val="0000FF"/>
      <w:kern w:val="0"/>
      <w:sz w:val="20"/>
      <w:szCs w:val="20"/>
      <w:u w:val="single"/>
      <w:lang w:val="en-GB"/>
    </w:rPr>
  </w:style>
  <w:style w:type="character" w:customStyle="1" w:styleId="Heading1Char">
    <w:name w:val="Heading 1 Char"/>
    <w:basedOn w:val="DefaultParagraphFont"/>
    <w:link w:val="Heading1"/>
    <w:rsid w:val="008E6759"/>
    <w:rPr>
      <w:b/>
      <w:bCs/>
      <w:kern w:val="2"/>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19.wmf"/><Relationship Id="rId63" Type="http://schemas.openxmlformats.org/officeDocument/2006/relationships/image" Target="media/image24.wmf"/><Relationship Id="rId68" Type="http://schemas.openxmlformats.org/officeDocument/2006/relationships/oleObject" Target="embeddings/oleObject36.bin"/><Relationship Id="rId84" Type="http://schemas.openxmlformats.org/officeDocument/2006/relationships/oleObject" Target="embeddings/oleObject50.bin"/><Relationship Id="rId89" Type="http://schemas.openxmlformats.org/officeDocument/2006/relationships/oleObject" Target="embeddings/oleObject55.bin"/><Relationship Id="rId16" Type="http://schemas.openxmlformats.org/officeDocument/2006/relationships/image" Target="media/image5.wmf"/><Relationship Id="rId107" Type="http://schemas.openxmlformats.org/officeDocument/2006/relationships/oleObject" Target="embeddings/oleObject73.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oleObject" Target="embeddings/oleObject25.bin"/><Relationship Id="rId58" Type="http://schemas.openxmlformats.org/officeDocument/2006/relationships/oleObject" Target="embeddings/oleObject29.bin"/><Relationship Id="rId74" Type="http://schemas.openxmlformats.org/officeDocument/2006/relationships/oleObject" Target="embeddings/oleObject40.bin"/><Relationship Id="rId79" Type="http://schemas.openxmlformats.org/officeDocument/2006/relationships/oleObject" Target="embeddings/oleObject45.bin"/><Relationship Id="rId102" Type="http://schemas.openxmlformats.org/officeDocument/2006/relationships/oleObject" Target="embeddings/oleObject68.bin"/><Relationship Id="rId5" Type="http://schemas.openxmlformats.org/officeDocument/2006/relationships/webSettings" Target="webSettings.xml"/><Relationship Id="rId90" Type="http://schemas.openxmlformats.org/officeDocument/2006/relationships/oleObject" Target="embeddings/oleObject56.bin"/><Relationship Id="rId95" Type="http://schemas.openxmlformats.org/officeDocument/2006/relationships/oleObject" Target="embeddings/oleObject61.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9.bin"/><Relationship Id="rId48" Type="http://schemas.openxmlformats.org/officeDocument/2006/relationships/oleObject" Target="embeddings/oleObject22.bin"/><Relationship Id="rId64" Type="http://schemas.openxmlformats.org/officeDocument/2006/relationships/oleObject" Target="embeddings/oleObject33.bin"/><Relationship Id="rId69" Type="http://schemas.openxmlformats.org/officeDocument/2006/relationships/image" Target="media/image26.wmf"/><Relationship Id="rId80" Type="http://schemas.openxmlformats.org/officeDocument/2006/relationships/oleObject" Target="embeddings/oleObject46.bin"/><Relationship Id="rId85" Type="http://schemas.openxmlformats.org/officeDocument/2006/relationships/oleObject" Target="embeddings/oleObject51.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oleObject" Target="embeddings/oleObject30.bin"/><Relationship Id="rId103" Type="http://schemas.openxmlformats.org/officeDocument/2006/relationships/oleObject" Target="embeddings/oleObject69.bin"/><Relationship Id="rId108" Type="http://schemas.openxmlformats.org/officeDocument/2006/relationships/oleObject" Target="embeddings/oleObject74.bin"/><Relationship Id="rId54" Type="http://schemas.openxmlformats.org/officeDocument/2006/relationships/oleObject" Target="embeddings/oleObject26.bin"/><Relationship Id="rId70" Type="http://schemas.openxmlformats.org/officeDocument/2006/relationships/oleObject" Target="embeddings/oleObject37.bin"/><Relationship Id="rId75" Type="http://schemas.openxmlformats.org/officeDocument/2006/relationships/oleObject" Target="embeddings/oleObject41.bin"/><Relationship Id="rId91" Type="http://schemas.openxmlformats.org/officeDocument/2006/relationships/oleObject" Target="embeddings/oleObject57.bin"/><Relationship Id="rId96" Type="http://schemas.openxmlformats.org/officeDocument/2006/relationships/oleObject" Target="embeddings/oleObject6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oleObject" Target="embeddings/oleObject28.bin"/><Relationship Id="rId106" Type="http://schemas.openxmlformats.org/officeDocument/2006/relationships/oleObject" Target="embeddings/oleObject72.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image" Target="media/image21.wmf"/><Relationship Id="rId60" Type="http://schemas.openxmlformats.org/officeDocument/2006/relationships/image" Target="media/image23.wmf"/><Relationship Id="rId65" Type="http://schemas.openxmlformats.org/officeDocument/2006/relationships/oleObject" Target="embeddings/oleObject34.bin"/><Relationship Id="rId73" Type="http://schemas.openxmlformats.org/officeDocument/2006/relationships/oleObject" Target="embeddings/oleObject39.bin"/><Relationship Id="rId78" Type="http://schemas.openxmlformats.org/officeDocument/2006/relationships/oleObject" Target="embeddings/oleObject44.bin"/><Relationship Id="rId81" Type="http://schemas.openxmlformats.org/officeDocument/2006/relationships/oleObject" Target="embeddings/oleObject47.bin"/><Relationship Id="rId86" Type="http://schemas.openxmlformats.org/officeDocument/2006/relationships/oleObject" Target="embeddings/oleObject52.bin"/><Relationship Id="rId94" Type="http://schemas.openxmlformats.org/officeDocument/2006/relationships/oleObject" Target="embeddings/oleObject60.bin"/><Relationship Id="rId99" Type="http://schemas.openxmlformats.org/officeDocument/2006/relationships/oleObject" Target="embeddings/oleObject65.bin"/><Relationship Id="rId101" Type="http://schemas.openxmlformats.org/officeDocument/2006/relationships/oleObject" Target="embeddings/oleObject67.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fontTable" Target="fontTable.xml"/><Relationship Id="rId34" Type="http://schemas.openxmlformats.org/officeDocument/2006/relationships/oleObject" Target="embeddings/oleObject14.bin"/><Relationship Id="rId50" Type="http://schemas.openxmlformats.org/officeDocument/2006/relationships/image" Target="media/image20.wmf"/><Relationship Id="rId55" Type="http://schemas.openxmlformats.org/officeDocument/2006/relationships/image" Target="media/image22.wmf"/><Relationship Id="rId76" Type="http://schemas.openxmlformats.org/officeDocument/2006/relationships/oleObject" Target="embeddings/oleObject42.bin"/><Relationship Id="rId97" Type="http://schemas.openxmlformats.org/officeDocument/2006/relationships/oleObject" Target="embeddings/oleObject63.bin"/><Relationship Id="rId104" Type="http://schemas.openxmlformats.org/officeDocument/2006/relationships/oleObject" Target="embeddings/oleObject70.bin"/><Relationship Id="rId7" Type="http://schemas.openxmlformats.org/officeDocument/2006/relationships/endnotes" Target="endnotes.xml"/><Relationship Id="rId71" Type="http://schemas.openxmlformats.org/officeDocument/2006/relationships/hyperlink" Target="file:///C:\Users\Docs\R1-2200974.zip" TargetMode="External"/><Relationship Id="rId92" Type="http://schemas.openxmlformats.org/officeDocument/2006/relationships/oleObject" Target="embeddings/oleObject58.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image" Target="media/image18.wmf"/><Relationship Id="rId66" Type="http://schemas.openxmlformats.org/officeDocument/2006/relationships/oleObject" Target="embeddings/oleObject35.bin"/><Relationship Id="rId87" Type="http://schemas.openxmlformats.org/officeDocument/2006/relationships/oleObject" Target="embeddings/oleObject53.bin"/><Relationship Id="rId110" Type="http://schemas.microsoft.com/office/2011/relationships/people" Target="people.xml"/><Relationship Id="rId61" Type="http://schemas.openxmlformats.org/officeDocument/2006/relationships/oleObject" Target="embeddings/oleObject31.bin"/><Relationship Id="rId82" Type="http://schemas.openxmlformats.org/officeDocument/2006/relationships/oleObject" Target="embeddings/oleObject48.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7.bin"/><Relationship Id="rId77" Type="http://schemas.openxmlformats.org/officeDocument/2006/relationships/oleObject" Target="embeddings/oleObject43.bin"/><Relationship Id="rId100" Type="http://schemas.openxmlformats.org/officeDocument/2006/relationships/oleObject" Target="embeddings/oleObject66.bin"/><Relationship Id="rId105" Type="http://schemas.openxmlformats.org/officeDocument/2006/relationships/oleObject" Target="embeddings/oleObject71.bin"/><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oleObject" Target="embeddings/oleObject38.bin"/><Relationship Id="rId93" Type="http://schemas.openxmlformats.org/officeDocument/2006/relationships/oleObject" Target="embeddings/oleObject59.bin"/><Relationship Id="rId98" Type="http://schemas.openxmlformats.org/officeDocument/2006/relationships/oleObject" Target="embeddings/oleObject64.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1.bin"/><Relationship Id="rId67" Type="http://schemas.openxmlformats.org/officeDocument/2006/relationships/image" Target="media/image25.wmf"/><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32.bin"/><Relationship Id="rId83" Type="http://schemas.openxmlformats.org/officeDocument/2006/relationships/oleObject" Target="embeddings/oleObject49.bin"/><Relationship Id="rId88" Type="http://schemas.openxmlformats.org/officeDocument/2006/relationships/oleObject" Target="embeddings/oleObject54.bin"/><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1932</Words>
  <Characters>11016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Chunxuan Ye</cp:lastModifiedBy>
  <cp:revision>3</cp:revision>
  <cp:lastPrinted>2007-06-18T16:08:00Z</cp:lastPrinted>
  <dcterms:created xsi:type="dcterms:W3CDTF">2022-02-23T02:49:00Z</dcterms:created>
  <dcterms:modified xsi:type="dcterms:W3CDTF">2022-02-23T03:01:00Z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(3)twMS3BUlQglZlKeXs5akf1sYWrHl/5cX1BEYruKONMcCzQlhreq6o09zMvoXlibC7pZEyZFo
+pr2sBBymhfMkDDhCOMb6p3dvpfVTpdz61YOrGGzf46hFGjFwIRzzGXfmZaF1oGdb/m/wNOx
QQ4AT58YsSDjuuq7hxAGuu8gfPCs5+gWUm4XdGBLCAfJyCnr5/RfJ5jQcMDi/n3ZMoXeH/ge
Tybv2FCDHn+Nq8AHss</vt:lpwstr>
  </property>
  <property fmtid="{D5CDD505-2E9C-101B-9397-08002B2CF9AE}" pid="13" name="_2015_ms_pID_725343_00">
    <vt:lpwstr>_2015_ms_pID_725343</vt:lpwstr>
  </property>
  <property fmtid="{D5CDD505-2E9C-101B-9397-08002B2CF9AE}" pid="14" name="_2015_ms_pID_7253431">
    <vt:lpwstr>OhXV8bipuVnYDYAmJgFaow3G00OYZRKXNpLqqeS1JpF+TMC8/EXdjZ
3STzvgX7ar21gZxs3UCCkqckXOoS2V51FndvCh7nRUb6lMJ6u4ME48jLaUPpZHH1Bes+3txg
5cCDHyEDRoLdnuvmdIDLS35MPCO8/Arm70OUF443qDr68QdlS93qpD59rZN+xSzcrEDVV7gW
Bgxm44RsFhawmjEWP69DtYi44LBXEM169uVb</vt:lpwstr>
  </property>
  <property fmtid="{D5CDD505-2E9C-101B-9397-08002B2CF9AE}" pid="15" name="_2015_ms_pID_7253431_00">
    <vt:lpwstr>_2015_ms_pID_7253431</vt:lpwstr>
  </property>
  <property fmtid="{D5CDD505-2E9C-101B-9397-08002B2CF9AE}" pid="16" name="_2015_ms_pID_7253432">
    <vt:lpwstr>zurrun/DqY9hccxoqOsRtAqYFSsaQDi50vuX
ksqdZmf3Pi1xJ7ct7wdGgnxOyQzapw==</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2052-11.8.2.9022</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1634760788</vt:lpwstr>
  </property>
</Properties>
</file>