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1"/>
      </w:pPr>
      <w:r>
        <w:rPr>
          <w:rFonts w:hint="eastAsia"/>
          <w:lang w:eastAsia="zh-CN"/>
        </w:rPr>
        <w:t>RRC parameter related issues(High priority)</w:t>
      </w:r>
    </w:p>
    <w:p w14:paraId="2077C040" w14:textId="77777777" w:rsidR="00351C3B" w:rsidRDefault="00BA26B4">
      <w:pPr>
        <w:pStyle w:val="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r>
              <w:rPr>
                <w:sz w:val="20"/>
                <w:szCs w:val="20"/>
                <w:lang w:eastAsia="zh-CN"/>
              </w:rPr>
              <w:t>Tdocs</w:t>
            </w:r>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25E7963B" w14:textId="77777777" w:rsidR="00351C3B" w:rsidRDefault="00BA26B4">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Q1, we don’t this is resource waste; and we strongly think &lt;1 ratio should be there, otherwise, gNB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351C3B" w14:paraId="0A0DAE3E" w14:textId="77777777">
        <w:tc>
          <w:tcPr>
            <w:tcW w:w="1696" w:type="dxa"/>
          </w:tcPr>
          <w:p w14:paraId="6FC2F89A" w14:textId="77777777" w:rsidR="00351C3B" w:rsidRDefault="00BA26B4">
            <w:pPr>
              <w:rPr>
                <w:rFonts w:eastAsia="宋体"/>
                <w:lang w:eastAsia="zh-CN"/>
              </w:rPr>
            </w:pPr>
            <w:r>
              <w:rPr>
                <w:lang w:eastAsia="zh-CN"/>
              </w:rPr>
              <w:t>New H3C</w:t>
            </w:r>
          </w:p>
        </w:tc>
        <w:tc>
          <w:tcPr>
            <w:tcW w:w="7611" w:type="dxa"/>
          </w:tcPr>
          <w:p w14:paraId="25C823AF" w14:textId="77777777" w:rsidR="00351C3B" w:rsidRDefault="00BA26B4">
            <w:pPr>
              <w:rPr>
                <w:rFonts w:eastAsia="宋体"/>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Huawei, HiSilicon</w:t>
            </w:r>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Q2: it’s up to gNB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Support: Qualcomm, Samsung, New H3C, ZTE, LG, vivo, Huawei, Spreadtrum,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r>
              <w:rPr>
                <w:rFonts w:hint="eastAsia"/>
                <w:sz w:val="20"/>
                <w:szCs w:val="20"/>
                <w:lang w:eastAsia="zh-CN"/>
              </w:rPr>
              <w:t>Tdocs</w:t>
            </w:r>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Reuse repK, repK-RV,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等线"/>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afa"/>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a8"/>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35EB5402" w14:textId="77777777" w:rsidR="00351C3B" w:rsidRDefault="00351C3B">
            <w:pPr>
              <w:pStyle w:val="50"/>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Huawei, HiSilicon</w:t>
            </w:r>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2"/>
        <w:rPr>
          <w:lang w:eastAsia="zh-CN"/>
        </w:rPr>
      </w:pPr>
      <w:r>
        <w:rPr>
          <w:rFonts w:hint="eastAsia"/>
          <w:lang w:eastAsia="zh-CN"/>
        </w:rPr>
        <w:t>Separate initial BWP for RedCap</w:t>
      </w:r>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r>
              <w:rPr>
                <w:rFonts w:hint="eastAsia"/>
                <w:lang w:eastAsia="zh-CN"/>
              </w:rPr>
              <w:t>Tdocs</w:t>
            </w:r>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68AD1A4B" w14:textId="77777777" w:rsidR="00351C3B" w:rsidRDefault="00351C3B">
            <w:pPr>
              <w:pStyle w:val="ad"/>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1219E8A1" w14:textId="77777777" w:rsidR="00351C3B" w:rsidRDefault="00BA26B4">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06FE1407" w14:textId="77777777" w:rsidR="00351C3B" w:rsidRDefault="00BA26B4">
            <w:pPr>
              <w:pStyle w:val="afa"/>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afa"/>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等线"/>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12A4B6EE" w14:textId="77777777" w:rsidR="00351C3B" w:rsidRDefault="00351C3B">
            <w:pPr>
              <w:spacing w:after="0"/>
              <w:rPr>
                <w:rFonts w:eastAsia="等线"/>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R1-2201533 Spreadtrum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0B747715" w14:textId="77777777" w:rsidR="00351C3B" w:rsidRDefault="00BA26B4">
            <w:pPr>
              <w:rPr>
                <w:b/>
                <w:i/>
                <w:lang w:eastAsia="zh-CN"/>
              </w:rPr>
            </w:pPr>
            <w:r>
              <w:rPr>
                <w:b/>
                <w:i/>
                <w:lang w:eastAsia="zh-CN"/>
              </w:rPr>
              <w:t>Proposal 4: RA-SDT and CG-SDT is not optimized for RedCap also when RedCap UE is configured with the separate initial DL/UL BWP.</w:t>
            </w:r>
          </w:p>
          <w:p w14:paraId="0E091827" w14:textId="77777777" w:rsidR="00351C3B" w:rsidRDefault="00351C3B">
            <w:pPr>
              <w:spacing w:after="0"/>
              <w:rPr>
                <w:rFonts w:eastAsia="等线"/>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R1-2201651 InterDigital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3BA203AB" w14:textId="77777777" w:rsidR="00351C3B" w:rsidRDefault="00351C3B">
            <w:pPr>
              <w:spacing w:after="0"/>
              <w:rPr>
                <w:rFonts w:eastAsia="等线"/>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71434F87" w14:textId="77777777" w:rsidR="00351C3B" w:rsidRDefault="00351C3B">
            <w:pPr>
              <w:spacing w:after="0"/>
              <w:rPr>
                <w:rFonts w:eastAsia="等线"/>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等线"/>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等线"/>
                <w:b/>
                <w:bCs/>
                <w:i/>
                <w:iCs/>
                <w:lang w:eastAsia="zh-CN"/>
              </w:rPr>
            </w:pPr>
            <w:r>
              <w:rPr>
                <w:rFonts w:eastAsia="等线"/>
                <w:b/>
                <w:bCs/>
                <w:i/>
                <w:iCs/>
                <w:lang w:eastAsia="zh-CN"/>
              </w:rPr>
              <w:t>Proposal 7: RAN1 confirms the feasibility to support SDT for RedCap UE in separate initial BWP.</w:t>
            </w:r>
          </w:p>
          <w:p w14:paraId="0032647A" w14:textId="77777777" w:rsidR="00351C3B" w:rsidRDefault="00351C3B">
            <w:pPr>
              <w:spacing w:after="0"/>
              <w:rPr>
                <w:rFonts w:eastAsia="等线"/>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For the above question, RAN1 would like to inform RAN2 that both RA-SDT and CG-SDT resources can be configured for RedCap UE in the initial BWP separately configured for RedCap UE [2]. More specifically,</w:t>
            </w:r>
          </w:p>
          <w:p w14:paraId="30891531" w14:textId="77777777" w:rsidR="00351C3B" w:rsidRDefault="00BA26B4">
            <w:pPr>
              <w:pStyle w:val="afa"/>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15FEBF03" w14:textId="77777777" w:rsidR="00351C3B" w:rsidRDefault="00BA26B4">
            <w:pPr>
              <w:pStyle w:val="afa"/>
              <w:numPr>
                <w:ilvl w:val="0"/>
                <w:numId w:val="18"/>
              </w:numPr>
              <w:spacing w:before="60" w:after="0"/>
              <w:ind w:firstLine="440"/>
            </w:pPr>
            <w:r>
              <w:t>For both RA-SDT and CG-SDT, a RedCap UE with valid TA timer can transmit PRACH/PUSCH/PUCCH in an initial UL BWP separately configured for RedCap UE.</w:t>
            </w:r>
          </w:p>
          <w:p w14:paraId="68F29122" w14:textId="77777777" w:rsidR="00351C3B" w:rsidRDefault="00BA26B4">
            <w:pPr>
              <w:pStyle w:val="afa"/>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3CB6A449" w14:textId="77777777" w:rsidR="00351C3B" w:rsidRDefault="00BA26B4">
            <w:pPr>
              <w:pStyle w:val="afa"/>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45C963AE" w14:textId="77777777" w:rsidR="00351C3B" w:rsidRDefault="00BA26B4">
            <w:r>
              <w:t>If the separate initial DL BWP of RedCap UE is configured with CSS sets for RA-SDT but not for paging, the RedCap UE is not required to monitor paging PDCCH when performing RA-SDT in the separate initial DL BWP.</w:t>
            </w:r>
          </w:p>
          <w:p w14:paraId="5A01D7E9" w14:textId="77777777" w:rsidR="00351C3B" w:rsidRDefault="00351C3B">
            <w:pPr>
              <w:spacing w:after="0"/>
              <w:rPr>
                <w:rFonts w:eastAsia="等线"/>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CF86E88"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1B54A33"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72EC447E" w14:textId="77777777" w:rsidR="00351C3B" w:rsidRDefault="00351C3B">
            <w:pPr>
              <w:spacing w:after="0"/>
              <w:rPr>
                <w:rFonts w:eastAsia="等线"/>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227196E9" w14:textId="77777777" w:rsidR="00351C3B" w:rsidRDefault="00351C3B">
            <w:pPr>
              <w:spacing w:after="0"/>
              <w:rPr>
                <w:rFonts w:eastAsia="等线"/>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等线"/>
                <w:i/>
                <w:sz w:val="20"/>
                <w:szCs w:val="20"/>
                <w:lang w:eastAsia="zh-CN"/>
              </w:rPr>
            </w:pPr>
          </w:p>
        </w:tc>
      </w:tr>
    </w:tbl>
    <w:p w14:paraId="4DB2ACE5" w14:textId="77777777" w:rsidR="00351C3B" w:rsidRDefault="00BA26B4">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OK. For RedCap UE supporting SDT, SDT resources can be configured on RedCap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57A4E822" w14:textId="77777777" w:rsidR="00351C3B" w:rsidRDefault="00BA26B4">
            <w:pPr>
              <w:pStyle w:val="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42137DCD" w14:textId="77777777" w:rsidR="00351C3B" w:rsidRDefault="00BA26B4">
            <w:pPr>
              <w:pStyle w:val="afa"/>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afa"/>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Huawei, HiSilicon</w:t>
            </w:r>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Huawei, HiSilicon</w:t>
            </w:r>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宋体"/>
                <w:lang w:eastAsia="zh-CN"/>
              </w:rPr>
            </w:pPr>
            <w:r>
              <w:rPr>
                <w:lang w:eastAsia="zh-CN"/>
              </w:rPr>
              <w:t>Intel</w:t>
            </w:r>
          </w:p>
        </w:tc>
        <w:tc>
          <w:tcPr>
            <w:tcW w:w="7611" w:type="dxa"/>
          </w:tcPr>
          <w:p w14:paraId="0CE1F9A6" w14:textId="77777777" w:rsidR="00351C3B" w:rsidRDefault="00BA26B4">
            <w:pPr>
              <w:rPr>
                <w:rFonts w:eastAsia="宋体"/>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r>
              <w:rPr>
                <w:rFonts w:hint="eastAsia"/>
                <w:lang w:eastAsia="zh-CN"/>
              </w:rPr>
              <w:t>Tdocs</w:t>
            </w:r>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ad"/>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等线"/>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等线"/>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r>
                    <w:t>ms)</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r>
              <w:t>ms)</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af1"/>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Huawei, HiSilicon</w:t>
            </w:r>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Fine with the proposal (with preference for Option 1). However, if RAN1/RAN2 decides on new CG periods (e.g., longer than 640 ms),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ms.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r>
        <w:rPr>
          <w:rFonts w:hint="eastAsia"/>
          <w:lang w:eastAsia="zh-CN"/>
        </w:rPr>
        <w:t>So Moderator suggests we focus on Option 1 and inform RAN2 that this is a tentative table and may be revisited if RAN2 introduces additional values of CG period.</w:t>
      </w:r>
    </w:p>
    <w:p w14:paraId="3E659FC9" w14:textId="77777777" w:rsidR="00351C3B" w:rsidRDefault="00BA26B4">
      <w:pPr>
        <w:pStyle w:val="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r>
              <w:t>ms)</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Huawei, HiSilicon</w:t>
            </w:r>
          </w:p>
        </w:tc>
        <w:tc>
          <w:tcPr>
            <w:tcW w:w="7611" w:type="dxa"/>
          </w:tcPr>
          <w:p w14:paraId="4F768175" w14:textId="77777777" w:rsidR="00351C3B" w:rsidRDefault="00BA26B4">
            <w:pPr>
              <w:rPr>
                <w:lang w:eastAsia="zh-CN"/>
              </w:rPr>
            </w:pPr>
            <w:r>
              <w:rPr>
                <w:lang w:eastAsia="zh-CN"/>
              </w:rPr>
              <w:t>Since the table only indicates the CG period up to 640ms, if RAN2 introduces larger period, of course the table shall be update. Therefore we suggest the following wording:</w:t>
            </w:r>
          </w:p>
          <w:p w14:paraId="10514AE3" w14:textId="77777777" w:rsidR="00351C3B" w:rsidRDefault="00BA26B4">
            <w:pPr>
              <w:pStyle w:val="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af1"/>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ae"/>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宋体"/>
                <w:lang w:eastAsia="zh-CN"/>
              </w:rPr>
            </w:pPr>
            <w:r>
              <w:rPr>
                <w:rFonts w:eastAsia="宋体"/>
                <w:lang w:eastAsia="zh-CN"/>
              </w:rPr>
              <w:lastRenderedPageBreak/>
              <w:t>Intel</w:t>
            </w:r>
          </w:p>
        </w:tc>
        <w:tc>
          <w:tcPr>
            <w:tcW w:w="7611" w:type="dxa"/>
          </w:tcPr>
          <w:p w14:paraId="3C451BCA" w14:textId="77777777" w:rsidR="00351C3B" w:rsidRDefault="00BA26B4">
            <w:pPr>
              <w:rPr>
                <w:rFonts w:eastAsia="宋体"/>
                <w:lang w:eastAsia="zh-CN"/>
              </w:rPr>
            </w:pPr>
            <w:r>
              <w:rPr>
                <w:rFonts w:eastAsia="宋体"/>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r>
              <w:t>ms)</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{1</w:t>
            </w:r>
            <w:r>
              <w:rPr>
                <w:rFonts w:hint="eastAsia"/>
                <w:lang w:val="en-US" w:eastAsia="zh-CN"/>
              </w:rPr>
              <w:t xml:space="preserve"> </w:t>
            </w:r>
            <w:r>
              <w:t>}</w:t>
            </w:r>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4"/>
        <w:rPr>
          <w:lang w:eastAsia="zh-CN"/>
        </w:rPr>
      </w:pPr>
      <w:r>
        <w:rPr>
          <w:rFonts w:hint="eastAsia"/>
          <w:lang w:eastAsia="zh-CN"/>
        </w:rPr>
        <w:t>TP#2.4-1</w:t>
      </w:r>
    </w:p>
    <w:tbl>
      <w:tblPr>
        <w:tblStyle w:val="af1"/>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r>
                    <w:rPr>
                      <w:color w:val="FF0000"/>
                    </w:rPr>
                    <w:t>ms)</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4"/>
        <w:rPr>
          <w:highlight w:val="yellow"/>
          <w:lang w:eastAsia="zh-CN"/>
        </w:rPr>
      </w:pPr>
      <w:r>
        <w:rPr>
          <w:rFonts w:hint="eastAsia"/>
          <w:highlight w:val="yellow"/>
          <w:lang w:eastAsia="zh-CN"/>
        </w:rPr>
        <w:t>TP#2.4-1(rev1)</w:t>
      </w:r>
    </w:p>
    <w:tbl>
      <w:tblPr>
        <w:tblStyle w:val="af1"/>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Huawei, HiSilicon</w:t>
            </w:r>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5 ms=&gt;5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宋体"/>
                <w:lang w:eastAsia="zh-CN"/>
              </w:rPr>
            </w:pPr>
            <w:r>
              <w:rPr>
                <w:rFonts w:eastAsia="宋体"/>
                <w:lang w:eastAsia="zh-CN"/>
              </w:rPr>
              <w:t>Apple</w:t>
            </w:r>
          </w:p>
        </w:tc>
        <w:tc>
          <w:tcPr>
            <w:tcW w:w="7611" w:type="dxa"/>
          </w:tcPr>
          <w:p w14:paraId="250463F1" w14:textId="77777777" w:rsidR="00351C3B" w:rsidRDefault="00BA26B4">
            <w:pPr>
              <w:rPr>
                <w:rFonts w:eastAsia="宋体"/>
                <w:lang w:eastAsia="zh-CN"/>
              </w:rPr>
            </w:pPr>
            <w:r>
              <w:rPr>
                <w:rFonts w:eastAsia="宋体"/>
                <w:lang w:eastAsia="zh-CN"/>
              </w:rPr>
              <w:t>Ok with the TP in general.</w:t>
            </w:r>
          </w:p>
        </w:tc>
      </w:tr>
      <w:tr w:rsidR="00351C3B" w14:paraId="76C6B5FB" w14:textId="77777777">
        <w:tc>
          <w:tcPr>
            <w:tcW w:w="1696" w:type="dxa"/>
          </w:tcPr>
          <w:p w14:paraId="693279DB"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5079A5DE" w14:textId="77777777" w:rsidR="00351C3B" w:rsidRDefault="00BA26B4">
            <w:pPr>
              <w:rPr>
                <w:rFonts w:eastAsia="宋体"/>
                <w:lang w:eastAsia="zh-CN"/>
              </w:rPr>
            </w:pPr>
            <w:r>
              <w:rPr>
                <w:rFonts w:eastAsia="宋体"/>
                <w:lang w:eastAsia="zh-CN"/>
              </w:rPr>
              <w:t xml:space="preserve">Fine to have a TP and we propose to have following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af1"/>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宋体"/>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7E35C75E" w14:textId="77777777" w:rsidR="00351C3B" w:rsidRDefault="00BA26B4">
            <w:pPr>
              <w:rPr>
                <w:rFonts w:eastAsia="宋体"/>
                <w:lang w:eastAsia="zh-CN"/>
              </w:rPr>
            </w:pPr>
            <w:r>
              <w:rPr>
                <w:rFonts w:eastAsia="宋体" w:hint="eastAsia"/>
                <w:lang w:eastAsia="zh-CN"/>
              </w:rPr>
              <w:t>According to the comments so far, a new version of TP is provided as TP#2.4-1(rev1), Please companies also check whether it</w:t>
            </w:r>
            <w:r>
              <w:rPr>
                <w:rFonts w:eastAsia="宋体"/>
                <w:lang w:eastAsia="zh-CN"/>
              </w:rPr>
              <w:t>’</w:t>
            </w:r>
            <w:r>
              <w:rPr>
                <w:rFonts w:eastAsia="宋体" w:hint="eastAsia"/>
                <w:lang w:eastAsia="zh-CN"/>
              </w:rPr>
              <w:t>s OK.</w:t>
            </w:r>
          </w:p>
          <w:p w14:paraId="702E6F5C" w14:textId="77777777" w:rsidR="00351C3B" w:rsidRDefault="00351C3B">
            <w:pPr>
              <w:rPr>
                <w:rFonts w:eastAsia="宋体"/>
                <w:lang w:eastAsia="zh-CN"/>
              </w:rPr>
            </w:pPr>
          </w:p>
        </w:tc>
      </w:tr>
      <w:tr w:rsidR="00351C3B" w14:paraId="73F95B78" w14:textId="77777777">
        <w:tc>
          <w:tcPr>
            <w:tcW w:w="1696" w:type="dxa"/>
          </w:tcPr>
          <w:p w14:paraId="19B987E9" w14:textId="77777777" w:rsidR="00351C3B" w:rsidRDefault="00BA26B4">
            <w:pPr>
              <w:rPr>
                <w:rFonts w:eastAsia="宋体"/>
                <w:lang w:eastAsia="zh-CN"/>
              </w:rPr>
            </w:pPr>
            <w:r>
              <w:rPr>
                <w:rFonts w:eastAsia="宋体"/>
                <w:lang w:eastAsia="zh-CN"/>
              </w:rPr>
              <w:t>Ericsson</w:t>
            </w:r>
          </w:p>
        </w:tc>
        <w:tc>
          <w:tcPr>
            <w:tcW w:w="7611" w:type="dxa"/>
          </w:tcPr>
          <w:p w14:paraId="7D9FBBED" w14:textId="77777777" w:rsidR="00351C3B" w:rsidRDefault="00BA26B4">
            <w:pPr>
              <w:rPr>
                <w:rFonts w:eastAsia="宋体"/>
                <w:lang w:eastAsia="zh-CN"/>
              </w:rPr>
            </w:pPr>
            <w:r>
              <w:rPr>
                <w:rFonts w:eastAsia="宋体"/>
                <w:lang w:eastAsia="zh-CN"/>
              </w:rPr>
              <w:t>Fine with the TP.</w:t>
            </w:r>
          </w:p>
        </w:tc>
      </w:tr>
    </w:tbl>
    <w:p w14:paraId="40370BD8" w14:textId="77777777" w:rsidR="00351C3B" w:rsidRDefault="00351C3B">
      <w:pPr>
        <w:rPr>
          <w:lang w:eastAsia="zh-CN"/>
        </w:rPr>
      </w:pPr>
    </w:p>
    <w:p w14:paraId="1ACE440C" w14:textId="77777777" w:rsidR="00351C3B" w:rsidRDefault="00BA26B4">
      <w:pPr>
        <w:pStyle w:val="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In last round discussion, it seems all companies are generally fine with the TP except some editorial suggestions. In addition, Moderator has also realize minor typos in rev1 and fixed it in rev2, so Moderator would like to check if companies could accept Proposal 2.4b along with the latest TP.</w:t>
      </w:r>
    </w:p>
    <w:p w14:paraId="2A469E51" w14:textId="77777777" w:rsidR="00351C3B" w:rsidRDefault="00BA26B4">
      <w:pPr>
        <w:pStyle w:val="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4"/>
        <w:rPr>
          <w:highlight w:val="yellow"/>
          <w:lang w:eastAsia="zh-CN"/>
        </w:rPr>
      </w:pPr>
      <w:r>
        <w:rPr>
          <w:rFonts w:hint="eastAsia"/>
          <w:highlight w:val="yellow"/>
          <w:lang w:eastAsia="zh-CN"/>
        </w:rPr>
        <w:t>TP#2.4-1(rev2)</w:t>
      </w:r>
    </w:p>
    <w:tbl>
      <w:tblPr>
        <w:tblStyle w:val="af1"/>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af1"/>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r>
              <w:rPr>
                <w:lang w:eastAsia="zh-CN"/>
              </w:rPr>
              <w:t>vivo5</w:t>
            </w:r>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202901D0" w:rsidR="00351C3B" w:rsidRDefault="00CA55EB">
            <w:pPr>
              <w:rPr>
                <w:rFonts w:eastAsia="宋体"/>
                <w:lang w:eastAsia="zh-CN"/>
              </w:rPr>
            </w:pPr>
            <w:r>
              <w:rPr>
                <w:rFonts w:eastAsia="宋体" w:hint="eastAsia"/>
                <w:lang w:eastAsia="zh-CN"/>
              </w:rPr>
              <w:lastRenderedPageBreak/>
              <w:t>Xiaomi</w:t>
            </w:r>
          </w:p>
        </w:tc>
        <w:tc>
          <w:tcPr>
            <w:tcW w:w="7611" w:type="dxa"/>
          </w:tcPr>
          <w:p w14:paraId="425B077E" w14:textId="52F1B343" w:rsidR="00351C3B" w:rsidRDefault="00CA55EB">
            <w:pPr>
              <w:rPr>
                <w:rFonts w:eastAsia="宋体"/>
                <w:lang w:eastAsia="zh-CN"/>
              </w:rPr>
            </w:pPr>
            <w:r>
              <w:rPr>
                <w:rFonts w:eastAsia="宋体" w:hint="eastAsia"/>
                <w:lang w:eastAsia="zh-CN"/>
              </w:rPr>
              <w:t>O</w:t>
            </w:r>
            <w:r>
              <w:rPr>
                <w:rFonts w:eastAsia="宋体"/>
                <w:lang w:eastAsia="zh-CN"/>
              </w:rPr>
              <w:t>K.</w:t>
            </w:r>
          </w:p>
        </w:tc>
      </w:tr>
      <w:tr w:rsidR="00351C3B" w14:paraId="736D6772" w14:textId="77777777">
        <w:tc>
          <w:tcPr>
            <w:tcW w:w="1696" w:type="dxa"/>
          </w:tcPr>
          <w:p w14:paraId="2F8FC38C" w14:textId="257581AA" w:rsidR="00351C3B" w:rsidRDefault="00FA70E4">
            <w:pPr>
              <w:rPr>
                <w:rFonts w:eastAsia="宋体"/>
                <w:lang w:eastAsia="zh-CN"/>
              </w:rPr>
            </w:pPr>
            <w:r>
              <w:rPr>
                <w:rFonts w:eastAsia="宋体"/>
                <w:lang w:eastAsia="zh-CN"/>
              </w:rPr>
              <w:t>New H3C</w:t>
            </w:r>
          </w:p>
        </w:tc>
        <w:tc>
          <w:tcPr>
            <w:tcW w:w="7611" w:type="dxa"/>
          </w:tcPr>
          <w:p w14:paraId="394DA987" w14:textId="1F0DC37E" w:rsidR="00351C3B" w:rsidRDefault="00FA70E4">
            <w:pPr>
              <w:rPr>
                <w:rFonts w:eastAsia="宋体"/>
                <w:lang w:eastAsia="zh-CN"/>
              </w:rPr>
            </w:pPr>
            <w:r>
              <w:rPr>
                <w:rFonts w:eastAsia="宋体"/>
                <w:lang w:eastAsia="zh-CN"/>
              </w:rPr>
              <w:t>We are fine with this proposal.</w:t>
            </w:r>
          </w:p>
        </w:tc>
      </w:tr>
      <w:tr w:rsidR="00351C3B" w14:paraId="007A1B23" w14:textId="77777777">
        <w:tc>
          <w:tcPr>
            <w:tcW w:w="1696" w:type="dxa"/>
          </w:tcPr>
          <w:p w14:paraId="47268496" w14:textId="77777777" w:rsidR="00351C3B" w:rsidRDefault="00351C3B">
            <w:pPr>
              <w:rPr>
                <w:rFonts w:eastAsia="宋体"/>
                <w:lang w:eastAsia="zh-CN"/>
              </w:rPr>
            </w:pPr>
          </w:p>
        </w:tc>
        <w:tc>
          <w:tcPr>
            <w:tcW w:w="7611" w:type="dxa"/>
          </w:tcPr>
          <w:p w14:paraId="2BB95838" w14:textId="77777777" w:rsidR="00351C3B" w:rsidRDefault="00351C3B">
            <w:pPr>
              <w:rPr>
                <w:rFonts w:eastAsia="宋体"/>
                <w:lang w:eastAsia="zh-CN"/>
              </w:rPr>
            </w:pPr>
          </w:p>
        </w:tc>
      </w:tr>
    </w:tbl>
    <w:p w14:paraId="676FC96E" w14:textId="77777777" w:rsidR="00351C3B" w:rsidRDefault="00351C3B">
      <w:pPr>
        <w:rPr>
          <w:lang w:eastAsia="zh-CN"/>
        </w:rPr>
      </w:pPr>
    </w:p>
    <w:p w14:paraId="468F783F" w14:textId="77777777" w:rsidR="00351C3B" w:rsidRDefault="00BA26B4">
      <w:pPr>
        <w:pStyle w:val="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r>
              <w:rPr>
                <w:rFonts w:hint="eastAsia"/>
                <w:lang w:eastAsia="zh-CN"/>
              </w:rPr>
              <w:t>Tdocs</w:t>
            </w:r>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6C085527"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to configure 1 or 2 DMRS sequences.</w:t>
            </w:r>
          </w:p>
          <w:p w14:paraId="1EA04218" w14:textId="77777777" w:rsidR="00351C3B" w:rsidRDefault="00351C3B">
            <w:pPr>
              <w:pStyle w:val="ad"/>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af1"/>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af1"/>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6BA95BE" w14:textId="77777777" w:rsidR="00351C3B" w:rsidRDefault="00BA26B4">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af1"/>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ae"/>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5C0ED00F" w14:textId="77777777" w:rsidR="00351C3B" w:rsidRDefault="00BA26B4">
      <w:pPr>
        <w:widowControl w:val="0"/>
        <w:spacing w:after="180"/>
        <w:rPr>
          <w:lang w:eastAsia="zh-CN"/>
        </w:rPr>
      </w:pPr>
      <w:r>
        <w:rPr>
          <w:rFonts w:hint="eastAsia"/>
          <w:lang w:eastAsia="zh-CN"/>
        </w:rPr>
        <w:t>Support up to 2 DMRS sequences for CG-SDT, the generation mechanism and configuration can reuse that of msgA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We are fine to keep upto 2 DMRS sequence similar as msgA;</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afa"/>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lastRenderedPageBreak/>
              <w:t>antennaPort</w:t>
            </w:r>
            <w:r>
              <w:rPr>
                <w:i/>
                <w:iCs/>
                <w:lang w:eastAsia="zh-CN"/>
              </w:rPr>
              <w:t xml:space="preserve">? </w:t>
            </w:r>
          </w:p>
          <w:p w14:paraId="28151DBC" w14:textId="77777777" w:rsidR="00351C3B" w:rsidRDefault="00BA26B4">
            <w:pPr>
              <w:pStyle w:val="afa"/>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uawei, HiSilicon</w:t>
            </w:r>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afa"/>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w:t>
      </w:r>
      <w:r>
        <w:rPr>
          <w:lang w:eastAsia="zh-CN"/>
        </w:rPr>
        <w:lastRenderedPageBreak/>
        <w:t xml:space="preserve">is not configured with </w:t>
      </w:r>
      <w:r>
        <w:rPr>
          <w:rFonts w:hint="eastAsia"/>
          <w:i/>
          <w:iCs/>
          <w:lang w:eastAsia="zh-CN"/>
        </w:rPr>
        <w:t>antennaPort</w:t>
      </w:r>
      <w:r>
        <w:rPr>
          <w:i/>
          <w:iCs/>
          <w:lang w:eastAsia="zh-CN"/>
        </w:rPr>
        <w:t xml:space="preserve">? </w:t>
      </w:r>
    </w:p>
    <w:p w14:paraId="399A2CA1" w14:textId="77777777" w:rsidR="00351C3B" w:rsidRDefault="00BA26B4">
      <w:pPr>
        <w:pStyle w:val="afa"/>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Huawei, HiSilicon</w:t>
            </w:r>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MsgA-DMRS-Config-r16 ::=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(0..1)                                                OPTIONAL, -- Need S</w:t>
            </w:r>
          </w:p>
          <w:p w14:paraId="7ADDF2C5" w14:textId="77777777" w:rsidR="00351C3B" w:rsidRDefault="00BA26B4">
            <w:pPr>
              <w:pStyle w:val="PL"/>
            </w:pPr>
            <w:r>
              <w:t xml:space="preserve">    msgA-PUSCH-NrofPorts-r16                       INTEGER (0..1)                                                OPTIONAL, -- Need S</w:t>
            </w:r>
          </w:p>
          <w:p w14:paraId="2FB76821" w14:textId="77777777" w:rsidR="00351C3B" w:rsidRDefault="00BA26B4">
            <w:pPr>
              <w:pStyle w:val="PL"/>
            </w:pPr>
            <w:r>
              <w:t xml:space="preserve">    msgA-ScramblingID0-r16                         INTEGER (0..65535)                                            OPTIONAL, -- Need S</w:t>
            </w:r>
          </w:p>
          <w:p w14:paraId="2A227782" w14:textId="77777777" w:rsidR="00351C3B" w:rsidRDefault="00BA26B4">
            <w:pPr>
              <w:pStyle w:val="PL"/>
            </w:pPr>
            <w:r>
              <w:t xml:space="preserve">    msgA-ScramblingID1-r16                         INTEGER (0..65535)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宋体"/>
                <w:lang w:eastAsia="zh-CN"/>
              </w:rPr>
            </w:pPr>
            <w:r>
              <w:rPr>
                <w:lang w:eastAsia="zh-CN"/>
              </w:rPr>
              <w:t>Intel</w:t>
            </w:r>
          </w:p>
        </w:tc>
        <w:tc>
          <w:tcPr>
            <w:tcW w:w="7611" w:type="dxa"/>
          </w:tcPr>
          <w:p w14:paraId="61CFFD90" w14:textId="77777777" w:rsidR="00351C3B" w:rsidRDefault="00BA26B4">
            <w:pPr>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For MsgA PUSCH, there is a parameter to configure number of DMRS sequences as copied below, please double check</w:t>
            </w:r>
          </w:p>
          <w:p w14:paraId="7B010E59" w14:textId="77777777" w:rsidR="00351C3B" w:rsidRDefault="00BA26B4">
            <w:pPr>
              <w:pStyle w:val="PL"/>
            </w:pPr>
            <w:r>
              <w:t xml:space="preserve">    msgA-DMRS-Config-r16                           MsgA-DMRS-Config-r16,</w:t>
            </w:r>
          </w:p>
          <w:p w14:paraId="729055FA" w14:textId="77777777" w:rsidR="00351C3B" w:rsidRDefault="00BA26B4">
            <w:pPr>
              <w:pStyle w:val="PL"/>
              <w:rPr>
                <w:highlight w:val="yellow"/>
              </w:rPr>
            </w:pPr>
            <w:r>
              <w:t xml:space="preserve">   </w:t>
            </w:r>
            <w:r>
              <w:rPr>
                <w:highlight w:val="yellow"/>
              </w:rPr>
              <w:t xml:space="preserve"> nrofDMRS-Sequences-r16                         INTEGER (1..2),</w:t>
            </w:r>
          </w:p>
          <w:p w14:paraId="263F5C85" w14:textId="77777777" w:rsidR="00351C3B" w:rsidRDefault="00BA26B4">
            <w:pPr>
              <w:rPr>
                <w:lang w:eastAsia="zh-CN"/>
              </w:rPr>
            </w:pPr>
            <w:r>
              <w:rPr>
                <w:rFonts w:hint="eastAsia"/>
                <w:lang w:eastAsia="zh-CN"/>
              </w:rPr>
              <w:t>Regarding how to configure 1 or 2 sequences, we use exactly the same mechanism with MsgA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4"/>
        <w:rPr>
          <w:lang w:eastAsia="zh-CN"/>
        </w:rPr>
      </w:pPr>
      <w:r>
        <w:rPr>
          <w:rFonts w:hint="eastAsia"/>
          <w:lang w:eastAsia="zh-CN"/>
        </w:rPr>
        <w:t>TP#2.5-1</w:t>
      </w:r>
    </w:p>
    <w:tbl>
      <w:tblPr>
        <w:tblStyle w:val="af1"/>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宋体"/>
                <w:lang w:eastAsia="zh-CN"/>
              </w:rPr>
            </w:pPr>
          </w:p>
        </w:tc>
      </w:tr>
    </w:tbl>
    <w:p w14:paraId="583EA4EE" w14:textId="77777777" w:rsidR="00351C3B" w:rsidRDefault="00351C3B">
      <w:pPr>
        <w:rPr>
          <w:lang w:eastAsia="zh-CN"/>
        </w:rPr>
      </w:pPr>
    </w:p>
    <w:p w14:paraId="764A26E8" w14:textId="77777777" w:rsidR="00351C3B" w:rsidRDefault="00BA26B4">
      <w:pPr>
        <w:pStyle w:val="4"/>
        <w:rPr>
          <w:lang w:eastAsia="zh-CN"/>
        </w:rPr>
      </w:pPr>
      <w:r>
        <w:rPr>
          <w:rFonts w:hint="eastAsia"/>
          <w:lang w:eastAsia="zh-CN"/>
        </w:rPr>
        <w:t>TP#2.5-2</w:t>
      </w:r>
    </w:p>
    <w:tbl>
      <w:tblPr>
        <w:tblStyle w:val="af1"/>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4"/>
        <w:rPr>
          <w:highlight w:val="yellow"/>
          <w:lang w:eastAsia="zh-CN"/>
        </w:rPr>
      </w:pPr>
      <w:r>
        <w:rPr>
          <w:rFonts w:hint="eastAsia"/>
          <w:highlight w:val="yellow"/>
          <w:lang w:eastAsia="zh-CN"/>
        </w:rPr>
        <w:lastRenderedPageBreak/>
        <w:t>TP#2.5-2(rev1)</w:t>
      </w:r>
    </w:p>
    <w:tbl>
      <w:tblPr>
        <w:tblStyle w:val="af1"/>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af1"/>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Huawei, HiSilicon</w:t>
            </w:r>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宋体"/>
                <w:lang w:eastAsia="zh-CN"/>
              </w:rPr>
            </w:pPr>
            <w:r>
              <w:rPr>
                <w:rFonts w:eastAsia="宋体" w:hint="eastAsia"/>
                <w:lang w:eastAsia="zh-CN"/>
              </w:rPr>
              <w:t>vivo</w:t>
            </w:r>
            <w:r>
              <w:rPr>
                <w:rFonts w:eastAsia="宋体"/>
                <w:lang w:eastAsia="zh-CN"/>
              </w:rPr>
              <w:t>3</w:t>
            </w:r>
          </w:p>
        </w:tc>
        <w:tc>
          <w:tcPr>
            <w:tcW w:w="7611" w:type="dxa"/>
          </w:tcPr>
          <w:p w14:paraId="7453EF0D" w14:textId="77777777" w:rsidR="00351C3B" w:rsidRDefault="00BA26B4">
            <w:pPr>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af1"/>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宋体"/>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2D190730" w14:textId="77777777" w:rsidR="00351C3B" w:rsidRDefault="00BA26B4">
            <w:pPr>
              <w:rPr>
                <w:rFonts w:eastAsia="宋体"/>
                <w:lang w:eastAsia="zh-CN"/>
              </w:rPr>
            </w:pPr>
            <w:r>
              <w:rPr>
                <w:rFonts w:eastAsia="宋体" w:hint="eastAsia"/>
                <w:lang w:eastAsia="zh-CN"/>
              </w:rPr>
              <w:t>According to the comments so far, the TP#2.5-2 is updated to TP#2.5-2(rev1), Please check if there is any other comments on this version.</w:t>
            </w:r>
          </w:p>
        </w:tc>
      </w:tr>
      <w:tr w:rsidR="00351C3B" w14:paraId="2FFF1863" w14:textId="77777777">
        <w:tc>
          <w:tcPr>
            <w:tcW w:w="1696" w:type="dxa"/>
          </w:tcPr>
          <w:p w14:paraId="039438D8" w14:textId="77777777" w:rsidR="00351C3B" w:rsidRDefault="00BA26B4">
            <w:pPr>
              <w:rPr>
                <w:rFonts w:eastAsia="宋体"/>
                <w:lang w:eastAsia="zh-CN"/>
              </w:rPr>
            </w:pPr>
            <w:r>
              <w:rPr>
                <w:rFonts w:eastAsia="宋体"/>
                <w:lang w:eastAsia="zh-CN"/>
              </w:rPr>
              <w:t>Ericsson</w:t>
            </w:r>
          </w:p>
        </w:tc>
        <w:tc>
          <w:tcPr>
            <w:tcW w:w="7611" w:type="dxa"/>
          </w:tcPr>
          <w:p w14:paraId="68556B37" w14:textId="77777777" w:rsidR="00351C3B" w:rsidRDefault="00BA26B4">
            <w:pPr>
              <w:rPr>
                <w:rFonts w:eastAsia="宋体"/>
                <w:lang w:eastAsia="zh-CN"/>
              </w:rPr>
            </w:pPr>
            <w:r>
              <w:rPr>
                <w:rFonts w:eastAsia="宋体"/>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4"/>
        <w:rPr>
          <w:highlight w:val="yellow"/>
          <w:lang w:eastAsia="zh-CN"/>
        </w:rPr>
      </w:pPr>
      <w:r>
        <w:rPr>
          <w:rFonts w:hint="eastAsia"/>
          <w:highlight w:val="yellow"/>
          <w:lang w:eastAsia="zh-CN"/>
        </w:rPr>
        <w:t>TP#2.5-1</w:t>
      </w:r>
    </w:p>
    <w:tbl>
      <w:tblPr>
        <w:tblStyle w:val="af1"/>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宋体"/>
                <w:lang w:eastAsia="zh-CN"/>
              </w:rPr>
            </w:pPr>
          </w:p>
        </w:tc>
      </w:tr>
    </w:tbl>
    <w:p w14:paraId="76BB7D42" w14:textId="77777777" w:rsidR="00351C3B" w:rsidRDefault="00351C3B">
      <w:pPr>
        <w:rPr>
          <w:lang w:eastAsia="zh-CN"/>
        </w:rPr>
      </w:pPr>
    </w:p>
    <w:p w14:paraId="11C14FF4" w14:textId="77777777" w:rsidR="00351C3B" w:rsidRDefault="00BA26B4">
      <w:pPr>
        <w:pStyle w:val="4"/>
        <w:rPr>
          <w:highlight w:val="yellow"/>
          <w:lang w:eastAsia="zh-CN"/>
        </w:rPr>
      </w:pPr>
      <w:r>
        <w:rPr>
          <w:rFonts w:hint="eastAsia"/>
          <w:highlight w:val="yellow"/>
          <w:lang w:eastAsia="zh-CN"/>
        </w:rPr>
        <w:t>TP#2.5-2(rev1)</w:t>
      </w:r>
    </w:p>
    <w:tbl>
      <w:tblPr>
        <w:tblStyle w:val="af1"/>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af1"/>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af1"/>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4E757B7A" w:rsidR="00351C3B" w:rsidRDefault="002E3E75">
            <w:pPr>
              <w:rPr>
                <w:rFonts w:eastAsia="宋体"/>
                <w:lang w:eastAsia="zh-CN"/>
              </w:rPr>
            </w:pPr>
            <w:r>
              <w:rPr>
                <w:rFonts w:eastAsia="宋体" w:hint="eastAsia"/>
                <w:lang w:eastAsia="zh-CN"/>
              </w:rPr>
              <w:t>X</w:t>
            </w:r>
            <w:r>
              <w:rPr>
                <w:rFonts w:eastAsia="宋体"/>
                <w:lang w:eastAsia="zh-CN"/>
              </w:rPr>
              <w:t>iaomi</w:t>
            </w:r>
          </w:p>
        </w:tc>
        <w:tc>
          <w:tcPr>
            <w:tcW w:w="7611" w:type="dxa"/>
          </w:tcPr>
          <w:p w14:paraId="14C9AC12" w14:textId="5154786A" w:rsidR="00351C3B" w:rsidRDefault="002E3E75">
            <w:pPr>
              <w:rPr>
                <w:rFonts w:eastAsia="宋体"/>
                <w:lang w:eastAsia="zh-CN"/>
              </w:rPr>
            </w:pPr>
            <w:r>
              <w:rPr>
                <w:rFonts w:eastAsia="宋体" w:hint="eastAsia"/>
                <w:lang w:eastAsia="zh-CN"/>
              </w:rPr>
              <w:t>Fin</w:t>
            </w:r>
            <w:r>
              <w:rPr>
                <w:rFonts w:eastAsia="宋体"/>
                <w:lang w:eastAsia="zh-CN"/>
              </w:rPr>
              <w:t>e.</w:t>
            </w:r>
          </w:p>
        </w:tc>
      </w:tr>
      <w:tr w:rsidR="00351C3B" w14:paraId="65019780" w14:textId="77777777">
        <w:tc>
          <w:tcPr>
            <w:tcW w:w="1696" w:type="dxa"/>
          </w:tcPr>
          <w:p w14:paraId="433763F6" w14:textId="5EB6E813" w:rsidR="00351C3B" w:rsidRDefault="00FA70E4">
            <w:pPr>
              <w:rPr>
                <w:rFonts w:eastAsia="宋体"/>
                <w:lang w:eastAsia="zh-CN"/>
              </w:rPr>
            </w:pPr>
            <w:r>
              <w:rPr>
                <w:rFonts w:eastAsia="宋体"/>
                <w:lang w:eastAsia="zh-CN"/>
              </w:rPr>
              <w:t>New H3C</w:t>
            </w:r>
          </w:p>
        </w:tc>
        <w:tc>
          <w:tcPr>
            <w:tcW w:w="7611" w:type="dxa"/>
          </w:tcPr>
          <w:p w14:paraId="3F02AF08" w14:textId="292BBEBC" w:rsidR="00351C3B" w:rsidRDefault="00FA70E4">
            <w:pPr>
              <w:rPr>
                <w:rFonts w:eastAsia="宋体"/>
                <w:lang w:eastAsia="zh-CN"/>
              </w:rPr>
            </w:pPr>
            <w:r>
              <w:rPr>
                <w:rFonts w:eastAsia="宋体"/>
                <w:lang w:eastAsia="zh-CN"/>
              </w:rPr>
              <w:t>We are fine with this TP</w:t>
            </w:r>
            <w:bookmarkStart w:id="19" w:name="_GoBack"/>
            <w:bookmarkEnd w:id="19"/>
          </w:p>
        </w:tc>
      </w:tr>
      <w:tr w:rsidR="00351C3B" w14:paraId="47A51C07" w14:textId="77777777">
        <w:tc>
          <w:tcPr>
            <w:tcW w:w="1696" w:type="dxa"/>
          </w:tcPr>
          <w:p w14:paraId="091E024A" w14:textId="77777777" w:rsidR="00351C3B" w:rsidRDefault="00351C3B">
            <w:pPr>
              <w:rPr>
                <w:rFonts w:eastAsia="宋体"/>
                <w:lang w:eastAsia="zh-CN"/>
              </w:rPr>
            </w:pPr>
          </w:p>
        </w:tc>
        <w:tc>
          <w:tcPr>
            <w:tcW w:w="7611" w:type="dxa"/>
          </w:tcPr>
          <w:p w14:paraId="5F4A7CDD" w14:textId="77777777" w:rsidR="00351C3B" w:rsidRDefault="00351C3B">
            <w:pPr>
              <w:rPr>
                <w:rFonts w:eastAsia="宋体"/>
                <w:lang w:eastAsia="zh-CN"/>
              </w:rPr>
            </w:pPr>
          </w:p>
        </w:tc>
      </w:tr>
    </w:tbl>
    <w:p w14:paraId="2431080B" w14:textId="77777777" w:rsidR="00351C3B" w:rsidRDefault="00351C3B">
      <w:pPr>
        <w:rPr>
          <w:lang w:eastAsia="zh-CN"/>
        </w:rPr>
      </w:pPr>
    </w:p>
    <w:p w14:paraId="080E5D20" w14:textId="77777777" w:rsidR="00351C3B" w:rsidRDefault="00BA26B4">
      <w:pPr>
        <w:pStyle w:val="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r>
              <w:rPr>
                <w:rFonts w:hint="eastAsia"/>
                <w:lang w:eastAsia="zh-CN"/>
              </w:rPr>
              <w:t>Tdocs</w:t>
            </w:r>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a8"/>
              <w:spacing w:after="0"/>
              <w:rPr>
                <w:b/>
              </w:rPr>
            </w:pPr>
            <w:r>
              <w:rPr>
                <w:b/>
              </w:rPr>
              <w:t xml:space="preserve">Proposal 8: RAN1 to discuss and conclude </w:t>
            </w:r>
          </w:p>
          <w:p w14:paraId="386823F5" w14:textId="77777777" w:rsidR="00351C3B" w:rsidRDefault="00BA26B4">
            <w:pPr>
              <w:pStyle w:val="a8"/>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0E3844ED" w14:textId="77777777" w:rsidR="00351C3B" w:rsidRDefault="00BA26B4">
            <w:pPr>
              <w:pStyle w:val="a8"/>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ad"/>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174E6A0" w14:textId="77777777" w:rsidR="00351C3B" w:rsidRDefault="00BA26B4">
            <w:pPr>
              <w:pStyle w:val="50"/>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7CC04650" w14:textId="77777777" w:rsidR="00351C3B" w:rsidRDefault="00351C3B">
            <w:pPr>
              <w:spacing w:after="0"/>
              <w:rPr>
                <w:rFonts w:eastAsia="等线"/>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 xml:space="preserve">As mentioned by [2], if multiple antenna ports are supported, it requires further discussion on codebook based or non-codebook based transmission scheme, Moderator thinks that at the Rel-17 maintenance phase, </w:t>
      </w:r>
      <w:r>
        <w:rPr>
          <w:rFonts w:hint="eastAsia"/>
          <w:lang w:eastAsia="zh-CN"/>
        </w:rPr>
        <w:lastRenderedPageBreak/>
        <w:t>it</w:t>
      </w:r>
      <w:r>
        <w:rPr>
          <w:lang w:eastAsia="zh-CN"/>
        </w:rPr>
        <w:t>’</w:t>
      </w:r>
      <w:r>
        <w:rPr>
          <w:rFonts w:hint="eastAsia"/>
          <w:lang w:eastAsia="zh-CN"/>
        </w:rPr>
        <w:t>s recommended to consider simpler solution, similar as msgA PUSCH, so the following proposal is suggested</w:t>
      </w:r>
    </w:p>
    <w:p w14:paraId="296968C9" w14:textId="77777777" w:rsidR="00351C3B" w:rsidRDefault="00351C3B">
      <w:pPr>
        <w:rPr>
          <w:lang w:eastAsia="zh-CN"/>
        </w:rPr>
      </w:pPr>
    </w:p>
    <w:p w14:paraId="4BE5A91A" w14:textId="77777777" w:rsidR="00351C3B" w:rsidRDefault="00BA26B4">
      <w:pPr>
        <w:pStyle w:val="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40EA899"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uawei, HiSilicon</w:t>
            </w:r>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r>
              <w:rPr>
                <w:rFonts w:hint="eastAsia"/>
                <w:lang w:eastAsia="zh-CN"/>
              </w:rPr>
              <w:t>Tdocs</w:t>
            </w:r>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ad"/>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等线"/>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uawei, HiSilicon</w:t>
            </w:r>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Huawei, HiSilicon</w:t>
            </w:r>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宋体"/>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宋体"/>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r>
              <w:rPr>
                <w:rFonts w:hint="eastAsia"/>
                <w:lang w:eastAsia="zh-CN"/>
              </w:rPr>
              <w:t>Tdocs</w:t>
            </w:r>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5A0B3749" w14:textId="77777777" w:rsidR="00351C3B" w:rsidRDefault="00BA26B4">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7B54DC22" w14:textId="77777777" w:rsidR="00351C3B" w:rsidRDefault="00351C3B">
            <w:pPr>
              <w:pStyle w:val="ad"/>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4E0E1B5A" w14:textId="77777777" w:rsidR="00351C3B" w:rsidRDefault="00BA26B4">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宋体"/>
          <w:lang w:eastAsia="zh-CN"/>
        </w:rPr>
      </w:pPr>
    </w:p>
    <w:p w14:paraId="36D18F6A" w14:textId="77777777" w:rsidR="00351C3B" w:rsidRDefault="00BA26B4">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0779D97" w14:textId="77777777" w:rsidR="00351C3B" w:rsidRDefault="00BA26B4">
      <w:pPr>
        <w:pStyle w:val="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2978E6AB" w14:textId="77777777" w:rsidR="00351C3B" w:rsidRDefault="00BA26B4">
      <w:pPr>
        <w:rPr>
          <w:rFonts w:eastAsia="宋体"/>
          <w:i/>
          <w:iCs/>
          <w:lang w:eastAsia="zh-CN"/>
        </w:rPr>
      </w:pPr>
      <w:r>
        <w:rPr>
          <w:rFonts w:eastAsia="Times New Roman"/>
          <w:i/>
          <w:iCs/>
          <w:lang w:eastAsia="ja-JP"/>
        </w:rPr>
        <w:lastRenderedPageBreak/>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1E35F049" w14:textId="77777777" w:rsidR="00351C3B" w:rsidRDefault="00351C3B">
      <w:pPr>
        <w:rPr>
          <w:rFonts w:eastAsia="宋体"/>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uawei, HiSilicon</w:t>
            </w:r>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等线"/>
                <w:lang w:eastAsia="zh-CN"/>
              </w:rPr>
            </w:pPr>
            <w:r>
              <w:rPr>
                <w:lang w:eastAsia="zh-CN"/>
              </w:rPr>
              <w:t xml:space="preserve">Fine with the proposal on </w:t>
            </w:r>
            <w:r>
              <w:rPr>
                <w:rFonts w:eastAsia="等线" w:hint="eastAsia"/>
                <w:i/>
                <w:iCs/>
                <w:lang w:eastAsia="zh-CN"/>
              </w:rPr>
              <w:t>uci-OnPUSCH</w:t>
            </w:r>
            <w:r>
              <w:rPr>
                <w:lang w:eastAsia="zh-CN"/>
              </w:rPr>
              <w:t xml:space="preserve">.   </w:t>
            </w:r>
            <w:r>
              <w:rPr>
                <w:rFonts w:eastAsia="等线"/>
                <w:lang w:eastAsia="zh-CN"/>
              </w:rPr>
              <w:t xml:space="preserve">This may also be decided in RAN2. </w:t>
            </w:r>
          </w:p>
          <w:p w14:paraId="13E33FBC" w14:textId="77777777" w:rsidR="00351C3B" w:rsidRDefault="00BA26B4">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宋体"/>
          <w:i/>
          <w:iCs/>
          <w:lang w:eastAsia="zh-CN"/>
        </w:rPr>
      </w:pPr>
    </w:p>
    <w:p w14:paraId="3121F2B9" w14:textId="77777777" w:rsidR="00351C3B" w:rsidRDefault="00BA26B4">
      <w:pPr>
        <w:pStyle w:val="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r>
        <w:rPr>
          <w:rFonts w:eastAsia="等线"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r>
        <w:rPr>
          <w:rFonts w:eastAsia="等线" w:hint="eastAsia"/>
          <w:i/>
          <w:iCs/>
          <w:color w:val="FF0000"/>
          <w:lang w:eastAsia="zh-CN"/>
        </w:rPr>
        <w:t xml:space="preserve">uci-OnPUSCH </w:t>
      </w:r>
      <w:r>
        <w:rPr>
          <w:rFonts w:eastAsia="等线" w:hint="eastAsia"/>
          <w:color w:val="FF0000"/>
          <w:lang w:eastAsia="zh-CN"/>
        </w:rPr>
        <w:t>for CG-SDT.</w:t>
      </w:r>
    </w:p>
    <w:p w14:paraId="6303200C"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Huawei, HiSilicon</w:t>
            </w:r>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宋体"/>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af1"/>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r>
              <w:rPr>
                <w:sz w:val="20"/>
                <w:szCs w:val="20"/>
                <w:lang w:eastAsia="zh-CN"/>
              </w:rPr>
              <w:t>Tdocs</w:t>
            </w:r>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1FDE4CD0" w14:textId="77777777" w:rsidR="00351C3B" w:rsidRDefault="00351C3B">
      <w:pPr>
        <w:rPr>
          <w:iCs/>
          <w:lang w:eastAsia="zh-CN"/>
        </w:rPr>
      </w:pPr>
    </w:p>
    <w:p w14:paraId="2E358F7F" w14:textId="77777777" w:rsidR="00351C3B" w:rsidRDefault="00BA26B4">
      <w:pPr>
        <w:pStyle w:val="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gNB. </w:t>
            </w:r>
          </w:p>
          <w:p w14:paraId="39BCE3F5" w14:textId="77777777" w:rsidR="00351C3B" w:rsidRDefault="00BA26B4">
            <w:pPr>
              <w:pStyle w:val="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We are fine with FL’s proposal with Intel’ s modfication</w:t>
            </w:r>
          </w:p>
        </w:tc>
      </w:tr>
      <w:tr w:rsidR="00351C3B" w14:paraId="4E518785" w14:textId="77777777">
        <w:tc>
          <w:tcPr>
            <w:tcW w:w="1696" w:type="dxa"/>
          </w:tcPr>
          <w:p w14:paraId="32F21EC1" w14:textId="77777777" w:rsidR="00351C3B" w:rsidRDefault="00BA26B4">
            <w:pPr>
              <w:rPr>
                <w:rFonts w:eastAsia="宋体"/>
                <w:lang w:eastAsia="zh-CN"/>
              </w:rPr>
            </w:pPr>
            <w:r>
              <w:rPr>
                <w:rFonts w:eastAsia="宋体" w:hint="eastAsia"/>
                <w:lang w:eastAsia="zh-CN"/>
              </w:rPr>
              <w:t>ZTE</w:t>
            </w:r>
          </w:p>
        </w:tc>
        <w:tc>
          <w:tcPr>
            <w:tcW w:w="7611" w:type="dxa"/>
          </w:tcPr>
          <w:p w14:paraId="0D92A85C" w14:textId="77777777" w:rsidR="00351C3B" w:rsidRDefault="00BA26B4">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351C3B" w14:paraId="52997B30" w14:textId="77777777">
        <w:tc>
          <w:tcPr>
            <w:tcW w:w="1696" w:type="dxa"/>
          </w:tcPr>
          <w:p w14:paraId="28C8D8B4" w14:textId="77777777" w:rsidR="00351C3B" w:rsidRDefault="00BA26B4">
            <w:pPr>
              <w:rPr>
                <w:rFonts w:eastAsia="宋体"/>
                <w:lang w:eastAsia="zh-CN"/>
              </w:rPr>
            </w:pPr>
            <w:r>
              <w:rPr>
                <w:rFonts w:eastAsia="宋体"/>
                <w:lang w:eastAsia="zh-CN"/>
              </w:rPr>
              <w:t>Lenovo</w:t>
            </w:r>
          </w:p>
        </w:tc>
        <w:tc>
          <w:tcPr>
            <w:tcW w:w="7611" w:type="dxa"/>
          </w:tcPr>
          <w:p w14:paraId="3C2E2DA2" w14:textId="77777777" w:rsidR="00351C3B" w:rsidRDefault="00BA26B4">
            <w:pPr>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宋体"/>
                <w:lang w:eastAsia="zh-CN"/>
              </w:rPr>
            </w:pPr>
            <w:r>
              <w:rPr>
                <w:rFonts w:eastAsia="宋体"/>
                <w:lang w:eastAsia="zh-CN"/>
              </w:rPr>
              <w:t>vivo</w:t>
            </w:r>
          </w:p>
        </w:tc>
        <w:tc>
          <w:tcPr>
            <w:tcW w:w="7611" w:type="dxa"/>
          </w:tcPr>
          <w:p w14:paraId="5CBC0BA9" w14:textId="77777777" w:rsidR="00351C3B" w:rsidRDefault="00BA26B4">
            <w:pPr>
              <w:rPr>
                <w:rFonts w:eastAsia="宋体"/>
                <w:lang w:eastAsia="zh-CN"/>
              </w:rPr>
            </w:pPr>
            <w:r>
              <w:rPr>
                <w:rFonts w:eastAsia="宋体"/>
                <w:lang w:eastAsia="zh-CN"/>
              </w:rPr>
              <w:t xml:space="preserve">Fine with the FL proposal. </w:t>
            </w:r>
          </w:p>
          <w:p w14:paraId="3518281D" w14:textId="77777777" w:rsidR="00351C3B" w:rsidRDefault="00BA26B4">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宋体"/>
                <w:lang w:eastAsia="zh-CN"/>
              </w:rPr>
            </w:pPr>
            <w:r>
              <w:rPr>
                <w:rFonts w:hint="eastAsia"/>
                <w:lang w:eastAsia="zh-CN"/>
              </w:rPr>
              <w:t>H</w:t>
            </w:r>
            <w:r>
              <w:rPr>
                <w:lang w:eastAsia="zh-CN"/>
              </w:rPr>
              <w:t>uawei, HiSilicon</w:t>
            </w:r>
          </w:p>
        </w:tc>
        <w:tc>
          <w:tcPr>
            <w:tcW w:w="7611" w:type="dxa"/>
          </w:tcPr>
          <w:p w14:paraId="5243BDC5" w14:textId="77777777" w:rsidR="00351C3B" w:rsidRDefault="00BA26B4">
            <w:pPr>
              <w:rPr>
                <w:rFonts w:eastAsia="宋体"/>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宋体"/>
                <w:lang w:eastAsia="zh-CN"/>
              </w:rPr>
              <w:t>Apple</w:t>
            </w:r>
          </w:p>
        </w:tc>
        <w:tc>
          <w:tcPr>
            <w:tcW w:w="7611" w:type="dxa"/>
          </w:tcPr>
          <w:p w14:paraId="5F6F7204" w14:textId="77777777" w:rsidR="00351C3B" w:rsidRDefault="00BA26B4">
            <w:pPr>
              <w:rPr>
                <w:lang w:eastAsia="zh-CN"/>
              </w:rPr>
            </w:pPr>
            <w:r>
              <w:rPr>
                <w:rFonts w:eastAsia="宋体"/>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3"/>
        <w:rPr>
          <w:lang w:eastAsia="zh-CN"/>
        </w:rPr>
      </w:pPr>
      <w:r>
        <w:rPr>
          <w:rFonts w:hint="eastAsia"/>
          <w:lang w:eastAsia="zh-CN"/>
        </w:rPr>
        <w:t>3.1.2 Second round discussion(void)</w:t>
      </w:r>
    </w:p>
    <w:p w14:paraId="0BD7A78F" w14:textId="77777777" w:rsidR="00351C3B" w:rsidRDefault="00BA26B4">
      <w:pPr>
        <w:pStyle w:val="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40337E4" w14:textId="77777777" w:rsidR="00351C3B" w:rsidRDefault="00BA26B4">
      <w:pPr>
        <w:pStyle w:val="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4"/>
        <w:rPr>
          <w:lang w:eastAsia="zh-CN"/>
        </w:rPr>
      </w:pPr>
      <w:r>
        <w:rPr>
          <w:rFonts w:hint="eastAsia"/>
          <w:lang w:eastAsia="zh-CN"/>
        </w:rPr>
        <w:t>TP#3.1-1</w:t>
      </w:r>
    </w:p>
    <w:tbl>
      <w:tblPr>
        <w:tblStyle w:val="af1"/>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af1"/>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Huawei, HiSilicon</w:t>
            </w:r>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r>
              <w:rPr>
                <w:lang w:eastAsia="zh-CN"/>
              </w:rPr>
              <w:t>Huwei’s updates are slight preferred.</w:t>
            </w:r>
          </w:p>
        </w:tc>
      </w:tr>
      <w:tr w:rsidR="00351C3B" w14:paraId="5C801B63" w14:textId="77777777">
        <w:tc>
          <w:tcPr>
            <w:tcW w:w="1696" w:type="dxa"/>
          </w:tcPr>
          <w:p w14:paraId="4D33F413" w14:textId="77777777" w:rsidR="00351C3B" w:rsidRDefault="00BA26B4">
            <w:pPr>
              <w:rPr>
                <w:rFonts w:eastAsia="宋体"/>
                <w:lang w:eastAsia="zh-CN"/>
              </w:rPr>
            </w:pPr>
            <w:r>
              <w:rPr>
                <w:rFonts w:eastAsia="宋体"/>
                <w:lang w:eastAsia="zh-CN"/>
              </w:rPr>
              <w:t>vivo3</w:t>
            </w:r>
          </w:p>
        </w:tc>
        <w:tc>
          <w:tcPr>
            <w:tcW w:w="7611" w:type="dxa"/>
          </w:tcPr>
          <w:p w14:paraId="5D2764E7" w14:textId="77777777" w:rsidR="00351C3B" w:rsidRDefault="00BA26B4">
            <w:pPr>
              <w:rPr>
                <w:rFonts w:eastAsia="宋体"/>
                <w:lang w:eastAsia="zh-CN"/>
              </w:rPr>
            </w:pP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p>
          <w:p w14:paraId="4B56D041" w14:textId="77777777" w:rsidR="00351C3B" w:rsidRDefault="00BA26B4">
            <w:pPr>
              <w:rPr>
                <w:rFonts w:eastAsia="宋体"/>
                <w:lang w:eastAsia="zh-CN"/>
              </w:rPr>
            </w:pPr>
            <w:r>
              <w:rPr>
                <w:rFonts w:eastAsia="宋体"/>
                <w:lang w:eastAsia="zh-CN"/>
              </w:rPr>
              <w:lastRenderedPageBreak/>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宋体"/>
                <w:lang w:eastAsia="zh-CN"/>
              </w:rPr>
            </w:pPr>
            <w:r>
              <w:rPr>
                <w:rFonts w:eastAsia="宋体"/>
                <w:lang w:eastAsia="zh-CN"/>
              </w:rPr>
              <w:lastRenderedPageBreak/>
              <w:t>Ericsson</w:t>
            </w:r>
          </w:p>
        </w:tc>
        <w:tc>
          <w:tcPr>
            <w:tcW w:w="7611" w:type="dxa"/>
          </w:tcPr>
          <w:p w14:paraId="6CD7928E" w14:textId="77777777" w:rsidR="00351C3B" w:rsidRDefault="00BA26B4">
            <w:pPr>
              <w:rPr>
                <w:rFonts w:eastAsia="宋体"/>
                <w:lang w:eastAsia="zh-CN"/>
              </w:rPr>
            </w:pPr>
            <w:r>
              <w:rPr>
                <w:rFonts w:eastAsia="宋体"/>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4"/>
        <w:rPr>
          <w:highlight w:val="yellow"/>
          <w:lang w:eastAsia="zh-CN"/>
        </w:rPr>
      </w:pPr>
      <w:r>
        <w:rPr>
          <w:rFonts w:hint="eastAsia"/>
          <w:highlight w:val="yellow"/>
          <w:lang w:eastAsia="zh-CN"/>
        </w:rPr>
        <w:t>TP#3.1-1(rev1)</w:t>
      </w:r>
    </w:p>
    <w:tbl>
      <w:tblPr>
        <w:tblStyle w:val="af1"/>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Any comments on Proposal 3.1a and TP#3.1-1(rev1)? Could Intel clarify clarify the difference between last PUSCH and last CG PUSCH?</w:t>
      </w:r>
    </w:p>
    <w:tbl>
      <w:tblPr>
        <w:tblStyle w:val="af1"/>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Besides, we think a reference to the RedCap-specific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E48E4" w14:paraId="0B9048CA" w14:textId="77777777">
        <w:tc>
          <w:tcPr>
            <w:tcW w:w="1696" w:type="dxa"/>
          </w:tcPr>
          <w:p w14:paraId="531F848E" w14:textId="01854AE3" w:rsidR="003E48E4" w:rsidRDefault="003E48E4" w:rsidP="003E48E4">
            <w:pPr>
              <w:rPr>
                <w:rFonts w:eastAsia="宋体"/>
                <w:lang w:eastAsia="zh-CN"/>
              </w:rPr>
            </w:pPr>
            <w:r>
              <w:rPr>
                <w:lang w:eastAsia="zh-CN"/>
              </w:rPr>
              <w:t>S</w:t>
            </w:r>
            <w:r>
              <w:rPr>
                <w:rFonts w:hint="eastAsia"/>
                <w:lang w:eastAsia="zh-CN"/>
              </w:rPr>
              <w:t>am</w:t>
            </w:r>
            <w:r>
              <w:rPr>
                <w:lang w:eastAsia="zh-CN"/>
              </w:rPr>
              <w:t>sung</w:t>
            </w:r>
          </w:p>
        </w:tc>
        <w:tc>
          <w:tcPr>
            <w:tcW w:w="7611" w:type="dxa"/>
          </w:tcPr>
          <w:p w14:paraId="7196A879" w14:textId="77777777" w:rsidR="003E48E4" w:rsidRDefault="003E48E4" w:rsidP="003E48E4">
            <w:pPr>
              <w:rPr>
                <w:lang w:eastAsia="zh-CN"/>
              </w:rPr>
            </w:pPr>
            <w:r>
              <w:rPr>
                <w:lang w:eastAsia="zh-CN"/>
              </w:rPr>
              <w:t>I need some clarification on this proposal:</w:t>
            </w:r>
          </w:p>
          <w:p w14:paraId="3BCA2B23" w14:textId="77777777" w:rsidR="003E48E4" w:rsidRDefault="003E48E4" w:rsidP="003E48E4">
            <w:pPr>
              <w:rPr>
                <w:lang w:eastAsia="zh-CN"/>
              </w:rPr>
            </w:pPr>
            <w:r>
              <w:rPr>
                <w:lang w:eastAsia="zh-CN"/>
              </w:rPr>
              <w:t>We had in legacy operation that tx beam for pucch of msg4 follows the tx beam of last msg3 pusch, in which we think the logic is that the last msg3 pusch is the successfully decoded so that the tx beam at least is good enough.</w:t>
            </w:r>
          </w:p>
          <w:p w14:paraId="55E5A26C" w14:textId="77777777" w:rsidR="003E48E4" w:rsidRDefault="003E48E4" w:rsidP="003E48E4">
            <w:pPr>
              <w:rPr>
                <w:lang w:eastAsia="zh-CN"/>
              </w:rPr>
            </w:pPr>
            <w:r>
              <w:rPr>
                <w:lang w:eastAsia="zh-CN"/>
              </w:rPr>
              <w:t>But now for SDT procedure, we fail to see if we still need this rule for PUCCH tx beam determination, because there is no evidence to say last PUSCH is the successful one. We feel this tx beam for pucch should be left to UE implementation.</w:t>
            </w:r>
          </w:p>
          <w:p w14:paraId="7B2D151F" w14:textId="77777777" w:rsidR="003E48E4" w:rsidRDefault="003E48E4" w:rsidP="003E48E4">
            <w:pPr>
              <w:rPr>
                <w:rFonts w:eastAsia="宋体"/>
                <w:lang w:eastAsia="zh-CN"/>
              </w:rPr>
            </w:pPr>
          </w:p>
        </w:tc>
      </w:tr>
      <w:tr w:rsidR="00351C3B" w14:paraId="31EB1DFE" w14:textId="77777777">
        <w:tc>
          <w:tcPr>
            <w:tcW w:w="1696" w:type="dxa"/>
          </w:tcPr>
          <w:p w14:paraId="3945310B" w14:textId="34D02C01" w:rsidR="00351C3B" w:rsidRDefault="00ED594A">
            <w:pPr>
              <w:rPr>
                <w:rFonts w:eastAsia="宋体"/>
                <w:lang w:eastAsia="zh-CN"/>
              </w:rPr>
            </w:pPr>
            <w:r>
              <w:rPr>
                <w:rFonts w:eastAsia="宋体" w:hint="eastAsia"/>
                <w:lang w:eastAsia="zh-CN"/>
              </w:rPr>
              <w:t>X</w:t>
            </w:r>
            <w:r>
              <w:rPr>
                <w:rFonts w:eastAsia="宋体"/>
                <w:lang w:eastAsia="zh-CN"/>
              </w:rPr>
              <w:t>iaomi</w:t>
            </w:r>
          </w:p>
        </w:tc>
        <w:tc>
          <w:tcPr>
            <w:tcW w:w="7611" w:type="dxa"/>
          </w:tcPr>
          <w:p w14:paraId="2E774DA9" w14:textId="1D8221E9" w:rsidR="00351C3B" w:rsidRDefault="00654EC2">
            <w:pPr>
              <w:rPr>
                <w:rFonts w:eastAsia="宋体"/>
                <w:lang w:eastAsia="zh-CN"/>
              </w:rPr>
            </w:pPr>
            <w:r>
              <w:rPr>
                <w:rFonts w:eastAsia="宋体" w:hint="eastAsia"/>
                <w:lang w:eastAsia="zh-CN"/>
              </w:rPr>
              <w:t>S</w:t>
            </w:r>
            <w:r>
              <w:rPr>
                <w:rFonts w:eastAsia="宋体"/>
                <w:lang w:eastAsia="zh-CN"/>
              </w:rPr>
              <w:t>uggest to delete “</w:t>
            </w:r>
            <w:r w:rsidRPr="00654EC2">
              <w:rPr>
                <w:rFonts w:eastAsia="宋体"/>
                <w:color w:val="FF0000"/>
                <w:lang w:eastAsia="zh-CN"/>
              </w:rPr>
              <w:t>in a same active BWP</w:t>
            </w:r>
            <w:r>
              <w:rPr>
                <w:rFonts w:eastAsia="宋体"/>
                <w:lang w:eastAsia="zh-CN"/>
              </w:rPr>
              <w:t>”, since there is no concept of active BWP in the inactive state.</w:t>
            </w:r>
          </w:p>
        </w:tc>
      </w:tr>
      <w:tr w:rsidR="00351C3B" w14:paraId="6E4D6477" w14:textId="77777777">
        <w:tc>
          <w:tcPr>
            <w:tcW w:w="1696" w:type="dxa"/>
          </w:tcPr>
          <w:p w14:paraId="23EA6BB2" w14:textId="77777777" w:rsidR="00351C3B" w:rsidRDefault="00351C3B">
            <w:pPr>
              <w:rPr>
                <w:rFonts w:eastAsia="宋体"/>
                <w:lang w:eastAsia="zh-CN"/>
              </w:rPr>
            </w:pPr>
          </w:p>
        </w:tc>
        <w:tc>
          <w:tcPr>
            <w:tcW w:w="7611" w:type="dxa"/>
          </w:tcPr>
          <w:p w14:paraId="73325E02" w14:textId="77777777" w:rsidR="00351C3B" w:rsidRDefault="00351C3B">
            <w:pPr>
              <w:rPr>
                <w:rFonts w:eastAsia="宋体"/>
                <w:lang w:eastAsia="zh-CN"/>
              </w:rPr>
            </w:pPr>
          </w:p>
        </w:tc>
      </w:tr>
    </w:tbl>
    <w:p w14:paraId="2A141F3F" w14:textId="77777777" w:rsidR="00351C3B" w:rsidRDefault="00351C3B">
      <w:pPr>
        <w:widowControl w:val="0"/>
        <w:rPr>
          <w:lang w:eastAsia="zh-CN"/>
        </w:rPr>
      </w:pPr>
    </w:p>
    <w:p w14:paraId="60FF6AA8" w14:textId="77777777" w:rsidR="00351C3B" w:rsidRDefault="00BA26B4">
      <w:pPr>
        <w:pStyle w:val="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r>
              <w:rPr>
                <w:rFonts w:hint="eastAsia"/>
                <w:lang w:eastAsia="zh-CN"/>
              </w:rPr>
              <w:t>Tdocs</w:t>
            </w:r>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a8"/>
              <w:rPr>
                <w:b/>
              </w:rPr>
            </w:pPr>
            <w:bookmarkStart w:id="21"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1"/>
          </w:p>
          <w:p w14:paraId="19FB13A7" w14:textId="77777777" w:rsidR="00351C3B" w:rsidRDefault="00BA26B4">
            <w:pPr>
              <w:pStyle w:val="a8"/>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502DBD04" w14:textId="77777777" w:rsidR="00351C3B" w:rsidRDefault="00BA26B4">
            <w:pPr>
              <w:pStyle w:val="a8"/>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5B92A02" w14:textId="77777777" w:rsidR="00351C3B" w:rsidRDefault="00351C3B">
            <w:pPr>
              <w:pStyle w:val="ad"/>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2"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2"/>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4" w:name="_Toc83289645"/>
                  <w:bookmarkStart w:id="25" w:name="_Toc92093908"/>
                  <w:r>
                    <w:rPr>
                      <w:rFonts w:ascii="Arial" w:hAnsi="Arial"/>
                      <w:sz w:val="32"/>
                      <w:lang w:val="en-GB"/>
                    </w:rPr>
                    <w:t>19.1</w:t>
                  </w:r>
                  <w:r>
                    <w:rPr>
                      <w:rFonts w:ascii="Arial" w:hAnsi="Arial"/>
                      <w:sz w:val="32"/>
                      <w:lang w:val="en-GB"/>
                    </w:rPr>
                    <w:tab/>
                    <w:t>Configured-grant based PUSCH transmission</w:t>
                  </w:r>
                  <w:bookmarkEnd w:id="24"/>
                  <w:bookmarkEnd w:id="25"/>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lastRenderedPageBreak/>
                    <w:t>ServingCellConfigCommon</w:t>
                  </w:r>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0F31889A" w14:textId="77777777" w:rsidR="00351C3B" w:rsidRDefault="00BA26B4">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AEF3641" w14:textId="77777777" w:rsidR="00351C3B" w:rsidRDefault="00351C3B">
      <w:pPr>
        <w:rPr>
          <w:lang w:eastAsia="zh-CN"/>
        </w:rPr>
      </w:pPr>
    </w:p>
    <w:p w14:paraId="260149E9" w14:textId="77777777" w:rsidR="00351C3B" w:rsidRDefault="00BA26B4">
      <w:pPr>
        <w:pStyle w:val="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lastRenderedPageBreak/>
        <w:t xml:space="preserve">Regarding RedCap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142A3E0" w14:textId="77777777" w:rsidR="00351C3B" w:rsidRDefault="00BA26B4">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7A3043CE" w14:textId="77777777" w:rsidR="00351C3B" w:rsidRDefault="00BA26B4">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The validation rule defined for CG-SDT in FD-FDD mode can be reused for RedCap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14:paraId="2D5AF815" w14:textId="77777777" w:rsidR="00351C3B" w:rsidRDefault="00BA26B4">
            <w:pPr>
              <w:rPr>
                <w:lang w:eastAsia="zh-CN"/>
              </w:rPr>
            </w:pPr>
            <w:r>
              <w:rPr>
                <w:rFonts w:hint="eastAsia"/>
                <w:lang w:eastAsia="zh-CN"/>
              </w:rPr>
              <w:lastRenderedPageBreak/>
              <w:t>F</w:t>
            </w:r>
            <w:r>
              <w:rPr>
                <w:lang w:eastAsia="zh-CN"/>
              </w:rPr>
              <w:t>ine with the first bullet.</w:t>
            </w:r>
          </w:p>
          <w:p w14:paraId="15EBFE38" w14:textId="77777777" w:rsidR="00351C3B" w:rsidRDefault="00BA26B4">
            <w:pPr>
              <w:rPr>
                <w:lang w:eastAsia="zh-CN"/>
              </w:rPr>
            </w:pPr>
            <w:r>
              <w:rPr>
                <w:lang w:eastAsia="zh-CN"/>
              </w:rPr>
              <w:lastRenderedPageBreak/>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All companies are fine with the first bullet, this bullet seems ready for email approval, i.e. Proposla 3.2a.</w:t>
      </w:r>
    </w:p>
    <w:p w14:paraId="09C0451A" w14:textId="77777777" w:rsidR="00351C3B" w:rsidRDefault="00BA26B4">
      <w:pPr>
        <w:pStyle w:val="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7FAE11DF" w14:textId="77777777" w:rsidR="00351C3B" w:rsidRDefault="00BA26B4">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51CF9359" w14:textId="77777777" w:rsidR="00351C3B" w:rsidRDefault="00BA26B4">
      <w:pPr>
        <w:pStyle w:val="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Huawei, HiSilicon</w:t>
            </w:r>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afa"/>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7E36DE1D" w14:textId="77777777" w:rsidR="00351C3B" w:rsidRDefault="00BA26B4">
            <w:pPr>
              <w:pStyle w:val="afa"/>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宋体"/>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宋体"/>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lastRenderedPageBreak/>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14:paraId="7117C24B" w14:textId="77777777" w:rsidR="00351C3B" w:rsidRDefault="00BA26B4">
      <w:pPr>
        <w:pStyle w:val="3"/>
        <w:numPr>
          <w:ilvl w:val="2"/>
          <w:numId w:val="1"/>
        </w:numPr>
        <w:rPr>
          <w:lang w:eastAsia="zh-CN"/>
        </w:rPr>
      </w:pPr>
      <w:r>
        <w:rPr>
          <w:rFonts w:hint="eastAsia"/>
          <w:lang w:eastAsia="zh-CN"/>
        </w:rPr>
        <w:lastRenderedPageBreak/>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af1"/>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Huawei, HiSilicon</w:t>
            </w:r>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xml:space="preserve">” come from, since RedCap conclude that no </w:t>
            </w:r>
            <w:r>
              <w:rPr>
                <w:lang w:eastAsia="zh-CN"/>
              </w:rPr>
              <w:lastRenderedPageBreak/>
              <w:t>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 Not allowing this case will impose much configuration restriction and efficiency loss as the PUSCH resources need to be separately reserved for MsgA PUSCH and CG SDT.</w:t>
            </w:r>
          </w:p>
          <w:p w14:paraId="1F993CFD" w14:textId="77777777" w:rsidR="00351C3B" w:rsidRDefault="00BA26B4">
            <w:pPr>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lastRenderedPageBreak/>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宋体"/>
                <w:lang w:eastAsia="zh-CN"/>
              </w:rPr>
            </w:pPr>
            <w:r>
              <w:rPr>
                <w:rFonts w:eastAsia="宋体"/>
                <w:lang w:eastAsia="zh-CN"/>
              </w:rPr>
              <w:t>Apple</w:t>
            </w:r>
          </w:p>
        </w:tc>
        <w:tc>
          <w:tcPr>
            <w:tcW w:w="7611" w:type="dxa"/>
          </w:tcPr>
          <w:p w14:paraId="17C5FFD3" w14:textId="77777777" w:rsidR="00351C3B" w:rsidRDefault="00BA26B4">
            <w:pPr>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set of DL symbols configured by higher layers”. For SSB monitoring, it’s prioritized for RedCap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non-RedCap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14:paraId="77752185" w14:textId="77777777" w:rsidR="00351C3B" w:rsidRDefault="00351C3B">
            <w:pPr>
              <w:rPr>
                <w:rFonts w:eastAsia="宋体"/>
                <w:b/>
                <w:bCs/>
                <w:lang w:eastAsia="zh-CN"/>
              </w:rPr>
            </w:pPr>
          </w:p>
          <w:p w14:paraId="6393D689" w14:textId="77777777" w:rsidR="00351C3B" w:rsidRDefault="00BA26B4">
            <w:pPr>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宋体"/>
                <w:lang w:eastAsia="zh-CN"/>
              </w:rPr>
            </w:pPr>
            <w:r>
              <w:rPr>
                <w:rFonts w:eastAsia="宋体"/>
                <w:lang w:eastAsia="zh-CN"/>
              </w:rPr>
              <w:t>vivo3</w:t>
            </w:r>
          </w:p>
        </w:tc>
        <w:tc>
          <w:tcPr>
            <w:tcW w:w="7611" w:type="dxa"/>
          </w:tcPr>
          <w:p w14:paraId="057E6E51" w14:textId="77777777" w:rsidR="00351C3B" w:rsidRDefault="00BA26B4">
            <w:pPr>
              <w:rPr>
                <w:rFonts w:eastAsia="宋体"/>
                <w:bCs/>
                <w:lang w:eastAsia="zh-CN"/>
              </w:rPr>
            </w:pPr>
            <w:r>
              <w:rPr>
                <w:rFonts w:eastAsia="宋体"/>
                <w:b/>
                <w:bCs/>
                <w:lang w:eastAsia="zh-CN"/>
              </w:rPr>
              <w:t>For 3.2a</w:t>
            </w:r>
            <w:r>
              <w:rPr>
                <w:rFonts w:eastAsia="宋体"/>
                <w:bCs/>
                <w:lang w:eastAsia="zh-CN"/>
              </w:rPr>
              <w:t xml:space="preserve">, share similar view as Intel that the main bullet is for validation and the note seems not necessary as it is for collision handling for HD-FDD UE which should </w:t>
            </w:r>
            <w:r>
              <w:rPr>
                <w:rFonts w:eastAsia="宋体"/>
                <w:bCs/>
                <w:lang w:eastAsia="zh-CN"/>
              </w:rPr>
              <w:lastRenderedPageBreak/>
              <w:t>follow what are discussed in RedCap agenda.</w:t>
            </w:r>
          </w:p>
          <w:p w14:paraId="5E5ADA3D" w14:textId="77777777" w:rsidR="00351C3B" w:rsidRDefault="00BA26B4">
            <w:pPr>
              <w:rPr>
                <w:rFonts w:eastAsia="宋体"/>
                <w:b/>
                <w:bCs/>
                <w:lang w:eastAsia="zh-CN"/>
              </w:rPr>
            </w:pPr>
            <w:r>
              <w:rPr>
                <w:rFonts w:eastAsia="宋体"/>
                <w:b/>
                <w:bCs/>
                <w:lang w:eastAsia="zh-CN"/>
              </w:rPr>
              <w:t xml:space="preserve">For 3.2b, </w:t>
            </w:r>
            <w:r>
              <w:rPr>
                <w:rFonts w:eastAsia="宋体"/>
                <w:bCs/>
                <w:lang w:eastAsia="zh-CN"/>
              </w:rPr>
              <w:t>as we commented earlier, we should not share time/frequency resources for CG PUSCH and MsgA PUSCH, so option 1 is preferred.</w:t>
            </w:r>
          </w:p>
        </w:tc>
      </w:tr>
      <w:tr w:rsidR="00351C3B" w14:paraId="2901D035" w14:textId="77777777">
        <w:tc>
          <w:tcPr>
            <w:tcW w:w="1696" w:type="dxa"/>
          </w:tcPr>
          <w:p w14:paraId="04B499C9" w14:textId="77777777" w:rsidR="00351C3B" w:rsidRDefault="00BA26B4">
            <w:pPr>
              <w:rPr>
                <w:rFonts w:eastAsia="宋体"/>
                <w:lang w:eastAsia="zh-CN"/>
              </w:rPr>
            </w:pPr>
            <w:r>
              <w:rPr>
                <w:rFonts w:eastAsia="宋体"/>
                <w:lang w:eastAsia="zh-CN"/>
              </w:rPr>
              <w:lastRenderedPageBreak/>
              <w:t>Ericsson</w:t>
            </w:r>
          </w:p>
        </w:tc>
        <w:tc>
          <w:tcPr>
            <w:tcW w:w="7611" w:type="dxa"/>
          </w:tcPr>
          <w:p w14:paraId="1F7C7835" w14:textId="77777777" w:rsidR="00351C3B" w:rsidRDefault="00BA26B4">
            <w:pPr>
              <w:rPr>
                <w:rFonts w:eastAsia="宋体"/>
                <w:lang w:eastAsia="zh-CN"/>
              </w:rPr>
            </w:pPr>
            <w:r>
              <w:rPr>
                <w:rFonts w:eastAsia="宋体"/>
                <w:lang w:eastAsia="zh-CN"/>
              </w:rPr>
              <w:t>For 3.2a, we have similar understanding as Intel</w:t>
            </w:r>
          </w:p>
          <w:p w14:paraId="051C47F9" w14:textId="77777777" w:rsidR="00351C3B" w:rsidRDefault="00BA26B4">
            <w:pPr>
              <w:rPr>
                <w:rFonts w:eastAsia="宋体"/>
                <w:lang w:eastAsia="zh-CN"/>
              </w:rPr>
            </w:pPr>
            <w:r>
              <w:rPr>
                <w:rFonts w:eastAsia="宋体"/>
                <w:lang w:eastAsia="zh-CN"/>
              </w:rPr>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For updated Proposal 3.2a, at least three companies(Intel, vivo, Ericsson) think that the note is for collision handling which has already been defined in RedCap session, it</w:t>
      </w:r>
      <w:r>
        <w:rPr>
          <w:lang w:eastAsia="zh-CN"/>
        </w:rPr>
        <w:t>’</w:t>
      </w:r>
      <w:r>
        <w:rPr>
          <w:rFonts w:hint="eastAsia"/>
          <w:lang w:eastAsia="zh-CN"/>
        </w:rPr>
        <w:t>s not necessary to clarify that under validation rule for CG-SDT. Huawei also commented that UL/DL pattern is not available for RedCap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s not clear how could UE understand the DL symbol in HD-FDD. As for the validation rule between CG PUSCH and SSB, Moderator would like to check whether the validation rule between SSB and CG-SDT is acceptable for RedCap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For Proposal 3.2b, Intel, vivo and Ericsson prefer original option 1, while Huawei(can accept option 2), Samsung, Apple think there is no need to define any new validation rule for MsgA PUSCH, such resource collision is under control of gNB and thus can be avoided by gNB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rounds discussion, it seems impossible to converge on any of these three options. Moderator would like to try whether a conclusion can be made on this issue, if not, it also naturally results in no validation rule between CG PUSCH and MsgA PUSCH.</w:t>
      </w:r>
    </w:p>
    <w:p w14:paraId="2DA941C9" w14:textId="77777777" w:rsidR="00351C3B" w:rsidRDefault="00351C3B">
      <w:pPr>
        <w:rPr>
          <w:lang w:eastAsia="zh-CN"/>
        </w:rPr>
      </w:pPr>
    </w:p>
    <w:p w14:paraId="514D7710" w14:textId="77777777" w:rsidR="00351C3B" w:rsidRDefault="00BA26B4">
      <w:pPr>
        <w:pStyle w:val="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The validation rule defined for CG-SDT in FD-FDD mode can be reused for RedCap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RAN1 cannot reach consensus on whether to define validation rule for CG-PUSCH overlapping with MsgA PUSCH.</w:t>
      </w:r>
    </w:p>
    <w:p w14:paraId="318DD9B5" w14:textId="77777777" w:rsidR="00351C3B" w:rsidRDefault="00BA26B4">
      <w:pPr>
        <w:rPr>
          <w:lang w:eastAsia="zh-CN"/>
        </w:rPr>
      </w:pPr>
      <w:r>
        <w:rPr>
          <w:rFonts w:hint="eastAsia"/>
          <w:lang w:eastAsia="zh-CN"/>
        </w:rPr>
        <w:t>Any comments on Proposal 3.2a(rev1) and Conclusion 3.2b?</w:t>
      </w:r>
    </w:p>
    <w:tbl>
      <w:tblPr>
        <w:tblStyle w:val="af1"/>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lastRenderedPageBreak/>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For proposal 3.2a, it is unclear what will be the procedure of a RedCap HD-FDD UE, if it operates in a RedCap-specific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t>For 3.2b, same comment as last round.</w:t>
            </w:r>
          </w:p>
        </w:tc>
      </w:tr>
      <w:tr w:rsidR="003E48E4" w14:paraId="579E5CE7" w14:textId="77777777">
        <w:tc>
          <w:tcPr>
            <w:tcW w:w="1696" w:type="dxa"/>
          </w:tcPr>
          <w:p w14:paraId="66B3F1D1" w14:textId="1FDA0F87" w:rsidR="003E48E4" w:rsidRDefault="003E48E4" w:rsidP="003E48E4">
            <w:pPr>
              <w:rPr>
                <w:rFonts w:eastAsia="宋体"/>
                <w:lang w:eastAsia="zh-CN"/>
              </w:rPr>
            </w:pPr>
            <w:r>
              <w:rPr>
                <w:lang w:eastAsia="zh-CN"/>
              </w:rPr>
              <w:t xml:space="preserve">Samsung </w:t>
            </w:r>
          </w:p>
        </w:tc>
        <w:tc>
          <w:tcPr>
            <w:tcW w:w="7611" w:type="dxa"/>
          </w:tcPr>
          <w:p w14:paraId="0B92651E" w14:textId="341074A5" w:rsidR="003E48E4" w:rsidRDefault="003E48E4" w:rsidP="003E48E4">
            <w:pPr>
              <w:rPr>
                <w:lang w:eastAsia="zh-CN"/>
              </w:rPr>
            </w:pPr>
            <w:r>
              <w:rPr>
                <w:lang w:eastAsia="zh-CN"/>
              </w:rPr>
              <w:t xml:space="preserve">For 3.2b, Intel was wondering why CG-SDT PUSCH and msgA PUSCH can be overlapped due to TA? Remember in 2step RACH discussion, we already ask gNB to handle different arrival time of PUSCH due to the TA=0 and RTT is UE specific, e.g., either gNB to get the time delay from decoded preamble or gNB does sliding window detection. So if it’s overlapped between CG-SDT PUSCH and msgA PUSCH, it is not any problematic that another PUSCH with known TA is multiplexed on top of it, since it will thus arrive within CP. </w:t>
            </w:r>
          </w:p>
          <w:p w14:paraId="2050D23E" w14:textId="0A3DF6C9" w:rsidR="003E48E4" w:rsidRDefault="003E48E4" w:rsidP="003E48E4">
            <w:pPr>
              <w:rPr>
                <w:rFonts w:eastAsia="宋体"/>
                <w:lang w:eastAsia="zh-CN"/>
              </w:rPr>
            </w:pPr>
            <w:r>
              <w:rPr>
                <w:lang w:eastAsia="zh-CN"/>
              </w:rPr>
              <w:t>Having said that, we are fine with 3.2b.</w:t>
            </w:r>
          </w:p>
        </w:tc>
      </w:tr>
      <w:tr w:rsidR="00351C3B" w14:paraId="24B00C2D" w14:textId="77777777">
        <w:tc>
          <w:tcPr>
            <w:tcW w:w="1696" w:type="dxa"/>
          </w:tcPr>
          <w:p w14:paraId="715EF596" w14:textId="7B5257C5" w:rsidR="00351C3B" w:rsidRDefault="001A43C8">
            <w:pPr>
              <w:rPr>
                <w:rFonts w:eastAsia="宋体"/>
                <w:lang w:eastAsia="zh-CN"/>
              </w:rPr>
            </w:pPr>
            <w:r>
              <w:rPr>
                <w:rFonts w:eastAsia="宋体"/>
                <w:lang w:eastAsia="zh-CN"/>
              </w:rPr>
              <w:t>Apple</w:t>
            </w:r>
          </w:p>
        </w:tc>
        <w:tc>
          <w:tcPr>
            <w:tcW w:w="7611" w:type="dxa"/>
          </w:tcPr>
          <w:p w14:paraId="001B84B4" w14:textId="54759AC2" w:rsidR="00351C3B" w:rsidRDefault="001A43C8">
            <w:pPr>
              <w:rPr>
                <w:rFonts w:eastAsia="宋体"/>
                <w:lang w:eastAsia="zh-CN"/>
              </w:rPr>
            </w:pPr>
            <w:r>
              <w:rPr>
                <w:rFonts w:eastAsia="宋体"/>
                <w:lang w:eastAsia="zh-CN"/>
              </w:rPr>
              <w:t>For Proposal 3.2a (rev1), ok with this proposal in general, just want to know what is the validation rule for CG-SDT in FD-FDD?</w:t>
            </w:r>
          </w:p>
          <w:p w14:paraId="63007C5E" w14:textId="07048BD8" w:rsidR="001A43C8" w:rsidRDefault="001A43C8">
            <w:pPr>
              <w:rPr>
                <w:rFonts w:eastAsia="宋体"/>
                <w:lang w:eastAsia="zh-CN"/>
              </w:rPr>
            </w:pPr>
            <w:r>
              <w:rPr>
                <w:rFonts w:eastAsia="宋体"/>
                <w:lang w:eastAsia="zh-CN"/>
              </w:rPr>
              <w:t xml:space="preserve">For 3.2b, conclusion is fine. </w:t>
            </w:r>
          </w:p>
        </w:tc>
      </w:tr>
      <w:tr w:rsidR="00351C3B" w14:paraId="60657B56" w14:textId="77777777">
        <w:tc>
          <w:tcPr>
            <w:tcW w:w="1696" w:type="dxa"/>
          </w:tcPr>
          <w:p w14:paraId="10CFCEA7" w14:textId="176E105A" w:rsidR="00351C3B" w:rsidRDefault="00255BC0">
            <w:pPr>
              <w:rPr>
                <w:rFonts w:eastAsia="宋体"/>
                <w:lang w:eastAsia="zh-CN"/>
              </w:rPr>
            </w:pPr>
            <w:r>
              <w:rPr>
                <w:rFonts w:eastAsia="宋体" w:hint="eastAsia"/>
                <w:lang w:eastAsia="zh-CN"/>
              </w:rPr>
              <w:t>X</w:t>
            </w:r>
            <w:r>
              <w:rPr>
                <w:rFonts w:eastAsia="宋体"/>
                <w:lang w:eastAsia="zh-CN"/>
              </w:rPr>
              <w:t>iaomi</w:t>
            </w:r>
          </w:p>
        </w:tc>
        <w:tc>
          <w:tcPr>
            <w:tcW w:w="7611" w:type="dxa"/>
          </w:tcPr>
          <w:p w14:paraId="7F150386" w14:textId="4E811849" w:rsidR="00351C3B" w:rsidRDefault="00255BC0">
            <w:pPr>
              <w:rPr>
                <w:rFonts w:eastAsia="宋体"/>
                <w:lang w:eastAsia="zh-CN"/>
              </w:rPr>
            </w:pPr>
            <w:r>
              <w:rPr>
                <w:rFonts w:eastAsia="宋体" w:hint="eastAsia"/>
                <w:lang w:eastAsia="zh-CN"/>
              </w:rPr>
              <w:t>F</w:t>
            </w:r>
            <w:r>
              <w:rPr>
                <w:rFonts w:eastAsia="宋体"/>
                <w:lang w:eastAsia="zh-CN"/>
              </w:rPr>
              <w:t>or 3.2</w:t>
            </w:r>
            <w:r>
              <w:rPr>
                <w:rFonts w:eastAsia="宋体" w:hint="eastAsia"/>
                <w:lang w:eastAsia="zh-CN"/>
              </w:rPr>
              <w:t>a</w:t>
            </w:r>
            <w:r>
              <w:rPr>
                <w:rFonts w:eastAsia="宋体"/>
                <w:lang w:eastAsia="zh-CN"/>
              </w:rPr>
              <w:t xml:space="preserve">, the determination of valid PO may not based on the </w:t>
            </w:r>
            <w:r>
              <w:rPr>
                <w:rFonts w:eastAsia="宋体" w:hint="eastAsia"/>
                <w:lang w:eastAsia="zh-CN"/>
              </w:rPr>
              <w:t>Ngap</w:t>
            </w:r>
            <w:r>
              <w:rPr>
                <w:rFonts w:eastAsia="宋体"/>
                <w:lang w:eastAsia="zh-CN"/>
              </w:rPr>
              <w:t xml:space="preserve"> between SSB and allocated resources, so there may be ambiguous between the first bullet and the second bullet. Anyway, we think it is necessary to take Ngap into consideration. </w:t>
            </w:r>
          </w:p>
          <w:p w14:paraId="0F3787E8" w14:textId="541ACC98" w:rsidR="00255BC0" w:rsidRDefault="00255BC0">
            <w:pPr>
              <w:rPr>
                <w:rFonts w:eastAsia="宋体"/>
                <w:lang w:eastAsia="zh-CN"/>
              </w:rPr>
            </w:pPr>
            <w:r>
              <w:rPr>
                <w:rFonts w:eastAsia="宋体"/>
                <w:lang w:eastAsia="zh-CN"/>
              </w:rPr>
              <w:t>For 3.2b, share the same view as Intel and vivo that option 1 can be considered.</w:t>
            </w: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r>
              <w:rPr>
                <w:sz w:val="20"/>
                <w:szCs w:val="20"/>
                <w:lang w:eastAsia="zh-CN"/>
              </w:rPr>
              <w:t>Tdocs</w:t>
            </w:r>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a8"/>
              <w:spacing w:after="0"/>
              <w:rPr>
                <w:b/>
              </w:rPr>
            </w:pPr>
            <w:r>
              <w:rPr>
                <w:b/>
              </w:rPr>
              <w:t xml:space="preserve">Proposal 8: RAN1 to discuss and conclude </w:t>
            </w:r>
          </w:p>
          <w:p w14:paraId="39218034" w14:textId="77777777" w:rsidR="00351C3B" w:rsidRDefault="00BA26B4">
            <w:pPr>
              <w:pStyle w:val="a8"/>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55401033" w14:textId="77777777" w:rsidR="00351C3B" w:rsidRDefault="00BA26B4">
            <w:pPr>
              <w:pStyle w:val="a8"/>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lastRenderedPageBreak/>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A6F6CA3" w14:textId="77777777" w:rsidR="00351C3B" w:rsidRDefault="00BA26B4">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lastRenderedPageBreak/>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uawei, HiSilicon</w:t>
            </w:r>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宋体"/>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lastRenderedPageBreak/>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4"/>
        <w:rPr>
          <w:b/>
          <w:bCs/>
          <w:i/>
          <w:iCs/>
          <w:highlight w:val="yellow"/>
          <w:lang w:eastAsia="zh-CN"/>
        </w:rPr>
      </w:pPr>
      <w:r>
        <w:rPr>
          <w:rFonts w:hint="eastAsia"/>
          <w:b/>
          <w:bCs/>
          <w:i/>
          <w:iCs/>
          <w:highlight w:val="yellow"/>
          <w:lang w:eastAsia="zh-CN"/>
        </w:rPr>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Huawei, HiSilicon</w:t>
            </w:r>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afa"/>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宋体"/>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宋体"/>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af1"/>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Huawei, HiSilicon</w:t>
            </w:r>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宋体"/>
                <w:lang w:eastAsia="zh-CN"/>
              </w:rPr>
            </w:pPr>
            <w:r>
              <w:rPr>
                <w:rFonts w:eastAsia="宋体"/>
                <w:lang w:eastAsia="zh-CN"/>
              </w:rPr>
              <w:t>Apple</w:t>
            </w:r>
          </w:p>
        </w:tc>
        <w:tc>
          <w:tcPr>
            <w:tcW w:w="7611" w:type="dxa"/>
          </w:tcPr>
          <w:p w14:paraId="0B580B3D" w14:textId="77777777" w:rsidR="00351C3B" w:rsidRDefault="00BA26B4">
            <w:pPr>
              <w:rPr>
                <w:rFonts w:eastAsia="宋体"/>
                <w:lang w:eastAsia="zh-CN"/>
              </w:rPr>
            </w:pPr>
            <w:r>
              <w:rPr>
                <w:rFonts w:eastAsia="宋体"/>
                <w:lang w:eastAsia="zh-CN"/>
              </w:rPr>
              <w:t>Ok with this proposal.</w:t>
            </w:r>
          </w:p>
        </w:tc>
      </w:tr>
      <w:tr w:rsidR="00351C3B" w14:paraId="2DC0F160" w14:textId="77777777">
        <w:tc>
          <w:tcPr>
            <w:tcW w:w="1696" w:type="dxa"/>
          </w:tcPr>
          <w:p w14:paraId="4ED34AA7" w14:textId="77777777" w:rsidR="00351C3B" w:rsidRDefault="00BA26B4">
            <w:pPr>
              <w:rPr>
                <w:rFonts w:eastAsia="宋体"/>
                <w:lang w:eastAsia="zh-CN"/>
              </w:rPr>
            </w:pPr>
            <w:r>
              <w:rPr>
                <w:rFonts w:eastAsia="宋体"/>
                <w:lang w:eastAsia="zh-CN"/>
              </w:rPr>
              <w:t>vivo4</w:t>
            </w:r>
          </w:p>
        </w:tc>
        <w:tc>
          <w:tcPr>
            <w:tcW w:w="7611" w:type="dxa"/>
          </w:tcPr>
          <w:p w14:paraId="1AE3BC71" w14:textId="77777777" w:rsidR="00351C3B" w:rsidRDefault="00BA26B4">
            <w:pPr>
              <w:rPr>
                <w:rFonts w:eastAsia="宋体"/>
                <w:lang w:eastAsia="zh-CN"/>
              </w:rPr>
            </w:pPr>
            <w:r>
              <w:rPr>
                <w:rFonts w:eastAsia="宋体"/>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宋体"/>
                <w:lang w:eastAsia="zh-CN"/>
              </w:rPr>
            </w:pPr>
            <w:r>
              <w:rPr>
                <w:rFonts w:eastAsia="宋体"/>
                <w:lang w:eastAsia="zh-CN"/>
              </w:rPr>
              <w:t>Ericsson</w:t>
            </w:r>
          </w:p>
        </w:tc>
        <w:tc>
          <w:tcPr>
            <w:tcW w:w="7611" w:type="dxa"/>
          </w:tcPr>
          <w:p w14:paraId="2A9637B7" w14:textId="77777777" w:rsidR="00351C3B" w:rsidRDefault="00BA26B4">
            <w:pPr>
              <w:rPr>
                <w:rFonts w:eastAsia="宋体"/>
                <w:lang w:eastAsia="zh-CN"/>
              </w:rPr>
            </w:pPr>
            <w:r>
              <w:rPr>
                <w:rFonts w:eastAsia="宋体"/>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3"/>
        <w:rPr>
          <w:lang w:eastAsia="zh-CN"/>
        </w:rPr>
      </w:pPr>
      <w:r>
        <w:rPr>
          <w:rFonts w:hint="eastAsia"/>
          <w:lang w:eastAsia="zh-CN"/>
        </w:rPr>
        <w:lastRenderedPageBreak/>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宋体"/>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宋体"/>
          <w:lang w:eastAsia="zh-CN"/>
        </w:rPr>
      </w:pPr>
      <w:bookmarkStart w:id="26" w:name="_Toc26719423"/>
      <w:bookmarkStart w:id="27" w:name="_Toc29899575"/>
      <w:bookmarkStart w:id="28" w:name="_Toc12021486"/>
      <w:bookmarkStart w:id="29" w:name="_Toc45699213"/>
      <w:bookmarkStart w:id="30" w:name="_Toc20311598"/>
      <w:bookmarkStart w:id="31" w:name="_Toc29917312"/>
      <w:bookmarkStart w:id="32" w:name="_Toc29894858"/>
      <w:bookmarkStart w:id="33" w:name="_Toc29899157"/>
      <w:bookmarkStart w:id="34" w:name="_Ref491451763"/>
      <w:bookmarkStart w:id="35" w:name="_Toc36498186"/>
      <w:bookmarkStart w:id="36" w:name="_Toc92093858"/>
      <w:bookmarkStart w:id="37" w:name="_Ref491466492"/>
      <w:r>
        <w:rPr>
          <w:rFonts w:eastAsia="宋体" w:hint="eastAsia"/>
          <w:lang w:eastAsia="zh-CN"/>
        </w:rPr>
        <w:t>In the section 10.1 of TS 38.213, the description for monitoring type1-PDCCH CSS set in case of SDT is as below.</w:t>
      </w:r>
    </w:p>
    <w:p w14:paraId="5D68412B" w14:textId="77777777" w:rsidR="00351C3B" w:rsidRDefault="00BA26B4">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af1"/>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w:t>
            </w:r>
            <w:r>
              <w:rPr>
                <w:lang w:eastAsia="ja-JP"/>
              </w:rPr>
              <w:lastRenderedPageBreak/>
              <w:t xml:space="preserve">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BA8C79A"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7E1660A7" w14:textId="77777777" w:rsidR="00351C3B" w:rsidRDefault="00351C3B">
      <w:pPr>
        <w:rPr>
          <w:lang w:eastAsia="zh-CN"/>
        </w:rPr>
      </w:pPr>
    </w:p>
    <w:p w14:paraId="3B86ECCA" w14:textId="77777777" w:rsidR="00351C3B" w:rsidRDefault="00BA26B4">
      <w:pPr>
        <w:pStyle w:val="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lastRenderedPageBreak/>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lastRenderedPageBreak/>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宋体"/>
                <w:lang w:eastAsia="zh-CN"/>
              </w:rPr>
            </w:pPr>
            <w:r>
              <w:rPr>
                <w:rFonts w:eastAsia="宋体" w:hint="eastAsia"/>
                <w:lang w:eastAsia="zh-CN"/>
              </w:rPr>
              <w:t>ZTE</w:t>
            </w:r>
          </w:p>
        </w:tc>
        <w:tc>
          <w:tcPr>
            <w:tcW w:w="7611" w:type="dxa"/>
          </w:tcPr>
          <w:p w14:paraId="12601BD8" w14:textId="77777777" w:rsidR="00351C3B" w:rsidRDefault="00BA26B4">
            <w:pPr>
              <w:rPr>
                <w:rFonts w:eastAsia="宋体"/>
                <w:lang w:eastAsia="zh-CN"/>
              </w:rPr>
            </w:pPr>
            <w:r>
              <w:rPr>
                <w:rFonts w:eastAsia="宋体" w:hint="eastAsia"/>
                <w:lang w:eastAsia="zh-CN"/>
              </w:rPr>
              <w:t xml:space="preserve">Fine with the 3 TPs. </w:t>
            </w:r>
          </w:p>
          <w:p w14:paraId="0C18F182" w14:textId="77777777" w:rsidR="00351C3B" w:rsidRDefault="00BA26B4">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宋体"/>
                <w:lang w:eastAsia="zh-CN"/>
              </w:rPr>
            </w:pPr>
            <w:r>
              <w:rPr>
                <w:rFonts w:eastAsia="宋体"/>
                <w:lang w:eastAsia="zh-CN"/>
              </w:rPr>
              <w:t>vivo</w:t>
            </w:r>
          </w:p>
        </w:tc>
        <w:tc>
          <w:tcPr>
            <w:tcW w:w="7611" w:type="dxa"/>
          </w:tcPr>
          <w:p w14:paraId="1ABDED24" w14:textId="77777777" w:rsidR="00351C3B" w:rsidRDefault="00BA26B4">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033F3EE5" w14:textId="77777777" w:rsidR="00351C3B" w:rsidRDefault="00BA26B4">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uawei, HiSilicon</w:t>
            </w:r>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宋体"/>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Q1: D o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Q2: The the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Huawei, HiSilicon</w:t>
            </w:r>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af1"/>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af1"/>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afa"/>
              <w:ind w:firstLineChars="0" w:firstLine="0"/>
              <w:rPr>
                <w:lang w:eastAsia="zh-CN"/>
              </w:rPr>
            </w:pPr>
            <w:r>
              <w:rPr>
                <w:lang w:eastAsia="zh-CN"/>
              </w:rPr>
              <w:t>Q1: Yes</w:t>
            </w:r>
          </w:p>
          <w:p w14:paraId="0270E83C" w14:textId="77777777" w:rsidR="00351C3B" w:rsidRDefault="00BA26B4">
            <w:pPr>
              <w:pStyle w:val="afa"/>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宋体"/>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宋体"/>
                <w:lang w:eastAsia="zh-CN"/>
              </w:rPr>
            </w:pPr>
            <w:r>
              <w:rPr>
                <w:lang w:eastAsia="zh-CN"/>
              </w:rPr>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14:paraId="616557FC" w14:textId="77777777" w:rsidR="00351C3B" w:rsidRDefault="00BA26B4">
      <w:pPr>
        <w:pStyle w:val="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lastRenderedPageBreak/>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4"/>
        <w:rPr>
          <w:highlight w:val="yellow"/>
          <w:lang w:eastAsia="zh-CN"/>
        </w:rPr>
      </w:pPr>
      <w:r>
        <w:rPr>
          <w:rFonts w:hint="eastAsia"/>
          <w:highlight w:val="yellow"/>
          <w:lang w:eastAsia="zh-CN"/>
        </w:rPr>
        <w:t>TP#3.4-1a</w:t>
      </w:r>
    </w:p>
    <w:tbl>
      <w:tblPr>
        <w:tblStyle w:val="af1"/>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宋体"/>
                <w:b/>
                <w:bCs/>
                <w:lang w:eastAsia="zh-CN"/>
              </w:rPr>
            </w:pPr>
            <w:r>
              <w:rPr>
                <w:b/>
                <w:bCs/>
              </w:rPr>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af1"/>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Huawei, HiSilicon</w:t>
            </w:r>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宋体"/>
                <w:lang w:eastAsia="zh-CN"/>
              </w:rPr>
            </w:pPr>
            <w:r>
              <w:rPr>
                <w:rFonts w:eastAsia="宋体"/>
                <w:lang w:eastAsia="zh-CN"/>
              </w:rPr>
              <w:t>vivo4</w:t>
            </w:r>
          </w:p>
        </w:tc>
        <w:tc>
          <w:tcPr>
            <w:tcW w:w="7611" w:type="dxa"/>
          </w:tcPr>
          <w:p w14:paraId="19186499" w14:textId="77777777" w:rsidR="00351C3B" w:rsidRDefault="00BA26B4">
            <w:pPr>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legacy can also be non-consecutive.</w:t>
            </w:r>
            <w:r>
              <w:rPr>
                <w:rFonts w:eastAsia="宋体"/>
                <w:lang w:eastAsia="zh-CN"/>
              </w:rPr>
              <w:t xml:space="preserve"> </w:t>
            </w:r>
          </w:p>
        </w:tc>
      </w:tr>
      <w:tr w:rsidR="00351C3B" w14:paraId="18F22E5F" w14:textId="77777777">
        <w:tc>
          <w:tcPr>
            <w:tcW w:w="1696" w:type="dxa"/>
          </w:tcPr>
          <w:p w14:paraId="159E7292" w14:textId="77777777" w:rsidR="00351C3B" w:rsidRDefault="00BA26B4">
            <w:pPr>
              <w:rPr>
                <w:rFonts w:eastAsia="宋体"/>
                <w:lang w:eastAsia="zh-CN"/>
              </w:rPr>
            </w:pPr>
            <w:r>
              <w:rPr>
                <w:rFonts w:eastAsia="宋体"/>
                <w:lang w:eastAsia="zh-CN"/>
              </w:rPr>
              <w:t>Ericsson</w:t>
            </w:r>
          </w:p>
        </w:tc>
        <w:tc>
          <w:tcPr>
            <w:tcW w:w="7611" w:type="dxa"/>
          </w:tcPr>
          <w:p w14:paraId="7A9DF5F8" w14:textId="77777777" w:rsidR="00351C3B" w:rsidRDefault="00BA26B4">
            <w:pPr>
              <w:rPr>
                <w:rFonts w:eastAsia="宋体"/>
                <w:lang w:eastAsia="zh-CN"/>
              </w:rPr>
            </w:pPr>
            <w:r>
              <w:rPr>
                <w:rFonts w:eastAsia="宋体"/>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It seem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So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lastRenderedPageBreak/>
        <w:t>At least 3 companies think that vivo</w:t>
      </w:r>
      <w:r>
        <w:rPr>
          <w:lang w:eastAsia="zh-CN"/>
        </w:rPr>
        <w:t>’</w:t>
      </w:r>
      <w:r>
        <w:rPr>
          <w:rFonts w:hint="eastAsia"/>
          <w:lang w:eastAsia="zh-CN"/>
        </w:rPr>
        <w:t>s previous TP is fine, which is in line with SSB to RO mapping(SSB indexed could also be non-consecutive), companies are encouraged to provide views on this version.</w:t>
      </w:r>
    </w:p>
    <w:p w14:paraId="33513F58" w14:textId="77777777" w:rsidR="00351C3B" w:rsidRDefault="00BA26B4">
      <w:pPr>
        <w:pStyle w:val="4"/>
        <w:rPr>
          <w:highlight w:val="yellow"/>
          <w:lang w:eastAsia="zh-CN"/>
        </w:rPr>
      </w:pPr>
      <w:r>
        <w:rPr>
          <w:rFonts w:hint="eastAsia"/>
          <w:highlight w:val="yellow"/>
          <w:lang w:eastAsia="zh-CN"/>
        </w:rPr>
        <w:t>TP#3.4-1a(rev1)</w:t>
      </w:r>
    </w:p>
    <w:tbl>
      <w:tblPr>
        <w:tblStyle w:val="af1"/>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宋体"/>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r>
              <w:rPr>
                <w:i/>
                <w:color w:val="FF0000"/>
              </w:rPr>
              <w:t>sdt-SSB-Subset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r>
        <w:rPr>
          <w:rFonts w:hint="eastAsia"/>
          <w:i/>
          <w:iCs/>
          <w:lang w:eastAsia="zh-CN"/>
        </w:rPr>
        <w:t>sdt-SSB-Subset</w:t>
      </w:r>
      <w:r>
        <w:rPr>
          <w:rFonts w:hint="eastAsia"/>
          <w:lang w:eastAsia="zh-CN"/>
        </w:rPr>
        <w:t xml:space="preserve">, if parameter </w:t>
      </w:r>
      <w:r>
        <w:rPr>
          <w:rFonts w:hint="eastAsia"/>
          <w:i/>
          <w:iCs/>
          <w:lang w:eastAsia="zh-CN"/>
        </w:rPr>
        <w:t xml:space="preserve">sdt-SSB-Subset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af1"/>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r w:rsidRPr="0057266A">
              <w:rPr>
                <w:i/>
              </w:rPr>
              <w:t>sdt-SSB-Subset”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r>
              <w:rPr>
                <w:rFonts w:hint="eastAsia"/>
                <w:i/>
                <w:iCs/>
                <w:lang w:eastAsia="zh-CN"/>
              </w:rPr>
              <w:t>sdt-SSB-Subset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r w:rsidRPr="004E7C2F">
              <w:rPr>
                <w:i/>
                <w:lang w:eastAsia="zh-CN"/>
              </w:rPr>
              <w:t>sdt-SSB-Subset</w:t>
            </w:r>
            <w:r>
              <w:rPr>
                <w:lang w:eastAsia="zh-CN"/>
              </w:rPr>
              <w:t xml:space="preserve"> is optional</w:t>
            </w:r>
            <w:r w:rsidR="00BA2B90">
              <w:rPr>
                <w:lang w:eastAsia="zh-CN"/>
              </w:rPr>
              <w:t>. This</w:t>
            </w:r>
            <w:r>
              <w:rPr>
                <w:lang w:eastAsia="zh-CN"/>
              </w:rPr>
              <w:t xml:space="preserve"> seems not a problem since </w:t>
            </w:r>
            <w:r w:rsidRPr="004E7C2F">
              <w:rPr>
                <w:i/>
                <w:color w:val="FF0000"/>
              </w:rPr>
              <w:t>ssb-PositionsInBurst</w:t>
            </w:r>
            <w:r w:rsidRPr="004E7C2F">
              <w:rPr>
                <w:color w:val="FF0000"/>
              </w:rPr>
              <w:t xml:space="preserve">  </w:t>
            </w:r>
            <w:r>
              <w:t xml:space="preserve">is also conditionally optional. How the default SSBs would be determined when the parameter is not present can be described in the field description in RRC spec., there’s no need to repeat </w:t>
            </w:r>
            <w:r w:rsidR="00BA2B90">
              <w:t>this</w:t>
            </w:r>
            <w:r>
              <w:t xml:space="preserve"> in RAN1 spec.</w:t>
            </w:r>
          </w:p>
          <w:tbl>
            <w:tblPr>
              <w:tblStyle w:val="af1"/>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r w:rsidRPr="00872BAD">
                    <w:rPr>
                      <w:color w:val="FF0000"/>
                    </w:rPr>
                    <w:t xml:space="preserve">ssb-PositionsInBurst                </w:t>
                  </w:r>
                  <w:r w:rsidRPr="00D27132">
                    <w:t>CHOICE {</w:t>
                  </w:r>
                </w:p>
                <w:p w14:paraId="4E8D2325" w14:textId="77777777" w:rsidR="004E7C2F" w:rsidRPr="00D27132" w:rsidRDefault="004E7C2F" w:rsidP="00872BAD">
                  <w:pPr>
                    <w:pStyle w:val="PL"/>
                    <w:spacing w:after="0"/>
                  </w:pPr>
                  <w:r w:rsidRPr="00D27132">
                    <w:t xml:space="preserve">        shortBitmap                         BIT STRING (SIZE (4)),</w:t>
                  </w:r>
                </w:p>
                <w:p w14:paraId="178A3203" w14:textId="77777777" w:rsidR="004E7C2F" w:rsidRPr="00D27132" w:rsidRDefault="004E7C2F" w:rsidP="00872BAD">
                  <w:pPr>
                    <w:pStyle w:val="PL"/>
                    <w:spacing w:after="0"/>
                  </w:pPr>
                  <w:r w:rsidRPr="00D27132">
                    <w:t xml:space="preserve">        mediumBitmap                        BIT STRING (SIZE (8)),</w:t>
                  </w:r>
                </w:p>
                <w:p w14:paraId="2BAD6253" w14:textId="77777777" w:rsidR="004E7C2F" w:rsidRPr="00D27132" w:rsidRDefault="004E7C2F" w:rsidP="00872BAD">
                  <w:pPr>
                    <w:pStyle w:val="PL"/>
                    <w:spacing w:after="0"/>
                  </w:pPr>
                  <w:r w:rsidRPr="00D27132">
                    <w:t xml:space="preserve">        longBitmap                          BIT STRING (SIZE (64))</w:t>
                  </w:r>
                </w:p>
                <w:p w14:paraId="6CAB5B2C" w14:textId="3CBCD70D" w:rsidR="004E7C2F" w:rsidRDefault="004E7C2F" w:rsidP="00872BAD">
                  <w:pPr>
                    <w:pStyle w:val="PL"/>
                    <w:spacing w:after="0"/>
                  </w:pPr>
                  <w:r w:rsidRPr="00D27132">
                    <w:t xml:space="preserve">    }                                                                                                       </w:t>
                  </w:r>
                  <w:r w:rsidRPr="004E7C2F">
                    <w:rPr>
                      <w:color w:val="FF0000"/>
                    </w:rPr>
                    <w:t>OPTIONAL, -- Cond AbsFreqSSB</w:t>
                  </w:r>
                </w:p>
              </w:tc>
            </w:tr>
          </w:tbl>
          <w:p w14:paraId="5DEBBE96" w14:textId="51952B97" w:rsidR="004E7C2F" w:rsidRDefault="004E7C2F">
            <w:pPr>
              <w:rPr>
                <w:lang w:eastAsia="zh-CN"/>
              </w:rPr>
            </w:pPr>
          </w:p>
        </w:tc>
      </w:tr>
      <w:tr w:rsidR="00351C3B" w14:paraId="7E5739FC" w14:textId="77777777">
        <w:tc>
          <w:tcPr>
            <w:tcW w:w="1696" w:type="dxa"/>
          </w:tcPr>
          <w:p w14:paraId="455A0BC9" w14:textId="2D05BEE2" w:rsidR="00351C3B" w:rsidRDefault="00351C3B">
            <w:pPr>
              <w:rPr>
                <w:rFonts w:eastAsia="宋体"/>
                <w:lang w:eastAsia="zh-CN"/>
              </w:rPr>
            </w:pPr>
          </w:p>
        </w:tc>
        <w:tc>
          <w:tcPr>
            <w:tcW w:w="7611" w:type="dxa"/>
          </w:tcPr>
          <w:p w14:paraId="2A82FE01" w14:textId="77777777" w:rsidR="00351C3B" w:rsidRDefault="00351C3B">
            <w:pPr>
              <w:rPr>
                <w:rFonts w:eastAsia="宋体"/>
                <w:lang w:eastAsia="zh-CN"/>
              </w:rPr>
            </w:pPr>
          </w:p>
        </w:tc>
      </w:tr>
      <w:tr w:rsidR="00351C3B" w14:paraId="30020983" w14:textId="77777777">
        <w:tc>
          <w:tcPr>
            <w:tcW w:w="1696" w:type="dxa"/>
          </w:tcPr>
          <w:p w14:paraId="73587FA4" w14:textId="77777777" w:rsidR="00351C3B" w:rsidRDefault="00351C3B">
            <w:pPr>
              <w:rPr>
                <w:rFonts w:eastAsia="宋体"/>
                <w:lang w:eastAsia="zh-CN"/>
              </w:rPr>
            </w:pPr>
          </w:p>
        </w:tc>
        <w:tc>
          <w:tcPr>
            <w:tcW w:w="7611" w:type="dxa"/>
          </w:tcPr>
          <w:p w14:paraId="2525A39A" w14:textId="77777777" w:rsidR="00351C3B" w:rsidRDefault="00351C3B">
            <w:pPr>
              <w:rPr>
                <w:rFonts w:eastAsia="宋体"/>
                <w:lang w:eastAsia="zh-CN"/>
              </w:rPr>
            </w:pPr>
          </w:p>
        </w:tc>
      </w:tr>
      <w:tr w:rsidR="00351C3B" w14:paraId="001DF1B9" w14:textId="77777777">
        <w:tc>
          <w:tcPr>
            <w:tcW w:w="1696" w:type="dxa"/>
          </w:tcPr>
          <w:p w14:paraId="5933B3C4" w14:textId="77777777" w:rsidR="00351C3B" w:rsidRDefault="00351C3B">
            <w:pPr>
              <w:rPr>
                <w:rFonts w:eastAsia="宋体"/>
                <w:lang w:eastAsia="zh-CN"/>
              </w:rPr>
            </w:pPr>
          </w:p>
        </w:tc>
        <w:tc>
          <w:tcPr>
            <w:tcW w:w="7611" w:type="dxa"/>
          </w:tcPr>
          <w:p w14:paraId="2F84437D" w14:textId="77777777" w:rsidR="00351C3B" w:rsidRDefault="00351C3B">
            <w:pPr>
              <w:rPr>
                <w:rFonts w:eastAsia="宋体"/>
                <w:lang w:eastAsia="zh-CN"/>
              </w:rPr>
            </w:pPr>
          </w:p>
        </w:tc>
      </w:tr>
    </w:tbl>
    <w:p w14:paraId="17CEFB7C" w14:textId="77777777" w:rsidR="00351C3B" w:rsidRDefault="00351C3B">
      <w:pPr>
        <w:rPr>
          <w:lang w:eastAsia="zh-CN"/>
        </w:rPr>
      </w:pPr>
    </w:p>
    <w:p w14:paraId="7A927D24" w14:textId="77777777" w:rsidR="00351C3B" w:rsidRDefault="00BA26B4">
      <w:pPr>
        <w:pStyle w:val="1"/>
        <w:rPr>
          <w:lang w:eastAsia="zh-CN"/>
        </w:rPr>
      </w:pPr>
      <w:r>
        <w:rPr>
          <w:rFonts w:hint="eastAsia"/>
          <w:lang w:eastAsia="zh-CN"/>
        </w:rPr>
        <w:lastRenderedPageBreak/>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r>
              <w:rPr>
                <w:sz w:val="20"/>
                <w:szCs w:val="20"/>
                <w:lang w:eastAsia="zh-CN"/>
              </w:rPr>
              <w:t>Tdocs</w:t>
            </w:r>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27D4DC4D" w14:textId="77777777" w:rsidR="00351C3B" w:rsidRDefault="00BA26B4">
            <w:pPr>
              <w:pStyle w:val="Proposal"/>
            </w:pPr>
            <w:bookmarkStart w:id="40"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40"/>
          </w:p>
          <w:p w14:paraId="2C145090" w14:textId="77777777" w:rsidR="00351C3B" w:rsidRDefault="00BA26B4">
            <w:pPr>
              <w:pStyle w:val="Proposal"/>
            </w:pPr>
            <w:bookmarkStart w:id="41" w:name="_Toc95762527"/>
            <w:r>
              <w:t>Multiple CG PUSCH occasions in time and/or frequency domain can be configured per CG period for CG-SDT in RRC inactive state.</w:t>
            </w:r>
            <w:bookmarkEnd w:id="41"/>
          </w:p>
          <w:p w14:paraId="22636EF1" w14:textId="77777777" w:rsidR="00351C3B" w:rsidRDefault="00BA26B4">
            <w:pPr>
              <w:pStyle w:val="Proposal"/>
              <w:rPr>
                <w:rFonts w:cs="Arial"/>
              </w:rPr>
            </w:pPr>
            <w:bookmarkStart w:id="42" w:name="_Toc95762529"/>
            <w:r>
              <w:rPr>
                <w:rFonts w:cs="Arial"/>
              </w:rPr>
              <w:t>DMRS configuration can be independent from the configurations of multiple CG PUSCH occasions.</w:t>
            </w:r>
            <w:bookmarkEnd w:id="42"/>
          </w:p>
          <w:p w14:paraId="5BA3EA17" w14:textId="77777777" w:rsidR="00351C3B" w:rsidRDefault="00BA26B4">
            <w:pPr>
              <w:pStyle w:val="Proposal"/>
              <w:rPr>
                <w:rFonts w:cs="Arial"/>
              </w:rPr>
            </w:pPr>
            <w:bookmarkStart w:id="43" w:name="_Toc95762531"/>
            <w:r>
              <w:rPr>
                <w:rFonts w:cs="Arial"/>
              </w:rPr>
              <w:t>Further discuss in RAN1 on whether CG-SDT in RRC inactive state is allowed on flexible symbols.</w:t>
            </w:r>
            <w:bookmarkEnd w:id="43"/>
          </w:p>
          <w:p w14:paraId="3A586CB1" w14:textId="77777777" w:rsidR="00351C3B" w:rsidRDefault="00BA26B4">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6D4E9133" w14:textId="77777777" w:rsidR="00351C3B" w:rsidRDefault="00BA26B4">
            <w:pPr>
              <w:pStyle w:val="Proposal"/>
              <w:rPr>
                <w:rFonts w:cs="Arial"/>
              </w:rPr>
            </w:pPr>
            <w:bookmarkStart w:id="45"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5"/>
          </w:p>
          <w:p w14:paraId="7A2535A1" w14:textId="77777777" w:rsidR="00351C3B" w:rsidRDefault="00BA26B4">
            <w:pPr>
              <w:pStyle w:val="Proposal"/>
              <w:rPr>
                <w:rStyle w:val="Char10"/>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0087551B" w14:textId="77777777" w:rsidR="00351C3B" w:rsidRDefault="00BA26B4">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59400DA0" w14:textId="77777777" w:rsidR="00351C3B" w:rsidRDefault="00BA26B4">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3"/>
                    <w:ind w:left="1134" w:hanging="1134"/>
                    <w:outlineLvl w:val="2"/>
                    <w:rPr>
                      <w:b/>
                      <w:bCs/>
                      <w:lang w:eastAsia="ko-KR"/>
                    </w:rPr>
                  </w:pPr>
                  <w:r>
                    <w:rPr>
                      <w:b/>
                      <w:bCs/>
                      <w:lang w:eastAsia="ko-KR"/>
                    </w:rPr>
                    <w:t>TP for TS38.133 v17.3.0</w:t>
                  </w:r>
                </w:p>
                <w:p w14:paraId="00CE45DD" w14:textId="77777777" w:rsidR="00351C3B" w:rsidRDefault="00BA26B4">
                  <w:pPr>
                    <w:pStyle w:val="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D64C63">
                    <w:rPr>
                      <w:noProof/>
                      <w:position w:val="-10"/>
                    </w:rPr>
                    <w:object w:dxaOrig="1769" w:dyaOrig="193" w14:anchorId="252ED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2pt;height:9.6pt;mso-width-percent:0;mso-height-percent:0;mso-width-percent:0;mso-height-percent:0" o:ole="">
                        <v:imagedata r:id="rId14" o:title=""/>
                      </v:shape>
                      <o:OLEObject Type="Embed" ProgID="Equation.3" ShapeID="_x0000_i1025" DrawAspect="Content" ObjectID="_1707737031" r:id="rId15"/>
                    </w:object>
                  </w:r>
                  <w:r>
                    <w:rPr>
                      <w:rFonts w:cs="v4.2.0"/>
                    </w:rPr>
                    <w:t xml:space="preserve"> before the reception of the first detected path (in time) of the corresponding downlink frame from the reference cell. For serving cell(s) in pTAG, UE shall use the SpCell as the reference cell for deriving the </w:t>
                  </w:r>
                  <w:r>
                    <w:rPr>
                      <w:rFonts w:cs="v4.2.0"/>
                    </w:rPr>
                    <w:lastRenderedPageBreak/>
                    <w:t>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 xml:space="preserve">Regarding Issue 4-4, we understand that it would be eventually covered in RAN4 specification, but we think the technical motivation of fixing the timing alignment in </w:t>
            </w:r>
            <w:r>
              <w:rPr>
                <w:lang w:eastAsia="zh-CN"/>
              </w:rPr>
              <w:lastRenderedPageBreak/>
              <w:t>RRC_Inactive is a RAN1 topic. So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lastRenderedPageBreak/>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af1"/>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af1"/>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ae"/>
                    <w:spacing w:after="0"/>
                    <w:rPr>
                      <w:rFonts w:ascii="Times" w:eastAsia="Malgun Gothic" w:hAnsi="Times" w:cs="Times"/>
                      <w:sz w:val="20"/>
                      <w:szCs w:val="20"/>
                      <w:lang w:eastAsia="ko-KR"/>
                    </w:rPr>
                  </w:pPr>
                  <w:r>
                    <w:rPr>
                      <w:rStyle w:val="af5"/>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t>Ericsson</w:t>
            </w:r>
          </w:p>
        </w:tc>
        <w:tc>
          <w:tcPr>
            <w:tcW w:w="7611" w:type="dxa"/>
          </w:tcPr>
          <w:p w14:paraId="1F955F14" w14:textId="77777777" w:rsidR="00351C3B" w:rsidRDefault="00BA26B4">
            <w:pPr>
              <w:pStyle w:val="afa"/>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afa"/>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BA194B2" w14:textId="77777777" w:rsidR="00351C3B" w:rsidRDefault="00BA26B4">
            <w:pPr>
              <w:rPr>
                <w:rFonts w:eastAsia="宋体"/>
                <w:lang w:eastAsia="zh-CN"/>
              </w:rPr>
            </w:pPr>
            <w:r>
              <w:rPr>
                <w:rFonts w:eastAsia="宋体" w:hint="eastAsia"/>
                <w:lang w:eastAsia="zh-CN"/>
              </w:rPr>
              <w:t>For Issue 4-4, please companies check whether it can be discussed in RAN1 and implemented in RAN4.</w:t>
            </w:r>
          </w:p>
          <w:p w14:paraId="30D2687A" w14:textId="77777777" w:rsidR="00351C3B" w:rsidRDefault="00BA26B4">
            <w:pPr>
              <w:rPr>
                <w:rFonts w:eastAsia="宋体"/>
                <w:lang w:eastAsia="zh-CN"/>
              </w:rPr>
            </w:pPr>
            <w:r>
              <w:rPr>
                <w:rFonts w:eastAsia="宋体" w:hint="eastAsia"/>
                <w:lang w:eastAsia="zh-CN"/>
              </w:rPr>
              <w:t>To vivo</w:t>
            </w:r>
          </w:p>
          <w:p w14:paraId="12FED4E2" w14:textId="77777777" w:rsidR="00351C3B" w:rsidRDefault="00BA26B4">
            <w:pPr>
              <w:rPr>
                <w:rFonts w:eastAsia="宋体"/>
                <w:lang w:eastAsia="zh-CN"/>
              </w:rPr>
            </w:pPr>
            <w:r>
              <w:rPr>
                <w:rFonts w:eastAsia="宋体" w:hint="eastAsia"/>
                <w:lang w:eastAsia="zh-CN"/>
              </w:rPr>
              <w:t>The pathloss agreement is captured in the following text in TS 38.213 Section 19.1</w:t>
            </w:r>
          </w:p>
          <w:tbl>
            <w:tblPr>
              <w:tblStyle w:val="af1"/>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宋体"/>
                <w:lang w:eastAsia="zh-CN"/>
              </w:rPr>
            </w:pPr>
            <w:r>
              <w:rPr>
                <w:rFonts w:eastAsia="宋体" w:hint="eastAsia"/>
                <w:lang w:eastAsia="zh-CN"/>
              </w:rPr>
              <w:t>To Ericsson</w:t>
            </w:r>
          </w:p>
          <w:p w14:paraId="09D90C61" w14:textId="77777777" w:rsidR="00351C3B" w:rsidRDefault="00BA26B4">
            <w:pPr>
              <w:rPr>
                <w:rFonts w:eastAsia="宋体"/>
                <w:lang w:eastAsia="zh-CN"/>
              </w:rPr>
            </w:pPr>
            <w:r>
              <w:rPr>
                <w:rFonts w:eastAsia="宋体" w:hint="eastAsia"/>
                <w:lang w:eastAsia="zh-CN"/>
              </w:rPr>
              <w:t xml:space="preserve">Larger CG period can be discussed by RAN2, and the potential impact can be discussed in section 2.4. </w:t>
            </w:r>
          </w:p>
          <w:p w14:paraId="66BC9F88" w14:textId="77777777" w:rsidR="00351C3B" w:rsidRDefault="00BA26B4">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宋体"/>
                <w:lang w:eastAsia="zh-CN"/>
              </w:rPr>
            </w:pPr>
          </w:p>
        </w:tc>
        <w:tc>
          <w:tcPr>
            <w:tcW w:w="7611" w:type="dxa"/>
          </w:tcPr>
          <w:p w14:paraId="4E20B1A0" w14:textId="77777777" w:rsidR="00351C3B" w:rsidRDefault="00351C3B">
            <w:pPr>
              <w:rPr>
                <w:rFonts w:eastAsia="宋体"/>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1"/>
      </w:pPr>
      <w:r>
        <w:rPr>
          <w:rFonts w:hint="eastAsia"/>
          <w:lang w:eastAsia="zh-CN"/>
        </w:rPr>
        <w:t>Summary</w:t>
      </w:r>
    </w:p>
    <w:p w14:paraId="20CCEA18" w14:textId="77777777" w:rsidR="00351C3B" w:rsidRDefault="00BA26B4">
      <w:pPr>
        <w:pStyle w:val="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{1</w:t>
            </w:r>
            <w:r>
              <w:rPr>
                <w:rFonts w:hint="eastAsia"/>
                <w:lang w:val="en-US" w:eastAsia="zh-CN"/>
              </w:rPr>
              <w:t xml:space="preserve"> </w:t>
            </w:r>
            <w:r>
              <w:t>}</w:t>
            </w:r>
          </w:p>
        </w:tc>
      </w:tr>
    </w:tbl>
    <w:p w14:paraId="5D2CAA46" w14:textId="77777777" w:rsidR="00351C3B" w:rsidRDefault="00351C3B">
      <w:pPr>
        <w:rPr>
          <w:lang w:eastAsia="zh-CN"/>
        </w:rPr>
      </w:pPr>
    </w:p>
    <w:p w14:paraId="158D1E11" w14:textId="77777777" w:rsidR="00351C3B" w:rsidRDefault="00BA26B4">
      <w:pPr>
        <w:pStyle w:val="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14:paraId="44FD936B" w14:textId="77777777" w:rsidR="00351C3B" w:rsidRDefault="00BA26B4">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4F0D3F5F" w14:textId="77777777" w:rsidR="00351C3B" w:rsidRDefault="00351C3B"/>
    <w:p w14:paraId="4A44EEA3" w14:textId="77777777" w:rsidR="00351C3B" w:rsidRDefault="00BA26B4">
      <w:pPr>
        <w:pStyle w:val="2"/>
        <w:rPr>
          <w:lang w:eastAsia="zh-CN"/>
        </w:rPr>
      </w:pPr>
      <w:r>
        <w:rPr>
          <w:rFonts w:hint="eastAsia"/>
          <w:lang w:eastAsia="zh-CN"/>
        </w:rPr>
        <w:lastRenderedPageBreak/>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4"/>
        <w:rPr>
          <w:lang w:eastAsia="zh-CN"/>
        </w:rPr>
      </w:pPr>
      <w:r>
        <w:rPr>
          <w:rFonts w:hint="eastAsia"/>
          <w:b/>
          <w:bCs/>
          <w:highlight w:val="yellow"/>
          <w:u w:val="single"/>
          <w:lang w:eastAsia="zh-CN"/>
        </w:rPr>
        <w:t>TP 3.4-2</w:t>
      </w:r>
    </w:p>
    <w:tbl>
      <w:tblPr>
        <w:tblStyle w:val="af1"/>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宋体"/>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4"/>
        <w:rPr>
          <w:lang w:eastAsia="zh-CN"/>
        </w:rPr>
      </w:pPr>
      <w:r>
        <w:rPr>
          <w:rFonts w:hint="eastAsia"/>
          <w:b/>
          <w:bCs/>
          <w:highlight w:val="yellow"/>
          <w:u w:val="single"/>
          <w:lang w:eastAsia="zh-CN"/>
        </w:rPr>
        <w:t>TP 3.4-3</w:t>
      </w:r>
    </w:p>
    <w:tbl>
      <w:tblPr>
        <w:tblStyle w:val="af1"/>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1"/>
        <w:rPr>
          <w:lang w:eastAsia="zh-CN"/>
        </w:rPr>
      </w:pPr>
      <w:r>
        <w:rPr>
          <w:rFonts w:hint="eastAsia"/>
          <w:lang w:eastAsia="zh-CN"/>
        </w:rPr>
        <w:t>References</w:t>
      </w:r>
    </w:p>
    <w:p w14:paraId="22600264"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224769">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58390" w14:textId="77777777" w:rsidR="00224769" w:rsidRDefault="00224769" w:rsidP="0019629B">
      <w:pPr>
        <w:spacing w:after="0" w:line="240" w:lineRule="auto"/>
      </w:pPr>
      <w:r>
        <w:separator/>
      </w:r>
    </w:p>
  </w:endnote>
  <w:endnote w:type="continuationSeparator" w:id="0">
    <w:p w14:paraId="499199E1" w14:textId="77777777" w:rsidR="00224769" w:rsidRDefault="00224769"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l?r ??乫c"/>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FAE6B" w14:textId="77777777" w:rsidR="00224769" w:rsidRDefault="00224769" w:rsidP="0019629B">
      <w:pPr>
        <w:spacing w:after="0" w:line="240" w:lineRule="auto"/>
      </w:pPr>
      <w:r>
        <w:separator/>
      </w:r>
    </w:p>
  </w:footnote>
  <w:footnote w:type="continuationSeparator" w:id="0">
    <w:p w14:paraId="264D5378" w14:textId="77777777" w:rsidR="00224769" w:rsidRDefault="00224769" w:rsidP="00196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3C8"/>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769"/>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5BC0"/>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7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04"/>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4EC2"/>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A52"/>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17CBF"/>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5EB"/>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3DDD"/>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AAA"/>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63"/>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94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0E4"/>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736"/>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257DF-F86E-4F8A-95F5-E297E885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21311</Words>
  <Characters>121475</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2007-06-18T05:08:00Z</cp:lastPrinted>
  <dcterms:created xsi:type="dcterms:W3CDTF">2022-03-02T06:26:00Z</dcterms:created>
  <dcterms:modified xsi:type="dcterms:W3CDTF">2022-03-02T06:29:00Z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y fmtid="{D5CDD505-2E9C-101B-9397-08002B2CF9AE}" pid="30" name="CWM21ef8636c2fd4575bde9bf627e9bf057">
    <vt:lpwstr>CWMSYrPi0z8tMG4dWIWPLO370E/J8OiEuJPCI63FBllE1rltIGpqZPM7W7/YCGqoIyTzHKmj7rz1TlJbCt3sz0ucg==</vt:lpwstr>
  </property>
</Properties>
</file>