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Heading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Heading1"/>
      </w:pPr>
      <w:r>
        <w:rPr>
          <w:rFonts w:hint="eastAsia"/>
          <w:lang w:eastAsia="zh-CN"/>
        </w:rPr>
        <w:t>RRC parameter related issues(High priority)</w:t>
      </w:r>
    </w:p>
    <w:p w14:paraId="2077C040" w14:textId="77777777" w:rsidR="00351C3B" w:rsidRDefault="00BA26B4">
      <w:pPr>
        <w:pStyle w:val="Heading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14:paraId="25E7963B" w14:textId="77777777" w:rsidR="00351C3B" w:rsidRDefault="00BA26B4">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Heading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Heading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Heading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Heading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proofErr w:type="gramStart"/>
            <w:r>
              <w:rPr>
                <w:lang w:eastAsia="zh-CN"/>
              </w:rPr>
              <w:lastRenderedPageBreak/>
              <w:t>values</w:t>
            </w:r>
            <w:proofErr w:type="gramEnd"/>
            <w:r>
              <w:rPr>
                <w:lang w:eastAsia="zh-CN"/>
              </w:rPr>
              <w:t xml:space="preserve">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351C3B" w14:paraId="0A0DAE3E" w14:textId="77777777">
        <w:tc>
          <w:tcPr>
            <w:tcW w:w="1696" w:type="dxa"/>
          </w:tcPr>
          <w:p w14:paraId="6FC2F89A" w14:textId="77777777" w:rsidR="00351C3B" w:rsidRDefault="00BA26B4">
            <w:pPr>
              <w:rPr>
                <w:rFonts w:eastAsia="宋体"/>
                <w:lang w:eastAsia="zh-CN"/>
              </w:rPr>
            </w:pPr>
            <w:r>
              <w:rPr>
                <w:lang w:eastAsia="zh-CN"/>
              </w:rPr>
              <w:t>New H3C</w:t>
            </w:r>
          </w:p>
        </w:tc>
        <w:tc>
          <w:tcPr>
            <w:tcW w:w="7611" w:type="dxa"/>
          </w:tcPr>
          <w:p w14:paraId="25C823AF" w14:textId="77777777" w:rsidR="00351C3B" w:rsidRDefault="00BA26B4">
            <w:pPr>
              <w:rPr>
                <w:rFonts w:eastAsia="宋体"/>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Heading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Heading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等线"/>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BodyText"/>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35EB5402" w14:textId="77777777" w:rsidR="00351C3B" w:rsidRDefault="00351C3B">
            <w:pPr>
              <w:pStyle w:val="5"/>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 xml:space="preserve">4 companies mentioned repetitions, 3 companies[3][7][8] among them support repetitions, while one company[9] does not support repetitions and thinks that repetition has no clear benefit. Since this is the last meeting in Rel-17, and repetition has RRC impact, we have to </w:t>
      </w:r>
      <w:proofErr w:type="gramStart"/>
      <w:r>
        <w:rPr>
          <w:rFonts w:hint="eastAsia"/>
          <w:lang w:eastAsia="zh-CN"/>
        </w:rPr>
        <w:t>make a decision</w:t>
      </w:r>
      <w:proofErr w:type="gramEnd"/>
      <w:r>
        <w:rPr>
          <w:rFonts w:hint="eastAsia"/>
          <w:lang w:eastAsia="zh-CN"/>
        </w:rPr>
        <w:t xml:space="preserve">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Heading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proofErr w:type="spellStart"/>
            <w:r>
              <w:rPr>
                <w:rFonts w:hint="eastAsia"/>
                <w:lang w:eastAsia="zh-CN"/>
              </w:rPr>
              <w:t>Tdocs</w:t>
            </w:r>
            <w:proofErr w:type="spellEnd"/>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68AD1A4B"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1219E8A1"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06FE1407"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等线"/>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14:paraId="12A4B6EE" w14:textId="77777777" w:rsidR="00351C3B" w:rsidRDefault="00351C3B">
            <w:pPr>
              <w:spacing w:after="0"/>
              <w:rPr>
                <w:rFonts w:eastAsia="等线"/>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0B747715" w14:textId="77777777" w:rsidR="00351C3B" w:rsidRDefault="00BA26B4">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0E091827" w14:textId="77777777" w:rsidR="00351C3B" w:rsidRDefault="00351C3B">
            <w:pPr>
              <w:spacing w:after="0"/>
              <w:rPr>
                <w:rFonts w:eastAsia="等线"/>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3BA203AB" w14:textId="77777777" w:rsidR="00351C3B" w:rsidRDefault="00351C3B">
            <w:pPr>
              <w:spacing w:after="0"/>
              <w:rPr>
                <w:rFonts w:eastAsia="等线"/>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w:t>
            </w:r>
            <w:proofErr w:type="gramStart"/>
            <w:r>
              <w:rPr>
                <w:lang w:eastAsia="ko-KR"/>
              </w:rPr>
              <w:t>an</w:t>
            </w:r>
            <w:proofErr w:type="gramEnd"/>
            <w:r>
              <w:rPr>
                <w:lang w:eastAsia="ko-KR"/>
              </w:rPr>
              <w:t xml:space="preserve">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71434F87" w14:textId="77777777" w:rsidR="00351C3B" w:rsidRDefault="00351C3B">
            <w:pPr>
              <w:spacing w:after="0"/>
              <w:rPr>
                <w:rFonts w:eastAsia="等线"/>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等线"/>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14:paraId="0032647A" w14:textId="77777777" w:rsidR="00351C3B" w:rsidRDefault="00351C3B">
            <w:pPr>
              <w:spacing w:after="0"/>
              <w:rPr>
                <w:rFonts w:eastAsia="等线"/>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30891531" w14:textId="77777777" w:rsidR="00351C3B" w:rsidRDefault="00BA26B4">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15FEBF03" w14:textId="77777777" w:rsidR="00351C3B" w:rsidRDefault="00BA26B4">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68F29122" w14:textId="77777777" w:rsidR="00351C3B" w:rsidRDefault="00BA26B4">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3CB6A449" w14:textId="77777777" w:rsidR="00351C3B" w:rsidRDefault="00BA26B4">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45C963AE" w14:textId="77777777" w:rsidR="00351C3B" w:rsidRDefault="00BA26B4">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A01D7E9" w14:textId="77777777" w:rsidR="00351C3B" w:rsidRDefault="00351C3B">
            <w:pPr>
              <w:spacing w:after="0"/>
              <w:rPr>
                <w:rFonts w:eastAsia="等线"/>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6CF86E88"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1B54A33"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72EC447E" w14:textId="77777777" w:rsidR="00351C3B" w:rsidRDefault="00351C3B">
            <w:pPr>
              <w:spacing w:after="0"/>
              <w:rPr>
                <w:rFonts w:eastAsia="等线"/>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227196E9" w14:textId="77777777" w:rsidR="00351C3B" w:rsidRDefault="00351C3B">
            <w:pPr>
              <w:spacing w:after="0"/>
              <w:rPr>
                <w:rFonts w:eastAsia="等线"/>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等线"/>
                <w:i/>
                <w:sz w:val="20"/>
                <w:szCs w:val="20"/>
                <w:lang w:eastAsia="zh-CN"/>
              </w:rPr>
            </w:pPr>
          </w:p>
        </w:tc>
      </w:tr>
    </w:tbl>
    <w:p w14:paraId="4DB2ACE5" w14:textId="77777777" w:rsidR="00351C3B" w:rsidRDefault="00BA26B4">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 xml:space="preserve">RAN2 has sent </w:t>
      </w:r>
      <w:proofErr w:type="gramStart"/>
      <w:r>
        <w:rPr>
          <w:rFonts w:hint="eastAsia"/>
          <w:lang w:eastAsia="zh-CN"/>
        </w:rPr>
        <w:t>an</w:t>
      </w:r>
      <w:proofErr w:type="gramEnd"/>
      <w:r>
        <w:rPr>
          <w:rFonts w:hint="eastAsia"/>
          <w:lang w:eastAsia="zh-CN"/>
        </w:rPr>
        <w:t xml:space="preserve">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Heading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57A4E822" w14:textId="77777777" w:rsidR="00351C3B" w:rsidRDefault="00BA26B4">
            <w:pPr>
              <w:pStyle w:val="Heading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42137DCD" w14:textId="77777777" w:rsidR="00351C3B" w:rsidRDefault="00BA26B4">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Heading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studied(in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Heading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宋体"/>
                <w:lang w:eastAsia="zh-CN"/>
              </w:rPr>
            </w:pPr>
            <w:r>
              <w:rPr>
                <w:lang w:eastAsia="zh-CN"/>
              </w:rPr>
              <w:t>Intel</w:t>
            </w:r>
          </w:p>
        </w:tc>
        <w:tc>
          <w:tcPr>
            <w:tcW w:w="7611" w:type="dxa"/>
          </w:tcPr>
          <w:p w14:paraId="0CE1F9A6" w14:textId="77777777" w:rsidR="00351C3B" w:rsidRDefault="00BA26B4">
            <w:pPr>
              <w:rPr>
                <w:rFonts w:eastAsia="宋体"/>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Heading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proofErr w:type="spellStart"/>
            <w:r>
              <w:rPr>
                <w:rFonts w:hint="eastAsia"/>
                <w:lang w:eastAsia="zh-CN"/>
              </w:rPr>
              <w:t>Tdocs</w:t>
            </w:r>
            <w:proofErr w:type="spellEnd"/>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等线"/>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等线"/>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w:t>
            </w:r>
            <w:proofErr w:type="gramStart"/>
            <w:r>
              <w:rPr>
                <w:lang w:eastAsia="ko-KR"/>
              </w:rPr>
              <w:t>an</w:t>
            </w:r>
            <w:proofErr w:type="gramEnd"/>
            <w:r>
              <w:rPr>
                <w:lang w:eastAsia="ko-KR"/>
              </w:rPr>
              <w:t xml:space="preserve">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w:t>
            </w:r>
            <w:proofErr w:type="spellStart"/>
            <w:r>
              <w:t>iation</w:t>
            </w:r>
            <w:proofErr w:type="spellEnd"/>
            <w:r>
              <w:t xml:space="preserve">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Heading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Heading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Heading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w:t>
            </w:r>
            <w:proofErr w:type="gramStart"/>
            <w:r>
              <w:rPr>
                <w:lang w:eastAsia="zh-CN"/>
              </w:rPr>
              <w:t>an</w:t>
            </w:r>
            <w:proofErr w:type="gramEnd"/>
            <w:r>
              <w:rPr>
                <w:lang w:eastAsia="zh-CN"/>
              </w:rPr>
              <w:t xml:space="preserve">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Heading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3E659FC9" w14:textId="77777777" w:rsidR="00351C3B" w:rsidRDefault="00BA26B4">
      <w:pPr>
        <w:pStyle w:val="Heading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F768175" w14:textId="77777777" w:rsidR="00351C3B" w:rsidRDefault="00BA26B4">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10514AE3"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NormalWeb"/>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宋体"/>
                <w:lang w:eastAsia="zh-CN"/>
              </w:rPr>
            </w:pPr>
            <w:r>
              <w:rPr>
                <w:rFonts w:eastAsia="宋体"/>
                <w:lang w:eastAsia="zh-CN"/>
              </w:rPr>
              <w:lastRenderedPageBreak/>
              <w:t>Intel</w:t>
            </w:r>
          </w:p>
        </w:tc>
        <w:tc>
          <w:tcPr>
            <w:tcW w:w="7611" w:type="dxa"/>
          </w:tcPr>
          <w:p w14:paraId="3C451BCA" w14:textId="77777777" w:rsidR="00351C3B" w:rsidRDefault="00BA26B4">
            <w:pPr>
              <w:rPr>
                <w:rFonts w:eastAsia="宋体"/>
                <w:lang w:eastAsia="zh-CN"/>
              </w:rPr>
            </w:pPr>
            <w:r>
              <w:rPr>
                <w:rFonts w:eastAsia="宋体"/>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Heading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w:t>
            </w:r>
            <w:proofErr w:type="spellStart"/>
            <w:r>
              <w:rPr>
                <w:lang w:val="en-GB"/>
              </w:rPr>
              <w:t>ation</w:t>
            </w:r>
            <w:proofErr w:type="spellEnd"/>
            <w:r>
              <w:rPr>
                <w:lang w:val="en-GB"/>
              </w:rPr>
              <w:t xml:space="preserve">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 xml:space="preserve">=&gt;5 </w:t>
            </w:r>
            <w:proofErr w:type="spellStart"/>
            <w:r>
              <w:rPr>
                <w:color w:val="FF0000"/>
              </w:rPr>
              <w:t>msec</w:t>
            </w:r>
            <w:proofErr w:type="spellEnd"/>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宋体"/>
                <w:lang w:eastAsia="zh-CN"/>
              </w:rPr>
            </w:pPr>
            <w:r>
              <w:rPr>
                <w:rFonts w:eastAsia="宋体"/>
                <w:lang w:eastAsia="zh-CN"/>
              </w:rPr>
              <w:t>Apple</w:t>
            </w:r>
          </w:p>
        </w:tc>
        <w:tc>
          <w:tcPr>
            <w:tcW w:w="7611" w:type="dxa"/>
          </w:tcPr>
          <w:p w14:paraId="250463F1" w14:textId="77777777" w:rsidR="00351C3B" w:rsidRDefault="00BA26B4">
            <w:pPr>
              <w:rPr>
                <w:rFonts w:eastAsia="宋体"/>
                <w:lang w:eastAsia="zh-CN"/>
              </w:rPr>
            </w:pPr>
            <w:r>
              <w:rPr>
                <w:rFonts w:eastAsia="宋体"/>
                <w:lang w:eastAsia="zh-CN"/>
              </w:rPr>
              <w:t>Ok with the TP in general.</w:t>
            </w:r>
          </w:p>
        </w:tc>
      </w:tr>
      <w:tr w:rsidR="00351C3B" w14:paraId="76C6B5FB" w14:textId="77777777">
        <w:tc>
          <w:tcPr>
            <w:tcW w:w="1696" w:type="dxa"/>
          </w:tcPr>
          <w:p w14:paraId="693279DB"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5079A5DE" w14:textId="77777777" w:rsidR="00351C3B" w:rsidRDefault="00BA26B4">
            <w:pPr>
              <w:rPr>
                <w:rFonts w:eastAsia="宋体"/>
                <w:lang w:eastAsia="zh-CN"/>
              </w:rPr>
            </w:pPr>
            <w:r>
              <w:rPr>
                <w:rFonts w:eastAsia="宋体"/>
                <w:lang w:eastAsia="zh-CN"/>
              </w:rPr>
              <w:t xml:space="preserve">Fine to have a TP and we propose to have </w:t>
            </w:r>
            <w:proofErr w:type="gramStart"/>
            <w:r>
              <w:rPr>
                <w:rFonts w:eastAsia="宋体"/>
                <w:lang w:eastAsia="zh-CN"/>
              </w:rPr>
              <w:t>following</w:t>
            </w:r>
            <w:proofErr w:type="gramEnd"/>
            <w:r>
              <w:rPr>
                <w:rFonts w:eastAsia="宋体"/>
                <w:lang w:eastAsia="zh-CN"/>
              </w:rPr>
              <w:t xml:space="preserve">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proofErr w:type="spellStart"/>
                  <w:r>
                    <w:rPr>
                      <w:i/>
                      <w:color w:val="FF0000"/>
                      <w:highlight w:val="yellow"/>
                      <w:lang w:val="en-GB" w:eastAsia="zh-CN"/>
                    </w:rPr>
                    <w:t>ConfiguredGrantConfig</w:t>
                  </w:r>
                  <w:proofErr w:type="spellEnd"/>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宋体"/>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7E35C75E" w14:textId="77777777" w:rsidR="00351C3B" w:rsidRDefault="00BA26B4">
            <w:pPr>
              <w:rPr>
                <w:rFonts w:eastAsia="宋体"/>
                <w:lang w:eastAsia="zh-CN"/>
              </w:rPr>
            </w:pPr>
            <w:r>
              <w:rPr>
                <w:rFonts w:eastAsia="宋体" w:hint="eastAsia"/>
                <w:lang w:eastAsia="zh-CN"/>
              </w:rPr>
              <w:t>According to the comments so far, a new version of TP is provided as TP#2.4-1(rev1), Please companies also check whether it</w:t>
            </w:r>
            <w:r>
              <w:rPr>
                <w:rFonts w:eastAsia="宋体"/>
                <w:lang w:eastAsia="zh-CN"/>
              </w:rPr>
              <w:t>’</w:t>
            </w:r>
            <w:r>
              <w:rPr>
                <w:rFonts w:eastAsia="宋体" w:hint="eastAsia"/>
                <w:lang w:eastAsia="zh-CN"/>
              </w:rPr>
              <w:t>s OK.</w:t>
            </w:r>
          </w:p>
          <w:p w14:paraId="702E6F5C" w14:textId="77777777" w:rsidR="00351C3B" w:rsidRDefault="00351C3B">
            <w:pPr>
              <w:rPr>
                <w:rFonts w:eastAsia="宋体"/>
                <w:lang w:eastAsia="zh-CN"/>
              </w:rPr>
            </w:pPr>
          </w:p>
        </w:tc>
      </w:tr>
      <w:tr w:rsidR="00351C3B" w14:paraId="73F95B78" w14:textId="77777777">
        <w:tc>
          <w:tcPr>
            <w:tcW w:w="1696" w:type="dxa"/>
          </w:tcPr>
          <w:p w14:paraId="19B987E9" w14:textId="77777777" w:rsidR="00351C3B" w:rsidRDefault="00BA26B4">
            <w:pPr>
              <w:rPr>
                <w:rFonts w:eastAsia="宋体"/>
                <w:lang w:eastAsia="zh-CN"/>
              </w:rPr>
            </w:pPr>
            <w:r>
              <w:rPr>
                <w:rFonts w:eastAsia="宋体"/>
                <w:lang w:eastAsia="zh-CN"/>
              </w:rPr>
              <w:t>Ericsson</w:t>
            </w:r>
          </w:p>
        </w:tc>
        <w:tc>
          <w:tcPr>
            <w:tcW w:w="7611" w:type="dxa"/>
          </w:tcPr>
          <w:p w14:paraId="7D9FBBED" w14:textId="77777777" w:rsidR="00351C3B" w:rsidRDefault="00BA26B4">
            <w:pPr>
              <w:rPr>
                <w:rFonts w:eastAsia="宋体"/>
                <w:lang w:eastAsia="zh-CN"/>
              </w:rPr>
            </w:pPr>
            <w:r>
              <w:rPr>
                <w:rFonts w:eastAsia="宋体"/>
                <w:lang w:eastAsia="zh-CN"/>
              </w:rPr>
              <w:t>Fine with the TP.</w:t>
            </w:r>
          </w:p>
        </w:tc>
      </w:tr>
    </w:tbl>
    <w:p w14:paraId="40370BD8" w14:textId="77777777" w:rsidR="00351C3B" w:rsidRDefault="00351C3B">
      <w:pPr>
        <w:rPr>
          <w:lang w:eastAsia="zh-CN"/>
        </w:rPr>
      </w:pPr>
    </w:p>
    <w:p w14:paraId="1ACE440C" w14:textId="77777777" w:rsidR="00351C3B" w:rsidRDefault="00BA26B4">
      <w:pPr>
        <w:pStyle w:val="Heading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 xml:space="preserve">In last round discussion, it seems all companies are generally fine with the TP except some editorial suggestions. In addition, Moderator has also </w:t>
      </w:r>
      <w:proofErr w:type="gramStart"/>
      <w:r>
        <w:rPr>
          <w:rFonts w:hint="eastAsia"/>
          <w:lang w:eastAsia="zh-CN"/>
        </w:rPr>
        <w:t>realize</w:t>
      </w:r>
      <w:proofErr w:type="gramEnd"/>
      <w:r>
        <w:rPr>
          <w:rFonts w:hint="eastAsia"/>
          <w:lang w:eastAsia="zh-CN"/>
        </w:rPr>
        <w:t xml:space="preserve"> minor typos in rev1 and fixed it in rev2, so Moderator would like to check if companies could accept Proposal 2.4b along with the latest TP.</w:t>
      </w:r>
    </w:p>
    <w:p w14:paraId="2A469E51" w14:textId="77777777" w:rsidR="00351C3B" w:rsidRDefault="00BA26B4">
      <w:pPr>
        <w:pStyle w:val="Heading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Heading4"/>
        <w:rPr>
          <w:highlight w:val="yellow"/>
          <w:lang w:eastAsia="zh-CN"/>
        </w:rPr>
      </w:pPr>
      <w:r>
        <w:rPr>
          <w:rFonts w:hint="eastAsia"/>
          <w:highlight w:val="yellow"/>
          <w:lang w:eastAsia="zh-CN"/>
        </w:rPr>
        <w:t>TP#2.4-1(rev2)</w:t>
      </w:r>
    </w:p>
    <w:tbl>
      <w:tblPr>
        <w:tblStyle w:val="TableGrid"/>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TableGrid"/>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bookmarkStart w:id="10" w:name="_GoBack"/>
            <w:r>
              <w:rPr>
                <w:lang w:eastAsia="zh-CN"/>
              </w:rPr>
              <w:t>vivo5</w:t>
            </w:r>
            <w:bookmarkEnd w:id="10"/>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77777777" w:rsidR="00351C3B" w:rsidRDefault="00351C3B">
            <w:pPr>
              <w:rPr>
                <w:rFonts w:eastAsia="宋体"/>
                <w:lang w:eastAsia="zh-CN"/>
              </w:rPr>
            </w:pPr>
          </w:p>
        </w:tc>
        <w:tc>
          <w:tcPr>
            <w:tcW w:w="7611" w:type="dxa"/>
          </w:tcPr>
          <w:p w14:paraId="425B077E" w14:textId="77777777" w:rsidR="00351C3B" w:rsidRDefault="00351C3B">
            <w:pPr>
              <w:rPr>
                <w:rFonts w:eastAsia="宋体"/>
                <w:lang w:eastAsia="zh-CN"/>
              </w:rPr>
            </w:pPr>
          </w:p>
        </w:tc>
      </w:tr>
      <w:tr w:rsidR="00351C3B" w14:paraId="736D6772" w14:textId="77777777">
        <w:tc>
          <w:tcPr>
            <w:tcW w:w="1696" w:type="dxa"/>
          </w:tcPr>
          <w:p w14:paraId="2F8FC38C" w14:textId="77777777" w:rsidR="00351C3B" w:rsidRDefault="00351C3B">
            <w:pPr>
              <w:rPr>
                <w:rFonts w:eastAsia="宋体"/>
                <w:lang w:eastAsia="zh-CN"/>
              </w:rPr>
            </w:pPr>
          </w:p>
        </w:tc>
        <w:tc>
          <w:tcPr>
            <w:tcW w:w="7611" w:type="dxa"/>
          </w:tcPr>
          <w:p w14:paraId="394DA987" w14:textId="77777777" w:rsidR="00351C3B" w:rsidRDefault="00351C3B">
            <w:pPr>
              <w:rPr>
                <w:rFonts w:eastAsia="宋体"/>
                <w:lang w:eastAsia="zh-CN"/>
              </w:rPr>
            </w:pPr>
          </w:p>
        </w:tc>
      </w:tr>
      <w:tr w:rsidR="00351C3B" w14:paraId="007A1B23" w14:textId="77777777">
        <w:tc>
          <w:tcPr>
            <w:tcW w:w="1696" w:type="dxa"/>
          </w:tcPr>
          <w:p w14:paraId="47268496" w14:textId="77777777" w:rsidR="00351C3B" w:rsidRDefault="00351C3B">
            <w:pPr>
              <w:rPr>
                <w:rFonts w:eastAsia="宋体"/>
                <w:lang w:eastAsia="zh-CN"/>
              </w:rPr>
            </w:pPr>
          </w:p>
        </w:tc>
        <w:tc>
          <w:tcPr>
            <w:tcW w:w="7611" w:type="dxa"/>
          </w:tcPr>
          <w:p w14:paraId="2BB95838" w14:textId="77777777" w:rsidR="00351C3B" w:rsidRDefault="00351C3B">
            <w:pPr>
              <w:rPr>
                <w:rFonts w:eastAsia="宋体"/>
                <w:lang w:eastAsia="zh-CN"/>
              </w:rPr>
            </w:pPr>
          </w:p>
        </w:tc>
      </w:tr>
    </w:tbl>
    <w:p w14:paraId="676FC96E" w14:textId="77777777" w:rsidR="00351C3B" w:rsidRDefault="00351C3B">
      <w:pPr>
        <w:rPr>
          <w:lang w:eastAsia="zh-CN"/>
        </w:rPr>
      </w:pPr>
    </w:p>
    <w:p w14:paraId="468F783F" w14:textId="77777777" w:rsidR="00351C3B" w:rsidRDefault="00BA26B4">
      <w:pPr>
        <w:pStyle w:val="Heading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proofErr w:type="spellStart"/>
            <w:r>
              <w:rPr>
                <w:rFonts w:hint="eastAsia"/>
                <w:lang w:eastAsia="zh-CN"/>
              </w:rPr>
              <w:t>Tdocs</w:t>
            </w:r>
            <w:proofErr w:type="spellEnd"/>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6C085527"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14:paraId="1EA04218"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1" w:name="_Toc29673224"/>
                  <w:bookmarkStart w:id="12" w:name="_Toc27299949"/>
                  <w:bookmarkStart w:id="13" w:name="_Toc36645588"/>
                  <w:bookmarkStart w:id="14" w:name="_Toc29673365"/>
                  <w:bookmarkStart w:id="15" w:name="_Toc11352161"/>
                  <w:bookmarkStart w:id="16" w:name="_Toc29674358"/>
                  <w:bookmarkStart w:id="17" w:name="_Toc45810637"/>
                  <w:bookmarkStart w:id="18" w:name="_Toc20318051"/>
                  <w:bookmarkStart w:id="19" w:name="_Toc91695512"/>
                  <w:r>
                    <w:rPr>
                      <w:rFonts w:ascii="Arial" w:hAnsi="Arial"/>
                      <w:color w:val="000000"/>
                      <w:sz w:val="28"/>
                    </w:rPr>
                    <w:t>6.2.2</w:t>
                  </w:r>
                  <w:r>
                    <w:rPr>
                      <w:rFonts w:ascii="Arial" w:hAnsi="Arial"/>
                      <w:color w:val="000000"/>
                      <w:sz w:val="28"/>
                    </w:rPr>
                    <w:tab/>
                    <w:t>UE DM-RS transmission procedure</w:t>
                  </w:r>
                  <w:bookmarkEnd w:id="11"/>
                  <w:bookmarkEnd w:id="12"/>
                  <w:bookmarkEnd w:id="13"/>
                  <w:bookmarkEnd w:id="14"/>
                  <w:bookmarkEnd w:id="15"/>
                  <w:bookmarkEnd w:id="16"/>
                  <w:bookmarkEnd w:id="17"/>
                  <w:bookmarkEnd w:id="18"/>
                  <w:bookmarkEnd w:id="19"/>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Heading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Heading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56BA95BE" w14:textId="77777777" w:rsidR="00351C3B" w:rsidRDefault="00BA26B4">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NormalWeb"/>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Heading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5C0ED00F" w14:textId="77777777" w:rsidR="00351C3B" w:rsidRDefault="00BA26B4">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lastRenderedPageBreak/>
              <w:t>antennaPort</w:t>
            </w:r>
            <w:proofErr w:type="spellEnd"/>
            <w:r>
              <w:rPr>
                <w:i/>
                <w:iCs/>
                <w:lang w:eastAsia="zh-CN"/>
              </w:rPr>
              <w:t xml:space="preserve">? </w:t>
            </w:r>
          </w:p>
          <w:p w14:paraId="28151DBC" w14:textId="77777777" w:rsidR="00351C3B" w:rsidRDefault="00BA26B4">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Heading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w:t>
      </w:r>
      <w:r>
        <w:rPr>
          <w:lang w:eastAsia="zh-CN"/>
        </w:rPr>
        <w:lastRenderedPageBreak/>
        <w:t xml:space="preserve">is not configured with </w:t>
      </w:r>
      <w:proofErr w:type="spellStart"/>
      <w:r>
        <w:rPr>
          <w:rFonts w:hint="eastAsia"/>
          <w:i/>
          <w:iCs/>
          <w:lang w:eastAsia="zh-CN"/>
        </w:rPr>
        <w:t>antennaPort</w:t>
      </w:r>
      <w:proofErr w:type="spellEnd"/>
      <w:r>
        <w:rPr>
          <w:i/>
          <w:iCs/>
          <w:lang w:eastAsia="zh-CN"/>
        </w:rPr>
        <w:t xml:space="preserve">? </w:t>
      </w:r>
    </w:p>
    <w:p w14:paraId="399A2CA1" w14:textId="77777777" w:rsidR="00351C3B" w:rsidRDefault="00BA26B4">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Heading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similar to parameters for </w:t>
            </w:r>
            <w:proofErr w:type="spellStart"/>
            <w:r>
              <w:rPr>
                <w:lang w:eastAsia="zh-CN"/>
              </w:rPr>
              <w:t>MsgA</w:t>
            </w:r>
            <w:proofErr w:type="spellEnd"/>
            <w:r>
              <w:rPr>
                <w:lang w:eastAsia="zh-CN"/>
              </w:rPr>
              <w:t xml:space="preserve">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w:t>
            </w:r>
            <w:proofErr w:type="gramStart"/>
            <w:r>
              <w:t>16 ::=</w:t>
            </w:r>
            <w:proofErr w:type="gramEnd"/>
            <w:r>
              <w:t xml:space="preserve">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w:t>
            </w:r>
            <w:proofErr w:type="gramStart"/>
            <w:r>
              <w:t>0..</w:t>
            </w:r>
            <w:proofErr w:type="gramEnd"/>
            <w:r>
              <w:t>1)                                                OPTIONAL, -- Need S</w:t>
            </w:r>
          </w:p>
          <w:p w14:paraId="7ADDF2C5" w14:textId="77777777" w:rsidR="00351C3B" w:rsidRDefault="00BA26B4">
            <w:pPr>
              <w:pStyle w:val="PL"/>
            </w:pPr>
            <w:r>
              <w:t xml:space="preserve">    msgA-PUSCH-NrofPorts-r16                       INTEGER (</w:t>
            </w:r>
            <w:proofErr w:type="gramStart"/>
            <w:r>
              <w:t>0..</w:t>
            </w:r>
            <w:proofErr w:type="gramEnd"/>
            <w:r>
              <w:t>1)                                                OPTIONAL, -- Need S</w:t>
            </w:r>
          </w:p>
          <w:p w14:paraId="2FB76821" w14:textId="77777777" w:rsidR="00351C3B" w:rsidRDefault="00BA26B4">
            <w:pPr>
              <w:pStyle w:val="PL"/>
            </w:pPr>
            <w:r>
              <w:t xml:space="preserve">    msgA-ScramblingID0-r16                         INTEGER (</w:t>
            </w:r>
            <w:proofErr w:type="gramStart"/>
            <w:r>
              <w:t>0..</w:t>
            </w:r>
            <w:proofErr w:type="gramEnd"/>
            <w:r>
              <w:t>65535)                                            OPTIONAL, -- Need S</w:t>
            </w:r>
          </w:p>
          <w:p w14:paraId="2A227782" w14:textId="77777777" w:rsidR="00351C3B" w:rsidRDefault="00BA26B4">
            <w:pPr>
              <w:pStyle w:val="PL"/>
            </w:pPr>
            <w:r>
              <w:t xml:space="preserve">    msgA-ScramblingID1-r16                         INTEGER (</w:t>
            </w:r>
            <w:proofErr w:type="gramStart"/>
            <w:r>
              <w:t>0..</w:t>
            </w:r>
            <w:proofErr w:type="gramEnd"/>
            <w:r>
              <w:t>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宋体"/>
                <w:lang w:eastAsia="zh-CN"/>
              </w:rPr>
            </w:pPr>
            <w:r>
              <w:rPr>
                <w:lang w:eastAsia="zh-CN"/>
              </w:rPr>
              <w:t>Intel</w:t>
            </w:r>
          </w:p>
        </w:tc>
        <w:tc>
          <w:tcPr>
            <w:tcW w:w="7611" w:type="dxa"/>
          </w:tcPr>
          <w:p w14:paraId="61CFFD90" w14:textId="77777777" w:rsidR="00351C3B" w:rsidRDefault="00BA26B4">
            <w:pPr>
              <w:rPr>
                <w:rFonts w:eastAsia="宋体"/>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14:paraId="7B010E59" w14:textId="77777777" w:rsidR="00351C3B" w:rsidRDefault="00BA26B4">
            <w:pPr>
              <w:pStyle w:val="PL"/>
            </w:pPr>
            <w:r>
              <w:t xml:space="preserve">    msgA-DMRS-Config-r16                           </w:t>
            </w:r>
            <w:proofErr w:type="spellStart"/>
            <w:r>
              <w:t>MsgA-DMRS-Config-r16</w:t>
            </w:r>
            <w:proofErr w:type="spellEnd"/>
            <w:r>
              <w:t>,</w:t>
            </w:r>
          </w:p>
          <w:p w14:paraId="729055FA" w14:textId="77777777" w:rsidR="00351C3B" w:rsidRDefault="00BA26B4">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263F5C85" w14:textId="77777777" w:rsidR="00351C3B" w:rsidRDefault="00BA26B4">
            <w:pPr>
              <w:rPr>
                <w:lang w:eastAsia="zh-CN"/>
              </w:rPr>
            </w:pPr>
            <w:r>
              <w:rPr>
                <w:rFonts w:hint="eastAsia"/>
                <w:lang w:eastAsia="zh-CN"/>
              </w:rPr>
              <w:t xml:space="preserve">Regarding how to configure 1 or 2 sequences, we use exactly the same mechanism with </w:t>
            </w:r>
            <w:proofErr w:type="spellStart"/>
            <w:r>
              <w:rPr>
                <w:rFonts w:hint="eastAsia"/>
                <w:lang w:eastAsia="zh-CN"/>
              </w:rPr>
              <w:t>MsgA</w:t>
            </w:r>
            <w:proofErr w:type="spellEnd"/>
            <w:r>
              <w:rPr>
                <w:rFonts w:hint="eastAsia"/>
                <w:lang w:eastAsia="zh-CN"/>
              </w:rPr>
              <w:t xml:space="preserve">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Heading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宋体"/>
                <w:lang w:eastAsia="zh-CN"/>
              </w:rPr>
            </w:pPr>
          </w:p>
        </w:tc>
      </w:tr>
    </w:tbl>
    <w:p w14:paraId="583EA4EE" w14:textId="77777777" w:rsidR="00351C3B" w:rsidRDefault="00351C3B">
      <w:pPr>
        <w:rPr>
          <w:lang w:eastAsia="zh-CN"/>
        </w:rPr>
      </w:pPr>
    </w:p>
    <w:p w14:paraId="764A26E8" w14:textId="77777777" w:rsidR="00351C3B" w:rsidRDefault="00BA26B4">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Heading4"/>
        <w:rPr>
          <w:highlight w:val="yellow"/>
          <w:lang w:eastAsia="zh-CN"/>
        </w:rPr>
      </w:pPr>
      <w:r>
        <w:rPr>
          <w:rFonts w:hint="eastAsia"/>
          <w:highlight w:val="yellow"/>
          <w:lang w:eastAsia="zh-CN"/>
        </w:rPr>
        <w:lastRenderedPageBreak/>
        <w:t>TP#2.5-2(rev1)</w:t>
      </w:r>
    </w:p>
    <w:tbl>
      <w:tblPr>
        <w:tblStyle w:val="TableGrid"/>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FF0000"/>
                <w:lang w:eastAsia="zh-CN"/>
              </w:rPr>
              <w:t>sdt-DMRSports</w:t>
            </w:r>
            <w:proofErr w:type="spellEnd"/>
            <w:r>
              <w:rPr>
                <w:color w:val="FF0000"/>
                <w:lang w:eastAsia="ko-KR"/>
              </w:rPr>
              <w:t xml:space="preserve"> </w:t>
            </w:r>
            <w:r>
              <w:rPr>
                <w:strike/>
                <w:color w:val="FF0000"/>
                <w:lang w:eastAsia="ko-KR"/>
              </w:rPr>
              <w:t>[</w:t>
            </w:r>
            <w:r>
              <w:rPr>
                <w:i/>
                <w:iCs/>
                <w:strike/>
                <w:color w:val="FF0000"/>
                <w:lang w:eastAsia="ko-KR"/>
              </w:rPr>
              <w:t>DMRS-</w:t>
            </w:r>
            <w:proofErr w:type="spellStart"/>
            <w:r>
              <w:rPr>
                <w:i/>
                <w:iCs/>
                <w:strike/>
                <w:color w:val="FF0000"/>
                <w:lang w:eastAsia="ko-KR"/>
              </w:rPr>
              <w:t>UplinkConfig</w:t>
            </w:r>
            <w:r>
              <w:rPr>
                <w:strike/>
                <w:color w:val="FF0000"/>
                <w:lang w:eastAsia="ko-KR"/>
              </w:rPr>
              <w:t>s</w:t>
            </w:r>
            <w:proofErr w:type="spellEnd"/>
            <w:r>
              <w:rPr>
                <w:strike/>
                <w:color w:val="FF0000"/>
                <w:lang w:eastAsia="ko-KR"/>
              </w:rPr>
              <w:t>]</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7453EF0D" w14:textId="77777777" w:rsidR="00351C3B" w:rsidRDefault="00BA26B4">
            <w:pPr>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宋体"/>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2D190730" w14:textId="77777777" w:rsidR="00351C3B" w:rsidRDefault="00BA26B4">
            <w:pPr>
              <w:rPr>
                <w:rFonts w:eastAsia="宋体"/>
                <w:lang w:eastAsia="zh-CN"/>
              </w:rPr>
            </w:pPr>
            <w:r>
              <w:rPr>
                <w:rFonts w:eastAsia="宋体" w:hint="eastAsia"/>
                <w:lang w:eastAsia="zh-CN"/>
              </w:rPr>
              <w:t xml:space="preserve">According to the comments so far, the TP#2.5-2 is updated to TP#2.5-2(rev1), Please check if there </w:t>
            </w:r>
            <w:proofErr w:type="gramStart"/>
            <w:r>
              <w:rPr>
                <w:rFonts w:eastAsia="宋体" w:hint="eastAsia"/>
                <w:lang w:eastAsia="zh-CN"/>
              </w:rPr>
              <w:t>is</w:t>
            </w:r>
            <w:proofErr w:type="gramEnd"/>
            <w:r>
              <w:rPr>
                <w:rFonts w:eastAsia="宋体" w:hint="eastAsia"/>
                <w:lang w:eastAsia="zh-CN"/>
              </w:rPr>
              <w:t xml:space="preserve"> any other comments on this version.</w:t>
            </w:r>
          </w:p>
        </w:tc>
      </w:tr>
      <w:tr w:rsidR="00351C3B" w14:paraId="2FFF1863" w14:textId="77777777">
        <w:tc>
          <w:tcPr>
            <w:tcW w:w="1696" w:type="dxa"/>
          </w:tcPr>
          <w:p w14:paraId="039438D8" w14:textId="77777777" w:rsidR="00351C3B" w:rsidRDefault="00BA26B4">
            <w:pPr>
              <w:rPr>
                <w:rFonts w:eastAsia="宋体"/>
                <w:lang w:eastAsia="zh-CN"/>
              </w:rPr>
            </w:pPr>
            <w:r>
              <w:rPr>
                <w:rFonts w:eastAsia="宋体"/>
                <w:lang w:eastAsia="zh-CN"/>
              </w:rPr>
              <w:t>Ericsson</w:t>
            </w:r>
          </w:p>
        </w:tc>
        <w:tc>
          <w:tcPr>
            <w:tcW w:w="7611" w:type="dxa"/>
          </w:tcPr>
          <w:p w14:paraId="68556B37" w14:textId="77777777" w:rsidR="00351C3B" w:rsidRDefault="00BA26B4">
            <w:pPr>
              <w:rPr>
                <w:rFonts w:eastAsia="宋体"/>
                <w:lang w:eastAsia="zh-CN"/>
              </w:rPr>
            </w:pPr>
            <w:r>
              <w:rPr>
                <w:rFonts w:eastAsia="宋体"/>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Heading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Heading4"/>
        <w:rPr>
          <w:highlight w:val="yellow"/>
          <w:lang w:eastAsia="zh-CN"/>
        </w:rPr>
      </w:pPr>
      <w:r>
        <w:rPr>
          <w:rFonts w:hint="eastAsia"/>
          <w:highlight w:val="yellow"/>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宋体"/>
                <w:lang w:eastAsia="zh-CN"/>
              </w:rPr>
            </w:pPr>
          </w:p>
        </w:tc>
      </w:tr>
    </w:tbl>
    <w:p w14:paraId="76BB7D42" w14:textId="77777777" w:rsidR="00351C3B" w:rsidRDefault="00351C3B">
      <w:pPr>
        <w:rPr>
          <w:lang w:eastAsia="zh-CN"/>
        </w:rPr>
      </w:pPr>
    </w:p>
    <w:p w14:paraId="11C14FF4" w14:textId="77777777" w:rsidR="00351C3B" w:rsidRDefault="00BA26B4">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TableGrid"/>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TableGrid"/>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77777777" w:rsidR="00351C3B" w:rsidRDefault="00351C3B">
            <w:pPr>
              <w:rPr>
                <w:rFonts w:eastAsia="宋体"/>
                <w:lang w:eastAsia="zh-CN"/>
              </w:rPr>
            </w:pPr>
          </w:p>
        </w:tc>
        <w:tc>
          <w:tcPr>
            <w:tcW w:w="7611" w:type="dxa"/>
          </w:tcPr>
          <w:p w14:paraId="14C9AC12" w14:textId="77777777" w:rsidR="00351C3B" w:rsidRDefault="00351C3B">
            <w:pPr>
              <w:rPr>
                <w:rFonts w:eastAsia="宋体"/>
                <w:lang w:eastAsia="zh-CN"/>
              </w:rPr>
            </w:pPr>
          </w:p>
        </w:tc>
      </w:tr>
      <w:tr w:rsidR="00351C3B" w14:paraId="65019780" w14:textId="77777777">
        <w:tc>
          <w:tcPr>
            <w:tcW w:w="1696" w:type="dxa"/>
          </w:tcPr>
          <w:p w14:paraId="433763F6" w14:textId="77777777" w:rsidR="00351C3B" w:rsidRDefault="00351C3B">
            <w:pPr>
              <w:rPr>
                <w:rFonts w:eastAsia="宋体"/>
                <w:lang w:eastAsia="zh-CN"/>
              </w:rPr>
            </w:pPr>
          </w:p>
        </w:tc>
        <w:tc>
          <w:tcPr>
            <w:tcW w:w="7611" w:type="dxa"/>
          </w:tcPr>
          <w:p w14:paraId="3F02AF08" w14:textId="77777777" w:rsidR="00351C3B" w:rsidRDefault="00351C3B">
            <w:pPr>
              <w:rPr>
                <w:rFonts w:eastAsia="宋体"/>
                <w:lang w:eastAsia="zh-CN"/>
              </w:rPr>
            </w:pPr>
          </w:p>
        </w:tc>
      </w:tr>
      <w:tr w:rsidR="00351C3B" w14:paraId="47A51C07" w14:textId="77777777">
        <w:tc>
          <w:tcPr>
            <w:tcW w:w="1696" w:type="dxa"/>
          </w:tcPr>
          <w:p w14:paraId="091E024A" w14:textId="77777777" w:rsidR="00351C3B" w:rsidRDefault="00351C3B">
            <w:pPr>
              <w:rPr>
                <w:rFonts w:eastAsia="宋体"/>
                <w:lang w:eastAsia="zh-CN"/>
              </w:rPr>
            </w:pPr>
          </w:p>
        </w:tc>
        <w:tc>
          <w:tcPr>
            <w:tcW w:w="7611" w:type="dxa"/>
          </w:tcPr>
          <w:p w14:paraId="5F4A7CDD" w14:textId="77777777" w:rsidR="00351C3B" w:rsidRDefault="00351C3B">
            <w:pPr>
              <w:rPr>
                <w:rFonts w:eastAsia="宋体"/>
                <w:lang w:eastAsia="zh-CN"/>
              </w:rPr>
            </w:pPr>
          </w:p>
        </w:tc>
      </w:tr>
    </w:tbl>
    <w:p w14:paraId="2431080B" w14:textId="77777777" w:rsidR="00351C3B" w:rsidRDefault="00351C3B">
      <w:pPr>
        <w:rPr>
          <w:lang w:eastAsia="zh-CN"/>
        </w:rPr>
      </w:pPr>
    </w:p>
    <w:p w14:paraId="080E5D20" w14:textId="77777777" w:rsidR="00351C3B" w:rsidRDefault="00BA26B4">
      <w:pPr>
        <w:pStyle w:val="Heading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proofErr w:type="spellStart"/>
            <w:r>
              <w:rPr>
                <w:rFonts w:hint="eastAsia"/>
                <w:lang w:eastAsia="zh-CN"/>
              </w:rPr>
              <w:t>Tdocs</w:t>
            </w:r>
            <w:proofErr w:type="spellEnd"/>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BodyText"/>
              <w:spacing w:after="0"/>
              <w:rPr>
                <w:b/>
              </w:rPr>
            </w:pPr>
            <w:r>
              <w:rPr>
                <w:b/>
              </w:rPr>
              <w:t xml:space="preserve">Proposal 8: RAN1 to discuss and conclude </w:t>
            </w:r>
          </w:p>
          <w:p w14:paraId="386823F5"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E3844ED"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174E6A0" w14:textId="77777777" w:rsidR="00351C3B" w:rsidRDefault="00BA26B4">
            <w:pPr>
              <w:pStyle w:val="5"/>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7CC04650" w14:textId="77777777" w:rsidR="00351C3B" w:rsidRDefault="00351C3B">
            <w:pPr>
              <w:spacing w:after="0"/>
              <w:rPr>
                <w:rFonts w:eastAsia="等线"/>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w:t>
      </w:r>
      <w:r>
        <w:rPr>
          <w:rFonts w:hint="eastAsia"/>
          <w:lang w:eastAsia="zh-CN"/>
        </w:rPr>
        <w:lastRenderedPageBreak/>
        <w:t>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296968C9" w14:textId="77777777" w:rsidR="00351C3B" w:rsidRDefault="00351C3B">
      <w:pPr>
        <w:rPr>
          <w:lang w:eastAsia="zh-CN"/>
        </w:rPr>
      </w:pPr>
    </w:p>
    <w:p w14:paraId="4BE5A91A" w14:textId="77777777" w:rsidR="00351C3B" w:rsidRDefault="00BA26B4">
      <w:pPr>
        <w:pStyle w:val="Heading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640EA899" w14:textId="77777777" w:rsidR="00351C3B" w:rsidRDefault="00BA26B4">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Heading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Heading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proofErr w:type="spellStart"/>
            <w:r>
              <w:rPr>
                <w:rFonts w:hint="eastAsia"/>
                <w:lang w:eastAsia="zh-CN"/>
              </w:rPr>
              <w:t>Tdocs</w:t>
            </w:r>
            <w:proofErr w:type="spellEnd"/>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等线"/>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r>
        <w:rPr>
          <w:rFonts w:hint="eastAsia"/>
          <w:lang w:eastAsia="zh-CN"/>
        </w:rPr>
        <w:t xml:space="preserve">Company[3] mentioned that in RAN2, most companies prefer to have </w:t>
      </w:r>
      <w:proofErr w:type="gramStart"/>
      <w:r>
        <w:rPr>
          <w:rFonts w:hint="eastAsia"/>
          <w:lang w:eastAsia="zh-CN"/>
        </w:rPr>
        <w:t>a</w:t>
      </w:r>
      <w:proofErr w:type="gramEnd"/>
      <w:r>
        <w:rPr>
          <w:rFonts w:hint="eastAsia"/>
          <w:lang w:eastAsia="zh-CN"/>
        </w:rPr>
        <w:t xml:space="preserve">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w:t>
      </w:r>
      <w:proofErr w:type="gramStart"/>
      <w:r>
        <w:rPr>
          <w:rFonts w:hint="eastAsia"/>
          <w:lang w:eastAsia="zh-CN"/>
        </w:rPr>
        <w:t>these UE</w:t>
      </w:r>
      <w:proofErr w:type="gramEnd"/>
      <w:r>
        <w:rPr>
          <w:rFonts w:hint="eastAsia"/>
          <w:lang w:eastAsia="zh-CN"/>
        </w:rPr>
        <w:t xml:space="preserv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Heading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Heading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Heading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宋体"/>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宋体"/>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Heading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Heading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proofErr w:type="spellStart"/>
            <w:r>
              <w:rPr>
                <w:rFonts w:hint="eastAsia"/>
                <w:lang w:eastAsia="zh-CN"/>
              </w:rPr>
              <w:t>Tdocs</w:t>
            </w:r>
            <w:proofErr w:type="spellEnd"/>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14:paraId="5A0B3749" w14:textId="77777777" w:rsidR="00351C3B" w:rsidRDefault="00BA26B4">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7B54DC22" w14:textId="77777777" w:rsidR="00351C3B" w:rsidRDefault="00351C3B">
            <w:pPr>
              <w:pStyle w:val="TableofFigures"/>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宋体"/>
          <w:lang w:eastAsia="zh-CN"/>
        </w:rPr>
      </w:pPr>
      <w:r>
        <w:rPr>
          <w:rFonts w:hint="eastAsia"/>
          <w:lang w:eastAsia="zh-CN"/>
        </w:rPr>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4E0E1B5A" w14:textId="77777777" w:rsidR="00351C3B" w:rsidRDefault="00BA26B4">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宋体"/>
          <w:lang w:eastAsia="zh-CN"/>
        </w:rPr>
      </w:pPr>
    </w:p>
    <w:p w14:paraId="36D18F6A" w14:textId="77777777" w:rsidR="00351C3B" w:rsidRDefault="00BA26B4">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0779D97" w14:textId="77777777" w:rsidR="00351C3B" w:rsidRDefault="00BA26B4">
      <w:pPr>
        <w:pStyle w:val="Heading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14:paraId="2978E6AB" w14:textId="77777777" w:rsidR="00351C3B" w:rsidRDefault="00BA26B4">
      <w:pPr>
        <w:rPr>
          <w:rFonts w:eastAsia="宋体"/>
          <w:i/>
          <w:iCs/>
          <w:lang w:eastAsia="zh-CN"/>
        </w:rPr>
      </w:pPr>
      <w:r>
        <w:rPr>
          <w:rFonts w:eastAsia="Times New Roman"/>
          <w:i/>
          <w:iCs/>
          <w:lang w:eastAsia="ja-JP"/>
        </w:rPr>
        <w:lastRenderedPageBreak/>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1E35F049" w14:textId="77777777" w:rsidR="00351C3B" w:rsidRDefault="00351C3B">
      <w:pPr>
        <w:rPr>
          <w:rFonts w:eastAsia="宋体"/>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14:paraId="13E33FBC" w14:textId="77777777" w:rsidR="00351C3B" w:rsidRDefault="00BA26B4">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宋体"/>
          <w:i/>
          <w:iCs/>
          <w:lang w:eastAsia="zh-CN"/>
        </w:rPr>
      </w:pPr>
    </w:p>
    <w:p w14:paraId="3121F2B9" w14:textId="77777777" w:rsidR="00351C3B" w:rsidRDefault="00BA26B4">
      <w:pPr>
        <w:pStyle w:val="Heading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Heading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14:paraId="6303200C"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宋体"/>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Heading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Heading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1FDE4CD0" w14:textId="77777777" w:rsidR="00351C3B" w:rsidRDefault="00351C3B">
      <w:pPr>
        <w:rPr>
          <w:iCs/>
          <w:lang w:eastAsia="zh-CN"/>
        </w:rPr>
      </w:pPr>
    </w:p>
    <w:p w14:paraId="2E358F7F" w14:textId="77777777" w:rsidR="00351C3B" w:rsidRDefault="00BA26B4">
      <w:pPr>
        <w:pStyle w:val="Heading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39BCE3F5" w14:textId="77777777" w:rsidR="00351C3B" w:rsidRDefault="00BA26B4">
            <w:pPr>
              <w:pStyle w:val="Heading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351C3B" w14:paraId="4E518785" w14:textId="77777777">
        <w:tc>
          <w:tcPr>
            <w:tcW w:w="1696" w:type="dxa"/>
          </w:tcPr>
          <w:p w14:paraId="32F21EC1" w14:textId="77777777" w:rsidR="00351C3B" w:rsidRDefault="00BA26B4">
            <w:pPr>
              <w:rPr>
                <w:rFonts w:eastAsia="宋体"/>
                <w:lang w:eastAsia="zh-CN"/>
              </w:rPr>
            </w:pPr>
            <w:r>
              <w:rPr>
                <w:rFonts w:eastAsia="宋体" w:hint="eastAsia"/>
                <w:lang w:eastAsia="zh-CN"/>
              </w:rPr>
              <w:t>ZTE</w:t>
            </w:r>
          </w:p>
        </w:tc>
        <w:tc>
          <w:tcPr>
            <w:tcW w:w="7611" w:type="dxa"/>
          </w:tcPr>
          <w:p w14:paraId="0D92A85C" w14:textId="77777777" w:rsidR="00351C3B" w:rsidRDefault="00BA26B4">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351C3B" w14:paraId="52997B30" w14:textId="77777777">
        <w:tc>
          <w:tcPr>
            <w:tcW w:w="1696" w:type="dxa"/>
          </w:tcPr>
          <w:p w14:paraId="28C8D8B4" w14:textId="77777777" w:rsidR="00351C3B" w:rsidRDefault="00BA26B4">
            <w:pPr>
              <w:rPr>
                <w:rFonts w:eastAsia="宋体"/>
                <w:lang w:eastAsia="zh-CN"/>
              </w:rPr>
            </w:pPr>
            <w:r>
              <w:rPr>
                <w:rFonts w:eastAsia="宋体"/>
                <w:lang w:eastAsia="zh-CN"/>
              </w:rPr>
              <w:t>Lenovo</w:t>
            </w:r>
          </w:p>
        </w:tc>
        <w:tc>
          <w:tcPr>
            <w:tcW w:w="7611" w:type="dxa"/>
          </w:tcPr>
          <w:p w14:paraId="3C2E2DA2" w14:textId="77777777" w:rsidR="00351C3B" w:rsidRDefault="00BA26B4">
            <w:pPr>
              <w:rPr>
                <w:rFonts w:eastAsia="宋体"/>
                <w:lang w:eastAsia="zh-CN"/>
              </w:rPr>
            </w:pPr>
            <w:r>
              <w:rPr>
                <w:rFonts w:eastAsia="宋体"/>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宋体"/>
                <w:lang w:eastAsia="zh-CN"/>
              </w:rPr>
            </w:pPr>
            <w:r>
              <w:rPr>
                <w:rFonts w:eastAsia="宋体"/>
                <w:lang w:eastAsia="zh-CN"/>
              </w:rPr>
              <w:t>vivo</w:t>
            </w:r>
          </w:p>
        </w:tc>
        <w:tc>
          <w:tcPr>
            <w:tcW w:w="7611" w:type="dxa"/>
          </w:tcPr>
          <w:p w14:paraId="5CBC0BA9" w14:textId="77777777" w:rsidR="00351C3B" w:rsidRDefault="00BA26B4">
            <w:pPr>
              <w:rPr>
                <w:rFonts w:eastAsia="宋体"/>
                <w:lang w:eastAsia="zh-CN"/>
              </w:rPr>
            </w:pPr>
            <w:r>
              <w:rPr>
                <w:rFonts w:eastAsia="宋体"/>
                <w:lang w:eastAsia="zh-CN"/>
              </w:rPr>
              <w:t xml:space="preserve">Fine with the FL proposal. </w:t>
            </w:r>
          </w:p>
          <w:p w14:paraId="3518281D" w14:textId="77777777" w:rsidR="00351C3B" w:rsidRDefault="00BA26B4">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243BDC5" w14:textId="77777777" w:rsidR="00351C3B" w:rsidRDefault="00BA26B4">
            <w:pPr>
              <w:rPr>
                <w:rFonts w:eastAsia="宋体"/>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宋体"/>
                <w:lang w:eastAsia="zh-CN"/>
              </w:rPr>
              <w:t>Apple</w:t>
            </w:r>
          </w:p>
        </w:tc>
        <w:tc>
          <w:tcPr>
            <w:tcW w:w="7611" w:type="dxa"/>
          </w:tcPr>
          <w:p w14:paraId="5F6F7204" w14:textId="77777777" w:rsidR="00351C3B" w:rsidRDefault="00BA26B4">
            <w:pPr>
              <w:rPr>
                <w:lang w:eastAsia="zh-CN"/>
              </w:rPr>
            </w:pPr>
            <w:r>
              <w:rPr>
                <w:rFonts w:eastAsia="宋体"/>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Heading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Heading3"/>
        <w:rPr>
          <w:lang w:eastAsia="zh-CN"/>
        </w:rPr>
      </w:pPr>
      <w:r>
        <w:rPr>
          <w:rFonts w:hint="eastAsia"/>
          <w:lang w:eastAsia="zh-CN"/>
        </w:rPr>
        <w:t>3.1.2 Second round discussion(void)</w:t>
      </w:r>
    </w:p>
    <w:p w14:paraId="0BD7A78F" w14:textId="77777777" w:rsidR="00351C3B" w:rsidRDefault="00BA26B4">
      <w:pPr>
        <w:pStyle w:val="Heading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14:paraId="240337E4" w14:textId="77777777" w:rsidR="00351C3B" w:rsidRDefault="00BA26B4">
      <w:pPr>
        <w:pStyle w:val="Heading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proofErr w:type="spellStart"/>
            <w:r>
              <w:rPr>
                <w:lang w:eastAsia="zh-CN"/>
              </w:rPr>
              <w:t>Huwei’s</w:t>
            </w:r>
            <w:proofErr w:type="spellEnd"/>
            <w:r>
              <w:rPr>
                <w:lang w:eastAsia="zh-CN"/>
              </w:rPr>
              <w:t xml:space="preserve"> updates are slight preferred.</w:t>
            </w:r>
          </w:p>
        </w:tc>
      </w:tr>
      <w:tr w:rsidR="00351C3B" w14:paraId="5C801B63" w14:textId="77777777">
        <w:tc>
          <w:tcPr>
            <w:tcW w:w="1696" w:type="dxa"/>
          </w:tcPr>
          <w:p w14:paraId="4D33F413" w14:textId="77777777" w:rsidR="00351C3B" w:rsidRDefault="00BA26B4">
            <w:pPr>
              <w:rPr>
                <w:rFonts w:eastAsia="宋体"/>
                <w:lang w:eastAsia="zh-CN"/>
              </w:rPr>
            </w:pPr>
            <w:r>
              <w:rPr>
                <w:rFonts w:eastAsia="宋体"/>
                <w:lang w:eastAsia="zh-CN"/>
              </w:rPr>
              <w:t>vivo3</w:t>
            </w:r>
          </w:p>
        </w:tc>
        <w:tc>
          <w:tcPr>
            <w:tcW w:w="7611" w:type="dxa"/>
          </w:tcPr>
          <w:p w14:paraId="5D2764E7" w14:textId="77777777" w:rsidR="00351C3B" w:rsidRDefault="00BA26B4">
            <w:pPr>
              <w:rPr>
                <w:rFonts w:eastAsia="宋体"/>
                <w:lang w:eastAsia="zh-CN"/>
              </w:rPr>
            </w:pP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p>
          <w:p w14:paraId="4B56D041" w14:textId="77777777" w:rsidR="00351C3B" w:rsidRDefault="00BA26B4">
            <w:pPr>
              <w:rPr>
                <w:rFonts w:eastAsia="宋体"/>
                <w:lang w:eastAsia="zh-CN"/>
              </w:rPr>
            </w:pPr>
            <w:r>
              <w:rPr>
                <w:rFonts w:eastAsia="宋体"/>
                <w:lang w:eastAsia="zh-CN"/>
              </w:rPr>
              <w:lastRenderedPageBreak/>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宋体"/>
                <w:lang w:eastAsia="zh-CN"/>
              </w:rPr>
            </w:pPr>
            <w:r>
              <w:rPr>
                <w:rFonts w:eastAsia="宋体"/>
                <w:lang w:eastAsia="zh-CN"/>
              </w:rPr>
              <w:lastRenderedPageBreak/>
              <w:t>Ericsson</w:t>
            </w:r>
          </w:p>
        </w:tc>
        <w:tc>
          <w:tcPr>
            <w:tcW w:w="7611" w:type="dxa"/>
          </w:tcPr>
          <w:p w14:paraId="6CD7928E" w14:textId="77777777" w:rsidR="00351C3B" w:rsidRDefault="00BA26B4">
            <w:pPr>
              <w:rPr>
                <w:rFonts w:eastAsia="宋体"/>
                <w:lang w:eastAsia="zh-CN"/>
              </w:rPr>
            </w:pPr>
            <w:r>
              <w:rPr>
                <w:rFonts w:eastAsia="宋体"/>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Heading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Heading4"/>
        <w:rPr>
          <w:highlight w:val="yellow"/>
          <w:lang w:eastAsia="zh-CN"/>
        </w:rPr>
      </w:pPr>
      <w:r>
        <w:rPr>
          <w:rFonts w:hint="eastAsia"/>
          <w:highlight w:val="yellow"/>
          <w:lang w:eastAsia="zh-CN"/>
        </w:rPr>
        <w:t>TP#3.1-1(rev1)</w:t>
      </w:r>
    </w:p>
    <w:tbl>
      <w:tblPr>
        <w:tblStyle w:val="TableGrid"/>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 xml:space="preserve">Any comments on Proposal 3.1a and TP#3.1-1(rev1)? Could Intel clarify </w:t>
      </w:r>
      <w:proofErr w:type="spellStart"/>
      <w:r>
        <w:rPr>
          <w:rFonts w:hint="eastAsia"/>
          <w:lang w:eastAsia="zh-CN"/>
        </w:rPr>
        <w:t>clarify</w:t>
      </w:r>
      <w:proofErr w:type="spellEnd"/>
      <w:r>
        <w:rPr>
          <w:rFonts w:hint="eastAsia"/>
          <w:lang w:eastAsia="zh-CN"/>
        </w:rPr>
        <w:t xml:space="preserve"> the difference between last PUSCH and last CG PUSCH?</w:t>
      </w:r>
    </w:p>
    <w:tbl>
      <w:tblPr>
        <w:tblStyle w:val="TableGrid"/>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 xml:space="preserve">Besides, we think a reference to the </w:t>
            </w:r>
            <w:proofErr w:type="spellStart"/>
            <w:r>
              <w:rPr>
                <w:lang w:eastAsia="zh-CN"/>
              </w:rPr>
              <w:t>RedCap</w:t>
            </w:r>
            <w:proofErr w:type="spellEnd"/>
            <w:r>
              <w:rPr>
                <w:lang w:eastAsia="zh-CN"/>
              </w:rPr>
              <w:t>-specific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51C3B" w14:paraId="0B9048CA" w14:textId="77777777">
        <w:tc>
          <w:tcPr>
            <w:tcW w:w="1696" w:type="dxa"/>
          </w:tcPr>
          <w:p w14:paraId="531F848E" w14:textId="77777777" w:rsidR="00351C3B" w:rsidRDefault="00351C3B">
            <w:pPr>
              <w:rPr>
                <w:rFonts w:eastAsia="宋体"/>
                <w:lang w:eastAsia="zh-CN"/>
              </w:rPr>
            </w:pPr>
          </w:p>
        </w:tc>
        <w:tc>
          <w:tcPr>
            <w:tcW w:w="7611" w:type="dxa"/>
          </w:tcPr>
          <w:p w14:paraId="7B2D151F" w14:textId="77777777" w:rsidR="00351C3B" w:rsidRDefault="00351C3B">
            <w:pPr>
              <w:rPr>
                <w:rFonts w:eastAsia="宋体"/>
                <w:lang w:eastAsia="zh-CN"/>
              </w:rPr>
            </w:pPr>
          </w:p>
        </w:tc>
      </w:tr>
      <w:tr w:rsidR="00351C3B" w14:paraId="31EB1DFE" w14:textId="77777777">
        <w:tc>
          <w:tcPr>
            <w:tcW w:w="1696" w:type="dxa"/>
          </w:tcPr>
          <w:p w14:paraId="3945310B" w14:textId="77777777" w:rsidR="00351C3B" w:rsidRDefault="00351C3B">
            <w:pPr>
              <w:rPr>
                <w:rFonts w:eastAsia="宋体"/>
                <w:lang w:eastAsia="zh-CN"/>
              </w:rPr>
            </w:pPr>
          </w:p>
        </w:tc>
        <w:tc>
          <w:tcPr>
            <w:tcW w:w="7611" w:type="dxa"/>
          </w:tcPr>
          <w:p w14:paraId="2E774DA9" w14:textId="77777777" w:rsidR="00351C3B" w:rsidRDefault="00351C3B">
            <w:pPr>
              <w:rPr>
                <w:rFonts w:eastAsia="宋体"/>
                <w:lang w:eastAsia="zh-CN"/>
              </w:rPr>
            </w:pPr>
          </w:p>
        </w:tc>
      </w:tr>
      <w:tr w:rsidR="00351C3B" w14:paraId="6E4D6477" w14:textId="77777777">
        <w:tc>
          <w:tcPr>
            <w:tcW w:w="1696" w:type="dxa"/>
          </w:tcPr>
          <w:p w14:paraId="23EA6BB2" w14:textId="77777777" w:rsidR="00351C3B" w:rsidRDefault="00351C3B">
            <w:pPr>
              <w:rPr>
                <w:rFonts w:eastAsia="宋体"/>
                <w:lang w:eastAsia="zh-CN"/>
              </w:rPr>
            </w:pPr>
          </w:p>
        </w:tc>
        <w:tc>
          <w:tcPr>
            <w:tcW w:w="7611" w:type="dxa"/>
          </w:tcPr>
          <w:p w14:paraId="73325E02" w14:textId="77777777" w:rsidR="00351C3B" w:rsidRDefault="00351C3B">
            <w:pPr>
              <w:rPr>
                <w:rFonts w:eastAsia="宋体"/>
                <w:lang w:eastAsia="zh-CN"/>
              </w:rPr>
            </w:pPr>
          </w:p>
        </w:tc>
      </w:tr>
    </w:tbl>
    <w:p w14:paraId="2A141F3F" w14:textId="77777777" w:rsidR="00351C3B" w:rsidRDefault="00351C3B">
      <w:pPr>
        <w:widowControl w:val="0"/>
        <w:rPr>
          <w:lang w:eastAsia="zh-CN"/>
        </w:rPr>
      </w:pPr>
    </w:p>
    <w:p w14:paraId="60FF6AA8" w14:textId="77777777" w:rsidR="00351C3B" w:rsidRDefault="00BA26B4">
      <w:pPr>
        <w:pStyle w:val="Heading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proofErr w:type="spellStart"/>
            <w:r>
              <w:rPr>
                <w:rFonts w:hint="eastAsia"/>
                <w:lang w:eastAsia="zh-CN"/>
              </w:rPr>
              <w:t>Tdocs</w:t>
            </w:r>
            <w:proofErr w:type="spellEnd"/>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BodyText"/>
              <w:rPr>
                <w:b/>
              </w:rPr>
            </w:pPr>
            <w:bookmarkStart w:id="21"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1"/>
          </w:p>
          <w:p w14:paraId="19FB13A7" w14:textId="77777777" w:rsidR="00351C3B" w:rsidRDefault="00BA26B4">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502DBD04" w14:textId="77777777" w:rsidR="00351C3B" w:rsidRDefault="00BA26B4">
            <w:pPr>
              <w:pStyle w:val="BodyText"/>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14:paraId="05B92A02"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2"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2"/>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4" w:name="_Toc83289645"/>
                  <w:bookmarkStart w:id="25" w:name="_Toc92093908"/>
                  <w:r>
                    <w:rPr>
                      <w:rFonts w:ascii="Arial" w:hAnsi="Arial"/>
                      <w:sz w:val="32"/>
                      <w:lang w:val="en-GB"/>
                    </w:rPr>
                    <w:t>19.1</w:t>
                  </w:r>
                  <w:r>
                    <w:rPr>
                      <w:rFonts w:ascii="Arial" w:hAnsi="Arial"/>
                      <w:sz w:val="32"/>
                      <w:lang w:val="en-GB"/>
                    </w:rPr>
                    <w:tab/>
                    <w:t>Configured-grant based PUSCH transmission</w:t>
                  </w:r>
                  <w:bookmarkEnd w:id="24"/>
                  <w:bookmarkEnd w:id="25"/>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4DEFD2BB" w14:textId="77777777" w:rsidR="00351C3B" w:rsidRDefault="00BA26B4">
                  <w:pPr>
                    <w:autoSpaceDE/>
                    <w:autoSpaceDN/>
                    <w:adjustRightInd/>
                    <w:spacing w:line="240" w:lineRule="auto"/>
                    <w:ind w:left="851" w:hanging="284"/>
                  </w:pPr>
                  <w:r>
                    <w:lastRenderedPageBreak/>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14:paraId="0F31889A" w14:textId="77777777" w:rsidR="00351C3B" w:rsidRDefault="00BA26B4">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Heading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AEF3641" w14:textId="77777777" w:rsidR="00351C3B" w:rsidRDefault="00351C3B">
      <w:pPr>
        <w:rPr>
          <w:lang w:eastAsia="zh-CN"/>
        </w:rPr>
      </w:pPr>
    </w:p>
    <w:p w14:paraId="260149E9" w14:textId="77777777" w:rsidR="00351C3B" w:rsidRDefault="00BA26B4">
      <w:pPr>
        <w:pStyle w:val="Heading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Heading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142A3E0" w14:textId="77777777" w:rsidR="00351C3B" w:rsidRDefault="00BA26B4">
      <w:pPr>
        <w:numPr>
          <w:ilvl w:val="1"/>
          <w:numId w:val="38"/>
        </w:numPr>
        <w:rPr>
          <w:lang w:eastAsia="zh-CN"/>
        </w:rPr>
      </w:pPr>
      <w:r>
        <w:rPr>
          <w:rFonts w:eastAsia="宋体" w:cs="Arial" w:hint="eastAsia"/>
          <w:lang w:eastAsia="zh-CN"/>
        </w:rPr>
        <w:lastRenderedPageBreak/>
        <w:t>Support: Ericsson[6](</w:t>
      </w:r>
      <w:r>
        <w:rPr>
          <w:rFonts w:cs="Arial"/>
        </w:rPr>
        <w:t>at least for CBRA</w:t>
      </w:r>
      <w:r>
        <w:rPr>
          <w:rFonts w:eastAsia="宋体"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7A3043CE" w14:textId="77777777" w:rsidR="00351C3B" w:rsidRDefault="00BA26B4">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w:t>
      </w:r>
      <w:proofErr w:type="gramStart"/>
      <w:r>
        <w:rPr>
          <w:rFonts w:hint="eastAsia"/>
          <w:lang w:eastAsia="zh-CN"/>
        </w:rPr>
        <w:t>feature</w:t>
      </w:r>
      <w:proofErr w:type="gramEnd"/>
      <w:r>
        <w:rPr>
          <w:rFonts w:hint="eastAsia"/>
          <w:lang w:eastAsia="zh-CN"/>
        </w:rPr>
        <w:t>.</w:t>
      </w:r>
    </w:p>
    <w:p w14:paraId="28A62C00" w14:textId="77777777" w:rsidR="00351C3B" w:rsidRDefault="00351C3B">
      <w:pPr>
        <w:rPr>
          <w:lang w:eastAsia="zh-CN"/>
        </w:rPr>
      </w:pPr>
    </w:p>
    <w:p w14:paraId="09F2C0B6" w14:textId="77777777" w:rsidR="00351C3B" w:rsidRDefault="00BA26B4">
      <w:pPr>
        <w:pStyle w:val="Heading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Heading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14:paraId="09C0451A" w14:textId="77777777" w:rsidR="00351C3B" w:rsidRDefault="00BA26B4">
      <w:pPr>
        <w:pStyle w:val="Heading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lastRenderedPageBreak/>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7FAE11DF" w14:textId="77777777" w:rsidR="00351C3B" w:rsidRDefault="00BA26B4">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51CF9359" w14:textId="77777777" w:rsidR="00351C3B" w:rsidRDefault="00BA26B4">
      <w:pPr>
        <w:pStyle w:val="Heading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7E36DE1D" w14:textId="77777777" w:rsidR="00351C3B" w:rsidRDefault="00BA26B4">
            <w:pPr>
              <w:pStyle w:val="ListParagraph"/>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宋体"/>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宋体"/>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proofErr w:type="spellStart"/>
            <w:r>
              <w:rPr>
                <w:rFonts w:eastAsia="宋体"/>
                <w:i/>
                <w:sz w:val="20"/>
                <w:szCs w:val="20"/>
                <w:lang w:val="en-GB"/>
              </w:rPr>
              <w:t>ssb-PositionsInBurst</w:t>
            </w:r>
            <w:proofErr w:type="spellEnd"/>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proofErr w:type="spellStart"/>
            <w:r>
              <w:rPr>
                <w:rFonts w:eastAsia="宋体"/>
                <w:i/>
                <w:sz w:val="20"/>
                <w:szCs w:val="20"/>
                <w:lang w:val="en-GB"/>
              </w:rPr>
              <w:t>ServingCellConfigCommon</w:t>
            </w:r>
            <w:proofErr w:type="spellEnd"/>
          </w:p>
        </w:tc>
      </w:tr>
    </w:tbl>
    <w:p w14:paraId="7117C24B" w14:textId="77777777" w:rsidR="00351C3B" w:rsidRDefault="00BA26B4">
      <w:pPr>
        <w:pStyle w:val="Heading3"/>
        <w:numPr>
          <w:ilvl w:val="2"/>
          <w:numId w:val="1"/>
        </w:numPr>
        <w:rPr>
          <w:lang w:eastAsia="zh-CN"/>
        </w:rPr>
      </w:pPr>
      <w:r>
        <w:rPr>
          <w:rFonts w:hint="eastAsia"/>
          <w:lang w:eastAsia="zh-CN"/>
        </w:rPr>
        <w:t>Third round discussion</w:t>
      </w:r>
    </w:p>
    <w:p w14:paraId="3785AD69" w14:textId="77777777" w:rsidR="00351C3B" w:rsidRDefault="00BA26B4">
      <w:pPr>
        <w:rPr>
          <w:lang w:eastAsia="zh-CN"/>
        </w:rPr>
      </w:pPr>
      <w:r>
        <w:rPr>
          <w:rFonts w:hint="eastAsia"/>
          <w:lang w:eastAsia="zh-CN"/>
        </w:rPr>
        <w:lastRenderedPageBreak/>
        <w:t>For Proposal 3.2a, Qualcomm has proposed a note for clarification, Moderator would like to check whether it can be acceptable by companies.</w:t>
      </w:r>
    </w:p>
    <w:p w14:paraId="1E5A59DB" w14:textId="77777777" w:rsidR="00351C3B" w:rsidRDefault="00BA26B4">
      <w:pPr>
        <w:pStyle w:val="Heading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proofErr w:type="spellStart"/>
      <w:r>
        <w:rPr>
          <w:rFonts w:eastAsia="宋体"/>
          <w:i/>
          <w:lang w:val="en-GB"/>
        </w:rPr>
        <w:t>ssb-PositionsInBurst</w:t>
      </w:r>
      <w:proofErr w:type="spellEnd"/>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proofErr w:type="spellStart"/>
      <w:r>
        <w:rPr>
          <w:rFonts w:eastAsia="宋体"/>
          <w:i/>
          <w:lang w:val="en-GB"/>
        </w:rPr>
        <w:t>ServingCellConfigCommon</w:t>
      </w:r>
      <w:proofErr w:type="spellEnd"/>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 xml:space="preserve">. Not allowing this case will impose much configuration restriction and efficiency loss as the PUSCH resources need to be separately reserved for </w:t>
            </w:r>
            <w:proofErr w:type="spellStart"/>
            <w:r>
              <w:rPr>
                <w:lang w:eastAsia="zh-CN"/>
              </w:rPr>
              <w:t>MsgA</w:t>
            </w:r>
            <w:proofErr w:type="spellEnd"/>
            <w:r>
              <w:rPr>
                <w:lang w:eastAsia="zh-CN"/>
              </w:rPr>
              <w:t xml:space="preserve"> PUSCH and CG SDT.</w:t>
            </w:r>
          </w:p>
          <w:p w14:paraId="1F993CFD" w14:textId="77777777" w:rsidR="00351C3B" w:rsidRDefault="00BA26B4">
            <w:pPr>
              <w:rPr>
                <w:lang w:eastAsia="zh-CN"/>
              </w:rPr>
            </w:pPr>
            <w:proofErr w:type="gramStart"/>
            <w:r>
              <w:rPr>
                <w:lang w:eastAsia="zh-CN"/>
              </w:rPr>
              <w:t>Therefore</w:t>
            </w:r>
            <w:proofErr w:type="gramEnd"/>
            <w:r>
              <w:rPr>
                <w:lang w:eastAsia="zh-CN"/>
              </w:rPr>
              <w:t xml:space="preserv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lastRenderedPageBreak/>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proofErr w:type="spellStart"/>
            <w:r>
              <w:rPr>
                <w:lang w:eastAsia="zh-CN"/>
              </w:rPr>
              <w:t>MsgA</w:t>
            </w:r>
            <w:proofErr w:type="spellEnd"/>
            <w:r>
              <w:rPr>
                <w:lang w:eastAsia="zh-CN"/>
              </w:rPr>
              <w:t xml:space="preserve">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宋体"/>
                <w:lang w:eastAsia="zh-CN"/>
              </w:rPr>
            </w:pPr>
            <w:r>
              <w:rPr>
                <w:rFonts w:eastAsia="宋体"/>
                <w:lang w:eastAsia="zh-CN"/>
              </w:rPr>
              <w:t>Apple</w:t>
            </w:r>
          </w:p>
        </w:tc>
        <w:tc>
          <w:tcPr>
            <w:tcW w:w="7611" w:type="dxa"/>
          </w:tcPr>
          <w:p w14:paraId="17C5FFD3" w14:textId="77777777" w:rsidR="00351C3B" w:rsidRDefault="00BA26B4">
            <w:pPr>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 xml:space="preserve">set of DL symbols configured by higher layers”. For SSB monitoring, it’s prioritized for </w:t>
            </w:r>
            <w:proofErr w:type="spellStart"/>
            <w:r>
              <w:rPr>
                <w:rFonts w:eastAsia="宋体"/>
                <w:lang w:val="en-GB"/>
              </w:rPr>
              <w:t>RedCap</w:t>
            </w:r>
            <w:proofErr w:type="spellEnd"/>
            <w:r>
              <w:rPr>
                <w:rFonts w:eastAsia="宋体"/>
                <w:lang w:val="en-GB"/>
              </w:rPr>
              <w:t xml:space="preserve">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77752185" w14:textId="77777777" w:rsidR="00351C3B" w:rsidRDefault="00351C3B">
            <w:pPr>
              <w:rPr>
                <w:rFonts w:eastAsia="宋体"/>
                <w:b/>
                <w:bCs/>
                <w:lang w:eastAsia="zh-CN"/>
              </w:rPr>
            </w:pPr>
          </w:p>
          <w:p w14:paraId="6393D689" w14:textId="77777777" w:rsidR="00351C3B" w:rsidRDefault="00BA26B4">
            <w:pPr>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 xml:space="preserve">this UE could not aware the </w:t>
            </w:r>
            <w:proofErr w:type="spellStart"/>
            <w:r>
              <w:rPr>
                <w:rFonts w:eastAsia="宋体"/>
                <w:bCs/>
                <w:lang w:eastAsia="zh-CN"/>
              </w:rPr>
              <w:t>MsgA</w:t>
            </w:r>
            <w:proofErr w:type="spellEnd"/>
            <w:r>
              <w:rPr>
                <w:rFonts w:eastAsia="宋体"/>
                <w:bCs/>
                <w:lang w:eastAsia="zh-CN"/>
              </w:rPr>
              <w:t xml:space="preserve"> PUSCH occasion, it will assume the CG PUSCH occasion is valid after checking the valid PRACH occasion. So, resources collision should be avoided by </w:t>
            </w:r>
            <w:proofErr w:type="spellStart"/>
            <w:r>
              <w:rPr>
                <w:rFonts w:eastAsia="宋体"/>
                <w:bCs/>
                <w:lang w:eastAsia="zh-CN"/>
              </w:rPr>
              <w:t>gNB</w:t>
            </w:r>
            <w:proofErr w:type="spellEnd"/>
            <w:r>
              <w:rPr>
                <w:rFonts w:eastAsia="宋体"/>
                <w:bCs/>
                <w:lang w:eastAsia="zh-CN"/>
              </w:rPr>
              <w:t xml:space="preserve">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宋体"/>
                <w:lang w:eastAsia="zh-CN"/>
              </w:rPr>
            </w:pPr>
            <w:r>
              <w:rPr>
                <w:rFonts w:eastAsia="宋体"/>
                <w:lang w:eastAsia="zh-CN"/>
              </w:rPr>
              <w:t>vivo3</w:t>
            </w:r>
          </w:p>
        </w:tc>
        <w:tc>
          <w:tcPr>
            <w:tcW w:w="7611" w:type="dxa"/>
          </w:tcPr>
          <w:p w14:paraId="057E6E51" w14:textId="77777777" w:rsidR="00351C3B" w:rsidRDefault="00BA26B4">
            <w:pPr>
              <w:rPr>
                <w:rFonts w:eastAsia="宋体"/>
                <w:bCs/>
                <w:lang w:eastAsia="zh-CN"/>
              </w:rPr>
            </w:pPr>
            <w:r>
              <w:rPr>
                <w:rFonts w:eastAsia="宋体"/>
                <w:b/>
                <w:bCs/>
                <w:lang w:eastAsia="zh-CN"/>
              </w:rPr>
              <w:t>For 3.2a</w:t>
            </w:r>
            <w:r>
              <w:rPr>
                <w:rFonts w:eastAsia="宋体"/>
                <w:bCs/>
                <w:lang w:eastAsia="zh-CN"/>
              </w:rPr>
              <w:t xml:space="preserve">, share similar view as Intel that the main bullet is for validation and the note seems not necessary as it is for collision handling for HD-FDD UE which should follow what are discussed in </w:t>
            </w:r>
            <w:proofErr w:type="spellStart"/>
            <w:r>
              <w:rPr>
                <w:rFonts w:eastAsia="宋体"/>
                <w:bCs/>
                <w:lang w:eastAsia="zh-CN"/>
              </w:rPr>
              <w:t>RedCap</w:t>
            </w:r>
            <w:proofErr w:type="spellEnd"/>
            <w:r>
              <w:rPr>
                <w:rFonts w:eastAsia="宋体"/>
                <w:bCs/>
                <w:lang w:eastAsia="zh-CN"/>
              </w:rPr>
              <w:t xml:space="preserve"> agenda.</w:t>
            </w:r>
          </w:p>
          <w:p w14:paraId="5E5ADA3D" w14:textId="77777777" w:rsidR="00351C3B" w:rsidRDefault="00BA26B4">
            <w:pPr>
              <w:rPr>
                <w:rFonts w:eastAsia="宋体"/>
                <w:b/>
                <w:bCs/>
                <w:lang w:eastAsia="zh-CN"/>
              </w:rPr>
            </w:pPr>
            <w:r>
              <w:rPr>
                <w:rFonts w:eastAsia="宋体"/>
                <w:b/>
                <w:bCs/>
                <w:lang w:eastAsia="zh-CN"/>
              </w:rPr>
              <w:t xml:space="preserve">For 3.2b, </w:t>
            </w:r>
            <w:r>
              <w:rPr>
                <w:rFonts w:eastAsia="宋体"/>
                <w:bCs/>
                <w:lang w:eastAsia="zh-CN"/>
              </w:rPr>
              <w:t xml:space="preserve">as we commented earlier, we should not share time/frequency resources for CG PUSCH and </w:t>
            </w:r>
            <w:proofErr w:type="spellStart"/>
            <w:r>
              <w:rPr>
                <w:rFonts w:eastAsia="宋体"/>
                <w:bCs/>
                <w:lang w:eastAsia="zh-CN"/>
              </w:rPr>
              <w:t>MsgA</w:t>
            </w:r>
            <w:proofErr w:type="spellEnd"/>
            <w:r>
              <w:rPr>
                <w:rFonts w:eastAsia="宋体"/>
                <w:bCs/>
                <w:lang w:eastAsia="zh-CN"/>
              </w:rPr>
              <w:t xml:space="preserve"> PUSCH, so option 1 is preferred.</w:t>
            </w:r>
          </w:p>
        </w:tc>
      </w:tr>
      <w:tr w:rsidR="00351C3B" w14:paraId="2901D035" w14:textId="77777777">
        <w:tc>
          <w:tcPr>
            <w:tcW w:w="1696" w:type="dxa"/>
          </w:tcPr>
          <w:p w14:paraId="04B499C9" w14:textId="77777777" w:rsidR="00351C3B" w:rsidRDefault="00BA26B4">
            <w:pPr>
              <w:rPr>
                <w:rFonts w:eastAsia="宋体"/>
                <w:lang w:eastAsia="zh-CN"/>
              </w:rPr>
            </w:pPr>
            <w:r>
              <w:rPr>
                <w:rFonts w:eastAsia="宋体"/>
                <w:lang w:eastAsia="zh-CN"/>
              </w:rPr>
              <w:t>Ericsson</w:t>
            </w:r>
          </w:p>
        </w:tc>
        <w:tc>
          <w:tcPr>
            <w:tcW w:w="7611" w:type="dxa"/>
          </w:tcPr>
          <w:p w14:paraId="1F7C7835" w14:textId="77777777" w:rsidR="00351C3B" w:rsidRDefault="00BA26B4">
            <w:pPr>
              <w:rPr>
                <w:rFonts w:eastAsia="宋体"/>
                <w:lang w:eastAsia="zh-CN"/>
              </w:rPr>
            </w:pPr>
            <w:r>
              <w:rPr>
                <w:rFonts w:eastAsia="宋体"/>
                <w:lang w:eastAsia="zh-CN"/>
              </w:rPr>
              <w:t>For 3.2a, we have similar understanding as Intel</w:t>
            </w:r>
          </w:p>
          <w:p w14:paraId="051C47F9" w14:textId="77777777" w:rsidR="00351C3B" w:rsidRDefault="00BA26B4">
            <w:pPr>
              <w:rPr>
                <w:rFonts w:eastAsia="宋体"/>
                <w:lang w:eastAsia="zh-CN"/>
              </w:rPr>
            </w:pPr>
            <w:r>
              <w:rPr>
                <w:rFonts w:eastAsia="宋体"/>
                <w:lang w:eastAsia="zh-CN"/>
              </w:rPr>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Heading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 xml:space="preserve">For updated Proposal 3.2a, at least three companies(Intel, vivo, Ericsson) think that the note is for collision handling which has already been defined in </w:t>
      </w:r>
      <w:proofErr w:type="spellStart"/>
      <w:r>
        <w:rPr>
          <w:rFonts w:hint="eastAsia"/>
          <w:lang w:eastAsia="zh-CN"/>
        </w:rPr>
        <w:t>RedCap</w:t>
      </w:r>
      <w:proofErr w:type="spellEnd"/>
      <w:r>
        <w:rPr>
          <w:rFonts w:hint="eastAsia"/>
          <w:lang w:eastAsia="zh-CN"/>
        </w:rPr>
        <w:t xml:space="preserve"> session, it</w:t>
      </w:r>
      <w:r>
        <w:rPr>
          <w:lang w:eastAsia="zh-CN"/>
        </w:rPr>
        <w:t>’</w:t>
      </w:r>
      <w:r>
        <w:rPr>
          <w:rFonts w:hint="eastAsia"/>
          <w:lang w:eastAsia="zh-CN"/>
        </w:rPr>
        <w:t xml:space="preserve">s not necessary to clarify that under validation rule for CG-SDT. Huawei also commented that UL/DL pattern is not available for </w:t>
      </w:r>
      <w:proofErr w:type="spellStart"/>
      <w:r>
        <w:rPr>
          <w:rFonts w:hint="eastAsia"/>
          <w:lang w:eastAsia="zh-CN"/>
        </w:rPr>
        <w:t>RedCap</w:t>
      </w:r>
      <w:proofErr w:type="spellEnd"/>
      <w:r>
        <w:rPr>
          <w:rFonts w:hint="eastAsia"/>
          <w:lang w:eastAsia="zh-CN"/>
        </w:rPr>
        <w:t xml:space="preserve">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lastRenderedPageBreak/>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 xml:space="preserve">s not clear how could UE understand the DL symbol in HD-FDD. As for the validation rule between CG PUSCH and SSB, Moderator would like to check whether the validation rule between SSB and CG-SDT is acceptable for </w:t>
      </w:r>
      <w:proofErr w:type="spellStart"/>
      <w:r>
        <w:rPr>
          <w:rFonts w:hint="eastAsia"/>
          <w:lang w:eastAsia="zh-CN"/>
        </w:rPr>
        <w:t>RedCap</w:t>
      </w:r>
      <w:proofErr w:type="spellEnd"/>
      <w:r>
        <w:rPr>
          <w:rFonts w:hint="eastAsia"/>
          <w:lang w:eastAsia="zh-CN"/>
        </w:rPr>
        <w:t xml:space="preserve">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 xml:space="preserve">For Proposal 3.2b, Intel, vivo and Ericsson prefer original option 1, while Huawei(can accept option 2), Samsung, Apple think there is no need to define any new validation rule for </w:t>
      </w:r>
      <w:proofErr w:type="spellStart"/>
      <w:r>
        <w:rPr>
          <w:rFonts w:hint="eastAsia"/>
          <w:lang w:eastAsia="zh-CN"/>
        </w:rPr>
        <w:t>MsgA</w:t>
      </w:r>
      <w:proofErr w:type="spellEnd"/>
      <w:r>
        <w:rPr>
          <w:rFonts w:hint="eastAsia"/>
          <w:lang w:eastAsia="zh-CN"/>
        </w:rPr>
        <w:t xml:space="preserve"> PUSCH, such resource collision is under control of </w:t>
      </w:r>
      <w:proofErr w:type="spellStart"/>
      <w:r>
        <w:rPr>
          <w:rFonts w:hint="eastAsia"/>
          <w:lang w:eastAsia="zh-CN"/>
        </w:rPr>
        <w:t>gNB</w:t>
      </w:r>
      <w:proofErr w:type="spellEnd"/>
      <w:r>
        <w:rPr>
          <w:rFonts w:hint="eastAsia"/>
          <w:lang w:eastAsia="zh-CN"/>
        </w:rPr>
        <w:t xml:space="preserve"> and thus can be avoided by </w:t>
      </w:r>
      <w:proofErr w:type="spellStart"/>
      <w:r>
        <w:rPr>
          <w:rFonts w:hint="eastAsia"/>
          <w:lang w:eastAsia="zh-CN"/>
        </w:rPr>
        <w:t>gNB</w:t>
      </w:r>
      <w:proofErr w:type="spellEnd"/>
      <w:r>
        <w:rPr>
          <w:rFonts w:hint="eastAsia"/>
          <w:lang w:eastAsia="zh-CN"/>
        </w:rPr>
        <w:t xml:space="preserve">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w:t>
      </w:r>
      <w:proofErr w:type="gramStart"/>
      <w:r>
        <w:rPr>
          <w:rFonts w:hint="eastAsia"/>
          <w:lang w:eastAsia="zh-CN"/>
        </w:rPr>
        <w:t>rounds</w:t>
      </w:r>
      <w:proofErr w:type="gramEnd"/>
      <w:r>
        <w:rPr>
          <w:rFonts w:hint="eastAsia"/>
          <w:lang w:eastAsia="zh-CN"/>
        </w:rPr>
        <w:t xml:space="preserve"> discussion, it seems impossible to converge on any of these three options. Moderator would like to try whether a conclusion can be made on this issue, if not, it also naturally results in no validation rule between CG PUSCH and </w:t>
      </w:r>
      <w:proofErr w:type="spellStart"/>
      <w:r>
        <w:rPr>
          <w:rFonts w:hint="eastAsia"/>
          <w:lang w:eastAsia="zh-CN"/>
        </w:rPr>
        <w:t>MsgA</w:t>
      </w:r>
      <w:proofErr w:type="spellEnd"/>
      <w:r>
        <w:rPr>
          <w:rFonts w:hint="eastAsia"/>
          <w:lang w:eastAsia="zh-CN"/>
        </w:rPr>
        <w:t xml:space="preserve"> PUSCH.</w:t>
      </w:r>
    </w:p>
    <w:p w14:paraId="2DA941C9" w14:textId="77777777" w:rsidR="00351C3B" w:rsidRDefault="00351C3B">
      <w:pPr>
        <w:rPr>
          <w:lang w:eastAsia="zh-CN"/>
        </w:rPr>
      </w:pPr>
    </w:p>
    <w:p w14:paraId="514D7710" w14:textId="77777777" w:rsidR="00351C3B" w:rsidRDefault="00BA26B4">
      <w:pPr>
        <w:pStyle w:val="Heading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 xml:space="preserve">For </w:t>
      </w:r>
      <w:proofErr w:type="spellStart"/>
      <w:r>
        <w:rPr>
          <w:rFonts w:hint="eastAsia"/>
          <w:color w:val="FF0000"/>
          <w:lang w:eastAsia="zh-CN"/>
        </w:rPr>
        <w:t>RedCap</w:t>
      </w:r>
      <w:proofErr w:type="spellEnd"/>
      <w:r>
        <w:rPr>
          <w:rFonts w:hint="eastAsia"/>
          <w:color w:val="FF0000"/>
          <w:lang w:eastAsia="zh-CN"/>
        </w:rPr>
        <w:t xml:space="preserve"> UE in HD-FDD performing CG-</w:t>
      </w:r>
      <w:proofErr w:type="spellStart"/>
      <w:r>
        <w:rPr>
          <w:rFonts w:hint="eastAsia"/>
          <w:color w:val="FF0000"/>
          <w:lang w:eastAsia="zh-CN"/>
        </w:rPr>
        <w:t>SDT,</w:t>
      </w:r>
      <w:r>
        <w:rPr>
          <w:rFonts w:eastAsia="Times New Roman" w:cs="Times"/>
          <w:color w:val="FF0000"/>
          <w:szCs w:val="20"/>
        </w:rPr>
        <w:t>the</w:t>
      </w:r>
      <w:proofErr w:type="spellEnd"/>
      <w:r>
        <w:rPr>
          <w:rFonts w:eastAsia="Times New Roman" w:cs="Times"/>
          <w:color w:val="FF0000"/>
          <w:szCs w:val="20"/>
        </w:rPr>
        <w:t xml:space="preserve"> valid PO does not precede a SS/PBCH block in the PUSCH slot, starts at least</w:t>
      </w:r>
      <w:r>
        <w:rPr>
          <w:rFonts w:eastAsia="Times New Roman" w:cs="Times"/>
          <w:i/>
          <w:color w:val="FF0000"/>
          <w:szCs w:val="20"/>
        </w:rPr>
        <w:t xml:space="preserve"> </w:t>
      </w: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Heading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 xml:space="preserve">RAN1 cannot reach consensus on whether to define validation rule for CG-PUSCH overlapping with </w:t>
      </w:r>
      <w:proofErr w:type="spellStart"/>
      <w:r>
        <w:rPr>
          <w:rFonts w:hint="eastAsia"/>
          <w:lang w:eastAsia="zh-CN"/>
        </w:rPr>
        <w:t>MsgA</w:t>
      </w:r>
      <w:proofErr w:type="spellEnd"/>
      <w:r>
        <w:rPr>
          <w:rFonts w:hint="eastAsia"/>
          <w:lang w:eastAsia="zh-CN"/>
        </w:rPr>
        <w:t xml:space="preserve"> PUSCH.</w:t>
      </w:r>
    </w:p>
    <w:p w14:paraId="318DD9B5" w14:textId="77777777" w:rsidR="00351C3B" w:rsidRDefault="00BA26B4">
      <w:pPr>
        <w:rPr>
          <w:lang w:eastAsia="zh-CN"/>
        </w:rPr>
      </w:pPr>
      <w:r>
        <w:rPr>
          <w:rFonts w:hint="eastAsia"/>
          <w:lang w:eastAsia="zh-CN"/>
        </w:rPr>
        <w:t>Any comments on Proposal 3.2a(rev1) and Conclusion 3.2b?</w:t>
      </w:r>
    </w:p>
    <w:tbl>
      <w:tblPr>
        <w:tblStyle w:val="TableGrid"/>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 xml:space="preserve">For proposal 3.2a, it is unclear what will be the procedure of a </w:t>
            </w:r>
            <w:proofErr w:type="spellStart"/>
            <w:r>
              <w:rPr>
                <w:lang w:eastAsia="zh-CN"/>
              </w:rPr>
              <w:t>RedCap</w:t>
            </w:r>
            <w:proofErr w:type="spellEnd"/>
            <w:r>
              <w:rPr>
                <w:lang w:eastAsia="zh-CN"/>
              </w:rPr>
              <w:t xml:space="preserve"> HD-FDD UE, if it operates in a </w:t>
            </w:r>
            <w:proofErr w:type="spellStart"/>
            <w:r>
              <w:rPr>
                <w:lang w:eastAsia="zh-CN"/>
              </w:rPr>
              <w:t>RedCap</w:t>
            </w:r>
            <w:proofErr w:type="spellEnd"/>
            <w:r>
              <w:rPr>
                <w:lang w:eastAsia="zh-CN"/>
              </w:rPr>
              <w:t>-specific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lastRenderedPageBreak/>
              <w:t>For 3.2b, same comment as last round.</w:t>
            </w:r>
          </w:p>
        </w:tc>
      </w:tr>
      <w:tr w:rsidR="00351C3B" w14:paraId="579E5CE7" w14:textId="77777777">
        <w:tc>
          <w:tcPr>
            <w:tcW w:w="1696" w:type="dxa"/>
          </w:tcPr>
          <w:p w14:paraId="66B3F1D1" w14:textId="77777777" w:rsidR="00351C3B" w:rsidRDefault="00351C3B">
            <w:pPr>
              <w:rPr>
                <w:rFonts w:eastAsia="宋体"/>
                <w:lang w:eastAsia="zh-CN"/>
              </w:rPr>
            </w:pPr>
          </w:p>
        </w:tc>
        <w:tc>
          <w:tcPr>
            <w:tcW w:w="7611" w:type="dxa"/>
          </w:tcPr>
          <w:p w14:paraId="2050D23E" w14:textId="77777777" w:rsidR="00351C3B" w:rsidRDefault="00351C3B">
            <w:pPr>
              <w:rPr>
                <w:rFonts w:eastAsia="宋体"/>
                <w:lang w:eastAsia="zh-CN"/>
              </w:rPr>
            </w:pPr>
          </w:p>
        </w:tc>
      </w:tr>
      <w:tr w:rsidR="00351C3B" w14:paraId="24B00C2D" w14:textId="77777777">
        <w:tc>
          <w:tcPr>
            <w:tcW w:w="1696" w:type="dxa"/>
          </w:tcPr>
          <w:p w14:paraId="715EF596" w14:textId="77777777" w:rsidR="00351C3B" w:rsidRDefault="00351C3B">
            <w:pPr>
              <w:rPr>
                <w:rFonts w:eastAsia="宋体"/>
                <w:lang w:eastAsia="zh-CN"/>
              </w:rPr>
            </w:pPr>
          </w:p>
        </w:tc>
        <w:tc>
          <w:tcPr>
            <w:tcW w:w="7611" w:type="dxa"/>
          </w:tcPr>
          <w:p w14:paraId="63007C5E" w14:textId="77777777" w:rsidR="00351C3B" w:rsidRDefault="00351C3B">
            <w:pPr>
              <w:rPr>
                <w:rFonts w:eastAsia="宋体"/>
                <w:lang w:eastAsia="zh-CN"/>
              </w:rPr>
            </w:pPr>
          </w:p>
        </w:tc>
      </w:tr>
      <w:tr w:rsidR="00351C3B" w14:paraId="60657B56" w14:textId="77777777">
        <w:tc>
          <w:tcPr>
            <w:tcW w:w="1696" w:type="dxa"/>
          </w:tcPr>
          <w:p w14:paraId="10CFCEA7" w14:textId="77777777" w:rsidR="00351C3B" w:rsidRDefault="00351C3B">
            <w:pPr>
              <w:rPr>
                <w:rFonts w:eastAsia="宋体"/>
                <w:lang w:eastAsia="zh-CN"/>
              </w:rPr>
            </w:pPr>
          </w:p>
        </w:tc>
        <w:tc>
          <w:tcPr>
            <w:tcW w:w="7611" w:type="dxa"/>
          </w:tcPr>
          <w:p w14:paraId="0F3787E8" w14:textId="77777777" w:rsidR="00351C3B" w:rsidRDefault="00351C3B">
            <w:pPr>
              <w:rPr>
                <w:rFonts w:eastAsia="宋体"/>
                <w:lang w:eastAsia="zh-CN"/>
              </w:rPr>
            </w:pP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Heading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BodyText"/>
              <w:spacing w:after="0"/>
              <w:rPr>
                <w:b/>
              </w:rPr>
            </w:pPr>
            <w:r>
              <w:rPr>
                <w:b/>
              </w:rPr>
              <w:t xml:space="preserve">Proposal 8: RAN1 to discuss and conclude </w:t>
            </w:r>
          </w:p>
          <w:p w14:paraId="39218034"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55401033"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Heading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1A6F6CA3" w14:textId="77777777" w:rsidR="00351C3B" w:rsidRDefault="00BA26B4">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ECB7774" w14:textId="77777777" w:rsidR="00351C3B" w:rsidRDefault="00BA26B4">
            <w:pPr>
              <w:pStyle w:val="TH"/>
            </w:pPr>
            <w:r>
              <w:rPr>
                <w:noProof/>
                <w:lang w:val="en-US" w:eastAsia="zh-CN"/>
              </w:rPr>
              <w:lastRenderedPageBreak/>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Heading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宋体"/>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Heading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Heading4"/>
        <w:rPr>
          <w:b/>
          <w:bCs/>
          <w:i/>
          <w:iCs/>
          <w:highlight w:val="yellow"/>
          <w:lang w:eastAsia="zh-CN"/>
        </w:rPr>
      </w:pPr>
      <w:r>
        <w:rPr>
          <w:rFonts w:hint="eastAsia"/>
          <w:b/>
          <w:bCs/>
          <w:i/>
          <w:iCs/>
          <w:highlight w:val="yellow"/>
          <w:lang w:eastAsia="zh-CN"/>
        </w:rPr>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77815537" w14:textId="77777777" w:rsidR="00351C3B" w:rsidRDefault="00BA26B4">
            <w:pPr>
              <w:pStyle w:val="ListParagraph"/>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宋体"/>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宋体"/>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Heading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宋体"/>
                <w:lang w:eastAsia="zh-CN"/>
              </w:rPr>
            </w:pPr>
            <w:r>
              <w:rPr>
                <w:rFonts w:eastAsia="宋体"/>
                <w:lang w:eastAsia="zh-CN"/>
              </w:rPr>
              <w:t>Apple</w:t>
            </w:r>
          </w:p>
        </w:tc>
        <w:tc>
          <w:tcPr>
            <w:tcW w:w="7611" w:type="dxa"/>
          </w:tcPr>
          <w:p w14:paraId="0B580B3D" w14:textId="77777777" w:rsidR="00351C3B" w:rsidRDefault="00BA26B4">
            <w:pPr>
              <w:rPr>
                <w:rFonts w:eastAsia="宋体"/>
                <w:lang w:eastAsia="zh-CN"/>
              </w:rPr>
            </w:pPr>
            <w:r>
              <w:rPr>
                <w:rFonts w:eastAsia="宋体"/>
                <w:lang w:eastAsia="zh-CN"/>
              </w:rPr>
              <w:t>Ok with this proposal.</w:t>
            </w:r>
          </w:p>
        </w:tc>
      </w:tr>
      <w:tr w:rsidR="00351C3B" w14:paraId="2DC0F160" w14:textId="77777777">
        <w:tc>
          <w:tcPr>
            <w:tcW w:w="1696" w:type="dxa"/>
          </w:tcPr>
          <w:p w14:paraId="4ED34AA7" w14:textId="77777777" w:rsidR="00351C3B" w:rsidRDefault="00BA26B4">
            <w:pPr>
              <w:rPr>
                <w:rFonts w:eastAsia="宋体"/>
                <w:lang w:eastAsia="zh-CN"/>
              </w:rPr>
            </w:pPr>
            <w:r>
              <w:rPr>
                <w:rFonts w:eastAsia="宋体"/>
                <w:lang w:eastAsia="zh-CN"/>
              </w:rPr>
              <w:t>vivo4</w:t>
            </w:r>
          </w:p>
        </w:tc>
        <w:tc>
          <w:tcPr>
            <w:tcW w:w="7611" w:type="dxa"/>
          </w:tcPr>
          <w:p w14:paraId="1AE3BC71" w14:textId="77777777" w:rsidR="00351C3B" w:rsidRDefault="00BA26B4">
            <w:pPr>
              <w:rPr>
                <w:rFonts w:eastAsia="宋体"/>
                <w:lang w:eastAsia="zh-CN"/>
              </w:rPr>
            </w:pPr>
            <w:r>
              <w:rPr>
                <w:rFonts w:eastAsia="宋体"/>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宋体"/>
                <w:lang w:eastAsia="zh-CN"/>
              </w:rPr>
            </w:pPr>
            <w:r>
              <w:rPr>
                <w:rFonts w:eastAsia="宋体"/>
                <w:lang w:eastAsia="zh-CN"/>
              </w:rPr>
              <w:t>Ericsson</w:t>
            </w:r>
          </w:p>
        </w:tc>
        <w:tc>
          <w:tcPr>
            <w:tcW w:w="7611" w:type="dxa"/>
          </w:tcPr>
          <w:p w14:paraId="2A9637B7" w14:textId="77777777" w:rsidR="00351C3B" w:rsidRDefault="00BA26B4">
            <w:pPr>
              <w:rPr>
                <w:rFonts w:eastAsia="宋体"/>
                <w:lang w:eastAsia="zh-CN"/>
              </w:rPr>
            </w:pPr>
            <w:r>
              <w:rPr>
                <w:rFonts w:eastAsia="宋体"/>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Heading3"/>
        <w:rPr>
          <w:lang w:eastAsia="zh-CN"/>
        </w:rPr>
      </w:pPr>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Heading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Heading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Heading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宋体"/>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lastRenderedPageBreak/>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Heading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宋体"/>
          <w:lang w:eastAsia="zh-CN"/>
        </w:rPr>
      </w:pPr>
      <w:bookmarkStart w:id="26" w:name="_Toc26719423"/>
      <w:bookmarkStart w:id="27" w:name="_Toc29899575"/>
      <w:bookmarkStart w:id="28" w:name="_Toc12021486"/>
      <w:bookmarkStart w:id="29" w:name="_Toc45699213"/>
      <w:bookmarkStart w:id="30" w:name="_Toc20311598"/>
      <w:bookmarkStart w:id="31" w:name="_Toc29917312"/>
      <w:bookmarkStart w:id="32" w:name="_Toc29894858"/>
      <w:bookmarkStart w:id="33" w:name="_Toc29899157"/>
      <w:bookmarkStart w:id="34" w:name="_Ref491451763"/>
      <w:bookmarkStart w:id="35" w:name="_Toc36498186"/>
      <w:bookmarkStart w:id="36" w:name="_Toc92093858"/>
      <w:bookmarkStart w:id="37" w:name="_Ref491466492"/>
      <w:r>
        <w:rPr>
          <w:rFonts w:eastAsia="宋体" w:hint="eastAsia"/>
          <w:lang w:eastAsia="zh-CN"/>
        </w:rPr>
        <w:t>In the section 10.1 of TS 38.213, the description for monitoring type1-PDCCH CSS set in case of SDT is as below.</w:t>
      </w:r>
    </w:p>
    <w:p w14:paraId="5D68412B" w14:textId="77777777" w:rsidR="00351C3B" w:rsidRDefault="00BA26B4">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BA8C79A"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7E1660A7" w14:textId="77777777" w:rsidR="00351C3B" w:rsidRDefault="00351C3B">
      <w:pPr>
        <w:rPr>
          <w:lang w:eastAsia="zh-CN"/>
        </w:rPr>
      </w:pPr>
    </w:p>
    <w:p w14:paraId="3B86ECCA" w14:textId="77777777" w:rsidR="00351C3B" w:rsidRDefault="00BA26B4">
      <w:pPr>
        <w:pStyle w:val="Heading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lastRenderedPageBreak/>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宋体"/>
                <w:lang w:eastAsia="zh-CN"/>
              </w:rPr>
            </w:pPr>
            <w:r>
              <w:rPr>
                <w:rFonts w:eastAsia="宋体" w:hint="eastAsia"/>
                <w:lang w:eastAsia="zh-CN"/>
              </w:rPr>
              <w:t>ZTE</w:t>
            </w:r>
          </w:p>
        </w:tc>
        <w:tc>
          <w:tcPr>
            <w:tcW w:w="7611" w:type="dxa"/>
          </w:tcPr>
          <w:p w14:paraId="12601BD8" w14:textId="77777777" w:rsidR="00351C3B" w:rsidRDefault="00BA26B4">
            <w:pPr>
              <w:rPr>
                <w:rFonts w:eastAsia="宋体"/>
                <w:lang w:eastAsia="zh-CN"/>
              </w:rPr>
            </w:pPr>
            <w:r>
              <w:rPr>
                <w:rFonts w:eastAsia="宋体" w:hint="eastAsia"/>
                <w:lang w:eastAsia="zh-CN"/>
              </w:rPr>
              <w:t xml:space="preserve">Fine with the 3 TPs. </w:t>
            </w:r>
          </w:p>
          <w:p w14:paraId="0C18F182" w14:textId="77777777" w:rsidR="00351C3B" w:rsidRDefault="00BA26B4">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宋体"/>
                <w:lang w:eastAsia="zh-CN"/>
              </w:rPr>
            </w:pPr>
            <w:r>
              <w:rPr>
                <w:rFonts w:eastAsia="宋体"/>
                <w:lang w:eastAsia="zh-CN"/>
              </w:rPr>
              <w:t>vivo</w:t>
            </w:r>
          </w:p>
        </w:tc>
        <w:tc>
          <w:tcPr>
            <w:tcW w:w="7611" w:type="dxa"/>
          </w:tcPr>
          <w:p w14:paraId="1ABDED24" w14:textId="77777777" w:rsidR="00351C3B" w:rsidRDefault="00BA26B4">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033F3EE5" w14:textId="77777777" w:rsidR="00351C3B" w:rsidRDefault="00BA26B4">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lastRenderedPageBreak/>
              <w:t>MsgA</w:t>
            </w:r>
            <w:proofErr w:type="spellEnd"/>
            <w:r>
              <w:rPr>
                <w:lang w:eastAsia="zh-CN"/>
              </w:rPr>
              <w:t xml:space="preserve">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宋体"/>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宋体"/>
                <w:lang w:eastAsia="zh-CN"/>
              </w:rPr>
            </w:pPr>
            <w:r>
              <w:rPr>
                <w:rFonts w:eastAsia="宋体"/>
                <w:lang w:eastAsia="zh-CN"/>
              </w:rPr>
              <w:t>In TP3, the “</w:t>
            </w:r>
            <w:r>
              <w:rPr>
                <w:lang w:val="en-GB"/>
              </w:rPr>
              <w:t xml:space="preserve">at most every 640 </w:t>
            </w:r>
            <w:proofErr w:type="spellStart"/>
            <w:r>
              <w:rPr>
                <w:lang w:val="en-GB"/>
              </w:rPr>
              <w:t>msec</w:t>
            </w:r>
            <w:proofErr w:type="spellEnd"/>
            <w:r>
              <w:rPr>
                <w:rFonts w:eastAsia="宋体"/>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Heading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Heading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lastRenderedPageBreak/>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60A3AEAC" w14:textId="77777777" w:rsidR="00351C3B" w:rsidRDefault="00BA26B4">
            <w:pPr>
              <w:pStyle w:val="ListParagraph"/>
              <w:ind w:firstLineChars="0" w:firstLine="0"/>
              <w:rPr>
                <w:lang w:eastAsia="zh-CN"/>
              </w:rPr>
            </w:pPr>
            <w:r>
              <w:rPr>
                <w:lang w:eastAsia="zh-CN"/>
              </w:rPr>
              <w:t>Q1: Yes</w:t>
            </w:r>
          </w:p>
          <w:p w14:paraId="0270E83C" w14:textId="77777777" w:rsidR="00351C3B" w:rsidRDefault="00BA26B4">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宋体"/>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宋体"/>
                <w:lang w:eastAsia="zh-CN"/>
              </w:rPr>
            </w:pPr>
            <w:r>
              <w:rPr>
                <w:lang w:eastAsia="zh-CN"/>
              </w:rPr>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Heading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 xml:space="preserve">All companies agree that non-consecutive SSB indexes are allowed to be configured in SSB subset for mapping, and original text seems to cause ambiguity. </w:t>
      </w:r>
      <w:proofErr w:type="gramStart"/>
      <w:r>
        <w:rPr>
          <w:rFonts w:hint="eastAsia"/>
          <w:lang w:eastAsia="zh-CN"/>
        </w:rPr>
        <w:t>So</w:t>
      </w:r>
      <w:proofErr w:type="gramEnd"/>
      <w:r>
        <w:rPr>
          <w:rFonts w:hint="eastAsia"/>
          <w:lang w:eastAsia="zh-CN"/>
        </w:rPr>
        <w:t xml:space="preserve"> Moderator suggests that if TP is difficult to be agreed in this meeting, we have a proposal to confirm it and how to revise the wording can be left to editor .</w:t>
      </w:r>
    </w:p>
    <w:p w14:paraId="616557FC" w14:textId="77777777" w:rsidR="00351C3B" w:rsidRDefault="00BA26B4">
      <w:pPr>
        <w:pStyle w:val="Heading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宋体"/>
                <w:b/>
                <w:bCs/>
                <w:lang w:eastAsia="zh-CN"/>
              </w:rPr>
            </w:pPr>
            <w:r>
              <w:rPr>
                <w:b/>
                <w:bCs/>
              </w:rPr>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宋体"/>
                <w:lang w:eastAsia="zh-CN"/>
              </w:rPr>
            </w:pPr>
            <w:r>
              <w:rPr>
                <w:rFonts w:eastAsia="宋体"/>
                <w:lang w:eastAsia="zh-CN"/>
              </w:rPr>
              <w:t>vivo4</w:t>
            </w:r>
          </w:p>
        </w:tc>
        <w:tc>
          <w:tcPr>
            <w:tcW w:w="7611" w:type="dxa"/>
          </w:tcPr>
          <w:p w14:paraId="19186499" w14:textId="77777777" w:rsidR="00351C3B" w:rsidRDefault="00BA26B4">
            <w:pPr>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proofErr w:type="spellStart"/>
            <w:r>
              <w:rPr>
                <w:i/>
                <w:color w:val="FF0000"/>
              </w:rPr>
              <w:t>ssb-PositionsInBurst</w:t>
            </w:r>
            <w:proofErr w:type="spellEnd"/>
            <w:r>
              <w:t xml:space="preserve"> for SSB to RO mapping in legacy can also be non-consecutive.</w:t>
            </w:r>
            <w:r>
              <w:rPr>
                <w:rFonts w:eastAsia="宋体"/>
                <w:lang w:eastAsia="zh-CN"/>
              </w:rPr>
              <w:t xml:space="preserve"> </w:t>
            </w:r>
          </w:p>
        </w:tc>
      </w:tr>
      <w:tr w:rsidR="00351C3B" w14:paraId="18F22E5F" w14:textId="77777777">
        <w:tc>
          <w:tcPr>
            <w:tcW w:w="1696" w:type="dxa"/>
          </w:tcPr>
          <w:p w14:paraId="159E7292" w14:textId="77777777" w:rsidR="00351C3B" w:rsidRDefault="00BA26B4">
            <w:pPr>
              <w:rPr>
                <w:rFonts w:eastAsia="宋体"/>
                <w:lang w:eastAsia="zh-CN"/>
              </w:rPr>
            </w:pPr>
            <w:r>
              <w:rPr>
                <w:rFonts w:eastAsia="宋体"/>
                <w:lang w:eastAsia="zh-CN"/>
              </w:rPr>
              <w:t>Ericsson</w:t>
            </w:r>
          </w:p>
        </w:tc>
        <w:tc>
          <w:tcPr>
            <w:tcW w:w="7611" w:type="dxa"/>
          </w:tcPr>
          <w:p w14:paraId="7A9DF5F8" w14:textId="77777777" w:rsidR="00351C3B" w:rsidRDefault="00BA26B4">
            <w:pPr>
              <w:rPr>
                <w:rFonts w:eastAsia="宋体"/>
                <w:lang w:eastAsia="zh-CN"/>
              </w:rPr>
            </w:pPr>
            <w:r>
              <w:rPr>
                <w:rFonts w:eastAsia="宋体"/>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Heading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w:t>
      </w:r>
      <w:proofErr w:type="gramStart"/>
      <w:r>
        <w:rPr>
          <w:rFonts w:hint="eastAsia"/>
          <w:lang w:eastAsia="zh-CN"/>
        </w:rPr>
        <w:t>So</w:t>
      </w:r>
      <w:proofErr w:type="gramEnd"/>
      <w:r>
        <w:rPr>
          <w:rFonts w:hint="eastAsia"/>
          <w:lang w:eastAsia="zh-CN"/>
        </w:rPr>
        <w:t xml:space="preserve">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 xml:space="preserve">At least 3 companies think that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previous TP is fine, which is in line with SSB to RO mapping(SSB indexed could also be non-consecutive), companies are encouraged to provide views on this version.</w:t>
      </w:r>
    </w:p>
    <w:p w14:paraId="33513F58" w14:textId="77777777" w:rsidR="00351C3B" w:rsidRDefault="00BA26B4">
      <w:pPr>
        <w:pStyle w:val="Heading4"/>
        <w:rPr>
          <w:highlight w:val="yellow"/>
          <w:lang w:eastAsia="zh-CN"/>
        </w:rPr>
      </w:pPr>
      <w:r>
        <w:rPr>
          <w:rFonts w:hint="eastAsia"/>
          <w:highlight w:val="yellow"/>
          <w:lang w:eastAsia="zh-CN"/>
        </w:rPr>
        <w:t>TP#3.4-1a(rev1)</w:t>
      </w:r>
    </w:p>
    <w:tbl>
      <w:tblPr>
        <w:tblStyle w:val="TableGrid"/>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宋体"/>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proofErr w:type="spellStart"/>
      <w:r>
        <w:rPr>
          <w:rFonts w:hint="eastAsia"/>
          <w:i/>
          <w:iCs/>
          <w:lang w:eastAsia="zh-CN"/>
        </w:rPr>
        <w:t>sdt</w:t>
      </w:r>
      <w:proofErr w:type="spellEnd"/>
      <w:r>
        <w:rPr>
          <w:rFonts w:hint="eastAsia"/>
          <w:i/>
          <w:iCs/>
          <w:lang w:eastAsia="zh-CN"/>
        </w:rPr>
        <w:t>-SSB-Subset</w:t>
      </w:r>
      <w:r>
        <w:rPr>
          <w:rFonts w:hint="eastAsia"/>
          <w:lang w:eastAsia="zh-CN"/>
        </w:rPr>
        <w:t xml:space="preserve">, if parameter </w:t>
      </w:r>
      <w:proofErr w:type="spellStart"/>
      <w:r>
        <w:rPr>
          <w:rFonts w:hint="eastAsia"/>
          <w:i/>
          <w:iCs/>
          <w:lang w:eastAsia="zh-CN"/>
        </w:rPr>
        <w:t>sdt</w:t>
      </w:r>
      <w:proofErr w:type="spellEnd"/>
      <w:r>
        <w:rPr>
          <w:rFonts w:hint="eastAsia"/>
          <w:i/>
          <w:iCs/>
          <w:lang w:eastAsia="zh-CN"/>
        </w:rPr>
        <w:t xml:space="preserve">-SSB-Subset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lastRenderedPageBreak/>
        <w:t>Any comments on TP#3.4-1a(rev1)?</w:t>
      </w:r>
    </w:p>
    <w:tbl>
      <w:tblPr>
        <w:tblStyle w:val="TableGrid"/>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proofErr w:type="spellStart"/>
            <w:r w:rsidRPr="0057266A">
              <w:rPr>
                <w:i/>
              </w:rPr>
              <w:t>sdt</w:t>
            </w:r>
            <w:proofErr w:type="spellEnd"/>
            <w:r w:rsidRPr="0057266A">
              <w:rPr>
                <w:i/>
              </w:rPr>
              <w: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proofErr w:type="spellStart"/>
            <w:r>
              <w:rPr>
                <w:rFonts w:hint="eastAsia"/>
                <w:i/>
                <w:iCs/>
                <w:lang w:eastAsia="zh-CN"/>
              </w:rPr>
              <w:t>sdt</w:t>
            </w:r>
            <w:proofErr w:type="spellEnd"/>
            <w:r>
              <w:rPr>
                <w:rFonts w:hint="eastAsia"/>
                <w:i/>
                <w:iCs/>
                <w:lang w:eastAsia="zh-CN"/>
              </w:rPr>
              <w: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proofErr w:type="spellStart"/>
            <w:r w:rsidRPr="004E7C2F">
              <w:rPr>
                <w:i/>
                <w:lang w:eastAsia="zh-CN"/>
              </w:rPr>
              <w:t>sdt</w:t>
            </w:r>
            <w:proofErr w:type="spellEnd"/>
            <w:r w:rsidRPr="004E7C2F">
              <w:rPr>
                <w:i/>
                <w:lang w:eastAsia="zh-CN"/>
              </w:rPr>
              <w:t>-SSB-Subset</w:t>
            </w:r>
            <w:r>
              <w:rPr>
                <w:lang w:eastAsia="zh-CN"/>
              </w:rPr>
              <w:t xml:space="preserve"> is optional</w:t>
            </w:r>
            <w:r w:rsidR="00BA2B90">
              <w:rPr>
                <w:lang w:eastAsia="zh-CN"/>
              </w:rPr>
              <w:t>. This</w:t>
            </w:r>
            <w:r>
              <w:rPr>
                <w:lang w:eastAsia="zh-CN"/>
              </w:rPr>
              <w:t xml:space="preserve"> seems not a problem since </w:t>
            </w:r>
            <w:proofErr w:type="spellStart"/>
            <w:r w:rsidRPr="004E7C2F">
              <w:rPr>
                <w:i/>
                <w:color w:val="FF0000"/>
              </w:rPr>
              <w:t>ssb-PositionsInBurst</w:t>
            </w:r>
            <w:proofErr w:type="spellEnd"/>
            <w:r w:rsidRPr="004E7C2F">
              <w:rPr>
                <w:color w:val="FF0000"/>
              </w:rPr>
              <w:t xml:space="preserve">  </w:t>
            </w:r>
            <w:r>
              <w:t xml:space="preserve">is also conditionally optional. How the default SSBs would be determined when the parameter is not present can be described in the field description in RRC spec., there’s no need to repeat </w:t>
            </w:r>
            <w:r w:rsidR="00BA2B90">
              <w:t>this</w:t>
            </w:r>
            <w:r>
              <w:t xml:space="preserve"> in RAN1 spec.</w:t>
            </w:r>
          </w:p>
          <w:tbl>
            <w:tblPr>
              <w:tblStyle w:val="TableGrid"/>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proofErr w:type="spellStart"/>
                  <w:r w:rsidRPr="00872BAD">
                    <w:rPr>
                      <w:color w:val="FF0000"/>
                    </w:rPr>
                    <w:t>ssb-PositionsInBurst</w:t>
                  </w:r>
                  <w:proofErr w:type="spellEnd"/>
                  <w:r w:rsidRPr="00872BAD">
                    <w:rPr>
                      <w:color w:val="FF0000"/>
                    </w:rPr>
                    <w:t xml:space="preserve">                </w:t>
                  </w:r>
                  <w:r w:rsidRPr="00D27132">
                    <w:t>CHOICE {</w:t>
                  </w:r>
                </w:p>
                <w:p w14:paraId="4E8D2325" w14:textId="77777777" w:rsidR="004E7C2F" w:rsidRPr="00D27132" w:rsidRDefault="004E7C2F" w:rsidP="00872BAD">
                  <w:pPr>
                    <w:pStyle w:val="PL"/>
                    <w:spacing w:after="0"/>
                  </w:pPr>
                  <w:r w:rsidRPr="00D27132">
                    <w:t xml:space="preserve">        </w:t>
                  </w:r>
                  <w:proofErr w:type="spellStart"/>
                  <w:r w:rsidRPr="00D27132">
                    <w:t>shortBitmap</w:t>
                  </w:r>
                  <w:proofErr w:type="spellEnd"/>
                  <w:r w:rsidRPr="00D27132">
                    <w:t xml:space="preserve">                         BIT STRING (SIZE (4)),</w:t>
                  </w:r>
                </w:p>
                <w:p w14:paraId="178A3203" w14:textId="77777777" w:rsidR="004E7C2F" w:rsidRPr="00D27132" w:rsidRDefault="004E7C2F" w:rsidP="00872BAD">
                  <w:pPr>
                    <w:pStyle w:val="PL"/>
                    <w:spacing w:after="0"/>
                  </w:pPr>
                  <w:r w:rsidRPr="00D27132">
                    <w:t xml:space="preserve">        </w:t>
                  </w:r>
                  <w:proofErr w:type="spellStart"/>
                  <w:r w:rsidRPr="00D27132">
                    <w:t>mediumBitmap</w:t>
                  </w:r>
                  <w:proofErr w:type="spellEnd"/>
                  <w:r w:rsidRPr="00D27132">
                    <w:t xml:space="preserve">                        BIT STRING (SIZE (8)),</w:t>
                  </w:r>
                </w:p>
                <w:p w14:paraId="2BAD6253" w14:textId="77777777" w:rsidR="004E7C2F" w:rsidRPr="00D27132" w:rsidRDefault="004E7C2F" w:rsidP="00872BAD">
                  <w:pPr>
                    <w:pStyle w:val="PL"/>
                    <w:spacing w:after="0"/>
                  </w:pPr>
                  <w:r w:rsidRPr="00D27132">
                    <w:t xml:space="preserve">        </w:t>
                  </w:r>
                  <w:proofErr w:type="spellStart"/>
                  <w:r w:rsidRPr="00D27132">
                    <w:t>longBitmap</w:t>
                  </w:r>
                  <w:proofErr w:type="spellEnd"/>
                  <w:r w:rsidRPr="00D27132">
                    <w:t xml:space="preserve">                          BIT STRING (SIZE (64))</w:t>
                  </w:r>
                </w:p>
                <w:p w14:paraId="6CAB5B2C" w14:textId="3CBCD70D" w:rsidR="004E7C2F" w:rsidRDefault="004E7C2F" w:rsidP="00872BAD">
                  <w:pPr>
                    <w:pStyle w:val="PL"/>
                    <w:spacing w:after="0"/>
                  </w:pPr>
                  <w:r w:rsidRPr="00D27132">
                    <w:t xml:space="preserve">    </w:t>
                  </w:r>
                  <w:proofErr w:type="gramStart"/>
                  <w:r w:rsidRPr="00D27132">
                    <w:t xml:space="preserve">}   </w:t>
                  </w:r>
                  <w:proofErr w:type="gramEnd"/>
                  <w:r w:rsidRPr="00D27132">
                    <w:t xml:space="preserve">                                                                                                    </w:t>
                  </w:r>
                  <w:r w:rsidRPr="004E7C2F">
                    <w:rPr>
                      <w:color w:val="FF0000"/>
                    </w:rPr>
                    <w:t xml:space="preserve">OPTIONAL, -- Cond </w:t>
                  </w:r>
                  <w:proofErr w:type="spellStart"/>
                  <w:r w:rsidRPr="004E7C2F">
                    <w:rPr>
                      <w:color w:val="FF0000"/>
                    </w:rPr>
                    <w:t>AbsFreqSSB</w:t>
                  </w:r>
                  <w:proofErr w:type="spellEnd"/>
                </w:p>
              </w:tc>
            </w:tr>
          </w:tbl>
          <w:p w14:paraId="5DEBBE96" w14:textId="51952B97" w:rsidR="004E7C2F" w:rsidRDefault="004E7C2F">
            <w:pPr>
              <w:rPr>
                <w:lang w:eastAsia="zh-CN"/>
              </w:rPr>
            </w:pPr>
          </w:p>
        </w:tc>
      </w:tr>
      <w:tr w:rsidR="00351C3B" w14:paraId="7E5739FC" w14:textId="77777777">
        <w:tc>
          <w:tcPr>
            <w:tcW w:w="1696" w:type="dxa"/>
          </w:tcPr>
          <w:p w14:paraId="455A0BC9" w14:textId="77777777" w:rsidR="00351C3B" w:rsidRDefault="00351C3B">
            <w:pPr>
              <w:rPr>
                <w:rFonts w:eastAsia="宋体"/>
                <w:lang w:eastAsia="zh-CN"/>
              </w:rPr>
            </w:pPr>
          </w:p>
        </w:tc>
        <w:tc>
          <w:tcPr>
            <w:tcW w:w="7611" w:type="dxa"/>
          </w:tcPr>
          <w:p w14:paraId="2A82FE01" w14:textId="77777777" w:rsidR="00351C3B" w:rsidRDefault="00351C3B">
            <w:pPr>
              <w:rPr>
                <w:rFonts w:eastAsia="宋体"/>
                <w:lang w:eastAsia="zh-CN"/>
              </w:rPr>
            </w:pPr>
          </w:p>
        </w:tc>
      </w:tr>
      <w:tr w:rsidR="00351C3B" w14:paraId="30020983" w14:textId="77777777">
        <w:tc>
          <w:tcPr>
            <w:tcW w:w="1696" w:type="dxa"/>
          </w:tcPr>
          <w:p w14:paraId="73587FA4" w14:textId="77777777" w:rsidR="00351C3B" w:rsidRDefault="00351C3B">
            <w:pPr>
              <w:rPr>
                <w:rFonts w:eastAsia="宋体"/>
                <w:lang w:eastAsia="zh-CN"/>
              </w:rPr>
            </w:pPr>
          </w:p>
        </w:tc>
        <w:tc>
          <w:tcPr>
            <w:tcW w:w="7611" w:type="dxa"/>
          </w:tcPr>
          <w:p w14:paraId="2525A39A" w14:textId="77777777" w:rsidR="00351C3B" w:rsidRDefault="00351C3B">
            <w:pPr>
              <w:rPr>
                <w:rFonts w:eastAsia="宋体"/>
                <w:lang w:eastAsia="zh-CN"/>
              </w:rPr>
            </w:pPr>
          </w:p>
        </w:tc>
      </w:tr>
      <w:tr w:rsidR="00351C3B" w14:paraId="001DF1B9" w14:textId="77777777">
        <w:tc>
          <w:tcPr>
            <w:tcW w:w="1696" w:type="dxa"/>
          </w:tcPr>
          <w:p w14:paraId="5933B3C4" w14:textId="77777777" w:rsidR="00351C3B" w:rsidRDefault="00351C3B">
            <w:pPr>
              <w:rPr>
                <w:rFonts w:eastAsia="宋体"/>
                <w:lang w:eastAsia="zh-CN"/>
              </w:rPr>
            </w:pPr>
          </w:p>
        </w:tc>
        <w:tc>
          <w:tcPr>
            <w:tcW w:w="7611" w:type="dxa"/>
          </w:tcPr>
          <w:p w14:paraId="2F84437D" w14:textId="77777777" w:rsidR="00351C3B" w:rsidRDefault="00351C3B">
            <w:pPr>
              <w:rPr>
                <w:rFonts w:eastAsia="宋体"/>
                <w:lang w:eastAsia="zh-CN"/>
              </w:rPr>
            </w:pPr>
          </w:p>
        </w:tc>
      </w:tr>
    </w:tbl>
    <w:p w14:paraId="17CEFB7C" w14:textId="77777777" w:rsidR="00351C3B" w:rsidRDefault="00351C3B">
      <w:pPr>
        <w:rPr>
          <w:lang w:eastAsia="zh-CN"/>
        </w:rPr>
      </w:pPr>
    </w:p>
    <w:p w14:paraId="7A927D24" w14:textId="77777777" w:rsidR="00351C3B" w:rsidRDefault="00BA26B4">
      <w:pPr>
        <w:pStyle w:val="Heading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27D4DC4D" w14:textId="77777777" w:rsidR="00351C3B" w:rsidRDefault="00BA26B4">
            <w:pPr>
              <w:pStyle w:val="Proposal"/>
            </w:pPr>
            <w:bookmarkStart w:id="40"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40"/>
          </w:p>
          <w:p w14:paraId="2C145090" w14:textId="77777777" w:rsidR="00351C3B" w:rsidRDefault="00BA26B4">
            <w:pPr>
              <w:pStyle w:val="Proposal"/>
            </w:pPr>
            <w:bookmarkStart w:id="41" w:name="_Toc95762527"/>
            <w:r>
              <w:t>Multiple CG PUSCH occasions in time and/or frequency domain can be configured per CG period for CG-SDT in RRC inactive state.</w:t>
            </w:r>
            <w:bookmarkEnd w:id="41"/>
          </w:p>
          <w:p w14:paraId="22636EF1" w14:textId="77777777" w:rsidR="00351C3B" w:rsidRDefault="00BA26B4">
            <w:pPr>
              <w:pStyle w:val="Proposal"/>
              <w:rPr>
                <w:rFonts w:cs="Arial"/>
              </w:rPr>
            </w:pPr>
            <w:bookmarkStart w:id="42" w:name="_Toc95762529"/>
            <w:r>
              <w:rPr>
                <w:rFonts w:cs="Arial"/>
              </w:rPr>
              <w:t>DMRS configuration can be independent from the configurations of multiple CG PUSCH occasions.</w:t>
            </w:r>
            <w:bookmarkEnd w:id="42"/>
          </w:p>
          <w:p w14:paraId="5BA3EA17" w14:textId="77777777" w:rsidR="00351C3B" w:rsidRDefault="00BA26B4">
            <w:pPr>
              <w:pStyle w:val="Proposal"/>
              <w:rPr>
                <w:rFonts w:cs="Arial"/>
              </w:rPr>
            </w:pPr>
            <w:bookmarkStart w:id="43" w:name="_Toc95762531"/>
            <w:r>
              <w:rPr>
                <w:rFonts w:cs="Arial"/>
              </w:rPr>
              <w:t xml:space="preserve">Further discuss in RAN1 on whether CG-SDT in RRC inactive state is allowed on </w:t>
            </w:r>
            <w:r>
              <w:rPr>
                <w:rFonts w:cs="Arial"/>
              </w:rPr>
              <w:lastRenderedPageBreak/>
              <w:t>flexible symbols.</w:t>
            </w:r>
            <w:bookmarkEnd w:id="43"/>
          </w:p>
          <w:p w14:paraId="3A586CB1" w14:textId="77777777" w:rsidR="00351C3B" w:rsidRDefault="00BA26B4">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6D4E9133" w14:textId="77777777" w:rsidR="00351C3B" w:rsidRDefault="00BA26B4">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5"/>
          </w:p>
          <w:p w14:paraId="7A2535A1" w14:textId="77777777" w:rsidR="00351C3B" w:rsidRDefault="00BA26B4">
            <w:pPr>
              <w:pStyle w:val="Proposal"/>
              <w:rPr>
                <w:rStyle w:val="BodyTextChar"/>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0087551B" w14:textId="77777777" w:rsidR="00351C3B" w:rsidRDefault="00BA26B4">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59400DA0"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Heading3"/>
                    <w:ind w:left="1134" w:hanging="1134"/>
                    <w:outlineLvl w:val="2"/>
                    <w:rPr>
                      <w:b/>
                      <w:bCs/>
                      <w:lang w:eastAsia="ko-KR"/>
                    </w:rPr>
                  </w:pPr>
                  <w:r>
                    <w:rPr>
                      <w:b/>
                      <w:bCs/>
                      <w:lang w:eastAsia="ko-KR"/>
                    </w:rPr>
                    <w:t>TP for TS38.133 v17.3.0</w:t>
                  </w:r>
                </w:p>
                <w:p w14:paraId="00CE45DD" w14:textId="77777777" w:rsidR="00351C3B" w:rsidRDefault="00BA26B4">
                  <w:pPr>
                    <w:pStyle w:val="Heading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proofErr w:type="gramStart"/>
                  <w:ins w:id="48"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9" w:dyaOrig="193" w14:anchorId="2090C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5pt" o:ole="">
                        <v:imagedata r:id="rId14" o:title=""/>
                      </v:shape>
                      <o:OLEObject Type="Embed" ProgID="Equation.3" ShapeID="_x0000_i1025" DrawAspect="Content" ObjectID="_1707725892"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Heading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lastRenderedPageBreak/>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 xml:space="preserve">Regarding Issue 4-4, we understand that it would be eventually covered in RAN4 specification, but we think the technical motivation of fixing the timing alignment in RRC_Inactive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1F955F14" w14:textId="77777777" w:rsidR="00351C3B" w:rsidRDefault="00BA26B4">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BA194B2" w14:textId="77777777" w:rsidR="00351C3B" w:rsidRDefault="00BA26B4">
            <w:pPr>
              <w:rPr>
                <w:rFonts w:eastAsia="宋体"/>
                <w:lang w:eastAsia="zh-CN"/>
              </w:rPr>
            </w:pPr>
            <w:r>
              <w:rPr>
                <w:rFonts w:eastAsia="宋体" w:hint="eastAsia"/>
                <w:lang w:eastAsia="zh-CN"/>
              </w:rPr>
              <w:t>For Issue 4-4, please companies check whether it can be discussed in RAN1 and implemented in RAN4.</w:t>
            </w:r>
          </w:p>
          <w:p w14:paraId="30D2687A" w14:textId="77777777" w:rsidR="00351C3B" w:rsidRDefault="00BA26B4">
            <w:pPr>
              <w:rPr>
                <w:rFonts w:eastAsia="宋体"/>
                <w:lang w:eastAsia="zh-CN"/>
              </w:rPr>
            </w:pPr>
            <w:r>
              <w:rPr>
                <w:rFonts w:eastAsia="宋体" w:hint="eastAsia"/>
                <w:lang w:eastAsia="zh-CN"/>
              </w:rPr>
              <w:t>To vivo</w:t>
            </w:r>
          </w:p>
          <w:p w14:paraId="12FED4E2" w14:textId="77777777" w:rsidR="00351C3B" w:rsidRDefault="00BA26B4">
            <w:pPr>
              <w:rPr>
                <w:rFonts w:eastAsia="宋体"/>
                <w:lang w:eastAsia="zh-CN"/>
              </w:rPr>
            </w:pPr>
            <w:r>
              <w:rPr>
                <w:rFonts w:eastAsia="宋体"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宋体"/>
                <w:lang w:eastAsia="zh-CN"/>
              </w:rPr>
            </w:pPr>
            <w:r>
              <w:rPr>
                <w:rFonts w:eastAsia="宋体" w:hint="eastAsia"/>
                <w:lang w:eastAsia="zh-CN"/>
              </w:rPr>
              <w:t>To Ericsson</w:t>
            </w:r>
          </w:p>
          <w:p w14:paraId="09D90C61" w14:textId="77777777" w:rsidR="00351C3B" w:rsidRDefault="00BA26B4">
            <w:pPr>
              <w:rPr>
                <w:rFonts w:eastAsia="宋体"/>
                <w:lang w:eastAsia="zh-CN"/>
              </w:rPr>
            </w:pPr>
            <w:r>
              <w:rPr>
                <w:rFonts w:eastAsia="宋体" w:hint="eastAsia"/>
                <w:lang w:eastAsia="zh-CN"/>
              </w:rPr>
              <w:t xml:space="preserve">Larger CG period can be discussed by RAN2, and the potential impact can be discussed in section 2.4. </w:t>
            </w:r>
          </w:p>
          <w:p w14:paraId="66BC9F88" w14:textId="77777777" w:rsidR="00351C3B" w:rsidRDefault="00BA26B4">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宋体"/>
                <w:lang w:eastAsia="zh-CN"/>
              </w:rPr>
            </w:pPr>
          </w:p>
        </w:tc>
        <w:tc>
          <w:tcPr>
            <w:tcW w:w="7611" w:type="dxa"/>
          </w:tcPr>
          <w:p w14:paraId="4E20B1A0" w14:textId="77777777" w:rsidR="00351C3B" w:rsidRDefault="00351C3B">
            <w:pPr>
              <w:rPr>
                <w:rFonts w:eastAsia="宋体"/>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Heading1"/>
      </w:pPr>
      <w:r>
        <w:rPr>
          <w:rFonts w:hint="eastAsia"/>
          <w:lang w:eastAsia="zh-CN"/>
        </w:rPr>
        <w:t>Summary</w:t>
      </w:r>
    </w:p>
    <w:p w14:paraId="20CCEA18" w14:textId="77777777" w:rsidR="00351C3B" w:rsidRDefault="00BA26B4">
      <w:pPr>
        <w:pStyle w:val="Heading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Heading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Heading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Heading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lastRenderedPageBreak/>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5D2CAA46" w14:textId="77777777" w:rsidR="00351C3B" w:rsidRDefault="00351C3B">
      <w:pPr>
        <w:rPr>
          <w:lang w:eastAsia="zh-CN"/>
        </w:rPr>
      </w:pPr>
    </w:p>
    <w:p w14:paraId="158D1E11" w14:textId="77777777" w:rsidR="00351C3B" w:rsidRDefault="00BA26B4">
      <w:pPr>
        <w:pStyle w:val="Heading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Heading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Heading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14:paraId="44FD936B"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4F0D3F5F" w14:textId="77777777" w:rsidR="00351C3B" w:rsidRDefault="00351C3B"/>
    <w:p w14:paraId="4A44EEA3" w14:textId="77777777" w:rsidR="00351C3B" w:rsidRDefault="00BA26B4">
      <w:pPr>
        <w:pStyle w:val="Heading2"/>
        <w:rPr>
          <w:lang w:eastAsia="zh-CN"/>
        </w:rPr>
      </w:pPr>
      <w:r>
        <w:rPr>
          <w:rFonts w:hint="eastAsia"/>
          <w:lang w:eastAsia="zh-CN"/>
        </w:rPr>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Heading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Heading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Heading4"/>
        <w:rPr>
          <w:lang w:eastAsia="zh-CN"/>
        </w:rPr>
      </w:pPr>
      <w:r>
        <w:rPr>
          <w:rFonts w:hint="eastAsia"/>
          <w:b/>
          <w:bCs/>
          <w:highlight w:val="yellow"/>
          <w:u w:val="single"/>
          <w:lang w:eastAsia="zh-CN"/>
        </w:rPr>
        <w:t>TP 3.4-2</w:t>
      </w:r>
    </w:p>
    <w:tbl>
      <w:tblPr>
        <w:tblStyle w:val="TableGrid"/>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Heading4"/>
        <w:rPr>
          <w:lang w:eastAsia="zh-CN"/>
        </w:rPr>
      </w:pPr>
      <w:r>
        <w:rPr>
          <w:rFonts w:hint="eastAsia"/>
          <w:b/>
          <w:bCs/>
          <w:highlight w:val="yellow"/>
          <w:u w:val="single"/>
          <w:lang w:eastAsia="zh-CN"/>
        </w:rPr>
        <w:t>TP 3.4-3</w:t>
      </w:r>
    </w:p>
    <w:tbl>
      <w:tblPr>
        <w:tblStyle w:val="TableGrid"/>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w:t>
            </w:r>
            <w:r>
              <w:rPr>
                <w:lang w:val="en-GB"/>
              </w:rPr>
              <w:lastRenderedPageBreak/>
              <w:t xml:space="preserve">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Heading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Heading1"/>
        <w:rPr>
          <w:lang w:eastAsia="zh-CN"/>
        </w:rPr>
      </w:pPr>
      <w:r>
        <w:rPr>
          <w:rFonts w:hint="eastAsia"/>
          <w:lang w:eastAsia="zh-CN"/>
        </w:rPr>
        <w:t>References</w:t>
      </w:r>
    </w:p>
    <w:p w14:paraId="22600264"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C434B7">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B1B72" w14:textId="77777777" w:rsidR="0076558F" w:rsidRDefault="0076558F" w:rsidP="0019629B">
      <w:pPr>
        <w:spacing w:after="0" w:line="240" w:lineRule="auto"/>
      </w:pPr>
      <w:r>
        <w:separator/>
      </w:r>
    </w:p>
  </w:endnote>
  <w:endnote w:type="continuationSeparator" w:id="0">
    <w:p w14:paraId="5A3950E3" w14:textId="77777777" w:rsidR="0076558F" w:rsidRDefault="0076558F"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8ACA" w14:textId="77777777" w:rsidR="0076558F" w:rsidRDefault="0076558F" w:rsidP="0019629B">
      <w:pPr>
        <w:spacing w:after="0" w:line="240" w:lineRule="auto"/>
      </w:pPr>
      <w:r>
        <w:separator/>
      </w:r>
    </w:p>
  </w:footnote>
  <w:footnote w:type="continuationSeparator" w:id="0">
    <w:p w14:paraId="104B6B4D" w14:textId="77777777" w:rsidR="0076558F" w:rsidRDefault="0076558F" w:rsidP="0019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23787-127C-466E-803B-7B9F469E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21047</Words>
  <Characters>119970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2022-03-02T02:34:00Z</dcterms:created>
  <dcterms:modified xsi:type="dcterms:W3CDTF">2022-03-02T02:34:00Z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