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7F60" w14:textId="13C38CE1" w:rsidR="00EB2729" w:rsidRDefault="00904FD8">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8E5259">
        <w:rPr>
          <w:bCs/>
          <w:sz w:val="24"/>
          <w:szCs w:val="24"/>
        </w:rPr>
        <w:t>2112686</w:t>
      </w:r>
    </w:p>
    <w:p w14:paraId="53C96A0E" w14:textId="77777777" w:rsidR="00EB2729" w:rsidRDefault="00904FD8">
      <w:pPr>
        <w:pStyle w:val="af1"/>
        <w:jc w:val="both"/>
        <w:rPr>
          <w:bCs/>
          <w:sz w:val="24"/>
          <w:szCs w:val="24"/>
        </w:rPr>
      </w:pPr>
      <w:r>
        <w:rPr>
          <w:bCs/>
          <w:sz w:val="24"/>
          <w:szCs w:val="24"/>
        </w:rPr>
        <w:t>e-Meeting, November 11 – November 19, 2021</w:t>
      </w:r>
    </w:p>
    <w:bookmarkEnd w:id="0"/>
    <w:p w14:paraId="70F66F4D" w14:textId="77777777" w:rsidR="00EB2729" w:rsidRDefault="00EB2729">
      <w:pPr>
        <w:pStyle w:val="af1"/>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f"/>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f"/>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f"/>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f"/>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f"/>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f"/>
        <w:numPr>
          <w:ilvl w:val="1"/>
          <w:numId w:val="9"/>
        </w:numPr>
        <w:jc w:val="both"/>
        <w:rPr>
          <w:sz w:val="22"/>
          <w:lang w:val="en-US"/>
        </w:rPr>
      </w:pPr>
      <w:r>
        <w:rPr>
          <w:sz w:val="22"/>
          <w:lang w:val="en-US"/>
        </w:rPr>
        <w:t>Single TBoMS structure</w:t>
      </w:r>
    </w:p>
    <w:p w14:paraId="69CE5A7D" w14:textId="77777777" w:rsidR="00EB2729" w:rsidRDefault="00904FD8">
      <w:pPr>
        <w:pStyle w:val="aff"/>
        <w:numPr>
          <w:ilvl w:val="1"/>
          <w:numId w:val="9"/>
        </w:numPr>
        <w:jc w:val="both"/>
        <w:rPr>
          <w:sz w:val="22"/>
          <w:lang w:val="en-US"/>
        </w:rPr>
      </w:pPr>
      <w:r>
        <w:rPr>
          <w:sz w:val="22"/>
          <w:lang w:val="en-US"/>
        </w:rPr>
        <w:t>Rate matching</w:t>
      </w:r>
    </w:p>
    <w:p w14:paraId="2C726586" w14:textId="77777777" w:rsidR="00EB2729" w:rsidRDefault="00904FD8">
      <w:pPr>
        <w:pStyle w:val="aff"/>
        <w:numPr>
          <w:ilvl w:val="2"/>
          <w:numId w:val="9"/>
        </w:numPr>
        <w:jc w:val="both"/>
        <w:rPr>
          <w:sz w:val="22"/>
          <w:lang w:val="en-US"/>
        </w:rPr>
      </w:pPr>
      <w:r>
        <w:rPr>
          <w:sz w:val="22"/>
          <w:lang w:val="en-US"/>
        </w:rPr>
        <w:t>Time unit of the bit interleaving</w:t>
      </w:r>
    </w:p>
    <w:p w14:paraId="3BAD7FAD" w14:textId="77777777" w:rsidR="00EB2729" w:rsidRDefault="00904FD8">
      <w:pPr>
        <w:pStyle w:val="aff"/>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f"/>
        <w:numPr>
          <w:ilvl w:val="1"/>
          <w:numId w:val="9"/>
        </w:numPr>
        <w:jc w:val="both"/>
        <w:rPr>
          <w:sz w:val="22"/>
          <w:lang w:val="en-US"/>
        </w:rPr>
      </w:pPr>
      <w:r>
        <w:rPr>
          <w:sz w:val="22"/>
          <w:lang w:val="en-US"/>
        </w:rPr>
        <w:t>UCI multiplexing</w:t>
      </w:r>
    </w:p>
    <w:bookmarkEnd w:id="1"/>
    <w:p w14:paraId="6A4131C4" w14:textId="77777777" w:rsidR="00EB2729" w:rsidRDefault="00904FD8">
      <w:pPr>
        <w:pStyle w:val="aff"/>
        <w:numPr>
          <w:ilvl w:val="0"/>
          <w:numId w:val="8"/>
        </w:numPr>
        <w:jc w:val="both"/>
        <w:rPr>
          <w:b/>
          <w:bCs/>
          <w:sz w:val="22"/>
          <w:u w:val="single"/>
          <w:lang w:val="en-US"/>
        </w:rPr>
      </w:pPr>
      <w:r>
        <w:rPr>
          <w:b/>
          <w:bCs/>
          <w:sz w:val="22"/>
          <w:u w:val="single"/>
          <w:lang w:val="en-US"/>
        </w:rPr>
        <w:lastRenderedPageBreak/>
        <w:t>Mid priority aspects</w:t>
      </w:r>
    </w:p>
    <w:p w14:paraId="621F1B05" w14:textId="77777777" w:rsidR="00EB2729" w:rsidRDefault="00904FD8">
      <w:pPr>
        <w:pStyle w:val="aff"/>
        <w:numPr>
          <w:ilvl w:val="1"/>
          <w:numId w:val="10"/>
        </w:numPr>
        <w:jc w:val="both"/>
        <w:rPr>
          <w:sz w:val="22"/>
          <w:lang w:val="en-US"/>
        </w:rPr>
      </w:pPr>
      <w:r>
        <w:rPr>
          <w:sz w:val="22"/>
          <w:lang w:val="en-US"/>
        </w:rPr>
        <w:t>Time domain resource determination</w:t>
      </w:r>
    </w:p>
    <w:p w14:paraId="5E5C8175" w14:textId="77777777" w:rsidR="00EB2729" w:rsidRDefault="00904FD8">
      <w:pPr>
        <w:pStyle w:val="aff"/>
        <w:numPr>
          <w:ilvl w:val="2"/>
          <w:numId w:val="11"/>
        </w:numPr>
        <w:jc w:val="both"/>
        <w:rPr>
          <w:sz w:val="22"/>
          <w:lang w:val="en-US"/>
        </w:rPr>
      </w:pPr>
      <w:r>
        <w:rPr>
          <w:sz w:val="22"/>
          <w:lang w:val="en-US"/>
        </w:rPr>
        <w:t>Candidate values for N</w:t>
      </w:r>
    </w:p>
    <w:p w14:paraId="1DDF3BE6" w14:textId="77777777" w:rsidR="00EB2729" w:rsidRDefault="00904FD8">
      <w:pPr>
        <w:pStyle w:val="aff"/>
        <w:numPr>
          <w:ilvl w:val="2"/>
          <w:numId w:val="11"/>
        </w:numPr>
        <w:jc w:val="both"/>
        <w:rPr>
          <w:sz w:val="22"/>
          <w:lang w:val="en-US"/>
        </w:rPr>
      </w:pPr>
      <w:r>
        <w:rPr>
          <w:sz w:val="22"/>
          <w:lang w:val="en-US"/>
        </w:rPr>
        <w:t>Candidate values for M</w:t>
      </w:r>
    </w:p>
    <w:p w14:paraId="1809AA98" w14:textId="77777777" w:rsidR="00EB2729" w:rsidRDefault="00904FD8">
      <w:pPr>
        <w:pStyle w:val="aff"/>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f"/>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f"/>
        <w:numPr>
          <w:ilvl w:val="1"/>
          <w:numId w:val="10"/>
        </w:numPr>
        <w:jc w:val="both"/>
        <w:rPr>
          <w:sz w:val="22"/>
          <w:lang w:val="en-US"/>
        </w:rPr>
      </w:pPr>
      <w:r>
        <w:rPr>
          <w:sz w:val="22"/>
          <w:lang w:val="en-US"/>
        </w:rPr>
        <w:t>Retransmissions</w:t>
      </w:r>
    </w:p>
    <w:p w14:paraId="7C2CBA90" w14:textId="77777777" w:rsidR="00EB2729" w:rsidRDefault="00904FD8">
      <w:pPr>
        <w:pStyle w:val="aff"/>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f"/>
        <w:numPr>
          <w:ilvl w:val="1"/>
          <w:numId w:val="12"/>
        </w:numPr>
        <w:jc w:val="both"/>
        <w:rPr>
          <w:sz w:val="22"/>
          <w:lang w:val="en-US"/>
        </w:rPr>
      </w:pPr>
      <w:r>
        <w:rPr>
          <w:sz w:val="22"/>
          <w:lang w:val="en-US"/>
        </w:rPr>
        <w:t>Time domain resource determination</w:t>
      </w:r>
    </w:p>
    <w:p w14:paraId="651530BB" w14:textId="77777777" w:rsidR="00EB2729" w:rsidRDefault="00904FD8">
      <w:pPr>
        <w:pStyle w:val="aff"/>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f"/>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f"/>
        <w:numPr>
          <w:ilvl w:val="2"/>
          <w:numId w:val="12"/>
        </w:numPr>
        <w:jc w:val="both"/>
        <w:rPr>
          <w:sz w:val="22"/>
          <w:lang w:val="en-US"/>
        </w:rPr>
      </w:pPr>
      <w:r>
        <w:rPr>
          <w:sz w:val="22"/>
          <w:lang w:val="en-US"/>
        </w:rPr>
        <w:t>Dropping rules</w:t>
      </w:r>
    </w:p>
    <w:p w14:paraId="3305C4DA" w14:textId="77777777" w:rsidR="00EB2729" w:rsidRDefault="00904FD8">
      <w:pPr>
        <w:pStyle w:val="aff"/>
        <w:numPr>
          <w:ilvl w:val="2"/>
          <w:numId w:val="12"/>
        </w:numPr>
        <w:jc w:val="both"/>
        <w:rPr>
          <w:sz w:val="22"/>
          <w:lang w:val="en-US"/>
        </w:rPr>
      </w:pPr>
      <w:r>
        <w:rPr>
          <w:sz w:val="22"/>
          <w:lang w:val="en-US"/>
        </w:rPr>
        <w:t>Timeline requirements</w:t>
      </w:r>
    </w:p>
    <w:p w14:paraId="7F5DAF84" w14:textId="77777777" w:rsidR="00EB2729" w:rsidRDefault="00904FD8">
      <w:pPr>
        <w:pStyle w:val="aff"/>
        <w:numPr>
          <w:ilvl w:val="1"/>
          <w:numId w:val="13"/>
        </w:numPr>
        <w:jc w:val="both"/>
        <w:rPr>
          <w:sz w:val="22"/>
          <w:lang w:val="en-US"/>
        </w:rPr>
      </w:pPr>
      <w:r>
        <w:rPr>
          <w:sz w:val="22"/>
          <w:lang w:val="en-US"/>
        </w:rPr>
        <w:t>TBoMS repetitions</w:t>
      </w:r>
    </w:p>
    <w:p w14:paraId="4823505E" w14:textId="77777777" w:rsidR="00EB2729" w:rsidRDefault="00904FD8">
      <w:pPr>
        <w:pStyle w:val="aff"/>
        <w:numPr>
          <w:ilvl w:val="2"/>
          <w:numId w:val="14"/>
        </w:numPr>
        <w:jc w:val="both"/>
        <w:rPr>
          <w:sz w:val="22"/>
          <w:lang w:val="en-US"/>
        </w:rPr>
      </w:pPr>
      <w:r>
        <w:rPr>
          <w:sz w:val="22"/>
          <w:lang w:val="en-US"/>
        </w:rPr>
        <w:t>Slot mapping for TBoMS repetitions</w:t>
      </w:r>
    </w:p>
    <w:p w14:paraId="0DCEF1E8" w14:textId="77777777" w:rsidR="00EB2729" w:rsidRDefault="00904FD8">
      <w:pPr>
        <w:pStyle w:val="aff"/>
        <w:numPr>
          <w:ilvl w:val="1"/>
          <w:numId w:val="13"/>
        </w:numPr>
        <w:jc w:val="both"/>
        <w:rPr>
          <w:sz w:val="22"/>
          <w:lang w:val="en-US"/>
        </w:rPr>
      </w:pPr>
      <w:r>
        <w:rPr>
          <w:sz w:val="22"/>
          <w:lang w:val="en-US"/>
        </w:rPr>
        <w:t>FDRA</w:t>
      </w:r>
    </w:p>
    <w:p w14:paraId="5722F6E5" w14:textId="77777777" w:rsidR="00EB2729" w:rsidRDefault="00904FD8">
      <w:pPr>
        <w:pStyle w:val="aff"/>
        <w:numPr>
          <w:ilvl w:val="1"/>
          <w:numId w:val="13"/>
        </w:numPr>
        <w:jc w:val="both"/>
        <w:rPr>
          <w:sz w:val="22"/>
          <w:lang w:val="en-US"/>
        </w:rPr>
      </w:pPr>
      <w:r>
        <w:rPr>
          <w:sz w:val="22"/>
          <w:lang w:val="en-US"/>
        </w:rPr>
        <w:t>Transmission power determination</w:t>
      </w:r>
    </w:p>
    <w:p w14:paraId="73669012" w14:textId="77777777" w:rsidR="00EB2729" w:rsidRDefault="00904FD8">
      <w:pPr>
        <w:pStyle w:val="aff"/>
        <w:numPr>
          <w:ilvl w:val="1"/>
          <w:numId w:val="13"/>
        </w:numPr>
        <w:jc w:val="both"/>
        <w:rPr>
          <w:sz w:val="22"/>
          <w:lang w:val="en-US"/>
        </w:rPr>
      </w:pPr>
      <w:r>
        <w:rPr>
          <w:sz w:val="22"/>
          <w:lang w:val="en-US"/>
        </w:rPr>
        <w:t>Frequency hopping</w:t>
      </w:r>
    </w:p>
    <w:p w14:paraId="40B1FD6C" w14:textId="77777777" w:rsidR="00EB2729" w:rsidRDefault="00904FD8">
      <w:pPr>
        <w:pStyle w:val="aff"/>
        <w:numPr>
          <w:ilvl w:val="1"/>
          <w:numId w:val="13"/>
        </w:numPr>
        <w:jc w:val="both"/>
        <w:rPr>
          <w:sz w:val="22"/>
          <w:lang w:val="en-US"/>
        </w:rPr>
      </w:pPr>
      <w:r>
        <w:rPr>
          <w:sz w:val="22"/>
          <w:lang w:val="en-US"/>
        </w:rPr>
        <w:t>Application of DM-RS bundling to TBoMS</w:t>
      </w:r>
    </w:p>
    <w:p w14:paraId="0753EDE2" w14:textId="77777777" w:rsidR="00EB2729" w:rsidRDefault="00904FD8">
      <w:pPr>
        <w:pStyle w:val="aff"/>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f"/>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f"/>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f"/>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3"/>
        <w:numPr>
          <w:ilvl w:val="2"/>
          <w:numId w:val="5"/>
        </w:numPr>
        <w:jc w:val="both"/>
      </w:pPr>
      <w:r>
        <w:rPr>
          <w:color w:val="FF0000"/>
          <w:lang w:val="en-US"/>
        </w:rPr>
        <w:lastRenderedPageBreak/>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f"/>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f"/>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f"/>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f"/>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f"/>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f"/>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f"/>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f"/>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f"/>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f"/>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9"/>
        <w:tblW w:w="0" w:type="auto"/>
        <w:tblInd w:w="720" w:type="dxa"/>
        <w:tblLook w:val="04A0" w:firstRow="1" w:lastRow="0" w:firstColumn="1" w:lastColumn="0" w:noHBand="0" w:noVBand="1"/>
      </w:tblPr>
      <w:tblGrid>
        <w:gridCol w:w="9135"/>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lastRenderedPageBreak/>
              <w:t>Supported combinations of N and M that can be configured in the TDRA table, these combinations are constrained by retransmission are to be further discussed</w:t>
            </w:r>
          </w:p>
        </w:tc>
      </w:tr>
    </w:tbl>
    <w:p w14:paraId="5B112CC1" w14:textId="77777777" w:rsidR="00EB2729" w:rsidRDefault="00EB2729">
      <w:pPr>
        <w:pStyle w:val="aff"/>
        <w:rPr>
          <w:sz w:val="22"/>
          <w:szCs w:val="22"/>
        </w:rPr>
      </w:pPr>
    </w:p>
    <w:p w14:paraId="3CEEDCA1" w14:textId="77777777" w:rsidR="00EB2729" w:rsidRDefault="00904FD8">
      <w:pPr>
        <w:pStyle w:val="aff"/>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aff"/>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f"/>
        <w:numPr>
          <w:ilvl w:val="1"/>
          <w:numId w:val="19"/>
        </w:numPr>
        <w:jc w:val="both"/>
        <w:rPr>
          <w:sz w:val="24"/>
          <w:szCs w:val="24"/>
        </w:rPr>
      </w:pPr>
      <w:r>
        <w:rPr>
          <w:rFonts w:eastAsiaTheme="minorEastAsia"/>
          <w:sz w:val="22"/>
          <w:szCs w:val="22"/>
          <w:lang w:val="en-US" w:eastAsia="zh-CN"/>
        </w:rPr>
        <w:t xml:space="preserve">If N=1 and N&gt;1 </w:t>
      </w:r>
      <w:proofErr w:type="gramStart"/>
      <w:r>
        <w:rPr>
          <w:rFonts w:eastAsiaTheme="minorEastAsia"/>
          <w:sz w:val="22"/>
          <w:szCs w:val="22"/>
          <w:lang w:val="en-US" w:eastAsia="zh-CN"/>
        </w:rPr>
        <w:t>are</w:t>
      </w:r>
      <w:proofErr w:type="gramEnd"/>
      <w:r>
        <w:rPr>
          <w:rFonts w:eastAsiaTheme="minorEastAsia"/>
          <w:sz w:val="22"/>
          <w:szCs w:val="22"/>
          <w:lang w:val="en-US" w:eastAsia="zh-CN"/>
        </w:rPr>
        <w:t xml:space="preserve"> configured in a single TDRA table, it may limit the flexibility for NW scheduling on combinations of SLIV and number of repetitions.</w:t>
      </w:r>
    </w:p>
    <w:p w14:paraId="70992D8C" w14:textId="77777777" w:rsidR="00EB2729" w:rsidRDefault="00904FD8">
      <w:pPr>
        <w:pStyle w:val="aff"/>
        <w:numPr>
          <w:ilvl w:val="1"/>
          <w:numId w:val="19"/>
        </w:numPr>
        <w:jc w:val="both"/>
        <w:rPr>
          <w:rFonts w:eastAsiaTheme="minorEastAsia"/>
          <w:sz w:val="22"/>
          <w:szCs w:val="22"/>
          <w:lang w:val="en-US" w:eastAsia="zh-CN"/>
        </w:rPr>
      </w:pPr>
      <w:r>
        <w:rPr>
          <w:rFonts w:eastAsiaTheme="minorEastAsia"/>
          <w:sz w:val="22"/>
          <w:szCs w:val="22"/>
          <w:lang w:val="en-US" w:eastAsia="zh-CN"/>
        </w:rPr>
        <w:t xml:space="preserve">gNB chooses one type over another </w:t>
      </w:r>
      <w:proofErr w:type="gramStart"/>
      <w:r>
        <w:rPr>
          <w:rFonts w:eastAsiaTheme="minorEastAsia"/>
          <w:sz w:val="22"/>
          <w:szCs w:val="22"/>
          <w:lang w:val="en-US" w:eastAsia="zh-CN"/>
        </w:rPr>
        <w:t>on the basis of</w:t>
      </w:r>
      <w:proofErr w:type="gramEnd"/>
      <w:r>
        <w:rPr>
          <w:rFonts w:eastAsiaTheme="minorEastAsia"/>
          <w:sz w:val="22"/>
          <w:szCs w:val="22"/>
          <w:lang w:val="en-US" w:eastAsia="zh-CN"/>
        </w:rPr>
        <w:t xml:space="preserve"> performance and implementation factors, instead of dynamic factors, such as radio condition, which may impact N and M for TBoMS or K for PUSCH repetition.</w:t>
      </w:r>
    </w:p>
    <w:p w14:paraId="3F755244" w14:textId="77777777" w:rsidR="00EB2729" w:rsidRDefault="00904FD8">
      <w:pPr>
        <w:pStyle w:val="aff"/>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w:t>
            </w:r>
            <w:proofErr w:type="gramStart"/>
            <w:r>
              <w:rPr>
                <w:lang w:val="en-US" w:eastAsia="zh-CN"/>
              </w:rPr>
              <w:t>1,M</w:t>
            </w:r>
            <w:proofErr w:type="gramEnd"/>
            <w:r>
              <w:rPr>
                <w:lang w:val="en-US" w:eastAsia="zh-CN"/>
              </w:rPr>
              <w:t>=1}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w:t>
            </w:r>
            <w:proofErr w:type="gramStart"/>
            <w:r>
              <w:rPr>
                <w:lang w:eastAsia="ja-JP"/>
              </w:rPr>
              <w:t>Panasonic</w:t>
            </w:r>
            <w:r>
              <w:rPr>
                <w:rFonts w:eastAsiaTheme="minorEastAsia" w:hint="eastAsia"/>
                <w:lang w:eastAsia="zh-CN"/>
              </w:rPr>
              <w:t>,[</w:t>
            </w:r>
            <w:proofErr w:type="gramEnd"/>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 xml:space="preserve">It is too restrictive if the gNB </w:t>
            </w:r>
            <w:proofErr w:type="gramStart"/>
            <w:r>
              <w:rPr>
                <w:rFonts w:eastAsia="Malgun Gothic"/>
                <w:lang w:eastAsia="ko-KR"/>
              </w:rPr>
              <w:t>has to</w:t>
            </w:r>
            <w:proofErr w:type="gramEnd"/>
            <w:r>
              <w:rPr>
                <w:rFonts w:eastAsia="Malgun Gothic"/>
                <w:lang w:eastAsia="ko-KR"/>
              </w:rPr>
              <w:t xml:space="preserve">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lastRenderedPageBreak/>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 xml:space="preserve">ecause each of the row </w:t>
            </w:r>
            <w:proofErr w:type="gramStart"/>
            <w:r>
              <w:rPr>
                <w:rFonts w:eastAsiaTheme="minorEastAsia" w:hint="eastAsia"/>
                <w:lang w:eastAsia="zh-CN"/>
              </w:rPr>
              <w:t>is anyway is</w:t>
            </w:r>
            <w:proofErr w:type="gramEnd"/>
            <w:r>
              <w:rPr>
                <w:rFonts w:eastAsiaTheme="minorEastAsia" w:hint="eastAsia"/>
                <w:lang w:eastAsia="zh-CN"/>
              </w:rPr>
              <w:t xml:space="preserve">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 xml:space="preserve">There is no clear motivation and no obvious advantage to prevent it. </w:t>
            </w:r>
            <w:proofErr w:type="gramStart"/>
            <w:r>
              <w:rPr>
                <w:lang w:eastAsia="zh-CN"/>
              </w:rPr>
              <w:t>So</w:t>
            </w:r>
            <w:proofErr w:type="gramEnd"/>
            <w:r>
              <w:rPr>
                <w:lang w:eastAsia="zh-CN"/>
              </w:rPr>
              <w:t xml:space="preserve">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w:t>
            </w:r>
            <w:proofErr w:type="gramStart"/>
            <w:r>
              <w:t>is</w:t>
            </w:r>
            <w:proofErr w:type="gramEnd"/>
            <w:r>
              <w:t xml:space="preserve"> reduced compared with when only one type is configured in TDRA table.  </w:t>
            </w:r>
          </w:p>
          <w:p w14:paraId="0C8EBF5D" w14:textId="77777777" w:rsidR="00EB2729" w:rsidRDefault="00904FD8">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w:t>
            </w:r>
            <w:proofErr w:type="gramStart"/>
            <w:r>
              <w:t>1,M</w:t>
            </w:r>
            <w:proofErr w:type="gramEnd"/>
            <w:r>
              <w:t>=1}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lastRenderedPageBreak/>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w:t>
            </w:r>
            <w:proofErr w:type="gramStart"/>
            <w:r>
              <w:rPr>
                <w:lang w:eastAsia="ja-JP"/>
              </w:rPr>
              <w:t>on the basis of</w:t>
            </w:r>
            <w:proofErr w:type="gramEnd"/>
            <w:r>
              <w:rPr>
                <w:lang w:eastAsia="ja-JP"/>
              </w:rPr>
              <w:t xml:space="preserve">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w:t>
            </w:r>
            <w:proofErr w:type="gramStart"/>
            <w:r>
              <w:rPr>
                <w:rFonts w:hint="eastAsia"/>
                <w:lang w:val="en-US" w:eastAsia="zh-CN"/>
              </w:rPr>
              <w:t>similar to</w:t>
            </w:r>
            <w:proofErr w:type="gramEnd"/>
            <w:r>
              <w:rPr>
                <w:rFonts w:hint="eastAsia"/>
                <w:lang w:val="en-US" w:eastAsia="zh-CN"/>
              </w:rPr>
              <w:t xml:space="preserve"> the case of Msg3 PUSCH repetition in AI 8.8.3. </w:t>
            </w:r>
            <w:proofErr w:type="gramStart"/>
            <w:r>
              <w:rPr>
                <w:rFonts w:hint="eastAsia"/>
                <w:lang w:val="en-US" w:eastAsia="zh-CN"/>
              </w:rPr>
              <w:t>Obviously</w:t>
            </w:r>
            <w:proofErr w:type="gramEnd"/>
            <w:r>
              <w:rPr>
                <w:rFonts w:hint="eastAsia"/>
                <w:lang w:val="en-US" w:eastAsia="zh-CN"/>
              </w:rPr>
              <w:t xml:space="preserve">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w:t>
            </w:r>
            <w:proofErr w:type="gramStart"/>
            <w:r>
              <w:t>A, if</w:t>
            </w:r>
            <w:proofErr w:type="gramEnd"/>
            <w:r>
              <w:t xml:space="preserve"> it is be configured in the TDRA table.</w:t>
            </w:r>
          </w:p>
          <w:p w14:paraId="5847B676" w14:textId="77777777" w:rsidR="00EB2729" w:rsidRDefault="00904FD8">
            <w:pPr>
              <w:shd w:val="clear" w:color="auto" w:fill="FFFFFF"/>
              <w:jc w:val="both"/>
              <w:rPr>
                <w:highlight w:val="green"/>
              </w:rPr>
            </w:pPr>
            <w:r>
              <w:rPr>
                <w:highlight w:val="green"/>
              </w:rPr>
              <w:lastRenderedPageBreak/>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lastRenderedPageBreak/>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w:t>
      </w:r>
      <w:proofErr w:type="gramStart"/>
      <w:r>
        <w:rPr>
          <w:sz w:val="22"/>
          <w:lang w:val="en-US"/>
        </w:rPr>
        <w:t>needed</w:t>
      </w:r>
      <w:proofErr w:type="gramEnd"/>
      <w:r>
        <w:rPr>
          <w:sz w:val="22"/>
          <w:lang w:val="en-US"/>
        </w:rPr>
        <w:t xml:space="preserve">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9"/>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2"/>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xml:space="preserve">, </w:t>
            </w:r>
            <w:r>
              <w:lastRenderedPageBreak/>
              <w:t>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lastRenderedPageBreak/>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9"/>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f"/>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f"/>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f"/>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f"/>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f"/>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f"/>
        <w:numPr>
          <w:ilvl w:val="2"/>
          <w:numId w:val="23"/>
        </w:numPr>
        <w:rPr>
          <w:sz w:val="22"/>
          <w:szCs w:val="22"/>
          <w:lang w:val="en-US"/>
        </w:rPr>
      </w:pPr>
      <w:r>
        <w:rPr>
          <w:sz w:val="22"/>
          <w:szCs w:val="22"/>
          <w:lang w:val="en-US"/>
        </w:rPr>
        <w:t>Interdigital [14].</w:t>
      </w:r>
    </w:p>
    <w:p w14:paraId="207AAF70" w14:textId="77777777" w:rsidR="00EB2729" w:rsidRDefault="00EB2729">
      <w:pPr>
        <w:pStyle w:val="aff"/>
        <w:ind w:left="2160"/>
        <w:rPr>
          <w:sz w:val="22"/>
          <w:szCs w:val="22"/>
          <w:lang w:val="en-US"/>
        </w:rPr>
      </w:pPr>
    </w:p>
    <w:p w14:paraId="1DA90CEB" w14:textId="77777777" w:rsidR="00EB2729" w:rsidRDefault="00904FD8">
      <w:pPr>
        <w:pStyle w:val="aff"/>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f"/>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f"/>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f"/>
        <w:numPr>
          <w:ilvl w:val="2"/>
          <w:numId w:val="24"/>
        </w:numPr>
        <w:rPr>
          <w:sz w:val="22"/>
          <w:szCs w:val="22"/>
          <w:lang w:val="en-US"/>
        </w:rPr>
      </w:pPr>
      <w:r>
        <w:rPr>
          <w:sz w:val="22"/>
          <w:szCs w:val="22"/>
          <w:lang w:val="en-US"/>
        </w:rPr>
        <w:t>Sharp [24]</w:t>
      </w:r>
    </w:p>
    <w:p w14:paraId="5D576EFD" w14:textId="77777777" w:rsidR="00EB2729" w:rsidRDefault="00EB2729">
      <w:pPr>
        <w:pStyle w:val="aff"/>
        <w:ind w:left="2160"/>
        <w:rPr>
          <w:sz w:val="22"/>
          <w:szCs w:val="22"/>
          <w:lang w:val="en-US"/>
        </w:rPr>
      </w:pPr>
    </w:p>
    <w:p w14:paraId="7E49D565" w14:textId="77777777" w:rsidR="00EB2729" w:rsidRDefault="00904FD8">
      <w:pPr>
        <w:pStyle w:val="aff"/>
        <w:numPr>
          <w:ilvl w:val="0"/>
          <w:numId w:val="24"/>
        </w:numPr>
        <w:rPr>
          <w:sz w:val="22"/>
          <w:szCs w:val="22"/>
          <w:lang w:val="en-US"/>
        </w:rPr>
      </w:pPr>
      <w:bookmarkStart w:id="6" w:name="_Hlk87362222"/>
      <w:r>
        <w:rPr>
          <w:sz w:val="22"/>
          <w:szCs w:val="22"/>
          <w:u w:val="single"/>
          <w:lang w:val="en-US"/>
        </w:rPr>
        <w:lastRenderedPageBreak/>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f"/>
        <w:numPr>
          <w:ilvl w:val="2"/>
          <w:numId w:val="24"/>
        </w:numPr>
        <w:rPr>
          <w:sz w:val="22"/>
          <w:szCs w:val="22"/>
          <w:lang w:val="en-US"/>
        </w:rPr>
      </w:pPr>
      <w:r>
        <w:rPr>
          <w:sz w:val="22"/>
          <w:szCs w:val="22"/>
          <w:lang w:val="en-US"/>
        </w:rPr>
        <w:t>Qualcomm [17]</w:t>
      </w:r>
    </w:p>
    <w:p w14:paraId="3598C65B" w14:textId="77777777" w:rsidR="00EB2729" w:rsidRDefault="00EB2729">
      <w:pPr>
        <w:pStyle w:val="aff"/>
        <w:ind w:left="2160"/>
        <w:rPr>
          <w:sz w:val="22"/>
          <w:szCs w:val="22"/>
          <w:lang w:val="en-US"/>
        </w:rPr>
      </w:pPr>
    </w:p>
    <w:p w14:paraId="40FE571E" w14:textId="77777777" w:rsidR="00EB2729" w:rsidRDefault="00904FD8">
      <w:pPr>
        <w:pStyle w:val="aff"/>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f"/>
        <w:numPr>
          <w:ilvl w:val="2"/>
          <w:numId w:val="25"/>
        </w:numPr>
        <w:rPr>
          <w:sz w:val="22"/>
          <w:szCs w:val="22"/>
          <w:lang w:val="en-US"/>
        </w:rPr>
      </w:pPr>
      <w:r>
        <w:rPr>
          <w:sz w:val="22"/>
          <w:szCs w:val="22"/>
          <w:lang w:val="en-US"/>
        </w:rPr>
        <w:t>Nokia/NSB [21]</w:t>
      </w:r>
    </w:p>
    <w:p w14:paraId="397F1653" w14:textId="77777777" w:rsidR="00EB2729" w:rsidRDefault="00EB2729">
      <w:pPr>
        <w:pStyle w:val="aff"/>
        <w:ind w:left="2160"/>
        <w:rPr>
          <w:sz w:val="22"/>
          <w:szCs w:val="22"/>
          <w:lang w:val="en-US"/>
        </w:rPr>
      </w:pPr>
    </w:p>
    <w:p w14:paraId="5B884CA3" w14:textId="77777777" w:rsidR="00EB2729" w:rsidRDefault="00904FD8">
      <w:pPr>
        <w:pStyle w:val="aff"/>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f"/>
        <w:numPr>
          <w:ilvl w:val="2"/>
          <w:numId w:val="25"/>
        </w:numPr>
        <w:rPr>
          <w:sz w:val="22"/>
          <w:szCs w:val="22"/>
          <w:lang w:val="en-US"/>
        </w:rPr>
      </w:pPr>
      <w:r>
        <w:rPr>
          <w:sz w:val="22"/>
          <w:szCs w:val="22"/>
          <w:lang w:val="en-US"/>
        </w:rPr>
        <w:t>Xiaomi [13]</w:t>
      </w:r>
    </w:p>
    <w:p w14:paraId="328B3E87" w14:textId="77777777" w:rsidR="00EB2729" w:rsidRDefault="00EB2729">
      <w:pPr>
        <w:pStyle w:val="aff"/>
        <w:ind w:left="2160"/>
        <w:rPr>
          <w:sz w:val="22"/>
          <w:szCs w:val="22"/>
          <w:lang w:val="en-US"/>
        </w:rPr>
      </w:pPr>
    </w:p>
    <w:p w14:paraId="22EA8022" w14:textId="77777777" w:rsidR="00EB2729" w:rsidRDefault="00904FD8">
      <w:pPr>
        <w:pStyle w:val="aff"/>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f"/>
        <w:numPr>
          <w:ilvl w:val="2"/>
          <w:numId w:val="26"/>
        </w:numPr>
        <w:rPr>
          <w:sz w:val="22"/>
          <w:szCs w:val="22"/>
          <w:lang w:val="en-US"/>
        </w:rPr>
      </w:pPr>
      <w:r>
        <w:rPr>
          <w:sz w:val="22"/>
          <w:szCs w:val="22"/>
          <w:lang w:val="en-US"/>
        </w:rPr>
        <w:t>Panasonic [18]</w:t>
      </w:r>
    </w:p>
    <w:p w14:paraId="24CD575B" w14:textId="77777777" w:rsidR="00EB2729" w:rsidRDefault="00EB2729">
      <w:pPr>
        <w:pStyle w:val="aff"/>
        <w:ind w:left="2160"/>
        <w:rPr>
          <w:sz w:val="22"/>
          <w:szCs w:val="22"/>
          <w:lang w:val="en-US"/>
        </w:rPr>
      </w:pPr>
    </w:p>
    <w:p w14:paraId="749CF9A0" w14:textId="77777777" w:rsidR="00EB2729" w:rsidRDefault="00904FD8">
      <w:pPr>
        <w:pStyle w:val="aff"/>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f"/>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f"/>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f"/>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f"/>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f"/>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f"/>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f"/>
        <w:ind w:left="1440"/>
        <w:jc w:val="both"/>
        <w:rPr>
          <w:i/>
          <w:iCs/>
          <w:sz w:val="22"/>
          <w:highlight w:val="yellow"/>
          <w:lang w:val="en-US"/>
        </w:rPr>
      </w:pPr>
    </w:p>
    <w:p w14:paraId="7D6AEFC5" w14:textId="77777777" w:rsidR="00EB2729" w:rsidRDefault="00904FD8">
      <w:pPr>
        <w:pStyle w:val="aff"/>
        <w:numPr>
          <w:ilvl w:val="1"/>
          <w:numId w:val="17"/>
        </w:numPr>
        <w:jc w:val="both"/>
        <w:rPr>
          <w:i/>
          <w:iCs/>
          <w:sz w:val="22"/>
          <w:highlight w:val="yellow"/>
          <w:lang w:val="en-US"/>
        </w:rPr>
      </w:pPr>
      <w:bookmarkStart w:id="8" w:name="_Hlk87607947"/>
      <w:r>
        <w:rPr>
          <w:i/>
          <w:iCs/>
          <w:sz w:val="22"/>
          <w:highlight w:val="yellow"/>
          <w:lang w:val="en-US"/>
        </w:rPr>
        <w:lastRenderedPageBreak/>
        <w:t>The initial transmission of a transport block for TBoMS is restricted to begin from the first slot of a single TBoMS associated with RV0.</w:t>
      </w:r>
    </w:p>
    <w:p w14:paraId="0A7D66A3" w14:textId="77777777" w:rsidR="00EB2729" w:rsidRDefault="00904FD8">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f"/>
        <w:ind w:left="2160"/>
        <w:jc w:val="both"/>
        <w:rPr>
          <w:i/>
          <w:iCs/>
          <w:sz w:val="22"/>
          <w:highlight w:val="yellow"/>
          <w:lang w:val="en-US"/>
        </w:rPr>
      </w:pPr>
    </w:p>
    <w:p w14:paraId="651B8E7D" w14:textId="77777777" w:rsidR="00EB2729" w:rsidRDefault="00904FD8">
      <w:pPr>
        <w:pStyle w:val="aff"/>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aff"/>
        <w:ind w:left="1440"/>
        <w:jc w:val="both"/>
        <w:rPr>
          <w:i/>
          <w:iCs/>
          <w:sz w:val="22"/>
          <w:highlight w:val="yellow"/>
          <w:lang w:val="en-US"/>
        </w:rPr>
      </w:pPr>
    </w:p>
    <w:p w14:paraId="548D2C3F" w14:textId="77777777" w:rsidR="00EB2729" w:rsidRDefault="00904FD8">
      <w:pPr>
        <w:pStyle w:val="aff"/>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aff"/>
        <w:ind w:left="2160"/>
        <w:jc w:val="both"/>
        <w:rPr>
          <w:i/>
          <w:iCs/>
          <w:sz w:val="22"/>
          <w:highlight w:val="yellow"/>
          <w:lang w:val="en-US"/>
        </w:rPr>
      </w:pPr>
    </w:p>
    <w:p w14:paraId="276866EA" w14:textId="77777777" w:rsidR="00EB2729" w:rsidRDefault="00904FD8">
      <w:pPr>
        <w:pStyle w:val="aff"/>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f"/>
        <w:ind w:left="1440"/>
        <w:jc w:val="both"/>
        <w:rPr>
          <w:i/>
          <w:iCs/>
          <w:sz w:val="22"/>
          <w:highlight w:val="yellow"/>
          <w:lang w:val="en-US"/>
        </w:rPr>
      </w:pPr>
    </w:p>
    <w:p w14:paraId="34D9E28D" w14:textId="77777777" w:rsidR="00EB2729" w:rsidRDefault="00904FD8">
      <w:pPr>
        <w:pStyle w:val="aff"/>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proofErr w:type="spellStart"/>
            <w:r>
              <w:rPr>
                <w:lang w:val="en-US" w:eastAsia="zh-CN"/>
              </w:rPr>
              <w:t>InterDigital</w:t>
            </w:r>
            <w:proofErr w:type="spellEnd"/>
            <w:r>
              <w:rPr>
                <w:lang w:val="en-US" w:eastAsia="zh-CN"/>
              </w:rPr>
              <w:t>,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 xml:space="preserve">G, Nokia/NSB, Lenovo, Motorola Mobility, Intel, </w:t>
            </w:r>
            <w:proofErr w:type="gramStart"/>
            <w:r>
              <w:rPr>
                <w:rFonts w:eastAsia="Malgun Gothic"/>
                <w:lang w:eastAsia="ko-KR"/>
              </w:rPr>
              <w:t>Panasonic</w:t>
            </w:r>
            <w:r>
              <w:rPr>
                <w:rFonts w:eastAsiaTheme="minorEastAsia" w:hint="eastAsia"/>
                <w:lang w:eastAsia="zh-CN"/>
              </w:rPr>
              <w:t>,[</w:t>
            </w:r>
            <w:proofErr w:type="gramEnd"/>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 xml:space="preserve">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w:t>
            </w:r>
            <w:r>
              <w:rPr>
                <w:rFonts w:eastAsia="Malgun Gothic"/>
                <w:lang w:eastAsia="ko-KR"/>
              </w:rPr>
              <w:lastRenderedPageBreak/>
              <w:t>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lastRenderedPageBreak/>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proofErr w:type="spellStart"/>
            <w:r>
              <w:rPr>
                <w:lang w:eastAsia="ja-JP"/>
              </w:rPr>
              <w:t>InterDigital</w:t>
            </w:r>
            <w:proofErr w:type="spellEnd"/>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w:t>
            </w:r>
            <w:proofErr w:type="gramStart"/>
            <w:r>
              <w:rPr>
                <w:rFonts w:eastAsia="Malgun Gothic"/>
                <w:lang w:eastAsia="ko-KR"/>
              </w:rPr>
              <w:t>a number of</w:t>
            </w:r>
            <w:proofErr w:type="gramEnd"/>
            <w:r>
              <w:rPr>
                <w:rFonts w:eastAsia="Malgun Gothic"/>
                <w:lang w:eastAsia="ko-KR"/>
              </w:rPr>
              <w:t xml:space="preserve">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w:t>
            </w:r>
            <w:proofErr w:type="gramStart"/>
            <w:r>
              <w:rPr>
                <w:rFonts w:eastAsia="Malgun Gothic"/>
                <w:lang w:eastAsia="ko-KR"/>
              </w:rPr>
              <w:t>in a given</w:t>
            </w:r>
            <w:proofErr w:type="gramEnd"/>
            <w:r>
              <w:rPr>
                <w:rFonts w:eastAsia="Malgun Gothic"/>
                <w:lang w:eastAsia="ko-KR"/>
              </w:rPr>
              <w:t xml:space="preserve">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w:t>
            </w:r>
            <w:proofErr w:type="gramStart"/>
            <w:r>
              <w:rPr>
                <w:rFonts w:eastAsiaTheme="minorEastAsia" w:hint="eastAsia"/>
                <w:lang w:eastAsia="zh-CN"/>
              </w:rPr>
              <w:t>this, because</w:t>
            </w:r>
            <w:proofErr w:type="gramEnd"/>
            <w:r>
              <w:rPr>
                <w:rFonts w:eastAsiaTheme="minorEastAsia" w:hint="eastAsia"/>
                <w:lang w:eastAsia="zh-CN"/>
              </w:rPr>
              <w:t xml:space="preserv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w:t>
            </w:r>
            <w:proofErr w:type="gramStart"/>
            <w:r>
              <w:rPr>
                <w:lang w:eastAsia="zh-CN"/>
              </w:rPr>
              <w:t>similar to</w:t>
            </w:r>
            <w:proofErr w:type="gramEnd"/>
            <w:r>
              <w:rPr>
                <w:lang w:eastAsia="zh-CN"/>
              </w:rPr>
              <w:t xml:space="preserve"> that in AI 8.8.1.1 for PUSCH repetition type-A in previous meetings, the same mechanism can be reused. </w:t>
            </w:r>
            <w:proofErr w:type="gramStart"/>
            <w:r>
              <w:rPr>
                <w:lang w:eastAsia="zh-CN"/>
              </w:rPr>
              <w:t>I.e.</w:t>
            </w:r>
            <w:proofErr w:type="gramEnd"/>
            <w:r>
              <w:rPr>
                <w:lang w:eastAsia="zh-CN"/>
              </w:rPr>
              <w:t xml:space="preserv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 xml:space="preserve">he start of the initial transmission of a TB for a single TBoMS, we think that it </w:t>
            </w:r>
            <w:r>
              <w:rPr>
                <w:rFonts w:eastAsia="Malgun Gothic"/>
                <w:lang w:eastAsia="ko-KR"/>
              </w:rPr>
              <w:lastRenderedPageBreak/>
              <w:t>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w:t>
            </w:r>
            <w:proofErr w:type="gramStart"/>
            <w:r>
              <w:rPr>
                <w:rFonts w:hint="eastAsia"/>
                <w:lang w:val="en-US" w:eastAsia="zh-CN"/>
              </w:rPr>
              <w:t>choice, if</w:t>
            </w:r>
            <w:proofErr w:type="gramEnd"/>
            <w:r>
              <w:rPr>
                <w:rFonts w:hint="eastAsia"/>
                <w:lang w:val="en-US" w:eastAsia="zh-CN"/>
              </w:rPr>
              <w:t xml:space="preserve">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w:t>
            </w:r>
            <w:proofErr w:type="gramStart"/>
            <w:r>
              <w:rPr>
                <w:lang w:val="en-US" w:eastAsia="zh-CN"/>
              </w:rPr>
              <w:t>configuration(</w:t>
            </w:r>
            <w:proofErr w:type="gramEnd"/>
            <w:r>
              <w:rPr>
                <w:lang w:val="en-US" w:eastAsia="zh-CN"/>
              </w:rPr>
              <w:t xml:space="preserve">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w:t>
            </w:r>
            <w:proofErr w:type="gramStart"/>
            <w:r>
              <w:rPr>
                <w:lang w:val="en-US" w:eastAsia="zh-CN"/>
              </w:rPr>
              <w:t>Otherwise</w:t>
            </w:r>
            <w:proofErr w:type="gramEnd"/>
            <w:r>
              <w:rPr>
                <w:lang w:val="en-US" w:eastAsia="zh-CN"/>
              </w:rPr>
              <w:t xml:space="preserv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TBoMS will be transmitted if it is arriving at other than the first slot, just as the following figure shows. This issue is more like a PUSCH dropping rule, </w:t>
            </w:r>
            <w:proofErr w:type="gramStart"/>
            <w:r>
              <w:rPr>
                <w:lang w:val="en-US" w:eastAsia="zh-CN"/>
              </w:rPr>
              <w:t>i.e.</w:t>
            </w:r>
            <w:proofErr w:type="gramEnd"/>
            <w:r>
              <w:rPr>
                <w:lang w:val="en-US" w:eastAsia="zh-CN"/>
              </w:rPr>
              <w:t xml:space="preserv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don’t make much sense. </w:t>
            </w:r>
            <w:proofErr w:type="gramStart"/>
            <w:r>
              <w:rPr>
                <w:sz w:val="22"/>
              </w:rPr>
              <w:t>Also</w:t>
            </w:r>
            <w:proofErr w:type="gramEnd"/>
            <w:r>
              <w:rPr>
                <w:sz w:val="22"/>
              </w:rPr>
              <w:t xml:space="preserve">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t>S</w:t>
            </w:r>
            <w:r>
              <w:rPr>
                <w:sz w:val="22"/>
                <w:lang w:eastAsia="ja-JP"/>
              </w:rPr>
              <w:t>harp</w:t>
            </w:r>
          </w:p>
        </w:tc>
        <w:tc>
          <w:tcPr>
            <w:tcW w:w="578" w:type="dxa"/>
          </w:tcPr>
          <w:p w14:paraId="4E2BBB70" w14:textId="77777777" w:rsidR="00EB2729" w:rsidRDefault="00904FD8">
            <w:pPr>
              <w:jc w:val="both"/>
              <w:rPr>
                <w:sz w:val="22"/>
              </w:rPr>
            </w:pPr>
            <w:r>
              <w:rPr>
                <w:rFonts w:ascii="ＭＳ 明朝" w:hAnsi="ＭＳ 明朝" w:cs="ＭＳ 明朝" w:hint="eastAsia"/>
                <w:sz w:val="22"/>
                <w:lang w:eastAsia="ja-JP"/>
              </w:rPr>
              <w:t>✓</w:t>
            </w:r>
          </w:p>
        </w:tc>
        <w:tc>
          <w:tcPr>
            <w:tcW w:w="577" w:type="dxa"/>
          </w:tcPr>
          <w:p w14:paraId="7EC29186"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ＭＳ 明朝" w:hAnsi="ＭＳ 明朝" w:cs="ＭＳ 明朝"/>
                <w:sz w:val="22"/>
                <w:lang w:eastAsia="ja-JP"/>
              </w:rPr>
            </w:pPr>
          </w:p>
        </w:tc>
        <w:tc>
          <w:tcPr>
            <w:tcW w:w="577" w:type="dxa"/>
          </w:tcPr>
          <w:p w14:paraId="729656EE" w14:textId="77777777" w:rsidR="00EB2729" w:rsidRDefault="00EB2729">
            <w:pPr>
              <w:jc w:val="both"/>
              <w:rPr>
                <w:rFonts w:ascii="ＭＳ 明朝" w:hAnsi="ＭＳ 明朝" w:cs="ＭＳ 明朝"/>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ＭＳ 明朝" w:hAnsi="ＭＳ 明朝" w:cs="ＭＳ 明朝"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ＭＳ 明朝" w:hAnsi="ＭＳ 明朝" w:cs="ＭＳ 明朝"/>
                <w:sz w:val="22"/>
                <w:lang w:eastAsia="ja-JP"/>
              </w:rPr>
            </w:pPr>
          </w:p>
        </w:tc>
        <w:tc>
          <w:tcPr>
            <w:tcW w:w="577" w:type="dxa"/>
          </w:tcPr>
          <w:p w14:paraId="4B09074B" w14:textId="77777777" w:rsidR="00EB2729" w:rsidRDefault="00EB2729">
            <w:pPr>
              <w:jc w:val="both"/>
              <w:rPr>
                <w:rFonts w:ascii="ＭＳ 明朝" w:hAnsi="ＭＳ 明朝" w:cs="ＭＳ 明朝"/>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ＭＳ 明朝" w:hAnsi="ＭＳ 明朝" w:cs="ＭＳ 明朝"/>
                <w:sz w:val="22"/>
                <w:lang w:eastAsia="ja-JP"/>
              </w:rPr>
            </w:pPr>
          </w:p>
        </w:tc>
        <w:tc>
          <w:tcPr>
            <w:tcW w:w="577" w:type="dxa"/>
          </w:tcPr>
          <w:p w14:paraId="6FE91120"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ＭＳ 明朝" w:hAnsi="ＭＳ 明朝" w:cs="ＭＳ 明朝"/>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ＭＳ 明朝" w:hAnsi="ＭＳ 明朝" w:cs="ＭＳ 明朝"/>
                <w:sz w:val="22"/>
                <w:lang w:eastAsia="ja-JP"/>
              </w:rPr>
            </w:pPr>
          </w:p>
        </w:tc>
        <w:tc>
          <w:tcPr>
            <w:tcW w:w="577" w:type="dxa"/>
          </w:tcPr>
          <w:p w14:paraId="3DF9515D" w14:textId="77777777" w:rsidR="00EB2729" w:rsidRDefault="00EB2729">
            <w:pPr>
              <w:jc w:val="both"/>
              <w:rPr>
                <w:rFonts w:ascii="ＭＳ 明朝" w:hAnsi="ＭＳ 明朝" w:cs="ＭＳ 明朝"/>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ＭＳ 明朝" w:hAnsi="ＭＳ 明朝" w:cs="ＭＳ 明朝"/>
                <w:sz w:val="22"/>
                <w:lang w:eastAsia="ja-JP"/>
              </w:rPr>
            </w:pPr>
          </w:p>
        </w:tc>
        <w:tc>
          <w:tcPr>
            <w:tcW w:w="577" w:type="dxa"/>
          </w:tcPr>
          <w:p w14:paraId="1B4EADC8"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ＭＳ 明朝" w:hAnsi="ＭＳ 明朝" w:cs="ＭＳ 明朝"/>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 xml:space="preserve">a lot of systematic bits may </w:t>
            </w:r>
            <w:r>
              <w:rPr>
                <w:sz w:val="22"/>
              </w:rPr>
              <w:lastRenderedPageBreak/>
              <w:t>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lastRenderedPageBreak/>
              <w:t>Vivo</w:t>
            </w:r>
          </w:p>
        </w:tc>
        <w:tc>
          <w:tcPr>
            <w:tcW w:w="578" w:type="dxa"/>
          </w:tcPr>
          <w:p w14:paraId="66DD8A47" w14:textId="77777777" w:rsidR="00EB2729" w:rsidRDefault="00EB2729">
            <w:pPr>
              <w:jc w:val="both"/>
              <w:rPr>
                <w:rFonts w:ascii="ＭＳ 明朝" w:hAnsi="ＭＳ 明朝" w:cs="ＭＳ 明朝"/>
                <w:sz w:val="22"/>
                <w:lang w:eastAsia="ja-JP"/>
              </w:rPr>
            </w:pPr>
          </w:p>
        </w:tc>
        <w:tc>
          <w:tcPr>
            <w:tcW w:w="577" w:type="dxa"/>
          </w:tcPr>
          <w:p w14:paraId="5C0EAC71" w14:textId="77777777" w:rsidR="00EB2729" w:rsidRDefault="00EB2729">
            <w:pPr>
              <w:jc w:val="both"/>
              <w:rPr>
                <w:rFonts w:ascii="ＭＳ 明朝" w:hAnsi="ＭＳ 明朝" w:cs="ＭＳ 明朝"/>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ＭＳ 明朝" w:hAnsi="ＭＳ 明朝" w:cs="ＭＳ 明朝"/>
                <w:sz w:val="22"/>
                <w:lang w:eastAsia="ja-JP"/>
              </w:rPr>
            </w:pPr>
          </w:p>
        </w:tc>
        <w:tc>
          <w:tcPr>
            <w:tcW w:w="577" w:type="dxa"/>
          </w:tcPr>
          <w:p w14:paraId="7893BACF"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ＭＳ 明朝" w:hAnsi="ＭＳ 明朝" w:cs="ＭＳ 明朝"/>
                <w:sz w:val="22"/>
                <w:lang w:eastAsia="ja-JP"/>
              </w:rPr>
            </w:pPr>
          </w:p>
        </w:tc>
        <w:tc>
          <w:tcPr>
            <w:tcW w:w="577" w:type="dxa"/>
          </w:tcPr>
          <w:p w14:paraId="07F885F1"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xml:space="preserve">: Considering that the systematic bits are covered in RV0, if CG-TBoMS is transmitted from RV0, it can improve the possibility of successful decoding at the first TBoMS </w:t>
            </w:r>
            <w:proofErr w:type="gramStart"/>
            <w:r>
              <w:rPr>
                <w:sz w:val="22"/>
                <w:lang w:eastAsia="zh-CN"/>
              </w:rPr>
              <w:t>repetition, and</w:t>
            </w:r>
            <w:proofErr w:type="gramEnd"/>
            <w:r>
              <w:rPr>
                <w:sz w:val="22"/>
                <w:lang w:eastAsia="zh-CN"/>
              </w:rPr>
              <w:t xml:space="preserve"> reduce the burden of blind detection.</w:t>
            </w:r>
          </w:p>
          <w:p w14:paraId="43671E99" w14:textId="77777777" w:rsidR="00EB2729" w:rsidRDefault="00904FD8">
            <w:pPr>
              <w:jc w:val="both"/>
              <w:rPr>
                <w:sz w:val="22"/>
                <w:lang w:eastAsia="zh-CN"/>
              </w:rPr>
            </w:pPr>
            <w:r>
              <w:rPr>
                <w:sz w:val="22"/>
                <w:lang w:eastAsia="zh-CN"/>
              </w:rPr>
              <w:t xml:space="preserve">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w:t>
            </w:r>
            <w:proofErr w:type="gramStart"/>
            <w:r>
              <w:rPr>
                <w:sz w:val="22"/>
                <w:lang w:eastAsia="zh-CN"/>
              </w:rPr>
              <w:t>results</w:t>
            </w:r>
            <w:proofErr w:type="gramEnd"/>
            <w:r>
              <w:rPr>
                <w:sz w:val="22"/>
                <w:lang w:eastAsia="zh-CN"/>
              </w:rPr>
              <w:t xml:space="preserve"> in that there is no TBoMS transmission associated with RV0, and it cannot be decoded.</w:t>
            </w:r>
          </w:p>
          <w:p w14:paraId="660DB403" w14:textId="77777777" w:rsidR="00EB2729" w:rsidRDefault="00904FD8">
            <w:pPr>
              <w:jc w:val="both"/>
              <w:rPr>
                <w:sz w:val="22"/>
                <w:lang w:eastAsia="zh-CN"/>
              </w:rPr>
            </w:pPr>
            <w:r>
              <w:rPr>
                <w:sz w:val="22"/>
                <w:lang w:eastAsia="zh-CN"/>
              </w:rPr>
              <w:t xml:space="preserve">C/D: It will lead to that a single TBoMS </w:t>
            </w:r>
            <w:proofErr w:type="gramStart"/>
            <w:r>
              <w:rPr>
                <w:sz w:val="22"/>
                <w:lang w:eastAsia="zh-CN"/>
              </w:rPr>
              <w:t>lacks of</w:t>
            </w:r>
            <w:proofErr w:type="gramEnd"/>
            <w:r>
              <w:rPr>
                <w:sz w:val="22"/>
                <w:lang w:eastAsia="zh-CN"/>
              </w:rPr>
              <w:t xml:space="preserve">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ＭＳ 明朝" w:hAnsi="ＭＳ 明朝" w:cs="ＭＳ 明朝"/>
                <w:sz w:val="22"/>
                <w:lang w:eastAsia="ja-JP"/>
              </w:rPr>
            </w:pPr>
          </w:p>
        </w:tc>
        <w:tc>
          <w:tcPr>
            <w:tcW w:w="577" w:type="dxa"/>
          </w:tcPr>
          <w:p w14:paraId="11EFD1C2" w14:textId="77777777" w:rsidR="00EB2729" w:rsidRDefault="00EB2729">
            <w:pPr>
              <w:jc w:val="both"/>
              <w:rPr>
                <w:rFonts w:ascii="ＭＳ 明朝" w:hAnsi="ＭＳ 明朝" w:cs="ＭＳ 明朝"/>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ＭＳ 明朝" w:hAnsi="ＭＳ 明朝" w:cs="ＭＳ 明朝"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t>
            </w:r>
            <w:r>
              <w:rPr>
                <w:rFonts w:hint="eastAsia"/>
                <w:sz w:val="22"/>
                <w:lang w:val="en-US" w:eastAsia="zh-CN"/>
              </w:rPr>
              <w:lastRenderedPageBreak/>
              <w:t xml:space="preserve">with initial slot of RV0 by configuring </w:t>
            </w:r>
            <w:r>
              <w:rPr>
                <w:i/>
                <w:iCs/>
                <w:lang w:eastAsia="ja-JP"/>
              </w:rPr>
              <w:t>startingFromRV0</w:t>
            </w:r>
            <w:r>
              <w:rPr>
                <w:rFonts w:hint="eastAsia"/>
                <w:sz w:val="22"/>
                <w:lang w:val="en-US" w:eastAsia="zh-CN"/>
              </w:rPr>
              <w:t xml:space="preserve">, </w:t>
            </w:r>
            <w:proofErr w:type="gramStart"/>
            <w:r>
              <w:rPr>
                <w:rFonts w:hint="eastAsia"/>
                <w:sz w:val="22"/>
                <w:lang w:val="en-US" w:eastAsia="zh-CN"/>
              </w:rPr>
              <w:t>i.e.</w:t>
            </w:r>
            <w:proofErr w:type="gramEnd"/>
            <w:r>
              <w:rPr>
                <w:rFonts w:hint="eastAsia"/>
                <w:sz w:val="22"/>
                <w:lang w:val="en-US" w:eastAsia="zh-CN"/>
              </w:rPr>
              <w:t xml:space="preserv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lastRenderedPageBreak/>
              <w:t>Ericsson</w:t>
            </w:r>
          </w:p>
        </w:tc>
        <w:tc>
          <w:tcPr>
            <w:tcW w:w="578" w:type="dxa"/>
          </w:tcPr>
          <w:p w14:paraId="70AE5294" w14:textId="77777777" w:rsidR="00EB2729" w:rsidRDefault="00EB2729">
            <w:pPr>
              <w:jc w:val="both"/>
              <w:rPr>
                <w:rFonts w:ascii="ＭＳ 明朝" w:hAnsi="ＭＳ 明朝" w:cs="ＭＳ 明朝"/>
                <w:sz w:val="22"/>
                <w:lang w:eastAsia="ja-JP"/>
              </w:rPr>
            </w:pPr>
          </w:p>
        </w:tc>
        <w:tc>
          <w:tcPr>
            <w:tcW w:w="577" w:type="dxa"/>
          </w:tcPr>
          <w:p w14:paraId="6AA2E203" w14:textId="77777777" w:rsidR="00EB2729" w:rsidRDefault="00904FD8">
            <w:pPr>
              <w:jc w:val="both"/>
              <w:rPr>
                <w:rFonts w:ascii="ＭＳ 明朝" w:hAnsi="ＭＳ 明朝" w:cs="ＭＳ 明朝"/>
                <w:sz w:val="22"/>
                <w:lang w:eastAsia="ja-JP"/>
              </w:rPr>
            </w:pPr>
            <w:r>
              <w:rPr>
                <w:rFonts w:ascii="ＭＳ 明朝" w:hAnsi="ＭＳ 明朝" w:cs="ＭＳ 明朝"/>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ＭＳ 明朝" w:hAnsi="ＭＳ 明朝" w:cs="ＭＳ 明朝"/>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t>T</w:t>
            </w:r>
            <w:r>
              <w:rPr>
                <w:sz w:val="22"/>
                <w:lang w:val="en-US" w:eastAsia="zh-CN"/>
              </w:rPr>
              <w:t>CL</w:t>
            </w:r>
          </w:p>
        </w:tc>
        <w:tc>
          <w:tcPr>
            <w:tcW w:w="578" w:type="dxa"/>
          </w:tcPr>
          <w:p w14:paraId="74502729" w14:textId="77777777" w:rsidR="00EB2729" w:rsidRDefault="00EB2729">
            <w:pPr>
              <w:jc w:val="both"/>
              <w:rPr>
                <w:rFonts w:ascii="ＭＳ 明朝" w:hAnsi="ＭＳ 明朝" w:cs="ＭＳ 明朝"/>
                <w:sz w:val="22"/>
                <w:lang w:eastAsia="ja-JP"/>
              </w:rPr>
            </w:pPr>
          </w:p>
        </w:tc>
        <w:tc>
          <w:tcPr>
            <w:tcW w:w="577" w:type="dxa"/>
          </w:tcPr>
          <w:p w14:paraId="41FB4947"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ＭＳ 明朝" w:hAnsi="ＭＳ 明朝" w:cs="ＭＳ 明朝"/>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ＭＳ 明朝" w:hAnsi="ＭＳ 明朝" w:cs="ＭＳ 明朝"/>
                <w:sz w:val="22"/>
                <w:lang w:eastAsia="ja-JP"/>
              </w:rPr>
            </w:pPr>
          </w:p>
        </w:tc>
        <w:tc>
          <w:tcPr>
            <w:tcW w:w="577" w:type="dxa"/>
          </w:tcPr>
          <w:p w14:paraId="7314999E" w14:textId="77777777" w:rsidR="00EB2729" w:rsidRDefault="00EB2729">
            <w:pPr>
              <w:jc w:val="both"/>
              <w:rPr>
                <w:rFonts w:ascii="ＭＳ 明朝" w:hAnsi="ＭＳ 明朝" w:cs="ＭＳ 明朝"/>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ＭＳ 明朝" w:hAnsi="ＭＳ 明朝" w:cs="ＭＳ 明朝" w:hint="eastAsia"/>
                <w:sz w:val="22"/>
                <w:lang w:eastAsia="ja-JP"/>
              </w:rPr>
              <w:t>✓</w:t>
            </w:r>
          </w:p>
        </w:tc>
        <w:tc>
          <w:tcPr>
            <w:tcW w:w="578" w:type="dxa"/>
          </w:tcPr>
          <w:p w14:paraId="4F5EC876" w14:textId="77777777" w:rsidR="00EB2729" w:rsidRDefault="00EB2729">
            <w:pPr>
              <w:jc w:val="both"/>
              <w:rPr>
                <w:rFonts w:ascii="ＭＳ 明朝" w:hAnsi="ＭＳ 明朝" w:cs="ＭＳ 明朝"/>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ＭＳ 明朝" w:hAnsi="ＭＳ 明朝" w:cs="ＭＳ 明朝"/>
                <w:sz w:val="22"/>
                <w:lang w:eastAsia="ja-JP"/>
              </w:rPr>
            </w:pPr>
          </w:p>
        </w:tc>
        <w:tc>
          <w:tcPr>
            <w:tcW w:w="577" w:type="dxa"/>
          </w:tcPr>
          <w:p w14:paraId="5CFA4E13" w14:textId="77777777" w:rsidR="00EB2729" w:rsidRDefault="00EB2729">
            <w:pPr>
              <w:jc w:val="both"/>
              <w:rPr>
                <w:rFonts w:ascii="ＭＳ 明朝" w:hAnsi="ＭＳ 明朝" w:cs="ＭＳ 明朝"/>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ＭＳ 明朝" w:hAnsi="ＭＳ 明朝" w:cs="ＭＳ 明朝"/>
                <w:sz w:val="22"/>
                <w:lang w:eastAsia="ja-JP"/>
              </w:rPr>
            </w:pPr>
          </w:p>
        </w:tc>
        <w:tc>
          <w:tcPr>
            <w:tcW w:w="578" w:type="dxa"/>
          </w:tcPr>
          <w:p w14:paraId="0EDB8878" w14:textId="77777777" w:rsidR="00EB2729" w:rsidRDefault="00EB2729">
            <w:pPr>
              <w:jc w:val="both"/>
              <w:rPr>
                <w:rFonts w:ascii="ＭＳ 明朝" w:hAnsi="ＭＳ 明朝" w:cs="ＭＳ 明朝"/>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9"/>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9"/>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f"/>
        <w:numPr>
          <w:ilvl w:val="0"/>
          <w:numId w:val="29"/>
        </w:numPr>
        <w:rPr>
          <w:sz w:val="22"/>
          <w:szCs w:val="22"/>
          <w:lang w:val="en-US"/>
        </w:rPr>
      </w:pPr>
      <w:r>
        <w:rPr>
          <w:sz w:val="22"/>
          <w:szCs w:val="22"/>
          <w:lang w:val="en-US"/>
        </w:rPr>
        <w:lastRenderedPageBreak/>
        <w:t>When M=1, it is important for the TBoMS to start from the first transmission occasion of the N*K transmissions, regardless of whether the startingFromRV0 is set to ‘on’ or ‘off’</w:t>
      </w:r>
    </w:p>
    <w:p w14:paraId="164E7750" w14:textId="77777777" w:rsidR="00EB2729" w:rsidRDefault="00904FD8">
      <w:pPr>
        <w:pStyle w:val="aff"/>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af9"/>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2"/>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2"/>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proofErr w:type="spellStart"/>
            <w:r>
              <w:rPr>
                <w:rFonts w:hint="eastAsia"/>
                <w:lang w:val="en-US" w:eastAsia="zh-CN"/>
              </w:rPr>
              <w:t>S</w:t>
            </w:r>
            <w:r>
              <w:rPr>
                <w:lang w:val="en-US" w:eastAsia="zh-CN"/>
              </w:rPr>
              <w:t>preadtrum</w:t>
            </w:r>
            <w:proofErr w:type="spellEnd"/>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w:t>
            </w:r>
            <w:proofErr w:type="spellStart"/>
            <w:r>
              <w:rPr>
                <w:lang w:val="en-US" w:eastAsia="zh-CN"/>
              </w:rPr>
              <w:t>HiSilicon</w:t>
            </w:r>
            <w:proofErr w:type="spellEnd"/>
          </w:p>
        </w:tc>
      </w:tr>
    </w:tbl>
    <w:p w14:paraId="258E4471"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w:t>
            </w:r>
            <w:r>
              <w:rPr>
                <w:rFonts w:hint="eastAsia"/>
                <w:lang w:val="en-US" w:eastAsia="zh-CN"/>
              </w:rPr>
              <w:lastRenderedPageBreak/>
              <w:t xml:space="preserve">initial transmission may only start at the first transmission occasion of the N transmissions of </w:t>
            </w:r>
            <w:proofErr w:type="gramStart"/>
            <w:r>
              <w:rPr>
                <w:rFonts w:hint="eastAsia"/>
                <w:lang w:val="en-US" w:eastAsia="zh-CN"/>
              </w:rPr>
              <w:t>the each</w:t>
            </w:r>
            <w:proofErr w:type="gramEnd"/>
            <w:r>
              <w:rPr>
                <w:rFonts w:hint="eastAsia"/>
                <w:lang w:val="en-US" w:eastAsia="zh-CN"/>
              </w:rPr>
              <w:t xml:space="preserve">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w:t>
            </w:r>
            <w:proofErr w:type="gramStart"/>
            <w:r>
              <w:rPr>
                <w:rFonts w:hint="eastAsia"/>
                <w:lang w:val="en-US" w:eastAsia="zh-CN"/>
              </w:rPr>
              <w:t>i.e.</w:t>
            </w:r>
            <w:proofErr w:type="gramEnd"/>
            <w:r>
              <w:rPr>
                <w:rFonts w:hint="eastAsia"/>
                <w:lang w:val="en-US" w:eastAsia="zh-CN"/>
              </w:rPr>
              <w:t xml:space="preserv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w:t>
            </w:r>
            <w:r>
              <w:rPr>
                <w:b/>
                <w:bCs/>
                <w:sz w:val="22"/>
                <w:szCs w:val="22"/>
                <w:highlight w:val="yellow"/>
                <w:lang w:val="en-US"/>
              </w:rPr>
              <w:lastRenderedPageBreak/>
              <w:t xml:space="preserve">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w:t>
            </w:r>
            <w:r>
              <w:rPr>
                <w:b/>
                <w:bCs/>
                <w:sz w:val="22"/>
                <w:szCs w:val="22"/>
                <w:lang w:val="en-US"/>
              </w:rPr>
              <w:lastRenderedPageBreak/>
              <w:t xml:space="preserve">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lastRenderedPageBreak/>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 xml:space="preserve">e do not support this proposal. It is ambiguity for us. </w:t>
            </w:r>
            <w:proofErr w:type="gramStart"/>
            <w:r>
              <w:rPr>
                <w:rFonts w:eastAsiaTheme="minorEastAsia"/>
                <w:lang w:eastAsia="zh-CN"/>
              </w:rPr>
              <w:t>So</w:t>
            </w:r>
            <w:proofErr w:type="gramEnd"/>
            <w:r>
              <w:rPr>
                <w:rFonts w:eastAsiaTheme="minorEastAsia"/>
                <w:lang w:eastAsia="zh-CN"/>
              </w:rPr>
              <w:t xml:space="preserve">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TBoMS is defined as an available slot. And a </w:t>
            </w:r>
            <w:proofErr w:type="gramStart"/>
            <w:r>
              <w:rPr>
                <w:rFonts w:eastAsiaTheme="minorEastAsia"/>
                <w:lang w:eastAsia="zh-CN"/>
              </w:rPr>
              <w:t>slot based</w:t>
            </w:r>
            <w:proofErr w:type="gramEnd"/>
            <w:r>
              <w:rPr>
                <w:rFonts w:eastAsiaTheme="minorEastAsia"/>
                <w:lang w:eastAsia="zh-CN"/>
              </w:rPr>
              <w:t xml:space="preserve">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f"/>
              <w:numPr>
                <w:ilvl w:val="0"/>
                <w:numId w:val="30"/>
              </w:numPr>
              <w:jc w:val="both"/>
              <w:rPr>
                <w:rFonts w:eastAsiaTheme="minorEastAsia"/>
                <w:lang w:eastAsia="zh-CN"/>
              </w:rPr>
            </w:pPr>
            <w:r>
              <w:rPr>
                <w:rFonts w:eastAsiaTheme="minorEastAsia"/>
                <w:lang w:eastAsia="zh-CN"/>
              </w:rPr>
              <w:t xml:space="preserve">First, only the first transmission occasion of a single TBoMS transmission with N transmission occasions is associated with RV = </w:t>
            </w:r>
            <w:proofErr w:type="gramStart"/>
            <w:r>
              <w:rPr>
                <w:rFonts w:eastAsiaTheme="minorEastAsia"/>
                <w:lang w:eastAsia="zh-CN"/>
              </w:rPr>
              <w:t>0;</w:t>
            </w:r>
            <w:proofErr w:type="gramEnd"/>
          </w:p>
          <w:p w14:paraId="3F3ABC63" w14:textId="77777777" w:rsidR="00EB2729" w:rsidRDefault="00904FD8">
            <w:pPr>
              <w:pStyle w:val="aff"/>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 xml:space="preserve">As discussed above, we suggest </w:t>
            </w:r>
            <w:proofErr w:type="gramStart"/>
            <w:r>
              <w:rPr>
                <w:rFonts w:eastAsiaTheme="minorEastAsia"/>
                <w:lang w:eastAsia="zh-CN"/>
              </w:rPr>
              <w:t>to add</w:t>
            </w:r>
            <w:proofErr w:type="gramEnd"/>
            <w:r>
              <w:rPr>
                <w:rFonts w:eastAsiaTheme="minorEastAsia"/>
                <w:lang w:eastAsia="zh-CN"/>
              </w:rPr>
              <w:t xml:space="preserve">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lastRenderedPageBreak/>
        <w:t>The reasons are:</w:t>
      </w:r>
    </w:p>
    <w:p w14:paraId="073C2F67" w14:textId="77777777" w:rsidR="00EB2729" w:rsidRDefault="00904FD8">
      <w:pPr>
        <w:pStyle w:val="aff"/>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f"/>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2"/>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proofErr w:type="spellStart"/>
            <w:r w:rsidR="00C4417F">
              <w:rPr>
                <w:rFonts w:eastAsiaTheme="minorEastAsia"/>
                <w:lang w:val="en-US" w:eastAsia="zh-CN"/>
              </w:rPr>
              <w:t>Spreadtrum</w:t>
            </w:r>
            <w:proofErr w:type="spellEnd"/>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w:t>
            </w:r>
            <w:r>
              <w:rPr>
                <w:rFonts w:eastAsia="Malgun Gothic"/>
                <w:lang w:eastAsia="ko-KR"/>
              </w:rPr>
              <w:lastRenderedPageBreak/>
              <w:t>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w:t>
            </w:r>
            <w:proofErr w:type="gramStart"/>
            <w:r w:rsidRPr="00AA5D06">
              <w:rPr>
                <w:color w:val="FF0000"/>
              </w:rPr>
              <w:t>time</w:t>
            </w:r>
            <w:proofErr w:type="gramEnd"/>
            <w:r w:rsidRPr="00AA5D06">
              <w:rPr>
                <w:color w:val="FF0000"/>
              </w:rPr>
              <w:t xml:space="preserv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lastRenderedPageBreak/>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9"/>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f"/>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f"/>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w:t>
      </w:r>
      <w:r>
        <w:rPr>
          <w:sz w:val="22"/>
          <w:szCs w:val="22"/>
          <w:lang w:val="en-US"/>
        </w:rPr>
        <w:lastRenderedPageBreak/>
        <w:t xml:space="preserve">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w:t>
      </w:r>
      <w:proofErr w:type="gramStart"/>
      <w:r>
        <w:rPr>
          <w:sz w:val="22"/>
          <w:lang w:val="en-US"/>
        </w:rPr>
        <w:t>relying</w:t>
      </w:r>
      <w:proofErr w:type="gramEnd"/>
      <w:r>
        <w:rPr>
          <w:sz w:val="22"/>
          <w:lang w:val="en-US"/>
        </w:rPr>
        <w:t xml:space="preserve">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w:t>
            </w:r>
            <w:r>
              <w:rPr>
                <w:rFonts w:eastAsia="Malgun Gothic"/>
                <w:lang w:eastAsia="ko-KR"/>
              </w:rPr>
              <w:lastRenderedPageBreak/>
              <w:t xml:space="preserve">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ＭＳ 明朝" w:hAnsi="ＭＳ 明朝"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ＭＳ 明朝" w:hAnsi="ＭＳ 明朝" w:cs="SimSun"/>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t>
            </w:r>
            <w:proofErr w:type="gramStart"/>
            <w:r>
              <w:t>whether or not</w:t>
            </w:r>
            <w:proofErr w:type="gramEnd"/>
            <w:r>
              <w:t xml:space="preserve">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w:t>
            </w:r>
            <w:proofErr w:type="gramStart"/>
            <w:r>
              <w:rPr>
                <w:rFonts w:hint="eastAsia"/>
                <w:lang w:val="en-US" w:eastAsia="zh-CN"/>
              </w:rPr>
              <w:t>spectrum</w:t>
            </w:r>
            <w:proofErr w:type="gramEnd"/>
            <w:r>
              <w:rPr>
                <w:rFonts w:hint="eastAsia"/>
                <w:lang w:val="en-US" w:eastAsia="zh-CN"/>
              </w:rPr>
              <w:t xml:space="preserve">. And we share with QC and vivo that there </w:t>
            </w:r>
            <w:proofErr w:type="gramStart"/>
            <w:r>
              <w:rPr>
                <w:rFonts w:hint="eastAsia"/>
                <w:lang w:val="en-US" w:eastAsia="zh-CN"/>
              </w:rPr>
              <w:t>is</w:t>
            </w:r>
            <w:proofErr w:type="gramEnd"/>
            <w:r>
              <w:rPr>
                <w:rFonts w:hint="eastAsia"/>
                <w:lang w:val="en-US" w:eastAsia="zh-CN"/>
              </w:rPr>
              <w:t xml:space="preserve">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 xml:space="preserve">No further agreement is needed. The mechanism should be applicable to all </w:t>
            </w:r>
            <w:proofErr w:type="gramStart"/>
            <w:r>
              <w:rPr>
                <w:lang w:val="en-US" w:eastAsia="zh-CN"/>
              </w:rPr>
              <w:t>spectrum</w:t>
            </w:r>
            <w:proofErr w:type="gramEnd"/>
            <w:r>
              <w:rPr>
                <w:lang w:val="en-US" w:eastAsia="zh-CN"/>
              </w:rPr>
              <w:t>.</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lastRenderedPageBreak/>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f"/>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aff"/>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f"/>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9"/>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f"/>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f"/>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f"/>
              <w:numPr>
                <w:ilvl w:val="0"/>
                <w:numId w:val="39"/>
              </w:numPr>
              <w:jc w:val="both"/>
              <w:rPr>
                <w:sz w:val="22"/>
              </w:rPr>
            </w:pPr>
            <w:r>
              <w:rPr>
                <w:sz w:val="22"/>
              </w:rPr>
              <w:t xml:space="preserve">If no clarification occurs, and no agreement is made in AI 8.8.1.1., RAN1 </w:t>
            </w:r>
            <w:proofErr w:type="gramStart"/>
            <w:r>
              <w:rPr>
                <w:sz w:val="22"/>
              </w:rPr>
              <w:t>takes action</w:t>
            </w:r>
            <w:proofErr w:type="gramEnd"/>
            <w:r>
              <w:rPr>
                <w:sz w:val="22"/>
              </w:rPr>
              <w:t xml:space="preserve"> in AI 8.8.1.2 to ensure the completion of the feature, and agree on the following:</w:t>
            </w:r>
          </w:p>
          <w:p w14:paraId="06D15B2D" w14:textId="77777777" w:rsidR="00EB2729" w:rsidRDefault="00904FD8">
            <w:pPr>
              <w:pStyle w:val="aff"/>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2"/>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proofErr w:type="spellStart"/>
            <w:r>
              <w:rPr>
                <w:rFonts w:hint="eastAsia"/>
                <w:lang w:val="en-US" w:eastAsia="zh-CN"/>
              </w:rPr>
              <w:t>S</w:t>
            </w:r>
            <w:r>
              <w:rPr>
                <w:lang w:val="en-US" w:eastAsia="zh-CN"/>
              </w:rPr>
              <w:t>preadtrum</w:t>
            </w:r>
            <w:proofErr w:type="spellEnd"/>
            <w:r>
              <w:rPr>
                <w:lang w:val="en-US" w:eastAsia="zh-CN"/>
              </w:rPr>
              <w:t>: support.</w:t>
            </w:r>
          </w:p>
          <w:p w14:paraId="30B2E792" w14:textId="77777777" w:rsidR="00EB2729" w:rsidRDefault="00904FD8">
            <w:pPr>
              <w:spacing w:after="100"/>
              <w:rPr>
                <w:lang w:val="en-US" w:eastAsia="zh-CN"/>
              </w:rPr>
            </w:pPr>
            <w:r>
              <w:rPr>
                <w:lang w:val="en-US" w:eastAsia="ja-JP"/>
              </w:rPr>
              <w:t xml:space="preserve">Intel: We have not agreed whether </w:t>
            </w:r>
            <w:proofErr w:type="spellStart"/>
            <w:r>
              <w:rPr>
                <w:lang w:val="en-US" w:eastAsia="ja-JP"/>
              </w:rPr>
              <w:t>RedCap</w:t>
            </w:r>
            <w:proofErr w:type="spellEnd"/>
            <w:r>
              <w:rPr>
                <w:lang w:val="en-US" w:eastAsia="ja-JP"/>
              </w:rPr>
              <w:t xml:space="preserve">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82"/>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2"/>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lastRenderedPageBreak/>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lastRenderedPageBreak/>
        <w:t>From FL’s perspective, it is important to confirm the WA on the time unit of the bit interleaving, especially considering that this is being used to build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whether UCI multiplexing bits or cancellation/dropping of coded bits, if any, </w:t>
      </w:r>
      <w:proofErr w:type="gramStart"/>
      <w:r>
        <w:rPr>
          <w:rFonts w:eastAsia="Microsoft YaHei UI"/>
          <w:b/>
          <w:bCs/>
          <w:color w:val="000000" w:themeColor="text1"/>
          <w:sz w:val="22"/>
          <w:szCs w:val="22"/>
          <w:highlight w:val="yellow"/>
          <w:lang w:val="en-US" w:eastAsia="zh-CN"/>
        </w:rPr>
        <w:t>have to</w:t>
      </w:r>
      <w:proofErr w:type="gramEnd"/>
      <w:r>
        <w:rPr>
          <w:rFonts w:eastAsia="Microsoft YaHei UI"/>
          <w:b/>
          <w:bCs/>
          <w:color w:val="000000" w:themeColor="text1"/>
          <w:sz w:val="22"/>
          <w:szCs w:val="22"/>
          <w:highlight w:val="yellow"/>
          <w:lang w:val="en-US" w:eastAsia="zh-CN"/>
        </w:rPr>
        <w:t xml:space="preserve">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lastRenderedPageBreak/>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54753E69"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A82CE73"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 xml:space="preserve">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w:t>
      </w:r>
      <w:r>
        <w:rPr>
          <w:sz w:val="22"/>
          <w:lang w:val="en-US"/>
        </w:rPr>
        <w:lastRenderedPageBreak/>
        <w:t>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f"/>
        <w:numPr>
          <w:ilvl w:val="0"/>
          <w:numId w:val="46"/>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f"/>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w:t>
      </w:r>
      <w:r>
        <w:rPr>
          <w:sz w:val="22"/>
          <w:szCs w:val="22"/>
        </w:rPr>
        <w:lastRenderedPageBreak/>
        <w:t xml:space="preserve">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2"/>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 xml:space="preserve">it is necessary to </w:t>
            </w:r>
            <w:proofErr w:type="gramStart"/>
            <w:r>
              <w:rPr>
                <w:rFonts w:eastAsia="Batang"/>
                <w:szCs w:val="22"/>
                <w:lang w:val="en-US" w:eastAsia="ko-KR"/>
              </w:rPr>
              <w:t>make an effort</w:t>
            </w:r>
            <w:proofErr w:type="gramEnd"/>
            <w:r>
              <w:rPr>
                <w:rFonts w:eastAsia="Batang"/>
                <w:szCs w:val="22"/>
                <w:lang w:val="en-US" w:eastAsia="ko-KR"/>
              </w:rPr>
              <w:t xml:space="preserve">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w:t>
            </w:r>
            <w:proofErr w:type="gramStart"/>
            <w:r>
              <w:rPr>
                <w:rFonts w:hint="eastAsia"/>
                <w:lang w:val="en-US" w:eastAsia="zh-CN"/>
              </w:rPr>
              <w:t>and also</w:t>
            </w:r>
            <w:proofErr w:type="gramEnd"/>
            <w:r>
              <w:rPr>
                <w:rFonts w:hint="eastAsia"/>
                <w:lang w:val="en-US" w:eastAsia="zh-CN"/>
              </w:rPr>
              <w:t xml:space="preserve">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lastRenderedPageBreak/>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w:t>
            </w:r>
            <w:proofErr w:type="gramStart"/>
            <w:r>
              <w:rPr>
                <w:rFonts w:hint="eastAsia"/>
                <w:lang w:val="en-US" w:eastAsia="zh-CN"/>
              </w:rPr>
              <w:t>have to</w:t>
            </w:r>
            <w:proofErr w:type="gramEnd"/>
            <w:r>
              <w:rPr>
                <w:rFonts w:hint="eastAsia"/>
                <w:lang w:val="en-US" w:eastAsia="zh-CN"/>
              </w:rPr>
              <w:t xml:space="preserve">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f"/>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f"/>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f"/>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f"/>
              <w:widowControl w:val="0"/>
              <w:numPr>
                <w:ilvl w:val="1"/>
                <w:numId w:val="47"/>
              </w:numPr>
              <w:spacing w:after="0"/>
              <w:contextualSpacing w:val="0"/>
              <w:jc w:val="both"/>
            </w:pPr>
            <w:r>
              <w:t xml:space="preserve">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w:t>
            </w:r>
            <w:proofErr w:type="gramStart"/>
            <w:r>
              <w:t>So</w:t>
            </w:r>
            <w:proofErr w:type="gramEnd"/>
            <w:r>
              <w:t xml:space="preserve"> there is also no misalignment issue.</w:t>
            </w:r>
          </w:p>
          <w:p w14:paraId="6D8F9D64" w14:textId="77777777" w:rsidR="00EB2729" w:rsidRDefault="00904FD8">
            <w:pPr>
              <w:pStyle w:val="aff"/>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f"/>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 xml:space="preserve">CSI reporting will be multiplexed with uplink data on PUSCH. However, if DCI is missed, the PUSCH </w:t>
            </w:r>
            <w:proofErr w:type="gramStart"/>
            <w:r>
              <w:t>will also cannot</w:t>
            </w:r>
            <w:proofErr w:type="gramEnd"/>
            <w:r>
              <w:t xml:space="preserve"> be transmitted. </w:t>
            </w:r>
            <w:proofErr w:type="gramStart"/>
            <w:r>
              <w:t>So</w:t>
            </w:r>
            <w:proofErr w:type="gramEnd"/>
            <w:r>
              <w:t xml:space="preserve"> there is no misalignment issue.</w:t>
            </w:r>
          </w:p>
          <w:p w14:paraId="47FAEB36" w14:textId="77777777" w:rsidR="00EB2729" w:rsidRDefault="00904FD8">
            <w:pPr>
              <w:pStyle w:val="aff"/>
              <w:widowControl w:val="0"/>
              <w:numPr>
                <w:ilvl w:val="1"/>
                <w:numId w:val="47"/>
              </w:numPr>
              <w:spacing w:after="0"/>
              <w:contextualSpacing w:val="0"/>
              <w:jc w:val="both"/>
            </w:pPr>
            <w:r>
              <w:t xml:space="preserve">It is not a valid case that the first PUSCH carrying on A-CSI triggered by a </w:t>
            </w:r>
            <w:proofErr w:type="gramStart"/>
            <w:r>
              <w:t>DCI overlaps</w:t>
            </w:r>
            <w:proofErr w:type="gramEnd"/>
            <w:r>
              <w:t xml:space="preserve">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w:t>
            </w:r>
            <w:proofErr w:type="gramStart"/>
            <w:r>
              <w:rPr>
                <w:lang w:val="en-US" w:eastAsia="zh-CN"/>
              </w:rPr>
              <w:t>So</w:t>
            </w:r>
            <w:proofErr w:type="gramEnd"/>
            <w:r>
              <w:rPr>
                <w:lang w:val="en-US" w:eastAsia="zh-CN"/>
              </w:rPr>
              <w:t xml:space="preserve">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w:t>
            </w:r>
            <w:r>
              <w:lastRenderedPageBreak/>
              <w:t>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w:t>
            </w:r>
            <w:proofErr w:type="gramStart"/>
            <w:r>
              <w:rPr>
                <w:rFonts w:eastAsia="DengXian"/>
              </w:rPr>
              <w:t>in a given</w:t>
            </w:r>
            <w:proofErr w:type="gramEnd"/>
            <w:r>
              <w:rPr>
                <w:rFonts w:eastAsia="DengXian"/>
              </w:rPr>
              <w:t xml:space="preserve">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w:t>
            </w:r>
            <w:proofErr w:type="gramStart"/>
            <w:r>
              <w:rPr>
                <w:highlight w:val="yellow"/>
              </w:rPr>
              <w:t>in a given</w:t>
            </w:r>
            <w:proofErr w:type="gramEnd"/>
            <w:r>
              <w:rPr>
                <w:highlight w:val="yellow"/>
              </w:rPr>
              <w:t xml:space="preserve">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proofErr w:type="gramStart"/>
            <w:r>
              <w:rPr>
                <w:lang w:eastAsia="zh-CN"/>
              </w:rPr>
              <w:t>So</w:t>
            </w:r>
            <w:proofErr w:type="gramEnd"/>
            <w:r>
              <w:rPr>
                <w:lang w:eastAsia="zh-CN"/>
              </w:rPr>
              <w:t xml:space="preserve">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w:t>
            </w:r>
            <w:proofErr w:type="gramStart"/>
            <w:r>
              <w:rPr>
                <w:lang w:eastAsia="zh-CN"/>
              </w:rPr>
              <w:t>implementation, and</w:t>
            </w:r>
            <w:proofErr w:type="gramEnd"/>
            <w:r>
              <w:rPr>
                <w:lang w:eastAsia="zh-CN"/>
              </w:rPr>
              <w:t xml:space="preserve">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proofErr w:type="gramStart"/>
            <w:r>
              <w:rPr>
                <w:lang w:eastAsia="ko-KR"/>
              </w:rPr>
              <w:t>QC(</w:t>
            </w:r>
            <w:proofErr w:type="gramEnd"/>
            <w:r>
              <w:rPr>
                <w:lang w:eastAsia="ko-KR"/>
              </w:rPr>
              <w:t xml:space="preserve">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lastRenderedPageBreak/>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proofErr w:type="gramStart"/>
            <w:r>
              <w:rPr>
                <w:lang w:eastAsia="zh-CN"/>
              </w:rPr>
              <w:t>identify</w:t>
            </w:r>
            <w:proofErr w:type="gramEnd"/>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xml:space="preserve">, the coded </w:t>
            </w:r>
            <w:proofErr w:type="gramStart"/>
            <w:r>
              <w:rPr>
                <w:lang w:eastAsia="zh-CN"/>
              </w:rPr>
              <w:t>bits</w:t>
            </w:r>
            <w:proofErr w:type="gramEnd"/>
            <w:r>
              <w:rPr>
                <w:lang w:eastAsia="zh-CN"/>
              </w:rPr>
              <w:t xml:space="preserve">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w:t>
            </w:r>
            <w:proofErr w:type="gramStart"/>
            <w:r>
              <w:rPr>
                <w:lang w:val="en-US" w:eastAsia="zh-CN"/>
              </w:rPr>
              <w:t>necessary steps</w:t>
            </w:r>
            <w:proofErr w:type="gramEnd"/>
            <w:r>
              <w:rPr>
                <w:lang w:val="en-US" w:eastAsia="zh-CN"/>
              </w:rPr>
              <w:t xml:space="preserve">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w:t>
            </w:r>
            <w:proofErr w:type="gramStart"/>
            <w:r>
              <w:rPr>
                <w:lang w:val="en-US" w:eastAsia="zh-CN"/>
              </w:rPr>
              <w:t>implementation</w:t>
            </w:r>
            <w:proofErr w:type="gramEnd"/>
            <w:r>
              <w:rPr>
                <w:lang w:val="en-US" w:eastAsia="zh-CN"/>
              </w:rPr>
              <w:t xml:space="preserve">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 xml:space="preserve">Thirdly, for each slot bit selection and interleaving, the starting bit will be anyway </w:t>
            </w:r>
            <w:proofErr w:type="gramStart"/>
            <w:r>
              <w:rPr>
                <w:lang w:val="en-US" w:eastAsia="zh-CN"/>
              </w:rPr>
              <w:t>calculated</w:t>
            </w:r>
            <w:proofErr w:type="gramEnd"/>
            <w:r>
              <w:rPr>
                <w:lang w:val="en-US" w:eastAsia="zh-CN"/>
              </w:rPr>
              <w:t xml:space="preserve"> and this calculation is already implemented by the gNB.</w:t>
            </w:r>
          </w:p>
          <w:p w14:paraId="233C0E06" w14:textId="77777777" w:rsidR="00EB2729" w:rsidRDefault="00904FD8">
            <w:pPr>
              <w:jc w:val="both"/>
              <w:rPr>
                <w:lang w:val="en-US" w:eastAsia="zh-CN"/>
              </w:rPr>
            </w:pPr>
            <w:r>
              <w:rPr>
                <w:lang w:val="en-US" w:eastAsia="zh-CN"/>
              </w:rPr>
              <w:t xml:space="preserve">Fourthly, as commented online, the bits for each slot are already not continuous </w:t>
            </w:r>
            <w:proofErr w:type="gramStart"/>
            <w:r>
              <w:rPr>
                <w:lang w:val="en-US" w:eastAsia="zh-CN"/>
              </w:rPr>
              <w:t>in reality due</w:t>
            </w:r>
            <w:proofErr w:type="gramEnd"/>
            <w:r>
              <w:rPr>
                <w:lang w:val="en-US" w:eastAsia="zh-CN"/>
              </w:rPr>
              <w:t xml:space="preserve"> to the UCI multiplexing and starting bit calculation of option C. Then the bit selection and interleaving are performed slot by slot. From this point of </w:t>
            </w:r>
            <w:proofErr w:type="gramStart"/>
            <w:r>
              <w:rPr>
                <w:lang w:val="en-US" w:eastAsia="zh-CN"/>
              </w:rPr>
              <w:t>view</w:t>
            </w:r>
            <w:proofErr w:type="gramEnd"/>
            <w:r>
              <w:rPr>
                <w:lang w:val="en-US" w:eastAsia="zh-CN"/>
              </w:rPr>
              <w:t xml:space="preserve"> we do not see any difference complexity difference between with and without the rounding operation.</w:t>
            </w:r>
          </w:p>
          <w:p w14:paraId="51F2B7F9" w14:textId="77777777" w:rsidR="00EB2729" w:rsidRDefault="00904FD8">
            <w:pPr>
              <w:jc w:val="both"/>
              <w:rPr>
                <w:lang w:val="en-US" w:eastAsia="zh-CN"/>
              </w:rPr>
            </w:pPr>
            <w:proofErr w:type="gramStart"/>
            <w:r>
              <w:rPr>
                <w:lang w:val="en-US" w:eastAsia="zh-CN"/>
              </w:rPr>
              <w:t>Finally</w:t>
            </w:r>
            <w:proofErr w:type="gramEnd"/>
            <w:r>
              <w:rPr>
                <w:lang w:val="en-US" w:eastAsia="zh-CN"/>
              </w:rPr>
              <w:t xml:space="preserve">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lastRenderedPageBreak/>
              <w:t>TboMS</w:t>
            </w:r>
            <w:proofErr w:type="spellEnd"/>
            <w:r>
              <w:t>.</w:t>
            </w:r>
          </w:p>
          <w:p w14:paraId="3C317802" w14:textId="77777777" w:rsidR="00EB2729" w:rsidRDefault="00904FD8">
            <w:pPr>
              <w:jc w:val="both"/>
              <w:rPr>
                <w:lang w:val="en-US" w:eastAsia="zh-CN"/>
              </w:rPr>
            </w:pPr>
            <w:proofErr w:type="gramStart"/>
            <w:r>
              <w:t>So</w:t>
            </w:r>
            <w:proofErr w:type="gramEnd"/>
            <w:r>
              <w:t xml:space="preserve">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f"/>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f"/>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f"/>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f"/>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f"/>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w:t>
      </w:r>
      <w:r>
        <w:rPr>
          <w:sz w:val="22"/>
          <w:szCs w:val="22"/>
        </w:rPr>
        <w:lastRenderedPageBreak/>
        <w:t xml:space="preserve">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f"/>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f"/>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f"/>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f"/>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f"/>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2"/>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w:t>
            </w:r>
            <w:r>
              <w:lastRenderedPageBreak/>
              <w:t xml:space="preserve">missed, or PDSCH decode fails). If these events occur close to the start of TBOMS, then </w:t>
            </w:r>
            <w:proofErr w:type="gramStart"/>
            <w:r>
              <w:t>again</w:t>
            </w:r>
            <w:proofErr w:type="gramEnd"/>
            <w:r>
              <w:t xml:space="preserve">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lastRenderedPageBreak/>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w:t>
            </w:r>
            <w:proofErr w:type="gramStart"/>
            <w:r>
              <w:rPr>
                <w:lang w:eastAsia="zh-CN"/>
              </w:rPr>
              <w:t>e.g.</w:t>
            </w:r>
            <w:proofErr w:type="gramEnd"/>
            <w:r>
              <w:rPr>
                <w:lang w:eastAsia="zh-CN"/>
              </w:rPr>
              <w:t xml:space="preserve">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 xml:space="preserve">Regarding CSI </w:t>
            </w:r>
            <w:proofErr w:type="gramStart"/>
            <w:r>
              <w:rPr>
                <w:rFonts w:hint="eastAsia"/>
                <w:lang w:val="en-US" w:eastAsia="zh-CN"/>
              </w:rPr>
              <w:t>part-2</w:t>
            </w:r>
            <w:proofErr w:type="gramEnd"/>
            <w:r>
              <w:rPr>
                <w:rFonts w:hint="eastAsia"/>
                <w:lang w:val="en-US" w:eastAsia="zh-CN"/>
              </w:rPr>
              <w:t>,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proofErr w:type="spellStart"/>
            <w:r>
              <w:rPr>
                <w:rFonts w:hint="eastAsia"/>
                <w:lang w:eastAsia="zh-CN"/>
              </w:rPr>
              <w:t>S</w:t>
            </w:r>
            <w:r>
              <w:rPr>
                <w:lang w:eastAsia="zh-CN"/>
              </w:rPr>
              <w:t>preadtrum</w:t>
            </w:r>
            <w:proofErr w:type="spellEnd"/>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lastRenderedPageBreak/>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lastRenderedPageBreak/>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aff"/>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w:t>
            </w:r>
            <w:proofErr w:type="gramStart"/>
            <w:r>
              <w:rPr>
                <w:rFonts w:eastAsia="Malgun Gothic"/>
                <w:lang w:eastAsia="ko-KR"/>
              </w:rPr>
              <w:t>not</w:t>
            </w:r>
            <w:proofErr w:type="gramEnd"/>
            <w:r>
              <w:rPr>
                <w:rFonts w:eastAsia="Malgun Gothic"/>
                <w:lang w:eastAsia="ko-KR"/>
              </w:rPr>
              <w:t xml:space="preserve">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aff"/>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aff"/>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aff"/>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aff"/>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aff"/>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aff"/>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aff"/>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2"/>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w:t>
            </w:r>
            <w:r>
              <w:lastRenderedPageBreak/>
              <w:t xml:space="preserve">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w:t>
            </w:r>
            <w:proofErr w:type="gramStart"/>
            <w:r>
              <w:rPr>
                <w:rFonts w:hint="eastAsia"/>
                <w:lang w:val="en-US" w:eastAsia="zh-CN"/>
              </w:rPr>
              <w:t>and also</w:t>
            </w:r>
            <w:proofErr w:type="gramEnd"/>
            <w:r>
              <w:rPr>
                <w:rFonts w:hint="eastAsia"/>
                <w:lang w:val="en-US" w:eastAsia="zh-CN"/>
              </w:rPr>
              <w:t xml:space="preserve"> complicate both UE and gNB implementation as they need to handle two different UCI multiplexing procedures. </w:t>
            </w:r>
          </w:p>
          <w:p w14:paraId="19D0BB3A" w14:textId="77777777" w:rsidR="00EB2729" w:rsidRDefault="00904FD8">
            <w:pPr>
              <w:jc w:val="both"/>
            </w:pPr>
            <w:r>
              <w:t xml:space="preserve">No changes to UCI handling are necessary for Option C. We simply follow the existing procedures as they are. Only when it comes to starting bit determination, we assume that no UCI multiplexing is going to occur. </w:t>
            </w:r>
            <w:proofErr w:type="gramStart"/>
            <w:r>
              <w:t>Also</w:t>
            </w:r>
            <w:proofErr w:type="gramEnd"/>
            <w:r>
              <w:t xml:space="preserve">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w:t>
            </w:r>
            <w:proofErr w:type="gramStart"/>
            <w:r>
              <w:rPr>
                <w:lang w:eastAsia="zh-CN"/>
              </w:rPr>
              <w:t>have to</w:t>
            </w:r>
            <w:proofErr w:type="gramEnd"/>
            <w:r>
              <w:rPr>
                <w:lang w:eastAsia="zh-CN"/>
              </w:rPr>
              <w:t xml:space="preserve">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 xml:space="preserve">@QC, I can understand your point. But, if the starting bit is not changed by UCI, it is equivalent with using puncturing for UCI multiplexing, including the case for more than 2 </w:t>
            </w:r>
            <w:r>
              <w:rPr>
                <w:rFonts w:hint="eastAsia"/>
                <w:lang w:val="en-US" w:eastAsia="zh-CN"/>
              </w:rPr>
              <w:lastRenderedPageBreak/>
              <w:t>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 xml:space="preserve">In addition, as commented above, UCI bits could always be predicted for SP/A-CSI </w:t>
            </w:r>
            <w:proofErr w:type="gramStart"/>
            <w:r>
              <w:rPr>
                <w:rFonts w:hint="eastAsia"/>
                <w:lang w:val="en-US" w:eastAsia="zh-CN"/>
              </w:rPr>
              <w:t>and also</w:t>
            </w:r>
            <w:proofErr w:type="gramEnd"/>
            <w:r>
              <w:rPr>
                <w:rFonts w:hint="eastAsia"/>
                <w:lang w:val="en-US" w:eastAsia="zh-CN"/>
              </w:rPr>
              <w:t xml:space="preserve">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w:t>
            </w:r>
            <w:proofErr w:type="gramStart"/>
            <w:r>
              <w:rPr>
                <w:rFonts w:hint="eastAsia"/>
                <w:lang w:val="en-US" w:eastAsia="zh-CN"/>
              </w:rPr>
              <w:t>it is clear that we</w:t>
            </w:r>
            <w:proofErr w:type="gramEnd"/>
            <w:r>
              <w:rPr>
                <w:rFonts w:hint="eastAsia"/>
                <w:lang w:val="en-US" w:eastAsia="zh-CN"/>
              </w:rPr>
              <w:t xml:space="preserv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t>
            </w:r>
            <w:proofErr w:type="gramStart"/>
            <w:r>
              <w:rPr>
                <w:rFonts w:hint="eastAsia"/>
                <w:lang w:val="en-US" w:eastAsia="zh-CN"/>
              </w:rPr>
              <w:t>we should</w:t>
            </w:r>
            <w:proofErr w:type="gramEnd"/>
            <w:r>
              <w:rPr>
                <w:rFonts w:hint="eastAsia"/>
                <w:lang w:val="en-US" w:eastAsia="zh-CN"/>
              </w:rPr>
              <w:t xml:space="preserve">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w:t>
            </w:r>
            <w:proofErr w:type="gramStart"/>
            <w:r>
              <w:rPr>
                <w:rFonts w:hint="eastAsia"/>
                <w:lang w:val="en-US" w:eastAsia="zh-CN"/>
              </w:rPr>
              <w:t>Because,</w:t>
            </w:r>
            <w:proofErr w:type="gramEnd"/>
            <w:r>
              <w:rPr>
                <w:rFonts w:hint="eastAsia"/>
                <w:lang w:val="en-US" w:eastAsia="zh-CN"/>
              </w:rPr>
              <w:t xml:space="preserv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proofErr w:type="gramStart"/>
            <w:r>
              <w:rPr>
                <w:rFonts w:hint="eastAsia"/>
                <w:i/>
                <w:iCs/>
                <w:lang w:val="en-US" w:eastAsia="zh-CN"/>
              </w:rPr>
              <w:t xml:space="preserve">. </w:t>
            </w:r>
            <w:r>
              <w:rPr>
                <w:i/>
                <w:iCs/>
                <w:lang w:val="en-US" w:eastAsia="zh-CN"/>
              </w:rPr>
              <w:t>’</w:t>
            </w:r>
            <w:proofErr w:type="gramEnd"/>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proofErr w:type="gramStart"/>
            <w:r>
              <w:rPr>
                <w:rFonts w:hint="eastAsia"/>
                <w:lang w:val="en-US" w:eastAsia="zh-CN"/>
              </w:rPr>
              <w:t>We</w:t>
            </w:r>
            <w:proofErr w:type="gramEnd"/>
            <w:r>
              <w:rPr>
                <w:rFonts w:hint="eastAsia"/>
                <w:lang w:val="en-US" w:eastAsia="zh-CN"/>
              </w:rPr>
              <w:t xml:space="preserv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proofErr w:type="spellStart"/>
            <w:r>
              <w:rPr>
                <w:rFonts w:hint="eastAsia"/>
                <w:lang w:eastAsia="zh-CN"/>
              </w:rPr>
              <w:lastRenderedPageBreak/>
              <w:t>S</w:t>
            </w:r>
            <w:r>
              <w:rPr>
                <w:lang w:eastAsia="zh-CN"/>
              </w:rPr>
              <w:t>preadtrum</w:t>
            </w:r>
            <w:proofErr w:type="spellEnd"/>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w:t>
            </w:r>
            <w:proofErr w:type="gramStart"/>
            <w:r>
              <w:t>2 bit</w:t>
            </w:r>
            <w:proofErr w:type="gramEnd"/>
            <w:r>
              <w:t xml:space="preserve">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proofErr w:type="gramStart"/>
            <w:r>
              <w:rPr>
                <w:lang w:eastAsia="zh-CN"/>
              </w:rPr>
              <w:t>F</w:t>
            </w:r>
            <w:r>
              <w:rPr>
                <w:rFonts w:hint="eastAsia"/>
                <w:lang w:eastAsia="zh-CN"/>
              </w:rPr>
              <w:t>irst of all</w:t>
            </w:r>
            <w:proofErr w:type="gramEnd"/>
            <w:r>
              <w:rPr>
                <w:rFonts w:hint="eastAsia"/>
                <w:lang w:eastAsia="zh-CN"/>
              </w:rPr>
              <w:t>,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 xml:space="preserve">ore importantly, we have following WA/agreement saying </w:t>
            </w:r>
            <w:proofErr w:type="gramStart"/>
            <w:r>
              <w:rPr>
                <w:rFonts w:hint="eastAsia"/>
                <w:lang w:eastAsia="zh-CN"/>
              </w:rPr>
              <w:t>that :</w:t>
            </w:r>
            <w:proofErr w:type="gramEnd"/>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proofErr w:type="gramStart"/>
            <w:r>
              <w:rPr>
                <w:lang w:eastAsia="zh-CN"/>
              </w:rPr>
              <w:t>S</w:t>
            </w:r>
            <w:r>
              <w:rPr>
                <w:rFonts w:hint="eastAsia"/>
                <w:lang w:eastAsia="zh-CN"/>
              </w:rPr>
              <w:t>o</w:t>
            </w:r>
            <w:proofErr w:type="gramEnd"/>
            <w:r>
              <w:rPr>
                <w:rFonts w:hint="eastAsia"/>
                <w:lang w:eastAsia="zh-CN"/>
              </w:rPr>
              <w:t xml:space="preserve">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w:t>
            </w:r>
            <w:proofErr w:type="gramStart"/>
            <w:r>
              <w:rPr>
                <w:rFonts w:hint="eastAsia"/>
                <w:b/>
                <w:color w:val="FF0000"/>
                <w:u w:val="single"/>
                <w:lang w:eastAsia="zh-CN"/>
              </w:rPr>
              <w:t>multiplexing, and</w:t>
            </w:r>
            <w:proofErr w:type="gramEnd"/>
            <w:r>
              <w:rPr>
                <w:rFonts w:hint="eastAsia"/>
                <w:b/>
                <w:color w:val="FF0000"/>
                <w:u w:val="single"/>
                <w:lang w:eastAsia="zh-CN"/>
              </w:rPr>
              <w:t xml:space="preserve">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w:t>
            </w:r>
            <w:proofErr w:type="gramStart"/>
            <w:r>
              <w:rPr>
                <w:rFonts w:hint="eastAsia"/>
                <w:lang w:eastAsia="zh-CN"/>
              </w:rPr>
              <w:t>the whether</w:t>
            </w:r>
            <w:proofErr w:type="gramEnd"/>
            <w:r>
              <w:rPr>
                <w:rFonts w:hint="eastAsia"/>
                <w:lang w:eastAsia="zh-CN"/>
              </w:rPr>
              <w:t xml:space="preserve">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proofErr w:type="gramStart"/>
            <w:r>
              <w:rPr>
                <w:lang w:eastAsia="zh-CN"/>
              </w:rPr>
              <w:t>I</w:t>
            </w:r>
            <w:r>
              <w:rPr>
                <w:rFonts w:hint="eastAsia"/>
                <w:lang w:eastAsia="zh-CN"/>
              </w:rPr>
              <w:t>t</w:t>
            </w:r>
            <w:proofErr w:type="gramEnd"/>
            <w:r>
              <w:rPr>
                <w:rFonts w:hint="eastAsia"/>
                <w:lang w:eastAsia="zh-CN"/>
              </w:rPr>
              <w:t xml:space="preserve">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9"/>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ＭＳ 明朝"/>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4pt;height:87.6pt;mso-width-percent:0;mso-height-percent:0;mso-width-percent:0;mso-height-percent:0" o:ole="">
                  <v:imagedata r:id="rId18" o:title=""/>
                </v:shape>
                <o:OLEObject Type="Embed" ProgID="Visio.Drawing.15" ShapeID="_x0000_i1025" DrawAspect="Content" ObjectID="_1698761914"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xml:space="preserve">, if UCI multiplexed in later slots, starting bit in the slot after the slot with multiplexed HARQ-ACK is determined </w:t>
            </w:r>
            <w:proofErr w:type="gramStart"/>
            <w:r>
              <w:rPr>
                <w:lang w:eastAsia="zh-CN"/>
              </w:rPr>
              <w:t>according</w:t>
            </w:r>
            <w:proofErr w:type="gramEnd"/>
            <w:r>
              <w:rPr>
                <w:lang w:eastAsia="zh-CN"/>
              </w:rPr>
              <w:t xml:space="preserve">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w:t>
      </w:r>
      <w:proofErr w:type="gramStart"/>
      <w:r>
        <w:rPr>
          <w:b/>
          <w:bCs/>
          <w:sz w:val="22"/>
          <w:szCs w:val="22"/>
        </w:rPr>
        <w:t>2:</w:t>
      </w:r>
      <w:r>
        <w:rPr>
          <w:sz w:val="22"/>
          <w:szCs w:val="22"/>
        </w:rPr>
        <w:t>Answers</w:t>
      </w:r>
      <w:proofErr w:type="gramEnd"/>
      <w:r>
        <w:rPr>
          <w:sz w:val="22"/>
          <w:szCs w:val="22"/>
        </w:rPr>
        <w:t xml:space="preserve"> from proponents of Option B:</w:t>
      </w:r>
    </w:p>
    <w:p w14:paraId="04848C56" w14:textId="77777777" w:rsidR="00EB2729" w:rsidRDefault="00904FD8">
      <w:pPr>
        <w:pStyle w:val="aff"/>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f"/>
        <w:numPr>
          <w:ilvl w:val="0"/>
          <w:numId w:val="54"/>
        </w:numPr>
        <w:spacing w:after="160"/>
      </w:pPr>
      <w:r>
        <w:rPr>
          <w:lang w:eastAsia="zh-CN"/>
        </w:rPr>
        <w:t xml:space="preserve">The CSI report should not happen frequently, e.g., several different reports carried during </w:t>
      </w:r>
      <w:proofErr w:type="spellStart"/>
      <w:proofErr w:type="gramStart"/>
      <w:r>
        <w:rPr>
          <w:lang w:eastAsia="zh-CN"/>
        </w:rPr>
        <w:t>TboMS</w:t>
      </w:r>
      <w:proofErr w:type="spellEnd"/>
      <w:proofErr w:type="gramEnd"/>
      <w:r>
        <w:rPr>
          <w:lang w:eastAsia="zh-CN"/>
        </w:rPr>
        <w:t xml:space="preserve"> and the rate-matching have to adapted slot by slot.</w:t>
      </w:r>
    </w:p>
    <w:p w14:paraId="1BE0A61D" w14:textId="77777777" w:rsidR="00EB2729" w:rsidRDefault="00904FD8">
      <w:pPr>
        <w:pStyle w:val="aff"/>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f"/>
        <w:numPr>
          <w:ilvl w:val="0"/>
          <w:numId w:val="54"/>
        </w:numPr>
        <w:spacing w:after="160"/>
      </w:pPr>
      <w:r>
        <w:t>No issue with CSI part-2 payload determination since Rank 1 is assumed when determining the number of bits.</w:t>
      </w:r>
    </w:p>
    <w:p w14:paraId="1002763F" w14:textId="77777777" w:rsidR="00EB2729" w:rsidRDefault="00EB2729">
      <w:pPr>
        <w:pStyle w:val="aff"/>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f"/>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f"/>
        <w:numPr>
          <w:ilvl w:val="0"/>
          <w:numId w:val="54"/>
        </w:numPr>
        <w:spacing w:after="160"/>
      </w:pPr>
      <w:r>
        <w:lastRenderedPageBreak/>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f"/>
        <w:numPr>
          <w:ilvl w:val="0"/>
          <w:numId w:val="54"/>
        </w:numPr>
        <w:spacing w:after="160"/>
      </w:pPr>
      <w:r>
        <w:t xml:space="preserve">Ambiguity exists in case of missing SP-CSI activation/deactivation (PDSCH grant is </w:t>
      </w:r>
      <w:proofErr w:type="gramStart"/>
      <w:r>
        <w:t>missed</w:t>
      </w:r>
      <w:proofErr w:type="gramEnd"/>
      <w:r>
        <w:t xml:space="preserve"> or UE fails to decode PDSCH) and the UE and gNB cannot realign before the start of </w:t>
      </w:r>
      <w:proofErr w:type="spellStart"/>
      <w:r>
        <w:t>TboMS</w:t>
      </w:r>
      <w:proofErr w:type="spellEnd"/>
      <w:r>
        <w:t>.</w:t>
      </w:r>
    </w:p>
    <w:p w14:paraId="54C94328" w14:textId="77777777" w:rsidR="00EB2729" w:rsidRDefault="00904FD8">
      <w:pPr>
        <w:pStyle w:val="aff"/>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f"/>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f"/>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f"/>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w:t>
      </w:r>
      <w:proofErr w:type="gramStart"/>
      <w:r>
        <w:rPr>
          <w:b/>
          <w:bCs/>
          <w:sz w:val="22"/>
          <w:szCs w:val="22"/>
        </w:rPr>
        <w:t>3:</w:t>
      </w:r>
      <w:r>
        <w:rPr>
          <w:sz w:val="22"/>
          <w:szCs w:val="22"/>
        </w:rPr>
        <w:t>Answers</w:t>
      </w:r>
      <w:proofErr w:type="gramEnd"/>
      <w:r>
        <w:rPr>
          <w:sz w:val="22"/>
          <w:szCs w:val="22"/>
        </w:rPr>
        <w:t xml:space="preserve"> from proponents of Option B:</w:t>
      </w:r>
    </w:p>
    <w:p w14:paraId="06FAFC64" w14:textId="77777777" w:rsidR="00EB2729" w:rsidRDefault="00904FD8">
      <w:pPr>
        <w:pStyle w:val="aff"/>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f"/>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f"/>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f"/>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f"/>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f"/>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f"/>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f"/>
        <w:numPr>
          <w:ilvl w:val="0"/>
          <w:numId w:val="55"/>
        </w:numPr>
        <w:spacing w:after="160"/>
      </w:pPr>
      <w:r>
        <w:t xml:space="preserve">There are some cases that cannot be handled by option B if we need to consider the UCI </w:t>
      </w:r>
      <w:proofErr w:type="gramStart"/>
      <w:r>
        <w:t>multiplexing, and</w:t>
      </w:r>
      <w:proofErr w:type="gramEnd"/>
      <w:r>
        <w:t xml:space="preserve">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f"/>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w:t>
      </w:r>
      <w:proofErr w:type="gramStart"/>
      <w:r>
        <w:rPr>
          <w:rFonts w:hint="eastAsia"/>
          <w:lang w:eastAsia="zh-CN"/>
        </w:rPr>
        <w:t>has to</w:t>
      </w:r>
      <w:proofErr w:type="gramEnd"/>
      <w:r>
        <w:rPr>
          <w:rFonts w:hint="eastAsia"/>
          <w:lang w:eastAsia="zh-CN"/>
        </w:rPr>
        <w:t xml:space="preserve">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lastRenderedPageBreak/>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f"/>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proofErr w:type="gramStart"/>
      <w:r>
        <w:rPr>
          <w:b/>
          <w:bCs/>
          <w:sz w:val="22"/>
          <w:szCs w:val="22"/>
          <w:highlight w:val="yellow"/>
        </w:rPr>
        <w:t>TboMS:</w:t>
      </w:r>
      <w:r>
        <w:rPr>
          <w:b/>
          <w:sz w:val="22"/>
          <w:szCs w:val="22"/>
          <w:highlight w:val="yellow"/>
        </w:rPr>
        <w:t>For</w:t>
      </w:r>
      <w:proofErr w:type="spellEnd"/>
      <w:proofErr w:type="gramEnd"/>
      <w:r>
        <w:rPr>
          <w:b/>
          <w:sz w:val="22"/>
          <w:szCs w:val="22"/>
          <w:highlight w:val="yellow"/>
        </w:rPr>
        <w:t xml:space="preserve"> UCI payload size less than or equal to 2 bits,</w:t>
      </w:r>
    </w:p>
    <w:p w14:paraId="1958FEEA" w14:textId="77777777" w:rsidR="00EB2729" w:rsidRDefault="00904FD8">
      <w:pPr>
        <w:pStyle w:val="aff"/>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f"/>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f"/>
        <w:numPr>
          <w:ilvl w:val="1"/>
          <w:numId w:val="56"/>
        </w:numPr>
        <w:jc w:val="both"/>
        <w:rPr>
          <w:b/>
          <w:sz w:val="22"/>
          <w:szCs w:val="22"/>
          <w:highlight w:val="yellow"/>
        </w:rPr>
      </w:pPr>
      <w:r>
        <w:rPr>
          <w:b/>
          <w:sz w:val="22"/>
          <w:szCs w:val="22"/>
          <w:highlight w:val="yellow"/>
        </w:rPr>
        <w:t xml:space="preserve">If the UCI payload size is known </w:t>
      </w:r>
      <w:r>
        <w:rPr>
          <w:rFonts w:eastAsia="SimSun"/>
          <w:b/>
          <w:color w:val="000000"/>
          <w:sz w:val="22"/>
          <w:szCs w:val="22"/>
          <w:highlight w:val="yellow"/>
          <w:lang w:val="en-US" w:eastAsia="zh-CN"/>
        </w:rPr>
        <w:t xml:space="preserve">prior to the start of the </w:t>
      </w:r>
      <w:proofErr w:type="spellStart"/>
      <w:r>
        <w:rPr>
          <w:rFonts w:eastAsia="SimSun"/>
          <w:b/>
          <w:color w:val="000000"/>
          <w:sz w:val="22"/>
          <w:szCs w:val="22"/>
          <w:highlight w:val="yellow"/>
          <w:lang w:val="en-US" w:eastAsia="zh-CN"/>
        </w:rPr>
        <w:t>TboMS</w:t>
      </w:r>
      <w:proofErr w:type="spellEnd"/>
      <w:r>
        <w:rPr>
          <w:rFonts w:eastAsia="SimSun"/>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f"/>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f"/>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2"/>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lastRenderedPageBreak/>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proofErr w:type="gramStart"/>
            <w:r>
              <w:rPr>
                <w:rFonts w:hint="eastAsia"/>
                <w:lang w:eastAsia="zh-CN"/>
              </w:rPr>
              <w:t>T</w:t>
            </w:r>
            <w:r>
              <w:rPr>
                <w:lang w:eastAsia="zh-CN"/>
              </w:rPr>
              <w:t>b</w:t>
            </w:r>
            <w:r>
              <w:rPr>
                <w:rFonts w:hint="eastAsia"/>
                <w:lang w:eastAsia="zh-CN"/>
              </w:rPr>
              <w:t>oMS</w:t>
            </w:r>
            <w:proofErr w:type="spellEnd"/>
            <w:r>
              <w:rPr>
                <w:rFonts w:hint="eastAsia"/>
                <w:lang w:eastAsia="zh-CN"/>
              </w:rPr>
              <w:t>, and</w:t>
            </w:r>
            <w:proofErr w:type="gramEnd"/>
            <w:r>
              <w:rPr>
                <w:rFonts w:hint="eastAsia"/>
                <w:lang w:eastAsia="zh-CN"/>
              </w:rPr>
              <w:t xml:space="preserve">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w:t>
            </w:r>
            <w:proofErr w:type="gramStart"/>
            <w:r>
              <w:rPr>
                <w:lang w:eastAsia="zh-CN"/>
              </w:rPr>
              <w:t>taken into account</w:t>
            </w:r>
            <w:proofErr w:type="gramEnd"/>
            <w:r>
              <w:rPr>
                <w:lang w:eastAsia="zh-CN"/>
              </w:rPr>
              <w:t xml:space="preserve">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w:t>
            </w:r>
            <w:proofErr w:type="gramStart"/>
            <w:r>
              <w:rPr>
                <w:lang w:eastAsia="zh-CN"/>
              </w:rPr>
              <w:t>sensitive</w:t>
            </w:r>
            <w:proofErr w:type="gramEnd"/>
            <w:r>
              <w:rPr>
                <w:lang w:eastAsia="zh-CN"/>
              </w:rPr>
              <w:t xml:space="preser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 xml:space="preserve">The current proposal however is very difficult to specify </w:t>
            </w:r>
            <w:proofErr w:type="gramStart"/>
            <w:r>
              <w:t>and also</w:t>
            </w:r>
            <w:proofErr w:type="gramEnd"/>
            <w:r>
              <w:t xml:space="preserve">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w:t>
            </w:r>
            <w:proofErr w:type="gramStart"/>
            <w:r>
              <w:t>ahead</w:t>
            </w:r>
            <w:proofErr w:type="gramEnd"/>
            <w:r>
              <w:t xml:space="preserve"> and we assume neither do </w:t>
            </w:r>
            <w:proofErr w:type="spellStart"/>
            <w:r>
              <w:t>gNBs</w:t>
            </w:r>
            <w:proofErr w:type="spellEnd"/>
            <w:r>
              <w:t xml:space="preserve"> look this far ahead.</w:t>
            </w:r>
          </w:p>
          <w:p w14:paraId="6BCB963D" w14:textId="77777777" w:rsidR="00EB2729" w:rsidRDefault="00904FD8">
            <w:pPr>
              <w:jc w:val="both"/>
            </w:pPr>
            <w:r>
              <w:t xml:space="preserve">While our preference remains Option </w:t>
            </w:r>
            <w:proofErr w:type="gramStart"/>
            <w:r>
              <w:t>C</w:t>
            </w:r>
            <w:proofErr w:type="gramEnd"/>
            <w:r>
              <w:t xml:space="preserve"> we are open to a slightly different compromise: </w:t>
            </w:r>
          </w:p>
          <w:p w14:paraId="7C4F85E3" w14:textId="77777777" w:rsidR="00EB2729" w:rsidRDefault="00904FD8">
            <w:pPr>
              <w:jc w:val="both"/>
            </w:pPr>
            <w:r>
              <w:rPr>
                <w:b/>
                <w:bCs/>
              </w:rPr>
              <w:t>Compromise 1 (</w:t>
            </w:r>
            <w:proofErr w:type="gramStart"/>
            <w:r>
              <w:rPr>
                <w:b/>
                <w:bCs/>
              </w:rPr>
              <w:t>similar to</w:t>
            </w:r>
            <w:proofErr w:type="gramEnd"/>
            <w:r>
              <w:rPr>
                <w:b/>
                <w:bCs/>
              </w:rPr>
              <w:t xml:space="preserve">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w:t>
            </w:r>
            <w:r>
              <w:lastRenderedPageBreak/>
              <w:t xml:space="preserve">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t>
            </w:r>
            <w:proofErr w:type="gramStart"/>
            <w:r>
              <w:rPr>
                <w:rFonts w:eastAsia="Times New Roman"/>
              </w:rPr>
              <w:t>where</w:t>
            </w:r>
            <w:proofErr w:type="gramEnd"/>
          </w:p>
          <w:p w14:paraId="4CFE5221" w14:textId="77777777" w:rsidR="00EB2729" w:rsidRDefault="001B7C77">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w:t>
            </w:r>
            <w:proofErr w:type="gramStart"/>
            <w:r>
              <w:rPr>
                <w:rFonts w:eastAsia="Times New Roman"/>
              </w:rPr>
              <w:t>1)th</w:t>
            </w:r>
            <w:proofErr w:type="gramEnd"/>
            <w:r>
              <w:rPr>
                <w:rFonts w:eastAsia="Times New Roman"/>
              </w:rPr>
              <w:t xml:space="preserve">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lastRenderedPageBreak/>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aff"/>
        <w:numPr>
          <w:ilvl w:val="0"/>
          <w:numId w:val="120"/>
        </w:numPr>
        <w:jc w:val="both"/>
        <w:rPr>
          <w:sz w:val="22"/>
        </w:rPr>
      </w:pPr>
      <w:r>
        <w:rPr>
          <w:sz w:val="22"/>
        </w:rPr>
        <w:t>For the first slot, legacy operations apply.</w:t>
      </w:r>
    </w:p>
    <w:p w14:paraId="73F31D7E" w14:textId="4AB893EB" w:rsidR="00577332" w:rsidRDefault="00577332" w:rsidP="00577332">
      <w:pPr>
        <w:pStyle w:val="aff"/>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f"/>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f"/>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proofErr w:type="spellStart"/>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w:t>
      </w:r>
      <w:proofErr w:type="spellEnd"/>
      <w:r w:rsidR="00B44DF3">
        <w:rPr>
          <w:rFonts w:eastAsia="SimSun"/>
          <w:b/>
          <w:color w:val="000000"/>
          <w:sz w:val="22"/>
          <w:szCs w:val="22"/>
          <w:highlight w:val="yellow"/>
          <w:lang w:val="en-US" w:eastAsia="zh-CN"/>
        </w:rPr>
        <w:t xml:space="preserve"> C is used.</w:t>
      </w:r>
    </w:p>
    <w:p w14:paraId="11499883" w14:textId="63AFA153" w:rsidR="00CC490F" w:rsidRDefault="00CC490F" w:rsidP="00CC490F">
      <w:pPr>
        <w:pStyle w:val="aff"/>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f"/>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2"/>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ＭＳ 明朝"/>
                <w:lang w:val="en-US" w:eastAsia="ja-JP"/>
              </w:rPr>
            </w:pPr>
            <w:proofErr w:type="spellStart"/>
            <w:r>
              <w:rPr>
                <w:rFonts w:hint="eastAsia"/>
                <w:lang w:val="en-US" w:eastAsia="zh-CN"/>
              </w:rPr>
              <w:t>S</w:t>
            </w:r>
            <w:r>
              <w:rPr>
                <w:lang w:val="en-US" w:eastAsia="zh-CN"/>
              </w:rPr>
              <w:t>preadtrum</w:t>
            </w:r>
            <w:proofErr w:type="spellEnd"/>
            <w:r w:rsidR="00FB72AB">
              <w:rPr>
                <w:lang w:val="en-US" w:eastAsia="zh-CN"/>
              </w:rPr>
              <w:t>, Intel</w:t>
            </w:r>
            <w:r w:rsidR="00325AE9">
              <w:rPr>
                <w:rFonts w:eastAsia="ＭＳ 明朝" w:hint="eastAsia"/>
                <w:lang w:val="en-US" w:eastAsia="ja-JP"/>
              </w:rPr>
              <w:t>,</w:t>
            </w:r>
            <w:r w:rsidR="00325AE9">
              <w:rPr>
                <w:rFonts w:eastAsia="ＭＳ 明朝"/>
                <w:lang w:val="en-US" w:eastAsia="ja-JP"/>
              </w:rPr>
              <w:t xml:space="preserve"> Panasonic</w:t>
            </w:r>
            <w:r w:rsidR="00107911">
              <w:rPr>
                <w:rFonts w:eastAsia="ＭＳ 明朝"/>
                <w:lang w:val="en-US" w:eastAsia="ja-JP"/>
              </w:rPr>
              <w:t>, Sharp</w:t>
            </w:r>
            <w:r w:rsidR="009815BA">
              <w:rPr>
                <w:rFonts w:eastAsia="ＭＳ 明朝"/>
                <w:lang w:val="en-US" w:eastAsia="ja-JP"/>
              </w:rPr>
              <w:t>, Ericsson (if clarified)</w:t>
            </w:r>
            <w:r w:rsidR="00224E8F">
              <w:rPr>
                <w:rFonts w:eastAsia="ＭＳ 明朝"/>
                <w:lang w:val="en-US" w:eastAsia="ja-JP"/>
              </w:rPr>
              <w:t xml:space="preserve">, Huawei, </w:t>
            </w:r>
            <w:proofErr w:type="spellStart"/>
            <w:r w:rsidR="00224E8F">
              <w:rPr>
                <w:rFonts w:eastAsia="ＭＳ 明朝"/>
                <w:lang w:val="en-US" w:eastAsia="ja-JP"/>
              </w:rPr>
              <w:t>Hisilicon</w:t>
            </w:r>
            <w:proofErr w:type="spellEnd"/>
            <w:r w:rsidR="00604282">
              <w:rPr>
                <w:rFonts w:eastAsia="ＭＳ 明朝"/>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ＭＳ 明朝" w:hint="eastAsia"/>
                <w:lang w:eastAsia="ja-JP"/>
              </w:rPr>
              <w:t>D</w:t>
            </w:r>
            <w:r>
              <w:rPr>
                <w:rFonts w:eastAsia="ＭＳ 明朝"/>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82"/>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784150F0" w14:textId="4E2C343A" w:rsidR="00D728E2" w:rsidRPr="00047B19" w:rsidRDefault="00D728E2" w:rsidP="003D181E">
            <w:pPr>
              <w:jc w:val="both"/>
              <w:rPr>
                <w:rFonts w:eastAsia="ＭＳ 明朝"/>
                <w:lang w:eastAsia="ja-JP"/>
              </w:rPr>
            </w:pPr>
            <w:r>
              <w:rPr>
                <w:rFonts w:eastAsia="ＭＳ 明朝" w:hint="eastAsia"/>
                <w:lang w:eastAsia="ja-JP"/>
              </w:rPr>
              <w:t>T</w:t>
            </w:r>
            <w:r>
              <w:rPr>
                <w:rFonts w:eastAsia="ＭＳ 明朝"/>
                <w:lang w:eastAsia="ja-JP"/>
              </w:rPr>
              <w:t>hanks for all your effort. However, the current proposal is not acceptable to us.</w:t>
            </w:r>
            <w:r>
              <w:rPr>
                <w:rFonts w:eastAsia="ＭＳ 明朝" w:hint="eastAsia"/>
                <w:lang w:eastAsia="ja-JP"/>
              </w:rPr>
              <w:t xml:space="preserve"> </w:t>
            </w:r>
            <w:r>
              <w:rPr>
                <w:rFonts w:eastAsia="ＭＳ 明朝"/>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ＭＳ 明朝"/>
                <w:lang w:eastAsia="ja-JP"/>
              </w:rPr>
              <w:t>OptionB</w:t>
            </w:r>
            <w:proofErr w:type="spellEnd"/>
            <w:r>
              <w:rPr>
                <w:rFonts w:eastAsia="ＭＳ 明朝"/>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proofErr w:type="spellStart"/>
            <w:r>
              <w:rPr>
                <w:rFonts w:hint="eastAsia"/>
                <w:lang w:eastAsia="zh-CN"/>
              </w:rPr>
              <w:t>S</w:t>
            </w:r>
            <w:r>
              <w:rPr>
                <w:lang w:eastAsia="zh-CN"/>
              </w:rPr>
              <w:t>preadtrum</w:t>
            </w:r>
            <w:proofErr w:type="spellEnd"/>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f"/>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f"/>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aff"/>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-th slot allo</w:t>
            </w:r>
            <w:proofErr w:type="spellStart"/>
            <w:r w:rsidRPr="00494F36">
              <w:rPr>
                <w:b/>
                <w:sz w:val="22"/>
                <w:szCs w:val="22"/>
                <w:highlight w:val="yellow"/>
              </w:rPr>
              <w:t>cated</w:t>
            </w:r>
            <w:proofErr w:type="spellEnd"/>
            <w:r w:rsidRPr="00494F36">
              <w:rPr>
                <w:b/>
                <w:sz w:val="22"/>
                <w:szCs w:val="22"/>
                <w:highlight w:val="yellow"/>
              </w:rPr>
              <w:t xml:space="preserve">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f"/>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f"/>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w:t>
            </w:r>
            <w:proofErr w:type="gramStart"/>
            <w:r w:rsidRPr="005C3071">
              <w:rPr>
                <w:rFonts w:eastAsia="Malgun Gothic"/>
                <w:b/>
                <w:color w:val="FF0000"/>
                <w:sz w:val="22"/>
                <w:szCs w:val="22"/>
                <w:highlight w:val="yellow"/>
                <w:lang w:eastAsia="ko-KR"/>
              </w:rPr>
              <w:t xml:space="preserve">the </w:t>
            </w:r>
            <w:r>
              <w:rPr>
                <w:rFonts w:eastAsia="Malgun Gothic"/>
                <w:b/>
                <w:color w:val="FF0000"/>
                <w:sz w:val="22"/>
                <w:szCs w:val="22"/>
                <w:highlight w:val="yellow"/>
                <w:lang w:eastAsia="ko-KR"/>
              </w:rPr>
              <w:t>all</w:t>
            </w:r>
            <w:proofErr w:type="gramEnd"/>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aff"/>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w:t>
            </w:r>
            <w:proofErr w:type="gramStart"/>
            <w:r w:rsidRPr="005C3071">
              <w:rPr>
                <w:b/>
                <w:color w:val="FF0000"/>
                <w:sz w:val="22"/>
                <w:szCs w:val="22"/>
                <w:highlight w:val="yellow"/>
              </w:rPr>
              <w:t xml:space="preserve">the </w:t>
            </w:r>
            <w:r w:rsidRPr="005C3071">
              <w:rPr>
                <w:rFonts w:eastAsia="Malgun Gothic"/>
                <w:b/>
                <w:color w:val="FF0000"/>
                <w:sz w:val="22"/>
                <w:szCs w:val="22"/>
                <w:highlight w:val="yellow"/>
                <w:lang w:eastAsia="ko-KR"/>
              </w:rPr>
              <w:t>all</w:t>
            </w:r>
            <w:proofErr w:type="gramEnd"/>
            <w:r w:rsidRPr="005C3071">
              <w:rPr>
                <w:rFonts w:eastAsia="Malgun Gothic"/>
                <w:b/>
                <w:color w:val="FF0000"/>
                <w:sz w:val="22"/>
                <w:szCs w:val="22"/>
                <w:highlight w:val="yellow"/>
                <w:lang w:eastAsia="ko-KR"/>
              </w:rPr>
              <w:t xml:space="preserve">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 xml:space="preserve">We appreciate the effort from FL, </w:t>
            </w:r>
            <w:proofErr w:type="gramStart"/>
            <w:r>
              <w:rPr>
                <w:rFonts w:hint="eastAsia"/>
                <w:lang w:eastAsia="zh-CN"/>
              </w:rPr>
              <w:t>and also</w:t>
            </w:r>
            <w:proofErr w:type="gramEnd"/>
            <w:r>
              <w:rPr>
                <w:rFonts w:hint="eastAsia"/>
                <w:lang w:eastAsia="zh-CN"/>
              </w:rPr>
              <w:t xml:space="preserve">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w:t>
            </w:r>
            <w:r>
              <w:rPr>
                <w:rFonts w:hint="eastAsia"/>
                <w:lang w:eastAsia="zh-CN"/>
              </w:rPr>
              <w:lastRenderedPageBreak/>
              <w:t xml:space="preserve">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proofErr w:type="gramStart"/>
            <w:r>
              <w:rPr>
                <w:rFonts w:hint="eastAsia"/>
                <w:lang w:eastAsia="zh-CN"/>
              </w:rPr>
              <w:t>Also</w:t>
            </w:r>
            <w:proofErr w:type="gramEnd"/>
            <w:r>
              <w:rPr>
                <w:rFonts w:hint="eastAsia"/>
                <w:lang w:eastAsia="zh-CN"/>
              </w:rPr>
              <w:t xml:space="preserve"> a little confused by </w:t>
            </w:r>
            <w:proofErr w:type="spellStart"/>
            <w:r>
              <w:rPr>
                <w:rFonts w:hint="eastAsia"/>
                <w:lang w:eastAsia="zh-CN"/>
              </w:rPr>
              <w:t>Spreadtrum</w:t>
            </w:r>
            <w:proofErr w:type="spellEnd"/>
            <w:r>
              <w:rPr>
                <w:rFonts w:hint="eastAsia"/>
                <w:lang w:eastAsia="zh-CN"/>
              </w:rPr>
              <w:t xml:space="preserve">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w:t>
            </w:r>
            <w:proofErr w:type="gramStart"/>
            <w:r>
              <w:rPr>
                <w:rFonts w:hint="eastAsia"/>
                <w:lang w:eastAsia="zh-CN"/>
              </w:rPr>
              <w:t>really reasonable</w:t>
            </w:r>
            <w:proofErr w:type="gramEnd"/>
            <w:r>
              <w:rPr>
                <w:rFonts w:hint="eastAsia"/>
                <w:lang w:eastAsia="zh-CN"/>
              </w:rPr>
              <w:t xml:space="preserve">. </w:t>
            </w:r>
            <w:r>
              <w:rPr>
                <w:lang w:eastAsia="zh-CN"/>
              </w:rPr>
              <w:t>B</w:t>
            </w:r>
            <w:r>
              <w:rPr>
                <w:rFonts w:hint="eastAsia"/>
                <w:lang w:eastAsia="zh-CN"/>
              </w:rPr>
              <w:t>ecause in overall, it</w:t>
            </w:r>
            <w:r>
              <w:rPr>
                <w:lang w:eastAsia="zh-CN"/>
              </w:rPr>
              <w:t>’</w:t>
            </w:r>
            <w:r>
              <w:rPr>
                <w:rFonts w:hint="eastAsia"/>
                <w:lang w:eastAsia="zh-CN"/>
              </w:rPr>
              <w:t xml:space="preserve">s just systematic bit in one repetition. </w:t>
            </w:r>
            <w:proofErr w:type="gramStart"/>
            <w:r>
              <w:rPr>
                <w:rFonts w:hint="eastAsia"/>
                <w:lang w:eastAsia="zh-CN"/>
              </w:rPr>
              <w:t>so</w:t>
            </w:r>
            <w:proofErr w:type="gramEnd"/>
            <w:r>
              <w:rPr>
                <w:rFonts w:hint="eastAsia"/>
                <w:lang w:eastAsia="zh-CN"/>
              </w:rPr>
              <w:t xml:space="preserve">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656E26"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7F128"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554A9"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9BE12"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w:t>
            </w:r>
            <w:proofErr w:type="gramStart"/>
            <w:r>
              <w:rPr>
                <w:rFonts w:hint="eastAsia"/>
                <w:b/>
                <w:color w:val="FF0000"/>
                <w:u w:val="single"/>
                <w:lang w:eastAsia="zh-CN"/>
              </w:rPr>
              <w:t>multiplexing, and</w:t>
            </w:r>
            <w:proofErr w:type="gramEnd"/>
            <w:r>
              <w:rPr>
                <w:rFonts w:hint="eastAsia"/>
                <w:b/>
                <w:color w:val="FF0000"/>
                <w:u w:val="single"/>
                <w:lang w:eastAsia="zh-CN"/>
              </w:rPr>
              <w:t xml:space="preserve">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C2625"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924AC"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E43334"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2927F3"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0BE1B4"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14CB3"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80986"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5F060"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FF4EB"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BCEF1"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B9C6B"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8CF0C"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B1B269"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20406"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596BA"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A6124"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aff"/>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aff"/>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 xml:space="preserve">Also, the roughly proposed comprised have problem. In option B and </w:t>
            </w:r>
            <w:proofErr w:type="gramStart"/>
            <w:r>
              <w:t>C</w:t>
            </w:r>
            <w:proofErr w:type="gramEnd"/>
            <w:r>
              <w:t xml:space="preserve"> it all says “</w:t>
            </w:r>
            <w:r w:rsidRPr="004075B4">
              <w:t xml:space="preserve">the </w:t>
            </w:r>
            <w:r w:rsidRPr="004075B4">
              <w:lastRenderedPageBreak/>
              <w:t>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 xml:space="preserve">on B and C are </w:t>
            </w:r>
            <w:proofErr w:type="gramStart"/>
            <w:r>
              <w:t>same, since</w:t>
            </w:r>
            <w:proofErr w:type="gramEnd"/>
            <w:r>
              <w:t xml:space="preserv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ＭＳ 明朝"/>
                <w:lang w:eastAsia="ja-JP"/>
              </w:rPr>
            </w:pPr>
            <w:r>
              <w:rPr>
                <w:lang w:val="en-US" w:eastAsia="ja-JP"/>
              </w:rPr>
              <w:lastRenderedPageBreak/>
              <w:t>Ericsson</w:t>
            </w:r>
          </w:p>
        </w:tc>
        <w:tc>
          <w:tcPr>
            <w:tcW w:w="7455" w:type="dxa"/>
          </w:tcPr>
          <w:p w14:paraId="2EF720DA" w14:textId="77777777" w:rsidR="008528D6" w:rsidRDefault="008528D6" w:rsidP="008528D6">
            <w:pPr>
              <w:jc w:val="both"/>
            </w:pPr>
            <w:r>
              <w:t xml:space="preserve">We can also support the proposal in </w:t>
            </w:r>
            <w:proofErr w:type="gramStart"/>
            <w:r>
              <w:t>principle, but</w:t>
            </w:r>
            <w:proofErr w:type="gramEnd"/>
            <w:r>
              <w:t xml:space="preserve"> want to clarify regarding the second slot as follows.  Note that we have ‘1&lt; </w:t>
            </w:r>
            <w:proofErr w:type="spellStart"/>
            <w:r>
              <w:t>i</w:t>
            </w:r>
            <w:proofErr w:type="spellEnd"/>
            <w:r>
              <w:t xml:space="preserve"> &lt;N’ rather than ‘1 &lt; </w:t>
            </w:r>
            <w:proofErr w:type="spellStart"/>
            <w:r>
              <w:t>i</w:t>
            </w:r>
            <w:proofErr w:type="spellEnd"/>
            <w:r>
              <w:t xml:space="preserve">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aff"/>
              <w:numPr>
                <w:ilvl w:val="1"/>
                <w:numId w:val="56"/>
              </w:numPr>
              <w:jc w:val="both"/>
              <w:rPr>
                <w:b/>
                <w:sz w:val="22"/>
                <w:szCs w:val="22"/>
                <w:highlight w:val="yellow"/>
              </w:rPr>
            </w:pPr>
            <w:r>
              <w:rPr>
                <w:b/>
                <w:sz w:val="22"/>
                <w:szCs w:val="22"/>
                <w:highlight w:val="yellow"/>
              </w:rPr>
              <w:t>For the first TBoMS repetition:</w:t>
            </w:r>
          </w:p>
          <w:p w14:paraId="3F8820B1" w14:textId="77777777" w:rsidR="008528D6" w:rsidRDefault="008528D6" w:rsidP="008528D6">
            <w:pPr>
              <w:pStyle w:val="aff"/>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w:t>
            </w:r>
            <w:proofErr w:type="gramStart"/>
            <w:r w:rsidRPr="004C3CFD">
              <w:rPr>
                <w:b/>
                <w:color w:val="FF0000"/>
                <w:sz w:val="22"/>
                <w:szCs w:val="22"/>
                <w:highlight w:val="yellow"/>
                <w:u w:val="single"/>
              </w:rPr>
              <w:t>1th</w:t>
            </w:r>
            <w:proofErr w:type="gramEnd"/>
            <w:r w:rsidRPr="004C3CFD">
              <w:rPr>
                <w:b/>
                <w:color w:val="FF0000"/>
                <w:sz w:val="22"/>
                <w:szCs w:val="22"/>
                <w:highlight w:val="yellow"/>
                <w:u w:val="single"/>
              </w:rPr>
              <w:t xml:space="preserve"> slot</w:t>
            </w:r>
            <w:r>
              <w:rPr>
                <w:b/>
                <w:color w:val="000000"/>
                <w:sz w:val="22"/>
                <w:szCs w:val="22"/>
                <w:highlight w:val="yellow"/>
                <w:lang w:val="en-US" w:eastAsia="zh-CN"/>
              </w:rPr>
              <w:t>.</w:t>
            </w:r>
          </w:p>
          <w:p w14:paraId="13186BA2" w14:textId="77777777" w:rsidR="008528D6" w:rsidRDefault="008528D6" w:rsidP="008528D6">
            <w:pPr>
              <w:pStyle w:val="aff"/>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aff"/>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ＭＳ 明朝"/>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455" w:type="dxa"/>
          </w:tcPr>
          <w:p w14:paraId="02DA7C0D" w14:textId="174E71C9" w:rsidR="006F4F7A" w:rsidRPr="006F4F7A" w:rsidRDefault="006F4F7A" w:rsidP="008528D6">
            <w:pPr>
              <w:jc w:val="both"/>
              <w:rPr>
                <w:rFonts w:eastAsia="ＭＳ 明朝"/>
                <w:lang w:eastAsia="ja-JP"/>
              </w:rPr>
            </w:pPr>
            <w:r>
              <w:rPr>
                <w:rFonts w:eastAsia="ＭＳ 明朝"/>
                <w:lang w:val="en-US" w:eastAsia="ja-JP"/>
              </w:rPr>
              <w:t>@FL and all We</w:t>
            </w:r>
            <w:r>
              <w:rPr>
                <w:rFonts w:eastAsia="ＭＳ 明朝"/>
                <w:lang w:eastAsia="ja-JP"/>
              </w:rPr>
              <w:t xml:space="preserve"> would like to clarify if the miss-detection can be completely avoided by DAI.</w:t>
            </w:r>
            <w:r>
              <w:rPr>
                <w:rFonts w:eastAsia="ＭＳ 明朝" w:hint="eastAsia"/>
                <w:lang w:eastAsia="ja-JP"/>
              </w:rPr>
              <w:t xml:space="preserve"> </w:t>
            </w:r>
            <w:r>
              <w:rPr>
                <w:rFonts w:eastAsia="ＭＳ 明朝"/>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w:t>
            </w:r>
            <w:proofErr w:type="gramStart"/>
            <w:r>
              <w:rPr>
                <w:lang w:val="en-US" w:eastAsia="ja-JP"/>
              </w:rPr>
              <w:t>vivo</w:t>
            </w:r>
            <w:proofErr w:type="gramEnd"/>
            <w:r>
              <w:rPr>
                <w:lang w:val="en-US" w:eastAsia="ja-JP"/>
              </w:rPr>
              <w:t>,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proofErr w:type="gramStart"/>
            <w:r w:rsidR="005D23CC">
              <w:rPr>
                <w:lang w:eastAsia="ja-JP"/>
              </w:rPr>
              <w:t>water tight</w:t>
            </w:r>
            <w:proofErr w:type="gramEnd"/>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t>
            </w:r>
            <w:proofErr w:type="gramStart"/>
            <w:r w:rsidR="00547908" w:rsidRPr="001B28D4">
              <w:rPr>
                <w:rFonts w:eastAsia="Times New Roman"/>
                <w:color w:val="C00000"/>
              </w:rPr>
              <w:t>where</w:t>
            </w:r>
            <w:proofErr w:type="gramEnd"/>
          </w:p>
          <w:p w14:paraId="275E68DC" w14:textId="0BB526E4" w:rsidR="00547908" w:rsidRPr="001B28D4" w:rsidRDefault="001B7C77"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w:lastRenderedPageBreak/>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aff"/>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1B7C77" w:rsidP="005D23CC">
            <w:pPr>
              <w:pStyle w:val="aff"/>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w:t>
            </w:r>
            <w:proofErr w:type="gramStart"/>
            <w:r w:rsidR="00547908" w:rsidRPr="001B28D4">
              <w:rPr>
                <w:rFonts w:eastAsia="Times New Roman"/>
                <w:color w:val="C00000"/>
              </w:rPr>
              <w:t>1)</w:t>
            </w:r>
            <w:proofErr w:type="spellStart"/>
            <w:r w:rsidR="00547908" w:rsidRPr="001B28D4">
              <w:rPr>
                <w:rFonts w:eastAsia="Times New Roman"/>
                <w:color w:val="C00000"/>
              </w:rPr>
              <w:t>th</w:t>
            </w:r>
            <w:proofErr w:type="spellEnd"/>
            <w:proofErr w:type="gram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w:t>
            </w:r>
            <w:proofErr w:type="gramStart"/>
            <w:r w:rsidR="005D23CC" w:rsidRPr="001B28D4">
              <w:rPr>
                <w:color w:val="C00000"/>
                <w:lang w:eastAsia="zh-CN"/>
              </w:rPr>
              <w:t>subcarriers.</w:t>
            </w:r>
            <w:proofErr w:type="gramEnd"/>
            <w:r w:rsidR="005D23CC" w:rsidRPr="001B28D4">
              <w:rPr>
                <w:color w:val="C00000"/>
                <w:lang w:eastAsia="zh-CN"/>
              </w:rPr>
              <w:t xml:space="preserve">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number of symbols allocated per slot of TBOMS as per the indicated/configured row of TDRA </w:t>
            </w:r>
            <w:proofErr w:type="gramStart"/>
            <w:r w:rsidR="005D23CC" w:rsidRPr="001B28D4">
              <w:rPr>
                <w:rFonts w:eastAsia="Times New Roman"/>
                <w:color w:val="C00000"/>
              </w:rPr>
              <w:t>table.</w:t>
            </w:r>
            <w:proofErr w:type="gramEnd"/>
            <w:r w:rsidR="005D23CC" w:rsidRPr="001B28D4">
              <w:rPr>
                <w:rFonts w:eastAsia="Times New Roman"/>
                <w:color w:val="C00000"/>
              </w:rPr>
              <w:t xml:space="preserve"> (This follows the logic and notation already used in 38.212)</w:t>
            </w:r>
          </w:p>
          <w:p w14:paraId="3D993702" w14:textId="58933F76" w:rsidR="00547908" w:rsidRPr="001B28D4" w:rsidRDefault="001B7C77" w:rsidP="005D23CC">
            <w:pPr>
              <w:pStyle w:val="aff"/>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1B7C77" w:rsidP="005D23CC">
            <w:pPr>
              <w:pStyle w:val="aff"/>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w:t>
            </w:r>
            <w:proofErr w:type="gramStart"/>
            <w:r>
              <w:rPr>
                <w:lang w:val="en-US" w:eastAsia="ja-JP"/>
              </w:rPr>
              <w:t>thus</w:t>
            </w:r>
            <w:proofErr w:type="gramEnd"/>
            <w:r>
              <w:rPr>
                <w:lang w:val="en-US" w:eastAsia="ja-JP"/>
              </w:rPr>
              <w:t xml:space="preserve">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ＭＳ 明朝"/>
                <w:lang w:val="en-US" w:eastAsia="ja-JP"/>
              </w:rPr>
            </w:pPr>
            <w:r>
              <w:rPr>
                <w:lang w:val="en-US" w:eastAsia="ja-JP"/>
              </w:rPr>
              <w:t xml:space="preserve">Huawei, </w:t>
            </w:r>
            <w:proofErr w:type="spellStart"/>
            <w:r>
              <w:rPr>
                <w:lang w:val="en-US" w:eastAsia="ja-JP"/>
              </w:rPr>
              <w:t>Hisilicon</w:t>
            </w:r>
            <w:proofErr w:type="spellEnd"/>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 xml:space="preserve">@Qualcomm: I would avoid equations, since this is </w:t>
      </w:r>
      <w:proofErr w:type="gramStart"/>
      <w:r>
        <w:rPr>
          <w:sz w:val="22"/>
          <w:szCs w:val="22"/>
        </w:rPr>
        <w:t>something</w:t>
      </w:r>
      <w:proofErr w:type="gramEnd"/>
      <w:r>
        <w:rPr>
          <w:sz w:val="22"/>
          <w:szCs w:val="22"/>
        </w:rPr>
        <w:t xml:space="preserve"> the Editor can do according to what the Editor plans to do in TS 38.212. This helps us talking about the high-level modelling without risking </w:t>
      </w:r>
      <w:r>
        <w:rPr>
          <w:sz w:val="22"/>
          <w:szCs w:val="22"/>
        </w:rPr>
        <w:lastRenderedPageBreak/>
        <w:t>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aff"/>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aff"/>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aff"/>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aff"/>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aff"/>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aff"/>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82"/>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12-v3</w:t>
            </w:r>
          </w:p>
        </w:tc>
        <w:tc>
          <w:tcPr>
            <w:tcW w:w="7575" w:type="dxa"/>
          </w:tcPr>
          <w:p w14:paraId="4F8B1D74" w14:textId="34B07456" w:rsidR="00E41D42" w:rsidRPr="00325AE9" w:rsidRDefault="00E41D42" w:rsidP="00A80E16">
            <w:pPr>
              <w:rPr>
                <w:rFonts w:eastAsia="ＭＳ 明朝"/>
                <w:lang w:val="en-US" w:eastAsia="ja-JP"/>
              </w:rPr>
            </w:pPr>
            <w:proofErr w:type="spellStart"/>
            <w:r>
              <w:rPr>
                <w:rFonts w:hint="eastAsia"/>
                <w:lang w:val="en-US" w:eastAsia="zh-CN"/>
              </w:rPr>
              <w:t>S</w:t>
            </w:r>
            <w:r>
              <w:rPr>
                <w:lang w:val="en-US" w:eastAsia="zh-CN"/>
              </w:rPr>
              <w:t>preadtrum</w:t>
            </w:r>
            <w:proofErr w:type="spellEnd"/>
            <w:r>
              <w:rPr>
                <w:lang w:val="en-US" w:eastAsia="zh-CN"/>
              </w:rPr>
              <w:t>, Intel</w:t>
            </w:r>
            <w:r>
              <w:rPr>
                <w:rFonts w:eastAsia="ＭＳ 明朝" w:hint="eastAsia"/>
                <w:lang w:val="en-US" w:eastAsia="ja-JP"/>
              </w:rPr>
              <w:t>,</w:t>
            </w:r>
            <w:r>
              <w:rPr>
                <w:rFonts w:eastAsia="ＭＳ 明朝"/>
                <w:lang w:val="en-US" w:eastAsia="ja-JP"/>
              </w:rPr>
              <w:t xml:space="preserve"> Panasonic, Sharp, Ericsson (if clarified), Huawei, </w:t>
            </w:r>
            <w:proofErr w:type="spellStart"/>
            <w:r>
              <w:rPr>
                <w:rFonts w:eastAsia="ＭＳ 明朝"/>
                <w:lang w:val="en-US" w:eastAsia="ja-JP"/>
              </w:rPr>
              <w:t>Hisilicon</w:t>
            </w:r>
            <w:proofErr w:type="spellEnd"/>
            <w:r>
              <w:rPr>
                <w:rFonts w:eastAsia="ＭＳ 明朝"/>
                <w:lang w:val="en-US" w:eastAsia="ja-JP"/>
              </w:rPr>
              <w:t xml:space="preserve"> (with clarification)</w:t>
            </w:r>
            <w:r w:rsidR="00415B1E">
              <w:rPr>
                <w:rFonts w:eastAsia="ＭＳ 明朝"/>
                <w:lang w:val="en-US" w:eastAsia="ja-JP"/>
              </w:rPr>
              <w:t xml:space="preserve">, </w:t>
            </w:r>
            <w:proofErr w:type="gramStart"/>
            <w:r w:rsidR="00415B1E">
              <w:rPr>
                <w:rFonts w:eastAsia="ＭＳ 明朝"/>
                <w:lang w:val="en-US" w:eastAsia="ja-JP"/>
              </w:rPr>
              <w:t>QC(</w:t>
            </w:r>
            <w:proofErr w:type="gramEnd"/>
            <w:r w:rsidR="00415B1E">
              <w:rPr>
                <w:rFonts w:eastAsia="ＭＳ 明朝"/>
                <w:lang w:val="en-US" w:eastAsia="ja-JP"/>
              </w:rPr>
              <w:t>with note below)</w:t>
            </w:r>
            <w:r w:rsidR="005D0EBF">
              <w:rPr>
                <w:rFonts w:eastAsia="ＭＳ 明朝"/>
                <w:lang w:val="en-US" w:eastAsia="ja-JP"/>
              </w:rPr>
              <w:t>, LG</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12-v3</w:t>
            </w:r>
          </w:p>
        </w:tc>
        <w:tc>
          <w:tcPr>
            <w:tcW w:w="7575" w:type="dxa"/>
          </w:tcPr>
          <w:p w14:paraId="7A46D787" w14:textId="77777777" w:rsidR="00E41D42" w:rsidRPr="00A00425" w:rsidRDefault="00E41D42" w:rsidP="00A80E16">
            <w:pPr>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[SS]</w:t>
            </w:r>
            <w:r>
              <w:rPr>
                <w:rFonts w:eastAsiaTheme="minorEastAsia"/>
                <w:lang w:eastAsia="zh-CN"/>
              </w:rPr>
              <w:t>, OPPO</w:t>
            </w:r>
          </w:p>
        </w:tc>
      </w:tr>
    </w:tbl>
    <w:p w14:paraId="1CB1BBB9" w14:textId="77777777" w:rsidR="00E41D42" w:rsidRDefault="00E41D42" w:rsidP="00E41D42">
      <w:pPr>
        <w:spacing w:after="240"/>
      </w:pPr>
    </w:p>
    <w:tbl>
      <w:tblPr>
        <w:tblStyle w:val="82"/>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12-v3, if any.</w:t>
            </w:r>
          </w:p>
        </w:tc>
      </w:tr>
      <w:tr w:rsidR="00E41D42" w14:paraId="15D2FCAE" w14:textId="77777777" w:rsidTr="00A80E16">
        <w:tc>
          <w:tcPr>
            <w:tcW w:w="2176" w:type="dxa"/>
          </w:tcPr>
          <w:p w14:paraId="1EDDD725" w14:textId="4F4D4A17" w:rsidR="00E41D42" w:rsidRPr="00047B19" w:rsidRDefault="008A7883" w:rsidP="00A80E16">
            <w:pPr>
              <w:jc w:val="both"/>
              <w:rPr>
                <w:rFonts w:eastAsia="ＭＳ 明朝"/>
                <w:lang w:eastAsia="ja-JP"/>
              </w:rPr>
            </w:pPr>
            <w:r>
              <w:rPr>
                <w:rFonts w:eastAsia="ＭＳ 明朝"/>
                <w:lang w:eastAsia="ja-JP"/>
              </w:rPr>
              <w:t>QC</w:t>
            </w:r>
          </w:p>
        </w:tc>
        <w:tc>
          <w:tcPr>
            <w:tcW w:w="7455" w:type="dxa"/>
          </w:tcPr>
          <w:p w14:paraId="2676A58A" w14:textId="5605D8D6" w:rsidR="00E41D42" w:rsidRDefault="008A7883" w:rsidP="00A80E16">
            <w:pPr>
              <w:jc w:val="both"/>
              <w:rPr>
                <w:rFonts w:eastAsia="ＭＳ 明朝"/>
                <w:lang w:eastAsia="ja-JP"/>
              </w:rPr>
            </w:pPr>
            <w:r>
              <w:rPr>
                <w:rFonts w:eastAsia="ＭＳ 明朝"/>
                <w:lang w:eastAsia="ja-JP"/>
              </w:rPr>
              <w:t>FL, I was hoping we could get two chances at this --- first to agree to the above, and second to flesh out the equations.</w:t>
            </w:r>
            <w:r w:rsidR="00415B1E">
              <w:rPr>
                <w:rFonts w:eastAsia="ＭＳ 明朝"/>
                <w:lang w:eastAsia="ja-JP"/>
              </w:rPr>
              <w:t xml:space="preserve"> </w:t>
            </w:r>
            <w:r>
              <w:rPr>
                <w:rFonts w:eastAsia="ＭＳ 明朝"/>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A80E16">
            <w:pPr>
              <w:jc w:val="both"/>
              <w:rPr>
                <w:rFonts w:eastAsia="ＭＳ 明朝"/>
                <w:lang w:eastAsia="ja-JP"/>
              </w:rPr>
            </w:pPr>
            <w:r>
              <w:rPr>
                <w:rFonts w:eastAsia="ＭＳ 明朝"/>
                <w:lang w:eastAsia="ja-JP"/>
              </w:rPr>
              <w:t xml:space="preserve">Can we add the following </w:t>
            </w:r>
            <w:proofErr w:type="gramStart"/>
            <w:r>
              <w:rPr>
                <w:rFonts w:eastAsia="ＭＳ 明朝"/>
                <w:lang w:eastAsia="ja-JP"/>
              </w:rPr>
              <w:t>note:</w:t>
            </w:r>
            <w:proofErr w:type="gramEnd"/>
          </w:p>
          <w:p w14:paraId="3DFA48FD" w14:textId="101B3D25" w:rsidR="00A06BA5" w:rsidRDefault="00A06BA5" w:rsidP="00BE6E36">
            <w:pPr>
              <w:pStyle w:val="aff"/>
              <w:numPr>
                <w:ilvl w:val="0"/>
                <w:numId w:val="128"/>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ＭＳ 明朝"/>
                <w:lang w:eastAsia="ja-JP"/>
              </w:rPr>
            </w:pPr>
            <w:r>
              <w:rPr>
                <w:rFonts w:eastAsia="ＭＳ 明朝"/>
                <w:lang w:eastAsia="ja-JP"/>
              </w:rPr>
              <w:lastRenderedPageBreak/>
              <w:t xml:space="preserve">SS, </w:t>
            </w:r>
            <w:r w:rsidR="00BE6E36">
              <w:rPr>
                <w:rFonts w:eastAsia="ＭＳ 明朝"/>
                <w:lang w:eastAsia="ja-JP"/>
              </w:rPr>
              <w:t xml:space="preserve">Vivo, DCM and others have raised valid concerns, and we want to arrive at a more carefully drafted solution. </w:t>
            </w:r>
            <w:proofErr w:type="gramStart"/>
            <w:r w:rsidR="00BE6E36">
              <w:rPr>
                <w:rFonts w:eastAsia="ＭＳ 明朝"/>
                <w:lang w:eastAsia="ja-JP"/>
              </w:rPr>
              <w:t>In particular, we</w:t>
            </w:r>
            <w:proofErr w:type="gramEnd"/>
            <w:r w:rsidR="00BE6E36">
              <w:rPr>
                <w:rFonts w:eastAsia="ＭＳ 明朝"/>
                <w:lang w:eastAsia="ja-JP"/>
              </w:rPr>
              <w:t xml:space="preserve"> are worried about CG-TBOMS and want </w:t>
            </w:r>
            <w:r>
              <w:rPr>
                <w:rFonts w:eastAsia="ＭＳ 明朝"/>
                <w:lang w:eastAsia="ja-JP"/>
              </w:rPr>
              <w:t>to make sure we do not compromise this feature too much.</w:t>
            </w:r>
          </w:p>
          <w:p w14:paraId="17FD2157" w14:textId="77777777" w:rsidR="00BE6E36" w:rsidRDefault="00BE6E36" w:rsidP="00BE6E36">
            <w:pPr>
              <w:jc w:val="both"/>
              <w:rPr>
                <w:rFonts w:eastAsia="ＭＳ 明朝"/>
                <w:lang w:eastAsia="ja-JP"/>
              </w:rPr>
            </w:pPr>
            <w:r>
              <w:rPr>
                <w:rFonts w:eastAsia="ＭＳ 明朝"/>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ＭＳ 明朝"/>
                <w:b/>
                <w:bCs/>
                <w:lang w:eastAsia="ja-JP"/>
              </w:rPr>
              <w:t>We are looking for ways to encapsulate this feature in such a way that ambiguity in one slot does not impact ambiguity in the next slot.</w:t>
            </w:r>
            <w:r>
              <w:rPr>
                <w:rFonts w:eastAsia="ＭＳ 明朝"/>
                <w:lang w:eastAsia="ja-JP"/>
              </w:rPr>
              <w:t xml:space="preserve"> </w:t>
            </w:r>
          </w:p>
          <w:p w14:paraId="02EA35F6" w14:textId="64F4CCF6" w:rsidR="00BE6E36" w:rsidRDefault="00BE6E36" w:rsidP="00BE6E36">
            <w:pPr>
              <w:jc w:val="both"/>
              <w:rPr>
                <w:rFonts w:eastAsia="ＭＳ 明朝"/>
                <w:lang w:eastAsia="ja-JP"/>
              </w:rPr>
            </w:pPr>
            <w:r>
              <w:rPr>
                <w:rFonts w:eastAsia="ＭＳ 明朝"/>
                <w:lang w:eastAsia="ja-JP"/>
              </w:rPr>
              <w:t xml:space="preserve">CG-TBOMS </w:t>
            </w:r>
            <w:proofErr w:type="gramStart"/>
            <w:r>
              <w:rPr>
                <w:rFonts w:eastAsia="ＭＳ 明朝"/>
                <w:lang w:eastAsia="ja-JP"/>
              </w:rPr>
              <w:t>in particular could</w:t>
            </w:r>
            <w:proofErr w:type="gramEnd"/>
            <w:r>
              <w:rPr>
                <w:rFonts w:eastAsia="ＭＳ 明朝"/>
                <w:lang w:eastAsia="ja-JP"/>
              </w:rPr>
              <w:t xml:space="preserve"> be very vulnerable to HARQ payload mismatches.</w:t>
            </w:r>
          </w:p>
          <w:p w14:paraId="16426D0E" w14:textId="4748ACC9" w:rsidR="00E73F7E" w:rsidRDefault="00BE6E36" w:rsidP="00A80E16">
            <w:pPr>
              <w:jc w:val="both"/>
              <w:rPr>
                <w:rFonts w:eastAsia="ＭＳ 明朝"/>
                <w:lang w:eastAsia="ja-JP"/>
              </w:rPr>
            </w:pPr>
            <w:r>
              <w:rPr>
                <w:rFonts w:eastAsia="ＭＳ 明朝"/>
                <w:lang w:eastAsia="ja-JP"/>
              </w:rPr>
              <w:t xml:space="preserve">From our perspective, there are two ways to handle </w:t>
            </w:r>
            <w:r w:rsidR="00415B1E">
              <w:rPr>
                <w:rFonts w:eastAsia="ＭＳ 明朝"/>
                <w:lang w:eastAsia="ja-JP"/>
              </w:rPr>
              <w:t xml:space="preserve">Option B </w:t>
            </w:r>
            <w:r>
              <w:rPr>
                <w:rFonts w:eastAsia="ＭＳ 明朝"/>
                <w:lang w:eastAsia="ja-JP"/>
              </w:rPr>
              <w:t>--- explicit or implicit calculation of overhead. The two options are presented in the following proposal as Option B1 and Option B2</w:t>
            </w:r>
            <w:r w:rsidR="00E73F7E">
              <w:rPr>
                <w:rFonts w:eastAsia="ＭＳ 明朝"/>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t>
            </w:r>
            <w:proofErr w:type="gramStart"/>
            <w:r w:rsidRPr="001B28D4">
              <w:rPr>
                <w:rFonts w:eastAsia="Times New Roman"/>
                <w:color w:val="C00000"/>
              </w:rPr>
              <w:t>where</w:t>
            </w:r>
            <w:proofErr w:type="gramEnd"/>
          </w:p>
          <w:p w14:paraId="46D281ED" w14:textId="6AD41167" w:rsidR="00FF5493" w:rsidRPr="001B28D4" w:rsidRDefault="001B7C77"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proofErr w:type="gramStart"/>
            <w:r>
              <w:rPr>
                <w:rFonts w:eastAsia="Times New Roman"/>
                <w:color w:val="C00000"/>
              </w:rPr>
              <w:t>where</w:t>
            </w:r>
            <w:proofErr w:type="gramEnd"/>
          </w:p>
          <w:p w14:paraId="60B08113" w14:textId="7574C446" w:rsidR="00FF5493" w:rsidRPr="00E73F7E" w:rsidRDefault="00E73F7E" w:rsidP="00FF5493">
            <w:pPr>
              <w:pStyle w:val="aff"/>
              <w:numPr>
                <w:ilvl w:val="0"/>
                <w:numId w:val="127"/>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aff"/>
              <w:rPr>
                <w:rFonts w:eastAsia="Times New Roman"/>
                <w:color w:val="C00000"/>
              </w:rPr>
            </w:pPr>
            <w:r w:rsidRPr="00E73F7E">
              <w:rPr>
                <w:rFonts w:eastAsia="Times New Roman"/>
                <w:color w:val="C00000"/>
              </w:rPr>
              <w:t xml:space="preserve"> OR</w:t>
            </w:r>
          </w:p>
          <w:p w14:paraId="7AAF8696" w14:textId="3D09035E" w:rsidR="00FF5493" w:rsidRDefault="00E73F7E" w:rsidP="00FF5493">
            <w:pPr>
              <w:pStyle w:val="aff"/>
              <w:numPr>
                <w:ilvl w:val="0"/>
                <w:numId w:val="127"/>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FF5493">
            <w:pPr>
              <w:pStyle w:val="aff"/>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1B7C77" w:rsidP="00FF5493">
            <w:pPr>
              <w:pStyle w:val="aff"/>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is the number of REs available in the (k-</w:t>
            </w:r>
            <w:proofErr w:type="gramStart"/>
            <w:r w:rsidR="00FF5493" w:rsidRPr="001B28D4">
              <w:rPr>
                <w:rFonts w:eastAsia="Times New Roman"/>
                <w:color w:val="C00000"/>
              </w:rPr>
              <w:t>1)</w:t>
            </w:r>
            <w:proofErr w:type="spellStart"/>
            <w:r w:rsidR="00FF5493" w:rsidRPr="001B28D4">
              <w:rPr>
                <w:rFonts w:eastAsia="Times New Roman"/>
                <w:color w:val="C00000"/>
              </w:rPr>
              <w:t>th</w:t>
            </w:r>
            <w:proofErr w:type="spellEnd"/>
            <w:proofErr w:type="gram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FF5493" w:rsidRPr="001B28D4">
              <w:rPr>
                <w:color w:val="C00000"/>
                <w:lang w:eastAsia="zh-CN"/>
              </w:rPr>
              <w:t xml:space="preserve">is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w:t>
            </w:r>
            <w:proofErr w:type="gramStart"/>
            <w:r w:rsidR="00FF5493" w:rsidRPr="001B28D4">
              <w:rPr>
                <w:color w:val="C00000"/>
                <w:lang w:eastAsia="zh-CN"/>
              </w:rPr>
              <w:t>subcarriers.</w:t>
            </w:r>
            <w:proofErr w:type="gramEnd"/>
            <w:r w:rsidR="00FF5493" w:rsidRPr="001B28D4">
              <w:rPr>
                <w:color w:val="C00000"/>
                <w:lang w:eastAsia="zh-CN"/>
              </w:rPr>
              <w:t xml:space="preserve">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is the number of symbols allocated per slot of TBOMS as per the indicated/configured row of TDRA </w:t>
            </w:r>
            <w:proofErr w:type="gramStart"/>
            <w:r w:rsidR="00FF5493" w:rsidRPr="001B28D4">
              <w:rPr>
                <w:rFonts w:eastAsia="Times New Roman"/>
                <w:color w:val="C00000"/>
              </w:rPr>
              <w:t>table.</w:t>
            </w:r>
            <w:proofErr w:type="gramEnd"/>
            <w:r w:rsidR="00FF5493" w:rsidRPr="001B28D4">
              <w:rPr>
                <w:rFonts w:eastAsia="Times New Roman"/>
                <w:color w:val="C00000"/>
              </w:rPr>
              <w:t xml:space="preserve"> (This follows the logic and notation already used in 38.212)</w:t>
            </w:r>
          </w:p>
          <w:p w14:paraId="31C3BF96" w14:textId="77777777" w:rsidR="00FF5493" w:rsidRPr="001B28D4" w:rsidRDefault="001B7C77" w:rsidP="00FF5493">
            <w:pPr>
              <w:pStyle w:val="aff"/>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1B7C77" w:rsidP="00FF5493">
            <w:pPr>
              <w:pStyle w:val="aff"/>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A80E16">
            <w:pPr>
              <w:jc w:val="both"/>
              <w:rPr>
                <w:rFonts w:eastAsia="ＭＳ 明朝"/>
                <w:lang w:eastAsia="ja-JP"/>
              </w:rPr>
            </w:pPr>
            <w:r>
              <w:rPr>
                <w:rFonts w:eastAsia="ＭＳ 明朝"/>
                <w:lang w:eastAsia="ja-JP"/>
              </w:rPr>
              <w:t xml:space="preserve"> Option B2 would be an elegant want to handle this without getting drawn into </w:t>
            </w:r>
            <w:r w:rsidR="00BE6E36">
              <w:rPr>
                <w:rFonts w:eastAsia="ＭＳ 明朝"/>
                <w:lang w:eastAsia="ja-JP"/>
              </w:rPr>
              <w:t xml:space="preserve">the issues with UCI multiplexing. It also addresses company concerns on CG-TBOMS. </w:t>
            </w:r>
            <w:r w:rsidR="00415B1E">
              <w:rPr>
                <w:rFonts w:eastAsia="ＭＳ 明朝"/>
                <w:lang w:eastAsia="ja-JP"/>
              </w:rPr>
              <w:t>It is also easier to implement.</w:t>
            </w:r>
          </w:p>
          <w:p w14:paraId="51B6B402" w14:textId="4A198677" w:rsidR="00BE6E36" w:rsidRDefault="00BE6E36" w:rsidP="00A80E16">
            <w:pPr>
              <w:jc w:val="both"/>
              <w:rPr>
                <w:rFonts w:eastAsia="ＭＳ 明朝"/>
                <w:lang w:eastAsia="ja-JP"/>
              </w:rPr>
            </w:pPr>
            <w:r>
              <w:rPr>
                <w:rFonts w:eastAsia="ＭＳ 明朝"/>
                <w:lang w:eastAsia="ja-JP"/>
              </w:rPr>
              <w:t xml:space="preserve">Further, if in future NR-U folks get interested in TBOMS, we don’t need an elaborate redesign of the feature to account for CG-UCI. </w:t>
            </w:r>
            <w:r w:rsidRPr="00415B1E">
              <w:rPr>
                <w:rFonts w:eastAsia="ＭＳ 明朝"/>
                <w:b/>
                <w:bCs/>
                <w:lang w:eastAsia="ja-JP"/>
              </w:rPr>
              <w:t>In a way, Option B2 is future-proof and encapsulates this feature from changes to other parts of the spec.</w:t>
            </w:r>
          </w:p>
          <w:p w14:paraId="1720A981" w14:textId="76E9F7D7" w:rsidR="00FE6F2A" w:rsidRDefault="00415B1E" w:rsidP="00A80E16">
            <w:pPr>
              <w:jc w:val="both"/>
              <w:rPr>
                <w:rFonts w:eastAsia="ＭＳ 明朝"/>
                <w:lang w:eastAsia="ja-JP"/>
              </w:rPr>
            </w:pPr>
            <w:r>
              <w:rPr>
                <w:rFonts w:eastAsia="ＭＳ 明朝"/>
                <w:lang w:eastAsia="ja-JP"/>
              </w:rPr>
              <w:t>Please ensure this gets discussed</w:t>
            </w:r>
            <w:r w:rsidR="006B6703">
              <w:rPr>
                <w:rFonts w:eastAsia="ＭＳ 明朝"/>
                <w:lang w:eastAsia="ja-JP"/>
              </w:rPr>
              <w:t xml:space="preserve"> and finalized</w:t>
            </w:r>
            <w:r>
              <w:rPr>
                <w:rFonts w:eastAsia="ＭＳ 明朝"/>
                <w:lang w:eastAsia="ja-JP"/>
              </w:rPr>
              <w:t xml:space="preserve"> in this meeting.</w:t>
            </w:r>
            <w:r w:rsidR="006005DA">
              <w:rPr>
                <w:rFonts w:eastAsia="ＭＳ 明朝"/>
                <w:lang w:eastAsia="ja-JP"/>
              </w:rPr>
              <w:t xml:space="preserve"> </w:t>
            </w:r>
            <w:r w:rsidR="00FE6F2A">
              <w:rPr>
                <w:rFonts w:eastAsia="ＭＳ 明朝"/>
                <w:lang w:eastAsia="ja-JP"/>
              </w:rPr>
              <w:t xml:space="preserve">At the very least please seek company input on Option B1 and Option B2. We </w:t>
            </w:r>
            <w:r w:rsidR="001F6D56">
              <w:rPr>
                <w:rFonts w:eastAsia="ＭＳ 明朝"/>
                <w:lang w:eastAsia="ja-JP"/>
              </w:rPr>
              <w:t>are worried there is no common understanding between the companies.</w:t>
            </w:r>
          </w:p>
          <w:p w14:paraId="3F936D40" w14:textId="00924FD7" w:rsidR="008A7883" w:rsidRPr="00047B19" w:rsidRDefault="008A7883" w:rsidP="00A80E16">
            <w:pPr>
              <w:jc w:val="both"/>
              <w:rPr>
                <w:rFonts w:eastAsia="ＭＳ 明朝"/>
                <w:lang w:eastAsia="ja-JP"/>
              </w:rPr>
            </w:pPr>
          </w:p>
        </w:tc>
      </w:tr>
      <w:tr w:rsidR="00E41D42" w14:paraId="2E98356D" w14:textId="77777777" w:rsidTr="00A80E16">
        <w:tc>
          <w:tcPr>
            <w:tcW w:w="2176" w:type="dxa"/>
          </w:tcPr>
          <w:p w14:paraId="5A345D2D" w14:textId="02F43486" w:rsidR="00E41D42" w:rsidRDefault="005E4BC5" w:rsidP="00A80E16">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A80E16">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w:t>
            </w:r>
            <w:r w:rsidRPr="005E4BC5">
              <w:rPr>
                <w:color w:val="FF0000"/>
              </w:rPr>
              <w:lastRenderedPageBreak/>
              <w:t>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A80E16">
            <w:pPr>
              <w:jc w:val="both"/>
              <w:rPr>
                <w:color w:val="FF0000"/>
              </w:rPr>
            </w:pPr>
            <w:r>
              <w:rPr>
                <w:color w:val="FF0000"/>
              </w:rPr>
              <w:t xml:space="preserve">Now, aside from the above, what would the note add to the picture? There is only one GTW left, and there is no time for email approval. I do not think that is a road we can take. 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A80E16">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proofErr w:type="gramStart"/>
            <w:r w:rsidRPr="00801C9E">
              <w:rPr>
                <w:b/>
                <w:bCs/>
                <w:color w:val="FF0000"/>
              </w:rPr>
              <w:t>a feedback</w:t>
            </w:r>
            <w:proofErr w:type="gramEnd"/>
            <w:r w:rsidRPr="00801C9E">
              <w:rPr>
                <w:b/>
                <w:bCs/>
                <w:color w:val="FF0000"/>
              </w:rPr>
              <w:t xml:space="preserve">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A80E16">
        <w:tc>
          <w:tcPr>
            <w:tcW w:w="2176" w:type="dxa"/>
          </w:tcPr>
          <w:p w14:paraId="28D0A007" w14:textId="44750CC7" w:rsidR="002D2CE1" w:rsidRPr="002D2CE1" w:rsidRDefault="002D2CE1" w:rsidP="00A80E16">
            <w:pPr>
              <w:jc w:val="both"/>
              <w:rPr>
                <w:lang w:eastAsia="zh-CN"/>
              </w:rPr>
            </w:pPr>
            <w:r w:rsidRPr="002D2CE1">
              <w:rPr>
                <w:lang w:eastAsia="zh-CN"/>
              </w:rPr>
              <w:lastRenderedPageBreak/>
              <w:t>Panasonic</w:t>
            </w:r>
          </w:p>
        </w:tc>
        <w:tc>
          <w:tcPr>
            <w:tcW w:w="7455" w:type="dxa"/>
          </w:tcPr>
          <w:p w14:paraId="6697F8F8" w14:textId="367911C4" w:rsidR="002D2CE1" w:rsidRPr="002D2CE1" w:rsidRDefault="002D2CE1" w:rsidP="00A80E16">
            <w:pPr>
              <w:jc w:val="both"/>
              <w:rPr>
                <w:rFonts w:eastAsia="ＭＳ 明朝"/>
                <w:lang w:val="en-US" w:eastAsia="ja-JP"/>
              </w:rPr>
            </w:pPr>
            <w:r w:rsidRPr="002D2CE1">
              <w:rPr>
                <w:rFonts w:eastAsia="ＭＳ 明朝" w:hint="eastAsia"/>
                <w:lang w:eastAsia="ja-JP"/>
              </w:rPr>
              <w:t>W</w:t>
            </w:r>
            <w:r w:rsidRPr="002D2CE1">
              <w:rPr>
                <w:rFonts w:eastAsia="ＭＳ 明朝"/>
                <w:lang w:eastAsia="ja-JP"/>
              </w:rPr>
              <w:t>e support the FL’s proposal 12-v3. In our view, semi-static reservation can be achieved via lower MCS.</w:t>
            </w:r>
          </w:p>
        </w:tc>
      </w:tr>
      <w:tr w:rsidR="00093D4F" w14:paraId="51929992" w14:textId="77777777" w:rsidTr="00A80E16">
        <w:tc>
          <w:tcPr>
            <w:tcW w:w="2176" w:type="dxa"/>
          </w:tcPr>
          <w:p w14:paraId="5AF08DEB" w14:textId="0E06CA70" w:rsidR="00093D4F" w:rsidRPr="002D2CE1" w:rsidRDefault="00093D4F" w:rsidP="00A80E16">
            <w:pPr>
              <w:jc w:val="both"/>
              <w:rPr>
                <w:lang w:eastAsia="zh-CN"/>
              </w:rPr>
            </w:pPr>
            <w:r>
              <w:rPr>
                <w:lang w:eastAsia="zh-CN"/>
              </w:rPr>
              <w:t>QC</w:t>
            </w:r>
          </w:p>
        </w:tc>
        <w:tc>
          <w:tcPr>
            <w:tcW w:w="7455" w:type="dxa"/>
          </w:tcPr>
          <w:p w14:paraId="58D592A4" w14:textId="29211B87" w:rsidR="00093D4F" w:rsidRDefault="00093D4F" w:rsidP="00A80E16">
            <w:pPr>
              <w:jc w:val="both"/>
              <w:rPr>
                <w:lang w:eastAsia="ja-JP"/>
              </w:rPr>
            </w:pPr>
            <w:r>
              <w:rPr>
                <w:lang w:eastAsia="ja-JP"/>
              </w:rPr>
              <w:t xml:space="preserve">@FL thanks for your consideration. </w:t>
            </w:r>
          </w:p>
          <w:p w14:paraId="61EDF104" w14:textId="4F2A5492" w:rsidR="00093D4F" w:rsidRDefault="001F5BBB" w:rsidP="00A80E16">
            <w:pPr>
              <w:jc w:val="both"/>
              <w:rPr>
                <w:lang w:eastAsia="ja-JP"/>
              </w:rPr>
            </w:pPr>
            <w:r>
              <w:rPr>
                <w:lang w:eastAsia="ja-JP"/>
              </w:rPr>
              <w:t>@</w:t>
            </w:r>
            <w:proofErr w:type="gramStart"/>
            <w:r>
              <w:rPr>
                <w:lang w:eastAsia="ja-JP"/>
              </w:rPr>
              <w:t>all</w:t>
            </w:r>
            <w:proofErr w:type="gramEnd"/>
            <w:r>
              <w:rPr>
                <w:lang w:eastAsia="ja-JP"/>
              </w:rPr>
              <w:t xml:space="preserve">: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A80E16">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A80E16">
            <w:pPr>
              <w:jc w:val="both"/>
              <w:rPr>
                <w:lang w:eastAsia="ja-JP"/>
              </w:rPr>
            </w:pPr>
            <w:r>
              <w:rPr>
                <w:lang w:eastAsia="ja-JP"/>
              </w:rPr>
              <w:t>We are trying to avoid this while adhering to the basic tenets of Option B.</w:t>
            </w:r>
          </w:p>
          <w:p w14:paraId="1AB35B7C" w14:textId="77777777" w:rsidR="00096BE7" w:rsidRDefault="00EB2CB7" w:rsidP="00A80E16">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A80E16">
            <w:pPr>
              <w:jc w:val="both"/>
              <w:rPr>
                <w:lang w:eastAsia="ja-JP"/>
              </w:rPr>
            </w:pPr>
          </w:p>
        </w:tc>
      </w:tr>
      <w:tr w:rsidR="00802559" w14:paraId="3798EBA8" w14:textId="77777777" w:rsidTr="00A80E16">
        <w:tc>
          <w:tcPr>
            <w:tcW w:w="2176" w:type="dxa"/>
          </w:tcPr>
          <w:p w14:paraId="26E3ECB2" w14:textId="2E9573CC" w:rsidR="00802559" w:rsidRPr="00802559" w:rsidRDefault="00802559" w:rsidP="00A80E16">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10FC3C10" w14:textId="0CED67D6" w:rsidR="00802559" w:rsidRPr="00802559" w:rsidRDefault="00802559" w:rsidP="00A80E16">
            <w:pPr>
              <w:jc w:val="both"/>
              <w:rPr>
                <w:rFonts w:eastAsia="ＭＳ 明朝"/>
                <w:lang w:eastAsia="ja-JP"/>
              </w:rPr>
            </w:pPr>
            <w:r>
              <w:rPr>
                <w:rFonts w:eastAsia="ＭＳ 明朝" w:hint="eastAsia"/>
                <w:lang w:eastAsia="ja-JP"/>
              </w:rPr>
              <w:t>W</w:t>
            </w:r>
            <w:r>
              <w:rPr>
                <w:rFonts w:eastAsia="ＭＳ 明朝"/>
                <w:lang w:eastAsia="ja-JP"/>
              </w:rPr>
              <w:t xml:space="preserve">e support Option B2 proposed by Qualcomm. This Option can </w:t>
            </w:r>
            <w:r w:rsidR="00520E46">
              <w:rPr>
                <w:rFonts w:eastAsia="ＭＳ 明朝"/>
                <w:lang w:eastAsia="ja-JP"/>
              </w:rPr>
              <w:t>simply reuse</w:t>
            </w:r>
            <w:r>
              <w:rPr>
                <w:rFonts w:eastAsia="ＭＳ 明朝"/>
                <w:lang w:eastAsia="ja-JP"/>
              </w:rPr>
              <w:t xml:space="preserve"> the existing scaling</w:t>
            </w:r>
            <w:r w:rsidR="00520E46">
              <w:rPr>
                <w:rFonts w:eastAsia="ＭＳ 明朝"/>
                <w:lang w:eastAsia="ja-JP"/>
              </w:rPr>
              <w:t>.</w:t>
            </w:r>
          </w:p>
        </w:tc>
      </w:tr>
      <w:tr w:rsidR="00B84A4D" w14:paraId="49ECA487" w14:textId="77777777" w:rsidTr="00A80E16">
        <w:tc>
          <w:tcPr>
            <w:tcW w:w="2176" w:type="dxa"/>
          </w:tcPr>
          <w:p w14:paraId="73A7A97B" w14:textId="2A1D4B7D" w:rsidR="00B84A4D" w:rsidRDefault="00B84A4D" w:rsidP="00A80E16">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D65651">
            <w:pPr>
              <w:jc w:val="both"/>
              <w:rPr>
                <w:lang w:eastAsia="zh-CN"/>
              </w:rPr>
            </w:pPr>
            <w:r>
              <w:rPr>
                <w:lang w:eastAsia="zh-CN"/>
              </w:rPr>
              <w:t>T</w:t>
            </w:r>
            <w:r>
              <w:rPr>
                <w:rFonts w:hint="eastAsia"/>
                <w:lang w:eastAsia="zh-CN"/>
              </w:rPr>
              <w:t xml:space="preserve">o FL and </w:t>
            </w:r>
            <w:proofErr w:type="gramStart"/>
            <w:r>
              <w:rPr>
                <w:rFonts w:hint="eastAsia"/>
                <w:lang w:eastAsia="zh-CN"/>
              </w:rPr>
              <w:t>QC,  the</w:t>
            </w:r>
            <w:proofErr w:type="gramEnd"/>
            <w:r>
              <w:rPr>
                <w:rFonts w:hint="eastAsia"/>
                <w:lang w:eastAsia="zh-CN"/>
              </w:rPr>
              <w:t xml:space="preserve"> answer from QC is not actually targeting our question. </w:t>
            </w:r>
            <w:r>
              <w:rPr>
                <w:lang w:eastAsia="zh-CN"/>
              </w:rPr>
              <w:t>O</w:t>
            </w:r>
            <w:r>
              <w:rPr>
                <w:rFonts w:hint="eastAsia"/>
                <w:lang w:eastAsia="zh-CN"/>
              </w:rPr>
              <w:t xml:space="preserve">ur question was the SR repetition could lead to drop </w:t>
            </w:r>
            <w:proofErr w:type="gramStart"/>
            <w:r>
              <w:rPr>
                <w:rFonts w:hint="eastAsia"/>
                <w:lang w:eastAsia="zh-CN"/>
              </w:rPr>
              <w:t>of  CSI</w:t>
            </w:r>
            <w:proofErr w:type="gramEnd"/>
            <w:r>
              <w:rPr>
                <w:rFonts w:hint="eastAsia"/>
                <w:lang w:eastAsia="zh-CN"/>
              </w:rPr>
              <w:t xml:space="preserve">,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Key question is whether Q_ACK^</w:t>
            </w:r>
            <w:proofErr w:type="gramStart"/>
            <w:r w:rsidRPr="00A62E20">
              <w:rPr>
                <w:i/>
                <w:lang w:eastAsia="zh-CN"/>
              </w:rPr>
              <w:t>'  ,</w:t>
            </w:r>
            <w:proofErr w:type="gramEnd"/>
            <w:r w:rsidRPr="00A62E20">
              <w:rPr>
                <w:i/>
                <w:lang w:eastAsia="zh-CN"/>
              </w:rPr>
              <w:t xml:space="preserve">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D65651">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lastRenderedPageBreak/>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w:t>
            </w:r>
            <w:proofErr w:type="gramStart"/>
            <w:r>
              <w:rPr>
                <w:rFonts w:hint="eastAsia"/>
                <w:lang w:eastAsia="zh-CN"/>
              </w:rPr>
              <w:t>is</w:t>
            </w:r>
            <w:proofErr w:type="gramEnd"/>
            <w:r>
              <w:rPr>
                <w:rFonts w:hint="eastAsia"/>
                <w:lang w:eastAsia="zh-CN"/>
              </w:rPr>
              <w:t xml:space="preserve">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w:t>
            </w:r>
            <w:proofErr w:type="gramStart"/>
            <w:r>
              <w:rPr>
                <w:rFonts w:hint="eastAsia"/>
                <w:lang w:eastAsia="zh-CN"/>
              </w:rPr>
              <w:t>seem</w:t>
            </w:r>
            <w:proofErr w:type="gramEnd"/>
            <w:r>
              <w:rPr>
                <w:rFonts w:hint="eastAsia"/>
                <w:lang w:eastAsia="zh-CN"/>
              </w:rPr>
              <w:t xml:space="preserve"> still dynamically change the bit starting. </w:t>
            </w:r>
            <w:proofErr w:type="gramStart"/>
            <w:r>
              <w:rPr>
                <w:lang w:eastAsia="zh-CN"/>
              </w:rPr>
              <w:t>S</w:t>
            </w:r>
            <w:r>
              <w:rPr>
                <w:rFonts w:hint="eastAsia"/>
                <w:lang w:eastAsia="zh-CN"/>
              </w:rPr>
              <w:t>o</w:t>
            </w:r>
            <w:proofErr w:type="gramEnd"/>
            <w:r>
              <w:rPr>
                <w:rFonts w:hint="eastAsia"/>
                <w:lang w:eastAsia="zh-CN"/>
              </w:rPr>
              <w:t xml:space="preserve"> to us, this B2 is no better than C.</w:t>
            </w:r>
          </w:p>
          <w:p w14:paraId="021DBD1D" w14:textId="205BEE94" w:rsidR="00B84A4D" w:rsidRDefault="00B84A4D" w:rsidP="00A80E16">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proofErr w:type="gramStart"/>
            <w:r>
              <w:rPr>
                <w:lang w:eastAsia="zh-CN"/>
              </w:rPr>
              <w:t>S</w:t>
            </w:r>
            <w:r>
              <w:rPr>
                <w:rFonts w:hint="eastAsia"/>
                <w:lang w:eastAsia="zh-CN"/>
              </w:rPr>
              <w:t>o</w:t>
            </w:r>
            <w:proofErr w:type="gramEnd"/>
            <w:r>
              <w:rPr>
                <w:rFonts w:hint="eastAsia"/>
                <w:lang w:eastAsia="zh-CN"/>
              </w:rPr>
              <w:t xml:space="preserve"> option C is quite safe for us, as whatever UCI </w:t>
            </w:r>
            <w:r>
              <w:rPr>
                <w:lang w:eastAsia="zh-CN"/>
              </w:rPr>
              <w:t>multiplexing</w:t>
            </w:r>
            <w:r>
              <w:rPr>
                <w:rFonts w:hint="eastAsia"/>
                <w:lang w:eastAsia="zh-CN"/>
              </w:rPr>
              <w:t xml:space="preserve"> is done can be self-contained in the given slot.</w:t>
            </w:r>
          </w:p>
        </w:tc>
      </w:tr>
      <w:tr w:rsidR="00807374" w14:paraId="49431EFE" w14:textId="77777777" w:rsidTr="00A80E16">
        <w:tc>
          <w:tcPr>
            <w:tcW w:w="2176" w:type="dxa"/>
          </w:tcPr>
          <w:p w14:paraId="58743DE6" w14:textId="51B17A88" w:rsidR="00807374" w:rsidRPr="00807374" w:rsidRDefault="00807374" w:rsidP="00A80E16">
            <w:pPr>
              <w:jc w:val="both"/>
              <w:rPr>
                <w:rFonts w:eastAsia="ＭＳ 明朝" w:hint="eastAsia"/>
                <w:lang w:eastAsia="ja-JP"/>
              </w:rPr>
            </w:pPr>
            <w:r>
              <w:rPr>
                <w:rFonts w:eastAsia="ＭＳ 明朝" w:hint="eastAsia"/>
                <w:lang w:eastAsia="ja-JP"/>
              </w:rPr>
              <w:lastRenderedPageBreak/>
              <w:t>P</w:t>
            </w:r>
            <w:r>
              <w:rPr>
                <w:rFonts w:eastAsia="ＭＳ 明朝"/>
                <w:lang w:eastAsia="ja-JP"/>
              </w:rPr>
              <w:t>anasonic2</w:t>
            </w:r>
          </w:p>
        </w:tc>
        <w:tc>
          <w:tcPr>
            <w:tcW w:w="7455" w:type="dxa"/>
          </w:tcPr>
          <w:p w14:paraId="7E777EA9" w14:textId="1AF29855" w:rsidR="00807374" w:rsidRPr="00807374" w:rsidRDefault="00807374" w:rsidP="00D65651">
            <w:pPr>
              <w:jc w:val="both"/>
              <w:rPr>
                <w:lang w:val="en-US" w:eastAsia="zh-CN"/>
              </w:rPr>
            </w:pPr>
            <w:r w:rsidRPr="00807374">
              <w:rPr>
                <w:lang w:val="en-US" w:eastAsia="zh-CN"/>
              </w:rPr>
              <w:t>We</w:t>
            </w:r>
            <w:r>
              <w:rPr>
                <w:lang w:val="en-US" w:eastAsia="zh-CN"/>
              </w:rPr>
              <w:t>’</w:t>
            </w:r>
            <w:r w:rsidRPr="00807374">
              <w:rPr>
                <w:lang w:val="en-US" w:eastAsia="zh-CN"/>
              </w:rPr>
              <w:t xml:space="preserve">d like to clarify our previous comment further related to semi-static reservation, </w:t>
            </w:r>
            <w:proofErr w:type="gramStart"/>
            <w:r w:rsidRPr="00807374">
              <w:rPr>
                <w:lang w:val="en-US" w:eastAsia="zh-CN"/>
              </w:rPr>
              <w:t>i.e.</w:t>
            </w:r>
            <w:proofErr w:type="gramEnd"/>
            <w:r w:rsidRPr="00807374">
              <w:rPr>
                <w:lang w:val="en-US" w:eastAsia="zh-CN"/>
              </w:rPr>
              <w:t xml:space="preserve"> Option B2 proposed by Qualcomm. We don</w:t>
            </w:r>
            <w:r>
              <w:rPr>
                <w:lang w:val="en-US" w:eastAsia="zh-CN"/>
              </w:rPr>
              <w:t>’</w:t>
            </w:r>
            <w:r w:rsidRPr="00807374">
              <w:rPr>
                <w:lang w:val="en-US" w:eastAsia="zh-CN"/>
              </w:rPr>
              <w:t xml:space="preserve">t think </w:t>
            </w:r>
            <w:r>
              <w:rPr>
                <w:lang w:val="en-US" w:eastAsia="zh-CN"/>
              </w:rPr>
              <w:t>O</w:t>
            </w:r>
            <w:r w:rsidRPr="00807374">
              <w:rPr>
                <w:lang w:val="en-US" w:eastAsia="zh-CN"/>
              </w:rPr>
              <w:t xml:space="preserve">ption B2 is reasonable design as it equivalent to change the coding rate by multiplying alpha. The same can be achieved by intentionally set lower MCS by the </w:t>
            </w:r>
            <w:proofErr w:type="spellStart"/>
            <w:r w:rsidRPr="00807374">
              <w:rPr>
                <w:lang w:val="en-US" w:eastAsia="zh-CN"/>
              </w:rPr>
              <w:t>gNB</w:t>
            </w:r>
            <w:proofErr w:type="spellEnd"/>
            <w:r w:rsidRPr="00807374">
              <w:rPr>
                <w:lang w:val="en-US" w:eastAsia="zh-CN"/>
              </w:rPr>
              <w:t xml:space="preserve"> scheduler as the network implementation. It means, depending on the possibility of UCI, MCS is further adjusted. Our view is still just simply option C is sufficient. As commented by Samsung, we agree the design of UCI in Rel.15/16 is not optimized in every case</w:t>
            </w:r>
            <w:r>
              <w:rPr>
                <w:lang w:val="en-US" w:eastAsia="zh-CN"/>
              </w:rPr>
              <w:t>,</w:t>
            </w:r>
            <w:r w:rsidRPr="00807374">
              <w:rPr>
                <w:lang w:val="en-US" w:eastAsia="zh-CN"/>
              </w:rPr>
              <w:t xml:space="preserve"> but to be managed by smart </w:t>
            </w:r>
            <w:proofErr w:type="spellStart"/>
            <w:r w:rsidRPr="00807374">
              <w:rPr>
                <w:lang w:val="en-US" w:eastAsia="zh-CN"/>
              </w:rPr>
              <w:t>gNB</w:t>
            </w:r>
            <w:proofErr w:type="spellEnd"/>
            <w:r w:rsidRPr="00807374">
              <w:rPr>
                <w:lang w:val="en-US" w:eastAsia="zh-CN"/>
              </w:rPr>
              <w:t xml:space="preserve"> scheduler. We are also ok to FL’s Proposal 12-v3 to address the UCI overhead in the first slot, which was argued the most issue in </w:t>
            </w:r>
            <w:r>
              <w:rPr>
                <w:lang w:val="en-US" w:eastAsia="zh-CN"/>
              </w:rPr>
              <w:t>O</w:t>
            </w:r>
            <w:r w:rsidRPr="00807374">
              <w:rPr>
                <w:lang w:val="en-US" w:eastAsia="zh-CN"/>
              </w:rPr>
              <w:t>ption B camp.</w:t>
            </w: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f"/>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f"/>
        <w:numPr>
          <w:ilvl w:val="1"/>
          <w:numId w:val="57"/>
        </w:numPr>
        <w:jc w:val="both"/>
        <w:rPr>
          <w:sz w:val="22"/>
        </w:rPr>
      </w:pPr>
      <w:r>
        <w:rPr>
          <w:sz w:val="22"/>
        </w:rPr>
        <w:t xml:space="preserve">NEC [25], Samsung [9], </w:t>
      </w:r>
      <w:proofErr w:type="spellStart"/>
      <w:r>
        <w:rPr>
          <w:sz w:val="22"/>
        </w:rPr>
        <w:t>InterDigital</w:t>
      </w:r>
      <w:proofErr w:type="spellEnd"/>
      <w:r>
        <w:rPr>
          <w:sz w:val="22"/>
        </w:rPr>
        <w:t xml:space="preserve">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f"/>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f"/>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f"/>
        <w:ind w:left="1440"/>
        <w:jc w:val="both"/>
        <w:rPr>
          <w:sz w:val="22"/>
        </w:rPr>
      </w:pPr>
    </w:p>
    <w:p w14:paraId="3A7DDF5B" w14:textId="77777777" w:rsidR="00EB2729" w:rsidRDefault="00904FD8">
      <w:pPr>
        <w:pStyle w:val="aff"/>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f"/>
        <w:numPr>
          <w:ilvl w:val="1"/>
          <w:numId w:val="57"/>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1E9361E2" w14:textId="77777777" w:rsidR="00EB2729" w:rsidRDefault="00EB2729">
      <w:pPr>
        <w:pStyle w:val="aff"/>
        <w:ind w:left="1440"/>
        <w:jc w:val="both"/>
        <w:rPr>
          <w:sz w:val="22"/>
        </w:rPr>
      </w:pPr>
    </w:p>
    <w:p w14:paraId="171EDDB7" w14:textId="77777777" w:rsidR="00EB2729" w:rsidRDefault="00904FD8">
      <w:pPr>
        <w:pStyle w:val="aff"/>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f"/>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f"/>
        <w:ind w:left="1440"/>
        <w:jc w:val="both"/>
        <w:rPr>
          <w:sz w:val="24"/>
          <w:szCs w:val="22"/>
        </w:rPr>
      </w:pPr>
    </w:p>
    <w:p w14:paraId="295E2D74" w14:textId="77777777" w:rsidR="00EB2729" w:rsidRDefault="00904FD8">
      <w:pPr>
        <w:pStyle w:val="aff"/>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lastRenderedPageBreak/>
        <w:t>The number of coded modulation symbols per layer calculation</w:t>
      </w:r>
    </w:p>
    <w:p w14:paraId="01DEAF20" w14:textId="77777777" w:rsidR="00EB2729" w:rsidRDefault="00904FD8">
      <w:pPr>
        <w:pStyle w:val="aff"/>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aff"/>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1B7C77">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w:t>
      </w:r>
      <w:proofErr w:type="gramStart"/>
      <w:r w:rsidR="00904FD8">
        <w:rPr>
          <w:iCs/>
          <w:sz w:val="22"/>
          <w:szCs w:val="22"/>
        </w:rPr>
        <w:t>ACK;</w:t>
      </w:r>
      <w:proofErr w:type="gramEnd"/>
    </w:p>
    <w:p w14:paraId="50DA2295" w14:textId="77777777" w:rsidR="00EB2729" w:rsidRDefault="001B7C77">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w:t>
      </w:r>
      <w:proofErr w:type="gramStart"/>
      <w:r w:rsidR="00904FD8">
        <w:rPr>
          <w:iCs/>
          <w:sz w:val="22"/>
          <w:szCs w:val="22"/>
        </w:rPr>
        <w:t>1;</w:t>
      </w:r>
      <w:proofErr w:type="gramEnd"/>
    </w:p>
    <w:p w14:paraId="410F23B7" w14:textId="77777777" w:rsidR="00EB2729" w:rsidRDefault="001B7C77">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w:t>
      </w:r>
      <w:proofErr w:type="gramStart"/>
      <w:r w:rsidR="00904FD8">
        <w:rPr>
          <w:iCs/>
          <w:sz w:val="22"/>
          <w:szCs w:val="22"/>
        </w:rPr>
        <w:t>2;</w:t>
      </w:r>
      <w:proofErr w:type="gramEnd"/>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aff"/>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c"/>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c"/>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c"/>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f"/>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18AE7570" w14:textId="77777777" w:rsidR="00EB2729" w:rsidRDefault="001B7C77">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w:proofErr w:type="gramStart"/>
            <m:r>
              <m:rPr>
                <m:nor/>
              </m:rPr>
              <w:rPr>
                <w:bCs/>
                <w:iCs/>
                <w:sz w:val="22"/>
                <w:szCs w:val="22"/>
                <w:lang w:val="en-US"/>
              </w:rPr>
              <m:t>symb,all</m:t>
            </m:r>
            <w:proofErr w:type="gramEnd"/>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f"/>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1B7C77">
      <w:pPr>
        <w:pStyle w:val="aff"/>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f"/>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f"/>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f"/>
        <w:numPr>
          <w:ilvl w:val="0"/>
          <w:numId w:val="57"/>
        </w:numPr>
        <w:jc w:val="both"/>
        <w:rPr>
          <w:sz w:val="22"/>
          <w:szCs w:val="22"/>
        </w:rPr>
      </w:pPr>
      <w:r>
        <w:rPr>
          <w:sz w:val="22"/>
        </w:rPr>
        <w:lastRenderedPageBreak/>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f"/>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f"/>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f"/>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f"/>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f"/>
        <w:numPr>
          <w:ilvl w:val="1"/>
          <w:numId w:val="59"/>
        </w:numPr>
        <w:jc w:val="both"/>
        <w:rPr>
          <w:sz w:val="22"/>
        </w:rPr>
      </w:pPr>
      <w:r>
        <w:rPr>
          <w:sz w:val="22"/>
        </w:rPr>
        <w:t>Enhancing coverage/structure of UCI is not within the scope of AI 8.8.1.2</w:t>
      </w:r>
    </w:p>
    <w:p w14:paraId="1B4B47A0" w14:textId="77777777" w:rsidR="00EB2729" w:rsidRDefault="00904FD8">
      <w:pPr>
        <w:pStyle w:val="aff"/>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f"/>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 xml:space="preserve">If you do so, I’d like to invite you to be pragmatic and acknowledge that </w:t>
      </w:r>
      <w:r>
        <w:rPr>
          <w:sz w:val="22"/>
          <w:szCs w:val="22"/>
        </w:rPr>
        <w:lastRenderedPageBreak/>
        <w:t>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 xml:space="preserve">In addition, we suggest </w:t>
            </w:r>
            <w:proofErr w:type="gramStart"/>
            <w:r>
              <w:rPr>
                <w:rFonts w:eastAsia="Malgun Gothic"/>
                <w:lang w:eastAsia="ko-KR"/>
              </w:rPr>
              <w:t>to clarify</w:t>
            </w:r>
            <w:proofErr w:type="gramEnd"/>
            <w:r>
              <w:rPr>
                <w:rFonts w:eastAsia="Malgun Gothic"/>
                <w:lang w:eastAsia="ko-KR"/>
              </w:rPr>
              <w:t xml:space="preserve">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w:t>
            </w:r>
            <w:proofErr w:type="gramStart"/>
            <w:r>
              <w:t>to defer</w:t>
            </w:r>
            <w:proofErr w:type="gramEnd"/>
            <w:r>
              <w:t xml:space="preserve">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proofErr w:type="spellStart"/>
            <w:r>
              <w:t>InterDigital</w:t>
            </w:r>
            <w:proofErr w:type="spellEnd"/>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f"/>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f"/>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f"/>
        <w:numPr>
          <w:ilvl w:val="0"/>
          <w:numId w:val="61"/>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478417DF" w14:textId="77777777" w:rsidR="00EB2729" w:rsidRDefault="00904FD8">
      <w:pPr>
        <w:pStyle w:val="aff"/>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w:t>
      </w:r>
      <w:r>
        <w:rPr>
          <w:sz w:val="22"/>
          <w:lang w:val="en-US"/>
        </w:rPr>
        <w:lastRenderedPageBreak/>
        <w:t xml:space="preserve">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2"/>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xml:space="preserve">, Apple, </w:t>
            </w:r>
            <w:proofErr w:type="spellStart"/>
            <w:r>
              <w:rPr>
                <w:rFonts w:eastAsiaTheme="minorEastAsia"/>
                <w:lang w:val="en-US" w:eastAsia="zh-CN"/>
              </w:rPr>
              <w:t>Spreadtrum</w:t>
            </w:r>
            <w:proofErr w:type="spellEnd"/>
            <w:r>
              <w:rPr>
                <w:rFonts w:eastAsiaTheme="minorEastAsia"/>
                <w:lang w:val="en-US" w:eastAsia="zh-CN"/>
              </w:rPr>
              <w:t>,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w:t>
            </w:r>
            <w:proofErr w:type="gramStart"/>
            <w:r>
              <w:t>2 bit</w:t>
            </w:r>
            <w:proofErr w:type="gramEnd"/>
            <w:r>
              <w:t xml:space="preserve"> Rel-15/16 puncturing used to carry HARQ-ACK (Step 5 in section 6.2.7 in 38.212).  The simplest way would be to avoid this, </w:t>
            </w:r>
            <w:proofErr w:type="gramStart"/>
            <w:r>
              <w:t>i.e.</w:t>
            </w:r>
            <w:proofErr w:type="gramEnd"/>
            <w:r>
              <w:t xml:space="preserv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lastRenderedPageBreak/>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lastRenderedPageBreak/>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w:t>
            </w:r>
            <w:proofErr w:type="gramStart"/>
            <w:r>
              <w:rPr>
                <w:rFonts w:hint="eastAsia"/>
                <w:lang w:eastAsia="zh-CN"/>
              </w:rPr>
              <w:t>discussion</w:t>
            </w:r>
            <w:proofErr w:type="gramEnd"/>
            <w:r>
              <w:rPr>
                <w:rFonts w:hint="eastAsia"/>
                <w:lang w:eastAsia="zh-CN"/>
              </w:rPr>
              <w:t xml:space="preserve">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9"/>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 xml:space="preserve">Both cannot be solved until an agreement is made in Section </w:t>
      </w:r>
      <w:proofErr w:type="gramStart"/>
      <w:r>
        <w:rPr>
          <w:sz w:val="22"/>
        </w:rPr>
        <w:t>2.1.3.2,</w:t>
      </w:r>
      <w:proofErr w:type="gramEnd"/>
      <w:r>
        <w:rPr>
          <w:sz w:val="22"/>
        </w:rPr>
        <w:t xml:space="preserve">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w:t>
      </w:r>
      <w:proofErr w:type="gramStart"/>
      <w:r>
        <w:rPr>
          <w:sz w:val="22"/>
        </w:rPr>
        <w:t>have to</w:t>
      </w:r>
      <w:proofErr w:type="gramEnd"/>
      <w:r>
        <w:rPr>
          <w:sz w:val="22"/>
        </w:rPr>
        <w:t xml:space="preserve">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1B7C77" w:rsidP="00573EFD">
      <w:pPr>
        <w:pStyle w:val="aff"/>
        <w:numPr>
          <w:ilvl w:val="0"/>
          <w:numId w:val="126"/>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BatangChe" w:hint="eastAsia"/>
          <w:bCs/>
          <w:iCs/>
          <w:sz w:val="22"/>
          <w:szCs w:val="22"/>
          <w:lang w:eastAsia="ko-KR"/>
        </w:rPr>
        <w:t xml:space="preserve"> </w:t>
      </w:r>
      <w:r w:rsidR="00573EFD" w:rsidRPr="00056B00">
        <w:rPr>
          <w:rFonts w:eastAsia="BatangChe"/>
          <w:bCs/>
          <w:iCs/>
          <w:sz w:val="22"/>
          <w:szCs w:val="22"/>
          <w:lang w:eastAsia="ko-KR"/>
        </w:rPr>
        <w:t xml:space="preserve"> is the number of symbols </w:t>
      </w:r>
      <w:r w:rsidR="00573EFD">
        <w:rPr>
          <w:rFonts w:eastAsia="BatangChe"/>
          <w:bCs/>
          <w:iCs/>
          <w:sz w:val="22"/>
          <w:szCs w:val="22"/>
          <w:lang w:eastAsia="ko-KR"/>
        </w:rPr>
        <w:t xml:space="preserve">in an available slot </w:t>
      </w:r>
      <w:r w:rsidR="00573EFD" w:rsidRPr="00056B00">
        <w:rPr>
          <w:rFonts w:eastAsia="BatangChe"/>
          <w:bCs/>
          <w:iCs/>
          <w:sz w:val="22"/>
          <w:szCs w:val="22"/>
          <w:lang w:eastAsia="ko-KR"/>
        </w:rPr>
        <w:t xml:space="preserve">for TBoMS in which UCI is </w:t>
      </w:r>
      <w:proofErr w:type="gramStart"/>
      <w:r w:rsidR="00573EFD" w:rsidRPr="00056B00">
        <w:rPr>
          <w:rFonts w:eastAsia="BatangChe"/>
          <w:bCs/>
          <w:iCs/>
          <w:sz w:val="22"/>
          <w:szCs w:val="22"/>
          <w:lang w:eastAsia="ko-KR"/>
        </w:rPr>
        <w:t>multiplexed</w:t>
      </w:r>
      <w:r w:rsidR="00573EFD">
        <w:rPr>
          <w:rFonts w:eastAsia="BatangChe"/>
          <w:bCs/>
          <w:iCs/>
          <w:sz w:val="22"/>
          <w:szCs w:val="22"/>
          <w:lang w:eastAsia="ko-KR"/>
        </w:rPr>
        <w:t>.</w:t>
      </w:r>
      <w:proofErr w:type="gramEnd"/>
    </w:p>
    <w:p w14:paraId="02B62240" w14:textId="5E1418F2" w:rsidR="00573EFD" w:rsidRPr="00573EFD" w:rsidRDefault="00573EFD" w:rsidP="00573EFD">
      <w:pPr>
        <w:pStyle w:val="aff"/>
        <w:numPr>
          <w:ilvl w:val="0"/>
          <w:numId w:val="126"/>
        </w:numPr>
        <w:spacing w:line="240" w:lineRule="auto"/>
        <w:rPr>
          <w:rFonts w:eastAsia="BatangChe"/>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N is the number of slots allocated for TBoMS</w:t>
      </w:r>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BatangChe"/>
          <w:bCs/>
          <w:iCs/>
          <w:sz w:val="22"/>
          <w:szCs w:val="22"/>
          <w:lang w:eastAsia="ko-KR"/>
        </w:rPr>
        <w:t xml:space="preserve">. </w:t>
      </w:r>
      <w:r>
        <w:rPr>
          <w:sz w:val="22"/>
          <w:szCs w:val="22"/>
        </w:rPr>
        <w:t xml:space="preserve">In </w:t>
      </w:r>
      <w:r>
        <w:rPr>
          <w:sz w:val="22"/>
          <w:szCs w:val="22"/>
        </w:rPr>
        <w:lastRenderedPageBreak/>
        <w:t>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1B7C77" w:rsidP="00573EFD">
      <w:pPr>
        <w:pStyle w:val="aff"/>
        <w:numPr>
          <w:ilvl w:val="0"/>
          <w:numId w:val="126"/>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BatangChe" w:hint="eastAsia"/>
          <w:b/>
          <w:bCs/>
          <w:iCs/>
          <w:sz w:val="22"/>
          <w:szCs w:val="22"/>
          <w:highlight w:val="yellow"/>
          <w:lang w:eastAsia="ko-KR"/>
        </w:rPr>
        <w:t xml:space="preserve"> </w:t>
      </w:r>
      <w:r w:rsidR="00573EFD" w:rsidRPr="00056B00">
        <w:rPr>
          <w:rFonts w:eastAsia="BatangChe"/>
          <w:b/>
          <w:bCs/>
          <w:iCs/>
          <w:sz w:val="22"/>
          <w:szCs w:val="22"/>
          <w:highlight w:val="yellow"/>
          <w:lang w:eastAsia="ko-KR"/>
        </w:rPr>
        <w:t xml:space="preserve"> is the number of symbols in an available slot for TBoMS in which UCI is </w:t>
      </w:r>
      <w:proofErr w:type="gramStart"/>
      <w:r w:rsidR="00573EFD" w:rsidRPr="00056B00">
        <w:rPr>
          <w:rFonts w:eastAsia="BatangChe"/>
          <w:b/>
          <w:bCs/>
          <w:iCs/>
          <w:sz w:val="22"/>
          <w:szCs w:val="22"/>
          <w:highlight w:val="yellow"/>
          <w:lang w:eastAsia="ko-KR"/>
        </w:rPr>
        <w:t>multiplexed.</w:t>
      </w:r>
      <w:proofErr w:type="gramEnd"/>
    </w:p>
    <w:p w14:paraId="0C0DF98D" w14:textId="77777777" w:rsidR="00573EFD" w:rsidRPr="00056B00" w:rsidRDefault="00573EFD" w:rsidP="00573EFD">
      <w:pPr>
        <w:pStyle w:val="aff"/>
        <w:numPr>
          <w:ilvl w:val="0"/>
          <w:numId w:val="126"/>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82"/>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688CCC4D" w:rsidR="00573EFD" w:rsidRPr="005D0EBF" w:rsidRDefault="005D0EBF" w:rsidP="00A80E16">
            <w:pPr>
              <w:rPr>
                <w:rFonts w:eastAsia="Malgun Gothic"/>
                <w:lang w:val="en-US" w:eastAsia="ko-KR"/>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095F01">
              <w:rPr>
                <w:rFonts w:eastAsia="Malgun Gothic"/>
                <w:lang w:val="en-US" w:eastAsia="ko-KR"/>
              </w:rPr>
              <w:t>, WILUS</w:t>
            </w:r>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82"/>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77777777" w:rsidR="00573EFD" w:rsidRDefault="00573EFD" w:rsidP="00A80E16">
            <w:pPr>
              <w:jc w:val="both"/>
            </w:pPr>
          </w:p>
        </w:tc>
        <w:tc>
          <w:tcPr>
            <w:tcW w:w="7455" w:type="dxa"/>
          </w:tcPr>
          <w:p w14:paraId="54F0823E" w14:textId="77777777" w:rsidR="00573EFD" w:rsidRDefault="00573EFD" w:rsidP="00A80E16">
            <w:pPr>
              <w:jc w:val="both"/>
            </w:pP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aff"/>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f"/>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f"/>
        <w:numPr>
          <w:ilvl w:val="0"/>
          <w:numId w:val="64"/>
        </w:numPr>
        <w:rPr>
          <w:sz w:val="22"/>
          <w:lang w:val="en-US"/>
        </w:rPr>
      </w:pPr>
      <w:r>
        <w:rPr>
          <w:sz w:val="22"/>
          <w:lang w:val="en-US"/>
        </w:rPr>
        <w:t>Time domain resource determination</w:t>
      </w:r>
    </w:p>
    <w:p w14:paraId="382BE018" w14:textId="77777777" w:rsidR="00EB2729" w:rsidRDefault="00904FD8">
      <w:pPr>
        <w:pStyle w:val="aff"/>
        <w:numPr>
          <w:ilvl w:val="2"/>
          <w:numId w:val="8"/>
        </w:numPr>
        <w:jc w:val="both"/>
        <w:rPr>
          <w:sz w:val="22"/>
          <w:lang w:val="en-US"/>
        </w:rPr>
      </w:pPr>
      <w:r>
        <w:rPr>
          <w:sz w:val="22"/>
          <w:lang w:val="en-US"/>
        </w:rPr>
        <w:t>Candidate values for N</w:t>
      </w:r>
    </w:p>
    <w:p w14:paraId="0640CC45" w14:textId="77777777" w:rsidR="00EB2729" w:rsidRDefault="00904FD8">
      <w:pPr>
        <w:pStyle w:val="aff"/>
        <w:numPr>
          <w:ilvl w:val="2"/>
          <w:numId w:val="8"/>
        </w:numPr>
        <w:jc w:val="both"/>
        <w:rPr>
          <w:sz w:val="22"/>
          <w:lang w:val="en-US"/>
        </w:rPr>
      </w:pPr>
      <w:r>
        <w:rPr>
          <w:sz w:val="22"/>
          <w:lang w:val="en-US"/>
        </w:rPr>
        <w:t>Candidate values for M</w:t>
      </w:r>
    </w:p>
    <w:p w14:paraId="7EE9147B" w14:textId="77777777" w:rsidR="00EB2729" w:rsidRDefault="00904FD8">
      <w:pPr>
        <w:pStyle w:val="aff"/>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f"/>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f"/>
        <w:numPr>
          <w:ilvl w:val="0"/>
          <w:numId w:val="64"/>
        </w:numPr>
        <w:jc w:val="both"/>
        <w:rPr>
          <w:sz w:val="22"/>
          <w:lang w:val="en-US"/>
        </w:rPr>
      </w:pPr>
      <w:r>
        <w:rPr>
          <w:sz w:val="22"/>
          <w:lang w:val="en-US"/>
        </w:rPr>
        <w:t>Frequency hopping</w:t>
      </w:r>
    </w:p>
    <w:p w14:paraId="2493F352" w14:textId="77777777" w:rsidR="00EB2729" w:rsidRDefault="00904FD8">
      <w:pPr>
        <w:pStyle w:val="aff"/>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1AE4B335" w:rsidR="00EB2729" w:rsidRDefault="003F7C57">
      <w:pPr>
        <w:pStyle w:val="3"/>
        <w:numPr>
          <w:ilvl w:val="0"/>
          <w:numId w:val="65"/>
        </w:numPr>
        <w:ind w:left="618" w:hanging="618"/>
        <w:jc w:val="both"/>
        <w:rPr>
          <w:lang w:val="en-US"/>
        </w:rPr>
      </w:pPr>
      <w:r>
        <w:rPr>
          <w:color w:val="FF0000"/>
          <w:lang w:val="en-US"/>
        </w:rPr>
        <w:lastRenderedPageBreak/>
        <w:t>[CLOSED]</w:t>
      </w:r>
      <w:r>
        <w:rPr>
          <w:lang w:val="en-US"/>
        </w:rPr>
        <w:t xml:space="preserve"> </w:t>
      </w:r>
      <w:r w:rsidR="00904FD8">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9"/>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f"/>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f"/>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f"/>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f"/>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f"/>
        <w:numPr>
          <w:ilvl w:val="0"/>
          <w:numId w:val="67"/>
        </w:numPr>
        <w:rPr>
          <w:sz w:val="22"/>
          <w:szCs w:val="22"/>
        </w:rPr>
      </w:pPr>
      <w:r>
        <w:rPr>
          <w:sz w:val="22"/>
          <w:szCs w:val="22"/>
          <w:u w:val="single"/>
        </w:rPr>
        <w:lastRenderedPageBreak/>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f"/>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2"/>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w:t>
            </w:r>
            <w:r>
              <w:rPr>
                <w:b/>
                <w:bCs/>
                <w:highlight w:val="yellow"/>
                <w:lang w:eastAsia="ja-JP"/>
              </w:rPr>
              <w:lastRenderedPageBreak/>
              <w:t>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f"/>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f"/>
        <w:numPr>
          <w:ilvl w:val="0"/>
          <w:numId w:val="68"/>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f"/>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TBoMS repetitions?</w:t>
      </w:r>
    </w:p>
    <w:p w14:paraId="1F92BD7B" w14:textId="77777777" w:rsidR="00EB2729" w:rsidRDefault="00904FD8">
      <w:pPr>
        <w:pStyle w:val="aff"/>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TBoMS is equal to 1.</w:t>
      </w:r>
    </w:p>
    <w:p w14:paraId="5B7BDB44" w14:textId="77777777" w:rsidR="00EB2729" w:rsidRDefault="00904FD8">
      <w:pPr>
        <w:pStyle w:val="aff"/>
        <w:numPr>
          <w:ilvl w:val="0"/>
          <w:numId w:val="61"/>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2"/>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xml:space="preserve">, Apple, Panasonic, </w:t>
            </w:r>
            <w:proofErr w:type="spellStart"/>
            <w:r>
              <w:rPr>
                <w:lang w:val="en-US" w:eastAsia="zh-CN"/>
              </w:rPr>
              <w:t>Spreadtrum</w:t>
            </w:r>
            <w:proofErr w:type="spellEnd"/>
            <w:r>
              <w:rPr>
                <w:lang w:val="en-US" w:eastAsia="zh-CN"/>
              </w:rPr>
              <w:t>, Intel</w:t>
            </w:r>
            <w:r>
              <w:rPr>
                <w:rFonts w:hint="eastAsia"/>
                <w:lang w:val="en-US" w:eastAsia="zh-CN"/>
              </w:rPr>
              <w:t>, CATT</w:t>
            </w:r>
            <w:r>
              <w:rPr>
                <w:lang w:val="en-US" w:eastAsia="zh-CN"/>
              </w:rPr>
              <w:t xml:space="preserve">, DCM, WILUS, </w:t>
            </w:r>
            <w:proofErr w:type="gramStart"/>
            <w:r>
              <w:rPr>
                <w:lang w:val="en-US" w:eastAsia="zh-CN"/>
              </w:rPr>
              <w:t>LG</w:t>
            </w:r>
            <w:r>
              <w:rPr>
                <w:rFonts w:hint="eastAsia"/>
                <w:lang w:val="en-US" w:eastAsia="zh-CN"/>
              </w:rPr>
              <w:t>,SS</w:t>
            </w:r>
            <w:proofErr w:type="gramEnd"/>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proofErr w:type="spellStart"/>
            <w:r>
              <w:rPr>
                <w:i/>
                <w:iCs/>
                <w:sz w:val="22"/>
                <w:szCs w:val="22"/>
                <w:highlight w:val="yellow"/>
              </w:rPr>
              <w:t>numberOfRepetitions</w:t>
            </w:r>
            <w:proofErr w:type="spellEnd"/>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w:t>
            </w:r>
            <w:proofErr w:type="gramStart"/>
            <w:r>
              <w:rPr>
                <w:lang w:val="en-US" w:eastAsia="zh-CN"/>
              </w:rPr>
              <w:t>So</w:t>
            </w:r>
            <w:proofErr w:type="gramEnd"/>
            <w:r>
              <w:rPr>
                <w:lang w:val="en-US" w:eastAsia="zh-CN"/>
              </w:rPr>
              <w:t xml:space="preserve">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lastRenderedPageBreak/>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w:t>
      </w:r>
      <w:proofErr w:type="spellStart"/>
      <w:r>
        <w:rPr>
          <w:sz w:val="22"/>
          <w:szCs w:val="22"/>
          <w:lang w:val="en-US"/>
        </w:rPr>
        <w:t>TBoMS</w:t>
      </w:r>
      <w:proofErr w:type="spellEnd"/>
      <w:r>
        <w:rPr>
          <w:sz w:val="22"/>
          <w:szCs w:val="22"/>
          <w:lang w:val="en-US"/>
        </w:rPr>
        <w:t xml:space="preserve"> but rather to assume that R16/R17 Tables can be configured by NW without the IE </w:t>
      </w:r>
      <w:proofErr w:type="spellStart"/>
      <w:r>
        <w:rPr>
          <w:i/>
          <w:iCs/>
          <w:sz w:val="22"/>
          <w:szCs w:val="22"/>
        </w:rPr>
        <w:t>numberOfRepetitions</w:t>
      </w:r>
      <w:proofErr w:type="spellEnd"/>
      <w:r>
        <w:rPr>
          <w:i/>
          <w:iCs/>
          <w:sz w:val="22"/>
          <w:szCs w:val="22"/>
        </w:rPr>
        <w:t xml:space="preserve">. </w:t>
      </w:r>
      <w:r>
        <w:rPr>
          <w:sz w:val="22"/>
          <w:szCs w:val="22"/>
        </w:rPr>
        <w:t xml:space="preserve">Think for instance to cases in which PUSCH repetition type A uses </w:t>
      </w:r>
      <w:proofErr w:type="spellStart"/>
      <w:r>
        <w:rPr>
          <w:i/>
          <w:iCs/>
          <w:sz w:val="22"/>
          <w:szCs w:val="22"/>
        </w:rPr>
        <w:t>repK</w:t>
      </w:r>
      <w:proofErr w:type="spellEnd"/>
      <w:r>
        <w:rPr>
          <w:i/>
          <w:iCs/>
          <w:sz w:val="22"/>
          <w:szCs w:val="22"/>
        </w:rPr>
        <w:t xml:space="preserve">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w:t>
      </w:r>
      <w:proofErr w:type="spellStart"/>
      <w:r>
        <w:rPr>
          <w:sz w:val="22"/>
          <w:szCs w:val="22"/>
        </w:rPr>
        <w:t>pusch-AggregationFactor</w:t>
      </w:r>
      <w:proofErr w:type="spellEnd"/>
      <w:r>
        <w:rPr>
          <w:sz w:val="22"/>
          <w:szCs w:val="22"/>
        </w:rPr>
        <w:t xml:space="preserve"> or </w:t>
      </w:r>
      <w:proofErr w:type="spellStart"/>
      <w:r>
        <w:rPr>
          <w:sz w:val="22"/>
          <w:szCs w:val="22"/>
        </w:rPr>
        <w:t>repK</w:t>
      </w:r>
      <w:proofErr w:type="spellEnd"/>
      <w:r>
        <w:rPr>
          <w:sz w:val="22"/>
          <w:szCs w:val="22"/>
        </w:rPr>
        <w:t xml:space="preserve"> ae supported for configuring the number of TBoMS repetitions in Rel-17. RAN1 already agreed that an IE is added to the TDRA table to this end, i.e., </w:t>
      </w:r>
      <w:proofErr w:type="spellStart"/>
      <w:r>
        <w:rPr>
          <w:i/>
          <w:iCs/>
          <w:sz w:val="22"/>
          <w:szCs w:val="22"/>
        </w:rPr>
        <w:t>numberOfRepetitions</w:t>
      </w:r>
      <w:proofErr w:type="spellEnd"/>
      <w:r>
        <w:rPr>
          <w:i/>
          <w:iCs/>
          <w:sz w:val="22"/>
          <w:szCs w:val="22"/>
        </w:rPr>
        <w:t>.</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2"/>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 Sharp</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lastRenderedPageBreak/>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w:t>
            </w:r>
            <w:proofErr w:type="gramStart"/>
            <w:r w:rsidRPr="00E273C6">
              <w:rPr>
                <w:color w:val="FF0000"/>
              </w:rPr>
              <w:t>time</w:t>
            </w:r>
            <w:proofErr w:type="gramEnd"/>
            <w:r w:rsidRPr="00E273C6">
              <w:rPr>
                <w:color w:val="FF0000"/>
              </w:rPr>
              <w:t xml:space="preserv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lastRenderedPageBreak/>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82"/>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1627C5C3" w:rsidR="003F7C57" w:rsidRPr="00B84A4D" w:rsidRDefault="005D0EBF" w:rsidP="00A905D9">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B84A4D">
              <w:rPr>
                <w:rFonts w:eastAsiaTheme="minorEastAsia" w:hint="eastAsia"/>
                <w:lang w:val="en-US" w:eastAsia="zh-CN"/>
              </w:rPr>
              <w:t>, SS</w:t>
            </w:r>
            <w:r w:rsidR="00095F01">
              <w:rPr>
                <w:rFonts w:eastAsiaTheme="minorEastAsia"/>
                <w:lang w:val="en-US" w:eastAsia="zh-CN"/>
              </w:rPr>
              <w:t>, WILUS</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82"/>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3F7C57" w14:paraId="7CAD0896" w14:textId="77777777" w:rsidTr="00A905D9">
        <w:trPr>
          <w:trHeight w:val="323"/>
        </w:trPr>
        <w:tc>
          <w:tcPr>
            <w:tcW w:w="2190" w:type="dxa"/>
          </w:tcPr>
          <w:p w14:paraId="259F82B4" w14:textId="60DA2C2F" w:rsidR="003F7C57" w:rsidRDefault="003F7C57" w:rsidP="00A905D9">
            <w:pPr>
              <w:jc w:val="both"/>
            </w:pPr>
          </w:p>
        </w:tc>
        <w:tc>
          <w:tcPr>
            <w:tcW w:w="7504" w:type="dxa"/>
          </w:tcPr>
          <w:p w14:paraId="293F4E56" w14:textId="1A87A539" w:rsidR="003F7C57" w:rsidRDefault="003F7C57" w:rsidP="00A905D9">
            <w:pPr>
              <w:jc w:val="both"/>
            </w:pP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f"/>
        <w:numPr>
          <w:ilvl w:val="0"/>
          <w:numId w:val="71"/>
        </w:numPr>
        <w:rPr>
          <w:sz w:val="22"/>
          <w:lang w:val="en-US"/>
        </w:rPr>
      </w:pPr>
      <w:r>
        <w:rPr>
          <w:sz w:val="22"/>
          <w:lang w:val="en-US"/>
        </w:rPr>
        <w:t>Explicitly configured to the UE</w:t>
      </w:r>
    </w:p>
    <w:p w14:paraId="32F2D9E1" w14:textId="77777777" w:rsidR="00EB2729" w:rsidRDefault="00904FD8">
      <w:pPr>
        <w:pStyle w:val="aff"/>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w:t>
      </w:r>
      <w:r>
        <w:rPr>
          <w:sz w:val="22"/>
          <w:lang w:val="en-US"/>
        </w:rPr>
        <w:lastRenderedPageBreak/>
        <w:t xml:space="preserve">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f"/>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f"/>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2"/>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gramStart"/>
            <w:r>
              <w:t>Lets</w:t>
            </w:r>
            <w:proofErr w:type="gramEnd"/>
            <w:r>
              <w:t xml:space="preserve">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lastRenderedPageBreak/>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proofErr w:type="spellStart"/>
            <w:r w:rsidR="00C4417F">
              <w:rPr>
                <w:rFonts w:eastAsiaTheme="minorEastAsia" w:hint="eastAsia"/>
                <w:lang w:val="en-US" w:eastAsia="zh-CN"/>
              </w:rPr>
              <w:t>Spreadtrum</w:t>
            </w:r>
            <w:proofErr w:type="spellEnd"/>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xml:space="preserve">. Ensuring this works out is up to gNB. If gNB </w:t>
            </w:r>
            <w:proofErr w:type="gramStart"/>
            <w:r>
              <w:t>is able to</w:t>
            </w:r>
            <w:proofErr w:type="gramEnd"/>
            <w:r>
              <w:t xml:space="preserve">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w:t>
            </w:r>
            <w:r>
              <w:rPr>
                <w:rFonts w:eastAsia="Malgun Gothic"/>
                <w:lang w:eastAsia="ko-KR"/>
              </w:rPr>
              <w:lastRenderedPageBreak/>
              <w:t>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lastRenderedPageBreak/>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w:t>
            </w:r>
            <w:proofErr w:type="gramStart"/>
            <w:r>
              <w:rPr>
                <w:rFonts w:hint="eastAsia"/>
                <w:lang w:val="en-US" w:eastAsia="zh-CN"/>
              </w:rPr>
              <w:t>similar to</w:t>
            </w:r>
            <w:proofErr w:type="gramEnd"/>
            <w:r>
              <w:rPr>
                <w:rFonts w:hint="eastAsia"/>
                <w:lang w:val="en-US" w:eastAsia="zh-CN"/>
              </w:rPr>
              <w:t xml:space="preserve">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 xml:space="preserve">Regarding partial transmission of a TB, this seems </w:t>
            </w:r>
            <w:proofErr w:type="gramStart"/>
            <w:r>
              <w:t>pretty complex</w:t>
            </w:r>
            <w:proofErr w:type="gramEnd"/>
            <w:r>
              <w:t>,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f"/>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f"/>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f"/>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f"/>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f"/>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f"/>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w:t>
      </w:r>
      <w:r>
        <w:rPr>
          <w:sz w:val="22"/>
          <w:lang w:val="en-US"/>
        </w:rPr>
        <w:lastRenderedPageBreak/>
        <w:t xml:space="preserve">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9"/>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f"/>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f"/>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2"/>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xml:space="preserve">, Ericsson, DCM, </w:t>
            </w:r>
            <w:proofErr w:type="gramStart"/>
            <w:r>
              <w:rPr>
                <w:lang w:val="en-US" w:eastAsia="zh-CN"/>
              </w:rPr>
              <w:t>LG</w:t>
            </w:r>
            <w:r>
              <w:rPr>
                <w:rFonts w:hint="eastAsia"/>
                <w:lang w:val="en-US" w:eastAsia="zh-CN"/>
              </w:rPr>
              <w:t>,SS</w:t>
            </w:r>
            <w:proofErr w:type="gramEnd"/>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2"/>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f"/>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f"/>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lastRenderedPageBreak/>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 xml:space="preserve">The retransmission of the entire TB is up to </w:t>
      </w:r>
      <w:proofErr w:type="spellStart"/>
      <w:r>
        <w:rPr>
          <w:rFonts w:eastAsia="SimSun"/>
          <w:b/>
          <w:bCs/>
          <w:color w:val="000000"/>
          <w:sz w:val="22"/>
          <w:szCs w:val="22"/>
          <w:highlight w:val="yellow"/>
          <w:lang w:eastAsia="zh-CN"/>
        </w:rPr>
        <w:t>gNB</w:t>
      </w:r>
      <w:proofErr w:type="spellEnd"/>
      <w:r>
        <w:rPr>
          <w:rFonts w:eastAsia="SimSun"/>
          <w:b/>
          <w:bCs/>
          <w:color w:val="000000"/>
          <w:sz w:val="22"/>
          <w:szCs w:val="22"/>
          <w:highlight w:val="yellow"/>
          <w:lang w:eastAsia="zh-CN"/>
        </w:rPr>
        <w:t xml:space="preserve">, </w:t>
      </w:r>
      <w:proofErr w:type="spellStart"/>
      <w:r>
        <w:rPr>
          <w:rFonts w:eastAsia="SimSun"/>
          <w:b/>
          <w:bCs/>
          <w:color w:val="000000"/>
          <w:sz w:val="22"/>
          <w:szCs w:val="22"/>
          <w:highlight w:val="yellow"/>
          <w:lang w:eastAsia="zh-CN"/>
        </w:rPr>
        <w:t>e.g</w:t>
      </w:r>
      <w:proofErr w:type="spellEnd"/>
      <w:r>
        <w:rPr>
          <w:rFonts w:eastAsia="SimSun"/>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2"/>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xml:space="preserve">, Apple, Panasonic, </w:t>
            </w:r>
            <w:proofErr w:type="spellStart"/>
            <w:r>
              <w:rPr>
                <w:lang w:val="en-US" w:eastAsia="zh-CN"/>
              </w:rPr>
              <w:t>Spreadtrum</w:t>
            </w:r>
            <w:proofErr w:type="spellEnd"/>
            <w:r>
              <w:rPr>
                <w:rFonts w:hint="eastAsia"/>
                <w:lang w:val="en-US" w:eastAsia="zh-CN"/>
              </w:rPr>
              <w:t>, CATT</w:t>
            </w:r>
            <w:r>
              <w:rPr>
                <w:lang w:val="en-US" w:eastAsia="zh-CN"/>
              </w:rPr>
              <w:t xml:space="preserve">, Ericsson, DCM, </w:t>
            </w:r>
            <w:proofErr w:type="gramStart"/>
            <w:r>
              <w:rPr>
                <w:lang w:val="en-US" w:eastAsia="zh-CN"/>
              </w:rPr>
              <w:t>LG</w:t>
            </w:r>
            <w:r>
              <w:rPr>
                <w:rFonts w:hint="eastAsia"/>
                <w:lang w:val="en-US" w:eastAsia="zh-CN"/>
              </w:rPr>
              <w:t>,SS</w:t>
            </w:r>
            <w:proofErr w:type="gramEnd"/>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2"/>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w:t>
            </w:r>
            <w:proofErr w:type="gramStart"/>
            <w:r w:rsidRPr="00E273C6">
              <w:rPr>
                <w:color w:val="FF0000"/>
              </w:rPr>
              <w:t>time</w:t>
            </w:r>
            <w:proofErr w:type="gramEnd"/>
            <w:r w:rsidRPr="00E273C6">
              <w:rPr>
                <w:color w:val="FF0000"/>
              </w:rPr>
              <w:t xml:space="preserv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lastRenderedPageBreak/>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w:t>
            </w:r>
            <w:proofErr w:type="gramStart"/>
            <w:r>
              <w:t>The,</w:t>
            </w:r>
            <w:proofErr w:type="gramEnd"/>
            <w:r>
              <w:t xml:space="preserv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 xml:space="preserve">proposal in </w:t>
            </w:r>
            <w:proofErr w:type="gramStart"/>
            <w:r>
              <w:rPr>
                <w:sz w:val="22"/>
                <w:lang w:val="en-US"/>
              </w:rPr>
              <w:t>principle, but</w:t>
            </w:r>
            <w:proofErr w:type="gramEnd"/>
            <w:r>
              <w:rPr>
                <w:sz w:val="22"/>
                <w:lang w:val="en-US"/>
              </w:rPr>
              <w:t xml:space="preserve">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 xml:space="preserve">The gNB schedules only complete retransmissions of </w:t>
            </w:r>
            <w:proofErr w:type="spellStart"/>
            <w:r>
              <w:rPr>
                <w:b/>
                <w:bCs/>
                <w:color w:val="FF0000"/>
                <w:sz w:val="22"/>
                <w:szCs w:val="22"/>
                <w:highlight w:val="yellow"/>
                <w:u w:val="single"/>
                <w:lang w:eastAsia="zh-CN"/>
              </w:rPr>
              <w:t>TBs.</w:t>
            </w:r>
            <w:proofErr w:type="spellEnd"/>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w:t>
            </w:r>
            <w:proofErr w:type="spellStart"/>
            <w:r>
              <w:rPr>
                <w:b/>
                <w:bCs/>
                <w:color w:val="000000"/>
                <w:sz w:val="22"/>
                <w:szCs w:val="22"/>
                <w:highlight w:val="yellow"/>
                <w:lang w:eastAsia="zh-CN"/>
              </w:rPr>
              <w:t>gNB</w:t>
            </w:r>
            <w:proofErr w:type="spellEnd"/>
            <w:r>
              <w:rPr>
                <w:b/>
                <w:bCs/>
                <w:color w:val="000000"/>
                <w:sz w:val="22"/>
                <w:szCs w:val="22"/>
                <w:highlight w:val="yellow"/>
                <w:lang w:eastAsia="zh-CN"/>
              </w:rPr>
              <w:t xml:space="preserve">,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aff"/>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aff"/>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aff"/>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aff"/>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lastRenderedPageBreak/>
        <w:t xml:space="preserve">The gNB schedules only complete retransmissions of </w:t>
      </w:r>
      <w:proofErr w:type="spellStart"/>
      <w:r w:rsidRPr="00372A3B">
        <w:rPr>
          <w:b/>
          <w:bCs/>
          <w:color w:val="FF0000"/>
          <w:sz w:val="22"/>
          <w:szCs w:val="22"/>
          <w:highlight w:val="yellow"/>
          <w:lang w:eastAsia="zh-CN"/>
        </w:rPr>
        <w:t>TBs.</w:t>
      </w:r>
      <w:proofErr w:type="spellEnd"/>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SimSun"/>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82"/>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372A3B" w14:paraId="7B089C0F" w14:textId="77777777" w:rsidTr="00A905D9">
        <w:trPr>
          <w:trHeight w:val="323"/>
        </w:trPr>
        <w:tc>
          <w:tcPr>
            <w:tcW w:w="2190" w:type="dxa"/>
          </w:tcPr>
          <w:p w14:paraId="2E77BE0E" w14:textId="0A0394FF" w:rsidR="00372A3B" w:rsidRDefault="00372A3B" w:rsidP="00A905D9">
            <w:pPr>
              <w:jc w:val="both"/>
            </w:pPr>
          </w:p>
        </w:tc>
        <w:tc>
          <w:tcPr>
            <w:tcW w:w="7504" w:type="dxa"/>
          </w:tcPr>
          <w:p w14:paraId="4B619E74" w14:textId="7FA2221C" w:rsidR="00372A3B" w:rsidRDefault="00372A3B" w:rsidP="00A905D9">
            <w:pPr>
              <w:jc w:val="both"/>
            </w:pPr>
          </w:p>
        </w:tc>
      </w:tr>
      <w:tr w:rsidR="00372A3B" w14:paraId="3D3B9D5B" w14:textId="77777777" w:rsidTr="00A905D9">
        <w:tc>
          <w:tcPr>
            <w:tcW w:w="2190" w:type="dxa"/>
          </w:tcPr>
          <w:p w14:paraId="1457D613" w14:textId="7687F56A" w:rsidR="00372A3B" w:rsidRDefault="00372A3B" w:rsidP="00A905D9">
            <w:pPr>
              <w:jc w:val="both"/>
            </w:pPr>
          </w:p>
        </w:tc>
        <w:tc>
          <w:tcPr>
            <w:tcW w:w="7504" w:type="dxa"/>
          </w:tcPr>
          <w:p w14:paraId="08BC5CAA" w14:textId="4677A1D3" w:rsidR="00372A3B" w:rsidRDefault="00372A3B" w:rsidP="00A905D9">
            <w:pPr>
              <w:jc w:val="both"/>
            </w:pPr>
          </w:p>
        </w:tc>
      </w:tr>
      <w:tr w:rsidR="00372A3B" w14:paraId="69E754EC" w14:textId="77777777" w:rsidTr="00A905D9">
        <w:tc>
          <w:tcPr>
            <w:tcW w:w="2190" w:type="dxa"/>
          </w:tcPr>
          <w:p w14:paraId="33107D5B" w14:textId="778DE8FC" w:rsidR="00372A3B" w:rsidRDefault="00372A3B" w:rsidP="00A905D9">
            <w:pPr>
              <w:jc w:val="both"/>
            </w:pPr>
          </w:p>
        </w:tc>
        <w:tc>
          <w:tcPr>
            <w:tcW w:w="7504" w:type="dxa"/>
          </w:tcPr>
          <w:p w14:paraId="1AA5E8F9" w14:textId="58DED493" w:rsidR="00372A3B" w:rsidRDefault="00372A3B" w:rsidP="00A905D9">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These aspects may not be handled during RAN1 #107-</w:t>
      </w:r>
      <w:proofErr w:type="gramStart"/>
      <w:r>
        <w:rPr>
          <w:sz w:val="22"/>
          <w:szCs w:val="22"/>
          <w:lang w:eastAsia="zh-CN"/>
        </w:rPr>
        <w:t>e, unless</w:t>
      </w:r>
      <w:proofErr w:type="gramEnd"/>
      <w:r>
        <w:rPr>
          <w:sz w:val="22"/>
          <w:szCs w:val="22"/>
          <w:lang w:eastAsia="zh-CN"/>
        </w:rPr>
        <w:t xml:space="preserve">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f"/>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f"/>
        <w:numPr>
          <w:ilvl w:val="0"/>
          <w:numId w:val="80"/>
        </w:numPr>
        <w:spacing w:after="0"/>
        <w:jc w:val="both"/>
        <w:rPr>
          <w:rFonts w:eastAsia="SimSun"/>
          <w:bCs/>
          <w:sz w:val="22"/>
          <w:szCs w:val="22"/>
          <w:lang w:eastAsia="zh-CN"/>
        </w:rPr>
      </w:pPr>
      <w:r>
        <w:rPr>
          <w:iCs/>
          <w:sz w:val="22"/>
          <w:szCs w:val="22"/>
        </w:rPr>
        <w:t xml:space="preserve">When TBoMS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lastRenderedPageBreak/>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f"/>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f"/>
        <w:numPr>
          <w:ilvl w:val="0"/>
          <w:numId w:val="82"/>
        </w:numPr>
        <w:spacing w:after="60"/>
        <w:rPr>
          <w:sz w:val="22"/>
          <w:szCs w:val="22"/>
        </w:rPr>
      </w:pPr>
      <w:r>
        <w:rPr>
          <w:sz w:val="22"/>
          <w:szCs w:val="22"/>
          <w:lang w:val="en-US"/>
        </w:rPr>
        <w:t xml:space="preserve">Rel-17 PUSCH dropping rules include the case that one </w:t>
      </w:r>
      <w:proofErr w:type="gramStart"/>
      <w:r>
        <w:rPr>
          <w:sz w:val="22"/>
          <w:szCs w:val="22"/>
          <w:lang w:val="en-US"/>
        </w:rPr>
        <w:t>particular slot</w:t>
      </w:r>
      <w:proofErr w:type="gramEnd"/>
      <w:r>
        <w:rPr>
          <w:sz w:val="22"/>
          <w:szCs w:val="22"/>
          <w:lang w:val="en-US"/>
        </w:rPr>
        <w:t xml:space="preserve">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9"/>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t>
            </w:r>
            <w:proofErr w:type="gramStart"/>
            <w:r>
              <w:rPr>
                <w:sz w:val="22"/>
                <w:szCs w:val="22"/>
                <w:lang w:val="en-US"/>
              </w:rPr>
              <w:t>whether or not</w:t>
            </w:r>
            <w:proofErr w:type="gramEnd"/>
            <w:r>
              <w:rPr>
                <w:sz w:val="22"/>
                <w:szCs w:val="22"/>
                <w:lang w:val="en-US"/>
              </w:rPr>
              <w:t xml:space="preserve">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f"/>
        <w:numPr>
          <w:ilvl w:val="0"/>
          <w:numId w:val="83"/>
        </w:numPr>
        <w:jc w:val="both"/>
        <w:rPr>
          <w:sz w:val="22"/>
          <w:szCs w:val="22"/>
          <w:lang w:eastAsia="zh-CN"/>
        </w:rPr>
      </w:pPr>
      <w:r>
        <w:rPr>
          <w:sz w:val="22"/>
          <w:szCs w:val="22"/>
          <w:lang w:eastAsia="zh-CN"/>
        </w:rPr>
        <w:lastRenderedPageBreak/>
        <w:t>Option 1: UCI multiplexing timeline is determined based on the first symbol of TBoMS transmission.</w:t>
      </w:r>
    </w:p>
    <w:p w14:paraId="36DD0972" w14:textId="77777777" w:rsidR="00EB2729" w:rsidRDefault="00904FD8">
      <w:pPr>
        <w:pStyle w:val="aff"/>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9"/>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lastRenderedPageBreak/>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f"/>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f"/>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9"/>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w:t>
      </w:r>
      <w:r>
        <w:rPr>
          <w:sz w:val="22"/>
          <w:lang w:val="en-US"/>
        </w:rPr>
        <w:lastRenderedPageBreak/>
        <w:t>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 xml:space="preserve">FFS: whether UCI multiplexing bits or cancellation/dropping of coded bits, if any, </w:t>
      </w:r>
      <w:proofErr w:type="gramStart"/>
      <w:r>
        <w:rPr>
          <w:rFonts w:eastAsia="Microsoft YaHei UI"/>
          <w:b/>
          <w:bCs/>
          <w:color w:val="000000" w:themeColor="text1"/>
          <w:sz w:val="22"/>
          <w:szCs w:val="22"/>
          <w:lang w:val="en-US" w:eastAsia="zh-CN"/>
        </w:rPr>
        <w:t>have to</w:t>
      </w:r>
      <w:proofErr w:type="gramEnd"/>
      <w:r>
        <w:rPr>
          <w:rFonts w:eastAsia="Microsoft YaHei UI"/>
          <w:b/>
          <w:bCs/>
          <w:color w:val="000000" w:themeColor="text1"/>
          <w:sz w:val="22"/>
          <w:szCs w:val="22"/>
          <w:lang w:val="en-US" w:eastAsia="zh-CN"/>
        </w:rPr>
        <w:t xml:space="preserve">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lastRenderedPageBreak/>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f"/>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f"/>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f"/>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aff"/>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45E9BE7D"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f"/>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1760095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f"/>
        <w:numPr>
          <w:ilvl w:val="0"/>
          <w:numId w:val="88"/>
        </w:numPr>
        <w:ind w:left="567" w:hanging="567"/>
        <w:jc w:val="both"/>
        <w:rPr>
          <w:sz w:val="22"/>
          <w:szCs w:val="22"/>
          <w:lang w:eastAsia="zh-CN"/>
        </w:rPr>
      </w:pPr>
      <w:r>
        <w:rPr>
          <w:sz w:val="22"/>
          <w:szCs w:val="22"/>
          <w:lang w:eastAsia="zh-CN"/>
        </w:rPr>
        <w:lastRenderedPageBreak/>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043B2BD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f"/>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f"/>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w:lastRenderedPageBreak/>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c"/>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ac"/>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xml:space="preserve">: No other values other than 1,2,3,4,7,8,12,16 </w:t>
            </w:r>
            <w:proofErr w:type="gramStart"/>
            <w:r>
              <w:rPr>
                <w:bCs/>
                <w:iCs/>
              </w:rPr>
              <w:t>are</w:t>
            </w:r>
            <w:proofErr w:type="gramEnd"/>
            <w:r>
              <w:rPr>
                <w:bCs/>
                <w:iCs/>
              </w:rPr>
              <w:t xml:space="preserv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c"/>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 xml:space="preserve">All combinations of N*M based on candidate values of N and M can be supported, </w:t>
            </w:r>
            <w:proofErr w:type="gramStart"/>
            <w:r>
              <w:rPr>
                <w:rFonts w:eastAsia="Calibri"/>
                <w:iCs/>
                <w:lang w:val="en-US" w:eastAsia="zh-CN"/>
              </w:rPr>
              <w:t>as long as</w:t>
            </w:r>
            <w:proofErr w:type="gramEnd"/>
            <w:r>
              <w:rPr>
                <w:rFonts w:eastAsia="Calibri"/>
                <w:iCs/>
                <w:lang w:val="en-US" w:eastAsia="zh-CN"/>
              </w:rPr>
              <w:t xml:space="preserve">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lastRenderedPageBreak/>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Time domain resource determination for TBoMS for CG-PUSCH Type 2</w:t>
      </w:r>
    </w:p>
    <w:tbl>
      <w:tblPr>
        <w:tblStyle w:val="af9"/>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c"/>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lastRenderedPageBreak/>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9"/>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f"/>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8" w:name="_Ref86869634"/>
            <w:r>
              <w:t xml:space="preserve">Figure </w:t>
            </w:r>
            <w:r w:rsidR="001B7C77">
              <w:fldChar w:fldCharType="begin"/>
            </w:r>
            <w:r w:rsidR="001B7C77">
              <w:instrText xml:space="preserve"> SEQ Figure \* ARABIC </w:instrText>
            </w:r>
            <w:r w:rsidR="001B7C77">
              <w:fldChar w:fldCharType="separate"/>
            </w:r>
            <w:r>
              <w:t>1</w:t>
            </w:r>
            <w:r w:rsidR="001B7C77">
              <w:fldChar w:fldCharType="end"/>
            </w:r>
            <w:bookmarkEnd w:id="18"/>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9"/>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lastRenderedPageBreak/>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w:t>
            </w:r>
            <w:proofErr w:type="gramStart"/>
            <w:r>
              <w:rPr>
                <w:iCs/>
                <w:lang w:eastAsia="ja-JP"/>
              </w:rPr>
              <w:t>slot, and</w:t>
            </w:r>
            <w:proofErr w:type="gramEnd"/>
            <w:r>
              <w:rPr>
                <w:iCs/>
                <w:lang w:eastAsia="ja-JP"/>
              </w:rPr>
              <w:t xml:space="preserve">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w:t>
            </w:r>
            <w:proofErr w:type="gramStart"/>
            <w:r>
              <w:rPr>
                <w:lang w:val="en-US" w:eastAsia="zh-CN"/>
              </w:rPr>
              <w:t>happens</w:t>
            </w:r>
            <w:proofErr w:type="gramEnd"/>
            <w:r>
              <w:rPr>
                <w:lang w:val="en-US" w:eastAsia="zh-CN"/>
              </w:rPr>
              <w:t xml:space="preserve"> in the later part of TBoMS.</w:t>
            </w:r>
          </w:p>
          <w:p w14:paraId="34D533E8" w14:textId="77777777" w:rsidR="00EB2729" w:rsidRDefault="00EB2729">
            <w:pPr>
              <w:jc w:val="both"/>
              <w:rPr>
                <w:lang w:val="en-US"/>
              </w:rPr>
            </w:pPr>
          </w:p>
          <w:p w14:paraId="72350AF8"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lastRenderedPageBreak/>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aff"/>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 xml:space="preserve">More specifically, the starting position of circular buffer for rate matching of TBoMS in slot n should be RV + n*E, where n = </w:t>
            </w:r>
            <w:proofErr w:type="gramStart"/>
            <w:r>
              <w:rPr>
                <w:rFonts w:eastAsia="SimSun"/>
                <w:bCs/>
                <w:iCs/>
                <w:color w:val="000000" w:themeColor="text1"/>
                <w:lang w:eastAsia="zh-CN"/>
              </w:rPr>
              <w:t>0,1,…</w:t>
            </w:r>
            <w:proofErr w:type="gramEnd"/>
            <w:r>
              <w:rPr>
                <w:rFonts w:eastAsia="SimSun"/>
                <w:bCs/>
                <w:iCs/>
                <w:color w:val="000000" w:themeColor="text1"/>
                <w:lang w:eastAsia="zh-CN"/>
              </w:rPr>
              <w:t>,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xml:space="preserve">: To apply Option B, timeline requirement for A/N multiplexing on TBoMS needs to be modified so that it can be determined </w:t>
            </w:r>
            <w:proofErr w:type="gramStart"/>
            <w:r>
              <w:rPr>
                <w:rFonts w:eastAsia="Batang"/>
                <w:bCs/>
                <w:iCs/>
                <w:szCs w:val="22"/>
                <w:lang w:val="en-US" w:eastAsia="ko-KR"/>
              </w:rPr>
              <w:t>whether or not</w:t>
            </w:r>
            <w:proofErr w:type="gramEnd"/>
            <w:r>
              <w:rPr>
                <w:rFonts w:eastAsia="Batang"/>
                <w:bCs/>
                <w:iCs/>
                <w:szCs w:val="22"/>
                <w:lang w:val="en-US" w:eastAsia="ko-KR"/>
              </w:rPr>
              <w:t xml:space="preserve">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游明朝"/>
                <w:bCs/>
              </w:rPr>
            </w:pPr>
            <w:r>
              <w:rPr>
                <w:rFonts w:eastAsia="游明朝" w:hint="eastAsia"/>
                <w:b/>
              </w:rPr>
              <w:lastRenderedPageBreak/>
              <w:t xml:space="preserve">Proposal </w:t>
            </w:r>
            <w:r>
              <w:rPr>
                <w:rFonts w:eastAsia="游明朝"/>
                <w:b/>
              </w:rPr>
              <w:t>3</w:t>
            </w:r>
            <w:r>
              <w:rPr>
                <w:rFonts w:eastAsia="游明朝"/>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游明朝"/>
                <w:bCs/>
                <w:lang w:val="en-US"/>
              </w:rPr>
            </w:pPr>
            <w:r>
              <w:rPr>
                <w:rFonts w:eastAsia="游明朝" w:hint="eastAsia"/>
                <w:b/>
              </w:rPr>
              <w:t xml:space="preserve">Proposal </w:t>
            </w:r>
            <w:r>
              <w:rPr>
                <w:rFonts w:eastAsia="游明朝"/>
                <w:b/>
              </w:rPr>
              <w:t>4</w:t>
            </w:r>
            <w:r>
              <w:rPr>
                <w:rFonts w:eastAsia="游明朝"/>
                <w:bCs/>
              </w:rPr>
              <w:t>: The starting point of each bit selection should be floored with a LDPC lifting size.</w:t>
            </w:r>
            <w:r>
              <w:rPr>
                <w:rFonts w:eastAsia="游明朝"/>
                <w:bCs/>
                <w:lang w:val="en-US"/>
              </w:rPr>
              <w:t xml:space="preserve"> </w:t>
            </w:r>
          </w:p>
          <w:p w14:paraId="22F3D45E" w14:textId="77777777" w:rsidR="00EB2729" w:rsidRDefault="00EB2729">
            <w:pPr>
              <w:spacing w:afterLines="50" w:after="120"/>
              <w:jc w:val="both"/>
              <w:rPr>
                <w:rFonts w:eastAsia="游明朝"/>
                <w:bCs/>
                <w:lang w:val="en-US"/>
              </w:rPr>
            </w:pPr>
          </w:p>
          <w:p w14:paraId="7F26E632"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w:t>
            </w:r>
            <w:proofErr w:type="gramStart"/>
            <w:r>
              <w:t>taken into account</w:t>
            </w:r>
            <w:proofErr w:type="gramEnd"/>
            <w:r>
              <w:t xml:space="preserve">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 xml:space="preserve">TBOMS for shared spectrum is not triggered through configured grants. CG-UCI is not </w:t>
            </w:r>
            <w:proofErr w:type="gramStart"/>
            <w:r>
              <w:t>taken into account</w:t>
            </w:r>
            <w:proofErr w:type="gramEnd"/>
            <w:r>
              <w:t xml:space="preserve"> for starting bit determination of TBOMS.</w:t>
            </w:r>
          </w:p>
          <w:p w14:paraId="03C511A9" w14:textId="77777777" w:rsidR="00EB2729" w:rsidRDefault="00904FD8">
            <w:pPr>
              <w:jc w:val="both"/>
              <w:rPr>
                <w:b/>
                <w:bCs/>
              </w:rPr>
            </w:pPr>
            <w:r>
              <w:rPr>
                <w:b/>
                <w:bCs/>
              </w:rPr>
              <w:t xml:space="preserve">Proposal 3: </w:t>
            </w:r>
            <w:r>
              <w:t xml:space="preserve">With forward compatibility and a unified design across CG-TBOMS and DG-TBOMS in mind, it is suggested that the overhead of ACK-NACK UCI not be directly </w:t>
            </w:r>
            <w:proofErr w:type="gramStart"/>
            <w:r>
              <w:t>taken into account</w:t>
            </w:r>
            <w:proofErr w:type="gramEnd"/>
            <w:r>
              <w:t xml:space="preserve">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w:t>
            </w:r>
            <w:proofErr w:type="gramStart"/>
            <w:r>
              <w:t>taken into account</w:t>
            </w:r>
            <w:proofErr w:type="gramEnd"/>
            <w:r>
              <w:t xml:space="preserve">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 xml:space="preserve">-CSI not be directly </w:t>
            </w:r>
            <w:proofErr w:type="gramStart"/>
            <w:r>
              <w:t>taken into account</w:t>
            </w:r>
            <w:proofErr w:type="gramEnd"/>
            <w:r>
              <w:t xml:space="preserve">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t>
            </w:r>
            <w:proofErr w:type="gramStart"/>
            <w:r>
              <w:t>where</w:t>
            </w:r>
            <w:proofErr w:type="gramEnd"/>
          </w:p>
          <w:p w14:paraId="0A77F18D" w14:textId="77777777" w:rsidR="00EB2729" w:rsidRDefault="001B7C77">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f"/>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lastRenderedPageBreak/>
              <w:t>P</w:t>
            </w:r>
            <w:r>
              <w:rPr>
                <w:b/>
                <w:iCs/>
              </w:rPr>
              <w:t>roposal 6:</w:t>
            </w:r>
            <w:r>
              <w:rPr>
                <w:iCs/>
              </w:rPr>
              <w:t xml:space="preserve"> </w:t>
            </w:r>
            <w:r>
              <w:rPr>
                <w:rFonts w:hint="eastAsia"/>
                <w:iCs/>
              </w:rPr>
              <w:t>T</w:t>
            </w:r>
            <w:r>
              <w:rPr>
                <w:iCs/>
              </w:rPr>
              <w:t xml:space="preserve">he index of the starting bit should be defined as multiple </w:t>
            </w:r>
            <w:proofErr w:type="gramStart"/>
            <w:r>
              <w:rPr>
                <w:iCs/>
              </w:rPr>
              <w:t>integer</w:t>
            </w:r>
            <w:proofErr w:type="gramEnd"/>
            <w:r>
              <w:rPr>
                <w:iCs/>
              </w:rPr>
              <w:t xml:space="preserve">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BE799D5" w14:textId="77777777" w:rsidR="00EB2729" w:rsidRDefault="00904FD8">
            <w:pPr>
              <w:jc w:val="both"/>
              <w:rPr>
                <w:b/>
              </w:rPr>
            </w:pPr>
            <w:r>
              <w:rPr>
                <w:b/>
              </w:rPr>
              <w:t>Proposal 1.</w:t>
            </w:r>
            <w:r>
              <w:rPr>
                <w:b/>
              </w:rPr>
              <w:tab/>
            </w:r>
            <w:r>
              <w:rPr>
                <w:bCs/>
              </w:rPr>
              <w:t xml:space="preserve">UCI multiplexing bits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aff"/>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lastRenderedPageBreak/>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f"/>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f"/>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f"/>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9"/>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 xml:space="preserve">ach available slot identified by UE is considered as a transmission occasion for TBoMS transmission, and the transmission </w:t>
            </w:r>
            <w:proofErr w:type="gramStart"/>
            <w:r>
              <w:rPr>
                <w:iCs/>
              </w:rPr>
              <w:t>occasion based</w:t>
            </w:r>
            <w:proofErr w:type="gramEnd"/>
            <w:r>
              <w:rPr>
                <w:iCs/>
              </w:rPr>
              <w:t xml:space="preserve">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xml:space="preserve">: RAN1 should further discussion whether date rate calculation of TBoMS will be changed based on </w:t>
            </w:r>
            <w:r>
              <w:rPr>
                <w:rFonts w:eastAsia="SimSun"/>
                <w:bCs/>
                <w:iCs/>
                <w:color w:val="000000" w:themeColor="text1"/>
                <w:lang w:eastAsia="zh-CN"/>
              </w:rPr>
              <w:lastRenderedPageBreak/>
              <w:t>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TBoMS repetition </w:t>
            </w:r>
            <w:proofErr w:type="gramStart"/>
            <w:r>
              <w:rPr>
                <w:rFonts w:ascii="Times New Roman" w:hAnsi="Times New Roman" w:cs="Times New Roman"/>
                <w:b w:val="0"/>
                <w:bCs/>
                <w:sz w:val="21"/>
                <w:szCs w:val="21"/>
              </w:rPr>
              <w:t>mapping :</w:t>
            </w:r>
            <w:proofErr w:type="gramEnd"/>
            <w:r>
              <w:rPr>
                <w:rFonts w:ascii="Times New Roman" w:hAnsi="Times New Roman" w:cs="Times New Roman"/>
                <w:b w:val="0"/>
                <w:bCs/>
                <w:sz w:val="21"/>
                <w:szCs w:val="21"/>
              </w:rPr>
              <w:t xml:space="preserve">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9"/>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9"/>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f"/>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9"/>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xml:space="preserve">: For PUSCH coverage enhancements in NR Rel-17 with TBoMS, retransmission procedure and signaling </w:t>
            </w:r>
            <w:r>
              <w:rPr>
                <w:lang w:val="en-US"/>
              </w:rPr>
              <w:lastRenderedPageBreak/>
              <w:t>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f"/>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f"/>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lastRenderedPageBreak/>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c"/>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游明朝"/>
                <w:bCs/>
              </w:rPr>
            </w:pPr>
            <w:r>
              <w:rPr>
                <w:rFonts w:eastAsia="游明朝" w:hint="eastAsia"/>
                <w:b/>
              </w:rPr>
              <w:t xml:space="preserve">Proposal </w:t>
            </w:r>
            <w:r>
              <w:rPr>
                <w:rFonts w:eastAsia="游明朝"/>
                <w:b/>
              </w:rPr>
              <w:t>1</w:t>
            </w:r>
            <w:r>
              <w:rPr>
                <w:rFonts w:eastAsia="游明朝"/>
                <w:bCs/>
              </w:rPr>
              <w:t>: Reuse legacy Rel-15/Rel-16 framework for UCI multiplexing with PUSCH as much as possible for TBoMS, unless new rules are necessary to operate TBoMS PUSCH.</w:t>
            </w:r>
          </w:p>
          <w:p w14:paraId="05091559" w14:textId="77777777" w:rsidR="00EB2729" w:rsidRDefault="00904FD8">
            <w:pPr>
              <w:rPr>
                <w:rFonts w:eastAsia="游明朝"/>
                <w:b/>
                <w:bCs/>
              </w:rPr>
            </w:pPr>
            <w:r>
              <w:rPr>
                <w:rFonts w:eastAsia="游明朝" w:hint="eastAsia"/>
                <w:b/>
              </w:rPr>
              <w:t xml:space="preserve">Proposal </w:t>
            </w:r>
            <w:r>
              <w:rPr>
                <w:rFonts w:eastAsia="游明朝"/>
                <w:b/>
              </w:rPr>
              <w:t>2</w:t>
            </w:r>
            <w:r>
              <w:rPr>
                <w:rFonts w:eastAsia="游明朝"/>
                <w:bCs/>
              </w:rPr>
              <w:t>: How to calculate the number of coded modulation symbols for UCI in TBoMS PUSCH should be discussed.</w:t>
            </w:r>
            <w:r>
              <w:rPr>
                <w:rFonts w:eastAsia="游明朝"/>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c"/>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w:t>
            </w:r>
            <w:proofErr w:type="gramStart"/>
            <w:r>
              <w:rPr>
                <w:rFonts w:ascii="Times New Roman" w:hAnsi="Times New Roman" w:cs="Times New Roman"/>
                <w:iCs/>
                <w:sz w:val="20"/>
                <w:szCs w:val="20"/>
              </w:rPr>
              <w:t>occasion based</w:t>
            </w:r>
            <w:proofErr w:type="gramEnd"/>
            <w:r>
              <w:rPr>
                <w:rFonts w:ascii="Times New Roman" w:hAnsi="Times New Roman" w:cs="Times New Roman"/>
                <w:iCs/>
                <w:sz w:val="20"/>
                <w:szCs w:val="20"/>
              </w:rPr>
              <w:t xml:space="preserve">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f"/>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aff"/>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aff"/>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aff"/>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1B7C77">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w:t>
            </w:r>
            <w:proofErr w:type="gramStart"/>
            <w:r w:rsidR="00904FD8">
              <w:rPr>
                <w:iCs/>
              </w:rPr>
              <w:t>ACK;</w:t>
            </w:r>
            <w:proofErr w:type="gramEnd"/>
          </w:p>
          <w:p w14:paraId="5F802DF8" w14:textId="77777777" w:rsidR="00EB2729" w:rsidRDefault="001B7C77">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w:t>
            </w:r>
            <w:proofErr w:type="gramStart"/>
            <w:r w:rsidR="00904FD8">
              <w:rPr>
                <w:iCs/>
              </w:rPr>
              <w:t>1;</w:t>
            </w:r>
            <w:proofErr w:type="gramEnd"/>
          </w:p>
          <w:p w14:paraId="5276BF11" w14:textId="77777777" w:rsidR="00EB2729" w:rsidRDefault="001B7C77">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w:t>
            </w:r>
            <w:proofErr w:type="gramStart"/>
            <w:r w:rsidR="00904FD8">
              <w:rPr>
                <w:iCs/>
              </w:rPr>
              <w:t>2;</w:t>
            </w:r>
            <w:proofErr w:type="gramEnd"/>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ac"/>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1B7C77">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w:proofErr w:type="gramStart"/>
                  <m:r>
                    <m:rPr>
                      <m:nor/>
                    </m:rPr>
                    <w:rPr>
                      <w:rFonts w:ascii="Cambria Math" w:hAnsi="CG Times (WN)"/>
                      <w:bCs/>
                      <w:iCs/>
                      <w:szCs w:val="24"/>
                      <w:lang w:val="en-US"/>
                    </w:rPr>
                    <m:t>symb,all</m:t>
                  </m:r>
                  <w:proofErr w:type="gramEnd"/>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ac"/>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f"/>
              <w:widowControl w:val="0"/>
              <w:numPr>
                <w:ilvl w:val="0"/>
                <w:numId w:val="104"/>
              </w:numPr>
              <w:spacing w:after="120"/>
              <w:contextualSpacing w:val="0"/>
              <w:jc w:val="both"/>
              <w:rPr>
                <w:bCs/>
                <w:iCs/>
              </w:rPr>
            </w:pPr>
            <w:r>
              <w:rPr>
                <w:rFonts w:hint="eastAsia"/>
                <w:bCs/>
                <w:iCs/>
              </w:rPr>
              <w:t>T</w:t>
            </w:r>
            <w:r>
              <w:rPr>
                <w:bCs/>
                <w:iCs/>
              </w:rPr>
              <w:t xml:space="preserve">he number of available slots for TBS determination can be used to determine the data rate for UCI resource </w:t>
            </w:r>
            <w:proofErr w:type="gramStart"/>
            <w:r>
              <w:rPr>
                <w:bCs/>
                <w:iCs/>
              </w:rPr>
              <w:t>computation;</w:t>
            </w:r>
            <w:proofErr w:type="gramEnd"/>
          </w:p>
          <w:p w14:paraId="53C2C970" w14:textId="77777777" w:rsidR="00EB2729" w:rsidRDefault="00904FD8">
            <w:pPr>
              <w:pStyle w:val="aff"/>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w:t>
            </w:r>
            <w:proofErr w:type="gramStart"/>
            <w:r>
              <w:rPr>
                <w:rFonts w:hint="eastAsia"/>
                <w:bCs/>
                <w:iCs/>
                <w:lang w:val="en-AU"/>
              </w:rPr>
              <w:t>coded</w:t>
            </w:r>
            <w:proofErr w:type="gramEnd"/>
            <w:r>
              <w:rPr>
                <w:rFonts w:hint="eastAsia"/>
                <w:bCs/>
                <w:iCs/>
                <w:lang w:val="en-AU"/>
              </w:rPr>
              <w:t xml:space="preserve">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c"/>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lastRenderedPageBreak/>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w:t>
            </w:r>
            <w:proofErr w:type="gramStart"/>
            <w:r>
              <w:rPr>
                <w:lang w:val="en-US"/>
              </w:rPr>
              <w:t>particular slot</w:t>
            </w:r>
            <w:proofErr w:type="gramEnd"/>
            <w:r>
              <w:rPr>
                <w:lang w:val="en-US"/>
              </w:rPr>
              <w:t xml:space="preserve">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16B9D9DD" w14:textId="77777777" w:rsidR="00EB2729" w:rsidRDefault="00904FD8">
            <w:pPr>
              <w:jc w:val="both"/>
              <w:rPr>
                <w:b/>
              </w:rPr>
            </w:pPr>
            <w:r>
              <w:rPr>
                <w:b/>
              </w:rPr>
              <w:t>Proposal 1.</w:t>
            </w:r>
            <w:r>
              <w:rPr>
                <w:b/>
              </w:rPr>
              <w:tab/>
            </w:r>
            <w:r>
              <w:rPr>
                <w:bCs/>
              </w:rPr>
              <w:t xml:space="preserve">UCI multiplexing bits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 xml:space="preserve">Cancellation/dropping of coded bit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lastRenderedPageBreak/>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9"/>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DengXian"/>
        </w:rPr>
      </w:pPr>
      <w:r>
        <w:t>A.12 Application of DM-RS bundling to TBoMS</w:t>
      </w:r>
    </w:p>
    <w:tbl>
      <w:tblPr>
        <w:tblStyle w:val="af9"/>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DengXian"/>
        </w:rPr>
      </w:pPr>
      <w:r>
        <w:rPr>
          <w:lang w:val="en-US"/>
        </w:rPr>
        <w:lastRenderedPageBreak/>
        <w:t>A.13 Interlaced TBoMS transmissions</w:t>
      </w:r>
    </w:p>
    <w:tbl>
      <w:tblPr>
        <w:tblStyle w:val="af9"/>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f"/>
        <w:numPr>
          <w:ilvl w:val="0"/>
          <w:numId w:val="10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xOverhead and represents the overhead per slot.</w:t>
      </w:r>
    </w:p>
    <w:p w14:paraId="6DACC6B7" w14:textId="77777777" w:rsidR="00EB2729" w:rsidRDefault="00904FD8">
      <w:pPr>
        <w:pStyle w:val="aff"/>
        <w:numPr>
          <w:ilvl w:val="0"/>
          <w:numId w:val="105"/>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f"/>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f"/>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f"/>
        <w:numPr>
          <w:ilvl w:val="1"/>
          <w:numId w:val="106"/>
        </w:numPr>
        <w:spacing w:line="256" w:lineRule="auto"/>
        <w:jc w:val="both"/>
      </w:pPr>
      <w:r>
        <w:t xml:space="preserve">Option 3, if a design based on single RV is adopted. </w:t>
      </w:r>
    </w:p>
    <w:p w14:paraId="6303CA03" w14:textId="77777777" w:rsidR="00EB2729" w:rsidRDefault="00904FD8">
      <w:pPr>
        <w:pStyle w:val="aff"/>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t>
      </w:r>
      <w:proofErr w:type="gramStart"/>
      <w:r>
        <w:t>whether or not</w:t>
      </w:r>
      <w:proofErr w:type="gramEnd"/>
      <w:r>
        <w:t xml:space="preserve">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f"/>
        <w:numPr>
          <w:ilvl w:val="0"/>
          <w:numId w:val="110"/>
        </w:numPr>
        <w:spacing w:line="256" w:lineRule="auto"/>
        <w:jc w:val="both"/>
        <w:rPr>
          <w:lang w:val="en-US"/>
        </w:rPr>
      </w:pPr>
      <w:r>
        <w:rPr>
          <w:lang w:val="en-US"/>
        </w:rPr>
        <w:t xml:space="preserve">Option a: Rate-matching is performed per </w:t>
      </w:r>
      <w:proofErr w:type="gramStart"/>
      <w:r>
        <w:rPr>
          <w:lang w:val="en-US"/>
        </w:rPr>
        <w:t>slot;</w:t>
      </w:r>
      <w:proofErr w:type="gramEnd"/>
    </w:p>
    <w:p w14:paraId="4BFAA43A" w14:textId="77777777" w:rsidR="00EB2729" w:rsidRDefault="00904FD8">
      <w:pPr>
        <w:pStyle w:val="aff"/>
        <w:numPr>
          <w:ilvl w:val="0"/>
          <w:numId w:val="110"/>
        </w:numPr>
        <w:spacing w:line="256" w:lineRule="auto"/>
        <w:jc w:val="both"/>
        <w:rPr>
          <w:lang w:val="en-US"/>
        </w:rPr>
      </w:pPr>
      <w:r>
        <w:rPr>
          <w:lang w:val="en-US"/>
        </w:rPr>
        <w:t xml:space="preserve">Option b: Rate matching is performed continuously across all the allocated slot(s) per </w:t>
      </w:r>
      <w:proofErr w:type="gramStart"/>
      <w:r>
        <w:rPr>
          <w:lang w:val="en-US"/>
        </w:rPr>
        <w:t>TOT;</w:t>
      </w:r>
      <w:proofErr w:type="gramEnd"/>
    </w:p>
    <w:p w14:paraId="697B2D71" w14:textId="77777777" w:rsidR="00EB2729" w:rsidRDefault="00904FD8">
      <w:pPr>
        <w:pStyle w:val="aff"/>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1"/>
    <w:p w14:paraId="4E635967" w14:textId="77777777" w:rsidR="00EB2729" w:rsidRDefault="00904FD8">
      <w:r>
        <w:lastRenderedPageBreak/>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f"/>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f"/>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f"/>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ＭＳ Ｐゴシック"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lastRenderedPageBreak/>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f"/>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f"/>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f"/>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f"/>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f"/>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f"/>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f"/>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f"/>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f"/>
        <w:numPr>
          <w:ilvl w:val="1"/>
          <w:numId w:val="113"/>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6C28F2E8" w14:textId="77777777" w:rsidR="00EB2729" w:rsidRDefault="00904FD8">
      <w:pPr>
        <w:pStyle w:val="aff"/>
        <w:numPr>
          <w:ilvl w:val="1"/>
          <w:numId w:val="113"/>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79FBA56A" w14:textId="77777777" w:rsidR="00EB2729" w:rsidRDefault="00904FD8">
      <w:pPr>
        <w:pStyle w:val="aff"/>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f"/>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lastRenderedPageBreak/>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9"/>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9"/>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f"/>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f"/>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lastRenderedPageBreak/>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9"/>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lastRenderedPageBreak/>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8F4D" w14:textId="77777777" w:rsidR="001B7C77" w:rsidRDefault="001B7C77">
      <w:pPr>
        <w:spacing w:after="0" w:line="240" w:lineRule="auto"/>
      </w:pPr>
      <w:r>
        <w:separator/>
      </w:r>
    </w:p>
  </w:endnote>
  <w:endnote w:type="continuationSeparator" w:id="0">
    <w:p w14:paraId="11E6A4FE" w14:textId="77777777" w:rsidR="001B7C77" w:rsidRDefault="001B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E797" w14:textId="77777777" w:rsidR="001B7C77" w:rsidRDefault="001B7C77">
      <w:pPr>
        <w:spacing w:after="0" w:line="240" w:lineRule="auto"/>
      </w:pPr>
      <w:r>
        <w:separator/>
      </w:r>
    </w:p>
  </w:footnote>
  <w:footnote w:type="continuationSeparator" w:id="0">
    <w:p w14:paraId="4B90538C" w14:textId="77777777" w:rsidR="001B7C77" w:rsidRDefault="001B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D891" w14:textId="77777777" w:rsidR="00A905D9" w:rsidRDefault="00A905D9">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6"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B85813"/>
    <w:multiLevelType w:val="multilevel"/>
    <w:tmpl w:val="42B85813"/>
    <w:lvl w:ilvl="0">
      <w:start w:val="2"/>
      <w:numFmt w:val="decimal"/>
      <w:lvlText w:val="%1-"/>
      <w:lvlJc w:val="left"/>
      <w:pPr>
        <w:ind w:left="720" w:hanging="360"/>
      </w:pPr>
      <w:rPr>
        <w:rFonts w:eastAsia="ＭＳ 明朝"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7"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6"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ＭＳ 明朝"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10"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8C037C"/>
    <w:multiLevelType w:val="multilevel"/>
    <w:tmpl w:val="708C037C"/>
    <w:lvl w:ilvl="0">
      <w:numFmt w:val="bullet"/>
      <w:lvlText w:val="-"/>
      <w:lvlJc w:val="left"/>
      <w:pPr>
        <w:ind w:left="527" w:hanging="420"/>
      </w:pPr>
      <w:rPr>
        <w:rFonts w:ascii="Times New Roman" w:eastAsia="ＭＳ 明朝"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6"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lvlOverride w:ilvl="0">
      <w:startOverride w:val="1"/>
    </w:lvlOverride>
  </w:num>
  <w:num w:numId="2">
    <w:abstractNumId w:val="87"/>
  </w:num>
  <w:num w:numId="3">
    <w:abstractNumId w:val="54"/>
  </w:num>
  <w:num w:numId="4">
    <w:abstractNumId w:val="65"/>
  </w:num>
  <w:num w:numId="5">
    <w:abstractNumId w:val="26"/>
  </w:num>
  <w:num w:numId="6">
    <w:abstractNumId w:val="43"/>
  </w:num>
  <w:num w:numId="7">
    <w:abstractNumId w:val="127"/>
  </w:num>
  <w:num w:numId="8">
    <w:abstractNumId w:val="32"/>
  </w:num>
  <w:num w:numId="9">
    <w:abstractNumId w:val="21"/>
  </w:num>
  <w:num w:numId="10">
    <w:abstractNumId w:val="103"/>
  </w:num>
  <w:num w:numId="11">
    <w:abstractNumId w:val="16"/>
  </w:num>
  <w:num w:numId="12">
    <w:abstractNumId w:val="9"/>
  </w:num>
  <w:num w:numId="13">
    <w:abstractNumId w:val="41"/>
  </w:num>
  <w:num w:numId="14">
    <w:abstractNumId w:val="90"/>
  </w:num>
  <w:num w:numId="15">
    <w:abstractNumId w:val="45"/>
  </w:num>
  <w:num w:numId="16">
    <w:abstractNumId w:val="114"/>
  </w:num>
  <w:num w:numId="17">
    <w:abstractNumId w:val="3"/>
  </w:num>
  <w:num w:numId="18">
    <w:abstractNumId w:val="122"/>
  </w:num>
  <w:num w:numId="19">
    <w:abstractNumId w:val="30"/>
  </w:num>
  <w:num w:numId="20">
    <w:abstractNumId w:val="86"/>
  </w:num>
  <w:num w:numId="21">
    <w:abstractNumId w:val="24"/>
  </w:num>
  <w:num w:numId="22">
    <w:abstractNumId w:val="60"/>
  </w:num>
  <w:num w:numId="23">
    <w:abstractNumId w:val="67"/>
  </w:num>
  <w:num w:numId="24">
    <w:abstractNumId w:val="111"/>
  </w:num>
  <w:num w:numId="25">
    <w:abstractNumId w:val="117"/>
  </w:num>
  <w:num w:numId="26">
    <w:abstractNumId w:val="35"/>
  </w:num>
  <w:num w:numId="27">
    <w:abstractNumId w:val="56"/>
  </w:num>
  <w:num w:numId="28">
    <w:abstractNumId w:val="22"/>
  </w:num>
  <w:num w:numId="29">
    <w:abstractNumId w:val="61"/>
  </w:num>
  <w:num w:numId="30">
    <w:abstractNumId w:val="91"/>
  </w:num>
  <w:num w:numId="31">
    <w:abstractNumId w:val="76"/>
  </w:num>
  <w:num w:numId="32">
    <w:abstractNumId w:val="59"/>
  </w:num>
  <w:num w:numId="33">
    <w:abstractNumId w:val="33"/>
  </w:num>
  <w:num w:numId="34">
    <w:abstractNumId w:val="19"/>
  </w:num>
  <w:num w:numId="35">
    <w:abstractNumId w:val="110"/>
  </w:num>
  <w:num w:numId="36">
    <w:abstractNumId w:val="18"/>
  </w:num>
  <w:num w:numId="37">
    <w:abstractNumId w:val="107"/>
  </w:num>
  <w:num w:numId="38">
    <w:abstractNumId w:val="50"/>
  </w:num>
  <w:num w:numId="39">
    <w:abstractNumId w:val="25"/>
  </w:num>
  <w:num w:numId="40">
    <w:abstractNumId w:val="94"/>
  </w:num>
  <w:num w:numId="41">
    <w:abstractNumId w:val="72"/>
  </w:num>
  <w:num w:numId="42">
    <w:abstractNumId w:val="82"/>
  </w:num>
  <w:num w:numId="43">
    <w:abstractNumId w:val="81"/>
  </w:num>
  <w:num w:numId="44">
    <w:abstractNumId w:val="55"/>
  </w:num>
  <w:num w:numId="45">
    <w:abstractNumId w:val="123"/>
  </w:num>
  <w:num w:numId="46">
    <w:abstractNumId w:val="4"/>
  </w:num>
  <w:num w:numId="47">
    <w:abstractNumId w:val="57"/>
  </w:num>
  <w:num w:numId="48">
    <w:abstractNumId w:val="49"/>
  </w:num>
  <w:num w:numId="49">
    <w:abstractNumId w:val="36"/>
  </w:num>
  <w:num w:numId="50">
    <w:abstractNumId w:val="71"/>
  </w:num>
  <w:num w:numId="51">
    <w:abstractNumId w:val="69"/>
  </w:num>
  <w:num w:numId="52">
    <w:abstractNumId w:val="77"/>
  </w:num>
  <w:num w:numId="53">
    <w:abstractNumId w:val="1"/>
  </w:num>
  <w:num w:numId="54">
    <w:abstractNumId w:val="13"/>
  </w:num>
  <w:num w:numId="55">
    <w:abstractNumId w:val="44"/>
  </w:num>
  <w:num w:numId="56">
    <w:abstractNumId w:val="12"/>
  </w:num>
  <w:num w:numId="57">
    <w:abstractNumId w:val="83"/>
  </w:num>
  <w:num w:numId="58">
    <w:abstractNumId w:val="70"/>
  </w:num>
  <w:num w:numId="59">
    <w:abstractNumId w:val="11"/>
  </w:num>
  <w:num w:numId="60">
    <w:abstractNumId w:val="0"/>
  </w:num>
  <w:num w:numId="61">
    <w:abstractNumId w:val="47"/>
  </w:num>
  <w:num w:numId="62">
    <w:abstractNumId w:val="104"/>
  </w:num>
  <w:num w:numId="63">
    <w:abstractNumId w:val="58"/>
  </w:num>
  <w:num w:numId="64">
    <w:abstractNumId w:val="125"/>
  </w:num>
  <w:num w:numId="65">
    <w:abstractNumId w:val="39"/>
  </w:num>
  <w:num w:numId="66">
    <w:abstractNumId w:val="63"/>
  </w:num>
  <w:num w:numId="67">
    <w:abstractNumId w:val="79"/>
  </w:num>
  <w:num w:numId="68">
    <w:abstractNumId w:val="66"/>
  </w:num>
  <w:num w:numId="69">
    <w:abstractNumId w:val="8"/>
  </w:num>
  <w:num w:numId="70">
    <w:abstractNumId w:val="2"/>
  </w:num>
  <w:num w:numId="71">
    <w:abstractNumId w:val="84"/>
  </w:num>
  <w:num w:numId="72">
    <w:abstractNumId w:val="7"/>
  </w:num>
  <w:num w:numId="73">
    <w:abstractNumId w:val="17"/>
  </w:num>
  <w:num w:numId="74">
    <w:abstractNumId w:val="34"/>
  </w:num>
  <w:num w:numId="75">
    <w:abstractNumId w:val="106"/>
  </w:num>
  <w:num w:numId="76">
    <w:abstractNumId w:val="112"/>
  </w:num>
  <w:num w:numId="77">
    <w:abstractNumId w:val="80"/>
  </w:num>
  <w:num w:numId="78">
    <w:abstractNumId w:val="101"/>
  </w:num>
  <w:num w:numId="79">
    <w:abstractNumId w:val="95"/>
  </w:num>
  <w:num w:numId="80">
    <w:abstractNumId w:val="51"/>
  </w:num>
  <w:num w:numId="81">
    <w:abstractNumId w:val="37"/>
  </w:num>
  <w:num w:numId="82">
    <w:abstractNumId w:val="14"/>
  </w:num>
  <w:num w:numId="83">
    <w:abstractNumId w:val="31"/>
  </w:num>
  <w:num w:numId="84">
    <w:abstractNumId w:val="89"/>
  </w:num>
  <w:num w:numId="85">
    <w:abstractNumId w:val="100"/>
  </w:num>
  <w:num w:numId="86">
    <w:abstractNumId w:val="23"/>
  </w:num>
  <w:num w:numId="87">
    <w:abstractNumId w:val="93"/>
  </w:num>
  <w:num w:numId="88">
    <w:abstractNumId w:val="119"/>
  </w:num>
  <w:num w:numId="89">
    <w:abstractNumId w:val="73"/>
  </w:num>
  <w:num w:numId="90">
    <w:abstractNumId w:val="118"/>
  </w:num>
  <w:num w:numId="91">
    <w:abstractNumId w:val="40"/>
  </w:num>
  <w:num w:numId="92">
    <w:abstractNumId w:val="99"/>
  </w:num>
  <w:num w:numId="93">
    <w:abstractNumId w:val="85"/>
  </w:num>
  <w:num w:numId="94">
    <w:abstractNumId w:val="113"/>
  </w:num>
  <w:num w:numId="95">
    <w:abstractNumId w:val="64"/>
  </w:num>
  <w:num w:numId="96">
    <w:abstractNumId w:val="109"/>
  </w:num>
  <w:num w:numId="97">
    <w:abstractNumId w:val="115"/>
  </w:num>
  <w:num w:numId="98">
    <w:abstractNumId w:val="126"/>
  </w:num>
  <w:num w:numId="99">
    <w:abstractNumId w:val="102"/>
  </w:num>
  <w:num w:numId="100">
    <w:abstractNumId w:val="121"/>
  </w:num>
  <w:num w:numId="101">
    <w:abstractNumId w:val="92"/>
  </w:num>
  <w:num w:numId="102">
    <w:abstractNumId w:val="78"/>
  </w:num>
  <w:num w:numId="103">
    <w:abstractNumId w:val="27"/>
  </w:num>
  <w:num w:numId="104">
    <w:abstractNumId w:val="97"/>
  </w:num>
  <w:num w:numId="105">
    <w:abstractNumId w:val="105"/>
  </w:num>
  <w:num w:numId="106">
    <w:abstractNumId w:val="120"/>
  </w:num>
  <w:num w:numId="107">
    <w:abstractNumId w:val="68"/>
  </w:num>
  <w:num w:numId="108">
    <w:abstractNumId w:val="29"/>
  </w:num>
  <w:num w:numId="109">
    <w:abstractNumId w:val="74"/>
  </w:num>
  <w:num w:numId="110">
    <w:abstractNumId w:val="108"/>
  </w:num>
  <w:num w:numId="111">
    <w:abstractNumId w:val="75"/>
  </w:num>
  <w:num w:numId="112">
    <w:abstractNumId w:val="53"/>
  </w:num>
  <w:num w:numId="113">
    <w:abstractNumId w:val="52"/>
  </w:num>
  <w:num w:numId="114">
    <w:abstractNumId w:val="38"/>
  </w:num>
  <w:num w:numId="115">
    <w:abstractNumId w:val="98"/>
  </w:num>
  <w:num w:numId="116">
    <w:abstractNumId w:val="48"/>
  </w:num>
  <w:num w:numId="117">
    <w:abstractNumId w:val="42"/>
  </w:num>
  <w:num w:numId="118">
    <w:abstractNumId w:val="6"/>
  </w:num>
  <w:num w:numId="119">
    <w:abstractNumId w:val="5"/>
  </w:num>
  <w:num w:numId="120">
    <w:abstractNumId w:val="20"/>
  </w:num>
  <w:num w:numId="121">
    <w:abstractNumId w:val="46"/>
  </w:num>
  <w:num w:numId="122">
    <w:abstractNumId w:val="116"/>
  </w:num>
  <w:num w:numId="123">
    <w:abstractNumId w:val="96"/>
  </w:num>
  <w:num w:numId="124">
    <w:abstractNumId w:val="10"/>
  </w:num>
  <w:num w:numId="125">
    <w:abstractNumId w:val="88"/>
  </w:num>
  <w:num w:numId="126">
    <w:abstractNumId w:val="15"/>
  </w:num>
  <w:num w:numId="127">
    <w:abstractNumId w:val="124"/>
  </w:num>
  <w:num w:numId="128">
    <w:abstractNumId w:val="2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B7C77"/>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374"/>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5D9"/>
    <w:rsid w:val="00A90E23"/>
    <w:rsid w:val="00A9159B"/>
    <w:rsid w:val="00A92965"/>
    <w:rsid w:val="00A93E8E"/>
    <w:rsid w:val="00A942DA"/>
    <w:rsid w:val="00A94CE9"/>
    <w:rsid w:val="00AA012D"/>
    <w:rsid w:val="00AA118B"/>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A4D"/>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4BEA"/>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440F2731-2DDA-4FB6-B18B-D3A083B6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2">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 w:id="2112125586">
      <w:bodyDiv w:val="1"/>
      <w:marLeft w:val="0"/>
      <w:marRight w:val="0"/>
      <w:marTop w:val="0"/>
      <w:marBottom w:val="0"/>
      <w:divBdr>
        <w:top w:val="none" w:sz="0" w:space="0" w:color="auto"/>
        <w:left w:val="none" w:sz="0" w:space="0" w:color="auto"/>
        <w:bottom w:val="none" w:sz="0" w:space="0" w:color="auto"/>
        <w:right w:val="none" w:sz="0" w:space="0" w:color="auto"/>
      </w:divBdr>
      <w:divsChild>
        <w:div w:id="197559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4BAD7EF-A18B-4881-BBB1-CE382088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110</Pages>
  <Words>41240</Words>
  <Characters>235074</Characters>
  <Application>Microsoft Office Word</Application>
  <DocSecurity>0</DocSecurity>
  <Lines>1958</Lines>
  <Paragraphs>551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275763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4</cp:revision>
  <cp:lastPrinted>1900-12-31T16:00:00Z</cp:lastPrinted>
  <dcterms:created xsi:type="dcterms:W3CDTF">2021-11-18T03:04:00Z</dcterms:created>
  <dcterms:modified xsi:type="dcterms:W3CDTF">2021-11-18T04:52:00Z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