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BF4" w14:textId="25450701" w:rsidR="00020375" w:rsidRDefault="00020375" w:rsidP="00020375">
      <w:pPr>
        <w:pStyle w:val="Header"/>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Header"/>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TableGrid"/>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E35377" w14:paraId="0A48BC80" w14:textId="77777777" w:rsidTr="00133415">
        <w:tc>
          <w:tcPr>
            <w:tcW w:w="2830" w:type="dxa"/>
            <w:shd w:val="clear" w:color="auto" w:fill="BFBFBF" w:themeFill="background1" w:themeFillShade="BF"/>
          </w:tcPr>
          <w:p w14:paraId="40096866" w14:textId="77777777" w:rsidR="00E35377" w:rsidRDefault="00E35377" w:rsidP="0013341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13341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133415">
            <w:pPr>
              <w:spacing w:after="0"/>
              <w:jc w:val="center"/>
              <w:rPr>
                <w:b/>
                <w:bCs/>
                <w:lang w:val="en-US"/>
              </w:rPr>
            </w:pPr>
            <w:r>
              <w:rPr>
                <w:b/>
                <w:bCs/>
                <w:lang w:val="en-US"/>
              </w:rPr>
              <w:t>Email address</w:t>
            </w:r>
          </w:p>
        </w:tc>
      </w:tr>
      <w:tr w:rsidR="00E35377" w14:paraId="633E798E" w14:textId="77777777" w:rsidTr="00133415">
        <w:tc>
          <w:tcPr>
            <w:tcW w:w="2830" w:type="dxa"/>
          </w:tcPr>
          <w:p w14:paraId="23742523" w14:textId="72F7197A" w:rsidR="00E35377" w:rsidRDefault="009518C0" w:rsidP="00133415">
            <w:pPr>
              <w:spacing w:after="0"/>
              <w:rPr>
                <w:lang w:val="en-US"/>
              </w:rPr>
            </w:pPr>
            <w:r>
              <w:rPr>
                <w:lang w:val="en-US"/>
              </w:rPr>
              <w:t>Intel Corporation</w:t>
            </w:r>
          </w:p>
        </w:tc>
        <w:tc>
          <w:tcPr>
            <w:tcW w:w="2410" w:type="dxa"/>
          </w:tcPr>
          <w:p w14:paraId="39C170C1" w14:textId="1B136E4A" w:rsidR="00E35377" w:rsidRDefault="009518C0" w:rsidP="00133415">
            <w:pPr>
              <w:spacing w:after="0"/>
              <w:rPr>
                <w:lang w:val="en-US"/>
              </w:rPr>
            </w:pPr>
            <w:r>
              <w:rPr>
                <w:lang w:val="en-US"/>
              </w:rPr>
              <w:t>Debdeep Chatterjee</w:t>
            </w:r>
          </w:p>
        </w:tc>
        <w:tc>
          <w:tcPr>
            <w:tcW w:w="4394" w:type="dxa"/>
          </w:tcPr>
          <w:p w14:paraId="4D0F6910" w14:textId="2633AA3C" w:rsidR="00E35377" w:rsidRDefault="009518C0" w:rsidP="00133415">
            <w:pPr>
              <w:spacing w:after="0"/>
              <w:rPr>
                <w:lang w:val="en-US"/>
              </w:rPr>
            </w:pPr>
            <w:r>
              <w:rPr>
                <w:lang w:val="en-US"/>
              </w:rPr>
              <w:t>debdeep.chatterjee@intel.com</w:t>
            </w:r>
          </w:p>
        </w:tc>
      </w:tr>
      <w:tr w:rsidR="00E35377" w14:paraId="0A6E63FE" w14:textId="77777777" w:rsidTr="00133415">
        <w:tc>
          <w:tcPr>
            <w:tcW w:w="2830" w:type="dxa"/>
          </w:tcPr>
          <w:p w14:paraId="6ECA2841" w14:textId="1914933E" w:rsidR="00E35377" w:rsidRDefault="00D27B9E" w:rsidP="00D27B9E">
            <w:pPr>
              <w:spacing w:after="0"/>
              <w:jc w:val="center"/>
              <w:rPr>
                <w:rFonts w:eastAsia="Yu Mincho"/>
                <w:lang w:val="en-US" w:eastAsia="ja-JP"/>
              </w:rPr>
            </w:pPr>
            <w:r>
              <w:rPr>
                <w:rFonts w:eastAsia="Yu Mincho"/>
                <w:lang w:val="en-US" w:eastAsia="ja-JP"/>
              </w:rPr>
              <w:t>Qualcomm</w:t>
            </w:r>
          </w:p>
        </w:tc>
        <w:tc>
          <w:tcPr>
            <w:tcW w:w="2410" w:type="dxa"/>
          </w:tcPr>
          <w:p w14:paraId="5C77467D" w14:textId="536261E1" w:rsidR="00E35377" w:rsidRDefault="00D27B9E" w:rsidP="00D27B9E">
            <w:pPr>
              <w:spacing w:after="0"/>
              <w:jc w:val="center"/>
              <w:rPr>
                <w:rFonts w:eastAsia="Yu Mincho"/>
                <w:lang w:val="en-US" w:eastAsia="ja-JP"/>
              </w:rPr>
            </w:pPr>
            <w:r>
              <w:rPr>
                <w:rFonts w:eastAsia="Yu Mincho"/>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E35377" w14:paraId="41826B0C" w14:textId="77777777" w:rsidTr="00133415">
        <w:tc>
          <w:tcPr>
            <w:tcW w:w="2830" w:type="dxa"/>
          </w:tcPr>
          <w:p w14:paraId="47FEB282" w14:textId="77777777" w:rsidR="00E35377" w:rsidRDefault="00E35377" w:rsidP="00D27B9E">
            <w:pPr>
              <w:spacing w:after="0"/>
              <w:jc w:val="center"/>
              <w:rPr>
                <w:rFonts w:eastAsia="Yu Mincho"/>
                <w:lang w:val="en-US" w:eastAsia="ja-JP"/>
              </w:rPr>
            </w:pPr>
          </w:p>
        </w:tc>
        <w:tc>
          <w:tcPr>
            <w:tcW w:w="2410" w:type="dxa"/>
          </w:tcPr>
          <w:p w14:paraId="1112F7A7" w14:textId="77777777" w:rsidR="00E35377" w:rsidRDefault="00E35377" w:rsidP="00D27B9E">
            <w:pPr>
              <w:spacing w:after="0"/>
              <w:jc w:val="center"/>
              <w:rPr>
                <w:rFonts w:eastAsia="Yu Mincho"/>
                <w:lang w:val="en-US" w:eastAsia="ja-JP"/>
              </w:rPr>
            </w:pPr>
          </w:p>
        </w:tc>
        <w:tc>
          <w:tcPr>
            <w:tcW w:w="4394" w:type="dxa"/>
          </w:tcPr>
          <w:p w14:paraId="1FB36DA7" w14:textId="77777777" w:rsidR="00E35377" w:rsidRDefault="00E35377" w:rsidP="00D27B9E">
            <w:pPr>
              <w:spacing w:after="0"/>
              <w:jc w:val="center"/>
              <w:rPr>
                <w:lang w:val="en-US"/>
              </w:rPr>
            </w:pPr>
          </w:p>
        </w:tc>
      </w:tr>
      <w:tr w:rsidR="00E35377" w14:paraId="3CBA719D" w14:textId="77777777" w:rsidTr="00133415">
        <w:tc>
          <w:tcPr>
            <w:tcW w:w="2830" w:type="dxa"/>
          </w:tcPr>
          <w:p w14:paraId="43517ADC" w14:textId="77777777" w:rsidR="00E35377" w:rsidRDefault="00E35377" w:rsidP="00D27B9E">
            <w:pPr>
              <w:spacing w:after="0"/>
              <w:jc w:val="center"/>
              <w:rPr>
                <w:rFonts w:eastAsiaTheme="minorEastAsia"/>
                <w:lang w:val="en-US" w:eastAsia="zh-CN"/>
              </w:rPr>
            </w:pPr>
          </w:p>
        </w:tc>
        <w:tc>
          <w:tcPr>
            <w:tcW w:w="2410" w:type="dxa"/>
          </w:tcPr>
          <w:p w14:paraId="27E3190C" w14:textId="77777777" w:rsidR="00E35377" w:rsidRDefault="00E35377" w:rsidP="00D27B9E">
            <w:pPr>
              <w:spacing w:after="0"/>
              <w:jc w:val="center"/>
              <w:rPr>
                <w:rFonts w:eastAsiaTheme="minorEastAsia"/>
                <w:lang w:val="en-US" w:eastAsia="zh-CN"/>
              </w:rPr>
            </w:pPr>
          </w:p>
        </w:tc>
        <w:tc>
          <w:tcPr>
            <w:tcW w:w="4394" w:type="dxa"/>
          </w:tcPr>
          <w:p w14:paraId="4E44B401" w14:textId="77777777" w:rsidR="00E35377" w:rsidRDefault="00E35377" w:rsidP="00D27B9E">
            <w:pPr>
              <w:spacing w:after="0"/>
              <w:jc w:val="center"/>
              <w:rPr>
                <w:rFonts w:eastAsiaTheme="minorEastAsia"/>
                <w:lang w:val="en-US" w:eastAsia="zh-CN"/>
              </w:rPr>
            </w:pPr>
          </w:p>
        </w:tc>
      </w:tr>
      <w:tr w:rsidR="00E35377" w14:paraId="55C7A034" w14:textId="77777777" w:rsidTr="00133415">
        <w:tc>
          <w:tcPr>
            <w:tcW w:w="2830" w:type="dxa"/>
          </w:tcPr>
          <w:p w14:paraId="57A57969" w14:textId="77777777" w:rsidR="00E35377" w:rsidRDefault="00E35377" w:rsidP="00D27B9E">
            <w:pPr>
              <w:spacing w:after="0"/>
              <w:jc w:val="center"/>
              <w:rPr>
                <w:rFonts w:eastAsia="Yu Mincho"/>
                <w:lang w:val="en-US" w:eastAsia="ja-JP"/>
              </w:rPr>
            </w:pPr>
          </w:p>
        </w:tc>
        <w:tc>
          <w:tcPr>
            <w:tcW w:w="2410" w:type="dxa"/>
          </w:tcPr>
          <w:p w14:paraId="022FA822" w14:textId="77777777" w:rsidR="00E35377" w:rsidRDefault="00E35377" w:rsidP="00D27B9E">
            <w:pPr>
              <w:spacing w:after="0"/>
              <w:jc w:val="center"/>
              <w:rPr>
                <w:rFonts w:eastAsia="Yu Mincho"/>
                <w:lang w:val="en-US" w:eastAsia="ja-JP"/>
              </w:rPr>
            </w:pPr>
          </w:p>
        </w:tc>
        <w:tc>
          <w:tcPr>
            <w:tcW w:w="4394" w:type="dxa"/>
          </w:tcPr>
          <w:p w14:paraId="7951E4E8" w14:textId="77777777" w:rsidR="00E35377" w:rsidRDefault="00E35377" w:rsidP="00D27B9E">
            <w:pPr>
              <w:spacing w:after="0"/>
              <w:jc w:val="center"/>
              <w:rPr>
                <w:rFonts w:eastAsia="Yu Mincho"/>
                <w:lang w:val="en-US" w:eastAsia="ja-JP"/>
              </w:rPr>
            </w:pPr>
          </w:p>
        </w:tc>
      </w:tr>
      <w:tr w:rsidR="00E35377" w14:paraId="06A8D565" w14:textId="77777777" w:rsidTr="00133415">
        <w:tc>
          <w:tcPr>
            <w:tcW w:w="2830" w:type="dxa"/>
          </w:tcPr>
          <w:p w14:paraId="6659C879" w14:textId="77777777" w:rsidR="00E35377" w:rsidRDefault="00E35377" w:rsidP="00D27B9E">
            <w:pPr>
              <w:spacing w:after="0"/>
              <w:jc w:val="center"/>
              <w:rPr>
                <w:rFonts w:eastAsia="Yu Mincho"/>
                <w:lang w:val="en-US" w:eastAsia="ja-JP"/>
              </w:rPr>
            </w:pPr>
          </w:p>
        </w:tc>
        <w:tc>
          <w:tcPr>
            <w:tcW w:w="2410" w:type="dxa"/>
          </w:tcPr>
          <w:p w14:paraId="1D6CC524" w14:textId="77777777" w:rsidR="00E35377" w:rsidRDefault="00E35377" w:rsidP="00D27B9E">
            <w:pPr>
              <w:spacing w:after="0"/>
              <w:jc w:val="center"/>
              <w:rPr>
                <w:rFonts w:eastAsia="Yu Mincho"/>
                <w:lang w:val="en-US" w:eastAsia="ja-JP"/>
              </w:rPr>
            </w:pPr>
          </w:p>
        </w:tc>
        <w:tc>
          <w:tcPr>
            <w:tcW w:w="4394" w:type="dxa"/>
          </w:tcPr>
          <w:p w14:paraId="70D3C13B" w14:textId="77777777" w:rsidR="00E35377" w:rsidRDefault="00E35377" w:rsidP="00D27B9E">
            <w:pPr>
              <w:spacing w:after="0"/>
              <w:jc w:val="center"/>
              <w:rPr>
                <w:rFonts w:eastAsia="Yu Mincho"/>
                <w:lang w:val="en-US" w:eastAsia="ja-JP"/>
              </w:rPr>
            </w:pPr>
          </w:p>
        </w:tc>
      </w:tr>
      <w:tr w:rsidR="00E35377" w14:paraId="732B6C4E" w14:textId="77777777" w:rsidTr="00133415">
        <w:tc>
          <w:tcPr>
            <w:tcW w:w="2830" w:type="dxa"/>
          </w:tcPr>
          <w:p w14:paraId="160F38F8" w14:textId="77777777" w:rsidR="00E35377" w:rsidRDefault="00E35377" w:rsidP="00D27B9E">
            <w:pPr>
              <w:spacing w:after="0"/>
              <w:jc w:val="center"/>
              <w:rPr>
                <w:lang w:val="en-US"/>
              </w:rPr>
            </w:pPr>
          </w:p>
        </w:tc>
        <w:tc>
          <w:tcPr>
            <w:tcW w:w="2410" w:type="dxa"/>
          </w:tcPr>
          <w:p w14:paraId="61093B30" w14:textId="77777777" w:rsidR="00E35377" w:rsidRDefault="00E35377" w:rsidP="00D27B9E">
            <w:pPr>
              <w:spacing w:after="0"/>
              <w:jc w:val="center"/>
              <w:rPr>
                <w:lang w:val="en-US"/>
              </w:rPr>
            </w:pPr>
          </w:p>
        </w:tc>
        <w:tc>
          <w:tcPr>
            <w:tcW w:w="4394" w:type="dxa"/>
          </w:tcPr>
          <w:p w14:paraId="3A308A03" w14:textId="77777777" w:rsidR="00E35377" w:rsidRDefault="00E35377" w:rsidP="00D27B9E">
            <w:pPr>
              <w:spacing w:after="0"/>
              <w:jc w:val="center"/>
              <w:rPr>
                <w:lang w:val="en-US"/>
              </w:rPr>
            </w:pPr>
          </w:p>
        </w:tc>
      </w:tr>
      <w:tr w:rsidR="00E35377" w14:paraId="4B7498FA" w14:textId="77777777" w:rsidTr="00133415">
        <w:tc>
          <w:tcPr>
            <w:tcW w:w="2830" w:type="dxa"/>
          </w:tcPr>
          <w:p w14:paraId="63E6D6A8" w14:textId="77777777" w:rsidR="00E35377" w:rsidRDefault="00E35377" w:rsidP="00D27B9E">
            <w:pPr>
              <w:spacing w:after="0"/>
              <w:jc w:val="center"/>
              <w:rPr>
                <w:lang w:val="en-US"/>
              </w:rPr>
            </w:pPr>
          </w:p>
        </w:tc>
        <w:tc>
          <w:tcPr>
            <w:tcW w:w="2410" w:type="dxa"/>
          </w:tcPr>
          <w:p w14:paraId="29C5E1A5" w14:textId="77777777" w:rsidR="00E35377" w:rsidRDefault="00E35377" w:rsidP="00D27B9E">
            <w:pPr>
              <w:spacing w:after="0"/>
              <w:jc w:val="center"/>
              <w:rPr>
                <w:lang w:val="en-US"/>
              </w:rPr>
            </w:pPr>
          </w:p>
        </w:tc>
        <w:tc>
          <w:tcPr>
            <w:tcW w:w="4394" w:type="dxa"/>
          </w:tcPr>
          <w:p w14:paraId="276E3F06" w14:textId="77777777" w:rsidR="00E35377" w:rsidRDefault="00E35377" w:rsidP="00D27B9E">
            <w:pPr>
              <w:spacing w:after="0"/>
              <w:jc w:val="center"/>
              <w:rPr>
                <w:lang w:val="en-US"/>
              </w:rPr>
            </w:pPr>
          </w:p>
        </w:tc>
      </w:tr>
      <w:tr w:rsidR="00E35377" w14:paraId="0B13AD57" w14:textId="77777777" w:rsidTr="00133415">
        <w:tc>
          <w:tcPr>
            <w:tcW w:w="2830" w:type="dxa"/>
          </w:tcPr>
          <w:p w14:paraId="531D99D1" w14:textId="77777777" w:rsidR="00E35377" w:rsidRDefault="00E35377" w:rsidP="00D27B9E">
            <w:pPr>
              <w:spacing w:after="0"/>
              <w:jc w:val="center"/>
              <w:rPr>
                <w:rFonts w:eastAsia="Yu Mincho"/>
                <w:lang w:val="en-US" w:eastAsia="ja-JP"/>
              </w:rPr>
            </w:pPr>
          </w:p>
        </w:tc>
        <w:tc>
          <w:tcPr>
            <w:tcW w:w="2410" w:type="dxa"/>
          </w:tcPr>
          <w:p w14:paraId="31A2CF74" w14:textId="77777777" w:rsidR="00E35377" w:rsidRDefault="00E35377" w:rsidP="00D27B9E">
            <w:pPr>
              <w:spacing w:after="0"/>
              <w:jc w:val="center"/>
              <w:rPr>
                <w:rFonts w:eastAsia="Yu Mincho"/>
                <w:lang w:val="en-US" w:eastAsia="ja-JP"/>
              </w:rPr>
            </w:pPr>
          </w:p>
        </w:tc>
        <w:tc>
          <w:tcPr>
            <w:tcW w:w="4394" w:type="dxa"/>
          </w:tcPr>
          <w:p w14:paraId="4DFD5787" w14:textId="77777777" w:rsidR="00E35377" w:rsidRDefault="00E35377" w:rsidP="00D27B9E">
            <w:pPr>
              <w:spacing w:after="0"/>
              <w:jc w:val="center"/>
              <w:rPr>
                <w:lang w:val="en-US"/>
              </w:rPr>
            </w:pPr>
          </w:p>
        </w:tc>
      </w:tr>
      <w:tr w:rsidR="00E35377" w14:paraId="530E39A9" w14:textId="77777777" w:rsidTr="00133415">
        <w:tc>
          <w:tcPr>
            <w:tcW w:w="2830" w:type="dxa"/>
          </w:tcPr>
          <w:p w14:paraId="0CED872D" w14:textId="77777777" w:rsidR="00E35377" w:rsidRDefault="00E35377" w:rsidP="00D27B9E">
            <w:pPr>
              <w:spacing w:after="0"/>
              <w:jc w:val="center"/>
              <w:rPr>
                <w:lang w:val="en-US"/>
              </w:rPr>
            </w:pPr>
          </w:p>
        </w:tc>
        <w:tc>
          <w:tcPr>
            <w:tcW w:w="2410" w:type="dxa"/>
          </w:tcPr>
          <w:p w14:paraId="0F676F0A" w14:textId="77777777" w:rsidR="00E35377" w:rsidRDefault="00E35377" w:rsidP="00D27B9E">
            <w:pPr>
              <w:spacing w:after="0"/>
              <w:jc w:val="center"/>
              <w:rPr>
                <w:lang w:val="en-US"/>
              </w:rPr>
            </w:pPr>
          </w:p>
        </w:tc>
        <w:tc>
          <w:tcPr>
            <w:tcW w:w="4394" w:type="dxa"/>
          </w:tcPr>
          <w:p w14:paraId="0E1B9420" w14:textId="77777777" w:rsidR="00E35377" w:rsidRDefault="00E35377" w:rsidP="00D27B9E">
            <w:pPr>
              <w:spacing w:after="0"/>
              <w:jc w:val="center"/>
              <w:rPr>
                <w:lang w:val="en-US"/>
              </w:rPr>
            </w:pPr>
          </w:p>
        </w:tc>
      </w:tr>
      <w:tr w:rsidR="00E35377" w14:paraId="490E8C6E" w14:textId="77777777" w:rsidTr="00133415">
        <w:tc>
          <w:tcPr>
            <w:tcW w:w="2830" w:type="dxa"/>
          </w:tcPr>
          <w:p w14:paraId="63C6DE69" w14:textId="77777777" w:rsidR="00E35377" w:rsidRDefault="00E35377" w:rsidP="00D27B9E">
            <w:pPr>
              <w:spacing w:after="0"/>
              <w:jc w:val="center"/>
              <w:rPr>
                <w:rFonts w:eastAsiaTheme="minorEastAsia"/>
                <w:lang w:val="en-US" w:eastAsia="zh-CN"/>
              </w:rPr>
            </w:pPr>
          </w:p>
        </w:tc>
        <w:tc>
          <w:tcPr>
            <w:tcW w:w="2410" w:type="dxa"/>
          </w:tcPr>
          <w:p w14:paraId="5F4F5010" w14:textId="77777777" w:rsidR="00E35377" w:rsidRDefault="00E35377" w:rsidP="00D27B9E">
            <w:pPr>
              <w:spacing w:after="0"/>
              <w:jc w:val="center"/>
              <w:rPr>
                <w:rFonts w:eastAsiaTheme="minorEastAsia"/>
                <w:lang w:val="en-US" w:eastAsia="zh-CN"/>
              </w:rPr>
            </w:pPr>
          </w:p>
        </w:tc>
        <w:tc>
          <w:tcPr>
            <w:tcW w:w="4394" w:type="dxa"/>
          </w:tcPr>
          <w:p w14:paraId="00BF6190" w14:textId="77777777" w:rsidR="00E35377" w:rsidRDefault="00E35377" w:rsidP="00D27B9E">
            <w:pPr>
              <w:spacing w:after="0"/>
              <w:jc w:val="center"/>
              <w:rPr>
                <w:rFonts w:eastAsiaTheme="minorEastAsia"/>
                <w:lang w:val="en-US" w:eastAsia="zh-CN"/>
              </w:rPr>
            </w:pPr>
          </w:p>
        </w:tc>
      </w:tr>
      <w:tr w:rsidR="00E35377" w14:paraId="17071686" w14:textId="77777777" w:rsidTr="00133415">
        <w:tc>
          <w:tcPr>
            <w:tcW w:w="2830" w:type="dxa"/>
          </w:tcPr>
          <w:p w14:paraId="4E2E3DDD" w14:textId="77777777" w:rsidR="00E35377" w:rsidRDefault="00E35377" w:rsidP="00D27B9E">
            <w:pPr>
              <w:spacing w:after="0"/>
              <w:jc w:val="center"/>
              <w:rPr>
                <w:lang w:val="en-US"/>
              </w:rPr>
            </w:pPr>
          </w:p>
        </w:tc>
        <w:tc>
          <w:tcPr>
            <w:tcW w:w="2410" w:type="dxa"/>
          </w:tcPr>
          <w:p w14:paraId="5F082DC9" w14:textId="77777777" w:rsidR="00E35377" w:rsidRDefault="00E35377" w:rsidP="00D27B9E">
            <w:pPr>
              <w:spacing w:after="0"/>
              <w:jc w:val="center"/>
              <w:rPr>
                <w:lang w:val="en-US"/>
              </w:rPr>
            </w:pPr>
          </w:p>
        </w:tc>
        <w:tc>
          <w:tcPr>
            <w:tcW w:w="4394" w:type="dxa"/>
          </w:tcPr>
          <w:p w14:paraId="57D16471" w14:textId="77777777" w:rsidR="00E35377" w:rsidRDefault="00E35377" w:rsidP="00D27B9E">
            <w:pPr>
              <w:spacing w:after="0"/>
              <w:jc w:val="center"/>
              <w:rPr>
                <w:lang w:val="en-US"/>
              </w:rPr>
            </w:pPr>
          </w:p>
        </w:tc>
      </w:tr>
      <w:tr w:rsidR="00E35377" w14:paraId="04DB1E7A" w14:textId="77777777" w:rsidTr="00133415">
        <w:tc>
          <w:tcPr>
            <w:tcW w:w="2830" w:type="dxa"/>
          </w:tcPr>
          <w:p w14:paraId="05F7D37F" w14:textId="77777777" w:rsidR="00E35377" w:rsidRDefault="00E35377" w:rsidP="00D27B9E">
            <w:pPr>
              <w:spacing w:after="0"/>
              <w:jc w:val="center"/>
              <w:rPr>
                <w:lang w:val="en-US"/>
              </w:rPr>
            </w:pPr>
          </w:p>
        </w:tc>
        <w:tc>
          <w:tcPr>
            <w:tcW w:w="2410" w:type="dxa"/>
          </w:tcPr>
          <w:p w14:paraId="0F796730" w14:textId="77777777" w:rsidR="00E35377" w:rsidRDefault="00E35377" w:rsidP="00D27B9E">
            <w:pPr>
              <w:spacing w:after="0"/>
              <w:jc w:val="center"/>
              <w:rPr>
                <w:lang w:val="en-US"/>
              </w:rPr>
            </w:pPr>
          </w:p>
        </w:tc>
        <w:tc>
          <w:tcPr>
            <w:tcW w:w="4394" w:type="dxa"/>
          </w:tcPr>
          <w:p w14:paraId="3F784AD2" w14:textId="77777777" w:rsidR="00E35377" w:rsidRDefault="00E35377" w:rsidP="00D27B9E">
            <w:pPr>
              <w:spacing w:after="0"/>
              <w:jc w:val="center"/>
              <w:rPr>
                <w:lang w:val="en-US"/>
              </w:rPr>
            </w:pPr>
          </w:p>
        </w:tc>
      </w:tr>
      <w:tr w:rsidR="00E35377" w14:paraId="7A5002FF" w14:textId="77777777" w:rsidTr="00133415">
        <w:tc>
          <w:tcPr>
            <w:tcW w:w="2830" w:type="dxa"/>
          </w:tcPr>
          <w:p w14:paraId="652CED09" w14:textId="77777777" w:rsidR="00E35377" w:rsidRDefault="00E35377" w:rsidP="00D27B9E">
            <w:pPr>
              <w:spacing w:after="0"/>
              <w:jc w:val="center"/>
              <w:rPr>
                <w:lang w:val="en-US"/>
              </w:rPr>
            </w:pPr>
          </w:p>
        </w:tc>
        <w:tc>
          <w:tcPr>
            <w:tcW w:w="2410" w:type="dxa"/>
          </w:tcPr>
          <w:p w14:paraId="078E4D63" w14:textId="77777777" w:rsidR="00E35377" w:rsidRDefault="00E35377" w:rsidP="00D27B9E">
            <w:pPr>
              <w:spacing w:after="0"/>
              <w:jc w:val="center"/>
              <w:rPr>
                <w:lang w:val="en-US"/>
              </w:rPr>
            </w:pPr>
          </w:p>
        </w:tc>
        <w:tc>
          <w:tcPr>
            <w:tcW w:w="4394" w:type="dxa"/>
          </w:tcPr>
          <w:p w14:paraId="793B7DA4" w14:textId="77777777" w:rsidR="00E35377" w:rsidRDefault="00E35377" w:rsidP="00D27B9E">
            <w:pPr>
              <w:spacing w:after="0"/>
              <w:jc w:val="center"/>
              <w:rPr>
                <w:lang w:val="en-US"/>
              </w:rPr>
            </w:pPr>
          </w:p>
        </w:tc>
      </w:tr>
      <w:tr w:rsidR="00E35377" w14:paraId="025B03E8" w14:textId="77777777" w:rsidTr="00133415">
        <w:tc>
          <w:tcPr>
            <w:tcW w:w="2830" w:type="dxa"/>
          </w:tcPr>
          <w:p w14:paraId="6A8FEBBE" w14:textId="77777777" w:rsidR="00E35377" w:rsidRDefault="00E35377" w:rsidP="00D27B9E">
            <w:pPr>
              <w:spacing w:after="0"/>
              <w:jc w:val="center"/>
              <w:rPr>
                <w:lang w:val="en-US"/>
              </w:rPr>
            </w:pPr>
          </w:p>
        </w:tc>
        <w:tc>
          <w:tcPr>
            <w:tcW w:w="2410" w:type="dxa"/>
          </w:tcPr>
          <w:p w14:paraId="2E53C2A6" w14:textId="77777777" w:rsidR="00E35377" w:rsidRDefault="00E35377" w:rsidP="00D27B9E">
            <w:pPr>
              <w:spacing w:after="0"/>
              <w:jc w:val="center"/>
              <w:rPr>
                <w:lang w:val="en-US"/>
              </w:rPr>
            </w:pPr>
          </w:p>
        </w:tc>
        <w:tc>
          <w:tcPr>
            <w:tcW w:w="4394" w:type="dxa"/>
          </w:tcPr>
          <w:p w14:paraId="5E5F1FFD" w14:textId="77777777" w:rsidR="00E35377" w:rsidRDefault="00E35377" w:rsidP="00D27B9E">
            <w:pPr>
              <w:spacing w:after="0"/>
              <w:jc w:val="center"/>
              <w:rPr>
                <w:lang w:val="en-US"/>
              </w:rPr>
            </w:pPr>
          </w:p>
        </w:tc>
      </w:tr>
      <w:tr w:rsidR="00E35377" w14:paraId="6BEE91B8" w14:textId="77777777" w:rsidTr="00133415">
        <w:tc>
          <w:tcPr>
            <w:tcW w:w="2830" w:type="dxa"/>
          </w:tcPr>
          <w:p w14:paraId="78B18A55" w14:textId="77777777" w:rsidR="00E35377" w:rsidRDefault="00E35377" w:rsidP="00D27B9E">
            <w:pPr>
              <w:spacing w:after="0"/>
              <w:jc w:val="center"/>
              <w:rPr>
                <w:lang w:val="en-US"/>
              </w:rPr>
            </w:pPr>
          </w:p>
        </w:tc>
        <w:tc>
          <w:tcPr>
            <w:tcW w:w="2410" w:type="dxa"/>
          </w:tcPr>
          <w:p w14:paraId="4E14E1C8" w14:textId="77777777" w:rsidR="00E35377" w:rsidRDefault="00E35377" w:rsidP="00D27B9E">
            <w:pPr>
              <w:spacing w:after="0"/>
              <w:jc w:val="center"/>
              <w:rPr>
                <w:lang w:val="en-US"/>
              </w:rPr>
            </w:pPr>
          </w:p>
        </w:tc>
        <w:tc>
          <w:tcPr>
            <w:tcW w:w="4394" w:type="dxa"/>
          </w:tcPr>
          <w:p w14:paraId="12268CA7" w14:textId="77777777" w:rsidR="00E35377" w:rsidRDefault="00E35377" w:rsidP="00D27B9E">
            <w:pPr>
              <w:spacing w:after="0"/>
              <w:jc w:val="center"/>
              <w:rPr>
                <w:lang w:val="en-US"/>
              </w:rPr>
            </w:pPr>
          </w:p>
        </w:tc>
      </w:tr>
      <w:tr w:rsidR="00E35377" w14:paraId="72DA8D06" w14:textId="77777777" w:rsidTr="00133415">
        <w:tc>
          <w:tcPr>
            <w:tcW w:w="2830" w:type="dxa"/>
          </w:tcPr>
          <w:p w14:paraId="3A5942BF" w14:textId="77777777" w:rsidR="00E35377" w:rsidRDefault="00E35377" w:rsidP="00D27B9E">
            <w:pPr>
              <w:spacing w:after="0"/>
              <w:jc w:val="center"/>
              <w:rPr>
                <w:lang w:val="en-US"/>
              </w:rPr>
            </w:pPr>
          </w:p>
        </w:tc>
        <w:tc>
          <w:tcPr>
            <w:tcW w:w="2410" w:type="dxa"/>
          </w:tcPr>
          <w:p w14:paraId="0D625974" w14:textId="77777777" w:rsidR="00E35377" w:rsidRDefault="00E35377" w:rsidP="00D27B9E">
            <w:pPr>
              <w:spacing w:after="0"/>
              <w:jc w:val="center"/>
              <w:rPr>
                <w:lang w:val="en-US"/>
              </w:rPr>
            </w:pPr>
          </w:p>
        </w:tc>
        <w:tc>
          <w:tcPr>
            <w:tcW w:w="4394" w:type="dxa"/>
          </w:tcPr>
          <w:p w14:paraId="110E763C" w14:textId="77777777" w:rsidR="00E35377" w:rsidRDefault="00E35377" w:rsidP="00D27B9E">
            <w:pPr>
              <w:spacing w:after="0"/>
              <w:jc w:val="center"/>
              <w:rPr>
                <w:lang w:val="en-US"/>
              </w:rPr>
            </w:pPr>
          </w:p>
        </w:tc>
      </w:tr>
      <w:tr w:rsidR="00E35377" w14:paraId="294F33C7" w14:textId="77777777" w:rsidTr="00133415">
        <w:tc>
          <w:tcPr>
            <w:tcW w:w="2830" w:type="dxa"/>
          </w:tcPr>
          <w:p w14:paraId="456105FB" w14:textId="77777777" w:rsidR="00E35377" w:rsidRDefault="00E35377" w:rsidP="00D27B9E">
            <w:pPr>
              <w:spacing w:after="0"/>
              <w:jc w:val="center"/>
              <w:rPr>
                <w:lang w:val="en-US"/>
              </w:rPr>
            </w:pPr>
          </w:p>
        </w:tc>
        <w:tc>
          <w:tcPr>
            <w:tcW w:w="2410" w:type="dxa"/>
          </w:tcPr>
          <w:p w14:paraId="362F501E" w14:textId="77777777" w:rsidR="00E35377" w:rsidRDefault="00E35377" w:rsidP="00D27B9E">
            <w:pPr>
              <w:spacing w:after="0"/>
              <w:jc w:val="center"/>
              <w:rPr>
                <w:lang w:val="en-US"/>
              </w:rPr>
            </w:pPr>
          </w:p>
        </w:tc>
        <w:tc>
          <w:tcPr>
            <w:tcW w:w="4394" w:type="dxa"/>
          </w:tcPr>
          <w:p w14:paraId="502151E2" w14:textId="77777777" w:rsidR="00E35377" w:rsidRDefault="00E35377" w:rsidP="00D27B9E">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Heading1"/>
        <w:ind w:left="1134" w:hanging="1134"/>
        <w:rPr>
          <w:rStyle w:val="Emphasis"/>
          <w:i w:val="0"/>
          <w:iCs w:val="0"/>
        </w:rPr>
      </w:pPr>
      <w:r>
        <w:rPr>
          <w:rStyle w:val="Emphasis"/>
          <w:i w:val="0"/>
          <w:iCs w:val="0"/>
        </w:rPr>
        <w:t>S</w:t>
      </w:r>
      <w:r w:rsidR="00070C16" w:rsidRPr="004C401C">
        <w:rPr>
          <w:rStyle w:val="Emphasis"/>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TableGrid"/>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TableGrid"/>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8 FDMed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ListParagraph"/>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ListParagraph"/>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Heading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lastRenderedPageBreak/>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lastRenderedPageBreak/>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ListParagraph"/>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ListParagraph"/>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ListParagraph"/>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lastRenderedPageBreak/>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lastRenderedPageBreak/>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 xml:space="preserve">Since there is no consensus yet on the configuration of RedCap-specific initial DL BWP which does not include the entire MIB-configured CORESET#0, </w:t>
            </w:r>
            <w:r>
              <w:rPr>
                <w:lang w:val="en-US" w:eastAsia="ko-KR"/>
              </w:rPr>
              <w:t xml:space="preserve">we suggest to </w:t>
            </w:r>
            <w:r>
              <w:rPr>
                <w:lang w:val="en-US" w:eastAsia="ko-KR"/>
              </w:rPr>
              <w:t>agree on the following initial DL BWP configurations for RedCap UE first :</w:t>
            </w:r>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RedCap UE to access in TDD or FDD, </w:t>
            </w:r>
          </w:p>
          <w:p w14:paraId="6518A794" w14:textId="77777777" w:rsidR="001D71B3" w:rsidRPr="001D71B3" w:rsidRDefault="001D71B3" w:rsidP="001D71B3">
            <w:pPr>
              <w:pStyle w:val="ListParagraph"/>
              <w:numPr>
                <w:ilvl w:val="0"/>
                <w:numId w:val="39"/>
              </w:numPr>
              <w:ind w:left="1004"/>
              <w:rPr>
                <w:color w:val="0070C0"/>
                <w:lang w:val="en-US" w:eastAsia="ko-KR"/>
              </w:rPr>
            </w:pPr>
            <w:r w:rsidRPr="001D71B3">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7DE1D61E" w14:textId="77777777" w:rsidR="001D71B3" w:rsidRPr="001D71B3" w:rsidRDefault="001D71B3" w:rsidP="001D71B3">
            <w:pPr>
              <w:pStyle w:val="ListParagraph"/>
              <w:numPr>
                <w:ilvl w:val="1"/>
                <w:numId w:val="39"/>
              </w:numPr>
              <w:rPr>
                <w:color w:val="0070C0"/>
                <w:sz w:val="20"/>
                <w:szCs w:val="22"/>
                <w:lang w:val="en-US" w:eastAsia="ko-KR"/>
              </w:rPr>
            </w:pPr>
            <w:r w:rsidRPr="001D71B3">
              <w:rPr>
                <w:color w:val="0070C0"/>
                <w:sz w:val="20"/>
                <w:szCs w:val="20"/>
                <w:lang w:val="en-US" w:eastAsia="ko-KR"/>
              </w:rPr>
              <w:t>FFS: SIB-configured initial DL BWP for RedCap UE, which does not include the entire MIB-configured CORESET#0 and CD-SSB</w:t>
            </w:r>
          </w:p>
          <w:p w14:paraId="0290E6AC" w14:textId="1E8695BF" w:rsidR="006010D1" w:rsidRPr="001D71B3" w:rsidRDefault="001D71B3" w:rsidP="00ED3D5C">
            <w:pPr>
              <w:pStyle w:val="ListParagraph"/>
              <w:numPr>
                <w:ilvl w:val="0"/>
                <w:numId w:val="39"/>
              </w:numPr>
              <w:ind w:left="1004"/>
              <w:rPr>
                <w:sz w:val="20"/>
                <w:szCs w:val="22"/>
                <w:lang w:val="en-US" w:eastAsia="ko-KR"/>
              </w:rPr>
            </w:pPr>
            <w:r w:rsidRPr="001D71B3">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6010D1" w14:paraId="2E205E6A" w14:textId="77777777" w:rsidTr="00ED3D5C">
        <w:tc>
          <w:tcPr>
            <w:tcW w:w="1479" w:type="dxa"/>
          </w:tcPr>
          <w:p w14:paraId="47CAE1FD" w14:textId="77777777" w:rsidR="006010D1" w:rsidRDefault="006010D1" w:rsidP="00ED3D5C">
            <w:pPr>
              <w:rPr>
                <w:lang w:val="en-US" w:eastAsia="ko-KR"/>
              </w:rPr>
            </w:pPr>
          </w:p>
        </w:tc>
        <w:tc>
          <w:tcPr>
            <w:tcW w:w="1372" w:type="dxa"/>
          </w:tcPr>
          <w:p w14:paraId="4D4C71AE" w14:textId="77777777" w:rsidR="006010D1" w:rsidRDefault="006010D1" w:rsidP="00ED3D5C">
            <w:pPr>
              <w:tabs>
                <w:tab w:val="left" w:pos="551"/>
              </w:tabs>
              <w:rPr>
                <w:lang w:val="en-US" w:eastAsia="ko-KR"/>
              </w:rPr>
            </w:pPr>
          </w:p>
        </w:tc>
        <w:tc>
          <w:tcPr>
            <w:tcW w:w="6780" w:type="dxa"/>
          </w:tcPr>
          <w:p w14:paraId="08B1F568" w14:textId="77777777" w:rsidR="006010D1" w:rsidRDefault="006010D1" w:rsidP="00ED3D5C">
            <w:pPr>
              <w:rPr>
                <w:lang w:val="en-US" w:eastAsia="ko-KR"/>
              </w:rPr>
            </w:pP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TableGrid"/>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r w:rsidR="007F7300" w:rsidRPr="00ED3B4E">
              <w:rPr>
                <w:i/>
                <w:iCs/>
                <w:lang w:val="en-US" w:eastAsia="ko-KR"/>
              </w:rPr>
              <w:t>locationAndBandwidth</w:t>
            </w:r>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By default, a RedCap UE can use the MIB-configured CORESET#0 as the initial DL BWP during and after initial access</w:t>
            </w:r>
            <w:r>
              <w:rPr>
                <w:lang w:val="en-US" w:eastAsia="ko-KR"/>
              </w:rPr>
              <w:t>, if a separate initial DL BWP is not configured for RedCap UE in SIB</w:t>
            </w:r>
          </w:p>
        </w:tc>
      </w:tr>
      <w:tr w:rsidR="00B777B3" w14:paraId="3D188E3E" w14:textId="77777777" w:rsidTr="00BF5472">
        <w:tc>
          <w:tcPr>
            <w:tcW w:w="1479" w:type="dxa"/>
          </w:tcPr>
          <w:p w14:paraId="0F2FC4CD" w14:textId="77777777" w:rsidR="00B777B3" w:rsidRDefault="00B777B3" w:rsidP="00BF5472">
            <w:pPr>
              <w:rPr>
                <w:lang w:val="en-US" w:eastAsia="ko-KR"/>
              </w:rPr>
            </w:pPr>
          </w:p>
        </w:tc>
        <w:tc>
          <w:tcPr>
            <w:tcW w:w="1372" w:type="dxa"/>
          </w:tcPr>
          <w:p w14:paraId="369DB83A" w14:textId="77777777" w:rsidR="00B777B3" w:rsidRDefault="00B777B3" w:rsidP="00BF5472">
            <w:pPr>
              <w:tabs>
                <w:tab w:val="left" w:pos="551"/>
              </w:tabs>
              <w:rPr>
                <w:lang w:val="en-US" w:eastAsia="ko-KR"/>
              </w:rPr>
            </w:pPr>
          </w:p>
        </w:tc>
        <w:tc>
          <w:tcPr>
            <w:tcW w:w="6780" w:type="dxa"/>
          </w:tcPr>
          <w:p w14:paraId="5BB1550C" w14:textId="77777777" w:rsidR="00B777B3" w:rsidRDefault="00B777B3" w:rsidP="00BF5472">
            <w:pPr>
              <w:rPr>
                <w:lang w:val="en-US" w:eastAsia="ko-KR"/>
              </w:rPr>
            </w:pP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lastRenderedPageBreak/>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ListParagraph"/>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ListParagraph"/>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ListParagraph"/>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ListParagraph"/>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proposal, if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AD28FE4" w14:textId="5C81AB6E" w:rsidR="00DA4DD6" w:rsidRDefault="00F04889" w:rsidP="00F04889">
            <w:pPr>
              <w:rPr>
                <w:lang w:val="en-US" w:eastAsia="ko-KR"/>
              </w:rPr>
            </w:pPr>
            <w:r w:rsidRPr="00F04889">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RedCap UE.</w:t>
            </w:r>
          </w:p>
        </w:tc>
      </w:tr>
      <w:tr w:rsidR="00DA4DD6" w14:paraId="568D01D5" w14:textId="77777777" w:rsidTr="00ED3D5C">
        <w:tc>
          <w:tcPr>
            <w:tcW w:w="1479" w:type="dxa"/>
          </w:tcPr>
          <w:p w14:paraId="7C810CCB" w14:textId="77777777" w:rsidR="00DA4DD6" w:rsidRDefault="00DA4DD6" w:rsidP="00ED3D5C">
            <w:pPr>
              <w:rPr>
                <w:lang w:val="en-US" w:eastAsia="ko-KR"/>
              </w:rPr>
            </w:pPr>
          </w:p>
        </w:tc>
        <w:tc>
          <w:tcPr>
            <w:tcW w:w="1372" w:type="dxa"/>
          </w:tcPr>
          <w:p w14:paraId="7DD4B5E3" w14:textId="77777777" w:rsidR="00DA4DD6" w:rsidRDefault="00DA4DD6" w:rsidP="00ED3D5C">
            <w:pPr>
              <w:tabs>
                <w:tab w:val="left" w:pos="551"/>
              </w:tabs>
              <w:rPr>
                <w:lang w:val="en-US" w:eastAsia="ko-KR"/>
              </w:rPr>
            </w:pPr>
          </w:p>
        </w:tc>
        <w:tc>
          <w:tcPr>
            <w:tcW w:w="6780" w:type="dxa"/>
          </w:tcPr>
          <w:p w14:paraId="6452C644" w14:textId="77777777" w:rsidR="00DA4DD6" w:rsidRDefault="00DA4DD6" w:rsidP="00ED3D5C">
            <w:pPr>
              <w:rPr>
                <w:lang w:val="en-US" w:eastAsia="ko-KR"/>
              </w:rPr>
            </w:pPr>
          </w:p>
        </w:tc>
      </w:tr>
    </w:tbl>
    <w:p w14:paraId="38B448D2" w14:textId="4E7E659D" w:rsidR="002963A9" w:rsidRDefault="002963A9">
      <w:pPr>
        <w:tabs>
          <w:tab w:val="left" w:pos="1410"/>
        </w:tabs>
        <w:spacing w:after="100" w:afterAutospacing="1"/>
        <w:jc w:val="both"/>
        <w:rPr>
          <w:rStyle w:val="ListLabel112"/>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ListParagraph"/>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ListParagraph"/>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ListParagraph"/>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lastRenderedPageBreak/>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Heading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ListParagraph"/>
        <w:numPr>
          <w:ilvl w:val="0"/>
          <w:numId w:val="17"/>
        </w:numPr>
        <w:rPr>
          <w:sz w:val="20"/>
          <w:szCs w:val="22"/>
          <w:lang w:val="en-US"/>
        </w:rPr>
      </w:pPr>
      <w:r w:rsidRPr="00114A88">
        <w:rPr>
          <w:sz w:val="20"/>
          <w:szCs w:val="22"/>
          <w:lang w:val="en-US"/>
        </w:rPr>
        <w:lastRenderedPageBreak/>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ListParagraph"/>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314265" w14:paraId="64937678" w14:textId="77777777" w:rsidTr="00F311ED">
        <w:tc>
          <w:tcPr>
            <w:tcW w:w="1479" w:type="dxa"/>
            <w:shd w:val="clear" w:color="auto" w:fill="D9D9D9" w:themeFill="background1" w:themeFillShade="D9"/>
          </w:tcPr>
          <w:p w14:paraId="1B7168B3" w14:textId="77777777" w:rsidR="00314265" w:rsidRDefault="00314265" w:rsidP="00F311ED">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F311ED">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F311ED">
            <w:pPr>
              <w:rPr>
                <w:b/>
                <w:bCs/>
                <w:lang w:val="en-US"/>
              </w:rPr>
            </w:pPr>
            <w:r>
              <w:rPr>
                <w:b/>
                <w:bCs/>
                <w:lang w:val="en-US"/>
              </w:rPr>
              <w:t>Comments</w:t>
            </w:r>
          </w:p>
        </w:tc>
      </w:tr>
      <w:tr w:rsidR="00314265" w14:paraId="17698124" w14:textId="77777777" w:rsidTr="00F311ED">
        <w:tc>
          <w:tcPr>
            <w:tcW w:w="1479" w:type="dxa"/>
          </w:tcPr>
          <w:p w14:paraId="0834C9B1" w14:textId="2B6ECE45" w:rsidR="00314265" w:rsidRDefault="00BD6101" w:rsidP="00F311ED">
            <w:pPr>
              <w:rPr>
                <w:lang w:val="en-US" w:eastAsia="ko-KR"/>
              </w:rPr>
            </w:pPr>
            <w:r>
              <w:rPr>
                <w:lang w:val="en-US" w:eastAsia="ko-KR"/>
              </w:rPr>
              <w:t>Intel</w:t>
            </w:r>
          </w:p>
        </w:tc>
        <w:tc>
          <w:tcPr>
            <w:tcW w:w="1372" w:type="dxa"/>
          </w:tcPr>
          <w:p w14:paraId="6C2A3495" w14:textId="454913F2" w:rsidR="00314265" w:rsidRDefault="00161275" w:rsidP="00F311ED">
            <w:pPr>
              <w:tabs>
                <w:tab w:val="left" w:pos="551"/>
              </w:tabs>
              <w:rPr>
                <w:lang w:val="en-US" w:eastAsia="ko-KR"/>
              </w:rPr>
            </w:pPr>
            <w:r>
              <w:rPr>
                <w:lang w:val="en-US" w:eastAsia="ko-KR"/>
              </w:rPr>
              <w:t>N</w:t>
            </w:r>
          </w:p>
        </w:tc>
        <w:tc>
          <w:tcPr>
            <w:tcW w:w="6780" w:type="dxa"/>
          </w:tcPr>
          <w:p w14:paraId="32D5EF84" w14:textId="6F3DD006" w:rsidR="00F67C5B" w:rsidRDefault="00F67C5B" w:rsidP="00F311ED">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ListParagraph"/>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ListParagraph"/>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ListParagraph"/>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F311ED">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F311ED">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F311ED">
        <w:tc>
          <w:tcPr>
            <w:tcW w:w="1479" w:type="dxa"/>
          </w:tcPr>
          <w:p w14:paraId="458C11A7" w14:textId="2038332A" w:rsidR="00314265" w:rsidRDefault="007B18A4" w:rsidP="00F311ED">
            <w:pPr>
              <w:rPr>
                <w:lang w:val="en-US" w:eastAsia="ko-KR"/>
              </w:rPr>
            </w:pPr>
            <w:r>
              <w:rPr>
                <w:lang w:val="en-US" w:eastAsia="ko-KR"/>
              </w:rPr>
              <w:t>Qualcomm</w:t>
            </w:r>
          </w:p>
        </w:tc>
        <w:tc>
          <w:tcPr>
            <w:tcW w:w="1372" w:type="dxa"/>
          </w:tcPr>
          <w:p w14:paraId="298E09C3" w14:textId="0C4114CE" w:rsidR="00314265" w:rsidRDefault="007B18A4" w:rsidP="00F311ED">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RedCap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RedCap UE </w:t>
            </w:r>
            <w:r w:rsidRPr="007B18A4">
              <w:rPr>
                <w:lang w:val="en-US" w:eastAsia="ko-KR"/>
              </w:rPr>
              <w:t>may or may not be aligned.</w:t>
            </w:r>
            <w:r w:rsidR="008D6B29">
              <w:rPr>
                <w:lang w:val="en-US" w:eastAsia="ko-KR"/>
              </w:rPr>
              <w:t xml:space="preserve">  If the center frequencies are not aligned, early indication of RedCap UE type in msg1 or msgA PRACH (if 2-step RACH is supported) should be enabled by SIB. </w:t>
            </w:r>
          </w:p>
          <w:p w14:paraId="49194C5D" w14:textId="1D27B05F" w:rsidR="008D6B29" w:rsidRDefault="008D6B29" w:rsidP="007B18A4">
            <w:pPr>
              <w:rPr>
                <w:lang w:val="en-US" w:eastAsia="ko-KR"/>
              </w:rPr>
            </w:pP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A19CB" w14:paraId="0709CB21" w14:textId="77777777" w:rsidTr="00F311ED">
        <w:tc>
          <w:tcPr>
            <w:tcW w:w="1479" w:type="dxa"/>
            <w:shd w:val="clear" w:color="auto" w:fill="D9D9D9" w:themeFill="background1" w:themeFillShade="D9"/>
          </w:tcPr>
          <w:p w14:paraId="074C968D" w14:textId="77777777" w:rsidR="005A19CB" w:rsidRDefault="005A19CB" w:rsidP="00F311ED">
            <w:pPr>
              <w:rPr>
                <w:b/>
                <w:bCs/>
                <w:lang w:val="en-US"/>
              </w:rPr>
            </w:pPr>
            <w:r>
              <w:rPr>
                <w:b/>
                <w:bCs/>
                <w:lang w:val="en-US"/>
              </w:rPr>
              <w:lastRenderedPageBreak/>
              <w:t>Company</w:t>
            </w:r>
          </w:p>
        </w:tc>
        <w:tc>
          <w:tcPr>
            <w:tcW w:w="1372" w:type="dxa"/>
            <w:shd w:val="clear" w:color="auto" w:fill="D9D9D9" w:themeFill="background1" w:themeFillShade="D9"/>
          </w:tcPr>
          <w:p w14:paraId="20385912" w14:textId="77777777" w:rsidR="005A19CB" w:rsidRDefault="005A19CB" w:rsidP="00F311ED">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F311ED">
            <w:pPr>
              <w:rPr>
                <w:b/>
                <w:bCs/>
                <w:lang w:val="en-US"/>
              </w:rPr>
            </w:pPr>
            <w:r>
              <w:rPr>
                <w:b/>
                <w:bCs/>
                <w:lang w:val="en-US"/>
              </w:rPr>
              <w:t>Comments</w:t>
            </w:r>
          </w:p>
        </w:tc>
      </w:tr>
      <w:tr w:rsidR="005A19CB" w14:paraId="0D6758DC" w14:textId="77777777" w:rsidTr="00F311ED">
        <w:tc>
          <w:tcPr>
            <w:tcW w:w="1479" w:type="dxa"/>
          </w:tcPr>
          <w:p w14:paraId="1DC25255" w14:textId="5508CB99" w:rsidR="005A19CB" w:rsidRDefault="00174AEF" w:rsidP="00F311ED">
            <w:pPr>
              <w:rPr>
                <w:lang w:val="en-US" w:eastAsia="ko-KR"/>
              </w:rPr>
            </w:pPr>
            <w:r>
              <w:rPr>
                <w:lang w:val="en-US" w:eastAsia="ko-KR"/>
              </w:rPr>
              <w:t>Intel</w:t>
            </w:r>
          </w:p>
        </w:tc>
        <w:tc>
          <w:tcPr>
            <w:tcW w:w="1372" w:type="dxa"/>
          </w:tcPr>
          <w:p w14:paraId="42DD5A33" w14:textId="4D779CD3" w:rsidR="005A19CB" w:rsidRDefault="00174AEF" w:rsidP="00F311ED">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F311ED">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ListParagraph"/>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F311ED">
            <w:pPr>
              <w:rPr>
                <w:lang w:val="en-US" w:eastAsia="ko-KR"/>
              </w:rPr>
            </w:pPr>
          </w:p>
          <w:p w14:paraId="40DA2FC4" w14:textId="39108183" w:rsidR="00C30267" w:rsidRDefault="00C30267" w:rsidP="00F311ED">
            <w:pPr>
              <w:rPr>
                <w:lang w:val="en-US" w:eastAsia="ko-KR"/>
              </w:rPr>
            </w:pPr>
          </w:p>
        </w:tc>
      </w:tr>
      <w:tr w:rsidR="005A19CB" w14:paraId="1D91ACC7" w14:textId="77777777" w:rsidTr="00F311ED">
        <w:tc>
          <w:tcPr>
            <w:tcW w:w="1479" w:type="dxa"/>
          </w:tcPr>
          <w:p w14:paraId="50C89D8D" w14:textId="1AE82ECB" w:rsidR="005A19CB" w:rsidRDefault="008D6B29" w:rsidP="00F311ED">
            <w:pPr>
              <w:rPr>
                <w:lang w:val="en-US" w:eastAsia="ko-KR"/>
              </w:rPr>
            </w:pPr>
            <w:r>
              <w:rPr>
                <w:lang w:val="en-US" w:eastAsia="ko-KR"/>
              </w:rPr>
              <w:t>Qualcomm</w:t>
            </w:r>
          </w:p>
        </w:tc>
        <w:tc>
          <w:tcPr>
            <w:tcW w:w="1372" w:type="dxa"/>
          </w:tcPr>
          <w:p w14:paraId="3B511BD1" w14:textId="5857D4FF" w:rsidR="005A19CB" w:rsidRDefault="008D6B29" w:rsidP="00F311ED">
            <w:pPr>
              <w:tabs>
                <w:tab w:val="left" w:pos="551"/>
              </w:tabs>
              <w:rPr>
                <w:lang w:val="en-US" w:eastAsia="ko-KR"/>
              </w:rPr>
            </w:pPr>
            <w:r>
              <w:rPr>
                <w:lang w:val="en-US" w:eastAsia="ko-KR"/>
              </w:rPr>
              <w:t>Y</w:t>
            </w:r>
          </w:p>
        </w:tc>
        <w:tc>
          <w:tcPr>
            <w:tcW w:w="6780" w:type="dxa"/>
          </w:tcPr>
          <w:p w14:paraId="31A4E27D" w14:textId="77777777" w:rsidR="005A19CB" w:rsidRDefault="005A19CB" w:rsidP="00F311ED">
            <w:pPr>
              <w:rPr>
                <w:lang w:val="en-US" w:eastAsia="ko-KR"/>
              </w:rPr>
            </w:pP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57BE0" w14:paraId="71A5B04C" w14:textId="77777777" w:rsidTr="00F311ED">
        <w:tc>
          <w:tcPr>
            <w:tcW w:w="1479" w:type="dxa"/>
            <w:shd w:val="clear" w:color="auto" w:fill="D9D9D9" w:themeFill="background1" w:themeFillShade="D9"/>
          </w:tcPr>
          <w:p w14:paraId="48BF7F05" w14:textId="77777777" w:rsidR="00557BE0" w:rsidRDefault="00557BE0" w:rsidP="00F311ED">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F311ED">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F311ED">
            <w:pPr>
              <w:rPr>
                <w:b/>
                <w:bCs/>
                <w:lang w:val="en-US"/>
              </w:rPr>
            </w:pPr>
            <w:r>
              <w:rPr>
                <w:b/>
                <w:bCs/>
                <w:lang w:val="en-US"/>
              </w:rPr>
              <w:t>Comments</w:t>
            </w:r>
          </w:p>
        </w:tc>
      </w:tr>
      <w:tr w:rsidR="00557BE0" w14:paraId="0A91470F" w14:textId="77777777" w:rsidTr="00F311ED">
        <w:tc>
          <w:tcPr>
            <w:tcW w:w="1479" w:type="dxa"/>
          </w:tcPr>
          <w:p w14:paraId="7C695588" w14:textId="38087894" w:rsidR="00557BE0" w:rsidRDefault="00547A38" w:rsidP="00F311ED">
            <w:pPr>
              <w:rPr>
                <w:lang w:val="en-US" w:eastAsia="ko-KR"/>
              </w:rPr>
            </w:pPr>
            <w:r>
              <w:rPr>
                <w:lang w:val="en-US" w:eastAsia="ko-KR"/>
              </w:rPr>
              <w:t>Intel</w:t>
            </w:r>
          </w:p>
        </w:tc>
        <w:tc>
          <w:tcPr>
            <w:tcW w:w="1372" w:type="dxa"/>
          </w:tcPr>
          <w:p w14:paraId="70034168" w14:textId="38068CB9" w:rsidR="00557BE0" w:rsidRDefault="00547A38" w:rsidP="00F311ED">
            <w:pPr>
              <w:tabs>
                <w:tab w:val="left" w:pos="551"/>
              </w:tabs>
              <w:rPr>
                <w:lang w:val="en-US" w:eastAsia="ko-KR"/>
              </w:rPr>
            </w:pPr>
            <w:r>
              <w:rPr>
                <w:lang w:val="en-US" w:eastAsia="ko-KR"/>
              </w:rPr>
              <w:t>N</w:t>
            </w:r>
          </w:p>
        </w:tc>
        <w:tc>
          <w:tcPr>
            <w:tcW w:w="6780" w:type="dxa"/>
          </w:tcPr>
          <w:p w14:paraId="7073419E" w14:textId="77777777" w:rsidR="003D7C06" w:rsidRDefault="003D7C06" w:rsidP="00F311ED">
            <w:pPr>
              <w:rPr>
                <w:lang w:val="en-US" w:eastAsia="ko-KR"/>
              </w:rPr>
            </w:pPr>
            <w:r>
              <w:rPr>
                <w:lang w:val="en-US" w:eastAsia="ko-KR"/>
              </w:rPr>
              <w:t xml:space="preserve">We agree with the same handling for FR1 and FR2. </w:t>
            </w:r>
          </w:p>
          <w:p w14:paraId="08EFD523" w14:textId="67847B1E" w:rsidR="003D7C06" w:rsidRDefault="003D7C06" w:rsidP="00F311ED">
            <w:pPr>
              <w:rPr>
                <w:lang w:val="en-US" w:eastAsia="ko-KR"/>
              </w:rPr>
            </w:pPr>
            <w:r>
              <w:rPr>
                <w:lang w:val="en-US" w:eastAsia="ko-KR"/>
              </w:rPr>
              <w:t xml:space="preserve">We also support NOT optimizing for particular SSB/CORESET #0 patterns. </w:t>
            </w:r>
          </w:p>
          <w:p w14:paraId="4A5C509E" w14:textId="77777777" w:rsidR="002C4EF9" w:rsidRDefault="003D7C06" w:rsidP="00F311ED">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ListParagraph"/>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ListParagraph"/>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F311ED">
            <w:pPr>
              <w:rPr>
                <w:lang w:val="en-US" w:eastAsia="ko-KR"/>
              </w:rPr>
            </w:pPr>
          </w:p>
        </w:tc>
      </w:tr>
      <w:tr w:rsidR="00557BE0" w14:paraId="4B0A7849" w14:textId="77777777" w:rsidTr="00F311ED">
        <w:tc>
          <w:tcPr>
            <w:tcW w:w="1479" w:type="dxa"/>
          </w:tcPr>
          <w:p w14:paraId="025FAF2B" w14:textId="4FD89E6C" w:rsidR="00557BE0" w:rsidRDefault="00557BE0" w:rsidP="00F311ED">
            <w:pPr>
              <w:rPr>
                <w:lang w:val="en-US" w:eastAsia="ko-KR"/>
              </w:rPr>
            </w:pPr>
          </w:p>
        </w:tc>
        <w:tc>
          <w:tcPr>
            <w:tcW w:w="1372" w:type="dxa"/>
          </w:tcPr>
          <w:p w14:paraId="2BCFB840" w14:textId="77777777" w:rsidR="00557BE0" w:rsidRDefault="00557BE0" w:rsidP="00F311ED">
            <w:pPr>
              <w:tabs>
                <w:tab w:val="left" w:pos="551"/>
              </w:tabs>
              <w:rPr>
                <w:lang w:val="en-US" w:eastAsia="ko-KR"/>
              </w:rPr>
            </w:pPr>
          </w:p>
        </w:tc>
        <w:tc>
          <w:tcPr>
            <w:tcW w:w="6780" w:type="dxa"/>
          </w:tcPr>
          <w:p w14:paraId="5ADC287F" w14:textId="77777777" w:rsidR="00557BE0" w:rsidRDefault="00557BE0" w:rsidP="00F311ED">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Heading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TableGrid"/>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ListParagraph"/>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lastRenderedPageBreak/>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ListParagraph"/>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lastRenderedPageBreak/>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Hyperlink"/>
          </w:rPr>
          <w:t>draft notes</w:t>
        </w:r>
      </w:hyperlink>
      <w:r w:rsidR="007829EE">
        <w:t>)</w:t>
      </w:r>
      <w:r w:rsidR="00F40AE1">
        <w:t>:</w:t>
      </w:r>
    </w:p>
    <w:tbl>
      <w:tblPr>
        <w:tblStyle w:val="TableGrid"/>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sidRPr="00502AD2">
              <w:rPr>
                <w:rFonts w:ascii="Arial" w:hAnsi="Arial" w:cs="Arial"/>
                <w:i/>
                <w:iCs/>
              </w:rPr>
              <w:t>FreqDLInfo</w:t>
            </w:r>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It would be feasible to inform IDLE, INACTIVE and CONNECTED UEs about a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r w:rsidRPr="00502AD2">
              <w:rPr>
                <w:rFonts w:ascii="Arial" w:hAnsi="Arial" w:cs="Arial"/>
                <w:i/>
                <w:iCs/>
              </w:rPr>
              <w:t>ssb-PositionsInBurst</w:t>
            </w:r>
            <w:r w:rsidRPr="00804AAF">
              <w:rPr>
                <w:rFonts w:ascii="Arial" w:hAnsi="Arial" w:cs="Arial"/>
              </w:rPr>
              <w:t xml:space="preserve"> in SIB1 or in </w:t>
            </w:r>
            <w:r w:rsidRPr="00502AD2">
              <w:rPr>
                <w:rFonts w:ascii="Arial" w:hAnsi="Arial" w:cs="Arial"/>
                <w:i/>
                <w:iCs/>
              </w:rPr>
              <w:t>ServingCellConfigCommon</w:t>
            </w:r>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Hyperlink"/>
          </w:rPr>
          <w:t>draft notes</w:t>
        </w:r>
      </w:hyperlink>
      <w:r w:rsidR="00EA7EA0">
        <w:t>)</w:t>
      </w:r>
      <w:r>
        <w:t>:</w:t>
      </w:r>
    </w:p>
    <w:tbl>
      <w:tblPr>
        <w:tblStyle w:val="TableGrid"/>
        <w:tblW w:w="0" w:type="auto"/>
        <w:tblLook w:val="04A0" w:firstRow="1" w:lastRow="0" w:firstColumn="1" w:lastColumn="0" w:noHBand="0" w:noVBand="1"/>
      </w:tblPr>
      <w:tblGrid>
        <w:gridCol w:w="9630"/>
      </w:tblGrid>
      <w:tr w:rsidR="00F84713" w14:paraId="17C865C2" w14:textId="77777777" w:rsidTr="00F311ED">
        <w:tc>
          <w:tcPr>
            <w:tcW w:w="9630" w:type="dxa"/>
          </w:tcPr>
          <w:p w14:paraId="0C940DFC" w14:textId="58E1428C" w:rsidR="00FE4219" w:rsidRPr="00FE4219" w:rsidRDefault="00FE4219" w:rsidP="00FE4219">
            <w:pPr>
              <w:pStyle w:val="ListParagraph"/>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ListParagraph"/>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lastRenderedPageBreak/>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lastRenderedPageBreak/>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ListParagraph"/>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ListParagraph"/>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If it is configured for random access while not for paging in idle/inactive mode, RedCap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RedCap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random access while not for paging in idle/inactive mode, RedCap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paging, RedCap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F311ED">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F311ED">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F311ED">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F311ED">
            <w:pPr>
              <w:rPr>
                <w:lang w:val="en-US" w:eastAsia="ko-KR"/>
              </w:rPr>
            </w:pPr>
            <w:r>
              <w:rPr>
                <w:lang w:val="en-US" w:eastAsia="ko-KR"/>
              </w:rPr>
              <w:t>Same reasons as for FR1.</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TableGrid"/>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ListParagraph"/>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ListParagraph"/>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ListParagraph"/>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ListParagraph"/>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ListParagraph"/>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TableGrid"/>
        <w:tblW w:w="9631" w:type="dxa"/>
        <w:tblLook w:val="04A0" w:firstRow="1" w:lastRow="0" w:firstColumn="1" w:lastColumn="0" w:noHBand="0" w:noVBand="1"/>
      </w:tblPr>
      <w:tblGrid>
        <w:gridCol w:w="1105"/>
        <w:gridCol w:w="561"/>
        <w:gridCol w:w="8617"/>
      </w:tblGrid>
      <w:tr w:rsidR="009E7B18" w14:paraId="05F0D150" w14:textId="77777777" w:rsidTr="00D63857">
        <w:tc>
          <w:tcPr>
            <w:tcW w:w="1479"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946"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7206"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D63857">
        <w:tc>
          <w:tcPr>
            <w:tcW w:w="1479" w:type="dxa"/>
          </w:tcPr>
          <w:p w14:paraId="029AA0B0" w14:textId="5A43FFE9" w:rsidR="009E7B18" w:rsidRDefault="009D7E01" w:rsidP="003E2F31">
            <w:pPr>
              <w:rPr>
                <w:lang w:val="en-US" w:eastAsia="ko-KR"/>
              </w:rPr>
            </w:pPr>
            <w:r>
              <w:rPr>
                <w:lang w:val="en-US" w:eastAsia="ko-KR"/>
              </w:rPr>
              <w:t>Intel</w:t>
            </w:r>
          </w:p>
        </w:tc>
        <w:tc>
          <w:tcPr>
            <w:tcW w:w="946" w:type="dxa"/>
          </w:tcPr>
          <w:p w14:paraId="01134361" w14:textId="77777777" w:rsidR="009E7B18" w:rsidRDefault="009E7B18" w:rsidP="003E2F31">
            <w:pPr>
              <w:tabs>
                <w:tab w:val="left" w:pos="551"/>
              </w:tabs>
              <w:rPr>
                <w:lang w:val="en-US" w:eastAsia="ko-KR"/>
              </w:rPr>
            </w:pPr>
          </w:p>
        </w:tc>
        <w:tc>
          <w:tcPr>
            <w:tcW w:w="7206"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D63857">
        <w:tc>
          <w:tcPr>
            <w:tcW w:w="1479" w:type="dxa"/>
          </w:tcPr>
          <w:p w14:paraId="760706AF" w14:textId="571D6966" w:rsidR="009E7B18" w:rsidRDefault="00D63857" w:rsidP="003E2F31">
            <w:pPr>
              <w:rPr>
                <w:lang w:val="en-US" w:eastAsia="ko-KR"/>
              </w:rPr>
            </w:pPr>
            <w:r>
              <w:rPr>
                <w:lang w:val="en-US" w:eastAsia="ko-KR"/>
              </w:rPr>
              <w:t>Qualcomm</w:t>
            </w:r>
          </w:p>
        </w:tc>
        <w:tc>
          <w:tcPr>
            <w:tcW w:w="946" w:type="dxa"/>
          </w:tcPr>
          <w:p w14:paraId="06985F77" w14:textId="1E6152FC" w:rsidR="009E7B18" w:rsidRDefault="00D63857" w:rsidP="003E2F31">
            <w:pPr>
              <w:tabs>
                <w:tab w:val="left" w:pos="551"/>
              </w:tabs>
              <w:rPr>
                <w:lang w:val="en-US" w:eastAsia="ko-KR"/>
              </w:rPr>
            </w:pPr>
            <w:r>
              <w:rPr>
                <w:lang w:val="en-US" w:eastAsia="ko-KR"/>
              </w:rPr>
              <w:t>N</w:t>
            </w:r>
          </w:p>
        </w:tc>
        <w:tc>
          <w:tcPr>
            <w:tcW w:w="7206" w:type="dxa"/>
          </w:tcPr>
          <w:p w14:paraId="541BE915" w14:textId="77777777" w:rsidR="00D63857" w:rsidRDefault="00D63857" w:rsidP="00D63857">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ko-KR"/>
              </w:rPr>
              <w:lastRenderedPageBreak/>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Heading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RRC connected state when the RedCap DL BWP does not contain the entire CORESET#0, RedCap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77131396" w14:textId="77777777" w:rsidTr="00F311ED">
        <w:tc>
          <w:tcPr>
            <w:tcW w:w="1479" w:type="dxa"/>
            <w:shd w:val="clear" w:color="auto" w:fill="D9D9D9" w:themeFill="background1" w:themeFillShade="D9"/>
          </w:tcPr>
          <w:p w14:paraId="1E1C11F9" w14:textId="77777777" w:rsidR="007E5C4A" w:rsidRDefault="007E5C4A" w:rsidP="00F311ED">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F311ED">
            <w:pPr>
              <w:rPr>
                <w:b/>
                <w:bCs/>
                <w:lang w:val="en-US"/>
              </w:rPr>
            </w:pPr>
            <w:r>
              <w:rPr>
                <w:b/>
                <w:bCs/>
                <w:lang w:val="en-US"/>
              </w:rPr>
              <w:t>Comments</w:t>
            </w:r>
          </w:p>
        </w:tc>
      </w:tr>
      <w:tr w:rsidR="007E5C4A" w14:paraId="0BBF7C03" w14:textId="77777777" w:rsidTr="00F311ED">
        <w:tc>
          <w:tcPr>
            <w:tcW w:w="1479" w:type="dxa"/>
          </w:tcPr>
          <w:p w14:paraId="31E34765" w14:textId="5BBBA7BB" w:rsidR="007E5C4A" w:rsidRDefault="00A576FE" w:rsidP="00F311ED">
            <w:pPr>
              <w:rPr>
                <w:lang w:val="en-US" w:eastAsia="ko-KR"/>
              </w:rPr>
            </w:pPr>
            <w:r>
              <w:rPr>
                <w:lang w:val="en-US" w:eastAsia="ko-KR"/>
              </w:rPr>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RedCap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r w:rsidRPr="00AC5BCA">
              <w:rPr>
                <w:lang w:val="en-US" w:eastAsia="ko-KR"/>
              </w:rPr>
              <w:t xml:space="preserve">RedCap UE is not expected to periodically monitor CD-SSB, </w:t>
            </w:r>
            <w:r w:rsidRPr="00AC5BCA">
              <w:rPr>
                <w:i/>
                <w:iCs/>
                <w:lang w:val="en-US" w:eastAsia="ko-KR"/>
              </w:rPr>
              <w:t>searchSpaceSIB1</w:t>
            </w:r>
            <w:r w:rsidRPr="00AC5BCA">
              <w:rPr>
                <w:lang w:val="en-US" w:eastAsia="ko-KR"/>
              </w:rPr>
              <w:t xml:space="preserve"> and </w:t>
            </w:r>
            <w:r w:rsidRPr="00AC5BCA">
              <w:rPr>
                <w:i/>
                <w:iCs/>
                <w:lang w:val="en-US" w:eastAsia="ko-KR"/>
              </w:rPr>
              <w:t>searchSpaceOtherSystemInformation</w:t>
            </w:r>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736C8BA" w14:textId="77777777" w:rsidR="007E5C4A" w:rsidRDefault="007E5C4A" w:rsidP="00F311ED">
            <w:pPr>
              <w:rPr>
                <w:lang w:val="en-US" w:eastAsia="ko-KR"/>
              </w:rPr>
            </w:pPr>
          </w:p>
        </w:tc>
      </w:tr>
      <w:tr w:rsidR="007E5C4A" w14:paraId="39EF366A" w14:textId="77777777" w:rsidTr="00F311ED">
        <w:tc>
          <w:tcPr>
            <w:tcW w:w="1479" w:type="dxa"/>
          </w:tcPr>
          <w:p w14:paraId="4C053D0E" w14:textId="77777777" w:rsidR="007E5C4A" w:rsidRDefault="007E5C4A" w:rsidP="00F311ED">
            <w:pPr>
              <w:rPr>
                <w:lang w:val="en-US" w:eastAsia="ko-KR"/>
              </w:rPr>
            </w:pPr>
          </w:p>
        </w:tc>
        <w:tc>
          <w:tcPr>
            <w:tcW w:w="8155" w:type="dxa"/>
          </w:tcPr>
          <w:p w14:paraId="0004243F" w14:textId="77777777" w:rsidR="007E5C4A" w:rsidRDefault="007E5C4A" w:rsidP="00F311ED">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lastRenderedPageBreak/>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w:t>
            </w:r>
            <w:r w:rsidR="00E641EC">
              <w:rPr>
                <w:lang w:val="en-US" w:eastAsia="ko-KR"/>
              </w:rPr>
              <w:t xml:space="preserve"> Upon receiving a paging PDCCH for indication of SI update or PWS notification, Type-2 BWP switch delay specified in </w:t>
            </w:r>
            <w:r w:rsidR="00E641EC" w:rsidRPr="00E641EC">
              <w:rPr>
                <w:lang w:val="en-US" w:eastAsia="ko-KR"/>
              </w:rPr>
              <w:t>Table 8.6.2-1 of TS 38.133</w:t>
            </w:r>
            <w:r w:rsidR="00E641EC">
              <w:rPr>
                <w:lang w:val="en-US" w:eastAsia="ko-KR"/>
              </w:rPr>
              <w:t xml:space="preserve"> can be defined for BWP switching of RedCap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ListParagraph"/>
              <w:numPr>
                <w:ilvl w:val="0"/>
                <w:numId w:val="41"/>
              </w:numPr>
              <w:rPr>
                <w:b/>
                <w:bCs/>
                <w:sz w:val="20"/>
                <w:szCs w:val="22"/>
                <w:lang w:val="en-US" w:eastAsia="ko-KR"/>
              </w:rPr>
            </w:pPr>
            <w:r w:rsidRPr="00D55EA8">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w:t>
            </w:r>
            <w:r w:rsidRPr="00D55EA8">
              <w:rPr>
                <w:b/>
                <w:bCs/>
                <w:sz w:val="20"/>
                <w:szCs w:val="22"/>
                <w:lang w:val="en-US" w:eastAsia="ko-KR"/>
              </w:rPr>
              <w:t xml:space="preserve"> of RedCap UE.</w:t>
            </w:r>
          </w:p>
          <w:p w14:paraId="45DE2FE1" w14:textId="648EC606" w:rsidR="00D55EA8" w:rsidRPr="00D55EA8" w:rsidRDefault="00D55EA8" w:rsidP="00D55EA8">
            <w:pPr>
              <w:pStyle w:val="ListParagraph"/>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Type-2 BWP switch delay specified in Table 8.6.2-1 of TS 38.133 can be defined for BWP switching of RedCap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Heading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TableGrid"/>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ListParagraph"/>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ListParagraph"/>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Heading1"/>
        <w:ind w:left="1134" w:hanging="1134"/>
        <w:rPr>
          <w:lang w:val="en-US"/>
        </w:rPr>
      </w:pPr>
      <w:r>
        <w:rPr>
          <w:lang w:val="en-US"/>
        </w:rPr>
        <w:lastRenderedPageBreak/>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TableGrid"/>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PUCCH-ConfigCommon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With dynamic PRI and slot offset/starting symbol indications, the gNB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E4F39" w14:paraId="1A2A9F91" w14:textId="77777777" w:rsidTr="000F779B">
        <w:trPr>
          <w:trHeight w:val="400"/>
        </w:trPr>
        <w:tc>
          <w:tcPr>
            <w:tcW w:w="1735" w:type="dxa"/>
          </w:tcPr>
          <w:p w14:paraId="65809D41" w14:textId="77777777" w:rsidR="001E4F39" w:rsidRDefault="001E4F39" w:rsidP="000F779B">
            <w:pPr>
              <w:rPr>
                <w:lang w:val="en-US" w:eastAsia="ko-KR"/>
              </w:rPr>
            </w:pPr>
          </w:p>
        </w:tc>
        <w:tc>
          <w:tcPr>
            <w:tcW w:w="7955" w:type="dxa"/>
          </w:tcPr>
          <w:p w14:paraId="121DBEBA" w14:textId="77777777" w:rsidR="001E4F39" w:rsidRDefault="001E4F39" w:rsidP="000F779B">
            <w:pPr>
              <w:rPr>
                <w:lang w:val="en-US" w:eastAsia="ko-KR"/>
              </w:rPr>
            </w:pPr>
          </w:p>
        </w:tc>
      </w:tr>
    </w:tbl>
    <w:p w14:paraId="703847C7" w14:textId="77777777" w:rsidR="001E4F39" w:rsidRDefault="001E4F39" w:rsidP="001E4F39">
      <w:pPr>
        <w:jc w:val="both"/>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need for any enhancements or specification changes in order to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1E4F39" w14:paraId="3ACC2AA6" w14:textId="77777777" w:rsidTr="000F779B">
        <w:tc>
          <w:tcPr>
            <w:tcW w:w="1479" w:type="dxa"/>
          </w:tcPr>
          <w:p w14:paraId="05425BA3" w14:textId="77777777" w:rsidR="001E4F39" w:rsidRDefault="001E4F39" w:rsidP="000F779B">
            <w:pPr>
              <w:rPr>
                <w:lang w:val="en-US" w:eastAsia="ko-KR"/>
              </w:rPr>
            </w:pPr>
          </w:p>
        </w:tc>
        <w:tc>
          <w:tcPr>
            <w:tcW w:w="1372" w:type="dxa"/>
          </w:tcPr>
          <w:p w14:paraId="5DC23A1B" w14:textId="77777777" w:rsidR="001E4F39" w:rsidRDefault="001E4F39" w:rsidP="000F779B">
            <w:pPr>
              <w:tabs>
                <w:tab w:val="left" w:pos="551"/>
              </w:tabs>
              <w:rPr>
                <w:lang w:val="en-US" w:eastAsia="ko-KR"/>
              </w:rPr>
            </w:pPr>
          </w:p>
        </w:tc>
        <w:tc>
          <w:tcPr>
            <w:tcW w:w="6780" w:type="dxa"/>
          </w:tcPr>
          <w:p w14:paraId="7F3BF8FE" w14:textId="77777777" w:rsidR="001E4F39" w:rsidRDefault="001E4F39" w:rsidP="000F779B">
            <w:pPr>
              <w:rPr>
                <w:lang w:val="en-US" w:eastAsia="ko-KR"/>
              </w:rPr>
            </w:pP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Heading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TableGrid"/>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S</w:t>
            </w:r>
            <w:r>
              <w:rPr>
                <w:lang w:val="en-US" w:eastAsia="ko-KR"/>
              </w:rPr>
              <w:t>olutions consistent with the WI objectives of UE complexity reduction and have less spec impacts in RAN1/2/4</w:t>
            </w:r>
            <w:r>
              <w:rPr>
                <w:lang w:val="en-US" w:eastAsia="ko-KR"/>
              </w:rPr>
              <w:t xml:space="preserve"> should be prioritized for R17 RedCap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E16584" w:rsidP="00466525">
            <w:pPr>
              <w:rPr>
                <w:color w:val="0000FF"/>
                <w:u w:val="single"/>
                <w:lang w:val="en-US"/>
              </w:rPr>
            </w:pPr>
            <w:hyperlink r:id="rId16" w:history="1">
              <w:r w:rsidR="00020375">
                <w:rPr>
                  <w:rStyle w:val="Hyperlink"/>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E16584" w:rsidP="00466525">
            <w:pPr>
              <w:rPr>
                <w:color w:val="0000FF"/>
                <w:u w:val="single"/>
                <w:lang w:val="en-US"/>
              </w:rPr>
            </w:pPr>
            <w:hyperlink r:id="rId17" w:history="1">
              <w:r w:rsidR="00341606">
                <w:rPr>
                  <w:rStyle w:val="Hyperlink"/>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E16584" w:rsidP="00FE5225">
            <w:hyperlink r:id="rId18" w:history="1">
              <w:r w:rsidR="00E75AA9">
                <w:rPr>
                  <w:rStyle w:val="Hyperlink"/>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E16584" w:rsidP="0010513A">
            <w:pPr>
              <w:rPr>
                <w:color w:val="0000FF"/>
                <w:u w:val="single"/>
                <w:lang w:val="en-US"/>
              </w:rPr>
            </w:pPr>
            <w:hyperlink r:id="rId19" w:history="1">
              <w:r w:rsidR="0010513A" w:rsidRPr="0010513A">
                <w:rPr>
                  <w:rStyle w:val="Hyperlink"/>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E16584" w:rsidP="0010513A">
            <w:pPr>
              <w:rPr>
                <w:color w:val="0000FF"/>
                <w:u w:val="single"/>
                <w:lang w:val="en-US"/>
              </w:rPr>
            </w:pPr>
            <w:hyperlink r:id="rId20" w:history="1">
              <w:r w:rsidR="0010513A" w:rsidRPr="0010513A">
                <w:rPr>
                  <w:rStyle w:val="Hyperlink"/>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E16584" w:rsidP="0010513A">
            <w:pPr>
              <w:rPr>
                <w:color w:val="0000FF"/>
                <w:u w:val="single"/>
                <w:lang w:val="en-US"/>
              </w:rPr>
            </w:pPr>
            <w:hyperlink r:id="rId21" w:history="1">
              <w:r w:rsidR="0010513A" w:rsidRPr="0010513A">
                <w:rPr>
                  <w:rStyle w:val="Hyperlink"/>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E16584" w:rsidP="0010513A">
            <w:pPr>
              <w:rPr>
                <w:color w:val="0000FF"/>
                <w:u w:val="single"/>
                <w:lang w:val="en-US"/>
              </w:rPr>
            </w:pPr>
            <w:hyperlink r:id="rId22" w:history="1">
              <w:r w:rsidR="0010513A" w:rsidRPr="0010513A">
                <w:rPr>
                  <w:rStyle w:val="Hyperlink"/>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E16584" w:rsidP="0010513A">
            <w:pPr>
              <w:rPr>
                <w:color w:val="0000FF"/>
                <w:u w:val="single"/>
                <w:lang w:val="en-US"/>
              </w:rPr>
            </w:pPr>
            <w:hyperlink r:id="rId23" w:history="1">
              <w:r w:rsidR="0010513A" w:rsidRPr="0010513A">
                <w:rPr>
                  <w:rStyle w:val="Hyperlink"/>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E16584" w:rsidP="0010513A">
            <w:pPr>
              <w:rPr>
                <w:color w:val="0000FF"/>
                <w:u w:val="single"/>
                <w:lang w:val="en-US"/>
              </w:rPr>
            </w:pPr>
            <w:hyperlink r:id="rId24" w:history="1">
              <w:r w:rsidR="0010513A" w:rsidRPr="0010513A">
                <w:rPr>
                  <w:rStyle w:val="Hyperlink"/>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E16584" w:rsidP="0010513A">
            <w:pPr>
              <w:rPr>
                <w:color w:val="0000FF"/>
                <w:u w:val="single"/>
                <w:lang w:val="en-US"/>
              </w:rPr>
            </w:pPr>
            <w:hyperlink r:id="rId25" w:history="1">
              <w:r w:rsidR="0010513A" w:rsidRPr="0010513A">
                <w:rPr>
                  <w:rStyle w:val="Hyperlink"/>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E16584" w:rsidP="0010513A">
            <w:pPr>
              <w:rPr>
                <w:color w:val="0000FF"/>
                <w:u w:val="single"/>
                <w:lang w:val="en-US"/>
              </w:rPr>
            </w:pPr>
            <w:hyperlink r:id="rId26" w:history="1">
              <w:r w:rsidR="0010513A" w:rsidRPr="0010513A">
                <w:rPr>
                  <w:rStyle w:val="Hyperlink"/>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E16584" w:rsidP="0010513A">
            <w:pPr>
              <w:rPr>
                <w:color w:val="0000FF"/>
                <w:u w:val="single"/>
                <w:lang w:val="en-US"/>
              </w:rPr>
            </w:pPr>
            <w:hyperlink r:id="rId27" w:history="1">
              <w:r w:rsidR="0010513A" w:rsidRPr="0010513A">
                <w:rPr>
                  <w:rStyle w:val="Hyperlink"/>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E16584" w:rsidP="0010513A">
            <w:pPr>
              <w:rPr>
                <w:color w:val="0000FF"/>
                <w:u w:val="single"/>
                <w:lang w:val="en-US"/>
              </w:rPr>
            </w:pPr>
            <w:hyperlink r:id="rId28" w:history="1">
              <w:r w:rsidR="0010513A" w:rsidRPr="0010513A">
                <w:rPr>
                  <w:rStyle w:val="Hyperlink"/>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E16584" w:rsidP="0010513A">
            <w:pPr>
              <w:rPr>
                <w:lang w:val="en-US"/>
              </w:rPr>
            </w:pPr>
            <w:hyperlink r:id="rId29" w:history="1">
              <w:r w:rsidR="0010513A" w:rsidRPr="0010513A">
                <w:rPr>
                  <w:rStyle w:val="Hyperlink"/>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E16584" w:rsidP="0010513A">
            <w:pPr>
              <w:rPr>
                <w:color w:val="0000FF"/>
                <w:u w:val="single"/>
                <w:lang w:val="en-US"/>
              </w:rPr>
            </w:pPr>
            <w:hyperlink r:id="rId30" w:history="1">
              <w:r w:rsidR="0010513A" w:rsidRPr="0010513A">
                <w:rPr>
                  <w:rStyle w:val="Hyperlink"/>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lastRenderedPageBreak/>
              <w:t>[16]</w:t>
            </w:r>
          </w:p>
        </w:tc>
        <w:tc>
          <w:tcPr>
            <w:tcW w:w="1456" w:type="dxa"/>
            <w:tcMar>
              <w:top w:w="0" w:type="dxa"/>
              <w:left w:w="70" w:type="dxa"/>
              <w:bottom w:w="0" w:type="dxa"/>
              <w:right w:w="70" w:type="dxa"/>
            </w:tcMar>
          </w:tcPr>
          <w:p w14:paraId="1F15B377" w14:textId="52DBA5E4" w:rsidR="0010513A" w:rsidRPr="0010513A" w:rsidRDefault="00E16584" w:rsidP="0010513A">
            <w:pPr>
              <w:rPr>
                <w:color w:val="0000FF"/>
                <w:u w:val="single"/>
                <w:lang w:val="en-US"/>
              </w:rPr>
            </w:pPr>
            <w:hyperlink r:id="rId31" w:history="1">
              <w:r w:rsidR="0010513A" w:rsidRPr="0010513A">
                <w:rPr>
                  <w:rStyle w:val="Hyperlink"/>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E16584" w:rsidP="0010513A">
            <w:pPr>
              <w:rPr>
                <w:color w:val="0000FF"/>
                <w:u w:val="single"/>
                <w:lang w:val="en-US"/>
              </w:rPr>
            </w:pPr>
            <w:hyperlink r:id="rId32" w:history="1">
              <w:r w:rsidR="0010513A" w:rsidRPr="0010513A">
                <w:rPr>
                  <w:rStyle w:val="Hyperlink"/>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E16584" w:rsidP="0010513A">
            <w:pPr>
              <w:rPr>
                <w:color w:val="0000FF"/>
                <w:u w:val="single"/>
                <w:lang w:val="en-US"/>
              </w:rPr>
            </w:pPr>
            <w:hyperlink r:id="rId33" w:history="1">
              <w:r w:rsidR="0010513A" w:rsidRPr="0010513A">
                <w:rPr>
                  <w:rStyle w:val="Hyperlink"/>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E16584" w:rsidP="0010513A">
            <w:pPr>
              <w:rPr>
                <w:color w:val="0000FF"/>
                <w:u w:val="single"/>
                <w:lang w:val="en-US"/>
              </w:rPr>
            </w:pPr>
            <w:hyperlink r:id="rId34" w:history="1">
              <w:r w:rsidR="0010513A" w:rsidRPr="0010513A">
                <w:rPr>
                  <w:rStyle w:val="Hyperlink"/>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E16584" w:rsidP="0010513A">
            <w:pPr>
              <w:rPr>
                <w:color w:val="0000FF"/>
                <w:u w:val="single"/>
                <w:lang w:val="en-US"/>
              </w:rPr>
            </w:pPr>
            <w:hyperlink r:id="rId35" w:history="1">
              <w:r w:rsidR="0010513A" w:rsidRPr="0010513A">
                <w:rPr>
                  <w:rStyle w:val="Hyperlink"/>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E16584" w:rsidP="0010513A">
            <w:pPr>
              <w:rPr>
                <w:color w:val="0000FF"/>
                <w:u w:val="single"/>
                <w:lang w:val="en-US"/>
              </w:rPr>
            </w:pPr>
            <w:hyperlink r:id="rId36" w:history="1">
              <w:r w:rsidR="0010513A" w:rsidRPr="0010513A">
                <w:rPr>
                  <w:rStyle w:val="Hyperlink"/>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E16584" w:rsidP="0010513A">
            <w:pPr>
              <w:rPr>
                <w:color w:val="0000FF"/>
                <w:u w:val="single"/>
                <w:lang w:val="en-US"/>
              </w:rPr>
            </w:pPr>
            <w:hyperlink r:id="rId37" w:history="1">
              <w:r w:rsidR="0010513A" w:rsidRPr="0010513A">
                <w:rPr>
                  <w:rStyle w:val="Hyperlink"/>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E16584" w:rsidP="0010513A">
            <w:pPr>
              <w:rPr>
                <w:color w:val="0000FF"/>
                <w:u w:val="single"/>
                <w:lang w:val="en-US"/>
              </w:rPr>
            </w:pPr>
            <w:hyperlink r:id="rId38" w:history="1">
              <w:r w:rsidR="0010513A" w:rsidRPr="0010513A">
                <w:rPr>
                  <w:rStyle w:val="Hyperlink"/>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E16584" w:rsidP="0010513A">
            <w:pPr>
              <w:rPr>
                <w:color w:val="0000FF"/>
                <w:u w:val="single"/>
                <w:lang w:val="en-US"/>
              </w:rPr>
            </w:pPr>
            <w:hyperlink r:id="rId39" w:history="1">
              <w:r w:rsidR="0010513A" w:rsidRPr="0010513A">
                <w:rPr>
                  <w:rStyle w:val="Hyperlink"/>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E16584" w:rsidP="0010513A">
            <w:pPr>
              <w:rPr>
                <w:color w:val="0000FF"/>
                <w:u w:val="single"/>
                <w:lang w:val="en-US"/>
              </w:rPr>
            </w:pPr>
            <w:hyperlink r:id="rId40" w:history="1">
              <w:r w:rsidR="0010513A" w:rsidRPr="0010513A">
                <w:rPr>
                  <w:rStyle w:val="Hyperlink"/>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E16584" w:rsidP="0010513A">
            <w:pPr>
              <w:rPr>
                <w:color w:val="0000FF"/>
                <w:u w:val="single"/>
                <w:lang w:val="en-US"/>
              </w:rPr>
            </w:pPr>
            <w:hyperlink r:id="rId41" w:history="1">
              <w:r w:rsidR="0010513A" w:rsidRPr="0010513A">
                <w:rPr>
                  <w:rStyle w:val="Hyperlink"/>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E16584" w:rsidP="0010513A">
            <w:pPr>
              <w:rPr>
                <w:color w:val="0000FF"/>
                <w:u w:val="single"/>
                <w:lang w:val="en-US"/>
              </w:rPr>
            </w:pPr>
            <w:hyperlink r:id="rId42" w:history="1">
              <w:r w:rsidR="0010513A" w:rsidRPr="0010513A">
                <w:rPr>
                  <w:rStyle w:val="Hyperlink"/>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E16584" w:rsidP="0010513A">
            <w:pPr>
              <w:rPr>
                <w:color w:val="0000FF"/>
                <w:u w:val="single"/>
                <w:lang w:val="en-US"/>
              </w:rPr>
            </w:pPr>
            <w:hyperlink r:id="rId43" w:history="1">
              <w:r w:rsidR="0010513A" w:rsidRPr="0010513A">
                <w:rPr>
                  <w:rStyle w:val="Hyperlink"/>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E16584" w:rsidP="0010513A">
            <w:pPr>
              <w:rPr>
                <w:lang w:val="en-US"/>
              </w:rPr>
            </w:pPr>
            <w:hyperlink r:id="rId44" w:history="1">
              <w:r w:rsidR="0010513A" w:rsidRPr="0010513A">
                <w:rPr>
                  <w:rStyle w:val="Hyperlink"/>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E16584" w:rsidP="003E2F31">
            <w:pPr>
              <w:rPr>
                <w:rStyle w:val="Hyperlink"/>
                <w:color w:val="0000FF"/>
                <w:lang w:val="en-US"/>
              </w:rPr>
            </w:pPr>
            <w:hyperlink r:id="rId45" w:history="1">
              <w:r w:rsidR="003E2F31" w:rsidRPr="00FA388B">
                <w:rPr>
                  <w:rStyle w:val="Hyperlink"/>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E16584" w:rsidP="003E2F31">
            <w:pPr>
              <w:rPr>
                <w:rStyle w:val="Hyperlink"/>
                <w:color w:val="0000FF"/>
                <w:lang w:val="en-US"/>
              </w:rPr>
            </w:pPr>
            <w:hyperlink r:id="rId46" w:history="1">
              <w:r w:rsidR="003E2F31" w:rsidRPr="00FA388B">
                <w:rPr>
                  <w:rStyle w:val="Hyperlink"/>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E16584" w:rsidP="003E2F31">
            <w:pPr>
              <w:rPr>
                <w:lang w:val="en-US"/>
              </w:rPr>
            </w:pPr>
            <w:hyperlink r:id="rId47" w:history="1">
              <w:r w:rsidR="003E2F31" w:rsidRPr="00FA388B">
                <w:rPr>
                  <w:rStyle w:val="Hyperlink"/>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E16584" w:rsidP="003E2F31">
            <w:pPr>
              <w:rPr>
                <w:color w:val="0000FF"/>
                <w:u w:val="single"/>
                <w:lang w:val="en-US"/>
              </w:rPr>
            </w:pPr>
            <w:hyperlink r:id="rId48" w:history="1">
              <w:r w:rsidR="003E2F31" w:rsidRPr="00FA388B">
                <w:rPr>
                  <w:rStyle w:val="Hyperlink"/>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E16584" w:rsidP="003E2F31">
            <w:pPr>
              <w:rPr>
                <w:color w:val="0000FF"/>
                <w:u w:val="single"/>
              </w:rPr>
            </w:pPr>
            <w:hyperlink r:id="rId49" w:history="1">
              <w:r w:rsidR="003E2F31" w:rsidRPr="00FA388B">
                <w:rPr>
                  <w:rStyle w:val="Hyperlink"/>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E16584" w:rsidP="003E2F31">
            <w:pPr>
              <w:rPr>
                <w:color w:val="0000FF"/>
                <w:u w:val="single"/>
              </w:rPr>
            </w:pPr>
            <w:hyperlink r:id="rId50" w:history="1">
              <w:r w:rsidR="003E2F31" w:rsidRPr="00FA388B">
                <w:rPr>
                  <w:rStyle w:val="Hyperlink"/>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E16584" w:rsidP="003E2F31">
            <w:pPr>
              <w:rPr>
                <w:color w:val="0000FF"/>
                <w:u w:val="single"/>
              </w:rPr>
            </w:pPr>
            <w:hyperlink r:id="rId51" w:history="1">
              <w:r w:rsidR="003E2F31" w:rsidRPr="00FA388B">
                <w:rPr>
                  <w:rStyle w:val="Hyperlink"/>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E16584" w:rsidP="003E2F31">
            <w:hyperlink r:id="rId52" w:history="1">
              <w:r w:rsidR="00180FB6">
                <w:rPr>
                  <w:rStyle w:val="Hyperlink"/>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08C0" w14:textId="77777777" w:rsidR="00E16584" w:rsidRDefault="00E16584" w:rsidP="005D2CC0">
      <w:pPr>
        <w:spacing w:after="0" w:line="240" w:lineRule="auto"/>
      </w:pPr>
      <w:r>
        <w:separator/>
      </w:r>
    </w:p>
  </w:endnote>
  <w:endnote w:type="continuationSeparator" w:id="0">
    <w:p w14:paraId="7AA8A917" w14:textId="77777777" w:rsidR="00E16584" w:rsidRDefault="00E16584"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E4EB" w14:textId="77777777" w:rsidR="00E16584" w:rsidRDefault="00E16584" w:rsidP="005D2CC0">
      <w:pPr>
        <w:spacing w:after="0" w:line="240" w:lineRule="auto"/>
      </w:pPr>
      <w:r>
        <w:separator/>
      </w:r>
    </w:p>
  </w:footnote>
  <w:footnote w:type="continuationSeparator" w:id="0">
    <w:p w14:paraId="3BD00270" w14:textId="77777777" w:rsidR="00E16584" w:rsidRDefault="00E16584" w:rsidP="005D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TOC6"/>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3"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0"/>
    <w:lvlOverride w:ilvl="0">
      <w:startOverride w:val="1"/>
    </w:lvlOverride>
  </w:num>
  <w:num w:numId="6">
    <w:abstractNumId w:val="21"/>
  </w:num>
  <w:num w:numId="7">
    <w:abstractNumId w:val="26"/>
  </w:num>
  <w:num w:numId="8">
    <w:abstractNumId w:val="10"/>
  </w:num>
  <w:num w:numId="9">
    <w:abstractNumId w:val="29"/>
  </w:num>
  <w:num w:numId="10">
    <w:abstractNumId w:val="22"/>
  </w:num>
  <w:num w:numId="11">
    <w:abstractNumId w:val="24"/>
  </w:num>
  <w:num w:numId="12">
    <w:abstractNumId w:val="18"/>
  </w:num>
  <w:num w:numId="13">
    <w:abstractNumId w:val="11"/>
  </w:num>
  <w:num w:numId="14">
    <w:abstractNumId w:val="7"/>
  </w:num>
  <w:num w:numId="15">
    <w:abstractNumId w:val="38"/>
  </w:num>
  <w:num w:numId="16">
    <w:abstractNumId w:val="9"/>
  </w:num>
  <w:num w:numId="17">
    <w:abstractNumId w:val="37"/>
  </w:num>
  <w:num w:numId="18">
    <w:abstractNumId w:val="30"/>
  </w:num>
  <w:num w:numId="19">
    <w:abstractNumId w:val="8"/>
  </w:num>
  <w:num w:numId="20">
    <w:abstractNumId w:val="36"/>
  </w:num>
  <w:num w:numId="21">
    <w:abstractNumId w:val="12"/>
  </w:num>
  <w:num w:numId="22">
    <w:abstractNumId w:val="3"/>
  </w:num>
  <w:num w:numId="23">
    <w:abstractNumId w:val="2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1"/>
  </w:num>
  <w:num w:numId="27">
    <w:abstractNumId w:val="34"/>
  </w:num>
  <w:num w:numId="28">
    <w:abstractNumId w:val="33"/>
  </w:num>
  <w:num w:numId="29">
    <w:abstractNumId w:val="1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2"/>
  </w:num>
  <w:num w:numId="33">
    <w:abstractNumId w:val="23"/>
  </w:num>
  <w:num w:numId="34">
    <w:abstractNumId w:val="27"/>
  </w:num>
  <w:num w:numId="35">
    <w:abstractNumId w:val="4"/>
  </w:num>
  <w:num w:numId="36">
    <w:abstractNumId w:val="5"/>
  </w:num>
  <w:num w:numId="37">
    <w:abstractNumId w:val="16"/>
  </w:num>
  <w:num w:numId="38">
    <w:abstractNumId w:val="28"/>
  </w:num>
  <w:num w:numId="39">
    <w:abstractNumId w:val="19"/>
  </w:num>
  <w:num w:numId="40">
    <w:abstractNumId w:val="2"/>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C97"/>
    <w:rsid w:val="00950151"/>
    <w:rsid w:val="00950156"/>
    <w:rsid w:val="0095016E"/>
    <w:rsid w:val="00950500"/>
    <w:rsid w:val="00950608"/>
    <w:rsid w:val="009508F5"/>
    <w:rsid w:val="00950D44"/>
    <w:rsid w:val="00950FEE"/>
    <w:rsid w:val="00951501"/>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5"/>
      </w:numPr>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DF36D3"/>
    <w:rPr>
      <w:color w:val="605E5C"/>
      <w:shd w:val="clear" w:color="auto" w:fill="E1DFDD"/>
    </w:rPr>
  </w:style>
  <w:style w:type="character" w:styleId="Emphasis">
    <w:name w:val="Emphasis"/>
    <w:basedOn w:val="DefaultParagraphFont"/>
    <w:qFormat/>
    <w:rsid w:val="004C401C"/>
    <w:rPr>
      <w:i/>
      <w:iCs/>
    </w:rPr>
  </w:style>
  <w:style w:type="table" w:customStyle="1" w:styleId="TableGrid1">
    <w:name w:val="Table Grid1"/>
    <w:basedOn w:val="TableNormal"/>
    <w:next w:val="TableGrid"/>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Normal"/>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Normal"/>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WG1_RL1/TSGR1_106b-e/Docs/R1-2110381.zip" TargetMode="External"/><Relationship Id="rId26" Type="http://schemas.openxmlformats.org/officeDocument/2006/relationships/hyperlink" Target="https://www.3gpp.org/ftp/TSG_RAN/WG1_RL1/TSGR1_107-e/Docs/R1-2111262.zip" TargetMode="External"/><Relationship Id="rId39" Type="http://schemas.openxmlformats.org/officeDocument/2006/relationships/hyperlink" Target="https://www.3gpp.org/ftp/TSG_RAN/WG1_RL1/TSGR1_107-e/Docs/R1-2112056.zip" TargetMode="External"/><Relationship Id="rId3" Type="http://schemas.openxmlformats.org/officeDocument/2006/relationships/customXml" Target="../customXml/item3.xml"/><Relationship Id="rId21" Type="http://schemas.openxmlformats.org/officeDocument/2006/relationships/hyperlink" Target="https://www.3gpp.org/ftp/TSG_RAN/WG1_RL1/TSGR1_107-e/Docs/R1-2110892.zip" TargetMode="External"/><Relationship Id="rId34" Type="http://schemas.openxmlformats.org/officeDocument/2006/relationships/hyperlink" Target="https://www.3gpp.org/ftp/TSG_RAN/WG1_RL1/TSGR1_107-e/Docs/R1-2111880.zip" TargetMode="External"/><Relationship Id="rId42" Type="http://schemas.openxmlformats.org/officeDocument/2006/relationships/hyperlink" Target="https://www.3gpp.org/ftp/TSG_RAN/WG1_RL1/TSGR1_107-e/Docs/R1-2112223.zip" TargetMode="External"/><Relationship Id="rId47" Type="http://schemas.openxmlformats.org/officeDocument/2006/relationships/hyperlink" Target="https://www.3gpp.org/ftp/TSG_RAN/WG1_RL1/TSGR1_107-e/Docs/R1-2111616.zip" TargetMode="External"/><Relationship Id="rId50" Type="http://schemas.openxmlformats.org/officeDocument/2006/relationships/hyperlink" Target="https://www.3gpp.org/ftp/TSG_RAN/WG1_RL1/TSGR1_107-e/Docs/R1-2112007.zip" TargetMode="External"/><Relationship Id="rId7" Type="http://schemas.openxmlformats.org/officeDocument/2006/relationships/styles" Target="styles.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106b-e/Docs/R1-2110669.zip" TargetMode="External"/><Relationship Id="rId25" Type="http://schemas.openxmlformats.org/officeDocument/2006/relationships/hyperlink" Target="https://www.3gpp.org/ftp/TSG_RAN/WG1_RL1/TSGR1_107-e/Docs/R1-2111129.zip" TargetMode="External"/><Relationship Id="rId33" Type="http://schemas.openxmlformats.org/officeDocument/2006/relationships/hyperlink" Target="https://www.3gpp.org/ftp/TSG_RAN/WG1_RL1/TSGR1_107-e/Docs/R1-2111744.zip" TargetMode="External"/><Relationship Id="rId38" Type="http://schemas.openxmlformats.org/officeDocument/2006/relationships/hyperlink" Target="https://www.3gpp.org/ftp/TSG_RAN/WG1_RL1/TSGR1_107-e/Docs/R1-2112015.zip" TargetMode="External"/><Relationship Id="rId46" Type="http://schemas.openxmlformats.org/officeDocument/2006/relationships/hyperlink" Target="https://www.3gpp.org/ftp/TSG_RAN/WG1_RL1/TSGR1_107-e/Docs/R1-2111580.zip" TargetMode="Externa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https://www.3gpp.org/ftp/TSG_RAN/WG1_RL1/TSGR1_107-e/Docs/R1-2110801.zip" TargetMode="External"/><Relationship Id="rId29" Type="http://schemas.openxmlformats.org/officeDocument/2006/relationships/hyperlink" Target="https://www.3gpp.org/ftp/TSG_RAN/WG1_RL1/TSGR1_107-e/Docs/R1-2111501.zip" TargetMode="External"/><Relationship Id="rId41" Type="http://schemas.openxmlformats.org/officeDocument/2006/relationships/hyperlink" Target="https://www.3gpp.org/ftp/TSG_RAN/WG1_RL1/TSGR1_107-e/Docs/R1-2112113.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7-e/Docs/R1-2111101.zip" TargetMode="External"/><Relationship Id="rId32" Type="http://schemas.openxmlformats.org/officeDocument/2006/relationships/hyperlink" Target="https://www.3gpp.org/ftp/TSG_RAN/WG1_RL1/TSGR1_107-e/Docs/R1-2111613.zip" TargetMode="External"/><Relationship Id="rId37" Type="http://schemas.openxmlformats.org/officeDocument/2006/relationships/hyperlink" Target="https://www.3gpp.org/ftp/TSG_RAN/WG1_RL1/TSGR1_107-e/Docs/R1-2112006.zip" TargetMode="External"/><Relationship Id="rId40" Type="http://schemas.openxmlformats.org/officeDocument/2006/relationships/hyperlink" Target="https://www.3gpp.org/ftp/TSG_RAN/WG1_RL1/TSGR1_107-e/Docs/R1-2112084.zip" TargetMode="External"/><Relationship Id="rId45" Type="http://schemas.openxmlformats.org/officeDocument/2006/relationships/hyperlink" Target="https://www.3gpp.org/ftp/TSG_RAN/WG1_RL1/TSGR1_107-e/Docs/R1-2111132.zip"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7-e/Docs/R1-2111066.zip" TargetMode="External"/><Relationship Id="rId28" Type="http://schemas.openxmlformats.org/officeDocument/2006/relationships/hyperlink" Target="https://www.3gpp.org/ftp/TSG_RAN/WG1_RL1/TSGR1_107-e/Docs/R1-2111403.zip" TargetMode="External"/><Relationship Id="rId36" Type="http://schemas.openxmlformats.org/officeDocument/2006/relationships/hyperlink" Target="https://www.3gpp.org/ftp/TSG_RAN/WG1_RL1/TSGR1_107-e/Docs/R1-2111963.zip" TargetMode="External"/><Relationship Id="rId49" Type="http://schemas.openxmlformats.org/officeDocument/2006/relationships/hyperlink" Target="https://www.3gpp.org/ftp/TSG_RAN/WG1_RL1/TSGR1_107-e/Docs/R1-2111966.zip" TargetMode="External"/><Relationship Id="rId10" Type="http://schemas.openxmlformats.org/officeDocument/2006/relationships/footnotes" Target="footnotes.xml"/><Relationship Id="rId19" Type="http://schemas.openxmlformats.org/officeDocument/2006/relationships/hyperlink" Target="https://www.3gpp.org/ftp/TSG_RAN/WG1_RL1/TSGR1_107-e/Docs/R1-2110769.zip" TargetMode="External"/><Relationship Id="rId31" Type="http://schemas.openxmlformats.org/officeDocument/2006/relationships/hyperlink" Target="https://www.3gpp.org/ftp/TSG_RAN/WG1_RL1/TSGR1_107-e/Docs/R1-2111595.zip" TargetMode="External"/><Relationship Id="rId44" Type="http://schemas.openxmlformats.org/officeDocument/2006/relationships/hyperlink" Target="https://www.3gpp.org/ftp/TSG_RAN/WG1_RL1/TSGR1_107-e/Docs/R1-2112376.zip" TargetMode="External"/><Relationship Id="rId52"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1019.zip" TargetMode="External"/><Relationship Id="rId27" Type="http://schemas.openxmlformats.org/officeDocument/2006/relationships/hyperlink" Target="https://www.3gpp.org/ftp/TSG_RAN/WG1_RL1/TSGR1_107-e/Docs/R1-2111322.zip" TargetMode="External"/><Relationship Id="rId30" Type="http://schemas.openxmlformats.org/officeDocument/2006/relationships/hyperlink" Target="https://www.3gpp.org/ftp/TSG_RAN/WG1_RL1/TSGR1_107-e/Docs/R1-2111578.zip" TargetMode="External"/><Relationship Id="rId35" Type="http://schemas.openxmlformats.org/officeDocument/2006/relationships/hyperlink" Target="https://www.3gpp.org/ftp/TSG_RAN/WG1_RL1/TSGR1_107-e/Docs/R1-2111957.zip" TargetMode="External"/><Relationship Id="rId43" Type="http://schemas.openxmlformats.org/officeDocument/2006/relationships/hyperlink" Target="https://www.3gpp.org/ftp/TSG_RAN/WG1_RL1/TSGR1_107-e/Docs/R1-2112283.zip" TargetMode="External"/><Relationship Id="rId48" Type="http://schemas.openxmlformats.org/officeDocument/2006/relationships/hyperlink" Target="https://www.3gpp.org/ftp/TSG_RAN/WG1_RL1/TSGR1_107-e/Docs/R1-2111923.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2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51D30E1-0C6A-4701-97A6-6F7C9DAE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958542-5A86-460C-BC8E-5E18F710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8177</Words>
  <Characters>46610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24</cp:revision>
  <dcterms:created xsi:type="dcterms:W3CDTF">2021-11-11T06:30:00Z</dcterms:created>
  <dcterms:modified xsi:type="dcterms:W3CDTF">2021-11-11T06:57:00Z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