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777777"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lastRenderedPageBreak/>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lastRenderedPageBreak/>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hint="eastAsia"/>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lastRenderedPageBreak/>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lastRenderedPageBreak/>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lastRenderedPageBreak/>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hint="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hint="eastAsia"/>
                <w:color w:val="000000"/>
                <w:szCs w:val="21"/>
                <w:lang w:val="en-US"/>
              </w:rPr>
            </w:pPr>
            <w:r>
              <w:rPr>
                <w:rFonts w:eastAsiaTheme="minorEastAsia"/>
                <w:color w:val="000000"/>
                <w:szCs w:val="21"/>
                <w:lang w:val="en-US"/>
              </w:rPr>
              <w:t xml:space="preserve">We are fine with the proposal. We support Option 2. </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742F40">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742F40">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xml:space="preserve">.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lastRenderedPageBreak/>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hint="eastAsia"/>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hint="eastAsia"/>
                <w:szCs w:val="21"/>
                <w:lang w:val="en-US" w:eastAsia="ko-KR"/>
              </w:rPr>
            </w:pPr>
            <w:r>
              <w:rPr>
                <w:rFonts w:eastAsia="Malgun Gothic"/>
                <w:szCs w:val="21"/>
                <w:lang w:val="en-US" w:eastAsia="ko-KR"/>
              </w:rPr>
              <w:lastRenderedPageBreak/>
              <w:t>Intel</w:t>
            </w:r>
          </w:p>
        </w:tc>
        <w:tc>
          <w:tcPr>
            <w:tcW w:w="4494" w:type="pct"/>
          </w:tcPr>
          <w:p w14:paraId="59B3A257" w14:textId="48577109" w:rsidR="00A3357D" w:rsidRDefault="00A3357D" w:rsidP="00742F40">
            <w:pPr>
              <w:rPr>
                <w:rFonts w:eastAsia="Malgun Gothic" w:hint="eastAsia"/>
                <w:color w:val="000000"/>
                <w:szCs w:val="21"/>
                <w:lang w:val="en-US" w:eastAsia="ko-KR"/>
              </w:rPr>
            </w:pPr>
            <w:r>
              <w:rPr>
                <w:rFonts w:eastAsia="Malgun Gothic"/>
                <w:color w:val="000000"/>
                <w:szCs w:val="21"/>
                <w:lang w:val="en-US" w:eastAsia="ko-KR"/>
              </w:rPr>
              <w:t>Agree. no need to add this FG.</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lastRenderedPageBreak/>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e.g.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BodyText"/>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w:t>
            </w:r>
            <w:r w:rsidR="00A2114F">
              <w:rPr>
                <w:rFonts w:eastAsia="Yu Mincho"/>
                <w:b/>
                <w:sz w:val="22"/>
                <w:szCs w:val="22"/>
              </w:rPr>
              <w:t>b</w:t>
            </w:r>
            <w:r>
              <w:rPr>
                <w:rFonts w:eastAsia="Yu Mincho"/>
                <w:b/>
                <w:sz w:val="22"/>
                <w:szCs w:val="22"/>
              </w:rPr>
              <w:t>oMS</w:t>
            </w:r>
            <w:proofErr w:type="spellEnd"/>
            <w:r>
              <w:rPr>
                <w:rFonts w:eastAsia="Yu Mincho"/>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definitely be needed as a UE Tx needs to get into a “standby” mode before resuming transmissions, and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lastRenderedPageBreak/>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lastRenderedPageBreak/>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lastRenderedPageBreak/>
              <w:t>Q2a: Need to discuss further, as this is still being debated in 8.8.1.3.</w:t>
            </w:r>
          </w:p>
          <w:p w14:paraId="0EF79277" w14:textId="3CB8053D" w:rsidR="00EB3B75" w:rsidRDefault="00ED06A3">
            <w:pPr>
              <w:rPr>
                <w:szCs w:val="21"/>
                <w:lang w:val="en-US"/>
              </w:rPr>
            </w:pPr>
            <w:r>
              <w:rPr>
                <w:szCs w:val="21"/>
                <w:lang w:val="en-US"/>
              </w:rPr>
              <w:t xml:space="preserve">Q3: Merge FGs 30-4a and 30-4d into FG 30-4  [PUCCH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lastRenderedPageBreak/>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lastRenderedPageBreak/>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w:t>
            </w:r>
          </w:p>
        </w:tc>
      </w:tr>
      <w:tr w:rsidR="00EB3B75" w14:paraId="218EBF20" w14:textId="77777777" w:rsidTr="00742F40">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lastRenderedPageBreak/>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hint="eastAsia"/>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hint="eastAsia"/>
                <w:color w:val="000000"/>
                <w:szCs w:val="21"/>
                <w:lang w:val="en-US" w:eastAsia="ko-KR"/>
              </w:rPr>
            </w:pPr>
            <w:r>
              <w:rPr>
                <w:rFonts w:eastAsia="Malgun Gothic"/>
                <w:color w:val="000000"/>
                <w:szCs w:val="21"/>
                <w:lang w:val="en-US" w:eastAsia="ko-KR"/>
              </w:rPr>
              <w:t xml:space="preserve">We are fine with the proposal. </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lastRenderedPageBreak/>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lastRenderedPageBreak/>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lastRenderedPageBreak/>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5" w:name="_Ref84004705"/>
            <w:r>
              <w:t xml:space="preserve">Table </w:t>
            </w:r>
            <w:r>
              <w:fldChar w:fldCharType="begin"/>
            </w:r>
            <w:r>
              <w:instrText xml:space="preserve"> SEQ Table \* ARABIC </w:instrText>
            </w:r>
            <w:r>
              <w:fldChar w:fldCharType="separate"/>
            </w:r>
            <w:r>
              <w:t>4</w:t>
            </w:r>
            <w:r>
              <w:fldChar w:fldCharType="end"/>
            </w:r>
            <w:bookmarkEnd w:id="45"/>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6" w:name="_Hlk86761874"/>
                  <w:r>
                    <w:rPr>
                      <w:color w:val="FF0000"/>
                      <w:u w:val="single"/>
                    </w:rPr>
                    <w:t>Support for configuring a repetition factor per PUCCH resource for slot based PUCCH formats 0, 1, 2, 3, and 4</w:t>
                  </w:r>
                  <w:bookmarkEnd w:id="46"/>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7" w:name="_Toc86951287"/>
            <w:r>
              <w:t>UE features for PUCCH repetition enhancement are defined according to Table 4</w:t>
            </w:r>
            <w:bookmarkEnd w:id="47"/>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lastRenderedPageBreak/>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lastRenderedPageBreak/>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hint="eastAsia"/>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hint="eastAsia"/>
                <w:color w:val="000000"/>
                <w:szCs w:val="21"/>
                <w:lang w:val="en-US" w:eastAsia="ko-KR"/>
              </w:rPr>
            </w:pPr>
            <w:r>
              <w:rPr>
                <w:rFonts w:eastAsia="Malgun Gothic"/>
                <w:color w:val="000000"/>
                <w:szCs w:val="21"/>
                <w:lang w:val="en-US" w:eastAsia="ko-KR"/>
              </w:rPr>
              <w:t xml:space="preserve">We are fine with the proposal. And share similar view as ZTE. </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8" w:name="_Hlk84264052"/>
            <w:r>
              <w:rPr>
                <w:rFonts w:asciiTheme="majorHAnsi" w:eastAsia="SimSun" w:hAnsiTheme="majorHAnsi" w:cstheme="majorHAnsi"/>
                <w:szCs w:val="18"/>
                <w:lang w:eastAsia="zh-CN"/>
              </w:rPr>
              <w:t>Msg3 repetition</w:t>
            </w:r>
            <w:bookmarkEnd w:id="48"/>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lastRenderedPageBreak/>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 xml:space="preserve">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w:t>
            </w:r>
            <w:proofErr w:type="spellStart"/>
            <w:r>
              <w:t>gNB</w:t>
            </w:r>
            <w:r w:rsidR="001C75D8">
              <w:t>’</w:t>
            </w:r>
            <w:r>
              <w:t>s</w:t>
            </w:r>
            <w:proofErr w:type="spellEnd"/>
            <w:r>
              <w:t xml:space="preserve">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49"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0" w:name="PP3"/>
            <w:r>
              <w:rPr>
                <w:b/>
                <w:sz w:val="22"/>
                <w:szCs w:val="22"/>
              </w:rPr>
              <w:lastRenderedPageBreak/>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9"/>
            <w:bookmarkEnd w:id="50"/>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1" w:name="_Ref83202224"/>
            <w:r>
              <w:t xml:space="preserve">Table </w:t>
            </w:r>
            <w:r>
              <w:fldChar w:fldCharType="begin"/>
            </w:r>
            <w:r>
              <w:instrText xml:space="preserve"> SEQ Table \* ARABIC </w:instrText>
            </w:r>
            <w:r>
              <w:fldChar w:fldCharType="separate"/>
            </w:r>
            <w:r>
              <w:t>3</w:t>
            </w:r>
            <w:r>
              <w:fldChar w:fldCharType="end"/>
            </w:r>
            <w:bookmarkEnd w:id="51"/>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2"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3" w:name="_Ref86954615"/>
            <w:r>
              <w:t xml:space="preserve">Table </w:t>
            </w:r>
            <w:r>
              <w:fldChar w:fldCharType="begin"/>
            </w:r>
            <w:r>
              <w:instrText xml:space="preserve"> SEQ Table \* ARABIC </w:instrText>
            </w:r>
            <w:r>
              <w:fldChar w:fldCharType="separate"/>
            </w:r>
            <w:r>
              <w:t>5</w:t>
            </w:r>
            <w:r>
              <w:fldChar w:fldCharType="end"/>
            </w:r>
            <w:bookmarkEnd w:id="52"/>
            <w:bookmarkEnd w:id="53"/>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4" w:name="_Toc86951288"/>
            <w:r>
              <w:t>UE features for Type A PUSCH repetition for Msg3 are defined according to Table 5</w:t>
            </w:r>
            <w:bookmarkEnd w:id="54"/>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w:t>
            </w:r>
            <w:r>
              <w:rPr>
                <w:lang w:val="en-US"/>
              </w:rPr>
              <w:lastRenderedPageBreak/>
              <w:t>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lastRenderedPageBreak/>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SimSun"/>
                <w:szCs w:val="21"/>
                <w:lang w:val="en-US" w:eastAsia="zh-CN"/>
              </w:rPr>
            </w:pPr>
            <w:bookmarkStart w:id="55" w:name="OLE_LINK16"/>
            <w:r>
              <w:rPr>
                <w:rFonts w:eastAsia="SimSun" w:hint="eastAsia"/>
                <w:szCs w:val="21"/>
                <w:lang w:val="en-US" w:eastAsia="zh-CN"/>
              </w:rPr>
              <w:t>H</w:t>
            </w:r>
            <w:r>
              <w:rPr>
                <w:rFonts w:eastAsia="SimSun"/>
                <w:szCs w:val="21"/>
                <w:lang w:val="en-US" w:eastAsia="zh-CN"/>
              </w:rPr>
              <w:t>uawei, HiSilicon</w:t>
            </w:r>
            <w:bookmarkEnd w:id="55"/>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SimSun" w:hint="eastAsia"/>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 xml:space="preserve">ompanies are encouraged to provide views on </w:t>
      </w:r>
      <w:bookmarkStart w:id="56" w:name="_Hlk84404602"/>
      <w:r>
        <w:rPr>
          <w:b/>
          <w:bCs/>
          <w:szCs w:val="24"/>
          <w:lang w:val="en-US"/>
        </w:rPr>
        <w:t>whether</w:t>
      </w:r>
      <w:r>
        <w:rPr>
          <w:b/>
          <w:bCs/>
          <w:szCs w:val="24"/>
        </w:rPr>
        <w:t xml:space="preserve"> capability signaling is necessary for FG 30-</w:t>
      </w:r>
      <w:bookmarkEnd w:id="56"/>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lastRenderedPageBreak/>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B098" w14:textId="77777777" w:rsidR="00206347" w:rsidRDefault="00206347">
      <w:r>
        <w:separator/>
      </w:r>
    </w:p>
  </w:endnote>
  <w:endnote w:type="continuationSeparator" w:id="0">
    <w:p w14:paraId="0E07854C" w14:textId="77777777" w:rsidR="00206347" w:rsidRDefault="0020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1989" w14:textId="77777777" w:rsidR="00ED06A3" w:rsidRDefault="00ED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8683" w14:textId="77777777" w:rsidR="00ED06A3" w:rsidRDefault="00ED0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9A36" w14:textId="77777777" w:rsidR="00ED06A3" w:rsidRDefault="00ED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C400B" w14:textId="77777777" w:rsidR="00206347" w:rsidRDefault="00206347">
      <w:r>
        <w:separator/>
      </w:r>
    </w:p>
  </w:footnote>
  <w:footnote w:type="continuationSeparator" w:id="0">
    <w:p w14:paraId="15B24BC7" w14:textId="77777777" w:rsidR="00206347" w:rsidRDefault="0020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B9DA" w14:textId="77777777" w:rsidR="00ED06A3" w:rsidRDefault="00ED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ED91" w14:textId="77777777" w:rsidR="00ED06A3" w:rsidRDefault="00ED0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3C22" w14:textId="77777777" w:rsidR="00ED06A3" w:rsidRDefault="00ED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759C9E3-67B3-4517-8789-56CFA5D5F8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21135</Words>
  <Characters>120471</Characters>
  <Application>Microsoft Office Word</Application>
  <DocSecurity>0</DocSecurity>
  <Lines>1003</Lines>
  <Paragraphs>282</Paragraphs>
  <ScaleCrop>false</ScaleCrop>
  <LinksUpToDate>false</LinksUpToDate>
  <CharactersWithSpaces>141324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2021-11-15T17:32:00Z</dcterms:created>
  <dcterms:modified xsi:type="dcterms:W3CDTF">2021-11-15T18:51:00Z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