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MS Mincho"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S Mincho"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S Mincho"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Heading1"/>
        <w:numPr>
          <w:ilvl w:val="0"/>
          <w:numId w:val="10"/>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71710B99" w14:textId="77777777" w:rsidR="00CD4FD5" w:rsidRDefault="00B549E0">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8.16.8 regarding UE features for NR coverage enhancement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MS Mincho"/>
          <w:sz w:val="22"/>
          <w:szCs w:val="22"/>
          <w:lang w:val="en-US"/>
        </w:rPr>
      </w:pPr>
    </w:p>
    <w:p w14:paraId="65C5706B" w14:textId="77777777" w:rsidR="00CD4FD5" w:rsidRDefault="00B549E0">
      <w:pPr>
        <w:spacing w:afterLines="50" w:after="120"/>
        <w:jc w:val="both"/>
        <w:rPr>
          <w:rFonts w:eastAsia="MS Mincho"/>
          <w:sz w:val="22"/>
          <w:szCs w:val="22"/>
          <w:lang w:val="en-US"/>
        </w:rPr>
      </w:pPr>
      <w:r>
        <w:rPr>
          <w:rFonts w:eastAsia="MS Mincho" w:hint="eastAsia"/>
          <w:sz w:val="22"/>
          <w:szCs w:val="22"/>
          <w:lang w:val="en-US"/>
        </w:rPr>
        <w:t>I</w:t>
      </w:r>
      <w:r>
        <w:rPr>
          <w:rFonts w:eastAsia="MS Mincho"/>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w:t>
      </w:r>
      <w:r>
        <w:rPr>
          <w:rFonts w:eastAsia="MS Mincho"/>
          <w:sz w:val="22"/>
          <w:szCs w:val="22"/>
          <w:lang w:val="en-US"/>
        </w:rPr>
        <w:tab/>
        <w:t>Increased maximum number of PUSCH Type A repetitions</w:t>
      </w:r>
    </w:p>
    <w:p w14:paraId="7B76AFC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30-1a</w:t>
      </w:r>
      <w:r>
        <w:rPr>
          <w:rFonts w:eastAsia="MS Mincho"/>
          <w:sz w:val="22"/>
          <w:szCs w:val="22"/>
          <w:lang w:val="en-US"/>
        </w:rPr>
        <w:tab/>
        <w:t>Increased maximum number of Type 2 configured grant PUSCH Type A repetitions</w:t>
      </w:r>
    </w:p>
    <w:p w14:paraId="13439A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w:t>
      </w:r>
      <w:r>
        <w:rPr>
          <w:rFonts w:eastAsia="MS Mincho"/>
          <w:sz w:val="22"/>
          <w:szCs w:val="22"/>
          <w:lang w:val="en-US"/>
        </w:rPr>
        <w:tab/>
        <w:t>PUSCH Type A repetitions based on available slots</w:t>
      </w:r>
    </w:p>
    <w:p w14:paraId="238DD5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30-2a</w:t>
      </w:r>
      <w:r>
        <w:rPr>
          <w:rFonts w:eastAsia="MS Mincho"/>
          <w:sz w:val="22"/>
          <w:szCs w:val="22"/>
          <w:lang w:val="en-US"/>
        </w:rPr>
        <w:tab/>
        <w:t>Configured grant PUSCH Type A repetitions based on available slots</w:t>
      </w:r>
    </w:p>
    <w:p w14:paraId="133E3F94"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30-3</w:t>
      </w:r>
      <w:r>
        <w:rPr>
          <w:rFonts w:eastAsia="MS Mincho"/>
          <w:sz w:val="22"/>
          <w:szCs w:val="22"/>
          <w:lang w:val="en-US"/>
        </w:rPr>
        <w:tab/>
        <w:t>TB processing over multi-slot PUSCH</w:t>
      </w:r>
    </w:p>
    <w:p w14:paraId="5619C37E"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w:t>
      </w:r>
      <w:r>
        <w:rPr>
          <w:rFonts w:eastAsia="MS Mincho"/>
          <w:sz w:val="22"/>
          <w:szCs w:val="22"/>
          <w:lang w:val="en-US"/>
        </w:rPr>
        <w:tab/>
        <w:t>[The maximum duration for DM-RS bundling]</w:t>
      </w:r>
    </w:p>
    <w:p w14:paraId="356D917D"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30-4a</w:t>
      </w:r>
      <w:r>
        <w:rPr>
          <w:rFonts w:eastAsia="MS Mincho"/>
          <w:sz w:val="22"/>
          <w:szCs w:val="22"/>
          <w:lang w:val="en-US"/>
        </w:rPr>
        <w:tab/>
        <w:t>[DM-RS bundling for PUSCH repetition type A]</w:t>
      </w:r>
    </w:p>
    <w:p w14:paraId="477344A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30-4b</w:t>
      </w:r>
      <w:r>
        <w:rPr>
          <w:rFonts w:eastAsia="MS Mincho"/>
          <w:sz w:val="22"/>
          <w:szCs w:val="22"/>
          <w:lang w:val="en-US"/>
        </w:rPr>
        <w:tab/>
        <w:t>[DM-RS bundling for PUSCH repetition type B]</w:t>
      </w:r>
    </w:p>
    <w:p w14:paraId="2C1D5EC9"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30-4c</w:t>
      </w:r>
      <w:r>
        <w:rPr>
          <w:rFonts w:eastAsia="MS Mincho"/>
          <w:sz w:val="22"/>
          <w:szCs w:val="22"/>
          <w:lang w:val="en-US"/>
        </w:rPr>
        <w:tab/>
        <w:t>[DM-RS bundling for TB processing over multi-slot PUSCH]</w:t>
      </w:r>
    </w:p>
    <w:p w14:paraId="7DCA0D9F"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30-4d</w:t>
      </w:r>
      <w:r>
        <w:rPr>
          <w:rFonts w:eastAsia="MS Mincho"/>
          <w:sz w:val="22"/>
          <w:szCs w:val="22"/>
          <w:lang w:val="en-US"/>
        </w:rPr>
        <w:tab/>
        <w:t>[DMRS bunding for PUCCH repetitions]</w:t>
      </w:r>
    </w:p>
    <w:p w14:paraId="4B798D57"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30-4e</w:t>
      </w:r>
      <w:r>
        <w:rPr>
          <w:rFonts w:eastAsia="MS Mincho"/>
          <w:sz w:val="22"/>
          <w:szCs w:val="22"/>
          <w:lang w:val="en-US"/>
        </w:rPr>
        <w:tab/>
        <w:t>[Inter-slot frequency hopping with inter-slot bundling for PUSCH]</w:t>
      </w:r>
    </w:p>
    <w:p w14:paraId="113010C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30-4f</w:t>
      </w:r>
      <w:r>
        <w:rPr>
          <w:rFonts w:eastAsia="MS Mincho"/>
          <w:sz w:val="22"/>
          <w:szCs w:val="22"/>
          <w:lang w:val="en-US"/>
        </w:rPr>
        <w:tab/>
        <w:t>[Enhanced inter-slot frequency hopping for PUCCH repetitions with DMRS bundling]</w:t>
      </w:r>
    </w:p>
    <w:p w14:paraId="7BFFA742"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30-4g</w:t>
      </w:r>
      <w:r>
        <w:rPr>
          <w:rFonts w:eastAsia="MS Mincho"/>
          <w:sz w:val="22"/>
          <w:szCs w:val="22"/>
          <w:lang w:val="en-US"/>
        </w:rPr>
        <w:tab/>
        <w:t>[Restart DM-RS bundling after the events that violate power consistency and phase continuity]</w:t>
      </w:r>
    </w:p>
    <w:p w14:paraId="19C08571"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30-5</w:t>
      </w:r>
      <w:r>
        <w:rPr>
          <w:rFonts w:eastAsia="MS Mincho"/>
          <w:sz w:val="22"/>
          <w:szCs w:val="22"/>
          <w:lang w:val="en-US"/>
        </w:rPr>
        <w:tab/>
        <w:t>Slot based dynamic PUCCH repetition indication</w:t>
      </w:r>
    </w:p>
    <w:p w14:paraId="09CBFA46" w14:textId="77777777" w:rsidR="00CD4FD5" w:rsidRDefault="00B549E0">
      <w:pPr>
        <w:pStyle w:val="ListParagraph"/>
        <w:numPr>
          <w:ilvl w:val="0"/>
          <w:numId w:val="12"/>
        </w:numPr>
        <w:spacing w:afterLines="50" w:after="120"/>
        <w:ind w:leftChars="0"/>
        <w:jc w:val="both"/>
        <w:rPr>
          <w:rFonts w:eastAsia="MS Mincho"/>
          <w:sz w:val="22"/>
          <w:szCs w:val="22"/>
          <w:lang w:val="en-US"/>
        </w:rPr>
      </w:pPr>
      <w:r>
        <w:rPr>
          <w:rFonts w:eastAsia="MS Mincho"/>
          <w:sz w:val="22"/>
          <w:szCs w:val="22"/>
          <w:lang w:val="en-US"/>
        </w:rPr>
        <w:t>30-6</w:t>
      </w:r>
      <w:r>
        <w:rPr>
          <w:rFonts w:eastAsia="MS Mincho"/>
          <w:sz w:val="22"/>
          <w:szCs w:val="22"/>
          <w:lang w:val="en-US"/>
        </w:rPr>
        <w:tab/>
        <w:t>Msg3 repetition</w:t>
      </w:r>
    </w:p>
    <w:p w14:paraId="714D0813" w14:textId="77777777" w:rsidR="00CD4FD5" w:rsidRDefault="00CD4FD5">
      <w:pPr>
        <w:spacing w:afterLines="50" w:after="120"/>
        <w:jc w:val="both"/>
        <w:rPr>
          <w:rFonts w:eastAsia="MS Mincho"/>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1283A790" w14:textId="77777777" w:rsidR="00CD4FD5" w:rsidRDefault="00B549E0">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FL1</w:t>
      </w:r>
      <w:r>
        <w:rPr>
          <w:sz w:val="22"/>
          <w:szCs w:val="21"/>
          <w:lang w:val="en-US"/>
        </w:rPr>
        <w:t>.</w:t>
      </w:r>
    </w:p>
    <w:p w14:paraId="5FC007FE" w14:textId="77777777" w:rsidR="00CD4FD5" w:rsidRDefault="00CD4FD5">
      <w:pPr>
        <w:spacing w:afterLines="50" w:after="120"/>
        <w:jc w:val="both"/>
        <w:rPr>
          <w:b/>
          <w:bCs/>
          <w:sz w:val="22"/>
          <w:lang w:val="en-US"/>
        </w:rPr>
      </w:pP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pgSz w:w="12240" w:h="15840"/>
          <w:pgMar w:top="851" w:right="1134" w:bottom="567" w:left="1134" w:header="720" w:footer="720" w:gutter="0"/>
          <w:cols w:space="720"/>
          <w:docGrid w:linePitch="326"/>
        </w:sectPr>
      </w:pPr>
    </w:p>
    <w:p w14:paraId="647572ED"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ListParagraph"/>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SimSun" w:hAnsiTheme="majorHAnsi" w:cstheme="majorHAnsi"/>
                <w:szCs w:val="18"/>
                <w:lang w:eastAsia="zh-CN"/>
              </w:rPr>
            </w:pPr>
            <w:r>
              <w:rPr>
                <w:rFonts w:asciiTheme="majorHAnsi" w:eastAsia="MS Mincho"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MS Mincho"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PUSCH repetitions counted </w:t>
            </w:r>
            <w:proofErr w:type="gramStart"/>
            <w:r>
              <w:rPr>
                <w:rFonts w:asciiTheme="majorHAnsi" w:eastAsia="MS Mincho" w:hAnsiTheme="majorHAnsi" w:cstheme="majorHAnsi"/>
                <w:szCs w:val="18"/>
                <w:lang w:val="en-US" w:eastAsia="ja-JP"/>
              </w:rPr>
              <w:t>on the basis of</w:t>
            </w:r>
            <w:proofErr w:type="gramEnd"/>
            <w:r>
              <w:rPr>
                <w:rFonts w:asciiTheme="majorHAnsi" w:eastAsia="MS Mincho"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Transmission occasions for K repetitions for configured grant PUSCH are determined </w:t>
            </w:r>
            <w:proofErr w:type="gramStart"/>
            <w:r>
              <w:rPr>
                <w:rFonts w:asciiTheme="majorHAnsi" w:hAnsiTheme="majorHAnsi" w:cstheme="majorHAnsi"/>
                <w:sz w:val="18"/>
                <w:szCs w:val="18"/>
              </w:rPr>
              <w:t>on the basis of</w:t>
            </w:r>
            <w:proofErr w:type="gramEnd"/>
            <w:r>
              <w:rPr>
                <w:rFonts w:asciiTheme="majorHAnsi" w:hAnsiTheme="majorHAnsi" w:cstheme="majorHAnsi"/>
                <w:sz w:val="18"/>
                <w:szCs w:val="18"/>
              </w:rPr>
              <w:t xml:space="preserve">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 xml:space="preserve">UE does not support configured grant PUSCH repetitions counted </w:t>
            </w:r>
            <w:proofErr w:type="gramStart"/>
            <w:r>
              <w:rPr>
                <w:rFonts w:asciiTheme="majorHAnsi" w:eastAsia="MS Mincho" w:hAnsiTheme="majorHAnsi" w:cstheme="majorHAnsi"/>
                <w:szCs w:val="18"/>
                <w:lang w:val="en-US" w:eastAsia="ja-JP"/>
              </w:rPr>
              <w:t>on the basis of</w:t>
            </w:r>
            <w:proofErr w:type="gramEnd"/>
            <w:r>
              <w:rPr>
                <w:rFonts w:asciiTheme="majorHAnsi" w:eastAsia="MS Mincho" w:hAnsiTheme="majorHAnsi" w:cstheme="majorHAnsi"/>
                <w:szCs w:val="18"/>
                <w:lang w:val="en-US" w:eastAsia="ja-JP"/>
              </w:rPr>
              <w:t xml:space="preserve">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73EA74CA" w14:textId="77777777" w:rsidR="00CD4FD5" w:rsidRDefault="00B549E0">
            <w:pPr>
              <w:jc w:val="both"/>
              <w:rPr>
                <w:sz w:val="22"/>
                <w:lang w:val="en-US"/>
              </w:rPr>
            </w:pPr>
            <w:r>
              <w:rPr>
                <w:rFonts w:eastAsia="MS Mincho"/>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MS Mincho"/>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198E41C6" w14:textId="77777777" w:rsidR="00CD4FD5" w:rsidRDefault="00B549E0">
            <w:pPr>
              <w:rPr>
                <w:rFonts w:eastAsia="SimSun"/>
                <w:lang w:eastAsia="zh-CN"/>
              </w:rPr>
            </w:pPr>
            <w:r>
              <w:rPr>
                <w:lang w:eastAsia="zh-CN"/>
              </w:rPr>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MS Mincho"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ListParagraph"/>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MS Mincho" w:hAnsi="Times New Roman"/>
                      <w:strike/>
                      <w:color w:val="FF0000"/>
                      <w:szCs w:val="18"/>
                      <w:lang w:eastAsia="ja-JP"/>
                    </w:rPr>
                  </w:pPr>
                  <w:r>
                    <w:rPr>
                      <w:rFonts w:ascii="Times New Roman" w:eastAsia="MS Mincho"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r>
          </w:tbl>
          <w:p w14:paraId="39457B42" w14:textId="77777777" w:rsidR="00CD4FD5" w:rsidRDefault="00CD4FD5">
            <w:pPr>
              <w:snapToGrid w:val="0"/>
              <w:spacing w:afterLines="50" w:after="120"/>
              <w:rPr>
                <w:rFonts w:eastAsia="SimSun"/>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 xml:space="preserve">Transmission occasions for K repetitions are determined </w:t>
                  </w:r>
                  <w:proofErr w:type="gramStart"/>
                  <w:r>
                    <w:rPr>
                      <w:sz w:val="18"/>
                      <w:szCs w:val="18"/>
                    </w:rPr>
                    <w:t>on the basis of</w:t>
                  </w:r>
                  <w:proofErr w:type="gramEnd"/>
                  <w:r>
                    <w:rPr>
                      <w:sz w:val="18"/>
                      <w:szCs w:val="18"/>
                    </w:rPr>
                    <w:t xml:space="preserve">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 xml:space="preserve">Transmission occasions for K repetitions for configured grant PUSCH are determined </w:t>
                  </w:r>
                  <w:proofErr w:type="gramStart"/>
                  <w:r>
                    <w:rPr>
                      <w:strike/>
                      <w:color w:val="FF0000"/>
                      <w:sz w:val="18"/>
                      <w:szCs w:val="18"/>
                    </w:rPr>
                    <w:t>on the basis of</w:t>
                  </w:r>
                  <w:proofErr w:type="gramEnd"/>
                  <w:r>
                    <w:rPr>
                      <w:strike/>
                      <w:color w:val="FF0000"/>
                      <w:sz w:val="18"/>
                      <w:szCs w:val="18"/>
                    </w:rPr>
                    <w:t xml:space="preserve">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MS Mincho"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MS Mincho"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5097576D" w14:textId="77777777" w:rsidR="00CD4FD5" w:rsidRDefault="00CD4FD5">
            <w:pPr>
              <w:snapToGrid w:val="0"/>
              <w:spacing w:afterLines="50" w:after="120"/>
              <w:rPr>
                <w:rFonts w:eastAsia="SimSun"/>
                <w:bCs/>
                <w:iCs/>
                <w:lang w:eastAsia="zh-CN"/>
              </w:rPr>
            </w:pPr>
          </w:p>
        </w:tc>
      </w:tr>
      <w:tr w:rsidR="00CD4FD5" w14:paraId="0DBC2130" w14:textId="77777777">
        <w:tc>
          <w:tcPr>
            <w:tcW w:w="621" w:type="dxa"/>
          </w:tcPr>
          <w:p w14:paraId="34E55AAE"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5DD48F63" w14:textId="77777777" w:rsidR="00CD4FD5" w:rsidRDefault="00B549E0">
            <w:pPr>
              <w:jc w:val="both"/>
              <w:rPr>
                <w:sz w:val="22"/>
                <w:lang w:val="en-US"/>
              </w:rPr>
            </w:pPr>
            <w:r>
              <w:rPr>
                <w:rFonts w:eastAsia="MS Mincho"/>
                <w:sz w:val="22"/>
              </w:rPr>
              <w:t>Nokia, Nokia Shanghai Bell</w:t>
            </w:r>
          </w:p>
        </w:tc>
        <w:tc>
          <w:tcPr>
            <w:tcW w:w="19931" w:type="dxa"/>
          </w:tcPr>
          <w:p w14:paraId="3E8DC26D"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ListParagraph"/>
              <w:numPr>
                <w:ilvl w:val="1"/>
                <w:numId w:val="14"/>
              </w:numPr>
              <w:ind w:leftChars="0"/>
              <w:contextualSpacing/>
              <w:rPr>
                <w:sz w:val="20"/>
              </w:rPr>
            </w:pPr>
            <w:r>
              <w:rPr>
                <w:sz w:val="20"/>
              </w:rPr>
              <w:t>Confirm the FGs. Details to be finalized later.</w:t>
            </w:r>
          </w:p>
          <w:p w14:paraId="4A00047A" w14:textId="77777777" w:rsidR="00CD4FD5" w:rsidRDefault="00B549E0">
            <w:pPr>
              <w:pStyle w:val="ListParagraph"/>
              <w:numPr>
                <w:ilvl w:val="0"/>
                <w:numId w:val="14"/>
              </w:numPr>
              <w:ind w:leftChars="0"/>
              <w:contextualSpacing/>
              <w:rPr>
                <w:b/>
                <w:bCs/>
                <w:sz w:val="20"/>
              </w:rPr>
            </w:pPr>
            <w:r>
              <w:rPr>
                <w:b/>
                <w:bCs/>
                <w:sz w:val="20"/>
              </w:rPr>
              <w:t xml:space="preserve">30-1: </w:t>
            </w:r>
          </w:p>
          <w:p w14:paraId="7DB88F30" w14:textId="77777777" w:rsidR="00CD4FD5" w:rsidRDefault="00B549E0">
            <w:pPr>
              <w:pStyle w:val="ListParagraph"/>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ListParagraph"/>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ListParagraph"/>
              <w:numPr>
                <w:ilvl w:val="0"/>
                <w:numId w:val="14"/>
              </w:numPr>
              <w:ind w:leftChars="0"/>
              <w:contextualSpacing/>
              <w:rPr>
                <w:b/>
                <w:bCs/>
                <w:sz w:val="20"/>
              </w:rPr>
            </w:pPr>
            <w:r>
              <w:rPr>
                <w:b/>
                <w:bCs/>
                <w:sz w:val="20"/>
              </w:rPr>
              <w:t>30-1a:</w:t>
            </w:r>
          </w:p>
          <w:p w14:paraId="7D2CEF69" w14:textId="77777777" w:rsidR="00CD4FD5" w:rsidRDefault="00B549E0">
            <w:pPr>
              <w:pStyle w:val="ListParagraph"/>
              <w:numPr>
                <w:ilvl w:val="1"/>
                <w:numId w:val="14"/>
              </w:numPr>
              <w:ind w:leftChars="0"/>
              <w:contextualSpacing/>
              <w:rPr>
                <w:sz w:val="20"/>
              </w:rPr>
            </w:pPr>
            <w:proofErr w:type="gramStart"/>
            <w:r>
              <w:rPr>
                <w:sz w:val="20"/>
              </w:rPr>
              <w:t>Similarly</w:t>
            </w:r>
            <w:proofErr w:type="gramEnd"/>
            <w:r>
              <w:rPr>
                <w:sz w:val="20"/>
              </w:rPr>
              <w:t xml:space="preserve"> to FG30-1, move values to notes column and restrict range to K&gt;16</w:t>
            </w:r>
          </w:p>
          <w:p w14:paraId="3FE991BF" w14:textId="77777777" w:rsidR="00CD4FD5" w:rsidRDefault="00B549E0">
            <w:pPr>
              <w:pStyle w:val="ListParagraph"/>
              <w:numPr>
                <w:ilvl w:val="0"/>
                <w:numId w:val="14"/>
              </w:numPr>
              <w:ind w:leftChars="0"/>
              <w:contextualSpacing/>
              <w:rPr>
                <w:b/>
                <w:bCs/>
                <w:sz w:val="20"/>
              </w:rPr>
            </w:pPr>
            <w:r>
              <w:rPr>
                <w:b/>
                <w:bCs/>
                <w:sz w:val="20"/>
              </w:rPr>
              <w:t>30-2:</w:t>
            </w:r>
          </w:p>
          <w:p w14:paraId="7E8916F0" w14:textId="77777777" w:rsidR="00CD4FD5" w:rsidRDefault="00B549E0">
            <w:pPr>
              <w:pStyle w:val="ListParagraph"/>
              <w:numPr>
                <w:ilvl w:val="1"/>
                <w:numId w:val="14"/>
              </w:numPr>
              <w:ind w:leftChars="0"/>
              <w:contextualSpacing/>
              <w:rPr>
                <w:sz w:val="20"/>
              </w:rPr>
            </w:pPr>
            <w:r>
              <w:rPr>
                <w:sz w:val="20"/>
              </w:rPr>
              <w:t>Add 30-1 as pre-requisite</w:t>
            </w:r>
          </w:p>
          <w:p w14:paraId="6C41EB1F" w14:textId="77777777" w:rsidR="00CD4FD5" w:rsidRDefault="00B549E0">
            <w:pPr>
              <w:pStyle w:val="ListParagraph"/>
              <w:numPr>
                <w:ilvl w:val="0"/>
                <w:numId w:val="14"/>
              </w:numPr>
              <w:ind w:leftChars="0"/>
              <w:contextualSpacing/>
              <w:rPr>
                <w:b/>
                <w:bCs/>
                <w:sz w:val="20"/>
              </w:rPr>
            </w:pPr>
            <w:r>
              <w:rPr>
                <w:b/>
                <w:bCs/>
                <w:sz w:val="20"/>
              </w:rPr>
              <w:t>30-2a:</w:t>
            </w:r>
          </w:p>
          <w:p w14:paraId="37E600DE" w14:textId="77777777" w:rsidR="00CD4FD5" w:rsidRDefault="00B549E0">
            <w:pPr>
              <w:pStyle w:val="ListParagraph"/>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MS Mincho"/>
                <w:sz w:val="22"/>
              </w:rPr>
            </w:pPr>
            <w:r>
              <w:rPr>
                <w:rFonts w:eastAsia="MS Mincho" w:hint="eastAsia"/>
                <w:sz w:val="22"/>
              </w:rPr>
              <w:lastRenderedPageBreak/>
              <w:t>[</w:t>
            </w:r>
            <w:r>
              <w:rPr>
                <w:rFonts w:eastAsia="MS Mincho"/>
                <w:sz w:val="22"/>
              </w:rPr>
              <w:t>6]</w:t>
            </w:r>
          </w:p>
        </w:tc>
        <w:tc>
          <w:tcPr>
            <w:tcW w:w="1831" w:type="dxa"/>
          </w:tcPr>
          <w:p w14:paraId="3334AA15" w14:textId="77777777" w:rsidR="00CD4FD5" w:rsidRDefault="00B549E0">
            <w:pPr>
              <w:jc w:val="both"/>
              <w:rPr>
                <w:sz w:val="22"/>
                <w:lang w:val="en-US"/>
              </w:rPr>
            </w:pPr>
            <w:r>
              <w:rPr>
                <w:rFonts w:eastAsia="MS Mincho"/>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Caption"/>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w:t>
                  </w:r>
                  <w:proofErr w:type="gramStart"/>
                  <w:r>
                    <w:rPr>
                      <w:rFonts w:ascii="Arial" w:hAnsi="Arial" w:cs="Arial"/>
                      <w:sz w:val="18"/>
                      <w:szCs w:val="18"/>
                    </w:rPr>
                    <w:t>on the basis of</w:t>
                  </w:r>
                  <w:proofErr w:type="gramEnd"/>
                  <w:r>
                    <w:rPr>
                      <w:rFonts w:ascii="Arial" w:hAnsi="Arial" w:cs="Arial"/>
                      <w:sz w:val="18"/>
                      <w:szCs w:val="18"/>
                    </w:rPr>
                    <w:t xml:space="preserve">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MS Mincho" w:hAnsi="Arial" w:cs="Arial"/>
                      <w:b/>
                      <w:color w:val="000000" w:themeColor="text1"/>
                      <w:sz w:val="18"/>
                      <w:szCs w:val="18"/>
                    </w:rPr>
                  </w:pPr>
                  <w:r>
                    <w:rPr>
                      <w:rFonts w:ascii="Arial" w:eastAsia="MS Mincho"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MS Mincho" w:hAnsi="Arial" w:cs="Arial"/>
                      <w:sz w:val="18"/>
                      <w:szCs w:val="18"/>
                      <w:lang w:eastAsia="zh-CN"/>
                    </w:rPr>
                  </w:pPr>
                  <w:r>
                    <w:rPr>
                      <w:rFonts w:ascii="Arial" w:eastAsia="MS Mincho"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 xml:space="preserve">are determined </w:t>
                  </w:r>
                  <w:proofErr w:type="gramStart"/>
                  <w:r>
                    <w:rPr>
                      <w:rFonts w:ascii="Arial" w:hAnsi="Arial" w:cs="Arial"/>
                      <w:color w:val="000000" w:themeColor="text1"/>
                      <w:sz w:val="18"/>
                      <w:szCs w:val="18"/>
                    </w:rPr>
                    <w:t>on the basis of</w:t>
                  </w:r>
                  <w:proofErr w:type="gramEnd"/>
                  <w:r>
                    <w:rPr>
                      <w:rFonts w:ascii="Arial" w:hAnsi="Arial" w:cs="Arial"/>
                      <w:color w:val="000000" w:themeColor="text1"/>
                      <w:sz w:val="18"/>
                      <w:szCs w:val="18"/>
                    </w:rPr>
                    <w:t xml:space="preserve">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2. Transmission occasions for K repetitions for CG-PUSCH are determined </w:t>
                  </w:r>
                  <w:proofErr w:type="gramStart"/>
                  <w:r>
                    <w:rPr>
                      <w:rFonts w:ascii="Arial" w:hAnsi="Arial" w:cs="Arial"/>
                      <w:color w:val="FF0000"/>
                      <w:sz w:val="18"/>
                      <w:szCs w:val="18"/>
                    </w:rPr>
                    <w:t>on the basis of</w:t>
                  </w:r>
                  <w:proofErr w:type="gramEnd"/>
                  <w:r>
                    <w:rPr>
                      <w:rFonts w:ascii="Arial" w:hAnsi="Arial" w:cs="Arial"/>
                      <w:color w:val="FF0000"/>
                      <w:sz w:val="18"/>
                      <w:szCs w:val="18"/>
                    </w:rPr>
                    <w:t xml:space="preserve">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MS Mincho" w:hAnsi="Arial" w:cs="Arial"/>
                      <w:strike/>
                      <w:color w:val="FF0000"/>
                      <w:sz w:val="18"/>
                      <w:szCs w:val="18"/>
                      <w:lang w:eastAsia="zh-CN"/>
                    </w:rPr>
                  </w:pPr>
                  <w:r>
                    <w:rPr>
                      <w:rFonts w:ascii="Arial" w:eastAsia="MS Mincho"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 xml:space="preserve">Transmission occasions for K repetitions for configured grant PUSCH are determined </w:t>
                  </w:r>
                  <w:proofErr w:type="gramStart"/>
                  <w:r>
                    <w:rPr>
                      <w:rFonts w:ascii="Arial" w:hAnsi="Arial" w:cs="Arial"/>
                      <w:strike/>
                      <w:color w:val="FF0000"/>
                      <w:sz w:val="18"/>
                      <w:szCs w:val="18"/>
                    </w:rPr>
                    <w:t>on the basis of</w:t>
                  </w:r>
                  <w:proofErr w:type="gramEnd"/>
                  <w:r>
                    <w:rPr>
                      <w:rFonts w:ascii="Arial" w:hAnsi="Arial" w:cs="Arial"/>
                      <w:strike/>
                      <w:color w:val="FF0000"/>
                      <w:sz w:val="18"/>
                      <w:szCs w:val="18"/>
                    </w:rPr>
                    <w:t xml:space="preserve"> available slots. RV is cycled across transmission occasions.</w:t>
                  </w:r>
                </w:p>
              </w:tc>
            </w:tr>
          </w:tbl>
          <w:p w14:paraId="0F697B1C" w14:textId="77777777" w:rsidR="00CD4FD5" w:rsidRDefault="00CD4FD5">
            <w:pPr>
              <w:snapToGrid w:val="0"/>
              <w:spacing w:afterLines="50" w:after="120"/>
              <w:rPr>
                <w:rFonts w:eastAsia="SimSun"/>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3296A294" w14:textId="77777777" w:rsidR="00CD4FD5" w:rsidRDefault="00B549E0">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MS Mincho"/>
                <w:sz w:val="22"/>
              </w:rPr>
            </w:pPr>
            <w:r>
              <w:rPr>
                <w:rFonts w:eastAsia="MS Mincho" w:hint="eastAsia"/>
                <w:sz w:val="22"/>
              </w:rPr>
              <w:lastRenderedPageBreak/>
              <w:t>[</w:t>
            </w:r>
            <w:r>
              <w:rPr>
                <w:rFonts w:eastAsia="MS Mincho"/>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MS Mincho"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 xml:space="preserve">s counting </w:t>
            </w:r>
            <w:proofErr w:type="gramStart"/>
            <w:r>
              <w:rPr>
                <w:rFonts w:cstheme="minorHAnsi"/>
              </w:rPr>
              <w:t>on the basis of</w:t>
            </w:r>
            <w:proofErr w:type="gramEnd"/>
            <w:r>
              <w:rPr>
                <w:rFonts w:cstheme="minorHAnsi"/>
              </w:rPr>
              <w:t xml:space="preserve"> available slots is still open, no agreement has been made yet. </w:t>
            </w:r>
            <w:proofErr w:type="gramStart"/>
            <w:r>
              <w:rPr>
                <w:rFonts w:cstheme="minorHAnsi"/>
              </w:rPr>
              <w:t>So</w:t>
            </w:r>
            <w:proofErr w:type="gramEnd"/>
            <w:r>
              <w:rPr>
                <w:rFonts w:cstheme="minorHAnsi"/>
              </w:rPr>
              <w:t xml:space="preserve">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MS Mincho" w:cstheme="minorHAnsi"/>
                <w:szCs w:val="18"/>
              </w:rPr>
              <w:t>[30-2] already includes [11-6] which is for both CG Type 2 PUSCH and DG PUSCH, we should also remove [5-16].</w:t>
            </w:r>
          </w:p>
          <w:p w14:paraId="19C20D67" w14:textId="77777777" w:rsidR="00CD4FD5" w:rsidRDefault="00B549E0">
            <w:pPr>
              <w:pStyle w:val="Caption"/>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TableGrid"/>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SimSun"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[5-16],</w:t>
                  </w:r>
                  <w:r>
                    <w:rPr>
                      <w:rFonts w:eastAsia="MS Mincho"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4739797E" w14:textId="77777777" w:rsidR="00CD4FD5" w:rsidRDefault="00B549E0">
                  <w:pPr>
                    <w:pStyle w:val="TAL"/>
                    <w:spacing w:after="0"/>
                    <w:rPr>
                      <w:rFonts w:eastAsia="MS Mincho" w:cstheme="minorHAnsi"/>
                      <w:strike/>
                      <w:szCs w:val="18"/>
                      <w:lang w:eastAsia="ja-JP"/>
                    </w:rPr>
                  </w:pPr>
                  <w:r>
                    <w:rPr>
                      <w:rFonts w:eastAsia="MS Mincho" w:cstheme="minorHAnsi"/>
                      <w:strike/>
                      <w:color w:val="FF0000"/>
                      <w:szCs w:val="18"/>
                      <w:lang w:eastAsia="ja-JP"/>
                    </w:rPr>
                    <w:t>[5-17]</w:t>
                  </w:r>
                  <w:r>
                    <w:rPr>
                      <w:rFonts w:eastAsia="MS Mincho"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MS Mincho"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w:t>
                  </w:r>
                  <w:proofErr w:type="gramStart"/>
                  <w:r>
                    <w:rPr>
                      <w:rFonts w:cstheme="minorHAnsi"/>
                      <w:sz w:val="18"/>
                      <w:szCs w:val="18"/>
                    </w:rPr>
                    <w:t>on the basis of</w:t>
                  </w:r>
                  <w:proofErr w:type="gramEnd"/>
                  <w:r>
                    <w:rPr>
                      <w:rFonts w:cstheme="minorHAnsi"/>
                      <w:sz w:val="18"/>
                      <w:szCs w:val="18"/>
                    </w:rPr>
                    <w:t xml:space="preserve"> available slots. RV is cycled across transmission occasions.</w:t>
                  </w:r>
                </w:p>
              </w:tc>
              <w:tc>
                <w:tcPr>
                  <w:tcW w:w="0" w:type="auto"/>
                </w:tcPr>
                <w:p w14:paraId="4FA6FF14" w14:textId="77777777" w:rsidR="00CD4FD5" w:rsidRDefault="00B549E0">
                  <w:pPr>
                    <w:pStyle w:val="TAL"/>
                    <w:spacing w:after="0"/>
                    <w:rPr>
                      <w:rFonts w:eastAsia="MS Mincho" w:cstheme="minorHAnsi"/>
                      <w:szCs w:val="18"/>
                      <w:lang w:eastAsia="ja-JP"/>
                    </w:rPr>
                  </w:pPr>
                  <w:r>
                    <w:rPr>
                      <w:rFonts w:eastAsia="MS Mincho" w:cstheme="minorHAnsi"/>
                      <w:strike/>
                      <w:color w:val="FF0000"/>
                      <w:szCs w:val="18"/>
                      <w:lang w:eastAsia="ja-JP"/>
                    </w:rPr>
                    <w:t>[5-14 or 5-16],</w:t>
                  </w:r>
                  <w:r>
                    <w:rPr>
                      <w:rFonts w:eastAsia="MS Mincho" w:cstheme="minorHAnsi"/>
                      <w:szCs w:val="18"/>
                      <w:lang w:eastAsia="ja-JP"/>
                    </w:rPr>
                    <w:t xml:space="preserve"> [30-2]</w:t>
                  </w:r>
                </w:p>
              </w:tc>
              <w:tc>
                <w:tcPr>
                  <w:tcW w:w="0" w:type="auto"/>
                </w:tcPr>
                <w:p w14:paraId="549474D6" w14:textId="77777777" w:rsidR="00CD4FD5" w:rsidRDefault="00CD4FD5">
                  <w:pPr>
                    <w:pStyle w:val="TAL"/>
                    <w:spacing w:after="0"/>
                    <w:rPr>
                      <w:rFonts w:eastAsia="MS Mincho"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1831" w:type="dxa"/>
          </w:tcPr>
          <w:p w14:paraId="7C915413" w14:textId="77777777" w:rsidR="00CD4FD5" w:rsidRDefault="00B549E0">
            <w:pPr>
              <w:jc w:val="both"/>
              <w:rPr>
                <w:sz w:val="22"/>
                <w:lang w:val="en-US"/>
              </w:rPr>
            </w:pPr>
            <w:r>
              <w:rPr>
                <w:rFonts w:eastAsia="MS Mincho"/>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w:t>
            </w:r>
            <w:proofErr w:type="gramStart"/>
            <w:r>
              <w:rPr>
                <w:sz w:val="22"/>
                <w:szCs w:val="22"/>
                <w:lang w:val="en-US"/>
              </w:rPr>
              <w:t>“ will</w:t>
            </w:r>
            <w:proofErr w:type="gramEnd"/>
            <w:r>
              <w:rPr>
                <w:sz w:val="22"/>
                <w:szCs w:val="22"/>
                <w:lang w:val="en-US"/>
              </w:rPr>
              <w:t xml:space="preserve">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Yu Mincho" w:hint="eastAsia"/>
                <w:b/>
                <w:sz w:val="22"/>
                <w:szCs w:val="22"/>
                <w:u w:val="single"/>
              </w:rPr>
              <w:t>Proposal 1</w:t>
            </w:r>
            <w:r>
              <w:rPr>
                <w:rFonts w:eastAsia="Yu Mincho" w:hint="eastAsia"/>
                <w:b/>
                <w:sz w:val="22"/>
                <w:szCs w:val="22"/>
              </w:rPr>
              <w:t>:</w:t>
            </w:r>
            <w:r>
              <w:rPr>
                <w:rFonts w:eastAsia="Yu Mincho"/>
                <w:b/>
                <w:sz w:val="22"/>
                <w:szCs w:val="22"/>
              </w:rPr>
              <w:t xml:space="preserve"> </w:t>
            </w:r>
            <w:r>
              <w:rPr>
                <w:rFonts w:eastAsia="Yu Mincho"/>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 xml:space="preserve">he merged FGs 30-1 and 30-2 are related to the PUSCH Type A repetitions, so that they are not band specific features. </w:t>
            </w:r>
            <w:proofErr w:type="gramStart"/>
            <w:r>
              <w:rPr>
                <w:rFonts w:eastAsiaTheme="minorEastAsia"/>
                <w:sz w:val="22"/>
              </w:rPr>
              <w:t>Therefore</w:t>
            </w:r>
            <w:proofErr w:type="gramEnd"/>
            <w:r>
              <w:rPr>
                <w:rFonts w:eastAsiaTheme="minorEastAsia"/>
                <w:sz w:val="22"/>
              </w:rPr>
              <w:t xml:space="preserve"> merged FGs 30-1 and 30-2 can be per UE.</w:t>
            </w:r>
          </w:p>
          <w:p w14:paraId="0C19C26F"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2</w:t>
            </w:r>
            <w:r>
              <w:rPr>
                <w:rFonts w:eastAsia="Yu Mincho" w:hint="eastAsia"/>
                <w:b/>
                <w:sz w:val="22"/>
                <w:szCs w:val="22"/>
              </w:rPr>
              <w:t>:</w:t>
            </w:r>
            <w:r>
              <w:rPr>
                <w:rFonts w:eastAsia="Yu Mincho"/>
                <w:b/>
                <w:sz w:val="22"/>
                <w:szCs w:val="22"/>
              </w:rPr>
              <w:t xml:space="preserve"> Merged </w:t>
            </w:r>
            <w:r>
              <w:rPr>
                <w:rFonts w:eastAsia="Yu Mincho"/>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598FD713" w14:textId="77777777" w:rsidR="00CD4FD5" w:rsidRDefault="00B549E0">
            <w:pPr>
              <w:snapToGrid w:val="0"/>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634C3228" w14:textId="77777777">
        <w:tc>
          <w:tcPr>
            <w:tcW w:w="621" w:type="dxa"/>
          </w:tcPr>
          <w:p w14:paraId="327AB21C"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TableGrid"/>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t>FG 30-1a is merged into FG 30-1 as follows</w:t>
                  </w:r>
                </w:p>
                <w:p w14:paraId="02BC236B" w14:textId="77777777" w:rsidR="00CD4FD5" w:rsidRDefault="00B549E0">
                  <w:pPr>
                    <w:pStyle w:val="ListParagraph"/>
                    <w:numPr>
                      <w:ilvl w:val="0"/>
                      <w:numId w:val="16"/>
                    </w:numPr>
                    <w:spacing w:afterLines="50" w:after="120"/>
                    <w:ind w:leftChars="0" w:left="482" w:hanging="482"/>
                    <w:jc w:val="both"/>
                    <w:rPr>
                      <w:rFonts w:eastAsia="MS PGothic"/>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ListParagraph"/>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MS Mincho" w:hAnsiTheme="majorHAnsi" w:cstheme="majorHAnsi"/>
                            <w:sz w:val="12"/>
                            <w:szCs w:val="12"/>
                            <w:highlight w:val="yellow"/>
                            <w:lang w:eastAsia="ja-JP"/>
                          </w:rPr>
                        </w:pPr>
                        <w:r>
                          <w:rPr>
                            <w:rFonts w:asciiTheme="majorHAnsi" w:eastAsia="MS Mincho" w:hAnsiTheme="majorHAnsi" w:cstheme="majorHAnsi"/>
                            <w:color w:val="FF0000"/>
                            <w:sz w:val="12"/>
                            <w:szCs w:val="12"/>
                            <w:lang w:eastAsia="ja-JP"/>
                          </w:rPr>
                          <w:t>[5-16],</w:t>
                        </w:r>
                        <w:r>
                          <w:rPr>
                            <w:rFonts w:asciiTheme="majorHAnsi" w:eastAsia="MS Mincho"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DG-PUSCH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6A7FA3B2" w14:textId="77777777" w:rsidR="00CD4FD5" w:rsidRDefault="00B549E0">
                        <w:pPr>
                          <w:pStyle w:val="ListParagraph"/>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 xml:space="preserve">Transmission occasions for K repetitions for CG-PUSCH are determined </w:t>
                        </w:r>
                        <w:proofErr w:type="gramStart"/>
                        <w:r>
                          <w:rPr>
                            <w:rFonts w:asciiTheme="majorHAnsi" w:hAnsiTheme="majorHAnsi" w:cstheme="majorHAnsi"/>
                            <w:color w:val="FF0000"/>
                            <w:sz w:val="12"/>
                            <w:szCs w:val="12"/>
                          </w:rPr>
                          <w:t>on the basis of</w:t>
                        </w:r>
                        <w:proofErr w:type="gramEnd"/>
                        <w:r>
                          <w:rPr>
                            <w:rFonts w:asciiTheme="majorHAnsi" w:hAnsiTheme="majorHAnsi" w:cstheme="majorHAnsi"/>
                            <w:color w:val="FF0000"/>
                            <w:sz w:val="12"/>
                            <w:szCs w:val="12"/>
                          </w:rPr>
                          <w:t xml:space="preserve">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color w:val="FF0000"/>
                            <w:sz w:val="12"/>
                            <w:szCs w:val="12"/>
                            <w:lang w:eastAsia="ja-JP"/>
                          </w:rPr>
                          <w:t>[5-14 or 5-16]</w:t>
                        </w:r>
                        <w:r>
                          <w:rPr>
                            <w:rFonts w:asciiTheme="majorHAnsi" w:eastAsia="MS Mincho"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MS Mincho" w:hAnsiTheme="majorHAnsi" w:cstheme="majorHAnsi"/>
                            <w:sz w:val="12"/>
                            <w:szCs w:val="12"/>
                            <w:lang w:val="en-US" w:eastAsia="ja-JP"/>
                          </w:rPr>
                        </w:pPr>
                        <w:r>
                          <w:rPr>
                            <w:rFonts w:asciiTheme="majorHAnsi" w:eastAsia="MS Mincho" w:hAnsiTheme="majorHAnsi" w:cstheme="majorHAnsi"/>
                            <w:sz w:val="12"/>
                            <w:szCs w:val="12"/>
                            <w:lang w:val="en-US" w:eastAsia="ja-JP"/>
                          </w:rPr>
                          <w:t xml:space="preserve">UE does not support PUSCH repetitions counted </w:t>
                        </w:r>
                        <w:proofErr w:type="gramStart"/>
                        <w:r>
                          <w:rPr>
                            <w:rFonts w:asciiTheme="majorHAnsi" w:eastAsia="MS Mincho" w:hAnsiTheme="majorHAnsi" w:cstheme="majorHAnsi"/>
                            <w:sz w:val="12"/>
                            <w:szCs w:val="12"/>
                            <w:lang w:val="en-US" w:eastAsia="ja-JP"/>
                          </w:rPr>
                          <w:t>on the basis of</w:t>
                        </w:r>
                        <w:proofErr w:type="gramEnd"/>
                        <w:r>
                          <w:rPr>
                            <w:rFonts w:asciiTheme="majorHAnsi" w:eastAsia="MS Mincho" w:hAnsiTheme="majorHAnsi" w:cstheme="majorHAnsi"/>
                            <w:sz w:val="12"/>
                            <w:szCs w:val="12"/>
                            <w:lang w:val="en-US" w:eastAsia="ja-JP"/>
                          </w:rPr>
                          <w:t xml:space="preserve">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MS Mincho" w:hAnsiTheme="majorHAnsi" w:cstheme="majorHAnsi"/>
                            <w:sz w:val="12"/>
                            <w:szCs w:val="12"/>
                            <w:lang w:eastAsia="ja-JP"/>
                          </w:rPr>
                        </w:pPr>
                        <w:r>
                          <w:rPr>
                            <w:rFonts w:asciiTheme="majorHAnsi" w:eastAsia="MS Mincho"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MS Mincho"/>
                <w:sz w:val="22"/>
              </w:rPr>
            </w:pPr>
            <w:r>
              <w:rPr>
                <w:rFonts w:eastAsia="MS Mincho" w:hint="eastAsia"/>
                <w:sz w:val="22"/>
              </w:rPr>
              <w:lastRenderedPageBreak/>
              <w:t>[</w:t>
            </w:r>
            <w:r>
              <w:rPr>
                <w:rFonts w:eastAsia="MS Mincho"/>
                <w:sz w:val="22"/>
              </w:rPr>
              <w:t>12]</w:t>
            </w:r>
          </w:p>
        </w:tc>
        <w:tc>
          <w:tcPr>
            <w:tcW w:w="1831" w:type="dxa"/>
          </w:tcPr>
          <w:p w14:paraId="45758904" w14:textId="77777777" w:rsidR="00CD4FD5" w:rsidRDefault="00B549E0">
            <w:pPr>
              <w:jc w:val="both"/>
              <w:rPr>
                <w:sz w:val="22"/>
                <w:lang w:val="en-US"/>
              </w:rPr>
            </w:pPr>
            <w:r>
              <w:rPr>
                <w:rFonts w:eastAsia="MS Mincho"/>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MS Mincho" w:hAnsiTheme="majorHAnsi" w:cstheme="majorHAnsi"/>
                      <w:sz w:val="16"/>
                      <w:szCs w:val="16"/>
                      <w:highlight w:val="yellow"/>
                      <w:lang w:eastAsia="ja-JP"/>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MS Mincho" w:hAnsiTheme="majorHAnsi" w:cstheme="majorHAnsi"/>
                      <w:sz w:val="16"/>
                      <w:szCs w:val="16"/>
                      <w:lang w:val="en-US" w:eastAsia="ja-JP"/>
                    </w:rPr>
                  </w:pPr>
                </w:p>
                <w:p w14:paraId="1767BAD7"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SimSun" w:hAnsiTheme="majorHAnsi" w:cstheme="majorHAnsi"/>
                      <w:sz w:val="16"/>
                      <w:szCs w:val="16"/>
                      <w:lang w:eastAsia="zh-CN"/>
                    </w:rPr>
                  </w:pPr>
                </w:p>
                <w:p w14:paraId="70E3B6FD"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ListParagraph"/>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sz w:val="16"/>
                      <w:szCs w:val="16"/>
                      <w:lang w:eastAsia="ja-JP"/>
                    </w:rPr>
                    <w:t xml:space="preserve">[5-16], </w:t>
                  </w:r>
                  <w:r>
                    <w:rPr>
                      <w:rFonts w:asciiTheme="majorHAnsi" w:eastAsia="MS Mincho" w:hAnsiTheme="majorHAnsi" w:cstheme="majorHAnsi"/>
                      <w:strike/>
                      <w:color w:val="FF0000"/>
                      <w:sz w:val="16"/>
                      <w:szCs w:val="16"/>
                      <w:lang w:eastAsia="ja-JP"/>
                    </w:rPr>
                    <w:t>[30-1]</w:t>
                  </w:r>
                </w:p>
                <w:p w14:paraId="288B824C" w14:textId="77777777" w:rsidR="00CD4FD5" w:rsidRDefault="00CD4FD5">
                  <w:pPr>
                    <w:pStyle w:val="TAL"/>
                    <w:rPr>
                      <w:rFonts w:asciiTheme="majorHAnsi" w:eastAsia="MS Mincho" w:hAnsiTheme="majorHAnsi" w:cstheme="majorHAnsi"/>
                      <w:color w:val="FF0000"/>
                      <w:sz w:val="16"/>
                      <w:szCs w:val="16"/>
                      <w:lang w:eastAsia="ja-JP"/>
                    </w:rPr>
                  </w:pPr>
                </w:p>
                <w:p w14:paraId="0B126B63"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MS Mincho" w:hAnsiTheme="majorHAnsi" w:cstheme="majorHAnsi"/>
                      <w:color w:val="FF0000"/>
                      <w:sz w:val="16"/>
                      <w:szCs w:val="16"/>
                      <w:lang w:eastAsia="ja-JP"/>
                    </w:rPr>
                  </w:pPr>
                </w:p>
                <w:p w14:paraId="2D08A4C6" w14:textId="77777777" w:rsidR="00CD4FD5" w:rsidRDefault="00CD4FD5">
                  <w:pPr>
                    <w:pStyle w:val="TAL"/>
                    <w:rPr>
                      <w:rFonts w:asciiTheme="majorHAnsi" w:eastAsia="MS Mincho"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MS Mincho" w:hAnsiTheme="majorHAnsi" w:cstheme="majorHAnsi"/>
                      <w:sz w:val="16"/>
                      <w:szCs w:val="16"/>
                      <w:lang w:val="en-US" w:eastAsia="ja-JP"/>
                    </w:rPr>
                  </w:pPr>
                  <w:r>
                    <w:rPr>
                      <w:rFonts w:asciiTheme="majorHAnsi" w:eastAsia="MS Mincho"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MS Mincho" w:hAnsiTheme="majorHAnsi" w:cstheme="majorHAnsi"/>
                      <w:sz w:val="16"/>
                      <w:szCs w:val="16"/>
                      <w:lang w:val="en-US" w:eastAsia="ja-JP"/>
                    </w:rPr>
                    <w:t>.</w:t>
                  </w:r>
                </w:p>
                <w:p w14:paraId="0C60499D" w14:textId="77777777" w:rsidR="00CD4FD5" w:rsidRDefault="00CD4FD5">
                  <w:pPr>
                    <w:pStyle w:val="TAL"/>
                    <w:rPr>
                      <w:rFonts w:asciiTheme="majorHAnsi" w:eastAsia="MS Mincho" w:hAnsiTheme="majorHAnsi" w:cstheme="majorHAnsi"/>
                      <w:sz w:val="16"/>
                      <w:szCs w:val="16"/>
                      <w:lang w:val="en-US" w:eastAsia="ja-JP"/>
                    </w:rPr>
                  </w:pPr>
                </w:p>
                <w:p w14:paraId="64F4B638"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color w:val="FF0000"/>
                      <w:sz w:val="16"/>
                      <w:szCs w:val="16"/>
                      <w:lang w:val="en-US" w:eastAsia="ja-JP"/>
                    </w:rPr>
                    <w:t xml:space="preserve">In some </w:t>
                  </w:r>
                  <w:proofErr w:type="gramStart"/>
                  <w:r>
                    <w:rPr>
                      <w:rFonts w:asciiTheme="majorHAnsi" w:eastAsia="MS Mincho" w:hAnsiTheme="majorHAnsi" w:cstheme="majorHAnsi"/>
                      <w:color w:val="FF0000"/>
                      <w:sz w:val="16"/>
                      <w:szCs w:val="16"/>
                      <w:lang w:val="en-US" w:eastAsia="ja-JP"/>
                    </w:rPr>
                    <w:t>cases</w:t>
                  </w:r>
                  <w:proofErr w:type="gramEnd"/>
                  <w:r>
                    <w:rPr>
                      <w:rFonts w:asciiTheme="majorHAnsi" w:eastAsia="MS Mincho" w:hAnsiTheme="majorHAnsi" w:cstheme="majorHAnsi"/>
                      <w:color w:val="FF0000"/>
                      <w:sz w:val="16"/>
                      <w:szCs w:val="16"/>
                      <w:lang w:val="en-US" w:eastAsia="ja-JP"/>
                    </w:rPr>
                    <w:t xml:space="preserve">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 xml:space="preserve">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 xml:space="preserve">UE does not support PUSCH repetitions counted </w:t>
                  </w:r>
                  <w:proofErr w:type="gramStart"/>
                  <w:r>
                    <w:rPr>
                      <w:rFonts w:asciiTheme="majorHAnsi" w:eastAsia="MS Mincho" w:hAnsiTheme="majorHAnsi" w:cstheme="majorHAnsi"/>
                      <w:sz w:val="16"/>
                      <w:szCs w:val="16"/>
                      <w:lang w:val="en-US" w:eastAsia="ja-JP"/>
                    </w:rPr>
                    <w:t>on the basis of</w:t>
                  </w:r>
                  <w:proofErr w:type="gramEnd"/>
                  <w:r>
                    <w:rPr>
                      <w:rFonts w:asciiTheme="majorHAnsi" w:eastAsia="MS Mincho"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for configured grant PUSCH are determined </w:t>
                  </w:r>
                  <w:proofErr w:type="gramStart"/>
                  <w:r>
                    <w:rPr>
                      <w:rFonts w:asciiTheme="majorHAnsi" w:hAnsiTheme="majorHAnsi" w:cstheme="majorHAnsi"/>
                      <w:sz w:val="16"/>
                      <w:szCs w:val="16"/>
                    </w:rPr>
                    <w:t>on the basis of</w:t>
                  </w:r>
                  <w:proofErr w:type="gramEnd"/>
                  <w:r>
                    <w:rPr>
                      <w:rFonts w:asciiTheme="majorHAnsi" w:hAnsiTheme="majorHAnsi" w:cstheme="majorHAnsi"/>
                      <w:sz w:val="16"/>
                      <w:szCs w:val="16"/>
                    </w:rPr>
                    <w:t xml:space="preserve">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MS Mincho" w:hAnsiTheme="majorHAnsi" w:cstheme="majorHAnsi"/>
                      <w:strike/>
                      <w:color w:val="FF0000"/>
                      <w:sz w:val="16"/>
                      <w:szCs w:val="16"/>
                      <w:lang w:eastAsia="ja-JP"/>
                    </w:rPr>
                  </w:pPr>
                  <w:r>
                    <w:rPr>
                      <w:rFonts w:asciiTheme="majorHAnsi" w:eastAsia="MS Mincho" w:hAnsiTheme="majorHAnsi" w:cstheme="majorHAnsi"/>
                      <w:sz w:val="16"/>
                      <w:szCs w:val="16"/>
                      <w:lang w:eastAsia="ja-JP"/>
                    </w:rPr>
                    <w:t xml:space="preserve">[5-14 or 5-16], </w:t>
                  </w:r>
                  <w:r>
                    <w:rPr>
                      <w:rFonts w:asciiTheme="majorHAnsi" w:eastAsia="MS Mincho" w:hAnsiTheme="majorHAnsi" w:cstheme="majorHAnsi"/>
                      <w:strike/>
                      <w:color w:val="FF0000"/>
                      <w:sz w:val="16"/>
                      <w:szCs w:val="16"/>
                      <w:lang w:eastAsia="ja-JP"/>
                    </w:rPr>
                    <w:t>[30-2]</w:t>
                  </w:r>
                </w:p>
                <w:p w14:paraId="5AFE1969" w14:textId="77777777" w:rsidR="00CD4FD5" w:rsidRDefault="00B549E0">
                  <w:pPr>
                    <w:pStyle w:val="TAL"/>
                    <w:rPr>
                      <w:rFonts w:asciiTheme="majorHAnsi" w:eastAsia="MS Mincho" w:hAnsiTheme="majorHAnsi" w:cstheme="majorHAnsi"/>
                      <w:color w:val="FF0000"/>
                      <w:sz w:val="16"/>
                      <w:szCs w:val="16"/>
                      <w:lang w:eastAsia="ja-JP"/>
                    </w:rPr>
                  </w:pPr>
                  <w:r>
                    <w:rPr>
                      <w:rFonts w:asciiTheme="majorHAnsi" w:eastAsia="MS Mincho"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MS Mincho" w:hAnsiTheme="majorHAnsi" w:cstheme="majorHAnsi"/>
                      <w:sz w:val="16"/>
                      <w:szCs w:val="16"/>
                      <w:lang w:eastAsia="ja-JP"/>
                    </w:rPr>
                  </w:pPr>
                  <w:r>
                    <w:rPr>
                      <w:rFonts w:asciiTheme="majorHAnsi" w:eastAsia="MS Mincho"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SimSun" w:hAnsiTheme="majorHAnsi" w:cstheme="majorHAnsi"/>
                      <w:sz w:val="16"/>
                      <w:szCs w:val="16"/>
                      <w:lang w:eastAsia="zh-CN"/>
                    </w:rPr>
                  </w:pPr>
                  <w:r>
                    <w:rPr>
                      <w:rFonts w:asciiTheme="majorHAnsi" w:eastAsia="MS Mincho" w:hAnsiTheme="majorHAnsi" w:cstheme="majorHAnsi"/>
                      <w:sz w:val="16"/>
                      <w:szCs w:val="16"/>
                      <w:lang w:val="en-US" w:eastAsia="ja-JP"/>
                    </w:rPr>
                    <w:t xml:space="preserve">UE does not support configured grant PUSCH repetitions counted </w:t>
                  </w:r>
                  <w:proofErr w:type="gramStart"/>
                  <w:r>
                    <w:rPr>
                      <w:rFonts w:asciiTheme="majorHAnsi" w:eastAsia="MS Mincho" w:hAnsiTheme="majorHAnsi" w:cstheme="majorHAnsi"/>
                      <w:sz w:val="16"/>
                      <w:szCs w:val="16"/>
                      <w:lang w:val="en-US" w:eastAsia="ja-JP"/>
                    </w:rPr>
                    <w:t>on the basis of</w:t>
                  </w:r>
                  <w:proofErr w:type="gramEnd"/>
                  <w:r>
                    <w:rPr>
                      <w:rFonts w:asciiTheme="majorHAnsi" w:eastAsia="MS Mincho" w:hAnsiTheme="majorHAnsi" w:cstheme="majorHAnsi"/>
                      <w:sz w:val="16"/>
                      <w:szCs w:val="16"/>
                      <w:lang w:val="en-US" w:eastAsia="ja-JP"/>
                    </w:rPr>
                    <w:t xml:space="preserve">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MS Mincho" w:hAnsiTheme="majorHAnsi" w:cstheme="majorHAnsi"/>
                      <w:strike/>
                      <w:sz w:val="16"/>
                      <w:szCs w:val="16"/>
                      <w:lang w:eastAsia="ja-JP"/>
                    </w:rPr>
                    <w:t xml:space="preserve">[Per UE] </w:t>
                  </w:r>
                  <w:r>
                    <w:rPr>
                      <w:rFonts w:asciiTheme="majorHAnsi" w:eastAsia="MS Mincho"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MS Mincho"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MS Mincho"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SimSun"/>
                <w:bCs/>
                <w:iCs/>
                <w:lang w:eastAsia="zh-CN"/>
              </w:rPr>
            </w:pPr>
          </w:p>
        </w:tc>
      </w:tr>
      <w:tr w:rsidR="00CD4FD5" w14:paraId="2A252F85" w14:textId="77777777">
        <w:tc>
          <w:tcPr>
            <w:tcW w:w="621" w:type="dxa"/>
          </w:tcPr>
          <w:p w14:paraId="261484E4"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7C3AE615" w14:textId="77777777" w:rsidR="00CD4FD5" w:rsidRDefault="00B549E0">
            <w:pPr>
              <w:jc w:val="both"/>
              <w:rPr>
                <w:sz w:val="22"/>
                <w:lang w:val="en-US"/>
              </w:rPr>
            </w:pPr>
            <w:r>
              <w:rPr>
                <w:rFonts w:eastAsia="MS Mincho"/>
                <w:sz w:val="22"/>
              </w:rPr>
              <w:t>MediaTek Inc.</w:t>
            </w:r>
          </w:p>
        </w:tc>
        <w:tc>
          <w:tcPr>
            <w:tcW w:w="19931" w:type="dxa"/>
          </w:tcPr>
          <w:p w14:paraId="7A99A9DD" w14:textId="77777777" w:rsidR="00CD4FD5" w:rsidRDefault="00B549E0">
            <w:pPr>
              <w:pStyle w:val="Caption"/>
            </w:pPr>
            <w:r>
              <w:t xml:space="preserve">Proposal </w:t>
            </w:r>
            <w:r>
              <w:fldChar w:fldCharType="begin"/>
            </w:r>
            <w:r>
              <w:instrText xml:space="preserve"> SEQ Proposal \* ARABIC </w:instrText>
            </w:r>
            <w:r>
              <w:fldChar w:fldCharType="separate"/>
            </w:r>
            <w:r>
              <w:t>1</w:t>
            </w:r>
            <w:r>
              <w:fldChar w:fldCharType="end"/>
            </w:r>
            <w:r>
              <w:t xml:space="preserve">: For enhancement of PUSCH Type A repetitions, separated FGs for DG, CG Type </w:t>
            </w:r>
            <w:proofErr w:type="gramStart"/>
            <w:r>
              <w:t>2</w:t>
            </w:r>
            <w:proofErr w:type="gramEnd"/>
            <w:r>
              <w:t xml:space="preserve"> and CG Type 1 (if supported).</w:t>
            </w:r>
          </w:p>
          <w:p w14:paraId="74167566"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Heading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ListParagraph"/>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ListParagraph"/>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ListParagraph"/>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0D1DF13E"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ListParagraph"/>
        <w:numPr>
          <w:ilvl w:val="2"/>
          <w:numId w:val="16"/>
        </w:numPr>
        <w:spacing w:afterLines="50" w:after="120"/>
        <w:ind w:leftChars="0"/>
        <w:jc w:val="both"/>
        <w:rPr>
          <w:szCs w:val="21"/>
          <w:lang w:val="en-US"/>
        </w:rPr>
      </w:pPr>
      <w:r>
        <w:rPr>
          <w:szCs w:val="21"/>
          <w:lang w:val="en-US"/>
        </w:rPr>
        <w:t>Wait for progress on AI 8.8.1.1</w:t>
      </w:r>
    </w:p>
    <w:tbl>
      <w:tblPr>
        <w:tblStyle w:val="TableGrid"/>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MS PGothic"/>
                <w:color w:val="000000"/>
                <w:szCs w:val="21"/>
                <w:lang w:val="en-US"/>
              </w:rPr>
            </w:pPr>
            <w:r>
              <w:rPr>
                <w:rFonts w:eastAsia="MS PGothic" w:hint="eastAsia"/>
                <w:color w:val="000000"/>
                <w:szCs w:val="21"/>
                <w:lang w:val="en-US"/>
              </w:rPr>
              <w:t>P</w:t>
            </w:r>
            <w:r>
              <w:rPr>
                <w:rFonts w:eastAsia="MS PGothic"/>
                <w:color w:val="000000"/>
                <w:szCs w:val="21"/>
                <w:lang w:val="en-US"/>
              </w:rPr>
              <w:t>anasonic</w:t>
            </w:r>
          </w:p>
        </w:tc>
        <w:tc>
          <w:tcPr>
            <w:tcW w:w="4494" w:type="pct"/>
          </w:tcPr>
          <w:p w14:paraId="5B55566A" w14:textId="77777777" w:rsidR="00CD4FD5" w:rsidRDefault="00B549E0">
            <w:pPr>
              <w:rPr>
                <w:rFonts w:eastAsia="MS PGothic"/>
                <w:color w:val="000000"/>
                <w:szCs w:val="21"/>
                <w:lang w:val="en-US"/>
              </w:rPr>
            </w:pPr>
            <w:r>
              <w:rPr>
                <w:rFonts w:eastAsia="MS PGothic" w:hint="eastAsia"/>
                <w:color w:val="000000"/>
                <w:szCs w:val="21"/>
                <w:lang w:val="en-US"/>
              </w:rPr>
              <w:t>W</w:t>
            </w:r>
            <w:r>
              <w:rPr>
                <w:rFonts w:eastAsia="MS PGothic"/>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MS PGothic"/>
                <w:color w:val="000000"/>
                <w:szCs w:val="21"/>
                <w:lang w:val="en-US"/>
              </w:rPr>
            </w:pPr>
            <w:r>
              <w:rPr>
                <w:rFonts w:eastAsia="MS PGothic"/>
                <w:color w:val="000000"/>
                <w:szCs w:val="21"/>
                <w:lang w:val="en-US"/>
              </w:rPr>
              <w:t>QC</w:t>
            </w:r>
          </w:p>
        </w:tc>
        <w:tc>
          <w:tcPr>
            <w:tcW w:w="4494" w:type="pct"/>
          </w:tcPr>
          <w:p w14:paraId="78D8EED3" w14:textId="77777777" w:rsidR="00CD4FD5" w:rsidRDefault="00B549E0">
            <w:pPr>
              <w:rPr>
                <w:rFonts w:eastAsia="MS PGothic"/>
                <w:color w:val="000000"/>
                <w:szCs w:val="21"/>
                <w:lang w:val="en-US"/>
              </w:rPr>
            </w:pPr>
            <w:r>
              <w:rPr>
                <w:rFonts w:eastAsia="MS PGothic"/>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MS PGothic"/>
                <w:color w:val="000000"/>
                <w:szCs w:val="21"/>
              </w:rPr>
            </w:pPr>
            <w:r>
              <w:rPr>
                <w:rFonts w:eastAsia="MS PGothic"/>
                <w:color w:val="000000"/>
                <w:szCs w:val="21"/>
              </w:rPr>
              <w:t>Intel</w:t>
            </w:r>
          </w:p>
        </w:tc>
        <w:tc>
          <w:tcPr>
            <w:tcW w:w="4494" w:type="pct"/>
          </w:tcPr>
          <w:p w14:paraId="2F136785" w14:textId="77777777" w:rsidR="00CD4FD5" w:rsidRDefault="00B549E0">
            <w:pPr>
              <w:rPr>
                <w:rFonts w:eastAsia="MS PGothic"/>
                <w:color w:val="000000"/>
                <w:szCs w:val="21"/>
                <w:lang w:val="en-US"/>
              </w:rPr>
            </w:pPr>
            <w:r>
              <w:rPr>
                <w:rFonts w:eastAsia="MS PGothic"/>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CD4FD5" w14:paraId="7F389D68" w14:textId="77777777">
        <w:tc>
          <w:tcPr>
            <w:tcW w:w="506" w:type="pct"/>
          </w:tcPr>
          <w:p w14:paraId="7282BEC6" w14:textId="77777777" w:rsidR="00CD4FD5" w:rsidRDefault="00B549E0">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1CDDACBD"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SimSun"/>
                <w:color w:val="000000"/>
                <w:szCs w:val="21"/>
                <w:lang w:val="en-US" w:eastAsia="zh-CN"/>
              </w:rPr>
            </w:pPr>
            <w:r>
              <w:rPr>
                <w:rFonts w:eastAsia="MS PGothic"/>
                <w:color w:val="000000"/>
                <w:szCs w:val="21"/>
              </w:rPr>
              <w:lastRenderedPageBreak/>
              <w:t>Apple</w:t>
            </w:r>
          </w:p>
        </w:tc>
        <w:tc>
          <w:tcPr>
            <w:tcW w:w="4494" w:type="pct"/>
          </w:tcPr>
          <w:p w14:paraId="0A0898FA" w14:textId="4EF823BE" w:rsidR="00B549E0" w:rsidRDefault="00B549E0" w:rsidP="00B549E0">
            <w:pPr>
              <w:rPr>
                <w:rFonts w:eastAsia="SimSun"/>
                <w:color w:val="000000"/>
                <w:szCs w:val="21"/>
                <w:lang w:val="en-US" w:eastAsia="zh-CN"/>
              </w:rPr>
            </w:pPr>
            <w:r>
              <w:rPr>
                <w:rFonts w:eastAsia="MS PGothic"/>
                <w:color w:val="000000"/>
                <w:szCs w:val="21"/>
                <w:lang w:val="en-US"/>
              </w:rPr>
              <w:t>We are ok with option 1 and option 3. Which one is selected is up to the progress of AI8.8.1.</w:t>
            </w:r>
            <w:proofErr w:type="gramStart"/>
            <w:r>
              <w:rPr>
                <w:rFonts w:eastAsia="MS PGothic"/>
                <w:color w:val="000000"/>
                <w:szCs w:val="21"/>
                <w:lang w:val="en-US"/>
              </w:rPr>
              <w:t>1.</w:t>
            </w:r>
            <w:proofErr w:type="gramEnd"/>
          </w:p>
        </w:tc>
      </w:tr>
      <w:tr w:rsidR="00147008" w14:paraId="1B7E2909" w14:textId="77777777">
        <w:tc>
          <w:tcPr>
            <w:tcW w:w="506" w:type="pct"/>
          </w:tcPr>
          <w:p w14:paraId="3412161C" w14:textId="3D9989AF" w:rsidR="00147008" w:rsidRDefault="00147008" w:rsidP="00147008">
            <w:pPr>
              <w:rPr>
                <w:rFonts w:eastAsia="MS PGothic"/>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34E6F628" w14:textId="4643CBE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D26734" w14:paraId="01661D0A" w14:textId="77777777">
        <w:tc>
          <w:tcPr>
            <w:tcW w:w="506" w:type="pct"/>
          </w:tcPr>
          <w:p w14:paraId="1B95A48E" w14:textId="5F8F418C" w:rsidR="00D26734" w:rsidRPr="00D26734" w:rsidRDefault="00D26734" w:rsidP="00147008">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56D696DA" w14:textId="7725D279"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If AI 8.8.1.1 agree</w:t>
            </w:r>
            <w:r w:rsidR="005257DD">
              <w:rPr>
                <w:rFonts w:eastAsiaTheme="minorEastAsia"/>
                <w:color w:val="000000"/>
                <w:szCs w:val="21"/>
                <w:lang w:val="en-US"/>
              </w:rPr>
              <w:t>s</w:t>
            </w:r>
            <w:r>
              <w:rPr>
                <w:rFonts w:eastAsiaTheme="minorEastAsia"/>
                <w:color w:val="000000"/>
                <w:szCs w:val="21"/>
                <w:lang w:val="en-US"/>
              </w:rPr>
              <w:t xml:space="preserve">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tc>
      </w:tr>
      <w:tr w:rsidR="008E6562" w14:paraId="4FE3CBE1" w14:textId="77777777">
        <w:tc>
          <w:tcPr>
            <w:tcW w:w="506" w:type="pct"/>
          </w:tcPr>
          <w:p w14:paraId="029D65DA" w14:textId="648A8307" w:rsidR="008E6562" w:rsidRDefault="008E6562" w:rsidP="008E6562">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6B58FCB6" w14:textId="30D181A7" w:rsidR="008E6562" w:rsidRDefault="008E6562" w:rsidP="008E6562">
            <w:pPr>
              <w:rPr>
                <w:rFonts w:eastAsiaTheme="minorEastAsia"/>
                <w:color w:val="000000"/>
                <w:szCs w:val="21"/>
                <w:lang w:val="en-US"/>
              </w:rPr>
            </w:pPr>
            <w:r>
              <w:rPr>
                <w:rFonts w:eastAsia="SimSun"/>
                <w:color w:val="000000"/>
                <w:szCs w:val="21"/>
                <w:lang w:val="en-US" w:eastAsia="zh-CN"/>
              </w:rPr>
              <w:t>Support option 3 and OK with option 1.</w:t>
            </w:r>
          </w:p>
        </w:tc>
      </w:tr>
      <w:tr w:rsidR="000B630A" w14:paraId="000BE13C" w14:textId="77777777">
        <w:tc>
          <w:tcPr>
            <w:tcW w:w="506" w:type="pct"/>
          </w:tcPr>
          <w:p w14:paraId="74457323" w14:textId="4880657F" w:rsidR="000B630A" w:rsidRDefault="000B630A" w:rsidP="000B630A">
            <w:pPr>
              <w:rPr>
                <w:rFonts w:eastAsia="SimSun"/>
                <w:color w:val="000000"/>
                <w:szCs w:val="21"/>
                <w:lang w:eastAsia="zh-CN"/>
              </w:rPr>
            </w:pPr>
            <w:r>
              <w:rPr>
                <w:rFonts w:eastAsia="MS PGothic"/>
                <w:color w:val="000000"/>
                <w:szCs w:val="21"/>
              </w:rPr>
              <w:t>Nokia, NSB</w:t>
            </w:r>
          </w:p>
        </w:tc>
        <w:tc>
          <w:tcPr>
            <w:tcW w:w="4494" w:type="pct"/>
          </w:tcPr>
          <w:p w14:paraId="00C287E4" w14:textId="77777777" w:rsidR="000B630A" w:rsidRDefault="000B630A" w:rsidP="000B630A">
            <w:pPr>
              <w:rPr>
                <w:rFonts w:eastAsia="MS PGothic"/>
                <w:color w:val="000000"/>
                <w:szCs w:val="21"/>
                <w:lang w:val="en-US"/>
              </w:rPr>
            </w:pPr>
            <w:r>
              <w:rPr>
                <w:rFonts w:eastAsia="MS PGothic"/>
                <w:color w:val="000000"/>
                <w:szCs w:val="21"/>
                <w:lang w:val="en-US"/>
              </w:rPr>
              <w:t>We support Option 1, as CG and DG are separate features themselves.</w:t>
            </w:r>
          </w:p>
          <w:p w14:paraId="275EEF37" w14:textId="41E3E5A2" w:rsidR="000B630A" w:rsidRDefault="000B630A" w:rsidP="000B630A">
            <w:pPr>
              <w:rPr>
                <w:rFonts w:eastAsia="SimSun"/>
                <w:color w:val="000000"/>
                <w:szCs w:val="21"/>
                <w:lang w:val="en-US" w:eastAsia="zh-CN"/>
              </w:rPr>
            </w:pPr>
            <w:r>
              <w:rPr>
                <w:rFonts w:eastAsia="MS PGothic"/>
                <w:color w:val="000000"/>
                <w:szCs w:val="21"/>
                <w:lang w:val="en-US"/>
              </w:rPr>
              <w:t>In addition, we notice that for 30-1a, the text in Feature group column is “</w:t>
            </w:r>
            <w:r w:rsidRPr="00AC7ED0">
              <w:rPr>
                <w:rFonts w:eastAsia="MS PGothic"/>
                <w:color w:val="000000"/>
                <w:szCs w:val="21"/>
                <w:lang w:val="en-US"/>
              </w:rPr>
              <w:t xml:space="preserve">Increased maximum number of </w:t>
            </w:r>
            <w:r w:rsidRPr="00AC7ED0">
              <w:rPr>
                <w:rFonts w:eastAsia="MS PGothic"/>
                <w:b/>
                <w:bCs/>
                <w:color w:val="000000"/>
                <w:szCs w:val="21"/>
                <w:lang w:val="en-US"/>
              </w:rPr>
              <w:t>Type 2</w:t>
            </w:r>
            <w:r w:rsidRPr="00AC7ED0">
              <w:rPr>
                <w:rFonts w:eastAsia="MS PGothic"/>
                <w:color w:val="000000"/>
                <w:szCs w:val="21"/>
                <w:lang w:val="en-US"/>
              </w:rPr>
              <w:t xml:space="preserve"> configured grant PUSCH Type A repetitions</w:t>
            </w:r>
            <w:r>
              <w:rPr>
                <w:rFonts w:eastAsia="MS PGothic"/>
                <w:color w:val="000000"/>
                <w:szCs w:val="21"/>
                <w:lang w:val="en-US"/>
              </w:rPr>
              <w:t>” but the text in the Components column is “</w:t>
            </w:r>
            <w:r w:rsidRPr="00AC7ED0">
              <w:rPr>
                <w:rFonts w:eastAsia="MS PGothic"/>
                <w:color w:val="000000"/>
                <w:szCs w:val="21"/>
                <w:lang w:val="en-US"/>
              </w:rPr>
              <w:t xml:space="preserve">The number of repetitions is jointly coded with SLIV in TDRA list. A row index of the TDRA list is indicated by a </w:t>
            </w:r>
            <w:r w:rsidRPr="00AC7ED0">
              <w:rPr>
                <w:rFonts w:eastAsia="MS PGothic"/>
                <w:b/>
                <w:bCs/>
                <w:color w:val="000000"/>
                <w:szCs w:val="21"/>
                <w:lang w:val="en-US"/>
              </w:rPr>
              <w:t>Type 1</w:t>
            </w:r>
            <w:r w:rsidRPr="00AC7ED0">
              <w:rPr>
                <w:rFonts w:eastAsia="MS PGothic"/>
                <w:color w:val="000000"/>
                <w:szCs w:val="21"/>
                <w:lang w:val="en-US"/>
              </w:rPr>
              <w:t xml:space="preserve"> configured grant configuration.</w:t>
            </w:r>
            <w:r>
              <w:rPr>
                <w:rFonts w:eastAsia="MS PGothic"/>
                <w:color w:val="000000"/>
                <w:szCs w:val="21"/>
                <w:lang w:val="en-US"/>
              </w:rPr>
              <w:t>” This should be fixed as “</w:t>
            </w:r>
            <w:r w:rsidRPr="00AC7ED0">
              <w:rPr>
                <w:rFonts w:eastAsia="MS PGothic"/>
                <w:color w:val="000000"/>
                <w:szCs w:val="21"/>
                <w:lang w:val="en-US"/>
              </w:rPr>
              <w:t xml:space="preserve">The number of repetitions is jointly coded with SLIV in TDRA list. A row index of the TDRA list is indicated </w:t>
            </w:r>
            <w:r w:rsidRPr="00AC7ED0">
              <w:rPr>
                <w:rFonts w:eastAsia="MS PGothic"/>
                <w:color w:val="FF0000"/>
                <w:szCs w:val="21"/>
                <w:lang w:val="en-US"/>
              </w:rPr>
              <w:t>by the activation DCI or</w:t>
            </w:r>
            <w:r w:rsidRPr="00AC7ED0">
              <w:rPr>
                <w:rFonts w:eastAsia="MS PGothic"/>
                <w:color w:val="000000"/>
                <w:szCs w:val="21"/>
                <w:lang w:val="en-US"/>
              </w:rPr>
              <w:t xml:space="preserve"> </w:t>
            </w:r>
            <w:r>
              <w:rPr>
                <w:rFonts w:eastAsia="MS PGothic"/>
                <w:color w:val="000000"/>
                <w:szCs w:val="21"/>
                <w:lang w:val="en-US"/>
              </w:rPr>
              <w:t>by</w:t>
            </w:r>
            <w:r w:rsidRPr="00AC7ED0">
              <w:rPr>
                <w:rFonts w:eastAsia="MS PGothic"/>
                <w:color w:val="000000"/>
                <w:szCs w:val="21"/>
                <w:lang w:val="en-US"/>
              </w:rPr>
              <w:t xml:space="preserve"> a </w:t>
            </w:r>
            <w:r w:rsidRPr="00AC7ED0">
              <w:rPr>
                <w:rFonts w:eastAsia="MS PGothic"/>
                <w:b/>
                <w:bCs/>
                <w:color w:val="000000"/>
                <w:szCs w:val="21"/>
                <w:lang w:val="en-US"/>
              </w:rPr>
              <w:t xml:space="preserve">Type </w:t>
            </w:r>
            <w:r w:rsidRPr="00AC7ED0">
              <w:rPr>
                <w:rFonts w:eastAsia="MS PGothic"/>
                <w:b/>
                <w:bCs/>
                <w:strike/>
                <w:color w:val="FF0000"/>
                <w:szCs w:val="21"/>
                <w:lang w:val="en-US"/>
              </w:rPr>
              <w:t>1</w:t>
            </w:r>
            <w:r w:rsidRPr="00AC7ED0">
              <w:rPr>
                <w:rFonts w:eastAsia="MS PGothic"/>
                <w:b/>
                <w:bCs/>
                <w:color w:val="FF0000"/>
                <w:szCs w:val="21"/>
                <w:lang w:val="en-US"/>
              </w:rPr>
              <w:t>2</w:t>
            </w:r>
            <w:r w:rsidRPr="00AC7ED0">
              <w:rPr>
                <w:rFonts w:eastAsia="MS PGothic"/>
                <w:color w:val="000000"/>
                <w:szCs w:val="21"/>
                <w:lang w:val="en-US"/>
              </w:rPr>
              <w:t xml:space="preserve"> configured grant configuration</w:t>
            </w:r>
            <w:r>
              <w:rPr>
                <w:rFonts w:eastAsia="MS PGothic"/>
                <w:color w:val="000000"/>
                <w:szCs w:val="21"/>
                <w:lang w:val="en-US"/>
              </w:rPr>
              <w:t>”</w:t>
            </w:r>
          </w:p>
        </w:tc>
      </w:tr>
      <w:tr w:rsidR="009A61E2" w14:paraId="3B17FF27" w14:textId="77777777">
        <w:tc>
          <w:tcPr>
            <w:tcW w:w="506" w:type="pct"/>
          </w:tcPr>
          <w:p w14:paraId="69C56885" w14:textId="6D17B156" w:rsidR="009A61E2" w:rsidRDefault="009A61E2" w:rsidP="000B630A">
            <w:pPr>
              <w:rPr>
                <w:rFonts w:eastAsia="MS PGothic"/>
                <w:color w:val="000000"/>
                <w:szCs w:val="21"/>
              </w:rPr>
            </w:pPr>
            <w:r>
              <w:rPr>
                <w:rFonts w:eastAsia="MS PGothic"/>
                <w:color w:val="000000"/>
                <w:szCs w:val="21"/>
              </w:rPr>
              <w:t>Ericsson</w:t>
            </w:r>
          </w:p>
        </w:tc>
        <w:tc>
          <w:tcPr>
            <w:tcW w:w="4494" w:type="pct"/>
          </w:tcPr>
          <w:p w14:paraId="5547B5D8" w14:textId="75EC9402" w:rsidR="009A61E2" w:rsidRDefault="009A61E2" w:rsidP="000B630A">
            <w:pPr>
              <w:rPr>
                <w:rFonts w:eastAsia="MS PGothic"/>
                <w:color w:val="000000"/>
                <w:szCs w:val="21"/>
                <w:lang w:val="en-US"/>
              </w:rPr>
            </w:pPr>
            <w:r w:rsidRPr="009A61E2">
              <w:rPr>
                <w:rFonts w:eastAsia="MS PGothic"/>
                <w:color w:val="000000"/>
                <w:szCs w:val="21"/>
                <w:lang w:val="en-US"/>
              </w:rPr>
              <w:t xml:space="preserve">We support Option 2. Whether type 1 CG-PUSCH is supported are still under discussion.  Also, there is a typo since 30-1a is for Type 2 at present: ‘TDRA list is indicated by a Type </w:t>
            </w:r>
            <w:r w:rsidRPr="009A61E2">
              <w:rPr>
                <w:rFonts w:eastAsia="MS PGothic"/>
                <w:color w:val="000000"/>
                <w:szCs w:val="21"/>
                <w:highlight w:val="yellow"/>
                <w:lang w:val="en-US"/>
              </w:rPr>
              <w:t>1</w:t>
            </w:r>
            <w:r w:rsidRPr="009A61E2">
              <w:rPr>
                <w:rFonts w:eastAsia="MS PGothic"/>
                <w:color w:val="000000"/>
                <w:szCs w:val="21"/>
                <w:lang w:val="en-US"/>
              </w:rPr>
              <w:t xml:space="preserve"> configured grant’ should be ‘TDRA list is indicated by a Type </w:t>
            </w:r>
            <w:r w:rsidRPr="009A61E2">
              <w:rPr>
                <w:rFonts w:eastAsia="MS PGothic"/>
                <w:color w:val="000000"/>
                <w:szCs w:val="21"/>
                <w:highlight w:val="yellow"/>
                <w:lang w:val="en-US"/>
              </w:rPr>
              <w:t>2</w:t>
            </w:r>
            <w:r w:rsidRPr="009A61E2">
              <w:rPr>
                <w:rFonts w:eastAsia="MS PGothic"/>
                <w:color w:val="000000"/>
                <w:szCs w:val="21"/>
                <w:lang w:val="en-US"/>
              </w:rPr>
              <w:t xml:space="preserve"> configured grant’.  </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9F768E2" w14:textId="77777777" w:rsidR="00CD4FD5" w:rsidRDefault="00B549E0">
            <w:pPr>
              <w:rPr>
                <w:rFonts w:eastAsia="SimSun"/>
                <w:szCs w:val="21"/>
                <w:lang w:val="en-US" w:eastAsia="zh-CN"/>
              </w:rPr>
            </w:pPr>
            <w:r>
              <w:rPr>
                <w:rFonts w:eastAsia="SimSun"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SimSun"/>
                <w:szCs w:val="21"/>
                <w:lang w:val="en-US" w:eastAsia="zh-CN"/>
              </w:rPr>
            </w:pPr>
            <w:r>
              <w:rPr>
                <w:szCs w:val="21"/>
                <w:lang w:val="en-US"/>
              </w:rPr>
              <w:t>Apple</w:t>
            </w:r>
          </w:p>
        </w:tc>
        <w:tc>
          <w:tcPr>
            <w:tcW w:w="4494" w:type="pct"/>
          </w:tcPr>
          <w:p w14:paraId="748D7336" w14:textId="591ED669" w:rsidR="00B549E0" w:rsidRDefault="00B549E0" w:rsidP="00B549E0">
            <w:pPr>
              <w:rPr>
                <w:rFonts w:eastAsia="SimSun"/>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D26734" w14:paraId="2BF55A97" w14:textId="77777777">
        <w:tc>
          <w:tcPr>
            <w:tcW w:w="506" w:type="pct"/>
          </w:tcPr>
          <w:p w14:paraId="3B91EB59" w14:textId="31E7C54A"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7FE905E" w14:textId="1A8F7A1E" w:rsidR="00D26734" w:rsidRPr="00D26734" w:rsidRDefault="00D26734" w:rsidP="00147008">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C6738C" w14:paraId="1567A0B9" w14:textId="77777777" w:rsidTr="00C6738C">
        <w:tc>
          <w:tcPr>
            <w:tcW w:w="506" w:type="pct"/>
          </w:tcPr>
          <w:p w14:paraId="0AB084CB" w14:textId="77777777" w:rsidR="00C6738C" w:rsidRPr="008E7DBB" w:rsidRDefault="00C6738C"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0E3274E" w14:textId="77777777" w:rsidR="00C6738C" w:rsidRDefault="00C6738C" w:rsidP="00E942FE">
            <w:pPr>
              <w:rPr>
                <w:szCs w:val="21"/>
                <w:lang w:val="en-US"/>
              </w:rPr>
            </w:pPr>
            <w:r>
              <w:rPr>
                <w:szCs w:val="21"/>
                <w:lang w:val="en-US"/>
              </w:rPr>
              <w:t>Support</w:t>
            </w:r>
          </w:p>
        </w:tc>
      </w:tr>
      <w:tr w:rsidR="000B630A" w14:paraId="6A75D680" w14:textId="77777777" w:rsidTr="00C6738C">
        <w:tc>
          <w:tcPr>
            <w:tcW w:w="506" w:type="pct"/>
          </w:tcPr>
          <w:p w14:paraId="03AFB4BB" w14:textId="241F1167" w:rsidR="000B630A" w:rsidRDefault="000B630A" w:rsidP="000B630A">
            <w:pPr>
              <w:jc w:val="both"/>
              <w:rPr>
                <w:rFonts w:eastAsia="SimSun"/>
                <w:szCs w:val="21"/>
                <w:lang w:val="en-US" w:eastAsia="zh-CN"/>
              </w:rPr>
            </w:pPr>
            <w:r>
              <w:rPr>
                <w:szCs w:val="21"/>
                <w:lang w:val="en-US"/>
              </w:rPr>
              <w:t>Nokia, NSB</w:t>
            </w:r>
          </w:p>
        </w:tc>
        <w:tc>
          <w:tcPr>
            <w:tcW w:w="4494" w:type="pct"/>
          </w:tcPr>
          <w:p w14:paraId="06B50B0E" w14:textId="56EB53CA" w:rsidR="000B630A" w:rsidRDefault="000B630A" w:rsidP="000B630A">
            <w:pPr>
              <w:rPr>
                <w:szCs w:val="21"/>
                <w:lang w:val="en-US"/>
              </w:rPr>
            </w:pPr>
            <w:r>
              <w:rPr>
                <w:szCs w:val="21"/>
                <w:lang w:val="en-US"/>
              </w:rPr>
              <w:t>Support</w:t>
            </w:r>
          </w:p>
        </w:tc>
      </w:tr>
      <w:tr w:rsidR="009A61E2" w14:paraId="5706F165" w14:textId="77777777" w:rsidTr="00C6738C">
        <w:tc>
          <w:tcPr>
            <w:tcW w:w="506" w:type="pct"/>
          </w:tcPr>
          <w:p w14:paraId="31A8453A" w14:textId="109616E3" w:rsidR="009A61E2" w:rsidRDefault="009A61E2" w:rsidP="000B630A">
            <w:pPr>
              <w:jc w:val="both"/>
              <w:rPr>
                <w:szCs w:val="21"/>
                <w:lang w:val="en-US"/>
              </w:rPr>
            </w:pPr>
            <w:r>
              <w:rPr>
                <w:szCs w:val="21"/>
                <w:lang w:val="en-US"/>
              </w:rPr>
              <w:t>Ericsson</w:t>
            </w:r>
          </w:p>
        </w:tc>
        <w:tc>
          <w:tcPr>
            <w:tcW w:w="4494" w:type="pct"/>
          </w:tcPr>
          <w:p w14:paraId="1F749864" w14:textId="345D53AB" w:rsidR="009A61E2" w:rsidRDefault="009A61E2" w:rsidP="000B630A">
            <w:pPr>
              <w:rPr>
                <w:szCs w:val="21"/>
                <w:lang w:val="en-US"/>
              </w:rPr>
            </w:pPr>
            <w:r>
              <w:rPr>
                <w:szCs w:val="21"/>
                <w:lang w:val="en-US"/>
              </w:rPr>
              <w:t>Support</w:t>
            </w:r>
          </w:p>
        </w:tc>
      </w:tr>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 DOCOMO</w:t>
      </w:r>
    </w:p>
    <w:p w14:paraId="2154819F" w14:textId="77777777" w:rsidR="00CD4FD5" w:rsidRDefault="00B549E0">
      <w:pPr>
        <w:pStyle w:val="ListParagraph"/>
        <w:numPr>
          <w:ilvl w:val="2"/>
          <w:numId w:val="16"/>
        </w:numPr>
        <w:spacing w:afterLines="50" w:after="120"/>
        <w:ind w:leftChars="0"/>
        <w:jc w:val="both"/>
        <w:rPr>
          <w:szCs w:val="24"/>
          <w:lang w:val="en-US"/>
        </w:rPr>
      </w:pPr>
      <w:r>
        <w:rPr>
          <w:rFonts w:eastAsia="MS Mincho"/>
          <w:sz w:val="22"/>
        </w:rPr>
        <w:t>FDD/TDD differentiation is not necessary: Huawei, HiSilicon</w:t>
      </w:r>
    </w:p>
    <w:p w14:paraId="41FD80B6"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lastRenderedPageBreak/>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53228C6B"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SimSun"/>
                <w:szCs w:val="21"/>
                <w:lang w:val="en-US" w:eastAsia="zh-CN"/>
              </w:rPr>
            </w:pPr>
            <w:r>
              <w:rPr>
                <w:szCs w:val="21"/>
                <w:lang w:val="en-US"/>
              </w:rPr>
              <w:t>Apple</w:t>
            </w:r>
          </w:p>
        </w:tc>
        <w:tc>
          <w:tcPr>
            <w:tcW w:w="4494" w:type="pct"/>
          </w:tcPr>
          <w:p w14:paraId="4BD278E6" w14:textId="262F3C0A" w:rsidR="00B549E0" w:rsidRDefault="00B549E0" w:rsidP="00B549E0">
            <w:pPr>
              <w:rPr>
                <w:rFonts w:eastAsia="SimSun"/>
                <w:szCs w:val="21"/>
                <w:lang w:val="en-US" w:eastAsia="zh-CN"/>
              </w:rPr>
            </w:pPr>
            <w:r>
              <w:rPr>
                <w:szCs w:val="21"/>
                <w:lang w:val="en-US"/>
              </w:rPr>
              <w:t>We support per band.</w:t>
            </w:r>
          </w:p>
        </w:tc>
      </w:tr>
      <w:tr w:rsidR="000B630A" w14:paraId="6B7AC545" w14:textId="77777777">
        <w:tc>
          <w:tcPr>
            <w:tcW w:w="506" w:type="pct"/>
          </w:tcPr>
          <w:p w14:paraId="306B920A" w14:textId="76B0D849" w:rsidR="000B630A" w:rsidRDefault="000B630A" w:rsidP="000B630A">
            <w:pPr>
              <w:jc w:val="both"/>
              <w:rPr>
                <w:szCs w:val="21"/>
                <w:lang w:val="en-US"/>
              </w:rPr>
            </w:pPr>
            <w:r>
              <w:rPr>
                <w:szCs w:val="21"/>
                <w:lang w:val="en-US"/>
              </w:rPr>
              <w:t>Nokia, NSB</w:t>
            </w:r>
          </w:p>
        </w:tc>
        <w:tc>
          <w:tcPr>
            <w:tcW w:w="4494" w:type="pct"/>
          </w:tcPr>
          <w:p w14:paraId="29CE540A" w14:textId="796662F3" w:rsidR="000B630A" w:rsidRDefault="000B630A" w:rsidP="000B630A">
            <w:pPr>
              <w:rPr>
                <w:szCs w:val="21"/>
                <w:lang w:val="en-US"/>
              </w:rPr>
            </w:pPr>
            <w:r>
              <w:rPr>
                <w:szCs w:val="21"/>
                <w:lang w:val="en-US"/>
              </w:rPr>
              <w:t>Per UE. It is hard to see how the number of repetitions the UE supports would be a function of operating band.</w:t>
            </w:r>
          </w:p>
        </w:tc>
      </w:tr>
      <w:tr w:rsidR="009A61E2" w14:paraId="36107477" w14:textId="77777777">
        <w:tc>
          <w:tcPr>
            <w:tcW w:w="506" w:type="pct"/>
          </w:tcPr>
          <w:p w14:paraId="4709234D" w14:textId="6FED42A5" w:rsidR="009A61E2" w:rsidRDefault="009A61E2" w:rsidP="000B630A">
            <w:pPr>
              <w:jc w:val="both"/>
              <w:rPr>
                <w:szCs w:val="21"/>
                <w:lang w:val="en-US"/>
              </w:rPr>
            </w:pPr>
            <w:r>
              <w:rPr>
                <w:szCs w:val="21"/>
                <w:lang w:val="en-US"/>
              </w:rPr>
              <w:t>Ericsson</w:t>
            </w:r>
          </w:p>
        </w:tc>
        <w:tc>
          <w:tcPr>
            <w:tcW w:w="4494" w:type="pct"/>
          </w:tcPr>
          <w:p w14:paraId="449C2A52" w14:textId="72F99D93" w:rsidR="009A61E2" w:rsidRDefault="009A61E2" w:rsidP="000B630A">
            <w:pPr>
              <w:rPr>
                <w:szCs w:val="21"/>
                <w:lang w:val="en-US"/>
              </w:rPr>
            </w:pPr>
            <w:r>
              <w:rPr>
                <w:szCs w:val="21"/>
                <w:lang w:val="en-US"/>
              </w:rPr>
              <w:t>Per UE is fine</w:t>
            </w: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ListParagraph"/>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TableGrid"/>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MS PGothic" w:eastAsia="MS PGothic" w:hAnsi="MS PGothic" w:cs="MS PGothic"/>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SimSun"/>
                <w:szCs w:val="21"/>
                <w:lang w:val="en-US" w:eastAsia="zh-CN"/>
              </w:rPr>
            </w:pPr>
          </w:p>
        </w:tc>
        <w:tc>
          <w:tcPr>
            <w:tcW w:w="4494" w:type="pct"/>
          </w:tcPr>
          <w:p w14:paraId="28319D30" w14:textId="77777777" w:rsidR="00CD4FD5" w:rsidRDefault="00CD4FD5">
            <w:pPr>
              <w:tabs>
                <w:tab w:val="left" w:pos="1800"/>
              </w:tabs>
              <w:spacing w:after="0"/>
              <w:rPr>
                <w:rFonts w:ascii="Times" w:eastAsia="SimSun"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TableGrid"/>
        <w:tblW w:w="7823" w:type="pct"/>
        <w:tblLook w:val="04A0" w:firstRow="1" w:lastRow="0" w:firstColumn="1" w:lastColumn="0" w:noHBand="0" w:noVBand="1"/>
      </w:tblPr>
      <w:tblGrid>
        <w:gridCol w:w="3205"/>
        <w:gridCol w:w="28465"/>
      </w:tblGrid>
      <w:tr w:rsidR="00CD4FD5" w14:paraId="65A3CB4D" w14:textId="77777777" w:rsidTr="009A61E2">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9A61E2" w14:paraId="0133D199" w14:textId="77777777" w:rsidTr="009A61E2">
        <w:tc>
          <w:tcPr>
            <w:tcW w:w="506" w:type="pct"/>
          </w:tcPr>
          <w:p w14:paraId="57BB25F5" w14:textId="5D7FC4BD" w:rsidR="009A61E2" w:rsidRDefault="009A61E2" w:rsidP="009A61E2">
            <w:pPr>
              <w:jc w:val="both"/>
              <w:rPr>
                <w:rFonts w:eastAsia="SimSun"/>
                <w:szCs w:val="21"/>
                <w:lang w:val="en-US" w:eastAsia="zh-CN"/>
              </w:rPr>
            </w:pPr>
            <w:r>
              <w:rPr>
                <w:rFonts w:eastAsia="SimSun"/>
                <w:szCs w:val="21"/>
                <w:lang w:val="en-US" w:eastAsia="zh-CN"/>
              </w:rPr>
              <w:t>Ericsson</w:t>
            </w:r>
          </w:p>
        </w:tc>
        <w:tc>
          <w:tcPr>
            <w:tcW w:w="4494" w:type="pct"/>
          </w:tcPr>
          <w:p w14:paraId="09AB6EF7" w14:textId="77777777" w:rsidR="009A61E2" w:rsidRPr="00931CC3" w:rsidRDefault="009A61E2" w:rsidP="009A61E2">
            <w:pPr>
              <w:rPr>
                <w:rFonts w:eastAsia="SimSun"/>
                <w:color w:val="000000"/>
                <w:szCs w:val="21"/>
                <w:lang w:val="en-US" w:eastAsia="zh-CN"/>
              </w:rPr>
            </w:pPr>
            <w:r w:rsidRPr="00931CC3">
              <w:rPr>
                <w:rFonts w:eastAsia="SimSun"/>
                <w:color w:val="000000"/>
                <w:szCs w:val="21"/>
                <w:lang w:val="en-US" w:eastAsia="zh-CN"/>
              </w:rPr>
              <w:t>As mentioned in [9] and quoted above, we provide our views briefly.</w:t>
            </w:r>
          </w:p>
          <w:p w14:paraId="10CCA737" w14:textId="77777777" w:rsidR="009A61E2" w:rsidRPr="00931CC3" w:rsidRDefault="009A61E2" w:rsidP="009A61E2">
            <w:pPr>
              <w:rPr>
                <w:rFonts w:eastAsia="SimSun"/>
                <w:color w:val="000000"/>
                <w:szCs w:val="21"/>
                <w:lang w:val="en-US" w:eastAsia="zh-CN"/>
              </w:rPr>
            </w:pPr>
            <w:r w:rsidRPr="00931CC3">
              <w:rPr>
                <w:rFonts w:eastAsia="SimSun"/>
                <w:color w:val="000000"/>
                <w:szCs w:val="21"/>
                <w:lang w:val="en-US" w:eastAsia="zh-CN"/>
              </w:rPr>
              <w:t xml:space="preserve">For 30-1, as the column components says, </w:t>
            </w:r>
            <w:proofErr w:type="gramStart"/>
            <w:r w:rsidRPr="00931CC3">
              <w:rPr>
                <w:rFonts w:eastAsia="SimSun"/>
                <w:color w:val="000000"/>
                <w:szCs w:val="21"/>
                <w:lang w:val="en-US" w:eastAsia="zh-CN"/>
              </w:rPr>
              <w:t>The</w:t>
            </w:r>
            <w:proofErr w:type="gramEnd"/>
            <w:r w:rsidRPr="00931CC3">
              <w:rPr>
                <w:rFonts w:eastAsia="SimSun"/>
                <w:color w:val="000000"/>
                <w:szCs w:val="21"/>
                <w:lang w:val="en-US" w:eastAsia="zh-CN"/>
              </w:rPr>
              <w:t xml:space="preserv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41AC11CE" w14:textId="1637A646" w:rsidR="009A61E2" w:rsidRDefault="009A61E2" w:rsidP="009A61E2">
            <w:pPr>
              <w:rPr>
                <w:rFonts w:ascii="MS PGothic" w:eastAsia="SimSun" w:hAnsi="MS PGothic" w:cs="MS PGothic"/>
                <w:color w:val="000000"/>
                <w:szCs w:val="21"/>
                <w:lang w:val="en-US" w:eastAsia="zh-CN"/>
              </w:rPr>
            </w:pPr>
            <w:r w:rsidRPr="00931CC3">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CD4FD5" w14:paraId="5D52F51A" w14:textId="77777777" w:rsidTr="009A61E2">
        <w:tc>
          <w:tcPr>
            <w:tcW w:w="506" w:type="pct"/>
          </w:tcPr>
          <w:p w14:paraId="3BFC922E" w14:textId="77777777" w:rsidR="00CD4FD5" w:rsidRDefault="00CD4FD5">
            <w:pPr>
              <w:jc w:val="both"/>
              <w:rPr>
                <w:rFonts w:eastAsia="SimSun"/>
                <w:szCs w:val="21"/>
                <w:lang w:val="en-US" w:eastAsia="zh-CN"/>
              </w:rPr>
            </w:pPr>
          </w:p>
        </w:tc>
        <w:tc>
          <w:tcPr>
            <w:tcW w:w="4494" w:type="pct"/>
          </w:tcPr>
          <w:p w14:paraId="6380C002" w14:textId="77777777" w:rsidR="00CD4FD5" w:rsidRDefault="00CD4FD5">
            <w:pPr>
              <w:rPr>
                <w:rFonts w:ascii="MS PGothic" w:eastAsia="SimSun" w:hAnsi="MS PGothic" w:cs="MS PGothic"/>
                <w:color w:val="000000"/>
                <w:szCs w:val="21"/>
                <w:lang w:val="en-US" w:eastAsia="zh-CN"/>
              </w:rPr>
            </w:pPr>
          </w:p>
        </w:tc>
      </w:tr>
      <w:tr w:rsidR="00CD4FD5" w14:paraId="4244CBC5" w14:textId="77777777" w:rsidTr="009A61E2">
        <w:tc>
          <w:tcPr>
            <w:tcW w:w="506" w:type="pct"/>
          </w:tcPr>
          <w:p w14:paraId="5291C142" w14:textId="77777777" w:rsidR="00CD4FD5" w:rsidRDefault="00CD4FD5">
            <w:pPr>
              <w:jc w:val="both"/>
              <w:rPr>
                <w:rFonts w:eastAsia="SimSun"/>
                <w:szCs w:val="21"/>
                <w:lang w:val="en-US" w:eastAsia="zh-CN"/>
              </w:rPr>
            </w:pPr>
          </w:p>
        </w:tc>
        <w:tc>
          <w:tcPr>
            <w:tcW w:w="4494" w:type="pct"/>
          </w:tcPr>
          <w:p w14:paraId="3CAFE083" w14:textId="77777777" w:rsidR="00CD4FD5" w:rsidRDefault="00CD4FD5">
            <w:pPr>
              <w:rPr>
                <w:rFonts w:ascii="MS PGothic" w:eastAsia="SimSun" w:hAnsi="MS PGothic" w:cs="MS PGothic"/>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MS PGothic" w:eastAsia="MS PGothic" w:hAnsi="MS PGothic" w:cs="MS PGothic"/>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SimSun"/>
                <w:szCs w:val="21"/>
                <w:lang w:val="en-US" w:eastAsia="zh-CN"/>
              </w:rPr>
            </w:pPr>
          </w:p>
        </w:tc>
        <w:tc>
          <w:tcPr>
            <w:tcW w:w="4494" w:type="pct"/>
          </w:tcPr>
          <w:p w14:paraId="4C1B7854" w14:textId="77777777" w:rsidR="00CD4FD5" w:rsidRDefault="00CD4FD5">
            <w:pPr>
              <w:tabs>
                <w:tab w:val="left" w:pos="1800"/>
              </w:tabs>
              <w:spacing w:after="0"/>
              <w:rPr>
                <w:rFonts w:ascii="Times" w:eastAsia="SimSun"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2A9EE1EE" w14:textId="77777777" w:rsidR="00CD4FD5" w:rsidRDefault="00B549E0">
            <w:pPr>
              <w:jc w:val="both"/>
              <w:rPr>
                <w:sz w:val="22"/>
                <w:lang w:val="en-US"/>
              </w:rPr>
            </w:pPr>
            <w:r>
              <w:rPr>
                <w:rFonts w:eastAsia="MS Mincho"/>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SimSun"/>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2488B933" w14:textId="77777777" w:rsidR="00CD4FD5" w:rsidRDefault="00B549E0">
            <w:pPr>
              <w:rPr>
                <w:rFonts w:eastAsia="SimSun"/>
                <w:lang w:eastAsia="zh-CN"/>
              </w:rPr>
            </w:pPr>
            <w:r>
              <w:rPr>
                <w:lang w:eastAsia="zh-CN"/>
              </w:rPr>
              <w:lastRenderedPageBreak/>
              <w:t xml:space="preserve">In our view, only one FG for both CG and DG is sufficient. But we are also </w:t>
            </w:r>
            <w:proofErr w:type="gramStart"/>
            <w:r>
              <w:rPr>
                <w:lang w:eastAsia="zh-CN"/>
              </w:rPr>
              <w:t>open</w:t>
            </w:r>
            <w:proofErr w:type="gramEnd"/>
            <w:r>
              <w:rPr>
                <w:lang w:eastAsia="zh-CN"/>
              </w:rPr>
              <w:t xml:space="preserve">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MS Mincho"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MS Mincho" w:hAnsi="Times New Roman"/>
                      <w:strike/>
                      <w:color w:val="FF0000"/>
                      <w:szCs w:val="18"/>
                      <w:lang w:eastAsia="ja-JP"/>
                    </w:rPr>
                    <w:t>[</w:t>
                  </w:r>
                  <w:r>
                    <w:rPr>
                      <w:rFonts w:ascii="Times New Roman" w:eastAsia="MS Mincho" w:hAnsi="Times New Roman"/>
                      <w:szCs w:val="18"/>
                      <w:lang w:eastAsia="ja-JP"/>
                    </w:rPr>
                    <w:t>Per UE</w:t>
                  </w:r>
                  <w:r>
                    <w:rPr>
                      <w:rFonts w:ascii="Times New Roman" w:eastAsia="MS Mincho"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1BBF1B5" w14:textId="77777777" w:rsidR="00CD4FD5" w:rsidRDefault="00B549E0">
            <w:pPr>
              <w:pStyle w:val="BodyText"/>
              <w:spacing w:beforeLines="50" w:before="120" w:afterLines="50"/>
              <w:rPr>
                <w:rFonts w:eastAsia="SimSun"/>
                <w:b/>
                <w:sz w:val="22"/>
                <w:szCs w:val="22"/>
                <w:lang w:eastAsia="zh-CN"/>
              </w:rPr>
            </w:pPr>
            <w:bookmarkStart w:id="28"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28"/>
          <w:p w14:paraId="123471C4"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MS Mincho" w:hAnsi="Arial" w:cs="Arial"/>
                      <w:color w:val="FF0000"/>
                      <w:sz w:val="18"/>
                      <w:szCs w:val="18"/>
                    </w:rPr>
                  </w:pPr>
                  <w:r>
                    <w:rPr>
                      <w:rFonts w:ascii="Arial" w:eastAsia="MS Mincho"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SimSun" w:hAnsi="Arial" w:cs="Arial"/>
                      <w:sz w:val="18"/>
                      <w:szCs w:val="18"/>
                    </w:rPr>
                  </w:pPr>
                  <w:r>
                    <w:rPr>
                      <w:rFonts w:ascii="Arial" w:eastAsia="SimSun"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SimSun" w:hAnsi="Arial" w:cs="Arial"/>
                      <w:strike/>
                      <w:sz w:val="18"/>
                      <w:szCs w:val="18"/>
                    </w:rPr>
                  </w:pPr>
                  <w:r>
                    <w:rPr>
                      <w:rFonts w:ascii="Arial" w:eastAsia="MS Mincho" w:hAnsi="Arial" w:cs="Arial"/>
                      <w:strike/>
                      <w:color w:val="FF0000"/>
                      <w:sz w:val="18"/>
                      <w:szCs w:val="18"/>
                    </w:rPr>
                    <w:t xml:space="preserve">[11-6] </w:t>
                  </w:r>
                  <w:r>
                    <w:rPr>
                      <w:rFonts w:ascii="Arial" w:eastAsia="MS Mincho"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409" w:type="pct"/>
          </w:tcPr>
          <w:p w14:paraId="068001A7" w14:textId="77777777" w:rsidR="00CD4FD5" w:rsidRDefault="00B549E0">
            <w:pPr>
              <w:jc w:val="both"/>
              <w:rPr>
                <w:sz w:val="22"/>
                <w:lang w:val="en-US"/>
              </w:rPr>
            </w:pPr>
            <w:r>
              <w:rPr>
                <w:rFonts w:eastAsia="MS Mincho"/>
                <w:sz w:val="22"/>
              </w:rPr>
              <w:t>Nokia, Nokia Shanghai Bell</w:t>
            </w:r>
          </w:p>
        </w:tc>
        <w:tc>
          <w:tcPr>
            <w:tcW w:w="4452" w:type="pct"/>
          </w:tcPr>
          <w:p w14:paraId="77CC1006" w14:textId="77777777" w:rsidR="00CD4FD5" w:rsidRDefault="00B549E0">
            <w:pPr>
              <w:pStyle w:val="ListParagraph"/>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ListParagraph"/>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72F994BD" w14:textId="77777777" w:rsidR="00CD4FD5" w:rsidRDefault="00B549E0">
            <w:pPr>
              <w:jc w:val="both"/>
              <w:rPr>
                <w:sz w:val="22"/>
                <w:lang w:val="en-US"/>
              </w:rPr>
            </w:pPr>
            <w:r>
              <w:rPr>
                <w:rFonts w:eastAsia="MS Mincho"/>
                <w:sz w:val="22"/>
              </w:rPr>
              <w:t>Intel Corporation</w:t>
            </w:r>
          </w:p>
        </w:tc>
        <w:tc>
          <w:tcPr>
            <w:tcW w:w="4452" w:type="pct"/>
          </w:tcPr>
          <w:p w14:paraId="6BCC0A59" w14:textId="77777777" w:rsidR="00CD4FD5" w:rsidRDefault="00B549E0">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0DB5E38F" w14:textId="77777777" w:rsidR="00CD4FD5" w:rsidRDefault="00B549E0">
            <w:pPr>
              <w:pStyle w:val="Caption"/>
              <w:keepNext/>
              <w:jc w:val="center"/>
            </w:pPr>
            <w:bookmarkStart w:id="29" w:name="_Ref83197070"/>
            <w:r>
              <w:t xml:space="preserve">Table </w:t>
            </w:r>
            <w:r>
              <w:fldChar w:fldCharType="begin"/>
            </w:r>
            <w:r>
              <w:instrText xml:space="preserve"> SEQ Table \* ARABIC </w:instrText>
            </w:r>
            <w:r>
              <w:fldChar w:fldCharType="separate"/>
            </w:r>
            <w:r>
              <w:t>2</w:t>
            </w:r>
            <w:r>
              <w:fldChar w:fldCharType="end"/>
            </w:r>
            <w:bookmarkEnd w:id="29"/>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CD4FD5" w14:paraId="222C8B31" w14:textId="77777777">
        <w:tc>
          <w:tcPr>
            <w:tcW w:w="139" w:type="pct"/>
          </w:tcPr>
          <w:p w14:paraId="5D23CC8F"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 xml:space="preserve">In RAN1#106bis-e, it was discussed whether/how to separate FG 30-3, e.g., split based on DG and CG. </w:t>
            </w:r>
            <w:proofErr w:type="gramStart"/>
            <w:r>
              <w:rPr>
                <w:rFonts w:eastAsiaTheme="minorEastAsia"/>
                <w:lang w:eastAsia="ko-KR"/>
              </w:rPr>
              <w:t>Similarly</w:t>
            </w:r>
            <w:proofErr w:type="gramEnd"/>
            <w:r>
              <w:rPr>
                <w:rFonts w:eastAsiaTheme="minorEastAsia"/>
                <w:lang w:eastAsia="ko-KR"/>
              </w:rPr>
              <w:t xml:space="preserve">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lastRenderedPageBreak/>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MS Mincho"/>
                <w:sz w:val="22"/>
              </w:rPr>
            </w:pPr>
            <w:r>
              <w:rPr>
                <w:rFonts w:eastAsia="MS Mincho" w:hint="eastAsia"/>
                <w:sz w:val="22"/>
              </w:rPr>
              <w:lastRenderedPageBreak/>
              <w:t>[</w:t>
            </w:r>
            <w:r>
              <w:rPr>
                <w:rFonts w:eastAsia="MS Mincho"/>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0" w:name="_Ref83819458"/>
            <w:r>
              <w:rPr>
                <w:rFonts w:cstheme="minorHAnsi"/>
              </w:rPr>
              <w:t xml:space="preserve">The </w:t>
            </w:r>
            <w:proofErr w:type="gramStart"/>
            <w:r>
              <w:rPr>
                <w:rFonts w:cstheme="minorHAnsi"/>
              </w:rPr>
              <w:t>current status</w:t>
            </w:r>
            <w:proofErr w:type="gramEnd"/>
            <w:r>
              <w:rPr>
                <w:rFonts w:cstheme="minorHAnsi"/>
              </w:rPr>
              <w:t xml:space="preserve">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9C8F085" w14:textId="77777777" w:rsidR="00CD4FD5" w:rsidRDefault="00B549E0">
            <w:pPr>
              <w:pStyle w:val="Caption"/>
              <w:keepNext/>
              <w:spacing w:after="0"/>
            </w:pPr>
            <w:bookmarkStart w:id="31" w:name="_Ref86954110"/>
            <w:r>
              <w:t xml:space="preserve">Table </w:t>
            </w:r>
            <w:r>
              <w:fldChar w:fldCharType="begin"/>
            </w:r>
            <w:r>
              <w:instrText xml:space="preserve"> SEQ Table \* ARABIC </w:instrText>
            </w:r>
            <w:r>
              <w:fldChar w:fldCharType="separate"/>
            </w:r>
            <w:r>
              <w:t>2</w:t>
            </w:r>
            <w:r>
              <w:fldChar w:fldCharType="end"/>
            </w:r>
            <w:bookmarkEnd w:id="30"/>
            <w:bookmarkEnd w:id="31"/>
            <w:r>
              <w:t xml:space="preserve">: Capabilities for </w:t>
            </w:r>
            <w:r>
              <w:rPr>
                <w:lang w:eastAsia="zh-CN"/>
              </w:rPr>
              <w:t>Transport Block over Multi-slot PUSCH</w:t>
            </w:r>
          </w:p>
          <w:tbl>
            <w:tblPr>
              <w:tblStyle w:val="TableGrid"/>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SimSun"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MS Mincho"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MS Mincho" w:cstheme="minorHAnsi"/>
                      <w:color w:val="FF0000"/>
                      <w:szCs w:val="18"/>
                      <w:u w:val="single"/>
                      <w:lang w:eastAsia="ja-JP"/>
                    </w:rPr>
                  </w:pPr>
                  <w:r>
                    <w:rPr>
                      <w:rFonts w:eastAsia="MS Mincho"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2" w:name="_Toc86951285"/>
            <w:r>
              <w:t>UE features for transport block over multi-slot PUSCH are defined according to Table 2.</w:t>
            </w:r>
            <w:bookmarkEnd w:id="32"/>
          </w:p>
        </w:tc>
      </w:tr>
      <w:tr w:rsidR="00CD4FD5" w14:paraId="1F9D244A" w14:textId="77777777">
        <w:tc>
          <w:tcPr>
            <w:tcW w:w="139" w:type="pct"/>
          </w:tcPr>
          <w:p w14:paraId="1B12A6E3"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3599038B" w14:textId="77777777" w:rsidR="00CD4FD5" w:rsidRDefault="00B549E0">
            <w:pPr>
              <w:jc w:val="both"/>
              <w:rPr>
                <w:sz w:val="22"/>
                <w:lang w:val="en-US"/>
              </w:rPr>
            </w:pPr>
            <w:r>
              <w:rPr>
                <w:rFonts w:eastAsia="MS Mincho"/>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4</w:t>
            </w:r>
            <w:r>
              <w:rPr>
                <w:rFonts w:eastAsia="Yu Mincho" w:hint="eastAsia"/>
                <w:b/>
                <w:sz w:val="22"/>
                <w:szCs w:val="22"/>
              </w:rPr>
              <w:t>:</w:t>
            </w:r>
            <w:r>
              <w:rPr>
                <w:rFonts w:eastAsia="Yu Mincho"/>
                <w:b/>
                <w:sz w:val="22"/>
                <w:szCs w:val="22"/>
              </w:rPr>
              <w:t xml:space="preserve"> </w:t>
            </w:r>
            <w:r>
              <w:rPr>
                <w:rFonts w:eastAsia="Yu Mincho"/>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0A69141E" w14:textId="77777777" w:rsidR="00CD4FD5" w:rsidRDefault="00B549E0">
            <w:pPr>
              <w:spacing w:afterLines="50" w:after="120"/>
              <w:jc w:val="both"/>
              <w:rPr>
                <w:rFonts w:eastAsia="Yu Mincho"/>
                <w:b/>
                <w:bCs/>
                <w:sz w:val="22"/>
                <w:szCs w:val="22"/>
              </w:rPr>
            </w:pPr>
            <w:r>
              <w:rPr>
                <w:rFonts w:eastAsia="Yu Mincho" w:hint="eastAsia"/>
                <w:b/>
                <w:sz w:val="22"/>
                <w:szCs w:val="22"/>
                <w:u w:val="single"/>
              </w:rPr>
              <w:t>Proposal</w:t>
            </w:r>
            <w:r>
              <w:rPr>
                <w:rFonts w:eastAsia="Yu Mincho"/>
                <w:b/>
                <w:sz w:val="22"/>
                <w:szCs w:val="22"/>
                <w:u w:val="single"/>
              </w:rPr>
              <w:t xml:space="preserve"> 5</w:t>
            </w:r>
            <w:r>
              <w:rPr>
                <w:rFonts w:eastAsia="Yu Mincho" w:hint="eastAsia"/>
                <w:b/>
                <w:sz w:val="22"/>
                <w:szCs w:val="22"/>
              </w:rPr>
              <w:t>:</w:t>
            </w:r>
            <w:r>
              <w:rPr>
                <w:rFonts w:eastAsia="Yu Mincho"/>
                <w:b/>
                <w:sz w:val="22"/>
                <w:szCs w:val="22"/>
              </w:rPr>
              <w:t xml:space="preserve"> </w:t>
            </w:r>
            <w:r>
              <w:rPr>
                <w:rFonts w:eastAsia="Yu Mincho"/>
                <w:b/>
                <w:bCs/>
                <w:sz w:val="22"/>
                <w:szCs w:val="22"/>
              </w:rPr>
              <w:t xml:space="preserve">Repetitions of </w:t>
            </w:r>
            <w:proofErr w:type="spellStart"/>
            <w:r>
              <w:rPr>
                <w:rFonts w:eastAsia="Yu Mincho"/>
                <w:b/>
                <w:bCs/>
                <w:sz w:val="22"/>
                <w:szCs w:val="22"/>
              </w:rPr>
              <w:t>TBoMS</w:t>
            </w:r>
            <w:proofErr w:type="spellEnd"/>
            <w:r>
              <w:rPr>
                <w:rFonts w:eastAsia="Yu Mincho"/>
                <w:b/>
                <w:bCs/>
                <w:sz w:val="22"/>
                <w:szCs w:val="22"/>
              </w:rPr>
              <w:t xml:space="preserve">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5103F364"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1F685E14" w14:textId="77777777">
        <w:tc>
          <w:tcPr>
            <w:tcW w:w="139" w:type="pct"/>
          </w:tcPr>
          <w:p w14:paraId="6A85E001" w14:textId="77777777" w:rsidR="00CD4FD5" w:rsidRDefault="00B549E0">
            <w:pPr>
              <w:jc w:val="both"/>
              <w:rPr>
                <w:rFonts w:eastAsia="MS Mincho"/>
                <w:sz w:val="22"/>
              </w:rPr>
            </w:pPr>
            <w:r>
              <w:rPr>
                <w:rFonts w:eastAsia="MS Mincho" w:hint="eastAsia"/>
                <w:sz w:val="22"/>
              </w:rPr>
              <w:t>[</w:t>
            </w:r>
            <w:r>
              <w:rPr>
                <w:rFonts w:eastAsia="MS Mincho"/>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xml:space="preserve">. If only the available </w:t>
            </w:r>
            <w:proofErr w:type="gramStart"/>
            <w:r>
              <w:rPr>
                <w:lang w:val="en-US"/>
              </w:rPr>
              <w:t>slot based</w:t>
            </w:r>
            <w:proofErr w:type="gramEnd"/>
            <w:r>
              <w:rPr>
                <w:lang w:val="en-US"/>
              </w:rPr>
              <w:t xml:space="preserve">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1DB1D669" w14:textId="77777777" w:rsidR="00CD4FD5" w:rsidRDefault="00B549E0">
            <w:pPr>
              <w:jc w:val="both"/>
              <w:rPr>
                <w:sz w:val="22"/>
                <w:lang w:val="en-US"/>
              </w:rPr>
            </w:pPr>
            <w:r>
              <w:rPr>
                <w:rFonts w:eastAsia="MS Mincho"/>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ListParagraph"/>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0FF63732" w14:textId="77777777" w:rsidR="00CD4FD5" w:rsidRDefault="00B549E0">
            <w:r>
              <w:rPr>
                <w:b/>
                <w:bCs/>
              </w:rPr>
              <w:lastRenderedPageBreak/>
              <w:t>Proposal 9:</w:t>
            </w:r>
            <w:r>
              <w:t xml:space="preserve"> Consider the following additional feature for TBOMS:</w:t>
            </w:r>
          </w:p>
          <w:p w14:paraId="73B0218C" w14:textId="77777777" w:rsidR="00CD4FD5" w:rsidRDefault="00B549E0">
            <w:pPr>
              <w:pStyle w:val="ListParagraph"/>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MS Mincho"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409" w:type="pct"/>
          </w:tcPr>
          <w:p w14:paraId="0D781945" w14:textId="77777777" w:rsidR="00CD4FD5" w:rsidRDefault="00B549E0">
            <w:pPr>
              <w:jc w:val="both"/>
              <w:rPr>
                <w:sz w:val="22"/>
                <w:lang w:val="en-US"/>
              </w:rPr>
            </w:pPr>
            <w:r>
              <w:rPr>
                <w:rFonts w:eastAsia="MS Mincho"/>
                <w:sz w:val="22"/>
              </w:rPr>
              <w:t>MediaTek Inc.</w:t>
            </w:r>
          </w:p>
        </w:tc>
        <w:tc>
          <w:tcPr>
            <w:tcW w:w="4452" w:type="pct"/>
          </w:tcPr>
          <w:p w14:paraId="536E1799" w14:textId="77777777" w:rsidR="00CD4FD5" w:rsidRDefault="00B549E0">
            <w:pPr>
              <w:pStyle w:val="Caption"/>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xml:space="preserve">, separated FGs for DG, CG Type </w:t>
            </w:r>
            <w:proofErr w:type="gramStart"/>
            <w:r>
              <w:t>2</w:t>
            </w:r>
            <w:proofErr w:type="gramEnd"/>
            <w:r>
              <w:t xml:space="preserve"> and CG Type 1 (if supported).</w:t>
            </w:r>
          </w:p>
          <w:p w14:paraId="418C36E0"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Heading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ListParagraph"/>
        <w:numPr>
          <w:ilvl w:val="1"/>
          <w:numId w:val="16"/>
        </w:numPr>
        <w:spacing w:afterLines="50" w:after="120"/>
        <w:ind w:leftChars="0"/>
        <w:jc w:val="both"/>
        <w:rPr>
          <w:szCs w:val="21"/>
          <w:lang w:val="en-US"/>
        </w:rPr>
      </w:pPr>
      <w:r>
        <w:rPr>
          <w:szCs w:val="21"/>
          <w:lang w:val="en-US"/>
        </w:rPr>
        <w:t xml:space="preserve">Option 1: </w:t>
      </w:r>
      <w:r>
        <w:rPr>
          <w:rFonts w:eastAsia="MS Mincho"/>
          <w:sz w:val="22"/>
        </w:rPr>
        <w:t>Huawei, HiSilicon, ZTE, Samsung, DOCOMO</w:t>
      </w:r>
    </w:p>
    <w:p w14:paraId="3C44784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29C7972F"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MS Mincho"/>
          <w:sz w:val="22"/>
        </w:rPr>
        <w:t>Huawei, HiSilicon</w:t>
      </w:r>
      <w:r>
        <w:rPr>
          <w:szCs w:val="21"/>
          <w:lang w:val="en-US"/>
        </w:rPr>
        <w:t>], Qualcomm, MediaTek</w:t>
      </w:r>
    </w:p>
    <w:p w14:paraId="68FFB9EB"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MS Mincho"/>
          <w:sz w:val="22"/>
        </w:rPr>
        <w:t>Huawei, HiSilicon</w:t>
      </w:r>
      <w:r>
        <w:rPr>
          <w:szCs w:val="21"/>
          <w:lang w:val="en-US"/>
        </w:rPr>
        <w:t>], Intel</w:t>
      </w:r>
    </w:p>
    <w:p w14:paraId="62E6E658" w14:textId="77777777" w:rsidR="00CD4FD5" w:rsidRDefault="00B549E0">
      <w:pPr>
        <w:pStyle w:val="ListParagraph"/>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F53D538"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TableGrid"/>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60D013E6"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w:t>
            </w:r>
            <w:r>
              <w:rPr>
                <w:rFonts w:eastAsia="MS PGothic" w:hint="eastAsia"/>
                <w:color w:val="000000"/>
                <w:szCs w:val="21"/>
                <w:lang w:val="en-US"/>
              </w:rPr>
              <w:t>p</w:t>
            </w:r>
            <w:r>
              <w:rPr>
                <w:rFonts w:eastAsia="MS PGothic"/>
                <w:color w:val="000000"/>
                <w:szCs w:val="21"/>
                <w:lang w:val="en-US"/>
              </w:rPr>
              <w:t xml:space="preserve">refer not to split FG. Since single RRC parameter is used for indicating the number of allocated slots for </w:t>
            </w:r>
            <w:proofErr w:type="spellStart"/>
            <w:r>
              <w:rPr>
                <w:rFonts w:eastAsia="MS PGothic"/>
                <w:color w:val="000000"/>
                <w:szCs w:val="21"/>
                <w:lang w:val="en-US"/>
              </w:rPr>
              <w:t>TBoMS</w:t>
            </w:r>
            <w:proofErr w:type="spellEnd"/>
            <w:r>
              <w:rPr>
                <w:rFonts w:eastAsia="MS PGothic"/>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MS PGothic"/>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MS PGothic"/>
                <w:color w:val="000000"/>
                <w:szCs w:val="21"/>
              </w:rPr>
              <w:t>Intel</w:t>
            </w:r>
          </w:p>
        </w:tc>
        <w:tc>
          <w:tcPr>
            <w:tcW w:w="4494" w:type="pct"/>
          </w:tcPr>
          <w:p w14:paraId="7B832213" w14:textId="77777777" w:rsidR="00CD4FD5" w:rsidRDefault="00B549E0">
            <w:pPr>
              <w:rPr>
                <w:rFonts w:eastAsia="MS PGothic"/>
                <w:color w:val="000000"/>
                <w:szCs w:val="21"/>
                <w:lang w:val="en-US"/>
              </w:rPr>
            </w:pPr>
            <w:r>
              <w:rPr>
                <w:rFonts w:eastAsia="MS PGothic"/>
                <w:color w:val="000000"/>
                <w:szCs w:val="21"/>
                <w:lang w:val="en-US"/>
              </w:rPr>
              <w:t xml:space="preserve">We support Option 3. We prefer to differentiate DG and CG for </w:t>
            </w:r>
            <w:proofErr w:type="spellStart"/>
            <w:r>
              <w:rPr>
                <w:rFonts w:eastAsia="MS PGothic"/>
                <w:color w:val="000000"/>
                <w:szCs w:val="21"/>
                <w:lang w:val="en-US"/>
              </w:rPr>
              <w:t>TBoMS</w:t>
            </w:r>
            <w:proofErr w:type="spellEnd"/>
            <w:r>
              <w:rPr>
                <w:rFonts w:eastAsia="MS PGothic"/>
                <w:color w:val="000000"/>
                <w:szCs w:val="21"/>
                <w:lang w:val="en-US"/>
              </w:rPr>
              <w:t xml:space="preserve">. In our view, CG-PUSCH is optional w/ capability signaling. It would be more preferrable to differentiate these two cases.  </w:t>
            </w:r>
          </w:p>
        </w:tc>
      </w:tr>
      <w:tr w:rsidR="00CD4FD5" w14:paraId="6D49E487" w14:textId="77777777">
        <w:tc>
          <w:tcPr>
            <w:tcW w:w="506" w:type="pct"/>
          </w:tcPr>
          <w:p w14:paraId="73F2AF24"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4035DC1C"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1. There is </w:t>
            </w:r>
            <w:proofErr w:type="gramStart"/>
            <w:r>
              <w:rPr>
                <w:rFonts w:eastAsia="SimSun" w:hint="eastAsia"/>
                <w:color w:val="000000"/>
                <w:szCs w:val="21"/>
                <w:lang w:val="en-US" w:eastAsia="zh-CN"/>
              </w:rPr>
              <w:t>no</w:t>
            </w:r>
            <w:proofErr w:type="gramEnd"/>
            <w:r>
              <w:rPr>
                <w:rFonts w:eastAsia="SimSun" w:hint="eastAsia"/>
                <w:color w:val="000000"/>
                <w:szCs w:val="21"/>
                <w:lang w:val="en-US" w:eastAsia="zh-CN"/>
              </w:rPr>
              <w:t xml:space="preserve"> much different handling of DG and CG. </w:t>
            </w:r>
          </w:p>
        </w:tc>
      </w:tr>
      <w:tr w:rsidR="00B549E0" w14:paraId="6BAF9583" w14:textId="77777777">
        <w:tc>
          <w:tcPr>
            <w:tcW w:w="506" w:type="pct"/>
          </w:tcPr>
          <w:p w14:paraId="0298DCF8" w14:textId="518FB0B0" w:rsidR="00B549E0" w:rsidRDefault="00B549E0" w:rsidP="00B549E0">
            <w:pPr>
              <w:jc w:val="both"/>
              <w:rPr>
                <w:rFonts w:eastAsia="SimSun"/>
                <w:color w:val="000000"/>
                <w:szCs w:val="21"/>
                <w:lang w:val="en-US" w:eastAsia="zh-CN"/>
              </w:rPr>
            </w:pPr>
            <w:r>
              <w:rPr>
                <w:rFonts w:eastAsia="MS PGothic"/>
                <w:color w:val="000000"/>
                <w:szCs w:val="21"/>
              </w:rPr>
              <w:t>Apple</w:t>
            </w:r>
          </w:p>
        </w:tc>
        <w:tc>
          <w:tcPr>
            <w:tcW w:w="4494" w:type="pct"/>
          </w:tcPr>
          <w:p w14:paraId="3D61CAD8" w14:textId="107A3398" w:rsidR="00B549E0" w:rsidRDefault="00B549E0" w:rsidP="00B549E0">
            <w:pPr>
              <w:rPr>
                <w:rFonts w:eastAsia="SimSun"/>
                <w:color w:val="000000"/>
                <w:szCs w:val="21"/>
                <w:lang w:val="en-US" w:eastAsia="zh-CN"/>
              </w:rPr>
            </w:pPr>
            <w:r>
              <w:rPr>
                <w:rFonts w:eastAsia="MS PGothic"/>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MS PGothic"/>
                <w:color w:val="000000"/>
                <w:szCs w:val="21"/>
              </w:rPr>
            </w:pPr>
            <w:r>
              <w:rPr>
                <w:rFonts w:eastAsia="Malgun Gothic" w:hint="eastAsia"/>
                <w:color w:val="000000"/>
                <w:szCs w:val="21"/>
                <w:lang w:eastAsia="ko-KR"/>
              </w:rPr>
              <w:t>Samsung</w:t>
            </w:r>
          </w:p>
        </w:tc>
        <w:tc>
          <w:tcPr>
            <w:tcW w:w="4494" w:type="pct"/>
          </w:tcPr>
          <w:p w14:paraId="23B57B31" w14:textId="7CBABD96" w:rsidR="00147008" w:rsidRDefault="00147008" w:rsidP="00147008">
            <w:pPr>
              <w:rPr>
                <w:rFonts w:eastAsia="MS PGothic"/>
                <w:color w:val="000000"/>
                <w:szCs w:val="21"/>
                <w:lang w:val="en-US"/>
              </w:rPr>
            </w:pPr>
            <w:r>
              <w:rPr>
                <w:rFonts w:eastAsia="Malgun Gothic" w:hint="eastAsia"/>
                <w:color w:val="000000"/>
                <w:szCs w:val="21"/>
                <w:lang w:val="en-US" w:eastAsia="ko-KR"/>
              </w:rPr>
              <w:t>Support Option 1</w:t>
            </w:r>
          </w:p>
        </w:tc>
      </w:tr>
      <w:tr w:rsidR="00D26734" w14:paraId="59DEB547" w14:textId="77777777">
        <w:tc>
          <w:tcPr>
            <w:tcW w:w="506" w:type="pct"/>
          </w:tcPr>
          <w:p w14:paraId="698EAEC7" w14:textId="3D65AAC7" w:rsidR="00D26734" w:rsidRPr="00D26734" w:rsidRDefault="00D26734" w:rsidP="00147008">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21D3EAAD" w14:textId="03764AC6"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3773BD" w:rsidRPr="007E3D05" w14:paraId="6EBFFD14" w14:textId="77777777" w:rsidTr="003773BD">
        <w:tc>
          <w:tcPr>
            <w:tcW w:w="506" w:type="pct"/>
          </w:tcPr>
          <w:p w14:paraId="1BE1FFFA" w14:textId="10F65CF6" w:rsidR="003773BD" w:rsidRPr="003773BD" w:rsidRDefault="003773BD" w:rsidP="00E942FE">
            <w:pPr>
              <w:jc w:val="both"/>
              <w:rPr>
                <w:rFonts w:eastAsia="SimSun"/>
                <w:color w:val="000000"/>
                <w:szCs w:val="21"/>
                <w:lang w:eastAsia="zh-CN"/>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4825D743" w14:textId="77777777" w:rsidR="003773BD" w:rsidRPr="007E3D05" w:rsidRDefault="003773BD" w:rsidP="00E942FE">
            <w:pPr>
              <w:rPr>
                <w:rFonts w:eastAsia="SimSun"/>
                <w:color w:val="000000"/>
                <w:szCs w:val="21"/>
                <w:lang w:val="en-US" w:eastAsia="zh-CN"/>
              </w:rPr>
            </w:pPr>
            <w:r>
              <w:rPr>
                <w:rFonts w:eastAsia="SimSun"/>
                <w:color w:val="000000"/>
                <w:szCs w:val="21"/>
                <w:lang w:val="en-US" w:eastAsia="zh-CN"/>
              </w:rPr>
              <w:t>Support option 2 and OK with option 3.</w:t>
            </w:r>
          </w:p>
        </w:tc>
      </w:tr>
      <w:tr w:rsidR="000B630A" w:rsidRPr="007E3D05" w14:paraId="31AD46EC" w14:textId="77777777" w:rsidTr="003773BD">
        <w:tc>
          <w:tcPr>
            <w:tcW w:w="506" w:type="pct"/>
          </w:tcPr>
          <w:p w14:paraId="12009BB9" w14:textId="21EEFD33" w:rsidR="000B630A" w:rsidRDefault="000B630A" w:rsidP="000B630A">
            <w:pPr>
              <w:jc w:val="both"/>
              <w:rPr>
                <w:rFonts w:eastAsia="SimSun"/>
                <w:color w:val="000000"/>
                <w:szCs w:val="21"/>
                <w:lang w:eastAsia="zh-CN"/>
              </w:rPr>
            </w:pPr>
            <w:r>
              <w:rPr>
                <w:rFonts w:eastAsia="MS PGothic"/>
                <w:color w:val="000000"/>
                <w:szCs w:val="21"/>
              </w:rPr>
              <w:t>Nokia, NSB</w:t>
            </w:r>
          </w:p>
        </w:tc>
        <w:tc>
          <w:tcPr>
            <w:tcW w:w="4494" w:type="pct"/>
          </w:tcPr>
          <w:p w14:paraId="3C62B457" w14:textId="6874614C" w:rsidR="000B630A" w:rsidRDefault="000B630A" w:rsidP="000B630A">
            <w:pPr>
              <w:rPr>
                <w:rFonts w:eastAsia="SimSun"/>
                <w:color w:val="000000"/>
                <w:szCs w:val="21"/>
                <w:lang w:val="en-US" w:eastAsia="zh-CN"/>
              </w:rPr>
            </w:pPr>
            <w:r>
              <w:rPr>
                <w:rFonts w:eastAsia="MS PGothic"/>
                <w:color w:val="000000"/>
                <w:szCs w:val="21"/>
                <w:lang w:val="en-US"/>
              </w:rPr>
              <w:t>We support Option 1.</w:t>
            </w:r>
          </w:p>
        </w:tc>
      </w:tr>
      <w:tr w:rsidR="009A61E2" w:rsidRPr="007E3D05" w14:paraId="06C7B3E9" w14:textId="77777777" w:rsidTr="003773BD">
        <w:tc>
          <w:tcPr>
            <w:tcW w:w="506" w:type="pct"/>
          </w:tcPr>
          <w:p w14:paraId="491C528E" w14:textId="6A6F6C68" w:rsidR="009A61E2" w:rsidRDefault="009A61E2" w:rsidP="000B630A">
            <w:pPr>
              <w:jc w:val="both"/>
              <w:rPr>
                <w:rFonts w:eastAsia="MS PGothic"/>
                <w:color w:val="000000"/>
                <w:szCs w:val="21"/>
              </w:rPr>
            </w:pPr>
            <w:r>
              <w:rPr>
                <w:rFonts w:eastAsia="MS PGothic"/>
                <w:color w:val="000000"/>
                <w:szCs w:val="21"/>
              </w:rPr>
              <w:t>Ericsson</w:t>
            </w:r>
          </w:p>
        </w:tc>
        <w:tc>
          <w:tcPr>
            <w:tcW w:w="4494" w:type="pct"/>
          </w:tcPr>
          <w:p w14:paraId="5E97F610" w14:textId="4F9EB06A" w:rsidR="009A61E2" w:rsidRDefault="009A61E2" w:rsidP="000B630A">
            <w:pPr>
              <w:rPr>
                <w:rFonts w:eastAsia="MS PGothic"/>
                <w:color w:val="000000"/>
                <w:szCs w:val="21"/>
                <w:lang w:val="en-US"/>
              </w:rPr>
            </w:pPr>
            <w:r>
              <w:rPr>
                <w:rFonts w:eastAsia="SimSun"/>
                <w:color w:val="000000"/>
                <w:szCs w:val="21"/>
                <w:lang w:val="en-US" w:eastAsia="zh-CN"/>
              </w:rPr>
              <w:t>Somewhat prefer option 1.</w:t>
            </w:r>
          </w:p>
        </w:tc>
      </w:tr>
    </w:tbl>
    <w:p w14:paraId="46D0FE63" w14:textId="77777777" w:rsidR="00CD4FD5" w:rsidRPr="003773BD" w:rsidRDefault="00CD4FD5">
      <w:pPr>
        <w:spacing w:afterLines="50" w:after="120"/>
        <w:jc w:val="both"/>
        <w:rPr>
          <w:sz w:val="22"/>
          <w:lang w:val="en-US"/>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w:t>
      </w:r>
      <w:proofErr w:type="gramStart"/>
      <w:r>
        <w:rPr>
          <w:szCs w:val="21"/>
          <w:lang w:val="en-US"/>
        </w:rPr>
        <w:t>support:</w:t>
      </w:r>
      <w:proofErr w:type="gramEnd"/>
      <w:r>
        <w:rPr>
          <w:szCs w:val="21"/>
          <w:lang w:val="en-US"/>
        </w:rPr>
        <w:t xml:space="preserve"> Samsung</w:t>
      </w:r>
    </w:p>
    <w:tbl>
      <w:tblPr>
        <w:tblStyle w:val="TableGrid"/>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w:t>
            </w:r>
            <w:proofErr w:type="gramStart"/>
            <w:r>
              <w:rPr>
                <w:szCs w:val="21"/>
                <w:lang w:val="en-US"/>
              </w:rPr>
              <w:t>a</w:t>
            </w:r>
            <w:proofErr w:type="gramEnd"/>
            <w:r>
              <w:rPr>
                <w:szCs w:val="21"/>
                <w:lang w:val="en-US"/>
              </w:rPr>
              <w:t xml:space="preserve"> FG for the repetition of </w:t>
            </w:r>
            <w:proofErr w:type="spellStart"/>
            <w:r>
              <w:rPr>
                <w:szCs w:val="21"/>
                <w:lang w:val="en-US"/>
              </w:rPr>
              <w:t>TBoMS</w:t>
            </w:r>
            <w:proofErr w:type="spellEnd"/>
            <w:r>
              <w:rPr>
                <w:szCs w:val="21"/>
                <w:lang w:val="en-US"/>
              </w:rPr>
              <w:t xml:space="preserve">. </w:t>
            </w:r>
          </w:p>
          <w:p w14:paraId="5D676B14" w14:textId="77777777" w:rsidR="00CD4FD5" w:rsidRDefault="00B549E0">
            <w:pPr>
              <w:rPr>
                <w:rFonts w:ascii="MS PGothic" w:eastAsia="MS PGothic" w:hAnsi="MS PGothic" w:cs="MS PGothic"/>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TBoMS</w:t>
            </w:r>
            <w:proofErr w:type="spellEnd"/>
            <w:r>
              <w:rPr>
                <w:szCs w:val="21"/>
                <w:lang w:val="en-US"/>
              </w:rPr>
              <w:t>.</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w:t>
            </w:r>
            <w:proofErr w:type="gramStart"/>
            <w:r>
              <w:rPr>
                <w:szCs w:val="21"/>
                <w:lang w:val="en-US"/>
              </w:rPr>
              <w:t>a</w:t>
            </w:r>
            <w:proofErr w:type="gramEnd"/>
            <w:r>
              <w:rPr>
                <w:szCs w:val="21"/>
                <w:lang w:val="en-US"/>
              </w:rPr>
              <w:t xml:space="preserve"> FG for </w:t>
            </w:r>
            <w:proofErr w:type="spellStart"/>
            <w:r>
              <w:rPr>
                <w:szCs w:val="21"/>
                <w:lang w:val="en-US"/>
              </w:rPr>
              <w:t>TBoMS</w:t>
            </w:r>
            <w:proofErr w:type="spellEnd"/>
            <w:r>
              <w:rPr>
                <w:szCs w:val="21"/>
                <w:lang w:val="en-US"/>
              </w:rPr>
              <w:t xml:space="preserve"> repetition. </w:t>
            </w:r>
          </w:p>
        </w:tc>
      </w:tr>
      <w:tr w:rsidR="00CD4FD5" w14:paraId="33BAAE0D" w14:textId="77777777">
        <w:tc>
          <w:tcPr>
            <w:tcW w:w="506" w:type="pct"/>
          </w:tcPr>
          <w:p w14:paraId="02C3E5BD"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051230E" w14:textId="77777777" w:rsidR="00CD4FD5" w:rsidRDefault="00B549E0">
            <w:pPr>
              <w:rPr>
                <w:rFonts w:eastAsia="SimSun"/>
                <w:szCs w:val="21"/>
                <w:lang w:val="en-US" w:eastAsia="zh-CN"/>
              </w:rPr>
            </w:pPr>
            <w:r>
              <w:rPr>
                <w:rFonts w:eastAsia="SimSun"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SimSun"/>
                <w:szCs w:val="21"/>
                <w:lang w:val="en-US" w:eastAsia="zh-CN"/>
              </w:rPr>
            </w:pPr>
            <w:r>
              <w:rPr>
                <w:szCs w:val="21"/>
                <w:lang w:val="en-US"/>
              </w:rPr>
              <w:t>Apple</w:t>
            </w:r>
          </w:p>
        </w:tc>
        <w:tc>
          <w:tcPr>
            <w:tcW w:w="4494" w:type="pct"/>
          </w:tcPr>
          <w:p w14:paraId="7B786175" w14:textId="104FA6F5" w:rsidR="00B549E0" w:rsidRDefault="00B549E0" w:rsidP="00B549E0">
            <w:pPr>
              <w:rPr>
                <w:rFonts w:eastAsia="SimSun"/>
                <w:szCs w:val="21"/>
                <w:lang w:val="en-US" w:eastAsia="zh-CN"/>
              </w:rPr>
            </w:pPr>
            <w:r>
              <w:rPr>
                <w:szCs w:val="21"/>
                <w:lang w:val="en-US"/>
              </w:rPr>
              <w:t xml:space="preserve">Ok to add </w:t>
            </w:r>
            <w:proofErr w:type="gramStart"/>
            <w:r>
              <w:rPr>
                <w:szCs w:val="21"/>
                <w:lang w:val="en-US"/>
              </w:rPr>
              <w:t>a</w:t>
            </w:r>
            <w:proofErr w:type="gramEnd"/>
            <w:r>
              <w:rPr>
                <w:szCs w:val="21"/>
                <w:lang w:val="en-US"/>
              </w:rPr>
              <w:t xml:space="preserve"> FG for </w:t>
            </w:r>
            <w:proofErr w:type="spellStart"/>
            <w:r>
              <w:rPr>
                <w:szCs w:val="21"/>
                <w:lang w:val="en-US"/>
              </w:rPr>
              <w:t>TBoMS</w:t>
            </w:r>
            <w:proofErr w:type="spellEnd"/>
            <w:r>
              <w:rPr>
                <w:szCs w:val="21"/>
                <w:lang w:val="en-US"/>
              </w:rPr>
              <w:t xml:space="preserve">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 xml:space="preserve">o need to introduce a separate capability for the repetition of </w:t>
            </w:r>
            <w:proofErr w:type="spellStart"/>
            <w:r w:rsidRPr="00DB22F2">
              <w:rPr>
                <w:szCs w:val="21"/>
              </w:rPr>
              <w:t>TBoMS</w:t>
            </w:r>
            <w:proofErr w:type="spellEnd"/>
            <w:r w:rsidRPr="00DB22F2">
              <w:rPr>
                <w:szCs w:val="21"/>
              </w:rPr>
              <w:t>.</w:t>
            </w:r>
            <w:r>
              <w:rPr>
                <w:szCs w:val="21"/>
              </w:rPr>
              <w:t xml:space="preserve"> I</w:t>
            </w:r>
            <w:r w:rsidRPr="00DB22F2">
              <w:rPr>
                <w:szCs w:val="21"/>
              </w:rPr>
              <w:t xml:space="preserve">f a UE supports </w:t>
            </w:r>
            <w:proofErr w:type="spellStart"/>
            <w:r w:rsidRPr="00DB22F2">
              <w:rPr>
                <w:szCs w:val="21"/>
              </w:rPr>
              <w:t>TBoMS</w:t>
            </w:r>
            <w:proofErr w:type="spellEnd"/>
            <w:r w:rsidRPr="00DB22F2">
              <w:rPr>
                <w:szCs w:val="21"/>
              </w:rPr>
              <w:t xml:space="preserve"> and PUSCH repetition Type A respectively, it means the UE also supports the repetition of </w:t>
            </w:r>
            <w:proofErr w:type="spellStart"/>
            <w:r w:rsidRPr="00DB22F2">
              <w:rPr>
                <w:szCs w:val="21"/>
              </w:rPr>
              <w:t>TBoMS</w:t>
            </w:r>
            <w:proofErr w:type="spellEnd"/>
            <w:r w:rsidRPr="00DB22F2">
              <w:rPr>
                <w:szCs w:val="21"/>
              </w:rPr>
              <w:t xml:space="preserve">. </w:t>
            </w:r>
            <w:r>
              <w:rPr>
                <w:szCs w:val="21"/>
              </w:rPr>
              <w:t xml:space="preserve">As for RV cycling, since legacy RV sequence and RV index indication is reused, we don’t see the need for separate FG for this combination. </w:t>
            </w:r>
          </w:p>
        </w:tc>
      </w:tr>
      <w:tr w:rsidR="00D26734" w14:paraId="2E8AC11D" w14:textId="77777777">
        <w:tc>
          <w:tcPr>
            <w:tcW w:w="506" w:type="pct"/>
          </w:tcPr>
          <w:p w14:paraId="42244DFC" w14:textId="185F1181"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D09903" w14:textId="58F53826" w:rsidR="00D26734" w:rsidRDefault="00D26734" w:rsidP="00147008">
            <w:pPr>
              <w:rPr>
                <w:szCs w:val="21"/>
              </w:rPr>
            </w:pPr>
            <w:r>
              <w:rPr>
                <w:rFonts w:hint="eastAsia"/>
                <w:szCs w:val="21"/>
              </w:rPr>
              <w:t>F</w:t>
            </w:r>
            <w:r>
              <w:rPr>
                <w:szCs w:val="21"/>
              </w:rPr>
              <w:t>ine to add the FG</w:t>
            </w:r>
          </w:p>
        </w:tc>
      </w:tr>
      <w:tr w:rsidR="006961E3" w:rsidRPr="00E819D7" w14:paraId="372F3AFC" w14:textId="77777777" w:rsidTr="006961E3">
        <w:tc>
          <w:tcPr>
            <w:tcW w:w="506" w:type="pct"/>
          </w:tcPr>
          <w:p w14:paraId="2F7C8B14" w14:textId="77777777" w:rsidR="006961E3" w:rsidRPr="00E819D7" w:rsidRDefault="006961E3"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F04260" w14:textId="72C060EA" w:rsidR="006961E3" w:rsidRPr="00E819D7" w:rsidRDefault="006961E3" w:rsidP="00E942FE">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TBoMS</w:t>
            </w:r>
            <w:proofErr w:type="spellEnd"/>
            <w:r>
              <w:rPr>
                <w:rFonts w:eastAsia="SimSun"/>
                <w:szCs w:val="21"/>
                <w:lang w:val="en-US" w:eastAsia="zh-CN"/>
              </w:rPr>
              <w:t xml:space="preserve"> with repetition.</w:t>
            </w:r>
          </w:p>
        </w:tc>
      </w:tr>
      <w:tr w:rsidR="000B630A" w:rsidRPr="00E819D7" w14:paraId="219F49BB" w14:textId="77777777" w:rsidTr="006961E3">
        <w:tc>
          <w:tcPr>
            <w:tcW w:w="506" w:type="pct"/>
          </w:tcPr>
          <w:p w14:paraId="66C7C31B" w14:textId="72A072CD" w:rsidR="000B630A" w:rsidRDefault="000B630A" w:rsidP="000B630A">
            <w:pPr>
              <w:jc w:val="both"/>
              <w:rPr>
                <w:rFonts w:eastAsia="SimSun"/>
                <w:szCs w:val="21"/>
                <w:lang w:val="en-US" w:eastAsia="zh-CN"/>
              </w:rPr>
            </w:pPr>
            <w:r>
              <w:rPr>
                <w:szCs w:val="21"/>
                <w:lang w:val="en-US"/>
              </w:rPr>
              <w:t>Nokia, NSB</w:t>
            </w:r>
          </w:p>
        </w:tc>
        <w:tc>
          <w:tcPr>
            <w:tcW w:w="4494" w:type="pct"/>
          </w:tcPr>
          <w:p w14:paraId="1894DAEC" w14:textId="10610FCC" w:rsidR="000B630A" w:rsidRDefault="000B630A" w:rsidP="000B630A">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TBoMS</w:t>
            </w:r>
            <w:proofErr w:type="spellEnd"/>
            <w:r>
              <w:rPr>
                <w:szCs w:val="21"/>
                <w:lang w:val="en-US"/>
              </w:rPr>
              <w:t>) PUSCH is unclear.</w:t>
            </w:r>
          </w:p>
        </w:tc>
      </w:tr>
      <w:tr w:rsidR="009A61E2" w:rsidRPr="00E819D7" w14:paraId="1A47B4CB" w14:textId="77777777" w:rsidTr="006961E3">
        <w:tc>
          <w:tcPr>
            <w:tcW w:w="506" w:type="pct"/>
          </w:tcPr>
          <w:p w14:paraId="3834E015" w14:textId="185FCB76" w:rsidR="009A61E2" w:rsidRDefault="009A61E2" w:rsidP="000B630A">
            <w:pPr>
              <w:jc w:val="both"/>
              <w:rPr>
                <w:szCs w:val="21"/>
                <w:lang w:val="en-US"/>
              </w:rPr>
            </w:pPr>
            <w:r w:rsidRPr="009A61E2">
              <w:rPr>
                <w:szCs w:val="21"/>
                <w:lang w:val="en-US"/>
              </w:rPr>
              <w:t>Ericsson</w:t>
            </w:r>
          </w:p>
        </w:tc>
        <w:tc>
          <w:tcPr>
            <w:tcW w:w="4494" w:type="pct"/>
          </w:tcPr>
          <w:p w14:paraId="5F855CD8" w14:textId="4AB64844" w:rsidR="009A61E2" w:rsidRDefault="009A61E2" w:rsidP="000B630A">
            <w:pPr>
              <w:rPr>
                <w:szCs w:val="21"/>
                <w:lang w:val="en-US"/>
              </w:rPr>
            </w:pPr>
            <w:r w:rsidRPr="009A61E2">
              <w:rPr>
                <w:szCs w:val="21"/>
                <w:lang w:val="en-US"/>
              </w:rPr>
              <w:t xml:space="preserve">We are OK to introduce a separate capability for </w:t>
            </w:r>
            <w:proofErr w:type="spellStart"/>
            <w:r w:rsidRPr="009A61E2">
              <w:rPr>
                <w:szCs w:val="21"/>
                <w:lang w:val="en-US"/>
              </w:rPr>
              <w:t>TBoMS</w:t>
            </w:r>
            <w:proofErr w:type="spellEnd"/>
            <w:r w:rsidRPr="009A61E2">
              <w:rPr>
                <w:szCs w:val="21"/>
                <w:lang w:val="en-US"/>
              </w:rPr>
              <w:t xml:space="preserve"> repetition.  This is </w:t>
            </w:r>
            <w:proofErr w:type="gramStart"/>
            <w:r w:rsidRPr="009A61E2">
              <w:rPr>
                <w:szCs w:val="21"/>
                <w:lang w:val="en-US"/>
              </w:rPr>
              <w:t>similar to</w:t>
            </w:r>
            <w:proofErr w:type="gramEnd"/>
            <w:r w:rsidRPr="009A61E2">
              <w:rPr>
                <w:szCs w:val="21"/>
                <w:lang w:val="en-US"/>
              </w:rPr>
              <w:t xml:space="preserve"> Rel-15 where UL slot aggregation is an independent feature from single-slot TB transmission without repetition. Here </w:t>
            </w:r>
            <w:proofErr w:type="spellStart"/>
            <w:r w:rsidRPr="009A61E2">
              <w:rPr>
                <w:szCs w:val="21"/>
                <w:lang w:val="en-US"/>
              </w:rPr>
              <w:t>TBoMS</w:t>
            </w:r>
            <w:proofErr w:type="spellEnd"/>
            <w:r w:rsidRPr="009A61E2">
              <w:rPr>
                <w:szCs w:val="21"/>
                <w:lang w:val="en-US"/>
              </w:rPr>
              <w:t xml:space="preserve"> is analogous to single-slot TB, and its repetition can be a separate capability.</w:t>
            </w:r>
          </w:p>
        </w:tc>
      </w:tr>
    </w:tbl>
    <w:p w14:paraId="1BB3EAA9" w14:textId="77777777" w:rsidR="00CD4FD5" w:rsidRPr="006961E3" w:rsidRDefault="00CD4FD5">
      <w:pPr>
        <w:spacing w:afterLines="50" w:after="120"/>
        <w:jc w:val="both"/>
        <w:rPr>
          <w:sz w:val="22"/>
          <w:lang w:val="en-US"/>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proofErr w:type="spellStart"/>
      <w:r>
        <w:rPr>
          <w:b/>
          <w:bCs/>
          <w:szCs w:val="21"/>
          <w:lang w:val="en-US"/>
        </w:rPr>
        <w:t>whethe</w:t>
      </w:r>
      <w:proofErr w:type="spellEnd"/>
      <w:r>
        <w:rPr>
          <w:b/>
          <w:bCs/>
          <w:szCs w:val="21"/>
          <w:lang w:val="en-US"/>
        </w:rPr>
        <w:t xml:space="preserve"> to add an FG for the maximum concurrent </w:t>
      </w:r>
      <w:proofErr w:type="spellStart"/>
      <w:r>
        <w:rPr>
          <w:b/>
          <w:bCs/>
          <w:szCs w:val="21"/>
          <w:lang w:val="en-US"/>
        </w:rPr>
        <w:t>TBoMS</w:t>
      </w:r>
      <w:proofErr w:type="spellEnd"/>
      <w:r>
        <w:rPr>
          <w:b/>
          <w:bCs/>
          <w:szCs w:val="21"/>
          <w:lang w:val="en-US"/>
        </w:rPr>
        <w:t xml:space="preserve"> transmissions supported by a UE across all carriers when operating in UL-CA</w:t>
      </w:r>
    </w:p>
    <w:p w14:paraId="02E5F78E" w14:textId="77777777" w:rsidR="00CD4FD5" w:rsidRDefault="00B549E0">
      <w:pPr>
        <w:pStyle w:val="ListParagraph"/>
        <w:numPr>
          <w:ilvl w:val="1"/>
          <w:numId w:val="16"/>
        </w:numPr>
        <w:spacing w:afterLines="50" w:after="120"/>
        <w:ind w:leftChars="0"/>
        <w:jc w:val="both"/>
        <w:rPr>
          <w:szCs w:val="21"/>
          <w:lang w:val="en-US"/>
        </w:rPr>
      </w:pPr>
      <w:r>
        <w:rPr>
          <w:szCs w:val="21"/>
          <w:lang w:val="en-US"/>
        </w:rPr>
        <w:t>Support: Qualcomm</w:t>
      </w:r>
    </w:p>
    <w:tbl>
      <w:tblPr>
        <w:tblStyle w:val="TableGrid"/>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MS PGothic" w:eastAsia="MS PGothic" w:hAnsi="MS PGothic" w:cs="MS PGothic"/>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4B16047F" w14:textId="77777777" w:rsidR="00CD4FD5" w:rsidRDefault="00B549E0">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SimSun"/>
                <w:szCs w:val="21"/>
                <w:lang w:val="en-US" w:eastAsia="zh-CN"/>
              </w:rPr>
            </w:pPr>
            <w:r>
              <w:rPr>
                <w:szCs w:val="21"/>
                <w:lang w:val="en-US"/>
              </w:rPr>
              <w:t>Apple</w:t>
            </w:r>
          </w:p>
        </w:tc>
        <w:tc>
          <w:tcPr>
            <w:tcW w:w="4494" w:type="pct"/>
          </w:tcPr>
          <w:p w14:paraId="5780F8CC" w14:textId="40C54FA5" w:rsidR="00B549E0" w:rsidRDefault="00B549E0" w:rsidP="00B549E0">
            <w:pPr>
              <w:rPr>
                <w:rFonts w:eastAsia="SimSun"/>
                <w:szCs w:val="21"/>
                <w:lang w:val="en-US" w:eastAsia="zh-CN"/>
              </w:rPr>
            </w:pPr>
            <w:r>
              <w:rPr>
                <w:szCs w:val="21"/>
                <w:lang w:val="en-US"/>
              </w:rPr>
              <w:t xml:space="preserve">The motivation to introduce this FG is not clear, </w:t>
            </w:r>
            <w:proofErr w:type="spellStart"/>
            <w:r>
              <w:rPr>
                <w:szCs w:val="21"/>
                <w:lang w:val="en-US"/>
              </w:rPr>
              <w:t>TBoMS</w:t>
            </w:r>
            <w:proofErr w:type="spellEnd"/>
            <w:r>
              <w:rPr>
                <w:szCs w:val="21"/>
                <w:lang w:val="en-US"/>
              </w:rPr>
              <w:t xml:space="preserve"> is introduced as a coverage enhancement technique. If UE already has the coverage issue </w:t>
            </w:r>
            <w:proofErr w:type="gramStart"/>
            <w:r>
              <w:rPr>
                <w:szCs w:val="21"/>
                <w:lang w:val="en-US"/>
              </w:rPr>
              <w:t>why</w:t>
            </w:r>
            <w:proofErr w:type="gramEnd"/>
            <w:r>
              <w:rPr>
                <w:szCs w:val="21"/>
                <w:lang w:val="en-US"/>
              </w:rPr>
              <w:t xml:space="preserve">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D26734" w14:paraId="3258EA1E" w14:textId="77777777">
        <w:tc>
          <w:tcPr>
            <w:tcW w:w="506" w:type="pct"/>
          </w:tcPr>
          <w:p w14:paraId="13E00D8D" w14:textId="63E00309"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15748682" w14:textId="58D08ACF" w:rsidR="00D26734" w:rsidRPr="00D26734" w:rsidRDefault="00D26734" w:rsidP="00147008">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0B630A" w14:paraId="1F4F8249" w14:textId="77777777">
        <w:tc>
          <w:tcPr>
            <w:tcW w:w="506" w:type="pct"/>
          </w:tcPr>
          <w:p w14:paraId="38935298" w14:textId="7204FD3C" w:rsidR="000B630A" w:rsidRDefault="000B630A" w:rsidP="000B630A">
            <w:pPr>
              <w:jc w:val="both"/>
              <w:rPr>
                <w:rFonts w:eastAsiaTheme="minorEastAsia"/>
                <w:szCs w:val="21"/>
                <w:lang w:val="en-US"/>
              </w:rPr>
            </w:pPr>
            <w:r>
              <w:rPr>
                <w:szCs w:val="21"/>
                <w:lang w:val="en-US"/>
              </w:rPr>
              <w:t>Nokia, NSB</w:t>
            </w:r>
          </w:p>
        </w:tc>
        <w:tc>
          <w:tcPr>
            <w:tcW w:w="4494" w:type="pct"/>
          </w:tcPr>
          <w:p w14:paraId="06D47314" w14:textId="4473DD69" w:rsidR="000B630A" w:rsidRDefault="000B630A" w:rsidP="000B630A">
            <w:pPr>
              <w:rPr>
                <w:rFonts w:eastAsiaTheme="minorEastAsia"/>
                <w:szCs w:val="21"/>
                <w:lang w:val="en-US"/>
              </w:rPr>
            </w:pPr>
            <w:r>
              <w:rPr>
                <w:szCs w:val="21"/>
                <w:lang w:val="en-US"/>
              </w:rPr>
              <w:t>We agree it is unclear why this would be needed.</w:t>
            </w:r>
          </w:p>
        </w:tc>
      </w:tr>
      <w:tr w:rsidR="009A61E2" w14:paraId="2ECE47DE" w14:textId="77777777">
        <w:tc>
          <w:tcPr>
            <w:tcW w:w="506" w:type="pct"/>
          </w:tcPr>
          <w:p w14:paraId="75F0A48F" w14:textId="3A4E635A" w:rsidR="009A61E2" w:rsidRDefault="009A61E2" w:rsidP="000B630A">
            <w:pPr>
              <w:jc w:val="both"/>
              <w:rPr>
                <w:szCs w:val="21"/>
                <w:lang w:val="en-US"/>
              </w:rPr>
            </w:pPr>
            <w:r>
              <w:rPr>
                <w:szCs w:val="21"/>
                <w:lang w:val="en-US"/>
              </w:rPr>
              <w:t>Ericsson</w:t>
            </w:r>
          </w:p>
        </w:tc>
        <w:tc>
          <w:tcPr>
            <w:tcW w:w="4494" w:type="pct"/>
          </w:tcPr>
          <w:p w14:paraId="2BE5ED53" w14:textId="65F0CF52" w:rsidR="009A61E2" w:rsidRDefault="009A61E2" w:rsidP="000B630A">
            <w:pPr>
              <w:rPr>
                <w:szCs w:val="21"/>
                <w:lang w:val="en-US"/>
              </w:rPr>
            </w:pPr>
            <w:r w:rsidRPr="009A61E2">
              <w:rPr>
                <w:szCs w:val="21"/>
                <w:lang w:val="en-US"/>
              </w:rPr>
              <w:t>Agree with other companies that this needs further discussion within 8.8.1.2.</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Malgun Gothic" w:hint="eastAsia"/>
                <w:szCs w:val="21"/>
                <w:lang w:val="en-US" w:eastAsia="ko-KR"/>
              </w:rPr>
              <w:t>Support</w:t>
            </w:r>
          </w:p>
        </w:tc>
      </w:tr>
      <w:tr w:rsidR="00D26734" w14:paraId="22226BAD" w14:textId="77777777">
        <w:tc>
          <w:tcPr>
            <w:tcW w:w="506" w:type="pct"/>
          </w:tcPr>
          <w:p w14:paraId="658655C7" w14:textId="38D8248E" w:rsidR="00D26734" w:rsidRPr="00D26734" w:rsidRDefault="00D26734" w:rsidP="00D44496">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D95AD33" w14:textId="4545AA68" w:rsidR="00D26734" w:rsidRPr="00D26734" w:rsidRDefault="00D26734" w:rsidP="00D44496">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475A83" w14:paraId="66FF80BB" w14:textId="77777777" w:rsidTr="00475A83">
        <w:tc>
          <w:tcPr>
            <w:tcW w:w="506" w:type="pct"/>
          </w:tcPr>
          <w:p w14:paraId="0E74EDF9" w14:textId="77777777" w:rsidR="00475A83" w:rsidRPr="00F82671" w:rsidRDefault="00475A83"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6DA125E" w14:textId="77777777" w:rsidR="00475A83" w:rsidRDefault="00475A83" w:rsidP="00E942FE">
            <w:pPr>
              <w:rPr>
                <w:szCs w:val="21"/>
                <w:lang w:val="en-US"/>
              </w:rPr>
            </w:pPr>
            <w:r>
              <w:rPr>
                <w:szCs w:val="21"/>
                <w:lang w:val="en-US"/>
              </w:rPr>
              <w:t>Support</w:t>
            </w:r>
          </w:p>
        </w:tc>
      </w:tr>
      <w:tr w:rsidR="000B630A" w14:paraId="4354C89F" w14:textId="77777777" w:rsidTr="00475A83">
        <w:tc>
          <w:tcPr>
            <w:tcW w:w="506" w:type="pct"/>
          </w:tcPr>
          <w:p w14:paraId="2EF96A68" w14:textId="7D1B500D" w:rsidR="000B630A" w:rsidRDefault="000B630A" w:rsidP="000B630A">
            <w:pPr>
              <w:jc w:val="both"/>
              <w:rPr>
                <w:rFonts w:eastAsia="SimSun"/>
                <w:szCs w:val="21"/>
                <w:lang w:val="en-US" w:eastAsia="zh-CN"/>
              </w:rPr>
            </w:pPr>
            <w:r>
              <w:rPr>
                <w:szCs w:val="21"/>
                <w:lang w:val="en-US"/>
              </w:rPr>
              <w:t>Nokia, NSB</w:t>
            </w:r>
          </w:p>
        </w:tc>
        <w:tc>
          <w:tcPr>
            <w:tcW w:w="4494" w:type="pct"/>
          </w:tcPr>
          <w:p w14:paraId="3173D23A" w14:textId="1BDB09AC" w:rsidR="000B630A" w:rsidRDefault="000B630A" w:rsidP="000B630A">
            <w:pPr>
              <w:rPr>
                <w:szCs w:val="21"/>
                <w:lang w:val="en-US"/>
              </w:rPr>
            </w:pPr>
            <w:r>
              <w:rPr>
                <w:szCs w:val="21"/>
                <w:lang w:val="en-US"/>
              </w:rPr>
              <w:t>Support</w:t>
            </w:r>
          </w:p>
        </w:tc>
      </w:tr>
      <w:tr w:rsidR="009A61E2" w14:paraId="646D003D" w14:textId="77777777" w:rsidTr="00475A83">
        <w:tc>
          <w:tcPr>
            <w:tcW w:w="506" w:type="pct"/>
          </w:tcPr>
          <w:p w14:paraId="1C586AC6" w14:textId="1F35C993" w:rsidR="009A61E2" w:rsidRDefault="009A61E2" w:rsidP="000B630A">
            <w:pPr>
              <w:jc w:val="both"/>
              <w:rPr>
                <w:szCs w:val="21"/>
                <w:lang w:val="en-US"/>
              </w:rPr>
            </w:pPr>
            <w:r>
              <w:rPr>
                <w:szCs w:val="21"/>
                <w:lang w:val="en-US"/>
              </w:rPr>
              <w:t>Ericsson</w:t>
            </w:r>
          </w:p>
        </w:tc>
        <w:tc>
          <w:tcPr>
            <w:tcW w:w="4494" w:type="pct"/>
          </w:tcPr>
          <w:p w14:paraId="0704F664" w14:textId="650F36E3" w:rsidR="009A61E2" w:rsidRDefault="009A61E2" w:rsidP="000B630A">
            <w:pPr>
              <w:rPr>
                <w:szCs w:val="21"/>
                <w:lang w:val="en-US"/>
              </w:rPr>
            </w:pPr>
            <w:r>
              <w:rPr>
                <w:szCs w:val="21"/>
                <w:lang w:val="en-US"/>
              </w:rPr>
              <w:t>Support</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ListParagraph"/>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ListParagraph"/>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TableGrid"/>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76B6EE7C"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SimSun"/>
                <w:szCs w:val="21"/>
                <w:lang w:val="en-US" w:eastAsia="zh-CN"/>
              </w:rPr>
            </w:pPr>
            <w:r>
              <w:rPr>
                <w:szCs w:val="21"/>
                <w:lang w:val="en-US"/>
              </w:rPr>
              <w:t>Apple</w:t>
            </w:r>
          </w:p>
        </w:tc>
        <w:tc>
          <w:tcPr>
            <w:tcW w:w="4494" w:type="pct"/>
          </w:tcPr>
          <w:p w14:paraId="681B19F4" w14:textId="390C378F" w:rsidR="00B549E0" w:rsidRDefault="00B549E0" w:rsidP="00B549E0">
            <w:pPr>
              <w:rPr>
                <w:rFonts w:eastAsia="SimSun"/>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Malgun Gothic" w:hint="eastAsia"/>
                <w:szCs w:val="21"/>
                <w:lang w:val="en-US" w:eastAsia="ko-KR"/>
              </w:rPr>
              <w:t>Per band</w:t>
            </w:r>
          </w:p>
        </w:tc>
      </w:tr>
      <w:tr w:rsidR="000B630A" w14:paraId="64C385E3" w14:textId="77777777">
        <w:tc>
          <w:tcPr>
            <w:tcW w:w="506" w:type="pct"/>
          </w:tcPr>
          <w:p w14:paraId="0632694A" w14:textId="30FC0BD0" w:rsidR="000B630A" w:rsidRDefault="000B630A" w:rsidP="000B630A">
            <w:pPr>
              <w:jc w:val="both"/>
              <w:rPr>
                <w:rFonts w:eastAsia="Malgun Gothic"/>
                <w:szCs w:val="21"/>
                <w:lang w:val="en-US" w:eastAsia="ko-KR"/>
              </w:rPr>
            </w:pPr>
            <w:r>
              <w:rPr>
                <w:szCs w:val="21"/>
                <w:lang w:val="en-US"/>
              </w:rPr>
              <w:t>Nokia, NSB</w:t>
            </w:r>
          </w:p>
        </w:tc>
        <w:tc>
          <w:tcPr>
            <w:tcW w:w="4494" w:type="pct"/>
          </w:tcPr>
          <w:p w14:paraId="56FDE192" w14:textId="505DEA1A" w:rsidR="000B630A" w:rsidRDefault="000B630A" w:rsidP="000B630A">
            <w:pPr>
              <w:rPr>
                <w:rFonts w:eastAsia="Malgun Gothic"/>
                <w:szCs w:val="21"/>
                <w:lang w:val="en-US" w:eastAsia="ko-KR"/>
              </w:rPr>
            </w:pPr>
            <w:r>
              <w:rPr>
                <w:szCs w:val="21"/>
                <w:lang w:val="en-US"/>
              </w:rPr>
              <w:t>Per UE.</w:t>
            </w:r>
          </w:p>
        </w:tc>
      </w:tr>
      <w:tr w:rsidR="009A61E2" w14:paraId="10868DD0" w14:textId="77777777">
        <w:tc>
          <w:tcPr>
            <w:tcW w:w="506" w:type="pct"/>
          </w:tcPr>
          <w:p w14:paraId="46F63C57" w14:textId="39DC7310" w:rsidR="009A61E2" w:rsidRDefault="009A61E2" w:rsidP="000B630A">
            <w:pPr>
              <w:jc w:val="both"/>
              <w:rPr>
                <w:szCs w:val="21"/>
                <w:lang w:val="en-US"/>
              </w:rPr>
            </w:pPr>
            <w:r>
              <w:rPr>
                <w:szCs w:val="21"/>
                <w:lang w:val="en-US"/>
              </w:rPr>
              <w:t>Ericsson</w:t>
            </w:r>
          </w:p>
        </w:tc>
        <w:tc>
          <w:tcPr>
            <w:tcW w:w="4494" w:type="pct"/>
          </w:tcPr>
          <w:p w14:paraId="04695442" w14:textId="77777777" w:rsidR="009A61E2" w:rsidRPr="009A61E2" w:rsidRDefault="009A61E2" w:rsidP="009A61E2">
            <w:pPr>
              <w:rPr>
                <w:szCs w:val="21"/>
                <w:lang w:val="en-US"/>
              </w:rPr>
            </w:pPr>
            <w:r w:rsidRPr="009A61E2">
              <w:rPr>
                <w:szCs w:val="21"/>
                <w:lang w:val="en-US"/>
              </w:rPr>
              <w:t xml:space="preserve">Per UE is our first preference. </w:t>
            </w:r>
          </w:p>
          <w:p w14:paraId="6F75AD4E" w14:textId="57D2256B" w:rsidR="009A61E2" w:rsidRDefault="009A61E2" w:rsidP="009A61E2">
            <w:pPr>
              <w:rPr>
                <w:szCs w:val="21"/>
                <w:lang w:val="en-US"/>
              </w:rPr>
            </w:pPr>
            <w:r w:rsidRPr="009A61E2">
              <w:rPr>
                <w:szCs w:val="21"/>
                <w:lang w:val="en-US"/>
              </w:rPr>
              <w:t xml:space="preserve">No differentiation between TDD and FDD is needed, as it was agreed that a single </w:t>
            </w:r>
            <w:proofErr w:type="spellStart"/>
            <w:r w:rsidRPr="009A61E2">
              <w:rPr>
                <w:szCs w:val="21"/>
                <w:lang w:val="en-US"/>
              </w:rPr>
              <w:t>TBoMS</w:t>
            </w:r>
            <w:proofErr w:type="spellEnd"/>
            <w:r w:rsidRPr="009A61E2">
              <w:rPr>
                <w:szCs w:val="21"/>
                <w:lang w:val="en-US"/>
              </w:rPr>
              <w:t xml:space="preserve"> can cross non-consecutive slots. We don’t see a need of FR </w:t>
            </w:r>
            <w:proofErr w:type="gramStart"/>
            <w:r w:rsidRPr="009A61E2">
              <w:rPr>
                <w:szCs w:val="21"/>
                <w:lang w:val="en-US"/>
              </w:rPr>
              <w:t>differentiation, but</w:t>
            </w:r>
            <w:proofErr w:type="gramEnd"/>
            <w:r w:rsidRPr="009A61E2">
              <w:rPr>
                <w:szCs w:val="21"/>
                <w:lang w:val="en-US"/>
              </w:rPr>
              <w:t xml:space="preserve"> can discuss.</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t>Low priority question 3-6:</w:t>
      </w:r>
    </w:p>
    <w:p w14:paraId="4CFD6DC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TableGrid"/>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5647DB" w14:paraId="4497CCE7" w14:textId="77777777">
        <w:tc>
          <w:tcPr>
            <w:tcW w:w="506" w:type="pct"/>
          </w:tcPr>
          <w:p w14:paraId="5D306D61" w14:textId="1CD36783" w:rsidR="005647DB" w:rsidRDefault="005647DB" w:rsidP="005647DB">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25E1055F" w14:textId="7536CA41" w:rsidR="005647DB" w:rsidRDefault="005647DB" w:rsidP="005647DB">
            <w:pPr>
              <w:spacing w:after="0"/>
              <w:rPr>
                <w:rFonts w:ascii="MS PGothic" w:eastAsia="MS PGothic" w:hAnsi="MS PGothic" w:cs="MS PGothic"/>
                <w:color w:val="000000"/>
                <w:szCs w:val="21"/>
                <w:lang w:val="en-US"/>
              </w:rPr>
            </w:pPr>
            <w:r w:rsidRPr="000A4097">
              <w:rPr>
                <w:bCs/>
                <w:szCs w:val="24"/>
              </w:rPr>
              <w:t xml:space="preserve">Prerequisite </w:t>
            </w:r>
            <w:r w:rsidRPr="000A4097">
              <w:rPr>
                <w:rFonts w:eastAsia="SimSun"/>
                <w:color w:val="000000"/>
                <w:szCs w:val="21"/>
                <w:lang w:val="en-US" w:eastAsia="zh-CN"/>
              </w:rPr>
              <w:t xml:space="preserve">FG should be </w:t>
            </w:r>
            <w:r>
              <w:rPr>
                <w:rFonts w:eastAsia="SimSun"/>
                <w:color w:val="000000"/>
                <w:szCs w:val="21"/>
                <w:lang w:val="en-US" w:eastAsia="zh-CN"/>
              </w:rPr>
              <w:t xml:space="preserve">30-2, since </w:t>
            </w:r>
            <w:proofErr w:type="spellStart"/>
            <w:r>
              <w:rPr>
                <w:rFonts w:eastAsia="SimSun"/>
                <w:color w:val="000000"/>
                <w:szCs w:val="21"/>
                <w:lang w:val="en-US" w:eastAsia="zh-CN"/>
              </w:rPr>
              <w:t>TBoMS</w:t>
            </w:r>
            <w:proofErr w:type="spellEnd"/>
            <w:r>
              <w:rPr>
                <w:rFonts w:eastAsia="SimSun"/>
                <w:color w:val="000000"/>
                <w:szCs w:val="21"/>
                <w:lang w:val="en-US" w:eastAsia="zh-CN"/>
              </w:rPr>
              <w:t xml:space="preserve"> is also counted based on available slots.</w:t>
            </w:r>
          </w:p>
        </w:tc>
      </w:tr>
      <w:tr w:rsidR="005647DB" w14:paraId="34D678C8" w14:textId="77777777">
        <w:tc>
          <w:tcPr>
            <w:tcW w:w="506" w:type="pct"/>
          </w:tcPr>
          <w:p w14:paraId="0E9C8706" w14:textId="77777777" w:rsidR="005647DB" w:rsidRDefault="005647DB" w:rsidP="005647DB">
            <w:pPr>
              <w:spacing w:after="0"/>
              <w:jc w:val="both"/>
              <w:rPr>
                <w:szCs w:val="21"/>
                <w:lang w:val="en-US"/>
              </w:rPr>
            </w:pPr>
          </w:p>
        </w:tc>
        <w:tc>
          <w:tcPr>
            <w:tcW w:w="4494" w:type="pct"/>
          </w:tcPr>
          <w:p w14:paraId="25F4A123" w14:textId="77777777" w:rsidR="005647DB" w:rsidRDefault="005647DB" w:rsidP="005647DB">
            <w:pPr>
              <w:tabs>
                <w:tab w:val="left" w:pos="1800"/>
              </w:tabs>
              <w:spacing w:after="0"/>
              <w:rPr>
                <w:rFonts w:ascii="Times" w:eastAsia="Batang" w:hAnsi="Times"/>
                <w:iCs/>
                <w:szCs w:val="21"/>
                <w:lang w:eastAsia="zh-CN"/>
              </w:rPr>
            </w:pPr>
          </w:p>
        </w:tc>
      </w:tr>
      <w:tr w:rsidR="005647DB" w14:paraId="7CC6C982" w14:textId="77777777">
        <w:tc>
          <w:tcPr>
            <w:tcW w:w="506" w:type="pct"/>
          </w:tcPr>
          <w:p w14:paraId="22E46BEC" w14:textId="77777777" w:rsidR="005647DB" w:rsidRDefault="005647DB" w:rsidP="005647DB">
            <w:pPr>
              <w:spacing w:after="0"/>
              <w:jc w:val="both"/>
              <w:rPr>
                <w:rFonts w:eastAsia="SimSun"/>
                <w:szCs w:val="21"/>
                <w:lang w:val="en-US" w:eastAsia="zh-CN"/>
              </w:rPr>
            </w:pPr>
          </w:p>
        </w:tc>
        <w:tc>
          <w:tcPr>
            <w:tcW w:w="4494" w:type="pct"/>
          </w:tcPr>
          <w:p w14:paraId="300CF95A" w14:textId="77777777" w:rsidR="005647DB" w:rsidRDefault="005647DB" w:rsidP="005647DB">
            <w:pPr>
              <w:tabs>
                <w:tab w:val="left" w:pos="1800"/>
              </w:tabs>
              <w:spacing w:after="0"/>
              <w:rPr>
                <w:rFonts w:ascii="Times" w:eastAsia="SimSun"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MS PGothic" w:eastAsia="MS PGothic" w:hAnsi="MS PGothic" w:cs="MS PGothic"/>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SimSun"/>
                <w:szCs w:val="21"/>
                <w:lang w:val="en-US" w:eastAsia="zh-CN"/>
              </w:rPr>
            </w:pPr>
          </w:p>
        </w:tc>
        <w:tc>
          <w:tcPr>
            <w:tcW w:w="4494" w:type="pct"/>
          </w:tcPr>
          <w:p w14:paraId="448A3C44" w14:textId="77777777" w:rsidR="00CD4FD5" w:rsidRDefault="00CD4FD5">
            <w:pPr>
              <w:tabs>
                <w:tab w:val="left" w:pos="1800"/>
              </w:tabs>
              <w:spacing w:after="0"/>
              <w:rPr>
                <w:rFonts w:ascii="Times" w:eastAsia="SimSun"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Heading1"/>
        <w:numPr>
          <w:ilvl w:val="0"/>
          <w:numId w:val="10"/>
        </w:numPr>
        <w:spacing w:before="180" w:after="120"/>
        <w:rPr>
          <w:rFonts w:eastAsia="MS Mincho"/>
          <w:b/>
          <w:bCs/>
          <w:szCs w:val="24"/>
          <w:lang w:val="de-DE"/>
        </w:rPr>
      </w:pPr>
      <w:r>
        <w:rPr>
          <w:rFonts w:eastAsia="MS Mincho"/>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w:t>
            </w:r>
            <w:proofErr w:type="gramStart"/>
            <w:r>
              <w:rPr>
                <w:rFonts w:asciiTheme="majorHAnsi" w:hAnsiTheme="majorHAnsi" w:cstheme="majorHAnsi"/>
                <w:sz w:val="18"/>
                <w:szCs w:val="18"/>
              </w:rPr>
              <w:t>is able to</w:t>
            </w:r>
            <w:proofErr w:type="gramEnd"/>
            <w:r>
              <w:rPr>
                <w:rFonts w:asciiTheme="majorHAnsi" w:hAnsiTheme="majorHAnsi" w:cstheme="majorHAnsi"/>
                <w:sz w:val="18"/>
                <w:szCs w:val="18"/>
              </w:rPr>
              <w:t xml:space="preserve">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31EF0966" w14:textId="77777777" w:rsidR="00CD4FD5" w:rsidRDefault="00B549E0">
            <w:pPr>
              <w:jc w:val="both"/>
              <w:rPr>
                <w:sz w:val="22"/>
                <w:lang w:val="en-US"/>
              </w:rPr>
            </w:pPr>
            <w:r>
              <w:rPr>
                <w:rFonts w:eastAsia="MS Mincho"/>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3" w:name="OLE_LINK203"/>
            <w:bookmarkStart w:id="34"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proofErr w:type="gramStart"/>
            <w:r>
              <w:rPr>
                <w:lang w:eastAsia="zh-CN"/>
              </w:rPr>
              <w:t>On the basis of</w:t>
            </w:r>
            <w:proofErr w:type="gramEnd"/>
            <w:r>
              <w:rPr>
                <w:lang w:eastAsia="zh-CN"/>
              </w:rPr>
              <w:t xml:space="preserve"> the agreements reached in AI 8.8.1.3, whether DMRS bundling for repetition type B and </w:t>
            </w:r>
            <w:proofErr w:type="spellStart"/>
            <w:r>
              <w:rPr>
                <w:lang w:eastAsia="zh-CN"/>
              </w:rPr>
              <w:t>TBoMS</w:t>
            </w:r>
            <w:proofErr w:type="spellEnd"/>
            <w:r>
              <w:rPr>
                <w:lang w:eastAsia="zh-CN"/>
              </w:rPr>
              <w:t xml:space="preserve">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 xml:space="preserve">The capabilities of DMRS bundling for back-to-back case and non-back-to-back case may be </w:t>
            </w:r>
            <w:proofErr w:type="gramStart"/>
            <w:r>
              <w:rPr>
                <w:lang w:eastAsia="zh-CN"/>
              </w:rPr>
              <w:t>different, because</w:t>
            </w:r>
            <w:proofErr w:type="gramEnd"/>
            <w:r>
              <w:rPr>
                <w:lang w:eastAsia="zh-CN"/>
              </w:rPr>
              <w:t xml:space="preserve"> the gap between transmissions of non-back-to-back case brings in other uncertainties that may affect power consistency and phase continuity. </w:t>
            </w:r>
            <w:proofErr w:type="gramStart"/>
            <w:r>
              <w:rPr>
                <w:lang w:eastAsia="zh-CN"/>
              </w:rPr>
              <w:t>Actually, according</w:t>
            </w:r>
            <w:proofErr w:type="gramEnd"/>
            <w:r>
              <w:rPr>
                <w:lang w:eastAsia="zh-CN"/>
              </w:rPr>
              <w:t xml:space="preserve">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 xml:space="preserve">DMRS bundling for each type of transmission, </w:t>
            </w:r>
            <w:proofErr w:type="gramStart"/>
            <w:r>
              <w:rPr>
                <w:b/>
                <w:i/>
                <w:szCs w:val="24"/>
                <w:lang w:eastAsia="zh-CN"/>
              </w:rPr>
              <w:t>e.g.</w:t>
            </w:r>
            <w:proofErr w:type="gramEnd"/>
            <w:r>
              <w:rPr>
                <w:b/>
                <w:i/>
                <w:szCs w:val="24"/>
                <w:lang w:eastAsia="zh-CN"/>
              </w:rPr>
              <w:t xml:space="preserve"> repetition type A, repetition type B, </w:t>
            </w:r>
            <w:proofErr w:type="spellStart"/>
            <w:r>
              <w:rPr>
                <w:b/>
                <w:i/>
                <w:szCs w:val="24"/>
                <w:lang w:eastAsia="zh-CN"/>
              </w:rPr>
              <w:t>TBoMS</w:t>
            </w:r>
            <w:proofErr w:type="spellEnd"/>
            <w:r>
              <w:rPr>
                <w:b/>
                <w:i/>
                <w:szCs w:val="24"/>
                <w:lang w:eastAsia="zh-CN"/>
              </w:rPr>
              <w:t>,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 xml:space="preserve">The need of FR1/FR2 differentiation for features related to DMRS bundling </w:t>
            </w:r>
          </w:p>
          <w:p w14:paraId="4C791446" w14:textId="77777777" w:rsidR="00CD4FD5" w:rsidRDefault="00B549E0">
            <w:pPr>
              <w:rPr>
                <w:rFonts w:eastAsia="DengXian"/>
                <w:sz w:val="21"/>
                <w:szCs w:val="21"/>
                <w:lang w:eastAsia="zh-CN"/>
              </w:rPr>
            </w:pPr>
            <w:r>
              <w:rPr>
                <w:lang w:eastAsia="zh-CN"/>
              </w:rPr>
              <w:t xml:space="preserve">For a given tolerance, the CFOs of different operating frequency are different, which may cause the </w:t>
            </w:r>
            <w:bookmarkStart w:id="35" w:name="OLE_LINK142"/>
            <w:r>
              <w:rPr>
                <w:lang w:eastAsia="zh-CN"/>
              </w:rPr>
              <w:t>“compensation leftover for frequency error”</w:t>
            </w:r>
            <w:bookmarkEnd w:id="35"/>
            <w:r>
              <w:rPr>
                <w:lang w:eastAsia="zh-CN"/>
              </w:rPr>
              <w:t xml:space="preserve"> be different. And UE’s implementation on different FR range to maintain the phase continuity could be different. </w:t>
            </w:r>
            <w:bookmarkEnd w:id="33"/>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6" w:name="OLE_LINK147"/>
            <w:bookmarkStart w:id="37" w:name="OLE_LINK186"/>
            <w:r>
              <w:rPr>
                <w:b/>
                <w:i/>
                <w:color w:val="000000"/>
                <w:shd w:val="clear" w:color="auto" w:fill="FFFFFF"/>
                <w:lang w:eastAsia="zh-CN"/>
              </w:rPr>
              <w:t xml:space="preserve">Proposal 5: </w:t>
            </w:r>
            <w:r>
              <w:rPr>
                <w:b/>
                <w:i/>
                <w:szCs w:val="24"/>
                <w:lang w:eastAsia="zh-CN"/>
              </w:rPr>
              <w:t>For FG 30-4, FR1/FR2 differentiation is necessary.</w:t>
            </w:r>
            <w:bookmarkEnd w:id="36"/>
          </w:p>
          <w:bookmarkEnd w:id="34"/>
          <w:bookmarkEnd w:id="37"/>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SimSun"/>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7BDBB6E4"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19B84786" w14:textId="77777777" w:rsidR="00CD4FD5" w:rsidRDefault="00B549E0">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TBoMS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09C94296" w14:textId="77777777" w:rsidR="00CD4FD5" w:rsidRDefault="00B549E0">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If RAN 4 would agree a maximum duration can be reported by UE (</w:t>
            </w:r>
            <w:proofErr w:type="gramStart"/>
            <w:r>
              <w:rPr>
                <w:rFonts w:eastAsia="SimSun" w:hint="eastAsia"/>
                <w:bCs/>
                <w:i/>
                <w:sz w:val="20"/>
                <w:lang w:val="en-US" w:eastAsia="zh-CN"/>
              </w:rPr>
              <w:t>i.e.</w:t>
            </w:r>
            <w:proofErr w:type="gramEnd"/>
            <w:r>
              <w:rPr>
                <w:rFonts w:eastAsia="SimSun" w:hint="eastAsia"/>
                <w:bCs/>
                <w:i/>
                <w:sz w:val="20"/>
                <w:lang w:val="en-US" w:eastAsia="zh-CN"/>
              </w:rPr>
              <w:t xml:space="preserv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BodyText"/>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BodyText"/>
              <w:spacing w:beforeLines="50" w:before="120" w:afterLines="50"/>
              <w:rPr>
                <w:b/>
                <w:sz w:val="22"/>
                <w:szCs w:val="22"/>
              </w:rPr>
            </w:pPr>
            <w:bookmarkStart w:id="38"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38"/>
          <w:p w14:paraId="37D3E645" w14:textId="77777777" w:rsidR="00CD4FD5" w:rsidRDefault="00B549E0">
            <w:pPr>
              <w:pStyle w:val="BodyText"/>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40B9BF6"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E28C430" w14:textId="77777777" w:rsidR="00CD4FD5" w:rsidRDefault="00B549E0">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E6DF07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CB32E9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909DDC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2F79B04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803D7ED"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98275DF"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5A1A0D2" w14:textId="77777777" w:rsidR="00CD4FD5" w:rsidRDefault="00B549E0">
                  <w:pPr>
                    <w:keepNext/>
                    <w:keepLines/>
                    <w:rPr>
                      <w:rFonts w:ascii="Arial" w:eastAsia="Yu Mincho"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C29D485"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0AE6BD4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25222E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6EAD525"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784B4D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1831" w:type="dxa"/>
          </w:tcPr>
          <w:p w14:paraId="2E847E3E" w14:textId="77777777" w:rsidR="00CD4FD5" w:rsidRDefault="00B549E0">
            <w:pPr>
              <w:jc w:val="both"/>
              <w:rPr>
                <w:sz w:val="22"/>
                <w:lang w:val="en-US"/>
              </w:rPr>
            </w:pPr>
            <w:r>
              <w:rPr>
                <w:rFonts w:eastAsia="MS Mincho"/>
                <w:sz w:val="22"/>
              </w:rPr>
              <w:t>Nokia, Nokia Shanghai Bell</w:t>
            </w:r>
          </w:p>
        </w:tc>
        <w:tc>
          <w:tcPr>
            <w:tcW w:w="19931" w:type="dxa"/>
          </w:tcPr>
          <w:p w14:paraId="2BEBD157" w14:textId="77777777" w:rsidR="00CD4FD5" w:rsidRDefault="00B549E0">
            <w:pPr>
              <w:pStyle w:val="ListParagraph"/>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ListParagraph"/>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1831" w:type="dxa"/>
          </w:tcPr>
          <w:p w14:paraId="73811260" w14:textId="77777777" w:rsidR="00CD4FD5" w:rsidRDefault="00B549E0">
            <w:pPr>
              <w:jc w:val="both"/>
              <w:rPr>
                <w:sz w:val="22"/>
                <w:lang w:val="en-US"/>
              </w:rPr>
            </w:pPr>
            <w:r>
              <w:rPr>
                <w:rFonts w:eastAsia="MS Mincho"/>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ListParagraph"/>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ListParagraph"/>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w:t>
            </w:r>
            <w:proofErr w:type="gramStart"/>
            <w:r>
              <w:rPr>
                <w:lang w:eastAsia="zh-CN"/>
              </w:rPr>
              <w:t>back to back</w:t>
            </w:r>
            <w:proofErr w:type="gramEnd"/>
            <w:r>
              <w:rPr>
                <w:lang w:eastAsia="zh-CN"/>
              </w:rPr>
              <w:t xml:space="preserve">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w:t>
            </w:r>
            <w:proofErr w:type="gramStart"/>
            <w:r>
              <w:rPr>
                <w:lang w:eastAsia="zh-CN"/>
              </w:rPr>
              <w:t>back to back</w:t>
            </w:r>
            <w:proofErr w:type="gramEnd"/>
            <w:r>
              <w:rPr>
                <w:lang w:eastAsia="zh-CN"/>
              </w:rPr>
              <w:t xml:space="preserve">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xml:space="preserve">, certain conditions need to be met </w:t>
            </w:r>
            <w:proofErr w:type="gramStart"/>
            <w:r>
              <w:rPr>
                <w:lang w:eastAsia="zh-CN"/>
              </w:rPr>
              <w:t>in order to</w:t>
            </w:r>
            <w:proofErr w:type="gramEnd"/>
            <w:r>
              <w:rPr>
                <w:lang w:eastAsia="zh-CN"/>
              </w:rPr>
              <w:t xml:space="preserve"> maintain phase continuity in case of other UL signals/channels in the gap between repetitions as follows:</w:t>
            </w:r>
          </w:p>
          <w:tbl>
            <w:tblPr>
              <w:tblStyle w:val="TableGrid"/>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w:t>
            </w:r>
            <w:proofErr w:type="gramStart"/>
            <w:r>
              <w:rPr>
                <w:i/>
              </w:rPr>
              <w:t>back to back</w:t>
            </w:r>
            <w:proofErr w:type="gramEnd"/>
            <w:r>
              <w:rPr>
                <w:i/>
              </w:rPr>
              <w:t xml:space="preserve">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non-</w:t>
            </w:r>
            <w:proofErr w:type="gramStart"/>
            <w:r>
              <w:rPr>
                <w:i/>
              </w:rPr>
              <w:t>back to back</w:t>
            </w:r>
            <w:proofErr w:type="gramEnd"/>
            <w:r>
              <w:rPr>
                <w:i/>
              </w:rPr>
              <w:t xml:space="preserve">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TBoMS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TBoMS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TBoMS</w:t>
            </w:r>
            <w:proofErr w:type="spellEnd"/>
            <w:r>
              <w:rPr>
                <w:rFonts w:eastAsiaTheme="minorEastAsia"/>
                <w:lang w:eastAsia="ko-KR"/>
              </w:rPr>
              <w:t xml:space="preserve">.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MS Mincho"/>
                <w:sz w:val="22"/>
              </w:rPr>
            </w:pPr>
            <w:r>
              <w:rPr>
                <w:rFonts w:eastAsia="MS Mincho" w:hint="eastAsia"/>
                <w:sz w:val="22"/>
              </w:rPr>
              <w:lastRenderedPageBreak/>
              <w:t>[</w:t>
            </w:r>
            <w:r>
              <w:rPr>
                <w:rFonts w:eastAsia="MS Mincho"/>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BodyText"/>
              <w:spacing w:before="240"/>
              <w:rPr>
                <w:rFonts w:cstheme="minorHAnsi"/>
              </w:rPr>
            </w:pPr>
            <w:bookmarkStart w:id="39"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BodyText"/>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w:t>
            </w:r>
            <w:proofErr w:type="gramStart"/>
            <w:r>
              <w:rPr>
                <w:rFonts w:cstheme="minorHAnsi"/>
              </w:rPr>
              <w:t>So</w:t>
            </w:r>
            <w:proofErr w:type="gramEnd"/>
            <w:r>
              <w:rPr>
                <w:rFonts w:cstheme="minorHAnsi"/>
              </w:rPr>
              <w:t xml:space="preserve"> we think 30-4, 30-4a and 30-4d can be merged into 30-4. DMRS bundling for PUSCH will be supported for Rel-15, -16, and -17 PUSCH repetition Type A and B as well as </w:t>
            </w:r>
            <w:proofErr w:type="spellStart"/>
            <w:r>
              <w:rPr>
                <w:rFonts w:cstheme="minorHAnsi"/>
              </w:rPr>
              <w:t>TBoMS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39C98FCE" w14:textId="77777777" w:rsidR="00CD4FD5" w:rsidRDefault="00B549E0">
            <w:pPr>
              <w:pStyle w:val="BodyText"/>
              <w:spacing w:before="240"/>
              <w:rPr>
                <w:rFonts w:cstheme="minorHAnsi"/>
              </w:rPr>
            </w:pPr>
            <w:r>
              <w:rPr>
                <w:rFonts w:cstheme="minorHAnsi"/>
                <w:b/>
                <w:bCs/>
              </w:rPr>
              <w:lastRenderedPageBreak/>
              <w:t>30-4b</w:t>
            </w:r>
            <w:r>
              <w:rPr>
                <w:rFonts w:cstheme="minorHAnsi"/>
              </w:rPr>
              <w:t xml:space="preserve">: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w:t>
            </w:r>
            <w:proofErr w:type="gramStart"/>
            <w:r>
              <w:rPr>
                <w:rFonts w:cstheme="minorHAnsi"/>
              </w:rPr>
              <w:t>i.e.</w:t>
            </w:r>
            <w:proofErr w:type="gramEnd"/>
            <w:r>
              <w:rPr>
                <w:rFonts w:cstheme="minorHAnsi"/>
              </w:rPr>
              <w:t xml:space="preserv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BodyText"/>
              <w:spacing w:before="240"/>
              <w:rPr>
                <w:rFonts w:cstheme="minorHAnsi"/>
              </w:rPr>
            </w:pPr>
            <w:r>
              <w:rPr>
                <w:rFonts w:cstheme="minorHAnsi"/>
                <w:b/>
                <w:bCs/>
              </w:rPr>
              <w:t xml:space="preserve">30-4c: </w:t>
            </w:r>
            <w:proofErr w:type="gramStart"/>
            <w:r>
              <w:rPr>
                <w:rFonts w:cstheme="minorHAnsi"/>
              </w:rPr>
              <w:t>Similar to</w:t>
            </w:r>
            <w:proofErr w:type="gramEnd"/>
            <w:r>
              <w:rPr>
                <w:rFonts w:cstheme="minorHAnsi"/>
              </w:rPr>
              <w:t xml:space="preserve"> 30-4b, our understanding is that DM-RS bundling for </w:t>
            </w:r>
            <w:proofErr w:type="spellStart"/>
            <w:r>
              <w:rPr>
                <w:rFonts w:cstheme="minorHAnsi"/>
              </w:rPr>
              <w:t>TBoMS</w:t>
            </w:r>
            <w:proofErr w:type="spellEnd"/>
            <w:r>
              <w:rPr>
                <w:rFonts w:cstheme="minorHAnsi"/>
              </w:rPr>
              <w:t xml:space="preserve"> is not any different than for Type A repetition, so it is not specifically for </w:t>
            </w:r>
            <w:proofErr w:type="spellStart"/>
            <w:r>
              <w:rPr>
                <w:rFonts w:cstheme="minorHAnsi"/>
              </w:rPr>
              <w:t>TBoMS</w:t>
            </w:r>
            <w:proofErr w:type="spellEnd"/>
            <w:r>
              <w:rPr>
                <w:rFonts w:cstheme="minorHAnsi"/>
              </w:rPr>
              <w:t xml:space="preserve">, but the support is for DM-RS bundling when </w:t>
            </w:r>
            <w:proofErr w:type="spellStart"/>
            <w:r>
              <w:rPr>
                <w:rFonts w:cstheme="minorHAnsi"/>
              </w:rPr>
              <w:t>TBoMS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BodyText"/>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TBoMS</w:t>
            </w:r>
            <w:proofErr w:type="spellEnd"/>
            <w:r>
              <w:rPr>
                <w:rFonts w:cstheme="minorHAnsi"/>
              </w:rPr>
              <w:t xml:space="preserve">. PUSCH Type A scheduling (2-16) is assumed as a baseline for </w:t>
            </w:r>
            <w:proofErr w:type="gramStart"/>
            <w:r>
              <w:rPr>
                <w:rFonts w:cstheme="minorHAnsi"/>
              </w:rPr>
              <w:t>both of these</w:t>
            </w:r>
            <w:proofErr w:type="gramEnd"/>
            <w:r>
              <w:rPr>
                <w:rFonts w:cstheme="minorHAnsi"/>
              </w:rPr>
              <w:t xml:space="preserve"> features and so should be a prerequisite. Lastly, especially since UEs in a cell not supporting JCE or </w:t>
            </w:r>
            <w:proofErr w:type="spellStart"/>
            <w:r>
              <w:rPr>
                <w:rFonts w:cstheme="minorHAnsi"/>
              </w:rPr>
              <w:t>TBoMS</w:t>
            </w:r>
            <w:proofErr w:type="spellEnd"/>
            <w:r>
              <w:rPr>
                <w:rFonts w:cstheme="minorHAnsi"/>
              </w:rPr>
              <w:t xml:space="preserve"> should be able to hop with UEs configured for JCE and/or </w:t>
            </w:r>
            <w:proofErr w:type="spellStart"/>
            <w:r>
              <w:rPr>
                <w:rFonts w:cstheme="minorHAnsi"/>
              </w:rPr>
              <w:t>TBoMS</w:t>
            </w:r>
            <w:proofErr w:type="spellEnd"/>
            <w:r>
              <w:rPr>
                <w:rFonts w:cstheme="minorHAnsi"/>
              </w:rPr>
              <w:t xml:space="preserve">, and since enhanced frequency hopping patterns can have gains for UEs not configured for JCE and/or </w:t>
            </w:r>
            <w:proofErr w:type="spellStart"/>
            <w:r>
              <w:rPr>
                <w:rFonts w:cstheme="minorHAnsi"/>
              </w:rPr>
              <w:t>TBoMS</w:t>
            </w:r>
            <w:proofErr w:type="spellEnd"/>
            <w:r>
              <w:rPr>
                <w:rFonts w:cstheme="minorHAnsi"/>
              </w:rPr>
              <w:t xml:space="preserve">, 2-16 should be a sufficient prerequisite for PUSCH inter-slot frequency hopping, and </w:t>
            </w:r>
            <w:proofErr w:type="gramStart"/>
            <w:r>
              <w:rPr>
                <w:rFonts w:cstheme="minorHAnsi"/>
              </w:rPr>
              <w:t>e.g.</w:t>
            </w:r>
            <w:proofErr w:type="gramEnd"/>
            <w:r>
              <w:rPr>
                <w:rFonts w:cstheme="minorHAnsi"/>
              </w:rPr>
              <w:t xml:space="preserve"> 30-4 and 30-3 should not be prerequisites.</w:t>
            </w:r>
          </w:p>
          <w:p w14:paraId="20A3531E" w14:textId="77777777" w:rsidR="00CD4FD5" w:rsidRDefault="00B549E0">
            <w:pPr>
              <w:pStyle w:val="BodyText"/>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BodyText"/>
              <w:spacing w:before="240"/>
              <w:rPr>
                <w:rFonts w:cstheme="minorHAnsi"/>
              </w:rPr>
            </w:pPr>
            <w:r>
              <w:rPr>
                <w:rFonts w:cstheme="minorHAnsi"/>
                <w:b/>
                <w:bCs/>
              </w:rPr>
              <w:t xml:space="preserve">30-4g: </w:t>
            </w:r>
            <w:r>
              <w:rPr>
                <w:rFonts w:cstheme="minorHAnsi"/>
              </w:rPr>
              <w:t xml:space="preserve">Agree with moderator’s approach, but suggest </w:t>
            </w:r>
            <w:proofErr w:type="gramStart"/>
            <w:r>
              <w:rPr>
                <w:rFonts w:cstheme="minorHAnsi"/>
              </w:rPr>
              <w:t>to rephrase</w:t>
            </w:r>
            <w:proofErr w:type="gramEnd"/>
            <w:r>
              <w:rPr>
                <w:rFonts w:cstheme="minorHAnsi"/>
              </w:rPr>
              <w:t xml:space="preserv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BodyText"/>
              <w:spacing w:before="240"/>
              <w:rPr>
                <w:rFonts w:cstheme="minorHAnsi"/>
              </w:rPr>
            </w:pPr>
            <w:r>
              <w:rPr>
                <w:rFonts w:cstheme="minorHAnsi"/>
                <w:b/>
                <w:bCs/>
              </w:rPr>
              <w:t xml:space="preserve">30-4h: </w:t>
            </w:r>
            <w:r>
              <w:rPr>
                <w:rFonts w:cstheme="minorHAnsi"/>
              </w:rPr>
              <w:t xml:space="preserve">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w:t>
            </w:r>
            <w:proofErr w:type="gramStart"/>
            <w:r>
              <w:rPr>
                <w:rFonts w:cstheme="minorHAnsi"/>
              </w:rPr>
              <w:t>e.g.</w:t>
            </w:r>
            <w:proofErr w:type="gramEnd"/>
            <w:r>
              <w:rPr>
                <w:rFonts w:cstheme="minorHAnsi"/>
              </w:rPr>
              <w:t xml:space="preserve"> for bundling across DL slots or where UE transmits other channels/signals between PUSCH/PUCCH repetitions, then additional capabilities can be defined.</w:t>
            </w:r>
          </w:p>
          <w:p w14:paraId="19E4E853" w14:textId="77777777" w:rsidR="00CD4FD5" w:rsidRDefault="00B549E0">
            <w:pPr>
              <w:pStyle w:val="Caption"/>
              <w:keepNext/>
              <w:spacing w:after="0"/>
            </w:pPr>
            <w:bookmarkStart w:id="40" w:name="_Ref83818977"/>
            <w:r>
              <w:t xml:space="preserve">Table </w:t>
            </w:r>
            <w:r>
              <w:fldChar w:fldCharType="begin"/>
            </w:r>
            <w:r>
              <w:instrText xml:space="preserve"> SEQ Table \* ARABIC </w:instrText>
            </w:r>
            <w:r>
              <w:fldChar w:fldCharType="separate"/>
            </w:r>
            <w:r>
              <w:t>3</w:t>
            </w:r>
            <w:r>
              <w:fldChar w:fldCharType="end"/>
            </w:r>
            <w:bookmarkEnd w:id="40"/>
            <w:r>
              <w:t>: Capabilities for PUSCH and PUCCH Joint Channel Estimation</w:t>
            </w:r>
          </w:p>
          <w:tbl>
            <w:tblPr>
              <w:tblStyle w:val="TableGrid"/>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 xml:space="preserve">Maximum window duration during which UE </w:t>
                  </w:r>
                  <w:proofErr w:type="gramStart"/>
                  <w:r>
                    <w:t>is able to</w:t>
                  </w:r>
                  <w:proofErr w:type="gramEnd"/>
                  <w:r>
                    <w:t xml:space="preserve">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1" w:name="_Toc86951286"/>
            <w:r>
              <w:t>UE features for PUSCH and PUCCH joint channel estimation are defined according to Table 3</w:t>
            </w:r>
            <w:bookmarkEnd w:id="39"/>
            <w:bookmarkEnd w:id="41"/>
          </w:p>
        </w:tc>
      </w:tr>
      <w:tr w:rsidR="00CD4FD5" w14:paraId="6DAF318F" w14:textId="77777777">
        <w:tc>
          <w:tcPr>
            <w:tcW w:w="621" w:type="dxa"/>
          </w:tcPr>
          <w:p w14:paraId="7CFD1D33"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155632FA" w14:textId="77777777" w:rsidR="00CD4FD5" w:rsidRDefault="00B549E0">
            <w:pPr>
              <w:jc w:val="both"/>
              <w:rPr>
                <w:sz w:val="22"/>
                <w:lang w:val="en-US"/>
              </w:rPr>
            </w:pPr>
            <w:r>
              <w:rPr>
                <w:rFonts w:eastAsia="MS Mincho"/>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ListParagraph"/>
              <w:numPr>
                <w:ilvl w:val="1"/>
                <w:numId w:val="23"/>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6</w:t>
            </w:r>
            <w:r>
              <w:rPr>
                <w:rFonts w:eastAsia="Yu Mincho" w:hint="eastAsia"/>
                <w:b/>
                <w:sz w:val="22"/>
                <w:szCs w:val="22"/>
              </w:rPr>
              <w:t>:</w:t>
            </w:r>
            <w:r>
              <w:rPr>
                <w:rFonts w:eastAsia="Yu Mincho"/>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TBoMS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7</w:t>
            </w:r>
            <w:r>
              <w:rPr>
                <w:rFonts w:eastAsia="Yu Mincho" w:hint="eastAsia"/>
                <w:b/>
                <w:sz w:val="22"/>
                <w:szCs w:val="22"/>
              </w:rPr>
              <w:t>:</w:t>
            </w:r>
            <w:r>
              <w:rPr>
                <w:rFonts w:eastAsia="Yu Mincho"/>
                <w:b/>
                <w:sz w:val="22"/>
                <w:szCs w:val="22"/>
              </w:rPr>
              <w:t xml:space="preserve"> Merge FGs 30-4a, 30-4b, and 30-4c into the same FG, since the common DM-RS bundling mechanism is used for PUSCH repetition type A, B, and </w:t>
            </w:r>
            <w:proofErr w:type="spellStart"/>
            <w:r>
              <w:rPr>
                <w:rFonts w:eastAsia="Yu Mincho"/>
                <w:b/>
                <w:sz w:val="22"/>
                <w:szCs w:val="22"/>
              </w:rPr>
              <w:t>TBoMS</w:t>
            </w:r>
            <w:proofErr w:type="spellEnd"/>
            <w:r>
              <w:rPr>
                <w:rFonts w:eastAsia="Yu Mincho"/>
                <w:b/>
                <w:sz w:val="22"/>
                <w:szCs w:val="22"/>
              </w:rPr>
              <w:t xml:space="preserve">.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749405CB" w14:textId="77777777" w:rsidR="00CD4FD5" w:rsidRDefault="00B549E0">
            <w:pPr>
              <w:rPr>
                <w:rFonts w:eastAsia="SimSun"/>
                <w:lang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34FFADCE" w14:textId="77777777">
        <w:tc>
          <w:tcPr>
            <w:tcW w:w="621" w:type="dxa"/>
          </w:tcPr>
          <w:p w14:paraId="750D1BAE"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 xml:space="preserve">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w:t>
            </w:r>
            <w:proofErr w:type="gramStart"/>
            <w:r>
              <w:rPr>
                <w:lang w:val="en-US"/>
              </w:rPr>
              <w:t>5-16</w:t>
            </w:r>
            <w:proofErr w:type="gramEnd"/>
            <w:r>
              <w:rPr>
                <w:lang w:val="en-US"/>
              </w:rPr>
              <w:t xml:space="preserve"> and FG 5-17.</w:t>
            </w:r>
          </w:p>
          <w:p w14:paraId="0FE08FF7" w14:textId="77777777" w:rsidR="00CD4FD5" w:rsidRDefault="00B549E0">
            <w:pPr>
              <w:rPr>
                <w:lang w:val="en-US"/>
              </w:rPr>
            </w:pPr>
            <w:r>
              <w:rPr>
                <w:rFonts w:hint="eastAsia"/>
                <w:b/>
                <w:i/>
                <w:lang w:val="en-US"/>
              </w:rPr>
              <w:t>P</w:t>
            </w:r>
            <w:r>
              <w:rPr>
                <w:b/>
                <w:i/>
                <w:lang w:val="en-US"/>
              </w:rPr>
              <w:t xml:space="preserve">roposal 3: The Prerequisite feature groups for FG 30-4a should be FG 30-4 and at least one of FG 5-14, FG 5-16, FG 5-17, FG </w:t>
            </w:r>
            <w:proofErr w:type="gramStart"/>
            <w:r>
              <w:rPr>
                <w:b/>
                <w:i/>
                <w:lang w:val="en-US"/>
              </w:rPr>
              <w:t>30-1</w:t>
            </w:r>
            <w:proofErr w:type="gramEnd"/>
            <w:r>
              <w:rPr>
                <w:b/>
                <w:i/>
                <w:lang w:val="en-US"/>
              </w:rPr>
              <w:t xml:space="preserve"> and FG 30-2.</w:t>
            </w:r>
          </w:p>
        </w:tc>
      </w:tr>
      <w:tr w:rsidR="00CD4FD5" w14:paraId="52B55AB2" w14:textId="77777777">
        <w:tc>
          <w:tcPr>
            <w:tcW w:w="621" w:type="dxa"/>
          </w:tcPr>
          <w:p w14:paraId="4FBB7EB8"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66F92C3D" w14:textId="77777777" w:rsidR="00CD4FD5" w:rsidRDefault="00B549E0">
            <w:pPr>
              <w:jc w:val="both"/>
              <w:rPr>
                <w:sz w:val="22"/>
                <w:lang w:val="en-US"/>
              </w:rPr>
            </w:pPr>
            <w:r>
              <w:rPr>
                <w:rFonts w:eastAsia="MS Mincho"/>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w:t>
                  </w:r>
                  <w:proofErr w:type="gramStart"/>
                  <w:r>
                    <w:rPr>
                      <w:rFonts w:asciiTheme="majorHAnsi" w:eastAsiaTheme="minorEastAsia" w:hAnsiTheme="majorHAnsi" w:cstheme="majorHAnsi"/>
                      <w:sz w:val="16"/>
                      <w:szCs w:val="16"/>
                      <w:lang w:eastAsia="zh-CN"/>
                    </w:rPr>
                    <w:t>is able to</w:t>
                  </w:r>
                  <w:proofErr w:type="gramEnd"/>
                  <w:r>
                    <w:rPr>
                      <w:rFonts w:asciiTheme="majorHAnsi" w:eastAsiaTheme="minorEastAsia" w:hAnsiTheme="majorHAnsi" w:cstheme="majorHAnsi"/>
                      <w:sz w:val="16"/>
                      <w:szCs w:val="16"/>
                      <w:lang w:eastAsia="zh-CN"/>
                    </w:rPr>
                    <w:t xml:space="preserve">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w:t>
                  </w:r>
                  <w:proofErr w:type="gramStart"/>
                  <w:r>
                    <w:rPr>
                      <w:rFonts w:asciiTheme="majorHAnsi" w:eastAsiaTheme="minorEastAsia" w:hAnsiTheme="majorHAnsi" w:cstheme="majorHAnsi"/>
                      <w:color w:val="FF0000"/>
                      <w:sz w:val="16"/>
                      <w:szCs w:val="16"/>
                      <w:lang w:eastAsia="zh-CN"/>
                    </w:rPr>
                    <w:t>back to back</w:t>
                  </w:r>
                  <w:proofErr w:type="gramEnd"/>
                  <w:r>
                    <w:rPr>
                      <w:rFonts w:asciiTheme="majorHAnsi" w:eastAsiaTheme="minorEastAsia" w:hAnsiTheme="majorHAnsi" w:cstheme="majorHAnsi"/>
                      <w:color w:val="FF0000"/>
                      <w:sz w:val="16"/>
                      <w:szCs w:val="16"/>
                      <w:lang w:eastAsia="zh-CN"/>
                    </w:rPr>
                    <w:t xml:space="preserve">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MS Mincho"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B978B9B" w14:textId="77777777" w:rsidR="00CD4FD5" w:rsidRDefault="00CD4FD5">
                  <w:pPr>
                    <w:pStyle w:val="TAL"/>
                    <w:rPr>
                      <w:rFonts w:asciiTheme="majorHAnsi" w:eastAsia="SimSun"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731A47CD" w14:textId="77777777" w:rsidR="00CD4FD5" w:rsidRDefault="00CD4FD5">
                  <w:pPr>
                    <w:pStyle w:val="TAL"/>
                    <w:rPr>
                      <w:rFonts w:asciiTheme="majorHAnsi" w:eastAsia="SimSun" w:hAnsiTheme="majorHAnsi" w:cstheme="majorHAnsi"/>
                      <w:sz w:val="16"/>
                      <w:szCs w:val="16"/>
                      <w:lang w:eastAsia="zh-CN"/>
                    </w:rPr>
                  </w:pPr>
                </w:p>
                <w:p w14:paraId="52416661" w14:textId="77777777" w:rsidR="00CD4FD5" w:rsidRDefault="00CD4FD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MS Mincho"/>
                <w:sz w:val="22"/>
              </w:rPr>
            </w:pPr>
            <w:r>
              <w:rPr>
                <w:rFonts w:eastAsia="MS Mincho" w:hint="eastAsia"/>
                <w:sz w:val="22"/>
              </w:rPr>
              <w:lastRenderedPageBreak/>
              <w:t>[</w:t>
            </w:r>
            <w:r>
              <w:rPr>
                <w:rFonts w:eastAsia="MS Mincho"/>
                <w:sz w:val="22"/>
              </w:rPr>
              <w:t>13]</w:t>
            </w:r>
          </w:p>
        </w:tc>
        <w:tc>
          <w:tcPr>
            <w:tcW w:w="1831" w:type="dxa"/>
          </w:tcPr>
          <w:p w14:paraId="52BC4170" w14:textId="77777777" w:rsidR="00CD4FD5" w:rsidRDefault="00B549E0">
            <w:pPr>
              <w:jc w:val="both"/>
              <w:rPr>
                <w:sz w:val="22"/>
                <w:lang w:val="en-US"/>
              </w:rPr>
            </w:pPr>
            <w:r>
              <w:rPr>
                <w:rFonts w:eastAsia="MS Mincho"/>
                <w:sz w:val="22"/>
              </w:rPr>
              <w:t>MediaTek Inc.</w:t>
            </w:r>
          </w:p>
        </w:tc>
        <w:tc>
          <w:tcPr>
            <w:tcW w:w="19931" w:type="dxa"/>
          </w:tcPr>
          <w:p w14:paraId="1B273890" w14:textId="77777777" w:rsidR="00CD4FD5" w:rsidRDefault="00B549E0">
            <w:pPr>
              <w:pStyle w:val="Caption"/>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Caption"/>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w:t>
            </w:r>
            <w:proofErr w:type="gramStart"/>
            <w:r>
              <w:t>slots</w:t>
            </w:r>
            <w:proofErr w:type="gramEnd"/>
            <w:r>
              <w:t xml:space="preserve"> w/o other uplink transmissions, and B2B transmission within one slot. </w:t>
            </w:r>
          </w:p>
          <w:p w14:paraId="1AB0A10A" w14:textId="77777777" w:rsidR="00CD4FD5" w:rsidRDefault="00B549E0">
            <w:pPr>
              <w:pStyle w:val="Caption"/>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Caption"/>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Heading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w:t>
      </w:r>
      <w:proofErr w:type="gramStart"/>
      <w:r>
        <w:rPr>
          <w:szCs w:val="21"/>
          <w:lang w:val="en-US"/>
        </w:rPr>
        <w:t>reply:</w:t>
      </w:r>
      <w:proofErr w:type="gramEnd"/>
      <w:r>
        <w:rPr>
          <w:szCs w:val="21"/>
          <w:lang w:val="en-US"/>
        </w:rPr>
        <w:t xml:space="preserve"> </w:t>
      </w:r>
      <w:r>
        <w:rPr>
          <w:rFonts w:eastAsia="MS Mincho"/>
          <w:sz w:val="22"/>
        </w:rPr>
        <w:t>Huawei, HiSilicon, DOCOMO</w:t>
      </w:r>
    </w:p>
    <w:p w14:paraId="44C2B1D8"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w:t>
      </w:r>
      <w:proofErr w:type="gramStart"/>
      <w:r>
        <w:rPr>
          <w:szCs w:val="21"/>
          <w:lang w:val="en-US"/>
        </w:rPr>
        <w:t>reply:</w:t>
      </w:r>
      <w:proofErr w:type="gramEnd"/>
      <w:r>
        <w:rPr>
          <w:szCs w:val="21"/>
          <w:lang w:val="en-US"/>
        </w:rPr>
        <w:t xml:space="preserve"> </w:t>
      </w:r>
      <w:r>
        <w:rPr>
          <w:rFonts w:eastAsia="MS Mincho"/>
          <w:sz w:val="22"/>
        </w:rPr>
        <w:t>Huawei, HiSilicon, DOCOMO</w:t>
      </w:r>
    </w:p>
    <w:tbl>
      <w:tblPr>
        <w:tblStyle w:val="TableGrid"/>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MS PGothic"/>
                <w:color w:val="000000"/>
                <w:szCs w:val="21"/>
                <w:lang w:val="en-US"/>
              </w:rPr>
            </w:pPr>
            <w:r>
              <w:rPr>
                <w:rFonts w:eastAsia="MS PGothic"/>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not clear why we’ll ever have 16-</w:t>
            </w:r>
            <w:proofErr w:type="gramStart"/>
            <w:r>
              <w:rPr>
                <w:rFonts w:ascii="MS PGothic" w:eastAsia="MS PGothic" w:hAnsi="MS PGothic" w:cs="MS PGothic"/>
                <w:color w:val="000000"/>
                <w:szCs w:val="21"/>
                <w:lang w:val="en-US"/>
              </w:rPr>
              <w:t>QAM</w:t>
            </w:r>
            <w:proofErr w:type="gramEnd"/>
            <w:r>
              <w:rPr>
                <w:rFonts w:ascii="MS PGothic" w:eastAsia="MS PGothic" w:hAnsi="MS PGothic" w:cs="MS PGothic"/>
                <w:color w:val="000000"/>
                <w:szCs w:val="21"/>
                <w:lang w:val="en-US"/>
              </w:rPr>
              <w:t xml:space="preserve"> or higher modulation order paired with PUSCH repetitions.</w:t>
            </w:r>
          </w:p>
          <w:p w14:paraId="2A8555EB" w14:textId="77777777" w:rsidR="00CD4FD5" w:rsidRDefault="00B549E0">
            <w:pPr>
              <w:rPr>
                <w:rFonts w:ascii="MS PGothic" w:eastAsia="MS PGothic" w:hAnsi="MS PGothic" w:cs="MS PGothic"/>
                <w:color w:val="000000"/>
                <w:szCs w:val="21"/>
                <w:lang w:val="en-US"/>
              </w:rPr>
            </w:pPr>
            <w:r>
              <w:rPr>
                <w:rFonts w:ascii="MS PGothic" w:eastAsia="MS PGothic" w:hAnsi="MS PGothic" w:cs="MS PGothic"/>
                <w:color w:val="000000"/>
                <w:szCs w:val="21"/>
                <w:lang w:val="en-US"/>
              </w:rPr>
              <w:t xml:space="preserve">On (b) this will </w:t>
            </w:r>
            <w:proofErr w:type="gramStart"/>
            <w:r>
              <w:rPr>
                <w:rFonts w:ascii="MS PGothic" w:eastAsia="MS PGothic" w:hAnsi="MS PGothic" w:cs="MS PGothic"/>
                <w:color w:val="000000"/>
                <w:szCs w:val="21"/>
                <w:lang w:val="en-US"/>
              </w:rPr>
              <w:t>definitely be</w:t>
            </w:r>
            <w:proofErr w:type="gramEnd"/>
            <w:r>
              <w:rPr>
                <w:rFonts w:ascii="MS PGothic" w:eastAsia="MS PGothic" w:hAnsi="MS PGothic" w:cs="MS PGothic"/>
                <w:color w:val="000000"/>
                <w:szCs w:val="21"/>
                <w:lang w:val="en-US"/>
              </w:rPr>
              <w:t xml:space="preserve"> needed as a UE Tx needs to get into a “standby” mode before resuming transmissions, and </w:t>
            </w:r>
            <w:proofErr w:type="spellStart"/>
            <w:r>
              <w:rPr>
                <w:rFonts w:ascii="MS PGothic" w:eastAsia="MS PGothic" w:hAnsi="MS PGothic" w:cs="MS PGothic"/>
                <w:color w:val="000000"/>
                <w:szCs w:val="21"/>
                <w:lang w:val="en-US"/>
              </w:rPr>
              <w:t>its</w:t>
            </w:r>
            <w:proofErr w:type="spellEnd"/>
            <w:r>
              <w:rPr>
                <w:rFonts w:ascii="MS PGothic" w:eastAsia="MS PGothic" w:hAnsi="MS PGothic" w:cs="MS PGothic"/>
                <w:color w:val="000000"/>
                <w:szCs w:val="21"/>
                <w:lang w:val="en-US"/>
              </w:rPr>
              <w:t xml:space="preserve">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MS PGothic"/>
                <w:color w:val="000000"/>
                <w:szCs w:val="21"/>
                <w:lang w:val="en-US"/>
              </w:rPr>
            </w:pPr>
            <w:r>
              <w:rPr>
                <w:rFonts w:eastAsia="MS PGothic"/>
                <w:color w:val="000000"/>
                <w:szCs w:val="21"/>
                <w:lang w:val="en-US"/>
              </w:rPr>
              <w:t>Intel</w:t>
            </w:r>
          </w:p>
        </w:tc>
        <w:tc>
          <w:tcPr>
            <w:tcW w:w="4526" w:type="pct"/>
          </w:tcPr>
          <w:p w14:paraId="4FF29179" w14:textId="77777777" w:rsidR="00CD4FD5" w:rsidRDefault="00B549E0">
            <w:pPr>
              <w:rPr>
                <w:rFonts w:eastAsia="MS PGothic"/>
                <w:color w:val="000000"/>
                <w:szCs w:val="21"/>
                <w:lang w:val="en-US"/>
              </w:rPr>
            </w:pPr>
            <w:r>
              <w:rPr>
                <w:rFonts w:eastAsia="MS PGothic"/>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2D533F04"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SimSun"/>
                <w:color w:val="000000"/>
                <w:szCs w:val="21"/>
                <w:lang w:val="en-US" w:eastAsia="zh-CN"/>
              </w:rPr>
            </w:pPr>
            <w:r>
              <w:rPr>
                <w:rFonts w:eastAsia="MS PGothic"/>
                <w:color w:val="000000"/>
                <w:szCs w:val="21"/>
                <w:lang w:val="en-US"/>
              </w:rPr>
              <w:t>Apple</w:t>
            </w:r>
          </w:p>
        </w:tc>
        <w:tc>
          <w:tcPr>
            <w:tcW w:w="4526" w:type="pct"/>
          </w:tcPr>
          <w:p w14:paraId="0A665FEB" w14:textId="622DBC59" w:rsidR="00B549E0" w:rsidRDefault="00B549E0" w:rsidP="00B549E0">
            <w:pPr>
              <w:rPr>
                <w:rFonts w:eastAsia="SimSun"/>
                <w:color w:val="000000"/>
                <w:szCs w:val="21"/>
                <w:lang w:val="en-US" w:eastAsia="zh-CN"/>
              </w:rPr>
            </w:pPr>
            <w:r>
              <w:rPr>
                <w:rFonts w:eastAsia="MS PGothic"/>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MS PGothic"/>
                <w:color w:val="000000"/>
                <w:szCs w:val="21"/>
                <w:lang w:val="en-US"/>
              </w:rPr>
            </w:pPr>
            <w:r>
              <w:rPr>
                <w:rFonts w:eastAsia="Malgun Gothic" w:hint="eastAsia"/>
                <w:color w:val="000000"/>
                <w:szCs w:val="21"/>
                <w:lang w:val="en-US" w:eastAsia="ko-KR"/>
              </w:rPr>
              <w:t>Samsung</w:t>
            </w:r>
          </w:p>
        </w:tc>
        <w:tc>
          <w:tcPr>
            <w:tcW w:w="4526" w:type="pct"/>
          </w:tcPr>
          <w:p w14:paraId="45475308" w14:textId="506A0A2F" w:rsidR="001137A4" w:rsidRDefault="001137A4" w:rsidP="001137A4">
            <w:pPr>
              <w:rPr>
                <w:rFonts w:eastAsia="MS PGothic"/>
                <w:color w:val="000000"/>
                <w:szCs w:val="21"/>
                <w:lang w:val="en-US"/>
              </w:rPr>
            </w:pPr>
            <w:r>
              <w:rPr>
                <w:rFonts w:eastAsia="Malgun Gothic" w:hint="eastAsia"/>
                <w:color w:val="000000"/>
                <w:szCs w:val="21"/>
                <w:lang w:val="en-US" w:eastAsia="ko-KR"/>
              </w:rPr>
              <w:t>Wait for RAN4 reply</w:t>
            </w:r>
          </w:p>
        </w:tc>
      </w:tr>
      <w:tr w:rsidR="00D26734" w14:paraId="2D5B85F4" w14:textId="77777777">
        <w:tc>
          <w:tcPr>
            <w:tcW w:w="474" w:type="pct"/>
          </w:tcPr>
          <w:p w14:paraId="1E395311" w14:textId="0953C9A2" w:rsidR="00D26734" w:rsidRPr="00D26734" w:rsidRDefault="00D26734" w:rsidP="001137A4">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183466E1" w14:textId="1419D45C" w:rsidR="00D26734" w:rsidRPr="00D26734" w:rsidRDefault="00D26734" w:rsidP="001137A4">
            <w:pPr>
              <w:rPr>
                <w:rFonts w:eastAsiaTheme="minorEastAsia"/>
                <w:color w:val="000000"/>
                <w:szCs w:val="21"/>
                <w:lang w:val="en-US"/>
              </w:rPr>
            </w:pPr>
            <w:r>
              <w:rPr>
                <w:rFonts w:eastAsiaTheme="minorEastAsia"/>
                <w:color w:val="000000"/>
                <w:szCs w:val="21"/>
                <w:lang w:val="en-US"/>
              </w:rPr>
              <w:t>We also prefer waiting for RAN4 reply.</w:t>
            </w:r>
          </w:p>
        </w:tc>
      </w:tr>
      <w:tr w:rsidR="00D23C42" w:rsidRPr="006B27F8" w14:paraId="2E970EB2" w14:textId="77777777" w:rsidTr="00D23C42">
        <w:tc>
          <w:tcPr>
            <w:tcW w:w="474" w:type="pct"/>
          </w:tcPr>
          <w:p w14:paraId="5B2A0264" w14:textId="77777777" w:rsidR="00D23C42" w:rsidRPr="006B27F8" w:rsidRDefault="00D23C42" w:rsidP="00E942FE">
            <w:pPr>
              <w:jc w:val="both"/>
              <w:rPr>
                <w:rFonts w:eastAsia="SimSun"/>
                <w:color w:val="000000"/>
                <w:szCs w:val="21"/>
                <w:lang w:val="en-US" w:eastAsia="zh-CN"/>
              </w:rPr>
            </w:pPr>
            <w:r w:rsidRPr="006B27F8">
              <w:rPr>
                <w:rFonts w:eastAsia="SimSun"/>
                <w:color w:val="000000"/>
                <w:szCs w:val="21"/>
                <w:lang w:val="en-US" w:eastAsia="zh-CN"/>
              </w:rPr>
              <w:t>vivo</w:t>
            </w:r>
          </w:p>
        </w:tc>
        <w:tc>
          <w:tcPr>
            <w:tcW w:w="4526" w:type="pct"/>
          </w:tcPr>
          <w:p w14:paraId="75AAA55E" w14:textId="77777777" w:rsidR="00D23C42" w:rsidRPr="006B27F8" w:rsidRDefault="00D23C42" w:rsidP="00E942FE">
            <w:pPr>
              <w:rPr>
                <w:rFonts w:eastAsia="MS PGothic"/>
                <w:color w:val="000000"/>
                <w:szCs w:val="21"/>
                <w:lang w:val="en-US"/>
              </w:rPr>
            </w:pPr>
            <w:r w:rsidRPr="006B27F8">
              <w:rPr>
                <w:rFonts w:eastAsia="SimSun"/>
                <w:color w:val="000000"/>
                <w:szCs w:val="21"/>
                <w:lang w:val="en-US" w:eastAsia="zh-CN"/>
              </w:rPr>
              <w:t>Fine</w:t>
            </w:r>
            <w:r w:rsidRPr="006B27F8">
              <w:rPr>
                <w:rFonts w:eastAsia="MS PGothic"/>
                <w:color w:val="000000"/>
                <w:szCs w:val="21"/>
                <w:lang w:val="en-US"/>
              </w:rPr>
              <w:t xml:space="preserve"> </w:t>
            </w:r>
            <w:r w:rsidRPr="006B27F8">
              <w:rPr>
                <w:rFonts w:eastAsia="SimSun"/>
                <w:color w:val="000000"/>
                <w:szCs w:val="21"/>
                <w:lang w:val="en-US" w:eastAsia="zh-CN"/>
              </w:rPr>
              <w:t>to</w:t>
            </w:r>
            <w:r w:rsidRPr="006B27F8">
              <w:rPr>
                <w:rFonts w:eastAsia="MS PGothic"/>
                <w:color w:val="000000"/>
                <w:szCs w:val="21"/>
                <w:lang w:val="en-US"/>
              </w:rPr>
              <w:t xml:space="preserve"> wait for RAN4 reply.</w:t>
            </w:r>
          </w:p>
        </w:tc>
      </w:tr>
      <w:tr w:rsidR="000B630A" w:rsidRPr="006B27F8" w14:paraId="495F4ABF" w14:textId="77777777" w:rsidTr="00D23C42">
        <w:tc>
          <w:tcPr>
            <w:tcW w:w="474" w:type="pct"/>
          </w:tcPr>
          <w:p w14:paraId="40508B0D" w14:textId="2860EAF2" w:rsidR="000B630A" w:rsidRPr="006B27F8" w:rsidRDefault="000B630A" w:rsidP="000B630A">
            <w:pPr>
              <w:jc w:val="both"/>
              <w:rPr>
                <w:rFonts w:eastAsia="SimSun"/>
                <w:color w:val="000000"/>
                <w:szCs w:val="21"/>
                <w:lang w:val="en-US" w:eastAsia="zh-CN"/>
              </w:rPr>
            </w:pPr>
            <w:r>
              <w:rPr>
                <w:rFonts w:eastAsia="MS PGothic"/>
                <w:color w:val="000000"/>
                <w:szCs w:val="21"/>
                <w:lang w:val="en-US"/>
              </w:rPr>
              <w:t>Nokia, NSB</w:t>
            </w:r>
          </w:p>
        </w:tc>
        <w:tc>
          <w:tcPr>
            <w:tcW w:w="4526" w:type="pct"/>
          </w:tcPr>
          <w:p w14:paraId="6CF335AE" w14:textId="2922187D" w:rsidR="000B630A" w:rsidRPr="006B27F8" w:rsidRDefault="000B630A" w:rsidP="000B630A">
            <w:pPr>
              <w:rPr>
                <w:rFonts w:eastAsia="SimSun"/>
                <w:color w:val="000000"/>
                <w:szCs w:val="21"/>
                <w:lang w:val="en-US" w:eastAsia="zh-CN"/>
              </w:rPr>
            </w:pPr>
            <w:r>
              <w:rPr>
                <w:rFonts w:eastAsia="MS PGothic"/>
                <w:color w:val="000000"/>
                <w:szCs w:val="21"/>
                <w:lang w:val="en-US"/>
              </w:rPr>
              <w:t>It is better to wait for RAN4 reply here.</w:t>
            </w:r>
          </w:p>
        </w:tc>
      </w:tr>
      <w:tr w:rsidR="009A61E2" w:rsidRPr="006B27F8" w14:paraId="45E6311A" w14:textId="77777777" w:rsidTr="00D23C42">
        <w:tc>
          <w:tcPr>
            <w:tcW w:w="474" w:type="pct"/>
          </w:tcPr>
          <w:p w14:paraId="0583B969" w14:textId="24CBC886" w:rsidR="009A61E2" w:rsidRDefault="009A61E2" w:rsidP="000B630A">
            <w:pPr>
              <w:jc w:val="both"/>
              <w:rPr>
                <w:rFonts w:eastAsia="MS PGothic"/>
                <w:color w:val="000000"/>
                <w:szCs w:val="21"/>
                <w:lang w:val="en-US"/>
              </w:rPr>
            </w:pPr>
            <w:r w:rsidRPr="009A61E2">
              <w:rPr>
                <w:rFonts w:eastAsia="MS PGothic"/>
                <w:color w:val="000000"/>
                <w:szCs w:val="21"/>
                <w:lang w:val="en-US"/>
              </w:rPr>
              <w:t>Ericsson</w:t>
            </w:r>
            <w:r w:rsidRPr="009A61E2">
              <w:rPr>
                <w:rFonts w:eastAsia="MS PGothic"/>
                <w:color w:val="000000"/>
                <w:szCs w:val="21"/>
                <w:lang w:val="en-US"/>
              </w:rPr>
              <w:tab/>
            </w:r>
          </w:p>
        </w:tc>
        <w:tc>
          <w:tcPr>
            <w:tcW w:w="4526" w:type="pct"/>
          </w:tcPr>
          <w:p w14:paraId="296C96E9" w14:textId="38D877F3" w:rsidR="009A61E2" w:rsidRDefault="009A61E2" w:rsidP="000B630A">
            <w:pPr>
              <w:rPr>
                <w:rFonts w:eastAsia="MS PGothic"/>
                <w:color w:val="000000"/>
                <w:szCs w:val="21"/>
                <w:lang w:val="en-US"/>
              </w:rPr>
            </w:pPr>
            <w:r w:rsidRPr="009A61E2">
              <w:rPr>
                <w:rFonts w:eastAsia="MS PGothic"/>
                <w:color w:val="000000"/>
                <w:szCs w:val="21"/>
                <w:lang w:val="en-US"/>
              </w:rPr>
              <w:t>We can wait for RAN4 inputs for both a) and b).</w:t>
            </w:r>
          </w:p>
        </w:tc>
      </w:tr>
    </w:tbl>
    <w:p w14:paraId="782C0C9A" w14:textId="77777777" w:rsidR="00CD4FD5" w:rsidRPr="00D23C42" w:rsidRDefault="00CD4FD5">
      <w:pPr>
        <w:spacing w:afterLines="50" w:after="120"/>
        <w:jc w:val="both"/>
        <w:rPr>
          <w:sz w:val="22"/>
          <w:lang w:val="en-US"/>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lastRenderedPageBreak/>
        <w:t>C</w:t>
      </w:r>
      <w:r>
        <w:rPr>
          <w:b/>
          <w:bCs/>
          <w:szCs w:val="21"/>
          <w:lang w:val="en-US"/>
        </w:rPr>
        <w:t>ompanies are encouraged to provide views on whether/how to revise the structure for FGs 30-4 and 30-4x, e.g.,</w:t>
      </w:r>
    </w:p>
    <w:p w14:paraId="247A9E75"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0F1DA74E"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 Ericsson, Qualcomm, MediaTek</w:t>
      </w:r>
    </w:p>
    <w:p w14:paraId="7F2D44E3" w14:textId="77777777" w:rsidR="00CD4FD5" w:rsidRDefault="00B549E0">
      <w:pPr>
        <w:pStyle w:val="ListParagraph"/>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MS Mincho"/>
          <w:sz w:val="22"/>
        </w:rPr>
        <w:t>Huawei, HiSilicon, Intel</w:t>
      </w:r>
    </w:p>
    <w:p w14:paraId="75C55E8F" w14:textId="77777777" w:rsidR="00CD4FD5" w:rsidRDefault="00B549E0">
      <w:pPr>
        <w:pStyle w:val="ListParagraph"/>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ListParagraph"/>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ListParagraph"/>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ListParagraph"/>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ListParagraph"/>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TableGrid"/>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MS PGothic" w:eastAsia="MS PGothic" w:hAnsi="MS PGothic" w:cs="MS PGothic"/>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t xml:space="preserve">Q2: Yes, a split is necessary. </w:t>
            </w:r>
          </w:p>
          <w:p w14:paraId="7EC42EEC" w14:textId="77777777" w:rsidR="00CD4FD5" w:rsidRDefault="00B549E0">
            <w:pPr>
              <w:rPr>
                <w:szCs w:val="21"/>
                <w:lang w:val="en-US"/>
              </w:rPr>
            </w:pPr>
            <w:r>
              <w:rPr>
                <w:szCs w:val="21"/>
                <w:lang w:val="en-US"/>
              </w:rPr>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lastRenderedPageBreak/>
              <w:t>Q4: Don’t merge</w:t>
            </w:r>
          </w:p>
          <w:p w14:paraId="4C0D5DC7" w14:textId="77777777" w:rsidR="00CD4FD5" w:rsidRDefault="00B549E0">
            <w:pPr>
              <w:rPr>
                <w:szCs w:val="21"/>
                <w:lang w:val="en-US"/>
              </w:rPr>
            </w:pPr>
            <w:r>
              <w:rPr>
                <w:szCs w:val="21"/>
                <w:lang w:val="en-US"/>
              </w:rPr>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lastRenderedPageBreak/>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Q3: we are okay to merge DMRS bundling for PUSCH. In the agreement, DMRS bundling for PUSCH repetition type B/</w:t>
            </w:r>
            <w:proofErr w:type="spellStart"/>
            <w:r>
              <w:rPr>
                <w:szCs w:val="21"/>
                <w:lang w:val="en-US"/>
              </w:rPr>
              <w:t>TBoMS</w:t>
            </w:r>
            <w:proofErr w:type="spellEnd"/>
            <w:r>
              <w:rPr>
                <w:szCs w:val="21"/>
                <w:lang w:val="en-US"/>
              </w:rPr>
              <w:t xml:space="preserve">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A5AE1A" w14:textId="77777777" w:rsidR="00CD4FD5" w:rsidRDefault="00B549E0">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SimSun"/>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SimSun"/>
                <w:szCs w:val="21"/>
                <w:lang w:val="en-US" w:eastAsia="zh-CN"/>
              </w:rPr>
            </w:pPr>
            <w:r>
              <w:rPr>
                <w:szCs w:val="21"/>
                <w:lang w:val="en-US"/>
              </w:rPr>
              <w:t xml:space="preserve">Q5: Prefer to remove. If UE can re-start the transmission, everything should be ready from hardware, such as the transmission power preparation, transmission timeline. There </w:t>
            </w:r>
            <w:proofErr w:type="gramStart"/>
            <w:r>
              <w:rPr>
                <w:szCs w:val="21"/>
                <w:lang w:val="en-US"/>
              </w:rPr>
              <w:t>is</w:t>
            </w:r>
            <w:proofErr w:type="gramEnd"/>
            <w:r>
              <w:rPr>
                <w:szCs w:val="21"/>
                <w:lang w:val="en-US"/>
              </w:rPr>
              <w:t xml:space="preserve">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Malgun Gothic" w:hint="eastAsia"/>
                <w:szCs w:val="21"/>
                <w:lang w:val="en-US" w:eastAsia="ko-KR"/>
              </w:rPr>
              <w:t>Samsung</w:t>
            </w:r>
          </w:p>
        </w:tc>
        <w:tc>
          <w:tcPr>
            <w:tcW w:w="4494" w:type="pct"/>
          </w:tcPr>
          <w:p w14:paraId="0A163197" w14:textId="77777777" w:rsidR="001137A4" w:rsidRDefault="001137A4" w:rsidP="001137A4">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p>
          <w:p w14:paraId="107927EE" w14:textId="77777777" w:rsidR="001137A4" w:rsidRDefault="001137A4" w:rsidP="00BB55DB">
            <w:pPr>
              <w:rPr>
                <w:rFonts w:eastAsia="Malgun Gothic"/>
                <w:szCs w:val="21"/>
                <w:lang w:val="en-US" w:eastAsia="ko-KR"/>
              </w:rPr>
            </w:pPr>
            <w:r>
              <w:rPr>
                <w:rFonts w:eastAsia="Malgun Gothic"/>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Malgun Gothic"/>
                <w:szCs w:val="21"/>
                <w:lang w:val="en-US" w:eastAsia="ko-KR"/>
              </w:rPr>
              <w:t>Q4: Yes</w:t>
            </w:r>
          </w:p>
        </w:tc>
      </w:tr>
      <w:tr w:rsidR="002E5FCA" w14:paraId="1E9C8C70" w14:textId="77777777">
        <w:tc>
          <w:tcPr>
            <w:tcW w:w="506" w:type="pct"/>
          </w:tcPr>
          <w:p w14:paraId="02C1D38B" w14:textId="754F3A07" w:rsidR="002E5FCA" w:rsidRPr="002E5FCA" w:rsidRDefault="002E5FCA" w:rsidP="001137A4">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C578C8F" w14:textId="77777777" w:rsidR="002E5FCA" w:rsidRDefault="002E5FCA" w:rsidP="001137A4">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6580AF7C"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61B54C87"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60DD2335" w14:textId="1E5BA375" w:rsidR="005C6A5A" w:rsidRPr="002E5FC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0440BC" w:rsidRPr="00962216" w14:paraId="34CB001D" w14:textId="77777777" w:rsidTr="000440BC">
        <w:tc>
          <w:tcPr>
            <w:tcW w:w="506" w:type="pct"/>
          </w:tcPr>
          <w:p w14:paraId="0ED3BFBB" w14:textId="77777777" w:rsidR="000440BC" w:rsidRPr="00962216" w:rsidRDefault="000440BC"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C6F131E"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C3D49D9"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56471606"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0024B854" w14:textId="77777777" w:rsidR="000440BC"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BC02152" w14:textId="77777777" w:rsidR="000440BC" w:rsidRPr="00962216" w:rsidRDefault="000440BC" w:rsidP="00E942FE">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0B630A" w:rsidRPr="00962216" w14:paraId="10067AA6" w14:textId="77777777" w:rsidTr="000440BC">
        <w:tc>
          <w:tcPr>
            <w:tcW w:w="506" w:type="pct"/>
          </w:tcPr>
          <w:p w14:paraId="4EE83CB4" w14:textId="7B859999" w:rsidR="000B630A" w:rsidRDefault="000B630A" w:rsidP="000B630A">
            <w:pPr>
              <w:jc w:val="both"/>
              <w:rPr>
                <w:rFonts w:eastAsia="SimSun"/>
                <w:szCs w:val="21"/>
                <w:lang w:val="en-US" w:eastAsia="zh-CN"/>
              </w:rPr>
            </w:pPr>
            <w:r>
              <w:rPr>
                <w:szCs w:val="21"/>
                <w:lang w:val="en-US"/>
              </w:rPr>
              <w:t>Nokia, NSB</w:t>
            </w:r>
          </w:p>
        </w:tc>
        <w:tc>
          <w:tcPr>
            <w:tcW w:w="4494" w:type="pct"/>
          </w:tcPr>
          <w:p w14:paraId="3E6DA958" w14:textId="4F6276A5" w:rsidR="000B630A" w:rsidRDefault="000B630A" w:rsidP="000B630A">
            <w:pPr>
              <w:rPr>
                <w:rFonts w:eastAsia="SimSun"/>
                <w:szCs w:val="21"/>
                <w:lang w:val="en-US" w:eastAsia="zh-CN"/>
              </w:rPr>
            </w:pPr>
            <w:r>
              <w:rPr>
                <w:szCs w:val="21"/>
                <w:lang w:val="en-US"/>
              </w:rPr>
              <w:t>We support keeping the current structure.</w:t>
            </w:r>
          </w:p>
        </w:tc>
      </w:tr>
      <w:tr w:rsidR="009A61E2" w:rsidRPr="00962216" w14:paraId="183FB5DD" w14:textId="77777777" w:rsidTr="000440BC">
        <w:tc>
          <w:tcPr>
            <w:tcW w:w="506" w:type="pct"/>
          </w:tcPr>
          <w:p w14:paraId="681462EF" w14:textId="21A7B314" w:rsidR="009A61E2" w:rsidRDefault="009A61E2" w:rsidP="000B630A">
            <w:pPr>
              <w:jc w:val="both"/>
              <w:rPr>
                <w:szCs w:val="21"/>
                <w:lang w:val="en-US"/>
              </w:rPr>
            </w:pPr>
            <w:r>
              <w:rPr>
                <w:szCs w:val="21"/>
                <w:lang w:val="en-US"/>
              </w:rPr>
              <w:t>Ericsson</w:t>
            </w:r>
          </w:p>
        </w:tc>
        <w:tc>
          <w:tcPr>
            <w:tcW w:w="4494" w:type="pct"/>
          </w:tcPr>
          <w:p w14:paraId="7C879C3B" w14:textId="77777777" w:rsidR="009A61E2" w:rsidRPr="009A61E2" w:rsidRDefault="009A61E2" w:rsidP="009A61E2">
            <w:pPr>
              <w:rPr>
                <w:szCs w:val="21"/>
                <w:lang w:val="en-US"/>
              </w:rPr>
            </w:pPr>
            <w:r w:rsidRPr="009A61E2">
              <w:rPr>
                <w:szCs w:val="21"/>
                <w:lang w:val="en-US"/>
              </w:rPr>
              <w:t>Q1: We can discuss some topics now.</w:t>
            </w:r>
          </w:p>
          <w:p w14:paraId="79817E8A" w14:textId="77777777" w:rsidR="009A61E2" w:rsidRPr="009A61E2" w:rsidRDefault="009A61E2" w:rsidP="009A61E2">
            <w:pPr>
              <w:rPr>
                <w:szCs w:val="21"/>
                <w:lang w:val="en-US"/>
              </w:rPr>
            </w:pPr>
            <w:r w:rsidRPr="009A61E2">
              <w:rPr>
                <w:szCs w:val="21"/>
                <w:lang w:val="en-US"/>
              </w:rPr>
              <w:t xml:space="preserve">Q2: There was an agreement that non </w:t>
            </w:r>
            <w:proofErr w:type="gramStart"/>
            <w:r w:rsidRPr="009A61E2">
              <w:rPr>
                <w:szCs w:val="21"/>
                <w:lang w:val="en-US"/>
              </w:rPr>
              <w:t>back to back</w:t>
            </w:r>
            <w:proofErr w:type="gramEnd"/>
            <w:r w:rsidRPr="009A61E2">
              <w:rPr>
                <w:szCs w:val="21"/>
                <w:lang w:val="en-US"/>
              </w:rPr>
              <w:t xml:space="preserve"> is a UE capability so an FG is needed.</w:t>
            </w:r>
          </w:p>
          <w:p w14:paraId="77E05EC1" w14:textId="77777777" w:rsidR="009A61E2" w:rsidRPr="009A61E2" w:rsidRDefault="009A61E2" w:rsidP="009A61E2">
            <w:pPr>
              <w:rPr>
                <w:szCs w:val="21"/>
                <w:lang w:val="en-US"/>
              </w:rPr>
            </w:pPr>
            <w:r w:rsidRPr="009A61E2">
              <w:rPr>
                <w:szCs w:val="21"/>
                <w:lang w:val="en-US"/>
              </w:rPr>
              <w:t>Q2a: Need to discuss further, as this is still being debated in 8.8.1.3.</w:t>
            </w:r>
          </w:p>
          <w:p w14:paraId="759FFE3B" w14:textId="77777777" w:rsidR="009A61E2" w:rsidRPr="009A61E2" w:rsidRDefault="009A61E2" w:rsidP="009A61E2">
            <w:pPr>
              <w:rPr>
                <w:szCs w:val="21"/>
                <w:lang w:val="en-US"/>
              </w:rPr>
            </w:pPr>
            <w:r w:rsidRPr="009A61E2">
              <w:rPr>
                <w:szCs w:val="21"/>
                <w:lang w:val="en-US"/>
              </w:rPr>
              <w:t>Q3: Merge FGs 30-4a and 30-4d into FG 30-</w:t>
            </w:r>
            <w:proofErr w:type="gramStart"/>
            <w:r w:rsidRPr="009A61E2">
              <w:rPr>
                <w:szCs w:val="21"/>
                <w:lang w:val="en-US"/>
              </w:rPr>
              <w:t>4  [</w:t>
            </w:r>
            <w:proofErr w:type="gramEnd"/>
            <w:r w:rsidRPr="009A61E2">
              <w:rPr>
                <w:szCs w:val="21"/>
                <w:lang w:val="en-US"/>
              </w:rPr>
              <w:t xml:space="preserve">PUCCH should be different, and JCE for </w:t>
            </w:r>
            <w:proofErr w:type="spellStart"/>
            <w:r w:rsidRPr="009A61E2">
              <w:rPr>
                <w:szCs w:val="21"/>
                <w:lang w:val="en-US"/>
              </w:rPr>
              <w:t>TBoMS</w:t>
            </w:r>
            <w:proofErr w:type="spellEnd"/>
            <w:r w:rsidRPr="009A61E2">
              <w:rPr>
                <w:szCs w:val="21"/>
                <w:lang w:val="en-US"/>
              </w:rPr>
              <w:t xml:space="preserve"> was agreed to be a capability. 4, 4a, and 4b might be merged though.]</w:t>
            </w:r>
          </w:p>
          <w:p w14:paraId="15E921D6" w14:textId="77777777" w:rsidR="009A61E2" w:rsidRPr="009A61E2" w:rsidRDefault="009A61E2" w:rsidP="009A61E2">
            <w:pPr>
              <w:rPr>
                <w:szCs w:val="21"/>
                <w:lang w:val="en-US"/>
              </w:rPr>
            </w:pPr>
            <w:r w:rsidRPr="009A61E2">
              <w:rPr>
                <w:szCs w:val="21"/>
                <w:lang w:val="en-US"/>
              </w:rPr>
              <w:t>Q4: Yes.  From our results in R1-2112037 and R1-2112038, we see that a new frequency hopping pattern is beneficial for both PUCCH and PUSCH.</w:t>
            </w:r>
          </w:p>
          <w:p w14:paraId="71244A35" w14:textId="2BC3C0B9" w:rsidR="009A61E2" w:rsidRDefault="009A61E2" w:rsidP="009A61E2">
            <w:pPr>
              <w:rPr>
                <w:szCs w:val="21"/>
                <w:lang w:val="en-US"/>
              </w:rPr>
            </w:pPr>
            <w:r w:rsidRPr="009A61E2">
              <w:rPr>
                <w:szCs w:val="21"/>
                <w:lang w:val="en-US"/>
              </w:rPr>
              <w:lastRenderedPageBreak/>
              <w:t>Q5: No, as this was agreed as a capability.  Whether only dynamic or both dynamic and semi-static events are covered by UE capability is being further discussed in 8.8.1.3 and 8.8.2.</w:t>
            </w:r>
          </w:p>
        </w:tc>
      </w:tr>
    </w:tbl>
    <w:p w14:paraId="3D9623D8" w14:textId="77777777" w:rsidR="00CD4FD5" w:rsidRPr="000440BC" w:rsidRDefault="00CD4FD5">
      <w:pPr>
        <w:spacing w:afterLines="50" w:after="120"/>
        <w:jc w:val="both"/>
        <w:rPr>
          <w:sz w:val="22"/>
          <w:lang w:val="en-US"/>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t>Medium priority question 4-3:</w:t>
      </w:r>
    </w:p>
    <w:p w14:paraId="5FD6A0E0" w14:textId="77777777" w:rsidR="00CD4FD5" w:rsidRDefault="00B549E0">
      <w:pPr>
        <w:pStyle w:val="ListParagraph"/>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TableGrid"/>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Malgun Gothic"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Malgun Gothic" w:hint="eastAsia"/>
                <w:szCs w:val="21"/>
                <w:lang w:val="en-US" w:eastAsia="ko-KR"/>
              </w:rPr>
              <w:t>Support</w:t>
            </w:r>
          </w:p>
        </w:tc>
      </w:tr>
      <w:tr w:rsidR="002E5FCA" w14:paraId="39958EEC" w14:textId="77777777">
        <w:tc>
          <w:tcPr>
            <w:tcW w:w="506" w:type="pct"/>
          </w:tcPr>
          <w:p w14:paraId="1D7FA25F" w14:textId="77BBE681" w:rsidR="002E5FCA" w:rsidRPr="002E5FCA" w:rsidRDefault="002E5FCA" w:rsidP="00BB55DB">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484E6C3" w14:textId="76D31A2C" w:rsidR="002E5FCA" w:rsidRPr="002E5FCA" w:rsidRDefault="002E5FCA" w:rsidP="00BB55DB">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840F8" w14:paraId="6CBE2585" w14:textId="77777777" w:rsidTr="00E840F8">
        <w:tc>
          <w:tcPr>
            <w:tcW w:w="506" w:type="pct"/>
          </w:tcPr>
          <w:p w14:paraId="3D0CCAF5" w14:textId="77777777" w:rsidR="00E840F8" w:rsidRPr="00622C56" w:rsidRDefault="00E840F8"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2ED2EC40" w14:textId="77777777" w:rsidR="00E840F8" w:rsidRDefault="00E840F8" w:rsidP="00E942FE">
            <w:pPr>
              <w:tabs>
                <w:tab w:val="left" w:pos="1800"/>
              </w:tabs>
              <w:rPr>
                <w:szCs w:val="21"/>
                <w:lang w:val="en-US"/>
              </w:rPr>
            </w:pPr>
            <w:r>
              <w:rPr>
                <w:szCs w:val="21"/>
                <w:lang w:val="en-US"/>
              </w:rPr>
              <w:t>Support</w:t>
            </w:r>
          </w:p>
        </w:tc>
      </w:tr>
      <w:tr w:rsidR="009A61E2" w14:paraId="364AA8B8" w14:textId="77777777" w:rsidTr="00E840F8">
        <w:tc>
          <w:tcPr>
            <w:tcW w:w="506" w:type="pct"/>
          </w:tcPr>
          <w:p w14:paraId="12ED82A4" w14:textId="79C2C47F" w:rsidR="009A61E2" w:rsidRDefault="009A61E2" w:rsidP="00E942FE">
            <w:pPr>
              <w:jc w:val="both"/>
              <w:rPr>
                <w:rFonts w:eastAsia="SimSun" w:hint="eastAsia"/>
                <w:szCs w:val="21"/>
                <w:lang w:val="en-US" w:eastAsia="zh-CN"/>
              </w:rPr>
            </w:pPr>
            <w:r>
              <w:rPr>
                <w:rFonts w:eastAsia="SimSun"/>
                <w:szCs w:val="21"/>
                <w:lang w:val="en-US" w:eastAsia="zh-CN"/>
              </w:rPr>
              <w:t>Ericsson</w:t>
            </w:r>
          </w:p>
        </w:tc>
        <w:tc>
          <w:tcPr>
            <w:tcW w:w="4494" w:type="pct"/>
          </w:tcPr>
          <w:p w14:paraId="3CB9930A" w14:textId="60D58BF0" w:rsidR="009A61E2" w:rsidRDefault="009A61E2" w:rsidP="00E942FE">
            <w:pPr>
              <w:tabs>
                <w:tab w:val="left" w:pos="1800"/>
              </w:tabs>
              <w:rPr>
                <w:szCs w:val="21"/>
                <w:lang w:val="en-US"/>
              </w:rPr>
            </w:pPr>
            <w:r>
              <w:rPr>
                <w:szCs w:val="21"/>
                <w:lang w:val="en-US"/>
              </w:rPr>
              <w:t>Support</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w:t>
      </w:r>
    </w:p>
    <w:p w14:paraId="302F873C"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R1/FR2 differentiation is necessary: Huawei, HiSilicon</w:t>
      </w:r>
    </w:p>
    <w:p w14:paraId="2A63E4BC" w14:textId="77777777" w:rsidR="00CD4FD5" w:rsidRDefault="00B549E0">
      <w:pPr>
        <w:pStyle w:val="ListParagraph"/>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ListParagraph"/>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TableGrid"/>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ListParagraph"/>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ListParagraph"/>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ListParagraph"/>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proofErr w:type="gramStart"/>
            <w:r>
              <w:rPr>
                <w:highlight w:val="yellow"/>
                <w:lang w:eastAsia="zh-CN"/>
              </w:rPr>
              <w:t>and also</w:t>
            </w:r>
            <w:proofErr w:type="gramEnd"/>
            <w:r>
              <w:rPr>
                <w:highlight w:val="yellow"/>
                <w:lang w:eastAsia="zh-CN"/>
              </w:rPr>
              <w:t xml:space="preserve">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AB7265" w14:paraId="15C274C9" w14:textId="77777777">
        <w:tc>
          <w:tcPr>
            <w:tcW w:w="506" w:type="pct"/>
          </w:tcPr>
          <w:p w14:paraId="0420AE04" w14:textId="420964E8" w:rsidR="00AB7265" w:rsidRDefault="00AB7265" w:rsidP="00AB7265">
            <w:pPr>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74C0712B" w14:textId="7D7102E7" w:rsidR="00AB7265" w:rsidRDefault="00AB7265" w:rsidP="00AB7265">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0B630A" w14:paraId="4FD459CE" w14:textId="77777777">
        <w:tc>
          <w:tcPr>
            <w:tcW w:w="506" w:type="pct"/>
          </w:tcPr>
          <w:p w14:paraId="540D2160" w14:textId="00097965" w:rsidR="000B630A" w:rsidRDefault="000B630A" w:rsidP="000B630A">
            <w:pPr>
              <w:jc w:val="both"/>
              <w:rPr>
                <w:rFonts w:eastAsia="SimSun"/>
                <w:szCs w:val="21"/>
                <w:lang w:val="en-US" w:eastAsia="zh-CN"/>
              </w:rPr>
            </w:pPr>
            <w:r>
              <w:rPr>
                <w:szCs w:val="21"/>
                <w:lang w:val="en-US"/>
              </w:rPr>
              <w:lastRenderedPageBreak/>
              <w:t>Nokia, NSB</w:t>
            </w:r>
          </w:p>
        </w:tc>
        <w:tc>
          <w:tcPr>
            <w:tcW w:w="4494" w:type="pct"/>
          </w:tcPr>
          <w:p w14:paraId="16C64867" w14:textId="0682C75A" w:rsidR="000B630A" w:rsidRDefault="000B630A" w:rsidP="000B630A">
            <w:pPr>
              <w:rPr>
                <w:rFonts w:eastAsia="SimSun"/>
                <w:szCs w:val="21"/>
                <w:lang w:val="en-US" w:eastAsia="zh-CN"/>
              </w:rPr>
            </w:pPr>
            <w:r>
              <w:rPr>
                <w:szCs w:val="21"/>
                <w:lang w:val="en-US"/>
              </w:rPr>
              <w:t>It should be clarified if the concerns raised by QC above cannot be resolved with per band or per BC granularity.</w:t>
            </w:r>
          </w:p>
        </w:tc>
      </w:tr>
      <w:tr w:rsidR="009A61E2" w14:paraId="2BF07A10" w14:textId="77777777">
        <w:tc>
          <w:tcPr>
            <w:tcW w:w="506" w:type="pct"/>
          </w:tcPr>
          <w:p w14:paraId="77DA1144" w14:textId="5FC9B4E0" w:rsidR="009A61E2" w:rsidRDefault="009A61E2" w:rsidP="000B630A">
            <w:pPr>
              <w:jc w:val="both"/>
              <w:rPr>
                <w:szCs w:val="21"/>
                <w:lang w:val="en-US"/>
              </w:rPr>
            </w:pPr>
            <w:r>
              <w:rPr>
                <w:szCs w:val="21"/>
                <w:lang w:val="en-US"/>
              </w:rPr>
              <w:t>Ericsson</w:t>
            </w:r>
          </w:p>
        </w:tc>
        <w:tc>
          <w:tcPr>
            <w:tcW w:w="4494" w:type="pct"/>
          </w:tcPr>
          <w:p w14:paraId="1933E525" w14:textId="77777777" w:rsidR="009A61E2" w:rsidRPr="009A61E2" w:rsidRDefault="009A61E2" w:rsidP="009A61E2">
            <w:pPr>
              <w:rPr>
                <w:szCs w:val="21"/>
                <w:lang w:val="en-US"/>
              </w:rPr>
            </w:pPr>
            <w:r w:rsidRPr="009A61E2">
              <w:rPr>
                <w:szCs w:val="21"/>
                <w:lang w:val="en-US"/>
              </w:rPr>
              <w:t xml:space="preserve">CA configurations are being debated in 8.8.1.3 and 8.8.2.  </w:t>
            </w:r>
          </w:p>
          <w:p w14:paraId="03D560D5" w14:textId="76EA8B56" w:rsidR="009A61E2" w:rsidRDefault="009A61E2" w:rsidP="009A61E2">
            <w:pPr>
              <w:rPr>
                <w:szCs w:val="21"/>
                <w:lang w:val="en-US"/>
              </w:rPr>
            </w:pPr>
            <w:r w:rsidRPr="009A61E2">
              <w:rPr>
                <w:szCs w:val="21"/>
                <w:lang w:val="en-US"/>
              </w:rPr>
              <w:t>We prefer ‘per band’ as a starting point.</w:t>
            </w: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TableGrid"/>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MS PGothic" w:eastAsia="MS PGothic" w:hAnsi="MS PGothic" w:cs="MS PGothic"/>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SimSun"/>
                <w:szCs w:val="21"/>
                <w:lang w:val="en-US" w:eastAsia="zh-CN"/>
              </w:rPr>
            </w:pPr>
          </w:p>
        </w:tc>
        <w:tc>
          <w:tcPr>
            <w:tcW w:w="4494" w:type="pct"/>
          </w:tcPr>
          <w:p w14:paraId="56852398" w14:textId="77777777" w:rsidR="00CD4FD5" w:rsidRDefault="00CD4FD5">
            <w:pPr>
              <w:tabs>
                <w:tab w:val="left" w:pos="1800"/>
              </w:tabs>
              <w:spacing w:after="0"/>
              <w:rPr>
                <w:rFonts w:ascii="Times" w:eastAsia="SimSun"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MS PGothic" w:eastAsia="MS PGothic" w:hAnsi="MS PGothic" w:cs="MS PGothic"/>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SimSun"/>
                <w:szCs w:val="21"/>
                <w:lang w:val="en-US" w:eastAsia="zh-CN"/>
              </w:rPr>
            </w:pPr>
          </w:p>
        </w:tc>
        <w:tc>
          <w:tcPr>
            <w:tcW w:w="4494" w:type="pct"/>
          </w:tcPr>
          <w:p w14:paraId="764FC9B4" w14:textId="77777777" w:rsidR="00CD4FD5" w:rsidRDefault="00CD4FD5">
            <w:pPr>
              <w:tabs>
                <w:tab w:val="left" w:pos="1800"/>
              </w:tabs>
              <w:spacing w:after="0"/>
              <w:rPr>
                <w:rFonts w:ascii="Times" w:eastAsia="SimSun"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MS Mincho"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MS Mincho"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MS Mincho"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lastRenderedPageBreak/>
        <w:t>F</w:t>
      </w:r>
      <w:r>
        <w:rPr>
          <w:sz w:val="22"/>
          <w:lang w:val="en-US"/>
        </w:rPr>
        <w:t>ollowing feedbacks are provided in contributions for the RAN1#107-e meeting.</w:t>
      </w:r>
    </w:p>
    <w:tbl>
      <w:tblPr>
        <w:tblStyle w:val="TableGrid"/>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1831" w:type="dxa"/>
          </w:tcPr>
          <w:p w14:paraId="2E783AB0" w14:textId="77777777" w:rsidR="00CD4FD5" w:rsidRDefault="00B549E0">
            <w:pPr>
              <w:jc w:val="both"/>
              <w:rPr>
                <w:sz w:val="22"/>
                <w:lang w:val="en-US"/>
              </w:rPr>
            </w:pPr>
            <w:r>
              <w:rPr>
                <w:rFonts w:eastAsia="MS Mincho"/>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SimSun"/>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3FBF851D"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MS Mincho"/>
                <w:sz w:val="22"/>
              </w:rPr>
            </w:pPr>
            <w:r>
              <w:rPr>
                <w:rFonts w:eastAsia="MS Mincho" w:hint="eastAsia"/>
                <w:sz w:val="22"/>
              </w:rPr>
              <w:t>[</w:t>
            </w:r>
            <w:r>
              <w:rPr>
                <w:rFonts w:eastAsia="MS Mincho"/>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MS Mincho"/>
                <w:sz w:val="22"/>
              </w:rPr>
            </w:pPr>
            <w:r>
              <w:rPr>
                <w:rFonts w:eastAsia="MS Mincho" w:hint="eastAsia"/>
                <w:sz w:val="22"/>
              </w:rPr>
              <w:t>[</w:t>
            </w:r>
            <w:r>
              <w:rPr>
                <w:rFonts w:eastAsia="MS Mincho"/>
                <w:sz w:val="22"/>
              </w:rPr>
              <w:t>5]</w:t>
            </w:r>
          </w:p>
        </w:tc>
        <w:tc>
          <w:tcPr>
            <w:tcW w:w="1831" w:type="dxa"/>
          </w:tcPr>
          <w:p w14:paraId="031B2ABF" w14:textId="77777777" w:rsidR="00CD4FD5" w:rsidRDefault="00B549E0">
            <w:pPr>
              <w:jc w:val="both"/>
              <w:rPr>
                <w:sz w:val="22"/>
                <w:lang w:val="en-US"/>
              </w:rPr>
            </w:pPr>
            <w:r>
              <w:rPr>
                <w:rFonts w:eastAsia="MS Mincho"/>
                <w:sz w:val="22"/>
              </w:rPr>
              <w:t>Nokia, Nokia Shanghai Bell</w:t>
            </w:r>
          </w:p>
        </w:tc>
        <w:tc>
          <w:tcPr>
            <w:tcW w:w="19931" w:type="dxa"/>
          </w:tcPr>
          <w:p w14:paraId="44438FC4" w14:textId="77777777" w:rsidR="00CD4FD5" w:rsidRDefault="00B549E0">
            <w:pPr>
              <w:pStyle w:val="ListParagraph"/>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ListParagraph"/>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BodyText"/>
              <w:spacing w:before="240"/>
              <w:rPr>
                <w:rFonts w:cstheme="minorHAnsi"/>
              </w:rPr>
            </w:pPr>
            <w:r>
              <w:rPr>
                <w:rFonts w:cstheme="minorHAnsi"/>
              </w:rPr>
              <w:t xml:space="preserve">The </w:t>
            </w:r>
            <w:proofErr w:type="gramStart"/>
            <w:r>
              <w:rPr>
                <w:rFonts w:cstheme="minorHAnsi"/>
              </w:rPr>
              <w:t>current status</w:t>
            </w:r>
            <w:proofErr w:type="gramEnd"/>
            <w:r>
              <w:rPr>
                <w:rFonts w:cstheme="minorHAnsi"/>
              </w:rPr>
              <w:t xml:space="preserve">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BodyText"/>
              <w:spacing w:before="240"/>
              <w:rPr>
                <w:rFonts w:cstheme="minorHAnsi"/>
              </w:rPr>
            </w:pPr>
            <w:r>
              <w:rPr>
                <w:rFonts w:cstheme="minorHAnsi"/>
              </w:rPr>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07B0343F" w14:textId="77777777" w:rsidR="00CD4FD5" w:rsidRDefault="00B549E0">
            <w:pPr>
              <w:pStyle w:val="BodyText"/>
              <w:spacing w:before="240"/>
              <w:rPr>
                <w:rFonts w:cstheme="minorHAnsi"/>
              </w:rPr>
            </w:pPr>
            <w:r>
              <w:rPr>
                <w:rFonts w:cstheme="minorHAnsi"/>
              </w:rPr>
              <w:t xml:space="preserve">Regarding the 30-5 feature description for dynamic PUCCH repetition indication, since dynamic PUCCH repetition is implemented by configuring a repetition factor per PUCCH resource, it can be supported together </w:t>
            </w:r>
            <w:proofErr w:type="gramStart"/>
            <w:r>
              <w:rPr>
                <w:rFonts w:cstheme="minorHAnsi"/>
              </w:rPr>
              <w:t>e.g.</w:t>
            </w:r>
            <w:proofErr w:type="gramEnd"/>
            <w:r>
              <w:rPr>
                <w:rFonts w:cstheme="minorHAnsi"/>
              </w:rPr>
              <w:t xml:space="preserve">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t>
            </w:r>
            <w:proofErr w:type="gramStart"/>
            <w:r>
              <w:rPr>
                <w:rFonts w:asciiTheme="minorHAnsi" w:hAnsiTheme="minorHAnsi" w:cstheme="minorHAnsi"/>
                <w:lang w:eastAsia="en-US"/>
              </w:rPr>
              <w:t>whether or not</w:t>
            </w:r>
            <w:proofErr w:type="gramEnd"/>
            <w:r>
              <w:rPr>
                <w:rFonts w:asciiTheme="minorHAnsi" w:hAnsiTheme="minorHAnsi" w:cstheme="minorHAnsi"/>
                <w:lang w:eastAsia="en-US"/>
              </w:rPr>
              <w:t xml:space="preserve">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ListParagraph"/>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ListParagraph"/>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w:t>
            </w:r>
            <w:proofErr w:type="gramStart"/>
            <w:r>
              <w:rPr>
                <w:rFonts w:asciiTheme="minorHAnsi" w:hAnsiTheme="minorHAnsi" w:cstheme="minorHAnsi"/>
              </w:rPr>
              <w:t>slot-based</w:t>
            </w:r>
            <w:proofErr w:type="gramEnd"/>
            <w:r>
              <w:rPr>
                <w:rFonts w:asciiTheme="minorHAnsi" w:hAnsiTheme="minorHAnsi" w:cstheme="minorHAnsi"/>
              </w:rPr>
              <w:t xml:space="preserve">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lastRenderedPageBreak/>
              <w:t>Agreement:</w:t>
            </w:r>
          </w:p>
          <w:p w14:paraId="0DE7100B" w14:textId="77777777" w:rsidR="00CD4FD5" w:rsidRDefault="00B549E0">
            <w:pPr>
              <w:spacing w:after="0"/>
              <w:ind w:left="567"/>
              <w:rPr>
                <w:rFonts w:cstheme="minorHAnsi"/>
              </w:rPr>
            </w:pPr>
            <w:r>
              <w:rPr>
                <w:rFonts w:cstheme="minorHAnsi"/>
              </w:rPr>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 xml:space="preserve">FFS: Support for </w:t>
            </w:r>
            <w:proofErr w:type="gramStart"/>
            <w:r>
              <w:rPr>
                <w:rFonts w:cstheme="minorHAnsi"/>
              </w:rPr>
              <w:t>slot-based</w:t>
            </w:r>
            <w:proofErr w:type="gramEnd"/>
            <w:r>
              <w:rPr>
                <w:rFonts w:cstheme="minorHAnsi"/>
              </w:rPr>
              <w:t xml:space="preserve">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w:t>
            </w:r>
            <w:proofErr w:type="gramStart"/>
            <w:r>
              <w:rPr>
                <w:rFonts w:cstheme="minorHAnsi"/>
              </w:rPr>
              <w:t>slot-based</w:t>
            </w:r>
            <w:proofErr w:type="gramEnd"/>
            <w:r>
              <w:rPr>
                <w:rFonts w:cstheme="minorHAnsi"/>
              </w:rPr>
              <w:t xml:space="preserve">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dynamic repetition factor based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w:t>
            </w:r>
            <w:proofErr w:type="gramStart"/>
            <w:r>
              <w:rPr>
                <w:rFonts w:cstheme="minorHAnsi"/>
              </w:rPr>
              <w:t>i.e.</w:t>
            </w:r>
            <w:proofErr w:type="gramEnd"/>
            <w:r>
              <w:rPr>
                <w:rFonts w:cstheme="minorHAnsi"/>
              </w:rPr>
              <w:t xml:space="preserve"> using </w:t>
            </w:r>
            <w:proofErr w:type="spellStart"/>
            <w:r>
              <w:rPr>
                <w:rFonts w:cstheme="minorHAnsi"/>
                <w:i/>
              </w:rPr>
              <w:t>nrofSlots</w:t>
            </w:r>
            <w:proofErr w:type="spellEnd"/>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Caption"/>
              <w:keepNext/>
              <w:spacing w:after="0"/>
            </w:pPr>
            <w:bookmarkStart w:id="42" w:name="_Ref84004705"/>
            <w:r>
              <w:t xml:space="preserve">Table </w:t>
            </w:r>
            <w:r>
              <w:fldChar w:fldCharType="begin"/>
            </w:r>
            <w:r>
              <w:instrText xml:space="preserve"> SEQ Table \* ARABIC </w:instrText>
            </w:r>
            <w:r>
              <w:fldChar w:fldCharType="separate"/>
            </w:r>
            <w:r>
              <w:t>4</w:t>
            </w:r>
            <w:r>
              <w:fldChar w:fldCharType="end"/>
            </w:r>
            <w:bookmarkEnd w:id="42"/>
            <w:r>
              <w:t xml:space="preserve">: Capabilities for </w:t>
            </w:r>
            <w:r>
              <w:rPr>
                <w:lang w:eastAsia="zh-CN"/>
              </w:rPr>
              <w:t>PUCCH Repetition Enhancement</w:t>
            </w:r>
          </w:p>
          <w:tbl>
            <w:tblPr>
              <w:tblStyle w:val="TableGrid"/>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3" w:name="_Hlk86761874"/>
                  <w:r>
                    <w:rPr>
                      <w:color w:val="FF0000"/>
                      <w:u w:val="single"/>
                    </w:rPr>
                    <w:t>Support for configuring a repetition factor per PUCCH resource for slot based PUCCH formats 0, 1, 2, 3, and 4</w:t>
                  </w:r>
                  <w:bookmarkEnd w:id="43"/>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4" w:name="_Toc86951287"/>
            <w:r>
              <w:t>UE features for PUCCH repetition enhancement are defined according to Table 4</w:t>
            </w:r>
            <w:bookmarkEnd w:id="44"/>
          </w:p>
        </w:tc>
      </w:tr>
      <w:tr w:rsidR="00CD4FD5" w14:paraId="0BC7A360" w14:textId="77777777">
        <w:tc>
          <w:tcPr>
            <w:tcW w:w="621" w:type="dxa"/>
          </w:tcPr>
          <w:p w14:paraId="0D455EB6" w14:textId="77777777" w:rsidR="00CD4FD5" w:rsidRDefault="00B549E0">
            <w:pPr>
              <w:jc w:val="both"/>
              <w:rPr>
                <w:rFonts w:eastAsia="MS Mincho"/>
                <w:sz w:val="22"/>
              </w:rPr>
            </w:pPr>
            <w:r>
              <w:rPr>
                <w:rFonts w:eastAsia="MS Mincho" w:hint="eastAsia"/>
                <w:sz w:val="22"/>
              </w:rPr>
              <w:lastRenderedPageBreak/>
              <w:t>[</w:t>
            </w:r>
            <w:r>
              <w:rPr>
                <w:rFonts w:eastAsia="MS Mincho"/>
                <w:sz w:val="22"/>
              </w:rPr>
              <w:t>10]</w:t>
            </w:r>
          </w:p>
        </w:tc>
        <w:tc>
          <w:tcPr>
            <w:tcW w:w="1831" w:type="dxa"/>
          </w:tcPr>
          <w:p w14:paraId="394F11F5" w14:textId="77777777" w:rsidR="00CD4FD5" w:rsidRDefault="00B549E0">
            <w:pPr>
              <w:jc w:val="both"/>
              <w:rPr>
                <w:sz w:val="22"/>
                <w:lang w:val="en-US"/>
              </w:rPr>
            </w:pPr>
            <w:r>
              <w:rPr>
                <w:rFonts w:eastAsia="MS Mincho"/>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w:t>
            </w:r>
            <w:proofErr w:type="gramStart"/>
            <w:r>
              <w:rPr>
                <w:sz w:val="22"/>
                <w:szCs w:val="22"/>
                <w:lang w:val="en-US"/>
              </w:rPr>
              <w:t>are</w:t>
            </w:r>
            <w:proofErr w:type="gramEnd"/>
            <w:r>
              <w:rPr>
                <w:sz w:val="22"/>
                <w:szCs w:val="22"/>
                <w:lang w:val="en-US"/>
              </w:rPr>
              <w:t xml:space="preserv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8</w:t>
            </w:r>
            <w:r>
              <w:rPr>
                <w:rFonts w:eastAsia="Yu Mincho" w:hint="eastAsia"/>
                <w:b/>
                <w:sz w:val="22"/>
                <w:szCs w:val="22"/>
              </w:rPr>
              <w:t>:</w:t>
            </w:r>
            <w:r>
              <w:rPr>
                <w:rFonts w:eastAsia="Yu Mincho"/>
                <w:b/>
                <w:sz w:val="22"/>
                <w:szCs w:val="22"/>
              </w:rPr>
              <w:t xml:space="preserve"> FG 4-23 can be kept as prerequisite feature group. </w:t>
            </w:r>
          </w:p>
          <w:p w14:paraId="176E94AB" w14:textId="77777777" w:rsidR="00CD4FD5" w:rsidRDefault="00CD4FD5">
            <w:pPr>
              <w:rPr>
                <w:rFonts w:eastAsia="Yu Mincho"/>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Yu Mincho" w:hint="eastAsia"/>
                <w:b/>
                <w:sz w:val="22"/>
                <w:szCs w:val="22"/>
                <w:u w:val="single"/>
              </w:rPr>
              <w:t xml:space="preserve">Proposal </w:t>
            </w:r>
            <w:r>
              <w:rPr>
                <w:rFonts w:eastAsia="Yu Mincho"/>
                <w:b/>
                <w:sz w:val="22"/>
                <w:szCs w:val="22"/>
                <w:u w:val="single"/>
              </w:rPr>
              <w:t>9</w:t>
            </w:r>
            <w:r>
              <w:rPr>
                <w:rFonts w:eastAsia="Yu Mincho" w:hint="eastAsia"/>
                <w:b/>
                <w:sz w:val="22"/>
                <w:szCs w:val="22"/>
              </w:rPr>
              <w:t>:</w:t>
            </w:r>
            <w:r>
              <w:rPr>
                <w:rFonts w:eastAsia="Yu Mincho"/>
                <w:b/>
                <w:sz w:val="22"/>
                <w:szCs w:val="22"/>
              </w:rPr>
              <w:t xml:space="preserve"> </w:t>
            </w:r>
            <w:r>
              <w:rPr>
                <w:rFonts w:eastAsia="Yu Mincho"/>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4D4283D0" w14:textId="77777777" w:rsidR="00CD4FD5" w:rsidRDefault="00B549E0">
            <w:pPr>
              <w:rPr>
                <w:lang w:val="en-US" w:eastAsia="zh-CN"/>
              </w:rPr>
            </w:pPr>
            <w:r>
              <w:rPr>
                <w:rFonts w:eastAsia="Yu Mincho" w:hint="eastAsia"/>
                <w:b/>
                <w:sz w:val="22"/>
                <w:szCs w:val="22"/>
                <w:u w:val="single"/>
              </w:rPr>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36E1C692" w14:textId="77777777">
        <w:tc>
          <w:tcPr>
            <w:tcW w:w="621" w:type="dxa"/>
          </w:tcPr>
          <w:p w14:paraId="04D34111"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1831" w:type="dxa"/>
          </w:tcPr>
          <w:p w14:paraId="3773DC94" w14:textId="77777777" w:rsidR="00CD4FD5" w:rsidRDefault="00B549E0">
            <w:pPr>
              <w:jc w:val="both"/>
              <w:rPr>
                <w:sz w:val="22"/>
                <w:lang w:val="en-US"/>
              </w:rPr>
            </w:pPr>
            <w:r>
              <w:rPr>
                <w:rFonts w:eastAsia="MS Mincho"/>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1831" w:type="dxa"/>
          </w:tcPr>
          <w:p w14:paraId="1BA47666" w14:textId="77777777" w:rsidR="00CD4FD5" w:rsidRDefault="00B549E0">
            <w:pPr>
              <w:jc w:val="both"/>
              <w:rPr>
                <w:sz w:val="22"/>
                <w:lang w:val="en-US"/>
              </w:rPr>
            </w:pPr>
            <w:r>
              <w:rPr>
                <w:rFonts w:eastAsia="MS Mincho"/>
                <w:sz w:val="22"/>
              </w:rPr>
              <w:t>MediaTek Inc.</w:t>
            </w:r>
          </w:p>
        </w:tc>
        <w:tc>
          <w:tcPr>
            <w:tcW w:w="19931" w:type="dxa"/>
          </w:tcPr>
          <w:p w14:paraId="0F5EF5CF" w14:textId="77777777" w:rsidR="00CD4FD5" w:rsidRDefault="00B549E0">
            <w:pPr>
              <w:pStyle w:val="Caption"/>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4908B601"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Heading2"/>
        <w:rPr>
          <w:b/>
          <w:bCs/>
        </w:rPr>
      </w:pPr>
      <w:r>
        <w:rPr>
          <w:b/>
          <w:bCs/>
        </w:rPr>
        <w:lastRenderedPageBreak/>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ListParagraph"/>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ListParagraph"/>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TableGrid"/>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MS PGothic"/>
                <w:color w:val="000000"/>
                <w:szCs w:val="21"/>
                <w:lang w:val="en-US"/>
              </w:rPr>
            </w:pPr>
            <w:r>
              <w:rPr>
                <w:rFonts w:eastAsia="MS PGothic"/>
                <w:color w:val="000000"/>
                <w:szCs w:val="21"/>
                <w:lang w:val="en-US"/>
              </w:rPr>
              <w:t>At the RAN1#106bis-e meeting, we had following agreement, so that we support that the FG 30-5 is for PUCCH formats 0/1/2/3/4.</w:t>
            </w:r>
          </w:p>
          <w:p w14:paraId="69071207"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t>Intel</w:t>
            </w:r>
          </w:p>
        </w:tc>
        <w:tc>
          <w:tcPr>
            <w:tcW w:w="4494" w:type="pct"/>
          </w:tcPr>
          <w:p w14:paraId="4439CA36" w14:textId="77777777" w:rsidR="00CD4FD5" w:rsidRDefault="00B549E0">
            <w:pPr>
              <w:jc w:val="both"/>
              <w:rPr>
                <w:rFonts w:ascii="MS PGothic" w:eastAsia="MS PGothic" w:hAnsi="MS PGothic" w:cs="MS PGothic"/>
                <w:color w:val="000000"/>
                <w:szCs w:val="21"/>
                <w:lang w:val="en-US"/>
              </w:rPr>
            </w:pPr>
            <w:r>
              <w:rPr>
                <w:szCs w:val="21"/>
                <w:lang w:val="en-US"/>
              </w:rPr>
              <w:t>We share similar view as</w:t>
            </w:r>
            <w:r>
              <w:rPr>
                <w:rFonts w:ascii="MS PGothic" w:eastAsia="MS PGothic" w:hAnsi="MS PGothic" w:cs="MS PGothic"/>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szCs w:val="21"/>
                <w:lang w:val="en-US" w:eastAsia="zh-CN"/>
              </w:rPr>
            </w:pPr>
            <w:r>
              <w:rPr>
                <w:rFonts w:eastAsia="Malgun Gothic" w:hint="eastAsia"/>
                <w:szCs w:val="21"/>
                <w:lang w:val="en-US" w:eastAsia="ko-KR"/>
              </w:rPr>
              <w:t>Samsung</w:t>
            </w:r>
          </w:p>
        </w:tc>
        <w:tc>
          <w:tcPr>
            <w:tcW w:w="4494" w:type="pct"/>
          </w:tcPr>
          <w:p w14:paraId="7B9C9640" w14:textId="70079480" w:rsidR="00A75767" w:rsidRDefault="00A75767" w:rsidP="00A75767">
            <w:pPr>
              <w:jc w:val="both"/>
              <w:rPr>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r w:rsidR="002E5FCA" w14:paraId="016F6FA4" w14:textId="77777777">
        <w:tc>
          <w:tcPr>
            <w:tcW w:w="506" w:type="pct"/>
          </w:tcPr>
          <w:p w14:paraId="47AA6E59" w14:textId="620118DE" w:rsidR="002E5FCA" w:rsidRPr="002E5FCA" w:rsidRDefault="002E5FC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70582AD0" w14:textId="61838BC5" w:rsidR="002E5FCA" w:rsidRPr="00A83890" w:rsidRDefault="002E5FCA" w:rsidP="00A75767">
            <w:pPr>
              <w:jc w:val="both"/>
              <w:rPr>
                <w:szCs w:val="21"/>
                <w:lang w:val="en-US"/>
              </w:rPr>
            </w:pPr>
            <w:r>
              <w:rPr>
                <w:rFonts w:hint="eastAsia"/>
                <w:szCs w:val="21"/>
                <w:lang w:val="en-US"/>
              </w:rPr>
              <w:t>S</w:t>
            </w:r>
            <w:r>
              <w:rPr>
                <w:szCs w:val="21"/>
                <w:lang w:val="en-US"/>
              </w:rPr>
              <w:t>hare the view from NTT DOCOMO.</w:t>
            </w:r>
          </w:p>
        </w:tc>
      </w:tr>
      <w:tr w:rsidR="004D7134" w:rsidRPr="00636046" w14:paraId="674659AF" w14:textId="77777777" w:rsidTr="004D7134">
        <w:tc>
          <w:tcPr>
            <w:tcW w:w="506" w:type="pct"/>
          </w:tcPr>
          <w:p w14:paraId="4355F32A" w14:textId="77777777" w:rsidR="004D7134" w:rsidRPr="00636046" w:rsidRDefault="004D7134"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35E649A" w14:textId="2045247D" w:rsidR="004D7134" w:rsidRPr="00636046" w:rsidRDefault="00BA47F6" w:rsidP="00E942FE">
            <w:pPr>
              <w:jc w:val="both"/>
              <w:rPr>
                <w:rFonts w:eastAsia="SimSun"/>
                <w:szCs w:val="21"/>
                <w:lang w:val="en-US" w:eastAsia="zh-CN"/>
              </w:rPr>
            </w:pPr>
            <w:r>
              <w:rPr>
                <w:szCs w:val="21"/>
                <w:lang w:val="en-US"/>
              </w:rPr>
              <w:t>Similar</w:t>
            </w:r>
            <w:r w:rsidR="004D7134">
              <w:rPr>
                <w:szCs w:val="21"/>
                <w:lang w:val="en-US"/>
              </w:rPr>
              <w:t xml:space="preserve"> view as NTT DOCOMO.</w:t>
            </w:r>
          </w:p>
        </w:tc>
      </w:tr>
      <w:tr w:rsidR="000B630A" w:rsidRPr="00636046" w14:paraId="567D5CCE" w14:textId="77777777" w:rsidTr="004D7134">
        <w:tc>
          <w:tcPr>
            <w:tcW w:w="506" w:type="pct"/>
          </w:tcPr>
          <w:p w14:paraId="41C1A002" w14:textId="177E7979" w:rsidR="000B630A" w:rsidRDefault="000B630A" w:rsidP="000B630A">
            <w:pPr>
              <w:jc w:val="both"/>
              <w:rPr>
                <w:rFonts w:eastAsia="SimSun"/>
                <w:szCs w:val="21"/>
                <w:lang w:val="en-US" w:eastAsia="zh-CN"/>
              </w:rPr>
            </w:pPr>
            <w:r>
              <w:rPr>
                <w:szCs w:val="21"/>
                <w:lang w:val="en-US"/>
              </w:rPr>
              <w:t>Nokia, NSB</w:t>
            </w:r>
          </w:p>
        </w:tc>
        <w:tc>
          <w:tcPr>
            <w:tcW w:w="4494" w:type="pct"/>
          </w:tcPr>
          <w:p w14:paraId="3C244524" w14:textId="6A06E0C2" w:rsidR="000B630A" w:rsidRDefault="000B630A" w:rsidP="000B630A">
            <w:pPr>
              <w:jc w:val="both"/>
              <w:rPr>
                <w:szCs w:val="21"/>
                <w:lang w:val="en-US"/>
              </w:rPr>
            </w:pPr>
            <w:r>
              <w:rPr>
                <w:rFonts w:ascii="MS PGothic" w:eastAsia="MS PGothic" w:hAnsi="MS PGothic" w:cs="MS PGothic"/>
                <w:color w:val="000000"/>
                <w:szCs w:val="21"/>
                <w:lang w:val="en-US"/>
              </w:rPr>
              <w:t xml:space="preserve">Our understanding is that this applies to all PUCCH formats. </w:t>
            </w:r>
          </w:p>
        </w:tc>
      </w:tr>
      <w:tr w:rsidR="00D231DC" w14:paraId="51AE8914" w14:textId="77777777" w:rsidTr="00D231DC">
        <w:tc>
          <w:tcPr>
            <w:tcW w:w="506" w:type="pct"/>
          </w:tcPr>
          <w:p w14:paraId="63501DBB" w14:textId="77777777" w:rsidR="00D231DC" w:rsidRDefault="00D231DC" w:rsidP="00126640">
            <w:pPr>
              <w:jc w:val="both"/>
              <w:rPr>
                <w:szCs w:val="21"/>
                <w:lang w:val="en-US" w:eastAsia="zh-CN"/>
              </w:rPr>
            </w:pPr>
            <w:r>
              <w:rPr>
                <w:szCs w:val="21"/>
                <w:lang w:val="en-US" w:eastAsia="zh-CN"/>
              </w:rPr>
              <w:t>Apple</w:t>
            </w:r>
          </w:p>
        </w:tc>
        <w:tc>
          <w:tcPr>
            <w:tcW w:w="4494" w:type="pct"/>
          </w:tcPr>
          <w:p w14:paraId="13918BD8" w14:textId="77777777" w:rsidR="00D231DC" w:rsidRDefault="00D231DC" w:rsidP="00126640">
            <w:pPr>
              <w:jc w:val="both"/>
              <w:rPr>
                <w:szCs w:val="21"/>
                <w:lang w:val="en-US" w:eastAsia="zh-CN"/>
              </w:rPr>
            </w:pPr>
            <w:r>
              <w:rPr>
                <w:szCs w:val="21"/>
                <w:lang w:val="en-US" w:eastAsia="zh-CN"/>
              </w:rPr>
              <w:t>Same view as DCM/Intel/ZTE</w:t>
            </w:r>
          </w:p>
        </w:tc>
      </w:tr>
      <w:tr w:rsidR="009A61E2" w14:paraId="386CF939" w14:textId="77777777" w:rsidTr="00D231DC">
        <w:tc>
          <w:tcPr>
            <w:tcW w:w="506" w:type="pct"/>
          </w:tcPr>
          <w:p w14:paraId="24689EBA" w14:textId="7870F7E9" w:rsidR="009A61E2" w:rsidRDefault="009A61E2" w:rsidP="00126640">
            <w:pPr>
              <w:jc w:val="both"/>
              <w:rPr>
                <w:szCs w:val="21"/>
                <w:lang w:val="en-US" w:eastAsia="zh-CN"/>
              </w:rPr>
            </w:pPr>
            <w:r>
              <w:rPr>
                <w:szCs w:val="21"/>
                <w:lang w:val="en-US" w:eastAsia="zh-CN"/>
              </w:rPr>
              <w:t>Ericsson</w:t>
            </w:r>
          </w:p>
        </w:tc>
        <w:tc>
          <w:tcPr>
            <w:tcW w:w="4494" w:type="pct"/>
          </w:tcPr>
          <w:p w14:paraId="5C9E1A8A" w14:textId="6D7756B1" w:rsidR="009A61E2" w:rsidRDefault="009A61E2" w:rsidP="00126640">
            <w:pPr>
              <w:jc w:val="both"/>
              <w:rPr>
                <w:szCs w:val="21"/>
                <w:lang w:val="en-US" w:eastAsia="zh-CN"/>
              </w:rPr>
            </w:pPr>
            <w:r w:rsidRPr="009A61E2">
              <w:rPr>
                <w:szCs w:val="21"/>
                <w:lang w:val="en-US" w:eastAsia="zh-CN"/>
              </w:rPr>
              <w:t>We share the same understanding as NTT DOCOMO.</w:t>
            </w:r>
          </w:p>
        </w:tc>
      </w:tr>
    </w:tbl>
    <w:p w14:paraId="32D6CDC7" w14:textId="77777777"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ListParagraph"/>
        <w:numPr>
          <w:ilvl w:val="1"/>
          <w:numId w:val="16"/>
        </w:numPr>
        <w:spacing w:afterLines="50" w:after="120"/>
        <w:ind w:leftChars="0"/>
        <w:jc w:val="both"/>
        <w:rPr>
          <w:szCs w:val="24"/>
          <w:lang w:val="en-US"/>
        </w:rPr>
      </w:pPr>
      <w:r>
        <w:rPr>
          <w:szCs w:val="24"/>
        </w:rPr>
        <w:t xml:space="preserve">Per UE: </w:t>
      </w:r>
      <w:r>
        <w:rPr>
          <w:rFonts w:eastAsia="MS Mincho"/>
          <w:sz w:val="22"/>
        </w:rPr>
        <w:t>Huawei, HiSilicon, ZTE, DOCOMO</w:t>
      </w:r>
    </w:p>
    <w:p w14:paraId="039949B8"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F</w:t>
      </w:r>
      <w:r>
        <w:rPr>
          <w:rFonts w:eastAsia="MS Mincho"/>
          <w:sz w:val="22"/>
        </w:rPr>
        <w:t>DD/TDD differentiation is not necessary: Huawei, HiSilicon, ZTE, DOCOMO</w:t>
      </w:r>
    </w:p>
    <w:p w14:paraId="2AADBBD0" w14:textId="77777777" w:rsidR="00CD4FD5" w:rsidRDefault="00B549E0">
      <w:pPr>
        <w:pStyle w:val="ListParagraph"/>
        <w:numPr>
          <w:ilvl w:val="1"/>
          <w:numId w:val="16"/>
        </w:numPr>
        <w:spacing w:afterLines="50" w:after="120"/>
        <w:ind w:leftChars="0"/>
        <w:jc w:val="both"/>
        <w:rPr>
          <w:szCs w:val="24"/>
          <w:lang w:val="en-US"/>
        </w:rPr>
      </w:pPr>
      <w:r>
        <w:rPr>
          <w:szCs w:val="24"/>
        </w:rPr>
        <w:t>Per band: Qualcomm, MediaTek</w:t>
      </w:r>
    </w:p>
    <w:tbl>
      <w:tblPr>
        <w:tblStyle w:val="TableGrid"/>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t>NTT DOCOMO</w:t>
            </w:r>
          </w:p>
        </w:tc>
        <w:tc>
          <w:tcPr>
            <w:tcW w:w="4494" w:type="pct"/>
          </w:tcPr>
          <w:p w14:paraId="7A9D4E48" w14:textId="77777777" w:rsidR="00CD4FD5" w:rsidRDefault="00B549E0">
            <w:pPr>
              <w:rPr>
                <w:rFonts w:ascii="MS PGothic" w:eastAsia="MS PGothic" w:hAnsi="MS PGothic" w:cs="MS PGothic"/>
                <w:color w:val="000000"/>
                <w:szCs w:val="21"/>
                <w:lang w:val="en-US"/>
              </w:rPr>
            </w:pPr>
            <w:r>
              <w:rPr>
                <w:rFonts w:eastAsia="MS PGothic"/>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864AA78" w14:textId="77777777" w:rsidR="00CD4FD5" w:rsidRDefault="00B549E0">
            <w:pPr>
              <w:rPr>
                <w:rFonts w:ascii="MS PGothic" w:eastAsia="SimSun" w:hAnsi="MS PGothic" w:cs="MS PGothic"/>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0B630A" w14:paraId="7687DA49" w14:textId="77777777">
        <w:tc>
          <w:tcPr>
            <w:tcW w:w="506" w:type="pct"/>
          </w:tcPr>
          <w:p w14:paraId="03B6549A" w14:textId="10196D7E" w:rsidR="000B630A" w:rsidRDefault="000B630A" w:rsidP="000B630A">
            <w:pPr>
              <w:jc w:val="both"/>
              <w:rPr>
                <w:rFonts w:eastAsia="SimSun"/>
                <w:szCs w:val="21"/>
                <w:lang w:val="en-US" w:eastAsia="zh-CN"/>
              </w:rPr>
            </w:pPr>
            <w:r>
              <w:rPr>
                <w:szCs w:val="21"/>
                <w:lang w:val="en-US"/>
              </w:rPr>
              <w:t>Nokia, NSB</w:t>
            </w:r>
          </w:p>
        </w:tc>
        <w:tc>
          <w:tcPr>
            <w:tcW w:w="4494" w:type="pct"/>
          </w:tcPr>
          <w:p w14:paraId="04D83C24" w14:textId="3A8A349E" w:rsidR="000B630A" w:rsidRDefault="000B630A" w:rsidP="000B630A">
            <w:pPr>
              <w:rPr>
                <w:szCs w:val="21"/>
                <w:lang w:val="en-US"/>
              </w:rPr>
            </w:pPr>
            <w:r>
              <w:rPr>
                <w:rFonts w:ascii="MS PGothic" w:eastAsia="MS PGothic" w:hAnsi="MS PGothic" w:cs="MS PGothic"/>
                <w:color w:val="000000"/>
                <w:szCs w:val="21"/>
                <w:lang w:val="en-US"/>
              </w:rPr>
              <w:t>Per UE</w:t>
            </w:r>
          </w:p>
        </w:tc>
      </w:tr>
      <w:tr w:rsidR="00D231DC" w14:paraId="09D699B9" w14:textId="77777777" w:rsidTr="00D231DC">
        <w:tc>
          <w:tcPr>
            <w:tcW w:w="506" w:type="pct"/>
          </w:tcPr>
          <w:p w14:paraId="60DB229C" w14:textId="77777777" w:rsidR="00D231DC" w:rsidRDefault="00D231DC" w:rsidP="00126640">
            <w:pPr>
              <w:jc w:val="both"/>
              <w:rPr>
                <w:rFonts w:eastAsia="SimSun"/>
                <w:szCs w:val="21"/>
                <w:lang w:val="en-US" w:eastAsia="zh-CN"/>
              </w:rPr>
            </w:pPr>
            <w:r>
              <w:rPr>
                <w:rFonts w:eastAsia="SimSun"/>
                <w:szCs w:val="21"/>
                <w:lang w:val="en-US" w:eastAsia="zh-CN"/>
              </w:rPr>
              <w:t>Apple</w:t>
            </w:r>
          </w:p>
        </w:tc>
        <w:tc>
          <w:tcPr>
            <w:tcW w:w="4494" w:type="pct"/>
          </w:tcPr>
          <w:p w14:paraId="51CB9316" w14:textId="77777777" w:rsidR="00D231DC" w:rsidRDefault="00D231DC" w:rsidP="00126640">
            <w:pPr>
              <w:rPr>
                <w:szCs w:val="21"/>
                <w:lang w:val="en-US"/>
              </w:rPr>
            </w:pPr>
            <w:r>
              <w:rPr>
                <w:szCs w:val="21"/>
                <w:lang w:val="en-US"/>
              </w:rPr>
              <w:t>Per band (indeed we are thinking it should be per BC)</w:t>
            </w:r>
          </w:p>
        </w:tc>
      </w:tr>
      <w:tr w:rsidR="009A61E2" w14:paraId="0E3535B0" w14:textId="77777777" w:rsidTr="00D231DC">
        <w:tc>
          <w:tcPr>
            <w:tcW w:w="506" w:type="pct"/>
          </w:tcPr>
          <w:p w14:paraId="4CC511D4" w14:textId="696EB0ED" w:rsidR="009A61E2" w:rsidRDefault="009A61E2" w:rsidP="00126640">
            <w:pPr>
              <w:jc w:val="both"/>
              <w:rPr>
                <w:rFonts w:eastAsia="SimSun"/>
                <w:szCs w:val="21"/>
                <w:lang w:val="en-US" w:eastAsia="zh-CN"/>
              </w:rPr>
            </w:pPr>
            <w:r>
              <w:rPr>
                <w:rFonts w:eastAsia="SimSun"/>
                <w:szCs w:val="21"/>
                <w:lang w:val="en-US" w:eastAsia="zh-CN"/>
              </w:rPr>
              <w:t>Ericsson</w:t>
            </w:r>
          </w:p>
        </w:tc>
        <w:tc>
          <w:tcPr>
            <w:tcW w:w="4494" w:type="pct"/>
          </w:tcPr>
          <w:p w14:paraId="3F49D320" w14:textId="74E67192" w:rsidR="009A61E2" w:rsidRDefault="009A61E2" w:rsidP="00126640">
            <w:pPr>
              <w:rPr>
                <w:szCs w:val="21"/>
                <w:lang w:val="en-US"/>
              </w:rPr>
            </w:pPr>
            <w:r w:rsidRPr="009A61E2">
              <w:rPr>
                <w:szCs w:val="21"/>
                <w:lang w:val="en-US"/>
              </w:rPr>
              <w:t>Per UE. No differentiation of TDD/FDD is needed</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lastRenderedPageBreak/>
        <w:t>C</w:t>
      </w:r>
      <w:r>
        <w:rPr>
          <w:b/>
          <w:bCs/>
          <w:szCs w:val="24"/>
          <w:lang w:val="en-US"/>
        </w:rPr>
        <w:t>ompanies are encouraged to provide views on whether/how to revise</w:t>
      </w:r>
      <w:r>
        <w:rPr>
          <w:b/>
          <w:bCs/>
          <w:szCs w:val="24"/>
        </w:rPr>
        <w:t xml:space="preserve"> the prerequisite feature groups for FG 30-5</w:t>
      </w:r>
    </w:p>
    <w:tbl>
      <w:tblPr>
        <w:tblStyle w:val="TableGrid"/>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Low priority question 5-4:</w:t>
      </w:r>
    </w:p>
    <w:p w14:paraId="07A3CF0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MS PGothic" w:eastAsia="MS PGothic" w:hAnsi="MS PGothic" w:cs="MS PGothic"/>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MS PGothic" w:eastAsia="MS PGothic" w:hAnsi="MS PGothic" w:cs="MS PGothic"/>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MS PGothic" w:eastAsia="MS PGothic" w:hAnsi="MS PGothic" w:cs="MS PGothic"/>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SimSun" w:hAnsiTheme="majorHAnsi" w:cstheme="majorHAnsi"/>
                <w:szCs w:val="18"/>
                <w:lang w:eastAsia="zh-CN"/>
              </w:rPr>
            </w:pPr>
            <w:bookmarkStart w:id="45" w:name="_Hlk84264052"/>
            <w:r>
              <w:rPr>
                <w:rFonts w:asciiTheme="majorHAnsi" w:eastAsia="SimSun" w:hAnsiTheme="majorHAnsi" w:cstheme="majorHAnsi"/>
                <w:szCs w:val="18"/>
                <w:lang w:eastAsia="zh-CN"/>
              </w:rPr>
              <w:t>Msg3 repetition</w:t>
            </w:r>
            <w:bookmarkEnd w:id="45"/>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MS Mincho"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MS Mincho" w:hAnsiTheme="majorHAnsi" w:cstheme="majorHAnsi"/>
                <w:szCs w:val="18"/>
                <w:lang w:val="en-US" w:eastAsia="ja-JP"/>
              </w:rPr>
            </w:pPr>
            <w:r>
              <w:rPr>
                <w:rFonts w:asciiTheme="majorHAnsi" w:eastAsia="MS Mincho"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TableGrid"/>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MS Mincho"/>
                <w:sz w:val="22"/>
              </w:rPr>
            </w:pPr>
            <w:r>
              <w:rPr>
                <w:rFonts w:eastAsia="MS Mincho" w:hint="eastAsia"/>
                <w:sz w:val="22"/>
              </w:rPr>
              <w:t>[</w:t>
            </w:r>
            <w:r>
              <w:rPr>
                <w:rFonts w:eastAsia="MS Mincho"/>
                <w:sz w:val="22"/>
              </w:rPr>
              <w:t>2]</w:t>
            </w:r>
          </w:p>
        </w:tc>
        <w:tc>
          <w:tcPr>
            <w:tcW w:w="409" w:type="pct"/>
          </w:tcPr>
          <w:p w14:paraId="38131A16" w14:textId="77777777" w:rsidR="00CD4FD5" w:rsidRDefault="00B549E0">
            <w:pPr>
              <w:jc w:val="both"/>
              <w:rPr>
                <w:sz w:val="22"/>
                <w:lang w:val="en-US"/>
              </w:rPr>
            </w:pPr>
            <w:r>
              <w:rPr>
                <w:rFonts w:eastAsia="MS Mincho"/>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6F14D7F2" w14:textId="77777777" w:rsidR="00CD4FD5" w:rsidRDefault="00B549E0">
            <w:pPr>
              <w:rPr>
                <w:lang w:eastAsia="zh-CN"/>
              </w:rPr>
            </w:pPr>
            <w:r>
              <w:rPr>
                <w:lang w:eastAsia="zh-CN"/>
              </w:rPr>
              <w:lastRenderedPageBreak/>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gNB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SimSun"/>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DengXian"/>
                <w:sz w:val="21"/>
                <w:szCs w:val="21"/>
                <w:lang w:eastAsia="zh-CN"/>
              </w:rPr>
            </w:pPr>
            <w:proofErr w:type="gramStart"/>
            <w:r>
              <w:rPr>
                <w:lang w:eastAsia="zh-CN"/>
              </w:rPr>
              <w:t>First of all</w:t>
            </w:r>
            <w:proofErr w:type="gramEnd"/>
            <w:r>
              <w:rPr>
                <w:lang w:eastAsia="zh-CN"/>
              </w:rPr>
              <w:t>,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w:t>
            </w:r>
            <w:proofErr w:type="gramStart"/>
            <w:r>
              <w:rPr>
                <w:rFonts w:eastAsia="DengXian"/>
                <w:sz w:val="21"/>
                <w:szCs w:val="21"/>
                <w:lang w:eastAsia="zh-CN"/>
              </w:rPr>
              <w:t>i.e.</w:t>
            </w:r>
            <w:proofErr w:type="gramEnd"/>
            <w:r>
              <w:rPr>
                <w:rFonts w:eastAsia="DengXian"/>
                <w:sz w:val="21"/>
                <w:szCs w:val="21"/>
                <w:lang w:eastAsia="zh-CN"/>
              </w:rPr>
              <w:t xml:space="preserv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 xml:space="preserve">or other features except for FG 30-4, there is no </w:t>
            </w:r>
            <w:proofErr w:type="gramStart"/>
            <w:r>
              <w:rPr>
                <w:color w:val="000000"/>
                <w:shd w:val="clear" w:color="auto" w:fill="FFFFFF"/>
                <w:lang w:eastAsia="zh-CN"/>
              </w:rPr>
              <w:t>particular reason</w:t>
            </w:r>
            <w:proofErr w:type="gramEnd"/>
            <w:r>
              <w:rPr>
                <w:color w:val="000000"/>
                <w:shd w:val="clear" w:color="auto" w:fill="FFFFFF"/>
                <w:lang w:eastAsia="zh-CN"/>
              </w:rPr>
              <w:t xml:space="preserve"> to apply other granularities. Per UE is sufficient.</w:t>
            </w:r>
          </w:p>
          <w:p w14:paraId="6B6FDF80"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MS Mincho"/>
                <w:sz w:val="22"/>
              </w:rPr>
            </w:pPr>
            <w:r>
              <w:rPr>
                <w:rFonts w:eastAsia="MS Mincho" w:hint="eastAsia"/>
                <w:sz w:val="22"/>
              </w:rPr>
              <w:lastRenderedPageBreak/>
              <w:t>[</w:t>
            </w:r>
            <w:r>
              <w:rPr>
                <w:rFonts w:eastAsia="MS Mincho"/>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w:t>
            </w:r>
            <w:proofErr w:type="gramStart"/>
            <w:r>
              <w:rPr>
                <w:rFonts w:eastAsia="SimSun" w:hint="eastAsia"/>
                <w:lang w:val="en-US" w:eastAsia="zh-CN"/>
              </w:rPr>
              <w:t>Because,</w:t>
            </w:r>
            <w:proofErr w:type="gramEnd"/>
            <w:r>
              <w:rPr>
                <w:rFonts w:eastAsia="SimSun" w:hint="eastAsia"/>
                <w:lang w:val="en-US" w:eastAsia="zh-CN"/>
              </w:rPr>
              <w:t xml:space="preserv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 xml:space="preserve">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proofErr w:type="gram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proofErr w:type="gram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7E129DC6" w14:textId="77777777" w:rsidR="00CD4FD5" w:rsidRDefault="00B549E0">
            <w:pPr>
              <w:numPr>
                <w:ilvl w:val="0"/>
                <w:numId w:val="29"/>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w:t>
            </w:r>
            <w:proofErr w:type="spellStart"/>
            <w:r>
              <w:t>gNB's</w:t>
            </w:r>
            <w:proofErr w:type="spellEnd"/>
            <w:r>
              <w:t xml:space="preserve">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t>
            </w:r>
            <w:proofErr w:type="gramStart"/>
            <w:r>
              <w:rPr>
                <w:rFonts w:eastAsia="SimSun" w:hint="eastAsia"/>
                <w:lang w:val="en-US" w:eastAsia="zh-CN"/>
              </w:rPr>
              <w:t>While,</w:t>
            </w:r>
            <w:proofErr w:type="gramEnd"/>
            <w:r>
              <w:rPr>
                <w:rFonts w:eastAsia="SimSun" w:hint="eastAsia"/>
                <w:lang w:val="en-US" w:eastAsia="zh-CN"/>
              </w:rPr>
              <w:t xml:space="preserv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SimSun"/>
                <w:lang w:val="en-US" w:eastAsia="zh-CN"/>
              </w:rPr>
            </w:pPr>
          </w:p>
        </w:tc>
      </w:tr>
      <w:tr w:rsidR="00CD4FD5" w14:paraId="1FA9738E" w14:textId="77777777">
        <w:tc>
          <w:tcPr>
            <w:tcW w:w="139" w:type="pct"/>
          </w:tcPr>
          <w:p w14:paraId="00D27CCF" w14:textId="77777777" w:rsidR="00CD4FD5" w:rsidRDefault="00B549E0">
            <w:pPr>
              <w:jc w:val="both"/>
              <w:rPr>
                <w:rFonts w:eastAsia="MS Mincho"/>
                <w:sz w:val="22"/>
              </w:rPr>
            </w:pPr>
            <w:r>
              <w:rPr>
                <w:rFonts w:eastAsia="MS Mincho" w:hint="eastAsia"/>
                <w:sz w:val="22"/>
              </w:rPr>
              <w:t>[</w:t>
            </w:r>
            <w:r>
              <w:rPr>
                <w:rFonts w:eastAsia="MS Mincho"/>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BodyText"/>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TableGrid"/>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lastRenderedPageBreak/>
                    <w:t>Postpone the discussion on UE capability (</w:t>
                  </w:r>
                  <w:proofErr w:type="gramStart"/>
                  <w:r>
                    <w:rPr>
                      <w:highlight w:val="yellow"/>
                    </w:rPr>
                    <w:t>i.e.</w:t>
                  </w:r>
                  <w:proofErr w:type="gramEnd"/>
                  <w:r>
                    <w:rPr>
                      <w:highlight w:val="yellow"/>
                    </w:rPr>
                    <w:t xml:space="preserve"> whether explicit UE capability is needed for indicating the support of Msg3 repetition).</w:t>
                  </w:r>
                </w:p>
              </w:tc>
            </w:tr>
          </w:tbl>
          <w:p w14:paraId="78E84ACE" w14:textId="77777777" w:rsidR="00CD4FD5" w:rsidRDefault="00B549E0">
            <w:pPr>
              <w:pStyle w:val="BodyText"/>
              <w:spacing w:beforeLines="50" w:before="120" w:after="0"/>
              <w:rPr>
                <w:b/>
                <w:sz w:val="22"/>
                <w:szCs w:val="22"/>
              </w:rPr>
            </w:pPr>
            <w:bookmarkStart w:id="46" w:name="PP4"/>
            <w:r>
              <w:rPr>
                <w:rFonts w:eastAsia="SimSun"/>
                <w:color w:val="000000"/>
                <w:lang w:eastAsia="zh-CN"/>
              </w:rPr>
              <w:lastRenderedPageBreak/>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28ABE0C" w14:textId="77777777" w:rsidR="00CD4FD5" w:rsidRDefault="00B549E0">
            <w:pPr>
              <w:pStyle w:val="BodyText"/>
              <w:spacing w:beforeLines="50" w:before="120" w:after="0"/>
              <w:rPr>
                <w:rFonts w:eastAsia="SimSun"/>
                <w:color w:val="000000"/>
                <w:lang w:eastAsia="zh-CN"/>
              </w:rPr>
            </w:pPr>
            <w:bookmarkStart w:id="47"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46"/>
            <w:bookmarkEnd w:id="47"/>
          </w:p>
        </w:tc>
      </w:tr>
      <w:tr w:rsidR="00CD4FD5" w14:paraId="6C166D32" w14:textId="77777777">
        <w:tc>
          <w:tcPr>
            <w:tcW w:w="139" w:type="pct"/>
          </w:tcPr>
          <w:p w14:paraId="42C2D3F9" w14:textId="77777777" w:rsidR="00CD4FD5" w:rsidRDefault="00B549E0">
            <w:pPr>
              <w:jc w:val="both"/>
              <w:rPr>
                <w:rFonts w:eastAsia="MS Mincho"/>
                <w:sz w:val="22"/>
              </w:rPr>
            </w:pPr>
            <w:r>
              <w:rPr>
                <w:rFonts w:eastAsia="MS Mincho" w:hint="eastAsia"/>
                <w:sz w:val="22"/>
              </w:rPr>
              <w:lastRenderedPageBreak/>
              <w:t>[</w:t>
            </w:r>
            <w:r>
              <w:rPr>
                <w:rFonts w:eastAsia="MS Mincho"/>
                <w:sz w:val="22"/>
              </w:rPr>
              <w:t>5]</w:t>
            </w:r>
          </w:p>
        </w:tc>
        <w:tc>
          <w:tcPr>
            <w:tcW w:w="409" w:type="pct"/>
          </w:tcPr>
          <w:p w14:paraId="474AC994" w14:textId="77777777" w:rsidR="00CD4FD5" w:rsidRDefault="00B549E0">
            <w:pPr>
              <w:jc w:val="both"/>
              <w:rPr>
                <w:sz w:val="22"/>
                <w:lang w:val="en-US"/>
              </w:rPr>
            </w:pPr>
            <w:r>
              <w:rPr>
                <w:rFonts w:eastAsia="MS Mincho"/>
                <w:sz w:val="22"/>
              </w:rPr>
              <w:t>Nokia, Nokia Shanghai Bell</w:t>
            </w:r>
          </w:p>
        </w:tc>
        <w:tc>
          <w:tcPr>
            <w:tcW w:w="4452" w:type="pct"/>
          </w:tcPr>
          <w:p w14:paraId="1B240F9B" w14:textId="77777777" w:rsidR="00CD4FD5" w:rsidRDefault="00B549E0">
            <w:pPr>
              <w:pStyle w:val="ListParagraph"/>
              <w:numPr>
                <w:ilvl w:val="0"/>
                <w:numId w:val="14"/>
              </w:numPr>
              <w:ind w:leftChars="0"/>
              <w:contextualSpacing/>
              <w:rPr>
                <w:rFonts w:eastAsia="SimSun"/>
                <w:lang w:val="en-US" w:eastAsia="zh-CN"/>
              </w:rPr>
            </w:pPr>
            <w:r>
              <w:rPr>
                <w:b/>
                <w:bCs/>
                <w:sz w:val="20"/>
              </w:rPr>
              <w:t>30-1, 30-1a, 30-2, 30-2a, 30-3, 30-4, 30-4a/b/c/d/e/f/g, 30-5, 30-6:</w:t>
            </w:r>
          </w:p>
          <w:p w14:paraId="517762CF" w14:textId="77777777" w:rsidR="00CD4FD5" w:rsidRDefault="00B549E0">
            <w:pPr>
              <w:pStyle w:val="ListParagraph"/>
              <w:numPr>
                <w:ilvl w:val="1"/>
                <w:numId w:val="14"/>
              </w:numPr>
              <w:ind w:leftChars="0"/>
              <w:contextualSpacing/>
              <w:rPr>
                <w:rFonts w:eastAsia="SimSun"/>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MS Mincho"/>
                <w:sz w:val="22"/>
              </w:rPr>
            </w:pPr>
            <w:r>
              <w:rPr>
                <w:rFonts w:eastAsia="MS Mincho" w:hint="eastAsia"/>
                <w:sz w:val="22"/>
              </w:rPr>
              <w:t>[</w:t>
            </w:r>
            <w:r>
              <w:rPr>
                <w:rFonts w:eastAsia="MS Mincho"/>
                <w:sz w:val="22"/>
              </w:rPr>
              <w:t>6]</w:t>
            </w:r>
          </w:p>
        </w:tc>
        <w:tc>
          <w:tcPr>
            <w:tcW w:w="409" w:type="pct"/>
          </w:tcPr>
          <w:p w14:paraId="3BD69D00" w14:textId="77777777" w:rsidR="00CD4FD5" w:rsidRDefault="00B549E0">
            <w:pPr>
              <w:jc w:val="both"/>
              <w:rPr>
                <w:sz w:val="22"/>
                <w:lang w:val="en-US"/>
              </w:rPr>
            </w:pPr>
            <w:r>
              <w:rPr>
                <w:rFonts w:eastAsia="MS Mincho"/>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Caption"/>
              <w:keepNext/>
              <w:jc w:val="center"/>
            </w:pPr>
            <w:bookmarkStart w:id="48" w:name="_Ref83202224"/>
            <w:r>
              <w:t xml:space="preserve">Table </w:t>
            </w:r>
            <w:r>
              <w:fldChar w:fldCharType="begin"/>
            </w:r>
            <w:r>
              <w:instrText xml:space="preserve"> SEQ Table \* ARABIC </w:instrText>
            </w:r>
            <w:r>
              <w:fldChar w:fldCharType="separate"/>
            </w:r>
            <w:r>
              <w:t>3</w:t>
            </w:r>
            <w:r>
              <w:fldChar w:fldCharType="end"/>
            </w:r>
            <w:bookmarkEnd w:id="48"/>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MS Mincho"/>
                <w:sz w:val="22"/>
              </w:rPr>
            </w:pPr>
            <w:r>
              <w:rPr>
                <w:rFonts w:eastAsia="MS Mincho" w:hint="eastAsia"/>
                <w:sz w:val="22"/>
              </w:rPr>
              <w:t>[</w:t>
            </w:r>
            <w:r>
              <w:rPr>
                <w:rFonts w:eastAsia="MS Mincho"/>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MS Mincho"/>
                <w:sz w:val="22"/>
              </w:rPr>
            </w:pPr>
            <w:r>
              <w:rPr>
                <w:rFonts w:eastAsia="MS Mincho" w:hint="eastAsia"/>
                <w:sz w:val="22"/>
              </w:rPr>
              <w:t>[</w:t>
            </w:r>
            <w:r>
              <w:rPr>
                <w:rFonts w:eastAsia="MS Mincho"/>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w:t>
            </w:r>
            <w:proofErr w:type="gramStart"/>
            <w:r>
              <w:rPr>
                <w:color w:val="000000"/>
                <w:sz w:val="20"/>
                <w:lang w:val="en-US"/>
              </w:rPr>
              <w:t>random access</w:t>
            </w:r>
            <w:proofErr w:type="gramEnd"/>
            <w:r>
              <w:rPr>
                <w:color w:val="000000"/>
                <w:sz w:val="20"/>
                <w:lang w:val="en-US"/>
              </w:rPr>
              <w:t xml:space="preserve"> process, and gNB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t>Proposal 3: Remove the FG 30-6 Msg3 repetition.</w:t>
            </w:r>
          </w:p>
        </w:tc>
      </w:tr>
      <w:tr w:rsidR="00CD4FD5" w14:paraId="509A35AD" w14:textId="77777777">
        <w:tc>
          <w:tcPr>
            <w:tcW w:w="139" w:type="pct"/>
          </w:tcPr>
          <w:p w14:paraId="14AD6473" w14:textId="77777777" w:rsidR="00CD4FD5" w:rsidRDefault="00B549E0">
            <w:pPr>
              <w:jc w:val="both"/>
              <w:rPr>
                <w:rFonts w:eastAsia="MS Mincho"/>
                <w:sz w:val="22"/>
              </w:rPr>
            </w:pPr>
            <w:r>
              <w:rPr>
                <w:rFonts w:eastAsia="MS Mincho" w:hint="eastAsia"/>
                <w:sz w:val="22"/>
              </w:rPr>
              <w:t>[</w:t>
            </w:r>
            <w:r>
              <w:rPr>
                <w:rFonts w:eastAsia="MS Mincho"/>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49"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w:t>
            </w:r>
            <w:proofErr w:type="gramStart"/>
            <w:r>
              <w:t>to remove</w:t>
            </w:r>
            <w:proofErr w:type="gramEnd"/>
            <w:r>
              <w:t xml:space="preserve"> the words “</w:t>
            </w:r>
            <w:r>
              <w:rPr>
                <w:rFonts w:eastAsia="SimSun"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Caption"/>
              <w:keepNext/>
              <w:spacing w:after="0"/>
            </w:pPr>
            <w:bookmarkStart w:id="50" w:name="_Ref86954615"/>
            <w:r>
              <w:t xml:space="preserve">Table </w:t>
            </w:r>
            <w:r>
              <w:fldChar w:fldCharType="begin"/>
            </w:r>
            <w:r>
              <w:instrText xml:space="preserve"> SEQ Table \* ARABIC </w:instrText>
            </w:r>
            <w:r>
              <w:fldChar w:fldCharType="separate"/>
            </w:r>
            <w:r>
              <w:t>5</w:t>
            </w:r>
            <w:r>
              <w:fldChar w:fldCharType="end"/>
            </w:r>
            <w:bookmarkEnd w:id="49"/>
            <w:bookmarkEnd w:id="50"/>
            <w:r>
              <w:t xml:space="preserve">: Capabilities for </w:t>
            </w:r>
            <w:r>
              <w:rPr>
                <w:lang w:eastAsia="zh-CN"/>
              </w:rPr>
              <w:t>Type A PUSCH repetition for Msg3</w:t>
            </w:r>
          </w:p>
          <w:tbl>
            <w:tblPr>
              <w:tblStyle w:val="TableGrid"/>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1" w:name="_Toc86951288"/>
            <w:r>
              <w:t>UE features for Type A PUSCH repetition for Msg3 are defined according to Table 5</w:t>
            </w:r>
            <w:bookmarkEnd w:id="51"/>
          </w:p>
        </w:tc>
      </w:tr>
      <w:tr w:rsidR="00CD4FD5" w14:paraId="4671DB8F" w14:textId="77777777">
        <w:tc>
          <w:tcPr>
            <w:tcW w:w="139" w:type="pct"/>
          </w:tcPr>
          <w:p w14:paraId="470A1121" w14:textId="77777777" w:rsidR="00CD4FD5" w:rsidRDefault="00B549E0">
            <w:pPr>
              <w:jc w:val="both"/>
              <w:rPr>
                <w:rFonts w:eastAsia="MS Mincho"/>
                <w:sz w:val="22"/>
              </w:rPr>
            </w:pPr>
            <w:r>
              <w:rPr>
                <w:rFonts w:eastAsia="MS Mincho" w:hint="eastAsia"/>
                <w:sz w:val="22"/>
              </w:rPr>
              <w:t>[</w:t>
            </w:r>
            <w:r>
              <w:rPr>
                <w:rFonts w:eastAsia="MS Mincho"/>
                <w:sz w:val="22"/>
              </w:rPr>
              <w:t>10]</w:t>
            </w:r>
          </w:p>
        </w:tc>
        <w:tc>
          <w:tcPr>
            <w:tcW w:w="409" w:type="pct"/>
          </w:tcPr>
          <w:p w14:paraId="683FEC50" w14:textId="77777777" w:rsidR="00CD4FD5" w:rsidRDefault="00B549E0">
            <w:pPr>
              <w:jc w:val="both"/>
              <w:rPr>
                <w:sz w:val="22"/>
                <w:lang w:val="en-US"/>
              </w:rPr>
            </w:pPr>
            <w:r>
              <w:rPr>
                <w:rFonts w:eastAsia="MS Mincho"/>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Yu Mincho"/>
                <w:b/>
                <w:bCs/>
                <w:sz w:val="22"/>
                <w:szCs w:val="22"/>
              </w:rPr>
            </w:pPr>
            <w:r>
              <w:rPr>
                <w:rFonts w:eastAsia="Yu Mincho" w:hint="eastAsia"/>
                <w:b/>
                <w:sz w:val="22"/>
                <w:szCs w:val="22"/>
                <w:u w:val="single"/>
              </w:rPr>
              <w:t xml:space="preserve">Proposal </w:t>
            </w:r>
            <w:r>
              <w:rPr>
                <w:rFonts w:eastAsia="Yu Mincho"/>
                <w:b/>
                <w:sz w:val="22"/>
                <w:szCs w:val="22"/>
                <w:u w:val="single"/>
              </w:rPr>
              <w:t>10</w:t>
            </w:r>
            <w:r>
              <w:rPr>
                <w:rFonts w:eastAsia="Yu Mincho" w:hint="eastAsia"/>
                <w:b/>
                <w:sz w:val="22"/>
                <w:szCs w:val="22"/>
              </w:rPr>
              <w:t>:</w:t>
            </w:r>
            <w:r>
              <w:rPr>
                <w:rFonts w:eastAsia="Yu Mincho"/>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71402FAC" w14:textId="77777777" w:rsidR="00CD4FD5" w:rsidRDefault="00B549E0">
            <w:pPr>
              <w:rPr>
                <w:rFonts w:eastAsia="SimSun"/>
                <w:lang w:val="en-US" w:eastAsia="zh-CN"/>
              </w:rPr>
            </w:pPr>
            <w:r>
              <w:rPr>
                <w:rFonts w:eastAsia="Yu Mincho" w:hint="eastAsia"/>
                <w:b/>
                <w:sz w:val="22"/>
                <w:szCs w:val="22"/>
                <w:u w:val="single"/>
              </w:rPr>
              <w:lastRenderedPageBreak/>
              <w:t xml:space="preserve">Proposal </w:t>
            </w:r>
            <w:r>
              <w:rPr>
                <w:rFonts w:eastAsia="Yu Mincho"/>
                <w:b/>
                <w:sz w:val="22"/>
                <w:szCs w:val="22"/>
                <w:u w:val="single"/>
              </w:rPr>
              <w:t>3</w:t>
            </w:r>
            <w:r>
              <w:rPr>
                <w:rFonts w:eastAsia="Yu Mincho" w:hint="eastAsia"/>
                <w:b/>
                <w:sz w:val="22"/>
                <w:szCs w:val="22"/>
              </w:rPr>
              <w:t>:</w:t>
            </w:r>
            <w:r>
              <w:rPr>
                <w:rFonts w:eastAsia="Yu Mincho"/>
                <w:b/>
                <w:sz w:val="22"/>
                <w:szCs w:val="22"/>
              </w:rPr>
              <w:t xml:space="preserve"> </w:t>
            </w:r>
            <w:r>
              <w:rPr>
                <w:rFonts w:eastAsia="Yu Mincho"/>
                <w:b/>
                <w:bCs/>
                <w:sz w:val="22"/>
                <w:szCs w:val="22"/>
              </w:rPr>
              <w:t xml:space="preserve">All </w:t>
            </w:r>
            <w:proofErr w:type="spellStart"/>
            <w:r>
              <w:rPr>
                <w:rFonts w:eastAsia="Yu Mincho"/>
                <w:b/>
                <w:bCs/>
                <w:sz w:val="22"/>
                <w:szCs w:val="22"/>
              </w:rPr>
              <w:t>CovEnh</w:t>
            </w:r>
            <w:proofErr w:type="spellEnd"/>
            <w:r>
              <w:rPr>
                <w:rFonts w:eastAsia="Yu Mincho"/>
                <w:b/>
                <w:bCs/>
                <w:sz w:val="22"/>
                <w:szCs w:val="22"/>
              </w:rPr>
              <w:t xml:space="preserve"> features should be supported as optional feature with capability </w:t>
            </w:r>
            <w:proofErr w:type="spellStart"/>
            <w:r>
              <w:rPr>
                <w:rFonts w:eastAsia="Yu Mincho"/>
                <w:b/>
                <w:bCs/>
                <w:sz w:val="22"/>
                <w:szCs w:val="22"/>
              </w:rPr>
              <w:t>signaling</w:t>
            </w:r>
            <w:proofErr w:type="spellEnd"/>
            <w:r>
              <w:rPr>
                <w:rFonts w:eastAsia="Yu Mincho"/>
                <w:b/>
                <w:bCs/>
                <w:sz w:val="22"/>
                <w:szCs w:val="22"/>
              </w:rPr>
              <w:t>.</w:t>
            </w:r>
          </w:p>
        </w:tc>
      </w:tr>
      <w:tr w:rsidR="00CD4FD5" w14:paraId="6B470E4B" w14:textId="77777777">
        <w:tc>
          <w:tcPr>
            <w:tcW w:w="139" w:type="pct"/>
          </w:tcPr>
          <w:p w14:paraId="1900E361" w14:textId="77777777" w:rsidR="00CD4FD5" w:rsidRDefault="00B549E0">
            <w:pPr>
              <w:jc w:val="both"/>
              <w:rPr>
                <w:rFonts w:eastAsia="MS Mincho"/>
                <w:sz w:val="22"/>
              </w:rPr>
            </w:pPr>
            <w:r>
              <w:rPr>
                <w:rFonts w:eastAsia="MS Mincho" w:hint="eastAsia"/>
                <w:sz w:val="22"/>
              </w:rPr>
              <w:lastRenderedPageBreak/>
              <w:t>[</w:t>
            </w:r>
            <w:r>
              <w:rPr>
                <w:rFonts w:eastAsia="MS Mincho"/>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MS Mincho"/>
                <w:sz w:val="22"/>
              </w:rPr>
            </w:pPr>
            <w:r>
              <w:rPr>
                <w:rFonts w:eastAsia="MS Mincho" w:hint="eastAsia"/>
                <w:sz w:val="22"/>
              </w:rPr>
              <w:t>[</w:t>
            </w:r>
            <w:r>
              <w:rPr>
                <w:rFonts w:eastAsia="MS Mincho"/>
                <w:sz w:val="22"/>
              </w:rPr>
              <w:t>12]</w:t>
            </w:r>
          </w:p>
        </w:tc>
        <w:tc>
          <w:tcPr>
            <w:tcW w:w="409" w:type="pct"/>
          </w:tcPr>
          <w:p w14:paraId="2A939D22" w14:textId="77777777" w:rsidR="00CD4FD5" w:rsidRDefault="00B549E0">
            <w:pPr>
              <w:jc w:val="both"/>
              <w:rPr>
                <w:sz w:val="22"/>
                <w:lang w:val="en-US"/>
              </w:rPr>
            </w:pPr>
            <w:r>
              <w:rPr>
                <w:rFonts w:eastAsia="MS Mincho"/>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38812125" w14:textId="77777777" w:rsidR="00CD4FD5" w:rsidRDefault="00CD4FD5">
                  <w:pPr>
                    <w:pStyle w:val="TAL"/>
                    <w:rPr>
                      <w:rFonts w:asciiTheme="majorHAnsi" w:eastAsia="SimSun" w:hAnsiTheme="majorHAnsi" w:cstheme="majorHAnsi"/>
                      <w:strike/>
                      <w:color w:val="FF0000"/>
                      <w:sz w:val="16"/>
                      <w:szCs w:val="16"/>
                      <w:lang w:val="en-US" w:eastAsia="zh-CN"/>
                    </w:rPr>
                  </w:pPr>
                </w:p>
                <w:p w14:paraId="4CE15EE8"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159AA7F4" w14:textId="77777777" w:rsidR="00CD4FD5" w:rsidRDefault="00CD4FD5">
                  <w:pPr>
                    <w:pStyle w:val="TAL"/>
                    <w:rPr>
                      <w:rFonts w:asciiTheme="majorHAnsi" w:eastAsia="SimSun" w:hAnsiTheme="majorHAnsi" w:cstheme="majorHAnsi"/>
                      <w:sz w:val="16"/>
                      <w:szCs w:val="16"/>
                      <w:lang w:eastAsia="zh-CN"/>
                    </w:rPr>
                  </w:pPr>
                </w:p>
                <w:p w14:paraId="6929EEB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SimSun"/>
                <w:lang w:eastAsia="zh-CN"/>
              </w:rPr>
            </w:pPr>
          </w:p>
        </w:tc>
      </w:tr>
      <w:tr w:rsidR="00CD4FD5" w14:paraId="5082EEAA" w14:textId="77777777">
        <w:tc>
          <w:tcPr>
            <w:tcW w:w="139" w:type="pct"/>
          </w:tcPr>
          <w:p w14:paraId="539B1E77" w14:textId="77777777" w:rsidR="00CD4FD5" w:rsidRDefault="00B549E0">
            <w:pPr>
              <w:jc w:val="both"/>
              <w:rPr>
                <w:rFonts w:eastAsia="MS Mincho"/>
                <w:sz w:val="22"/>
              </w:rPr>
            </w:pPr>
            <w:r>
              <w:rPr>
                <w:rFonts w:eastAsia="MS Mincho" w:hint="eastAsia"/>
                <w:sz w:val="22"/>
              </w:rPr>
              <w:t>[</w:t>
            </w:r>
            <w:r>
              <w:rPr>
                <w:rFonts w:eastAsia="MS Mincho"/>
                <w:sz w:val="22"/>
              </w:rPr>
              <w:t>13]</w:t>
            </w:r>
          </w:p>
        </w:tc>
        <w:tc>
          <w:tcPr>
            <w:tcW w:w="409" w:type="pct"/>
          </w:tcPr>
          <w:p w14:paraId="00ECA03D" w14:textId="77777777" w:rsidR="00CD4FD5" w:rsidRDefault="00B549E0">
            <w:pPr>
              <w:jc w:val="both"/>
              <w:rPr>
                <w:sz w:val="22"/>
                <w:lang w:val="en-US"/>
              </w:rPr>
            </w:pPr>
            <w:r>
              <w:rPr>
                <w:rFonts w:eastAsia="MS Mincho"/>
                <w:sz w:val="22"/>
              </w:rPr>
              <w:t>MediaTek Inc.</w:t>
            </w:r>
          </w:p>
        </w:tc>
        <w:tc>
          <w:tcPr>
            <w:tcW w:w="4452" w:type="pct"/>
          </w:tcPr>
          <w:p w14:paraId="10CBF1F2" w14:textId="77777777" w:rsidR="00CD4FD5" w:rsidRDefault="00B549E0">
            <w:pPr>
              <w:pStyle w:val="Caption"/>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Caption"/>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Heading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ListParagraph"/>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ListParagraph"/>
        <w:numPr>
          <w:ilvl w:val="2"/>
          <w:numId w:val="16"/>
        </w:numPr>
        <w:spacing w:afterLines="50" w:after="120"/>
        <w:ind w:leftChars="0"/>
        <w:jc w:val="both"/>
        <w:rPr>
          <w:szCs w:val="24"/>
          <w:lang w:val="en-US"/>
        </w:rPr>
      </w:pPr>
      <w:r>
        <w:rPr>
          <w:rFonts w:eastAsia="MS Mincho" w:hint="eastAsia"/>
          <w:sz w:val="22"/>
        </w:rPr>
        <w:t>S</w:t>
      </w:r>
      <w:r>
        <w:rPr>
          <w:rFonts w:eastAsia="MS Mincho"/>
          <w:sz w:val="22"/>
        </w:rPr>
        <w:t>upport for RRC idle/inactive modes in addition to connected mode: Intel. Ericsson</w:t>
      </w:r>
    </w:p>
    <w:p w14:paraId="13307694"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ListParagraph"/>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TableGrid"/>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MS PGothic" w:eastAsia="MS PGothic" w:hAnsi="MS PGothic" w:cs="MS PGothic"/>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255D33BE" w14:textId="77777777" w:rsidR="00CD4FD5" w:rsidRDefault="00B549E0">
            <w:pPr>
              <w:rPr>
                <w:rFonts w:eastAsia="SimSun"/>
                <w:szCs w:val="21"/>
                <w:lang w:val="en-US" w:eastAsia="zh-CN"/>
              </w:rPr>
            </w:pPr>
            <w:r>
              <w:rPr>
                <w:rFonts w:eastAsia="SimSun"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SimSun"/>
                <w:szCs w:val="21"/>
                <w:lang w:val="en-US" w:eastAsia="zh-CN"/>
              </w:rPr>
            </w:pPr>
            <w:r>
              <w:rPr>
                <w:rFonts w:eastAsia="Malgun Gothic" w:hint="eastAsia"/>
                <w:szCs w:val="21"/>
                <w:lang w:val="en-US" w:eastAsia="ko-KR"/>
              </w:rPr>
              <w:t>Samsung</w:t>
            </w:r>
          </w:p>
        </w:tc>
        <w:tc>
          <w:tcPr>
            <w:tcW w:w="4494" w:type="pct"/>
          </w:tcPr>
          <w:p w14:paraId="4E5B3B00" w14:textId="11EBE374" w:rsidR="00A75767" w:rsidRDefault="00A75767" w:rsidP="00A75767">
            <w:pPr>
              <w:rPr>
                <w:rFonts w:eastAsia="SimSun"/>
                <w:szCs w:val="21"/>
                <w:lang w:val="en-US" w:eastAsia="zh-CN"/>
              </w:rPr>
            </w:pPr>
            <w:r>
              <w:rPr>
                <w:rFonts w:eastAsia="Malgun Gothic" w:hint="eastAsia"/>
                <w:szCs w:val="21"/>
                <w:lang w:val="en-US" w:eastAsia="ko-KR"/>
              </w:rPr>
              <w:t>Not necessary</w:t>
            </w:r>
          </w:p>
        </w:tc>
      </w:tr>
      <w:tr w:rsidR="005C6A5A" w14:paraId="7CA789DA" w14:textId="77777777">
        <w:tc>
          <w:tcPr>
            <w:tcW w:w="506" w:type="pct"/>
          </w:tcPr>
          <w:p w14:paraId="5C0AB73F" w14:textId="2F2B7DA6" w:rsidR="005C6A5A" w:rsidRPr="005C6A5A" w:rsidRDefault="005C6A5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224E666" w14:textId="691213C6" w:rsidR="005C6A5A" w:rsidRPr="005C6A5A" w:rsidRDefault="005C6A5A" w:rsidP="00A75767">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8654D0" w14:paraId="14CD6609" w14:textId="77777777" w:rsidTr="008654D0">
        <w:tc>
          <w:tcPr>
            <w:tcW w:w="506" w:type="pct"/>
          </w:tcPr>
          <w:p w14:paraId="09B47BB8" w14:textId="77777777" w:rsidR="008654D0" w:rsidRDefault="008654D0" w:rsidP="00E942FE">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BFAEFC6" w14:textId="77777777" w:rsidR="008654D0" w:rsidRDefault="008654D0" w:rsidP="00E942FE">
            <w:pPr>
              <w:rPr>
                <w:rFonts w:eastAsia="SimSun"/>
                <w:szCs w:val="21"/>
                <w:lang w:val="en-US" w:eastAsia="zh-CN"/>
              </w:rPr>
            </w:pPr>
            <w:r>
              <w:rPr>
                <w:rFonts w:eastAsia="SimSun"/>
                <w:szCs w:val="21"/>
                <w:lang w:val="en-US" w:eastAsia="zh-CN"/>
              </w:rPr>
              <w:t xml:space="preserve">This FG is necessary. The only question is whether this should be </w:t>
            </w:r>
            <w:proofErr w:type="gramStart"/>
            <w:r>
              <w:rPr>
                <w:rFonts w:eastAsia="SimSun"/>
                <w:szCs w:val="21"/>
                <w:lang w:val="en-US" w:eastAsia="zh-CN"/>
              </w:rPr>
              <w:t>opt</w:t>
            </w:r>
            <w:proofErr w:type="gramEnd"/>
            <w:r>
              <w:rPr>
                <w:rFonts w:eastAsia="SimSun"/>
                <w:szCs w:val="21"/>
                <w:lang w:val="en-US" w:eastAsia="zh-CN"/>
              </w:rPr>
              <w:t xml:space="preserve"> w/ or w/o capability signaling.</w:t>
            </w:r>
          </w:p>
        </w:tc>
      </w:tr>
      <w:tr w:rsidR="000B630A" w14:paraId="23C7CE56" w14:textId="77777777" w:rsidTr="008654D0">
        <w:tc>
          <w:tcPr>
            <w:tcW w:w="506" w:type="pct"/>
          </w:tcPr>
          <w:p w14:paraId="17C0231F" w14:textId="451112BE" w:rsidR="000B630A" w:rsidRDefault="000B630A" w:rsidP="000B630A">
            <w:pPr>
              <w:jc w:val="both"/>
              <w:rPr>
                <w:rFonts w:eastAsia="SimSun"/>
                <w:szCs w:val="21"/>
                <w:lang w:val="en-US" w:eastAsia="zh-CN"/>
              </w:rPr>
            </w:pPr>
            <w:r>
              <w:rPr>
                <w:szCs w:val="21"/>
                <w:lang w:val="en-US"/>
              </w:rPr>
              <w:t>Nokia, NSB</w:t>
            </w:r>
          </w:p>
        </w:tc>
        <w:tc>
          <w:tcPr>
            <w:tcW w:w="4494" w:type="pct"/>
          </w:tcPr>
          <w:p w14:paraId="4110277D" w14:textId="3B08CB68" w:rsidR="000B630A" w:rsidRDefault="000B630A" w:rsidP="000B630A">
            <w:pPr>
              <w:rPr>
                <w:rFonts w:eastAsia="SimSun"/>
                <w:szCs w:val="21"/>
                <w:lang w:val="en-US" w:eastAsia="zh-CN"/>
              </w:rPr>
            </w:pPr>
            <w:r>
              <w:rPr>
                <w:szCs w:val="21"/>
                <w:lang w:val="en-US"/>
              </w:rPr>
              <w:t>We agree with DOCOMO and Intel that the FG is needed.</w:t>
            </w:r>
          </w:p>
        </w:tc>
      </w:tr>
      <w:tr w:rsidR="00F21076" w14:paraId="32AB4150" w14:textId="77777777" w:rsidTr="00F21076">
        <w:tc>
          <w:tcPr>
            <w:tcW w:w="506" w:type="pct"/>
          </w:tcPr>
          <w:p w14:paraId="1F08927A" w14:textId="77777777" w:rsidR="00F21076" w:rsidRDefault="00F21076" w:rsidP="00126640">
            <w:pPr>
              <w:jc w:val="both"/>
              <w:rPr>
                <w:rFonts w:eastAsia="SimSun"/>
                <w:szCs w:val="21"/>
                <w:lang w:val="en-US" w:eastAsia="zh-CN"/>
              </w:rPr>
            </w:pPr>
            <w:r>
              <w:rPr>
                <w:rFonts w:eastAsia="SimSun"/>
                <w:szCs w:val="21"/>
                <w:lang w:val="en-US" w:eastAsia="zh-CN"/>
              </w:rPr>
              <w:t>Apple</w:t>
            </w:r>
          </w:p>
        </w:tc>
        <w:tc>
          <w:tcPr>
            <w:tcW w:w="4494" w:type="pct"/>
          </w:tcPr>
          <w:p w14:paraId="26E8239F" w14:textId="77777777" w:rsidR="00F21076" w:rsidRDefault="00F21076" w:rsidP="00126640">
            <w:pPr>
              <w:rPr>
                <w:rFonts w:eastAsia="SimSun"/>
                <w:szCs w:val="21"/>
                <w:lang w:val="en-US" w:eastAsia="zh-CN"/>
              </w:rPr>
            </w:pPr>
            <w:r>
              <w:rPr>
                <w:rFonts w:eastAsia="SimSun"/>
                <w:szCs w:val="21"/>
                <w:lang w:val="en-US" w:eastAsia="zh-CN"/>
              </w:rPr>
              <w:t xml:space="preserve">We think such a report by UE is not </w:t>
            </w:r>
            <w:proofErr w:type="gramStart"/>
            <w:r>
              <w:rPr>
                <w:rFonts w:eastAsia="SimSun"/>
                <w:szCs w:val="21"/>
                <w:lang w:val="en-US" w:eastAsia="zh-CN"/>
              </w:rPr>
              <w:t>really useful</w:t>
            </w:r>
            <w:proofErr w:type="gramEnd"/>
            <w:r>
              <w:rPr>
                <w:rFonts w:eastAsia="SimSun"/>
                <w:szCs w:val="21"/>
                <w:lang w:val="en-US" w:eastAsia="zh-CN"/>
              </w:rPr>
              <w:t xml:space="preserve">.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9A61E2" w14:paraId="0605B730" w14:textId="77777777" w:rsidTr="00F21076">
        <w:tc>
          <w:tcPr>
            <w:tcW w:w="506" w:type="pct"/>
          </w:tcPr>
          <w:p w14:paraId="77EF764A" w14:textId="6DA3FC0F" w:rsidR="009A61E2" w:rsidRDefault="009A61E2" w:rsidP="00126640">
            <w:pPr>
              <w:jc w:val="both"/>
              <w:rPr>
                <w:rFonts w:eastAsia="SimSun"/>
                <w:szCs w:val="21"/>
                <w:lang w:val="en-US" w:eastAsia="zh-CN"/>
              </w:rPr>
            </w:pPr>
            <w:r>
              <w:rPr>
                <w:rFonts w:eastAsia="SimSun"/>
                <w:szCs w:val="21"/>
                <w:lang w:val="en-US" w:eastAsia="zh-CN"/>
              </w:rPr>
              <w:t>Ericsson</w:t>
            </w:r>
          </w:p>
        </w:tc>
        <w:tc>
          <w:tcPr>
            <w:tcW w:w="4494" w:type="pct"/>
          </w:tcPr>
          <w:p w14:paraId="3899F982" w14:textId="541B9791" w:rsidR="009A61E2" w:rsidRDefault="009A61E2" w:rsidP="00126640">
            <w:pPr>
              <w:rPr>
                <w:rFonts w:eastAsia="SimSun"/>
                <w:szCs w:val="21"/>
                <w:lang w:val="en-US" w:eastAsia="zh-CN"/>
              </w:rPr>
            </w:pPr>
            <w:r w:rsidRPr="009A61E2">
              <w:rPr>
                <w:rFonts w:eastAsia="SimSun"/>
                <w:szCs w:val="21"/>
                <w:lang w:val="en-US" w:eastAsia="zh-CN"/>
              </w:rPr>
              <w:t>Share similar view as NTT DOCOMO. Necessary as we commented earlier.</w:t>
            </w:r>
          </w:p>
        </w:tc>
      </w:tr>
    </w:tbl>
    <w:p w14:paraId="4C64AE24" w14:textId="77777777" w:rsidR="00CD4FD5" w:rsidRPr="008654D0" w:rsidRDefault="00CD4FD5">
      <w:pPr>
        <w:spacing w:afterLines="50" w:after="120"/>
        <w:jc w:val="both"/>
        <w:rPr>
          <w:sz w:val="22"/>
          <w:lang w:val="en-US"/>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2"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2"/>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14DB643F" w14:textId="77777777" w:rsidR="00CD4FD5" w:rsidRDefault="00B549E0">
      <w:pPr>
        <w:pStyle w:val="ListParagraph"/>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MS Mincho"/>
          <w:sz w:val="22"/>
        </w:rPr>
        <w:t>Huawei, HiSilicon, ZTE, DOCOMO, MediaTek</w:t>
      </w:r>
    </w:p>
    <w:p w14:paraId="3FA193DD" w14:textId="77777777" w:rsidR="00CD4FD5" w:rsidRDefault="00B549E0">
      <w:pPr>
        <w:pStyle w:val="ListParagraph"/>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34B249FF"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TableGrid"/>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192C4C4" w14:textId="77777777" w:rsidR="00CD4FD5" w:rsidRDefault="00B549E0">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1BEF0FC3" w:rsidR="00CD4FD5" w:rsidRDefault="005C6A5A">
            <w:pPr>
              <w:jc w:val="both"/>
              <w:rPr>
                <w:szCs w:val="21"/>
                <w:lang w:val="en-US"/>
              </w:rPr>
            </w:pPr>
            <w:r>
              <w:rPr>
                <w:rFonts w:hint="eastAsia"/>
                <w:szCs w:val="21"/>
                <w:lang w:val="en-US"/>
              </w:rPr>
              <w:t>S</w:t>
            </w:r>
            <w:r>
              <w:rPr>
                <w:szCs w:val="21"/>
                <w:lang w:val="en-US"/>
              </w:rPr>
              <w:t>harp</w:t>
            </w:r>
          </w:p>
        </w:tc>
        <w:tc>
          <w:tcPr>
            <w:tcW w:w="4494" w:type="pct"/>
          </w:tcPr>
          <w:p w14:paraId="47A29FA9" w14:textId="0BAD341D" w:rsidR="00CD4FD5" w:rsidRDefault="005C6A5A">
            <w:pPr>
              <w:rPr>
                <w:szCs w:val="21"/>
                <w:lang w:val="en-US"/>
              </w:rPr>
            </w:pPr>
            <w:r w:rsidRPr="005C6A5A">
              <w:rPr>
                <w:szCs w:val="21"/>
                <w:lang w:val="en-US"/>
              </w:rPr>
              <w:t>For allocating random access resource dedicated for RRC_CONNECTED UE with CBRA (e.g., for BFR, handover), capability signaling is required.</w:t>
            </w:r>
          </w:p>
        </w:tc>
      </w:tr>
      <w:tr w:rsidR="000B630A" w14:paraId="422D8CCC" w14:textId="77777777">
        <w:tc>
          <w:tcPr>
            <w:tcW w:w="506" w:type="pct"/>
          </w:tcPr>
          <w:p w14:paraId="735A6BA7" w14:textId="46FF802D" w:rsidR="000B630A" w:rsidRDefault="000B630A" w:rsidP="000B630A">
            <w:pPr>
              <w:jc w:val="both"/>
              <w:rPr>
                <w:szCs w:val="21"/>
                <w:lang w:val="en-US"/>
              </w:rPr>
            </w:pPr>
            <w:r>
              <w:rPr>
                <w:szCs w:val="21"/>
                <w:lang w:val="en-US"/>
              </w:rPr>
              <w:t>Nokia, NSB</w:t>
            </w:r>
          </w:p>
        </w:tc>
        <w:tc>
          <w:tcPr>
            <w:tcW w:w="4494" w:type="pct"/>
          </w:tcPr>
          <w:p w14:paraId="6EE0D3E3" w14:textId="52E508FA" w:rsidR="000B630A" w:rsidRPr="005C6A5A" w:rsidRDefault="000B630A" w:rsidP="000B630A">
            <w:pPr>
              <w:rPr>
                <w:szCs w:val="21"/>
                <w:lang w:val="en-US"/>
              </w:rPr>
            </w:pPr>
            <w:r>
              <w:rPr>
                <w:szCs w:val="21"/>
                <w:lang w:val="en-US"/>
              </w:rPr>
              <w:t>Optional with capability signaling</w:t>
            </w:r>
          </w:p>
        </w:tc>
      </w:tr>
      <w:tr w:rsidR="00F21076" w14:paraId="3C6F1022" w14:textId="77777777" w:rsidTr="00F21076">
        <w:tc>
          <w:tcPr>
            <w:tcW w:w="506" w:type="pct"/>
          </w:tcPr>
          <w:p w14:paraId="50757BFF" w14:textId="77777777" w:rsidR="00F21076" w:rsidRDefault="00F21076" w:rsidP="00126640">
            <w:pPr>
              <w:jc w:val="both"/>
              <w:rPr>
                <w:szCs w:val="21"/>
                <w:lang w:val="en-US"/>
              </w:rPr>
            </w:pPr>
            <w:r>
              <w:rPr>
                <w:szCs w:val="21"/>
                <w:lang w:val="en-US"/>
              </w:rPr>
              <w:t>Apple</w:t>
            </w:r>
          </w:p>
        </w:tc>
        <w:tc>
          <w:tcPr>
            <w:tcW w:w="4494" w:type="pct"/>
          </w:tcPr>
          <w:p w14:paraId="4622B463" w14:textId="13F222E0" w:rsidR="00F21076" w:rsidRDefault="00F21076" w:rsidP="00126640">
            <w:pPr>
              <w:rPr>
                <w:szCs w:val="21"/>
                <w:lang w:val="en-US"/>
              </w:rPr>
            </w:pPr>
            <w:r>
              <w:rPr>
                <w:szCs w:val="21"/>
                <w:lang w:val="en-US"/>
              </w:rPr>
              <w:t>Such a report is not needed. Not all UEs supportive Msg3 demand for it anyway. No capability signaling is needed</w:t>
            </w:r>
          </w:p>
        </w:tc>
      </w:tr>
      <w:tr w:rsidR="009A61E2" w14:paraId="30D5C3B3" w14:textId="77777777" w:rsidTr="00F21076">
        <w:tc>
          <w:tcPr>
            <w:tcW w:w="506" w:type="pct"/>
          </w:tcPr>
          <w:p w14:paraId="7EFE7009" w14:textId="41B0506D" w:rsidR="009A61E2" w:rsidRDefault="009A61E2" w:rsidP="00126640">
            <w:pPr>
              <w:jc w:val="both"/>
              <w:rPr>
                <w:szCs w:val="21"/>
                <w:lang w:val="en-US"/>
              </w:rPr>
            </w:pPr>
            <w:r>
              <w:rPr>
                <w:szCs w:val="21"/>
                <w:lang w:val="en-US"/>
              </w:rPr>
              <w:t>Ericsson</w:t>
            </w:r>
          </w:p>
        </w:tc>
        <w:tc>
          <w:tcPr>
            <w:tcW w:w="4494" w:type="pct"/>
          </w:tcPr>
          <w:p w14:paraId="021D15B0" w14:textId="62B8FF22" w:rsidR="009A61E2" w:rsidRDefault="009A61E2" w:rsidP="00126640">
            <w:pPr>
              <w:rPr>
                <w:szCs w:val="21"/>
                <w:lang w:val="en-US"/>
              </w:rPr>
            </w:pPr>
            <w:r w:rsidRPr="009A61E2">
              <w:rPr>
                <w:szCs w:val="21"/>
                <w:lang w:val="en-US"/>
              </w:rPr>
              <w:t>Optional with capability signaling.</w:t>
            </w: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MS Mincho"/>
          <w:sz w:val="22"/>
        </w:rPr>
        <w:t>Huawei, HiSilicon, ZTE</w:t>
      </w:r>
    </w:p>
    <w:p w14:paraId="770B8420" w14:textId="77777777" w:rsidR="00CD4FD5" w:rsidRDefault="00B549E0">
      <w:pPr>
        <w:pStyle w:val="ListParagraph"/>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ListParagraph"/>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MS Mincho"/>
          <w:sz w:val="22"/>
        </w:rPr>
        <w:t>Huawei, HiSilicon</w:t>
      </w:r>
    </w:p>
    <w:p w14:paraId="090A7C5A" w14:textId="77777777" w:rsidR="00CD4FD5" w:rsidRDefault="00B549E0">
      <w:pPr>
        <w:pStyle w:val="ListParagraph"/>
        <w:numPr>
          <w:ilvl w:val="3"/>
          <w:numId w:val="16"/>
        </w:numPr>
        <w:spacing w:afterLines="50" w:after="120"/>
        <w:ind w:leftChars="0"/>
        <w:jc w:val="both"/>
        <w:rPr>
          <w:szCs w:val="24"/>
          <w:lang w:val="en-US"/>
        </w:rPr>
      </w:pPr>
      <w:r>
        <w:rPr>
          <w:rFonts w:eastAsia="MS Mincho" w:hint="eastAsia"/>
          <w:sz w:val="22"/>
        </w:rPr>
        <w:t>F</w:t>
      </w:r>
      <w:r>
        <w:rPr>
          <w:rFonts w:eastAsia="MS Mincho"/>
          <w:sz w:val="22"/>
        </w:rPr>
        <w:t>FS: ZTE</w:t>
      </w:r>
    </w:p>
    <w:p w14:paraId="72514862" w14:textId="77777777" w:rsidR="00CD4FD5" w:rsidRDefault="00B549E0">
      <w:pPr>
        <w:pStyle w:val="ListParagraph"/>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TableGrid"/>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0B630A" w14:paraId="5E69B493" w14:textId="77777777">
        <w:tc>
          <w:tcPr>
            <w:tcW w:w="506" w:type="pct"/>
          </w:tcPr>
          <w:p w14:paraId="018D0E64" w14:textId="15B86EA2" w:rsidR="000B630A" w:rsidRDefault="000B630A" w:rsidP="000B630A">
            <w:pPr>
              <w:jc w:val="both"/>
              <w:rPr>
                <w:szCs w:val="21"/>
                <w:lang w:val="en-US"/>
              </w:rPr>
            </w:pPr>
            <w:r>
              <w:rPr>
                <w:szCs w:val="21"/>
                <w:lang w:val="en-US"/>
              </w:rPr>
              <w:t>Nokia, NSB</w:t>
            </w:r>
          </w:p>
        </w:tc>
        <w:tc>
          <w:tcPr>
            <w:tcW w:w="4494" w:type="pct"/>
          </w:tcPr>
          <w:p w14:paraId="1B6DCD4D" w14:textId="5F78E9BB" w:rsidR="000B630A" w:rsidRDefault="000B630A" w:rsidP="000B630A">
            <w:pPr>
              <w:rPr>
                <w:rFonts w:ascii="MS PGothic" w:eastAsia="MS PGothic" w:hAnsi="MS PGothic" w:cs="MS PGothic"/>
                <w:szCs w:val="21"/>
                <w:lang w:val="en-US"/>
              </w:rPr>
            </w:pPr>
            <w:r>
              <w:rPr>
                <w:rFonts w:ascii="MS PGothic" w:eastAsia="MS PGothic" w:hAnsi="MS PGothic" w:cs="MS PGothic"/>
                <w:szCs w:val="21"/>
                <w:lang w:val="en-US"/>
              </w:rPr>
              <w:t>Per UE</w:t>
            </w:r>
          </w:p>
        </w:tc>
      </w:tr>
      <w:tr w:rsidR="00F21076" w14:paraId="5656BCEE" w14:textId="77777777">
        <w:tc>
          <w:tcPr>
            <w:tcW w:w="506" w:type="pct"/>
          </w:tcPr>
          <w:p w14:paraId="18415A30" w14:textId="1F34572D" w:rsidR="00F21076" w:rsidRDefault="00F21076" w:rsidP="00F21076">
            <w:pPr>
              <w:jc w:val="both"/>
              <w:rPr>
                <w:szCs w:val="21"/>
                <w:lang w:val="en-US"/>
              </w:rPr>
            </w:pPr>
            <w:r w:rsidRPr="00B22B45">
              <w:rPr>
                <w:lang w:val="en-US" w:eastAsia="zh-CN"/>
              </w:rPr>
              <w:lastRenderedPageBreak/>
              <w:t>Apple</w:t>
            </w:r>
          </w:p>
        </w:tc>
        <w:tc>
          <w:tcPr>
            <w:tcW w:w="4494" w:type="pct"/>
          </w:tcPr>
          <w:p w14:paraId="1E2D9917" w14:textId="36010AE0" w:rsidR="00F21076" w:rsidRDefault="00F21076" w:rsidP="00F21076">
            <w:pPr>
              <w:rPr>
                <w:rFonts w:ascii="MS PGothic" w:eastAsia="MS PGothic" w:hAnsi="MS PGothic" w:cs="MS PGothic"/>
                <w:szCs w:val="21"/>
                <w:lang w:val="en-US"/>
              </w:rPr>
            </w:pPr>
            <w:r w:rsidRPr="00B22B45">
              <w:rPr>
                <w:lang w:val="en-US" w:eastAsia="zh-CN"/>
              </w:rPr>
              <w:t xml:space="preserve">No capability signaling is needed, but </w:t>
            </w:r>
            <w:proofErr w:type="gramStart"/>
            <w:r w:rsidRPr="00B22B45">
              <w:rPr>
                <w:lang w:val="en-US" w:eastAsia="zh-CN"/>
              </w:rPr>
              <w:t>as a general rule</w:t>
            </w:r>
            <w:proofErr w:type="gramEnd"/>
            <w:r w:rsidRPr="00B22B45">
              <w:rPr>
                <w:lang w:val="en-US" w:eastAsia="zh-CN"/>
              </w:rPr>
              <w:t xml:space="preserve">, repetition capability should be per band </w:t>
            </w:r>
          </w:p>
        </w:tc>
      </w:tr>
      <w:tr w:rsidR="009A61E2" w14:paraId="69207AAD" w14:textId="77777777">
        <w:tc>
          <w:tcPr>
            <w:tcW w:w="506" w:type="pct"/>
          </w:tcPr>
          <w:p w14:paraId="4333B252" w14:textId="73597B3D" w:rsidR="009A61E2" w:rsidRPr="00B22B45" w:rsidRDefault="009A61E2" w:rsidP="00F21076">
            <w:pPr>
              <w:jc w:val="both"/>
              <w:rPr>
                <w:lang w:val="en-US" w:eastAsia="zh-CN"/>
              </w:rPr>
            </w:pPr>
            <w:r>
              <w:rPr>
                <w:lang w:val="en-US" w:eastAsia="zh-CN"/>
              </w:rPr>
              <w:t>Ericsson</w:t>
            </w:r>
          </w:p>
        </w:tc>
        <w:tc>
          <w:tcPr>
            <w:tcW w:w="4494" w:type="pct"/>
          </w:tcPr>
          <w:p w14:paraId="314CC4A3" w14:textId="0D402563" w:rsidR="009A61E2" w:rsidRPr="00B22B45" w:rsidRDefault="009A61E2" w:rsidP="00F21076">
            <w:pPr>
              <w:rPr>
                <w:lang w:val="en-US" w:eastAsia="zh-CN"/>
              </w:rPr>
            </w:pPr>
            <w:r>
              <w:rPr>
                <w:lang w:val="en-US" w:eastAsia="zh-CN"/>
              </w:rPr>
              <w:t>Per UE</w:t>
            </w: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ListParagraph"/>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TableGrid"/>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rsidRPr="009A61E2" w14:paraId="2537960E" w14:textId="77777777">
        <w:tc>
          <w:tcPr>
            <w:tcW w:w="506" w:type="pct"/>
          </w:tcPr>
          <w:p w14:paraId="2DFFD260" w14:textId="6DD8BD6D" w:rsidR="00CD4FD5" w:rsidRPr="009A61E2" w:rsidRDefault="009A61E2">
            <w:pPr>
              <w:spacing w:after="0"/>
              <w:jc w:val="both"/>
              <w:rPr>
                <w:szCs w:val="21"/>
                <w:lang w:val="en-US"/>
              </w:rPr>
            </w:pPr>
            <w:r>
              <w:rPr>
                <w:szCs w:val="21"/>
                <w:lang w:val="en-US"/>
              </w:rPr>
              <w:t>Ericsson</w:t>
            </w:r>
          </w:p>
        </w:tc>
        <w:tc>
          <w:tcPr>
            <w:tcW w:w="4494" w:type="pct"/>
          </w:tcPr>
          <w:p w14:paraId="473B5629" w14:textId="77777777" w:rsidR="009A61E2" w:rsidRPr="009A61E2" w:rsidRDefault="009A61E2" w:rsidP="009A61E2">
            <w:pPr>
              <w:rPr>
                <w:rFonts w:eastAsia="MS PGothic"/>
                <w:color w:val="000000"/>
                <w:szCs w:val="21"/>
                <w:lang w:val="en-US"/>
              </w:rPr>
            </w:pPr>
            <w:r w:rsidRPr="009A61E2">
              <w:rPr>
                <w:rFonts w:eastAsia="MS PGothic"/>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w:t>
            </w:r>
            <w:proofErr w:type="gramStart"/>
            <w:r w:rsidRPr="009A61E2">
              <w:rPr>
                <w:rFonts w:eastAsia="MS PGothic"/>
                <w:color w:val="000000"/>
                <w:szCs w:val="21"/>
                <w:lang w:val="en-US"/>
              </w:rPr>
              <w:t>to remove</w:t>
            </w:r>
            <w:proofErr w:type="gramEnd"/>
            <w:r w:rsidRPr="009A61E2">
              <w:rPr>
                <w:rFonts w:eastAsia="MS PGothic"/>
                <w:color w:val="000000"/>
                <w:szCs w:val="21"/>
                <w:lang w:val="en-US"/>
              </w:rPr>
              <w:t xml:space="preserve"> the words “in RRC connected mode”. </w:t>
            </w:r>
          </w:p>
          <w:p w14:paraId="4A366E70" w14:textId="4A654919" w:rsidR="00CD4FD5" w:rsidRPr="009A61E2" w:rsidRDefault="009A61E2" w:rsidP="009A61E2">
            <w:pPr>
              <w:spacing w:after="0"/>
              <w:rPr>
                <w:rFonts w:eastAsia="MS PGothic"/>
                <w:color w:val="000000"/>
                <w:szCs w:val="21"/>
                <w:lang w:val="en-US"/>
              </w:rPr>
            </w:pPr>
            <w:r w:rsidRPr="009A61E2">
              <w:rPr>
                <w:rFonts w:eastAsia="MS PGothic"/>
                <w:color w:val="000000"/>
                <w:szCs w:val="21"/>
                <w:lang w:val="en-US"/>
              </w:rPr>
              <w:t xml:space="preserve">As to the name of the feature </w:t>
            </w:r>
            <w:proofErr w:type="gramStart"/>
            <w:r w:rsidRPr="009A61E2">
              <w:rPr>
                <w:rFonts w:eastAsia="MS PGothic"/>
                <w:color w:val="000000"/>
                <w:szCs w:val="21"/>
                <w:lang w:val="en-US"/>
              </w:rPr>
              <w:t>group,  since</w:t>
            </w:r>
            <w:proofErr w:type="gramEnd"/>
            <w:r w:rsidRPr="009A61E2">
              <w:rPr>
                <w:rFonts w:eastAsia="MS PGothic"/>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CD4FD5" w14:paraId="1DDB578C" w14:textId="77777777">
        <w:tc>
          <w:tcPr>
            <w:tcW w:w="506" w:type="pct"/>
          </w:tcPr>
          <w:p w14:paraId="608468FB" w14:textId="77777777" w:rsidR="00CD4FD5" w:rsidRDefault="00CD4FD5">
            <w:pPr>
              <w:spacing w:after="0"/>
              <w:jc w:val="both"/>
              <w:rPr>
                <w:szCs w:val="21"/>
                <w:lang w:val="en-US"/>
              </w:rPr>
            </w:pPr>
          </w:p>
        </w:tc>
        <w:tc>
          <w:tcPr>
            <w:tcW w:w="4494" w:type="pct"/>
          </w:tcPr>
          <w:p w14:paraId="52BC537A" w14:textId="77777777" w:rsidR="00CD4FD5" w:rsidRDefault="00CD4FD5">
            <w:pPr>
              <w:tabs>
                <w:tab w:val="left" w:pos="1800"/>
              </w:tabs>
              <w:spacing w:after="0"/>
              <w:rPr>
                <w:rFonts w:ascii="Times" w:eastAsia="Batang" w:hAnsi="Times"/>
                <w:iCs/>
                <w:szCs w:val="21"/>
                <w:lang w:eastAsia="zh-CN"/>
              </w:rPr>
            </w:pPr>
          </w:p>
        </w:tc>
      </w:tr>
      <w:tr w:rsidR="00CD4FD5" w14:paraId="6EA4D855" w14:textId="77777777">
        <w:tc>
          <w:tcPr>
            <w:tcW w:w="506" w:type="pct"/>
          </w:tcPr>
          <w:p w14:paraId="02BA62BD" w14:textId="77777777" w:rsidR="00CD4FD5" w:rsidRDefault="00CD4FD5">
            <w:pPr>
              <w:spacing w:after="0"/>
              <w:jc w:val="both"/>
              <w:rPr>
                <w:rFonts w:eastAsia="SimSun"/>
                <w:szCs w:val="21"/>
                <w:lang w:val="en-US" w:eastAsia="zh-CN"/>
              </w:rPr>
            </w:pPr>
          </w:p>
        </w:tc>
        <w:tc>
          <w:tcPr>
            <w:tcW w:w="4494" w:type="pct"/>
          </w:tcPr>
          <w:p w14:paraId="436AAE13" w14:textId="77777777" w:rsidR="00CD4FD5" w:rsidRDefault="00CD4FD5">
            <w:pPr>
              <w:tabs>
                <w:tab w:val="left" w:pos="1800"/>
              </w:tabs>
              <w:spacing w:after="0"/>
              <w:rPr>
                <w:rFonts w:ascii="Times" w:eastAsia="SimSun"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Heading1"/>
        <w:numPr>
          <w:ilvl w:val="0"/>
          <w:numId w:val="10"/>
        </w:numPr>
        <w:spacing w:before="180" w:after="120"/>
        <w:rPr>
          <w:rFonts w:eastAsia="MS Mincho"/>
          <w:b/>
          <w:bCs/>
          <w:szCs w:val="24"/>
          <w:lang w:val="en-US"/>
        </w:rPr>
      </w:pPr>
      <w:r>
        <w:rPr>
          <w:rFonts w:eastAsia="MS Mincho"/>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Heading1"/>
        <w:spacing w:before="180" w:after="120"/>
        <w:rPr>
          <w:rFonts w:eastAsia="MS Mincho"/>
          <w:b/>
          <w:bCs/>
          <w:szCs w:val="24"/>
          <w:lang w:val="en-US"/>
        </w:rPr>
      </w:pPr>
      <w:r>
        <w:rPr>
          <w:rFonts w:eastAsia="MS Mincho"/>
          <w:b/>
          <w:bCs/>
          <w:szCs w:val="24"/>
          <w:lang w:val="en-US"/>
        </w:rPr>
        <w:t>References</w:t>
      </w:r>
    </w:p>
    <w:p w14:paraId="30F5BB2F"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ab/>
        <w:t>R1-2110587</w:t>
      </w:r>
      <w:r>
        <w:rPr>
          <w:rFonts w:eastAsia="MS Mincho"/>
          <w:sz w:val="22"/>
        </w:rPr>
        <w:tab/>
        <w:t>Updated RAN1 UE features list for Rel-17 NR after RAN1 #106bis-e</w:t>
      </w:r>
      <w:r>
        <w:rPr>
          <w:rFonts w:eastAsia="MS Mincho"/>
          <w:sz w:val="22"/>
        </w:rPr>
        <w:tab/>
        <w:t>Moderators (AT&amp;T, NTT DOCOMO, INC.)</w:t>
      </w:r>
    </w:p>
    <w:p w14:paraId="5E1AD02A"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R1-2110794</w:t>
      </w:r>
      <w:r>
        <w:rPr>
          <w:rFonts w:eastAsia="MS Mincho"/>
          <w:sz w:val="22"/>
        </w:rPr>
        <w:tab/>
        <w:t>Rel-17 UE features for NR coverage enhancement</w:t>
      </w:r>
      <w:r>
        <w:rPr>
          <w:rFonts w:eastAsia="MS Mincho"/>
          <w:sz w:val="22"/>
        </w:rPr>
        <w:tab/>
        <w:t>Huawei, HiSilicon</w:t>
      </w:r>
    </w:p>
    <w:p w14:paraId="45B0D025"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R1-2110927</w:t>
      </w:r>
      <w:r>
        <w:rPr>
          <w:rFonts w:eastAsia="MS Mincho"/>
          <w:sz w:val="22"/>
        </w:rPr>
        <w:tab/>
        <w:t>Discussion on UE features for NR coverage enhancement</w:t>
      </w:r>
      <w:r>
        <w:rPr>
          <w:rFonts w:eastAsia="MS Mincho"/>
          <w:sz w:val="22"/>
        </w:rPr>
        <w:tab/>
        <w:t>ZTE</w:t>
      </w:r>
    </w:p>
    <w:p w14:paraId="2B2E0312"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R1-2111056</w:t>
      </w:r>
      <w:r>
        <w:rPr>
          <w:rFonts w:eastAsia="MS Mincho"/>
          <w:sz w:val="22"/>
        </w:rPr>
        <w:tab/>
        <w:t>Discussion on UE features for NR coverage enhancement</w:t>
      </w:r>
      <w:r>
        <w:rPr>
          <w:rFonts w:eastAsia="MS Mincho"/>
          <w:sz w:val="22"/>
        </w:rPr>
        <w:tab/>
        <w:t>vivo</w:t>
      </w:r>
    </w:p>
    <w:p w14:paraId="1F38850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R1-2111159</w:t>
      </w:r>
      <w:r>
        <w:rPr>
          <w:rFonts w:eastAsia="MS Mincho"/>
          <w:sz w:val="22"/>
        </w:rPr>
        <w:tab/>
        <w:t>On UE features for NR coverage enhancement</w:t>
      </w:r>
      <w:r>
        <w:rPr>
          <w:rFonts w:eastAsia="MS Mincho"/>
          <w:sz w:val="22"/>
        </w:rPr>
        <w:tab/>
        <w:t>Nokia, Nokia Shanghai Bell</w:t>
      </w:r>
    </w:p>
    <w:p w14:paraId="56546649"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R1-2111532</w:t>
      </w:r>
      <w:r>
        <w:rPr>
          <w:rFonts w:eastAsia="MS Mincho"/>
          <w:sz w:val="22"/>
        </w:rPr>
        <w:tab/>
        <w:t>Discussion on UE features for NR coverage enhancement</w:t>
      </w:r>
      <w:r>
        <w:rPr>
          <w:rFonts w:eastAsia="MS Mincho"/>
          <w:sz w:val="22"/>
        </w:rPr>
        <w:tab/>
        <w:t>Intel Corporation</w:t>
      </w:r>
    </w:p>
    <w:p w14:paraId="7EE4EB5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R1-2111776</w:t>
      </w:r>
      <w:r>
        <w:rPr>
          <w:rFonts w:eastAsia="MS Mincho"/>
          <w:sz w:val="22"/>
        </w:rPr>
        <w:tab/>
        <w:t>UE features for NR coverage enhancement</w:t>
      </w:r>
      <w:r>
        <w:rPr>
          <w:rFonts w:eastAsia="MS Mincho"/>
          <w:sz w:val="22"/>
        </w:rPr>
        <w:tab/>
        <w:t>Samsung</w:t>
      </w:r>
    </w:p>
    <w:p w14:paraId="2F245260"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R1-2111912</w:t>
      </w:r>
      <w:r>
        <w:rPr>
          <w:rFonts w:eastAsia="MS Mincho"/>
          <w:sz w:val="22"/>
        </w:rPr>
        <w:tab/>
        <w:t>Views on Rel-17 Coverage Enhancement UE Features</w:t>
      </w:r>
      <w:r>
        <w:rPr>
          <w:rFonts w:eastAsia="MS Mincho"/>
          <w:sz w:val="22"/>
        </w:rPr>
        <w:tab/>
        <w:t>Apple</w:t>
      </w:r>
    </w:p>
    <w:p w14:paraId="1F78FF86" w14:textId="77777777" w:rsidR="00CD4FD5" w:rsidRDefault="00B549E0">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R1-2112041</w:t>
      </w:r>
      <w:r>
        <w:rPr>
          <w:rFonts w:eastAsia="MS Mincho"/>
          <w:sz w:val="22"/>
        </w:rPr>
        <w:tab/>
        <w:t>UE Features for NR Coverage Enhancement</w:t>
      </w:r>
      <w:r>
        <w:rPr>
          <w:rFonts w:eastAsia="MS Mincho"/>
          <w:sz w:val="22"/>
        </w:rPr>
        <w:tab/>
        <w:t>Ericsson</w:t>
      </w:r>
    </w:p>
    <w:p w14:paraId="7FEF7890"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R1-2112140</w:t>
      </w:r>
      <w:r>
        <w:rPr>
          <w:rFonts w:eastAsia="MS Mincho"/>
          <w:sz w:val="22"/>
        </w:rPr>
        <w:tab/>
        <w:t>Discussion on Rel.17 UE features for NR coverage enhancement</w:t>
      </w:r>
      <w:r>
        <w:rPr>
          <w:rFonts w:eastAsia="MS Mincho"/>
          <w:sz w:val="22"/>
        </w:rPr>
        <w:tab/>
        <w:t>NTT DOCOMO, INC.</w:t>
      </w:r>
    </w:p>
    <w:p w14:paraId="20F1380E"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R1-2112168</w:t>
      </w:r>
      <w:r>
        <w:rPr>
          <w:rFonts w:eastAsia="MS Mincho"/>
          <w:sz w:val="22"/>
        </w:rPr>
        <w:tab/>
        <w:t>UE feature for Rel-17 coverage enhancement</w:t>
      </w:r>
      <w:r>
        <w:rPr>
          <w:rFonts w:eastAsia="MS Mincho"/>
          <w:sz w:val="22"/>
        </w:rPr>
        <w:tab/>
        <w:t>Sharp</w:t>
      </w:r>
    </w:p>
    <w:p w14:paraId="610041C8"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R1-2112253</w:t>
      </w:r>
      <w:r>
        <w:rPr>
          <w:rFonts w:eastAsia="MS Mincho"/>
          <w:sz w:val="22"/>
        </w:rPr>
        <w:tab/>
        <w:t>UE Features for Coverage Enhancements</w:t>
      </w:r>
      <w:r>
        <w:rPr>
          <w:rFonts w:eastAsia="MS Mincho"/>
          <w:sz w:val="22"/>
        </w:rPr>
        <w:tab/>
        <w:t>Qualcomm Incorporated</w:t>
      </w:r>
    </w:p>
    <w:p w14:paraId="61E8878C" w14:textId="77777777" w:rsidR="00CD4FD5" w:rsidRDefault="00B549E0">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R1-2112319</w:t>
      </w:r>
      <w:r>
        <w:rPr>
          <w:rFonts w:eastAsia="MS Mincho"/>
          <w:sz w:val="22"/>
        </w:rPr>
        <w:tab/>
        <w:t>Discussion on UE features for NR Coverage Enhancement</w:t>
      </w:r>
      <w:r>
        <w:rPr>
          <w:rFonts w:eastAsia="MS Mincho"/>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5A08" w14:textId="77777777" w:rsidR="00E3781E" w:rsidRDefault="00E3781E" w:rsidP="00E5483E">
      <w:r>
        <w:separator/>
      </w:r>
    </w:p>
  </w:endnote>
  <w:endnote w:type="continuationSeparator" w:id="0">
    <w:p w14:paraId="3F4019D5" w14:textId="77777777" w:rsidR="00E3781E" w:rsidRDefault="00E3781E"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ZapfDingbats">
    <w:altName w:val="Wingding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539F1" w14:textId="77777777" w:rsidR="00E3781E" w:rsidRDefault="00E3781E" w:rsidP="00E5483E">
      <w:r>
        <w:separator/>
      </w:r>
    </w:p>
  </w:footnote>
  <w:footnote w:type="continuationSeparator" w:id="0">
    <w:p w14:paraId="386060E0" w14:textId="77777777" w:rsidR="00E3781E" w:rsidRDefault="00E3781E" w:rsidP="00E5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4"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5"/>
  </w:num>
  <w:num w:numId="4">
    <w:abstractNumId w:val="29"/>
  </w:num>
  <w:num w:numId="5">
    <w:abstractNumId w:val="3"/>
  </w:num>
  <w:num w:numId="6">
    <w:abstractNumId w:val="8"/>
  </w:num>
  <w:num w:numId="7">
    <w:abstractNumId w:val="18"/>
  </w:num>
  <w:num w:numId="8">
    <w:abstractNumId w:val="10"/>
  </w:num>
  <w:num w:numId="9">
    <w:abstractNumId w:val="5"/>
  </w:num>
  <w:num w:numId="10">
    <w:abstractNumId w:val="20"/>
  </w:num>
  <w:num w:numId="11">
    <w:abstractNumId w:val="12"/>
  </w:num>
  <w:num w:numId="12">
    <w:abstractNumId w:val="15"/>
  </w:num>
  <w:num w:numId="13">
    <w:abstractNumId w:val="26"/>
  </w:num>
  <w:num w:numId="14">
    <w:abstractNumId w:val="23"/>
  </w:num>
  <w:num w:numId="15">
    <w:abstractNumId w:val="11"/>
  </w:num>
  <w:num w:numId="16">
    <w:abstractNumId w:val="27"/>
  </w:num>
  <w:num w:numId="17">
    <w:abstractNumId w:val="19"/>
  </w:num>
  <w:num w:numId="18">
    <w:abstractNumId w:val="21"/>
  </w:num>
  <w:num w:numId="19">
    <w:abstractNumId w:val="17"/>
  </w:num>
  <w:num w:numId="20">
    <w:abstractNumId w:val="0"/>
  </w:num>
  <w:num w:numId="21">
    <w:abstractNumId w:val="28"/>
  </w:num>
  <w:num w:numId="22">
    <w:abstractNumId w:val="7"/>
  </w:num>
  <w:num w:numId="23">
    <w:abstractNumId w:val="22"/>
  </w:num>
  <w:num w:numId="24">
    <w:abstractNumId w:val="1"/>
  </w:num>
  <w:num w:numId="25">
    <w:abstractNumId w:val="9"/>
  </w:num>
  <w:num w:numId="26">
    <w:abstractNumId w:val="24"/>
  </w:num>
  <w:num w:numId="27">
    <w:abstractNumId w:val="13"/>
  </w:num>
  <w:num w:numId="28">
    <w:abstractNumId w:val="4"/>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34"/>
    <w:rsid w:val="00732545"/>
    <w:rsid w:val="00733219"/>
    <w:rsid w:val="007334A3"/>
    <w:rsid w:val="007334C5"/>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CFD"/>
    <w:rsid w:val="007A7E09"/>
    <w:rsid w:val="007A7E16"/>
    <w:rsid w:val="007A7E61"/>
    <w:rsid w:val="007A7E75"/>
    <w:rsid w:val="007A7F3D"/>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BF0"/>
    <w:rsid w:val="00895E19"/>
    <w:rsid w:val="008962DC"/>
    <w:rsid w:val="00896452"/>
    <w:rsid w:val="0089663F"/>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6A8"/>
    <w:rsid w:val="00DD7AB9"/>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MS Gothic" w:hAnsi="Times New Roman"/>
      <w:sz w:val="24"/>
      <w:lang w:val="en-GB" w:eastAsia="ja-JP"/>
    </w:rPr>
  </w:style>
  <w:style w:type="paragraph" w:styleId="Heading1">
    <w:name w:val="heading 1"/>
    <w:basedOn w:val="Normal"/>
    <w:next w:val="Normal"/>
    <w:link w:val="Heading1Char"/>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right"/>
      <w:outlineLvl w:val="3"/>
    </w:pPr>
    <w:rPr>
      <w:rFonts w:ascii="Arial" w:hAnsi="Arial"/>
      <w:i/>
    </w:rPr>
  </w:style>
  <w:style w:type="paragraph" w:styleId="Heading5">
    <w:name w:val="heading 5"/>
    <w:basedOn w:val="Normal"/>
    <w:next w:val="Normal"/>
    <w:qFormat/>
    <w:pPr>
      <w:keepNext/>
      <w:spacing w:line="360" w:lineRule="auto"/>
      <w:outlineLvl w:val="4"/>
    </w:pPr>
    <w:rPr>
      <w:sz w:val="26"/>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pPr>
  </w:style>
  <w:style w:type="paragraph" w:styleId="NoteHeading">
    <w:name w:val="Note Heading"/>
    <w:basedOn w:val="Normal"/>
    <w:next w:val="Normal"/>
    <w:link w:val="NoteHeadingChar"/>
    <w:qFormat/>
    <w:pPr>
      <w:jc w:val="center"/>
    </w:pPr>
    <w:rPr>
      <w:b/>
      <w:color w:val="FF0000"/>
      <w:szCs w:val="21"/>
      <w:lang w:val="en-US"/>
    </w:rPr>
  </w:style>
  <w:style w:type="paragraph" w:styleId="Caption">
    <w:name w:val="caption"/>
    <w:basedOn w:val="Normal"/>
    <w:next w:val="Normal"/>
    <w:qFormat/>
    <w:pPr>
      <w:spacing w:before="120" w:after="120"/>
    </w:pPr>
    <w:rPr>
      <w:b/>
    </w:rPr>
  </w:style>
  <w:style w:type="paragraph" w:styleId="ListBullet">
    <w:name w:val="List Bullet"/>
    <w:basedOn w:val="Normal"/>
    <w:qFormat/>
    <w:pPr>
      <w:tabs>
        <w:tab w:val="left" w:pos="360"/>
      </w:tabs>
      <w:ind w:left="360" w:hanging="360"/>
    </w:p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sz w:val="20"/>
    </w:rPr>
  </w:style>
  <w:style w:type="paragraph" w:styleId="BodyText3">
    <w:name w:val="Body Text 3"/>
    <w:basedOn w:val="Normal"/>
    <w:qFormat/>
    <w:pPr>
      <w:jc w:val="both"/>
    </w:pPr>
  </w:style>
  <w:style w:type="paragraph" w:styleId="Closing">
    <w:name w:val="Closing"/>
    <w:basedOn w:val="Normal"/>
    <w:link w:val="ClosingChar"/>
    <w:qFormat/>
    <w:pPr>
      <w:jc w:val="right"/>
    </w:pPr>
    <w:rPr>
      <w:b/>
      <w:color w:val="FF0000"/>
      <w:szCs w:val="21"/>
      <w:lang w:val="en-US"/>
    </w:rPr>
  </w:style>
  <w:style w:type="paragraph" w:styleId="BodyText">
    <w:name w:val="Body Text"/>
    <w:basedOn w:val="Normal"/>
    <w:link w:val="BodyTextChar"/>
    <w:qFormat/>
    <w:pPr>
      <w:spacing w:after="120"/>
    </w:pPr>
  </w:style>
  <w:style w:type="paragraph" w:styleId="BodyTextIndent">
    <w:name w:val="Body Text Indent"/>
    <w:basedOn w:val="Normal"/>
    <w:qFormat/>
    <w:pPr>
      <w:ind w:left="360"/>
    </w:p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List2">
    <w:name w:val="List 2"/>
    <w:basedOn w:val="List"/>
    <w:qFormat/>
    <w:pPr>
      <w:ind w:left="851"/>
    </w:pPr>
  </w:style>
  <w:style w:type="paragraph" w:styleId="List">
    <w:name w:val="List"/>
    <w:basedOn w:val="Normal"/>
    <w:qFormat/>
    <w:pPr>
      <w:spacing w:after="180"/>
      <w:ind w:left="568" w:hanging="284"/>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PlainText">
    <w:name w:val="Plain Text"/>
    <w:basedOn w:val="Normal"/>
    <w:qFormat/>
    <w:rPr>
      <w:rFonts w:ascii="Courier New" w:hAnsi="Courier New"/>
    </w:rPr>
  </w:style>
  <w:style w:type="paragraph" w:styleId="TOC8">
    <w:name w:val="toc 8"/>
    <w:basedOn w:val="TOC1"/>
    <w:next w:val="Normal"/>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TOC1">
    <w:name w:val="toc 1"/>
    <w:basedOn w:val="Normal"/>
    <w:next w:val="Normal"/>
    <w:uiPriority w:val="39"/>
    <w:qFormat/>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BalloonText">
    <w:name w:val="Balloon Text"/>
    <w:basedOn w:val="Normal"/>
    <w:link w:val="BalloonTextChar"/>
    <w:qFormat/>
    <w:rPr>
      <w:rFonts w:ascii="Arial" w:hAnsi="Arial"/>
      <w:sz w:val="18"/>
    </w:rPr>
  </w:style>
  <w:style w:type="paragraph" w:styleId="Footer">
    <w:name w:val="footer"/>
    <w:basedOn w:val="Normal"/>
    <w:qFormat/>
    <w:pPr>
      <w:tabs>
        <w:tab w:val="center" w:pos="4536"/>
        <w:tab w:val="right" w:pos="9072"/>
      </w:tabs>
      <w:spacing w:before="120"/>
    </w:pPr>
    <w:rPr>
      <w:lang w:val="de-DE"/>
    </w:rPr>
  </w:style>
  <w:style w:type="paragraph" w:styleId="Header">
    <w:name w:val="header"/>
    <w:basedOn w:val="Normal"/>
    <w:link w:val="HeaderChar"/>
    <w:qFormat/>
    <w:pPr>
      <w:widowControl w:val="0"/>
    </w:pPr>
    <w:rPr>
      <w:rFonts w:ascii="Arial" w:eastAsia="MS Mincho" w:hAnsi="Arial"/>
      <w:b/>
      <w:sz w:val="18"/>
      <w:lang w:eastAsia="zh-CN"/>
    </w:rPr>
  </w:style>
  <w:style w:type="paragraph" w:styleId="FootnoteText">
    <w:name w:val="footnote text"/>
    <w:basedOn w:val="Normal"/>
    <w:semiHidden/>
    <w:qFormat/>
    <w:pPr>
      <w:keepLines/>
      <w:ind w:left="454" w:hanging="454"/>
    </w:pPr>
    <w:rPr>
      <w:sz w:val="16"/>
    </w:r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Title">
    <w:name w:val="Title"/>
    <w:basedOn w:val="Normal"/>
    <w:qFormat/>
    <w:pPr>
      <w:jc w:val="center"/>
    </w:pPr>
    <w:rPr>
      <w:rFonts w:ascii="Arial" w:hAnsi="Arial"/>
      <w:b/>
    </w:rPr>
  </w:style>
  <w:style w:type="paragraph" w:styleId="CommentSubject">
    <w:name w:val="annotation subject"/>
    <w:basedOn w:val="CommentText"/>
    <w:next w:val="CommentText"/>
    <w:link w:val="CommentSubjectChar"/>
    <w:qFormat/>
    <w:rPr>
      <w:b/>
      <w:sz w:val="24"/>
    </w:rPr>
  </w:style>
  <w:style w:type="table" w:styleId="TableGrid">
    <w:name w:val="Table Grid"/>
    <w:aliases w:val="TableGrid"/>
    <w:basedOn w:val="TableNormal"/>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qFormat/>
    <w:rPr>
      <w:rFonts w:eastAsia="Times New Roman"/>
      <w:kern w:val="2"/>
      <w:sz w:val="21"/>
      <w:lang w:val="en-GB"/>
    </w:rPr>
  </w:style>
  <w:style w:type="character" w:styleId="FollowedHyperlink">
    <w:name w:val="FollowedHyperlink"/>
    <w:qFormat/>
    <w:rPr>
      <w:rFonts w:eastAsia="Times New Roman"/>
      <w:color w:val="800080"/>
      <w:kern w:val="2"/>
      <w:sz w:val="21"/>
      <w:u w:val="single"/>
      <w:lang w:val="en-GB"/>
    </w:rPr>
  </w:style>
  <w:style w:type="character" w:styleId="Emphasis">
    <w:name w:val="Emphasis"/>
    <w:uiPriority w:val="20"/>
    <w:qFormat/>
    <w:rPr>
      <w:i/>
      <w:iCs/>
    </w:rPr>
  </w:style>
  <w:style w:type="character" w:styleId="Hyperlink">
    <w:name w:val="Hyperlink"/>
    <w:qFormat/>
    <w:rPr>
      <w:rFonts w:eastAsia="Times New Roman"/>
      <w:color w:val="0000FF"/>
      <w:kern w:val="2"/>
      <w:sz w:val="21"/>
      <w:u w:val="single"/>
      <w:lang w:val="en-GB"/>
    </w:rPr>
  </w:style>
  <w:style w:type="character" w:styleId="CommentReference">
    <w:name w:val="annotation reference"/>
    <w:uiPriority w:val="99"/>
    <w:qFormat/>
    <w:rPr>
      <w:rFonts w:eastAsia="Times New Roman"/>
      <w:kern w:val="2"/>
      <w:sz w:val="16"/>
      <w:lang w:val="en-GB"/>
    </w:rPr>
  </w:style>
  <w:style w:type="character" w:styleId="FootnoteReference">
    <w:name w:val="footnote reference"/>
    <w:semiHidden/>
    <w:qFormat/>
    <w:rPr>
      <w:rFonts w:eastAsia="Times New Roman"/>
      <w:b/>
      <w:kern w:val="2"/>
      <w:position w:val="6"/>
      <w:sz w:val="16"/>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character" w:customStyle="1" w:styleId="BalloonTextChar">
    <w:name w:val="Balloon Text Char"/>
    <w:link w:val="BalloonText"/>
    <w:qFormat/>
    <w:rPr>
      <w:rFonts w:ascii="Arial" w:eastAsia="MS Gothic" w:hAnsi="Arial"/>
      <w:sz w:val="18"/>
      <w:lang w:val="en-G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rPr>
      <w:rFonts w:ascii="Times New Roman" w:eastAsia="MS Gothic" w:hAnsi="Times New Roman"/>
      <w:sz w:val="24"/>
      <w:lang w:val="en-GB" w:eastAsia="ja-JP"/>
    </w:rPr>
  </w:style>
  <w:style w:type="paragraph" w:customStyle="1" w:styleId="1">
    <w:name w:val="修订1"/>
    <w:hidden/>
    <w:uiPriority w:val="99"/>
    <w:semiHidden/>
    <w:qFormat/>
    <w:rPr>
      <w:rFonts w:ascii="Times New Roman" w:eastAsia="MS Gothic" w:hAnsi="Times New Roman"/>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ind w:leftChars="400" w:left="840"/>
    </w:pPr>
  </w:style>
  <w:style w:type="character" w:customStyle="1" w:styleId="ListParagraphChar">
    <w:name w:val="List Paragraph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Heading2Char">
    <w:name w:val="Heading 2 Char"/>
    <w:basedOn w:val="DefaultParagraphFont"/>
    <w:link w:val="Heading2"/>
    <w:qFormat/>
    <w:rPr>
      <w:rFonts w:ascii="Arial" w:eastAsia="MS Gothic"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F55524-F62E-4219-8198-2341DCD7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18461</Words>
  <Characters>105229</Characters>
  <Application>Microsoft Office Word</Application>
  <DocSecurity>0</DocSecurity>
  <Lines>876</Lines>
  <Paragraphs>246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2021-11-12T17:29:00Z</dcterms:created>
  <dcterms:modified xsi:type="dcterms:W3CDTF">2021-11-12T18:59:00Z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