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85D934D" w:rsidR="00CE46C6" w:rsidRPr="007C4755" w:rsidRDefault="00CE46C6" w:rsidP="00B419EC">
      <w:pPr>
        <w:pStyle w:val="3GPPNormalText"/>
        <w:spacing w:after="0"/>
        <w:rPr>
          <w:rFonts w:ascii="Arial" w:hAnsi="Arial" w:cs="Arial"/>
          <w:b/>
          <w:bCs/>
          <w:sz w:val="24"/>
          <w:lang w:val="en-AU"/>
        </w:rPr>
      </w:pPr>
      <w:r w:rsidRPr="00B419EC">
        <w:rPr>
          <w:rFonts w:ascii="Arial" w:hAnsi="Arial" w:cs="Arial"/>
          <w:b/>
          <w:bCs/>
          <w:sz w:val="24"/>
        </w:rPr>
        <w:t>3GPP TSG RAN WG1 #10</w:t>
      </w:r>
      <w:r w:rsidR="00220FBB" w:rsidRPr="00B419EC">
        <w:rPr>
          <w:rFonts w:ascii="Arial" w:hAnsi="Arial" w:cs="Arial"/>
          <w:b/>
          <w:bCs/>
          <w:sz w:val="24"/>
        </w:rPr>
        <w:t>7</w:t>
      </w:r>
      <w:r w:rsidRPr="00B419EC">
        <w:rPr>
          <w:rFonts w:ascii="Arial" w:hAnsi="Arial" w:cs="Arial"/>
          <w:b/>
          <w:bCs/>
          <w:sz w:val="24"/>
        </w:rPr>
        <w:t>-e</w:t>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r>
      <w:r w:rsidRPr="00B419EC">
        <w:rPr>
          <w:rFonts w:ascii="Arial" w:hAnsi="Arial" w:cs="Arial"/>
          <w:b/>
          <w:bCs/>
          <w:sz w:val="24"/>
        </w:rPr>
        <w:tab/>
        <w:t xml:space="preserve">    R1-2</w:t>
      </w:r>
      <w:r w:rsidR="00DB5C28" w:rsidRPr="00B419EC">
        <w:rPr>
          <w:rFonts w:ascii="Arial" w:hAnsi="Arial" w:cs="Arial"/>
          <w:b/>
          <w:bCs/>
          <w:sz w:val="24"/>
        </w:rPr>
        <w:t>1</w:t>
      </w:r>
      <w:r w:rsidR="003207FE" w:rsidRPr="00B419EC">
        <w:rPr>
          <w:rFonts w:ascii="Arial" w:hAnsi="Arial" w:cs="Arial"/>
          <w:b/>
          <w:bCs/>
          <w:sz w:val="24"/>
        </w:rPr>
        <w:t>1</w:t>
      </w:r>
      <w:r w:rsidR="00275AE0" w:rsidRPr="00B419EC">
        <w:rPr>
          <w:rFonts w:ascii="Arial" w:hAnsi="Arial" w:cs="Arial"/>
          <w:b/>
          <w:bCs/>
          <w:sz w:val="24"/>
        </w:rPr>
        <w:t>252</w:t>
      </w:r>
      <w:r w:rsidR="007C4755">
        <w:rPr>
          <w:rFonts w:ascii="Arial" w:hAnsi="Arial" w:cs="Arial"/>
          <w:b/>
          <w:bCs/>
          <w:sz w:val="24"/>
          <w:lang w:val="en-AU"/>
        </w:rPr>
        <w:t>5</w:t>
      </w:r>
    </w:p>
    <w:p w14:paraId="1B774143" w14:textId="44CDF33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220FBB">
        <w:rPr>
          <w:rFonts w:ascii="Arial" w:hAnsi="Arial" w:cs="Arial"/>
          <w:b/>
          <w:sz w:val="24"/>
          <w:lang w:val="en-US"/>
        </w:rPr>
        <w:t>November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0850BB5F"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EC2DFF">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7C4755">
        <w:rPr>
          <w:rFonts w:ascii="Arial" w:hAnsi="Arial" w:cs="Arial"/>
          <w:b/>
          <w:color w:val="000000" w:themeColor="text1"/>
          <w:sz w:val="24"/>
          <w:lang w:val="en-US"/>
        </w:rPr>
        <w:t>2</w:t>
      </w:r>
      <w:r w:rsidR="007C4755">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Note: Taking Rel-14 as the baseline does not preclude </w:t>
            </w:r>
            <w:bookmarkStart w:id="2" w:name="_Hlk87544618"/>
            <w:r w:rsidRPr="00131C73">
              <w:rPr>
                <w:rFonts w:ascii="Times New Roman" w:hAnsi="Times New Roman"/>
                <w:lang w:eastAsia="ko-KR"/>
              </w:rPr>
              <w:t>introducing a new solution to reduce power consumption for the cases where the baseline cannot work properly</w:t>
            </w:r>
            <w:bookmarkEnd w:id="2"/>
            <w:r w:rsidRPr="00131C73">
              <w:rPr>
                <w:rFonts w:ascii="Times New Roman" w:hAnsi="Times New Roman"/>
                <w:lang w:eastAsia="ko-KR"/>
              </w:rPr>
              <w:t>.</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3A6A3EBA" w:rsidR="00F1272C" w:rsidRDefault="00F1272C" w:rsidP="00F1272C">
      <w:pPr>
        <w:pStyle w:val="3GPPH1"/>
      </w:pPr>
      <w:r>
        <w:rPr>
          <w:color w:val="000000" w:themeColor="text1"/>
        </w:rPr>
        <w:t>Collection of agreements / conclusion in RAN1#10</w:t>
      </w:r>
      <w:r w:rsidR="00220FBB">
        <w:rPr>
          <w:color w:val="000000" w:themeColor="text1"/>
        </w:rPr>
        <w:t>7</w:t>
      </w:r>
      <w:r>
        <w:rPr>
          <w:color w:val="000000" w:themeColor="text1"/>
        </w:rPr>
        <w:t>-e</w:t>
      </w:r>
    </w:p>
    <w:p w14:paraId="0F7F958F" w14:textId="5F9D1259" w:rsidR="0007241B" w:rsidRPr="00353DD2" w:rsidRDefault="0007241B" w:rsidP="0007241B">
      <w:pPr>
        <w:pStyle w:val="3GPPNormalText"/>
        <w:spacing w:before="120" w:after="240"/>
        <w:rPr>
          <w:u w:val="single"/>
          <w:lang w:val="en-AU"/>
        </w:rPr>
      </w:pPr>
      <w:r w:rsidRPr="00353DD2">
        <w:rPr>
          <w:u w:val="single"/>
          <w:lang w:val="en-AU"/>
        </w:rPr>
        <w:t xml:space="preserve">Agreements reached during </w:t>
      </w:r>
      <w:r>
        <w:rPr>
          <w:u w:val="single"/>
          <w:lang w:val="en-AU"/>
        </w:rPr>
        <w:t>November</w:t>
      </w:r>
      <w:r w:rsidRPr="00353DD2">
        <w:rPr>
          <w:u w:val="single"/>
          <w:lang w:val="en-AU"/>
        </w:rPr>
        <w:t xml:space="preserve"> 1</w:t>
      </w:r>
      <w:r>
        <w:rPr>
          <w:u w:val="single"/>
          <w:lang w:val="en-AU"/>
        </w:rPr>
        <w:t>1</w:t>
      </w:r>
      <w:r w:rsidRPr="00353DD2">
        <w:rPr>
          <w:u w:val="single"/>
          <w:vertAlign w:val="superscript"/>
          <w:lang w:val="en-AU"/>
        </w:rPr>
        <w:t>th</w:t>
      </w:r>
      <w:r w:rsidRPr="00353DD2">
        <w:rPr>
          <w:u w:val="single"/>
          <w:lang w:val="en-AU"/>
        </w:rPr>
        <w:t xml:space="preserve"> GTW session for R17 NR eSL</w:t>
      </w:r>
    </w:p>
    <w:p w14:paraId="32A99B79"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t>Agreement</w:t>
      </w:r>
    </w:p>
    <w:p w14:paraId="2FBE32AC" w14:textId="77777777" w:rsidR="0007241B" w:rsidRPr="00A97119" w:rsidRDefault="0007241B" w:rsidP="0007241B">
      <w:pPr>
        <w:autoSpaceDE w:val="0"/>
        <w:autoSpaceDN w:val="0"/>
        <w:jc w:val="both"/>
        <w:rPr>
          <w:rFonts w:cs="Times"/>
          <w:b/>
          <w:bCs/>
          <w:color w:val="000000"/>
          <w:szCs w:val="20"/>
        </w:rPr>
      </w:pPr>
      <w:r w:rsidRPr="00A97119">
        <w:rPr>
          <w:rFonts w:cs="Times"/>
          <w:szCs w:val="20"/>
        </w:rPr>
        <w:t>When UE performs</w:t>
      </w:r>
      <w:r w:rsidRPr="00A97119">
        <w:rPr>
          <w:rStyle w:val="apple-converted-space"/>
          <w:rFonts w:cs="Times"/>
          <w:szCs w:val="20"/>
        </w:rPr>
        <w:t> </w:t>
      </w:r>
      <w:r w:rsidRPr="00A97119">
        <w:rPr>
          <w:rFonts w:cs="Times"/>
          <w:szCs w:val="20"/>
        </w:rPr>
        <w:t>at least</w:t>
      </w:r>
      <w:r w:rsidRPr="00A97119">
        <w:rPr>
          <w:rStyle w:val="apple-converted-space"/>
          <w:rFonts w:cs="Times"/>
          <w:szCs w:val="20"/>
        </w:rPr>
        <w:t> </w:t>
      </w:r>
      <w:r w:rsidRPr="00A97119">
        <w:rPr>
          <w:rFonts w:cs="Times"/>
          <w:szCs w:val="20"/>
        </w:rPr>
        <w:t>contiguous partial sensing in a mode 2 Tx pool for a resource (re)selection procedure triggered by aperiodic transmission (</w:t>
      </w:r>
      <w:proofErr w:type="spellStart"/>
      <w:r w:rsidRPr="00A97119">
        <w:rPr>
          <w:rFonts w:cs="Times"/>
          <w:i/>
          <w:iCs/>
          <w:szCs w:val="20"/>
        </w:rPr>
        <w:t>P</w:t>
      </w:r>
      <w:r w:rsidRPr="00A97119">
        <w:rPr>
          <w:rFonts w:cs="Times"/>
          <w:szCs w:val="20"/>
          <w:vertAlign w:val="subscript"/>
        </w:rPr>
        <w:t>rsvp_TX</w:t>
      </w:r>
      <w:proofErr w:type="spellEnd"/>
      <w:r w:rsidRPr="00A97119">
        <w:rPr>
          <w:rFonts w:cs="Times"/>
          <w:i/>
          <w:iCs/>
          <w:szCs w:val="20"/>
        </w:rPr>
        <w:t>=0</w:t>
      </w:r>
      <w:r w:rsidRPr="00A97119">
        <w:rPr>
          <w:rFonts w:cs="Times"/>
          <w:szCs w:val="20"/>
        </w:rPr>
        <w:t>) in slot</w:t>
      </w:r>
      <w:r w:rsidRPr="00A97119">
        <w:rPr>
          <w:rStyle w:val="apple-converted-space"/>
          <w:rFonts w:cs="Times"/>
          <w:szCs w:val="20"/>
        </w:rPr>
        <w:t> </w:t>
      </w:r>
      <w:r w:rsidRPr="00A97119">
        <w:rPr>
          <w:rFonts w:cs="Times"/>
          <w:i/>
          <w:iCs/>
          <w:szCs w:val="20"/>
        </w:rPr>
        <w:t>n</w:t>
      </w:r>
      <w:r w:rsidRPr="00A97119">
        <w:rPr>
          <w:rFonts w:cs="Times"/>
          <w:szCs w:val="20"/>
        </w:rPr>
        <w:t>, the general design framework in Approach 1 from RAN1#106bis-e in below is adopted. Note that, the details can still be updated.</w:t>
      </w:r>
    </w:p>
    <w:p w14:paraId="2EAAAF6D" w14:textId="77777777" w:rsidR="0007241B" w:rsidRPr="00A97119" w:rsidRDefault="0007241B" w:rsidP="0007241B">
      <w:pPr>
        <w:pStyle w:val="ListParagraph"/>
        <w:numPr>
          <w:ilvl w:val="0"/>
          <w:numId w:val="42"/>
        </w:numPr>
        <w:ind w:leftChars="0"/>
        <w:contextualSpacing/>
        <w:rPr>
          <w:rFonts w:cs="Times"/>
          <w:szCs w:val="20"/>
        </w:rPr>
      </w:pPr>
      <w:r w:rsidRPr="00A97119">
        <w:rPr>
          <w:rFonts w:cs="Times"/>
          <w:szCs w:val="20"/>
        </w:rPr>
        <w:t>Approach 1: (</w:t>
      </w:r>
      <w:r w:rsidRPr="00A97119">
        <w:rPr>
          <w:rFonts w:cs="Times"/>
          <w:i/>
          <w:iCs/>
          <w:szCs w:val="20"/>
        </w:rPr>
        <w:t>S</w:t>
      </w:r>
      <w:r w:rsidRPr="00A97119">
        <w:rPr>
          <w:rFonts w:cs="Times"/>
          <w:i/>
          <w:iCs/>
          <w:szCs w:val="20"/>
          <w:vertAlign w:val="subscript"/>
        </w:rPr>
        <w:t>A</w:t>
      </w:r>
      <w:r w:rsidRPr="00A97119">
        <w:rPr>
          <w:rFonts w:cs="Times"/>
          <w:szCs w:val="20"/>
          <w:vertAlign w:val="subscript"/>
        </w:rPr>
        <w:t> </w:t>
      </w:r>
      <w:r w:rsidRPr="00A97119">
        <w:rPr>
          <w:rFonts w:cs="Times"/>
          <w:szCs w:val="20"/>
        </w:rPr>
        <w:t>is initialized based on at least slots with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and guarantee a minimum of </w:t>
      </w:r>
      <w:r w:rsidRPr="00A97119">
        <w:rPr>
          <w:rFonts w:cs="Times"/>
          <w:i/>
          <w:iCs/>
          <w:szCs w:val="20"/>
        </w:rPr>
        <w:t>M</w:t>
      </w:r>
      <w:r w:rsidRPr="00A97119">
        <w:rPr>
          <w:rFonts w:cs="Times"/>
          <w:szCs w:val="20"/>
        </w:rPr>
        <w:t> slots for CPS)</w:t>
      </w:r>
    </w:p>
    <w:p w14:paraId="6518B240"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The UE selects a set of </w:t>
      </w:r>
      <w:r w:rsidRPr="00A97119">
        <w:rPr>
          <w:rFonts w:cs="Times"/>
          <w:i/>
          <w:iCs/>
          <w:szCs w:val="20"/>
        </w:rPr>
        <w:t>Y’</w:t>
      </w:r>
      <w:r w:rsidRPr="00A97119">
        <w:rPr>
          <w:rFonts w:cs="Times"/>
          <w:szCs w:val="20"/>
        </w:rPr>
        <w:t> candidate slots with corresponding PBPS</w:t>
      </w:r>
      <w:r w:rsidRPr="00A97119">
        <w:rPr>
          <w:rStyle w:val="apple-converted-space"/>
          <w:rFonts w:cs="Times"/>
          <w:szCs w:val="20"/>
        </w:rPr>
        <w:t> </w:t>
      </w:r>
      <w:r w:rsidRPr="00A97119">
        <w:rPr>
          <w:rFonts w:cs="Times"/>
          <w:szCs w:val="20"/>
        </w:rPr>
        <w:t>and/or CPS</w:t>
      </w:r>
      <w:r w:rsidRPr="00A97119">
        <w:rPr>
          <w:rStyle w:val="apple-converted-space"/>
          <w:rFonts w:cs="Times"/>
          <w:szCs w:val="20"/>
        </w:rPr>
        <w:t> </w:t>
      </w:r>
      <w:r w:rsidRPr="00A97119">
        <w:rPr>
          <w:rFonts w:cs="Times"/>
          <w:szCs w:val="20"/>
        </w:rPr>
        <w:t>results (if available) within the RSW.</w:t>
      </w:r>
    </w:p>
    <w:p w14:paraId="7F7B304A"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how to handle the case if the total number of </w:t>
      </w:r>
      <w:r w:rsidRPr="00A97119">
        <w:rPr>
          <w:rFonts w:cs="Times"/>
          <w:i/>
          <w:iCs/>
          <w:szCs w:val="20"/>
        </w:rPr>
        <w:t>Y’</w:t>
      </w:r>
      <w:r w:rsidRPr="00A97119">
        <w:rPr>
          <w:rFonts w:cs="Times"/>
          <w:szCs w:val="20"/>
        </w:rPr>
        <w:t> candidate slots is less than a (pre-)configured threshold </w:t>
      </w:r>
      <w:proofErr w:type="spellStart"/>
      <w:r w:rsidRPr="00A97119">
        <w:rPr>
          <w:rFonts w:cs="Times"/>
          <w:i/>
          <w:iCs/>
          <w:szCs w:val="20"/>
        </w:rPr>
        <w:t>Y’</w:t>
      </w:r>
      <w:r w:rsidRPr="00A97119">
        <w:rPr>
          <w:rFonts w:cs="Times"/>
          <w:i/>
          <w:iCs/>
          <w:szCs w:val="20"/>
          <w:vertAlign w:val="subscript"/>
        </w:rPr>
        <w:t>min</w:t>
      </w:r>
      <w:proofErr w:type="spellEnd"/>
      <w:r w:rsidRPr="00A97119">
        <w:rPr>
          <w:rFonts w:cs="Times"/>
          <w:szCs w:val="20"/>
        </w:rPr>
        <w:t> without dropping the aperiodic transmission</w:t>
      </w:r>
    </w:p>
    <w:p w14:paraId="33F88E6E"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whether the Y’ candidate slots for aperiodic transmission is the same as the Y candidate slots in PBPS for periodic transmission of another TB(s)</w:t>
      </w:r>
    </w:p>
    <w:p w14:paraId="617CDC10"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whether/how to prioritize/select resources based on partial sensing results.</w:t>
      </w:r>
    </w:p>
    <w:p w14:paraId="0E13444E"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szCs w:val="20"/>
        </w:rPr>
        <w:t>FFS: How to select Y’ in case of CPS only</w:t>
      </w:r>
    </w:p>
    <w:p w14:paraId="14302CCB"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Candidate resource set (</w:t>
      </w:r>
      <w:r w:rsidRPr="00A97119">
        <w:rPr>
          <w:rFonts w:cs="Times"/>
          <w:i/>
          <w:iCs/>
          <w:szCs w:val="20"/>
        </w:rPr>
        <w:t>S</w:t>
      </w:r>
      <w:r w:rsidRPr="00A97119">
        <w:rPr>
          <w:rFonts w:cs="Times"/>
          <w:i/>
          <w:iCs/>
          <w:szCs w:val="20"/>
          <w:vertAlign w:val="subscript"/>
        </w:rPr>
        <w:t>A</w:t>
      </w:r>
      <w:r w:rsidRPr="00A97119">
        <w:rPr>
          <w:rFonts w:cs="Times"/>
          <w:szCs w:val="20"/>
        </w:rPr>
        <w:t>) is initialized to the set of all single-slot candidate resources in the selected </w:t>
      </w:r>
      <w:r w:rsidRPr="00A97119">
        <w:rPr>
          <w:rFonts w:cs="Times"/>
          <w:i/>
          <w:iCs/>
          <w:szCs w:val="20"/>
        </w:rPr>
        <w:t>Y’</w:t>
      </w:r>
      <w:r w:rsidRPr="00A97119">
        <w:rPr>
          <w:rFonts w:cs="Times"/>
          <w:szCs w:val="20"/>
        </w:rPr>
        <w:t> candidate slots. </w:t>
      </w:r>
    </w:p>
    <w:p w14:paraId="17333407"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For the CPS monitoring window [</w:t>
      </w:r>
      <w:proofErr w:type="spellStart"/>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A</w:t>
      </w:r>
      <w:proofErr w:type="spellEnd"/>
      <w:r w:rsidRPr="00A97119">
        <w:rPr>
          <w:rFonts w:cs="Times"/>
          <w:szCs w:val="20"/>
        </w:rPr>
        <w:t>, </w:t>
      </w:r>
      <w:proofErr w:type="spellStart"/>
      <w:r w:rsidRPr="00A97119">
        <w:rPr>
          <w:rFonts w:cs="Times"/>
          <w:i/>
          <w:iCs/>
          <w:szCs w:val="20"/>
        </w:rPr>
        <w:t>n</w:t>
      </w:r>
      <w:r w:rsidRPr="00A97119">
        <w:rPr>
          <w:rFonts w:cs="Times"/>
          <w:szCs w:val="20"/>
        </w:rPr>
        <w:t>+</w:t>
      </w:r>
      <w:r w:rsidRPr="00A97119">
        <w:rPr>
          <w:rFonts w:cs="Times"/>
          <w:i/>
          <w:iCs/>
          <w:szCs w:val="20"/>
        </w:rPr>
        <w:t>T</w:t>
      </w:r>
      <w:r w:rsidRPr="00A97119">
        <w:rPr>
          <w:rFonts w:cs="Times"/>
          <w:szCs w:val="20"/>
          <w:vertAlign w:val="subscript"/>
        </w:rPr>
        <w:t>B</w:t>
      </w:r>
      <w:proofErr w:type="spellEnd"/>
      <w:r w:rsidRPr="00A97119">
        <w:rPr>
          <w:rFonts w:cs="Times"/>
          <w:szCs w:val="20"/>
        </w:rPr>
        <w:t>]:</w:t>
      </w:r>
    </w:p>
    <w:p w14:paraId="225FA093" w14:textId="77777777" w:rsidR="0007241B" w:rsidRPr="00A97119" w:rsidRDefault="0007241B" w:rsidP="0007241B">
      <w:pPr>
        <w:pStyle w:val="ListParagraph"/>
        <w:numPr>
          <w:ilvl w:val="2"/>
          <w:numId w:val="42"/>
        </w:numPr>
        <w:ind w:leftChars="0"/>
        <w:contextualSpacing/>
        <w:rPr>
          <w:rFonts w:cs="Times"/>
          <w:szCs w:val="20"/>
        </w:rPr>
      </w:pPr>
      <w:r w:rsidRPr="00A97119">
        <w:rPr>
          <w:rFonts w:cs="Times"/>
          <w:i/>
          <w:iCs/>
          <w:szCs w:val="20"/>
        </w:rPr>
        <w:t>T</w:t>
      </w:r>
      <w:r w:rsidRPr="00A97119">
        <w:rPr>
          <w:rFonts w:cs="Times"/>
          <w:i/>
          <w:iCs/>
          <w:szCs w:val="20"/>
          <w:vertAlign w:val="subscript"/>
        </w:rPr>
        <w:t>A</w:t>
      </w:r>
      <w:r w:rsidRPr="00A97119">
        <w:rPr>
          <w:rFonts w:cs="Times"/>
          <w:szCs w:val="20"/>
        </w:rPr>
        <w:t> and </w:t>
      </w:r>
      <w:r w:rsidRPr="00A97119">
        <w:rPr>
          <w:rFonts w:cs="Times"/>
          <w:i/>
          <w:iCs/>
          <w:szCs w:val="20"/>
        </w:rPr>
        <w:t>T</w:t>
      </w:r>
      <w:r w:rsidRPr="00A97119">
        <w:rPr>
          <w:rFonts w:cs="Times"/>
          <w:i/>
          <w:iCs/>
          <w:szCs w:val="20"/>
          <w:vertAlign w:val="subscript"/>
        </w:rPr>
        <w:t>B</w:t>
      </w:r>
      <w:r w:rsidRPr="00A97119">
        <w:rPr>
          <w:rFonts w:cs="Times"/>
          <w:szCs w:val="20"/>
        </w:rPr>
        <w:t> are both selected such that UE has sensing results for a minimum of </w:t>
      </w:r>
      <w:r w:rsidRPr="00A97119">
        <w:rPr>
          <w:rFonts w:cs="Times"/>
          <w:i/>
          <w:iCs/>
          <w:szCs w:val="20"/>
        </w:rPr>
        <w:t>M</w:t>
      </w:r>
      <w:r w:rsidRPr="00A97119">
        <w:rPr>
          <w:rFonts w:cs="Times"/>
          <w:szCs w:val="20"/>
        </w:rPr>
        <w:t> consecutive logical slots before </w:t>
      </w:r>
      <w:r w:rsidRPr="00A97119">
        <w:rPr>
          <w:rFonts w:cs="Times"/>
          <w:i/>
          <w:iCs/>
          <w:szCs w:val="20"/>
        </w:rPr>
        <w:t>t</w:t>
      </w:r>
      <w:r w:rsidRPr="00A97119">
        <w:rPr>
          <w:rFonts w:cs="Times"/>
          <w:i/>
          <w:iCs/>
          <w:szCs w:val="20"/>
          <w:vertAlign w:val="subscript"/>
        </w:rPr>
        <w:t>y0</w:t>
      </w:r>
      <w:r w:rsidRPr="00A97119">
        <w:rPr>
          <w:rFonts w:cs="Times"/>
          <w:szCs w:val="20"/>
        </w:rPr>
        <w:t>, where </w:t>
      </w:r>
      <w:r w:rsidRPr="00A97119">
        <w:rPr>
          <w:rFonts w:cs="Times"/>
          <w:i/>
          <w:iCs/>
          <w:szCs w:val="20"/>
        </w:rPr>
        <w:t>t</w:t>
      </w:r>
      <w:r w:rsidRPr="00A97119">
        <w:rPr>
          <w:rFonts w:cs="Times"/>
          <w:i/>
          <w:iCs/>
          <w:szCs w:val="20"/>
          <w:vertAlign w:val="subscript"/>
        </w:rPr>
        <w:t>y0</w:t>
      </w:r>
      <w:r w:rsidRPr="00A97119">
        <w:rPr>
          <w:rFonts w:cs="Times"/>
          <w:szCs w:val="20"/>
        </w:rPr>
        <w:t> is the first slot of the selected </w:t>
      </w:r>
      <w:r w:rsidRPr="00A97119">
        <w:rPr>
          <w:rFonts w:cs="Times"/>
          <w:i/>
          <w:iCs/>
          <w:szCs w:val="20"/>
        </w:rPr>
        <w:t>Y’</w:t>
      </w:r>
      <w:r w:rsidRPr="00A97119">
        <w:rPr>
          <w:rFonts w:cs="Times"/>
          <w:szCs w:val="20"/>
        </w:rPr>
        <w:t> candidate slots.</w:t>
      </w:r>
    </w:p>
    <w:p w14:paraId="499FEB70" w14:textId="77777777" w:rsidR="0007241B" w:rsidRPr="00A97119" w:rsidRDefault="0007241B" w:rsidP="0007241B">
      <w:pPr>
        <w:pStyle w:val="ListParagraph"/>
        <w:numPr>
          <w:ilvl w:val="3"/>
          <w:numId w:val="42"/>
        </w:numPr>
        <w:ind w:leftChars="0"/>
        <w:contextualSpacing/>
        <w:rPr>
          <w:rFonts w:cs="Times"/>
          <w:szCs w:val="20"/>
        </w:rPr>
      </w:pPr>
      <w:r w:rsidRPr="00A97119">
        <w:rPr>
          <w:rFonts w:cs="Times"/>
          <w:szCs w:val="20"/>
        </w:rPr>
        <w:t>FFS: By default, </w:t>
      </w:r>
      <w:r w:rsidRPr="00A97119">
        <w:rPr>
          <w:rFonts w:cs="Times"/>
          <w:i/>
          <w:iCs/>
          <w:szCs w:val="20"/>
        </w:rPr>
        <w:t>M</w:t>
      </w:r>
      <w:r w:rsidRPr="00A97119">
        <w:rPr>
          <w:rFonts w:cs="Times"/>
          <w:szCs w:val="20"/>
        </w:rPr>
        <w:t> is 31 unless (pre-)configured with another value, or M is (pre-)configured based on transmission priority</w:t>
      </w:r>
    </w:p>
    <w:p w14:paraId="1717FED5" w14:textId="77777777" w:rsidR="0007241B" w:rsidRPr="00A97119" w:rsidRDefault="0007241B" w:rsidP="0007241B">
      <w:pPr>
        <w:pStyle w:val="ListParagraph"/>
        <w:numPr>
          <w:ilvl w:val="3"/>
          <w:numId w:val="42"/>
        </w:numPr>
        <w:ind w:leftChars="0"/>
        <w:contextualSpacing/>
        <w:rPr>
          <w:rFonts w:cs="Times"/>
          <w:strike/>
          <w:szCs w:val="20"/>
        </w:rPr>
      </w:pPr>
      <w:r w:rsidRPr="00A97119">
        <w:rPr>
          <w:rFonts w:cs="Times"/>
          <w:szCs w:val="20"/>
        </w:rPr>
        <w:t xml:space="preserve">FFS the range of (pre-)configured </w:t>
      </w:r>
      <w:r w:rsidRPr="00A97119">
        <w:rPr>
          <w:rFonts w:cs="Times"/>
          <w:i/>
          <w:iCs/>
          <w:szCs w:val="20"/>
        </w:rPr>
        <w:t>M</w:t>
      </w:r>
      <w:r w:rsidRPr="00A97119">
        <w:rPr>
          <w:rFonts w:cs="Times"/>
          <w:szCs w:val="20"/>
        </w:rPr>
        <w:t xml:space="preserve"> from a TBD lowest value up to 30</w:t>
      </w:r>
    </w:p>
    <w:p w14:paraId="0E97EE60" w14:textId="77777777" w:rsidR="0007241B" w:rsidRPr="00A97119" w:rsidRDefault="0007241B" w:rsidP="0007241B">
      <w:pPr>
        <w:pStyle w:val="ListParagraph"/>
        <w:numPr>
          <w:ilvl w:val="3"/>
          <w:numId w:val="42"/>
        </w:numPr>
        <w:ind w:leftChars="0"/>
        <w:contextualSpacing/>
        <w:rPr>
          <w:rFonts w:cs="Times"/>
          <w:szCs w:val="20"/>
        </w:rPr>
      </w:pPr>
      <w:r w:rsidRPr="00A97119">
        <w:rPr>
          <w:rFonts w:cs="Times"/>
          <w:szCs w:val="20"/>
        </w:rPr>
        <w:t xml:space="preserve">FFS: how to handle the case when the minimum </w:t>
      </w:r>
      <w:r w:rsidRPr="00A97119">
        <w:rPr>
          <w:rFonts w:cs="Times"/>
          <w:i/>
          <w:iCs/>
          <w:szCs w:val="20"/>
        </w:rPr>
        <w:t>M</w:t>
      </w:r>
      <w:r w:rsidRPr="00A97119">
        <w:rPr>
          <w:rFonts w:cs="Times"/>
          <w:szCs w:val="20"/>
        </w:rPr>
        <w:t xml:space="preserve"> slots for CPS cannot be guaranteed</w:t>
      </w:r>
    </w:p>
    <w:p w14:paraId="75A086CE" w14:textId="77777777" w:rsidR="0007241B" w:rsidRPr="00A97119" w:rsidRDefault="0007241B" w:rsidP="0007241B">
      <w:pPr>
        <w:pStyle w:val="ListParagraph"/>
        <w:numPr>
          <w:ilvl w:val="1"/>
          <w:numId w:val="42"/>
        </w:numPr>
        <w:ind w:leftChars="0"/>
        <w:contextualSpacing/>
        <w:rPr>
          <w:rFonts w:cs="Times"/>
          <w:szCs w:val="20"/>
        </w:rPr>
      </w:pPr>
      <w:r w:rsidRPr="00A97119">
        <w:rPr>
          <w:rFonts w:cs="Times"/>
          <w:szCs w:val="20"/>
        </w:rPr>
        <w:t>FFS: RSW in case of CPS only</w:t>
      </w:r>
    </w:p>
    <w:p w14:paraId="30473E8A" w14:textId="593338B8" w:rsidR="00F1272C" w:rsidRDefault="00F1272C" w:rsidP="00F1272C">
      <w:pPr>
        <w:pStyle w:val="3GPPNormalText"/>
        <w:spacing w:before="120" w:after="240"/>
        <w:rPr>
          <w:lang w:val="en-GB"/>
        </w:rPr>
      </w:pPr>
    </w:p>
    <w:p w14:paraId="54276AC3" w14:textId="77777777" w:rsidR="0007241B" w:rsidRPr="00A97119" w:rsidRDefault="0007241B" w:rsidP="0007241B">
      <w:pPr>
        <w:autoSpaceDE w:val="0"/>
        <w:autoSpaceDN w:val="0"/>
        <w:jc w:val="both"/>
        <w:rPr>
          <w:rFonts w:cs="Times"/>
          <w:color w:val="000000"/>
          <w:szCs w:val="20"/>
          <w:highlight w:val="green"/>
        </w:rPr>
      </w:pPr>
      <w:r>
        <w:rPr>
          <w:rFonts w:cs="Times"/>
          <w:b/>
          <w:bCs/>
          <w:color w:val="000000"/>
          <w:szCs w:val="20"/>
          <w:highlight w:val="green"/>
        </w:rPr>
        <w:lastRenderedPageBreak/>
        <w:t>Agreement</w:t>
      </w:r>
    </w:p>
    <w:p w14:paraId="0737920F" w14:textId="77777777" w:rsidR="0007241B" w:rsidRPr="00A97119" w:rsidRDefault="0007241B" w:rsidP="0007241B">
      <w:pPr>
        <w:autoSpaceDE w:val="0"/>
        <w:autoSpaceDN w:val="0"/>
        <w:jc w:val="both"/>
        <w:rPr>
          <w:rFonts w:cs="Times"/>
          <w:szCs w:val="20"/>
          <w:lang w:eastAsia="x-none"/>
        </w:rPr>
      </w:pPr>
      <w:r w:rsidRPr="00A97119">
        <w:rPr>
          <w:rFonts w:cs="Times"/>
          <w:color w:val="000000"/>
          <w:szCs w:val="20"/>
        </w:rPr>
        <w:t>When SL DRX active time of Rx-UE is provided by the higher layer for candidate resource selection (including resource (re)selection and re-evaluation/pre-emption checking), t</w:t>
      </w:r>
      <w:r w:rsidRPr="00A97119">
        <w:rPr>
          <w:rFonts w:cs="Times"/>
          <w:szCs w:val="20"/>
          <w:lang w:eastAsia="x-none"/>
        </w:rPr>
        <w:t xml:space="preserve">he following working assumption is confirmed with option 2 as agreement (with modification in </w:t>
      </w:r>
      <w:r w:rsidRPr="00A97119">
        <w:rPr>
          <w:rFonts w:cs="Times"/>
          <w:color w:val="FF0000"/>
          <w:szCs w:val="20"/>
          <w:lang w:eastAsia="x-none"/>
        </w:rPr>
        <w:t>RED</w:t>
      </w:r>
      <w:r w:rsidRPr="00A97119">
        <w:rPr>
          <w:rFonts w:cs="Times"/>
          <w:szCs w:val="20"/>
          <w:lang w:eastAsia="x-none"/>
        </w:rPr>
        <w:t>)</w:t>
      </w:r>
    </w:p>
    <w:p w14:paraId="79EB0D68" w14:textId="77777777" w:rsidR="0007241B" w:rsidRPr="00A97119" w:rsidRDefault="0007241B" w:rsidP="0007241B">
      <w:pPr>
        <w:rPr>
          <w:rFonts w:cs="Times"/>
          <w:szCs w:val="20"/>
          <w:lang w:eastAsia="x-none"/>
        </w:rPr>
      </w:pPr>
    </w:p>
    <w:p w14:paraId="496E4551" w14:textId="77777777" w:rsidR="0007241B" w:rsidRPr="00A97119" w:rsidRDefault="0007241B" w:rsidP="0007241B">
      <w:pPr>
        <w:rPr>
          <w:rFonts w:cs="Times"/>
          <w:b/>
          <w:bCs/>
          <w:szCs w:val="20"/>
          <w:highlight w:val="darkYellow"/>
        </w:rPr>
      </w:pPr>
      <w:r w:rsidRPr="00A97119">
        <w:rPr>
          <w:rFonts w:cs="Times"/>
          <w:b/>
          <w:bCs/>
          <w:szCs w:val="20"/>
          <w:highlight w:val="darkYellow"/>
        </w:rPr>
        <w:t>Working Assumption (RAN1#106bis-e)</w:t>
      </w:r>
    </w:p>
    <w:p w14:paraId="26661C0E" w14:textId="77777777" w:rsidR="0007241B" w:rsidRPr="00A97119" w:rsidRDefault="0007241B" w:rsidP="0007241B">
      <w:pPr>
        <w:jc w:val="both"/>
        <w:rPr>
          <w:rFonts w:cs="Times"/>
          <w:szCs w:val="20"/>
        </w:rPr>
      </w:pPr>
      <w:r w:rsidRPr="00A97119">
        <w:rPr>
          <w:rFonts w:cs="Time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64F0094" w14:textId="77777777" w:rsidR="0007241B" w:rsidRPr="00A97119" w:rsidRDefault="0007241B" w:rsidP="0007241B">
      <w:pPr>
        <w:pStyle w:val="ListParagraph"/>
        <w:numPr>
          <w:ilvl w:val="0"/>
          <w:numId w:val="40"/>
        </w:numPr>
        <w:ind w:leftChars="0"/>
        <w:jc w:val="both"/>
        <w:rPr>
          <w:rFonts w:ascii="Times New Roman" w:hAnsi="Times New Roman"/>
          <w:strike/>
          <w:color w:val="FF0000"/>
          <w:szCs w:val="20"/>
        </w:rPr>
      </w:pPr>
      <w:r w:rsidRPr="00A97119">
        <w:rPr>
          <w:rFonts w:ascii="Times New Roman" w:hAnsi="Times New Roman"/>
          <w:strike/>
          <w:color w:val="FF0000"/>
          <w:szCs w:val="20"/>
        </w:rPr>
        <w:t>Option 1: PHY layer selects and reports candidate resources only within the indicated active time of the RX UE</w:t>
      </w:r>
    </w:p>
    <w:p w14:paraId="0FD61026" w14:textId="77777777" w:rsidR="0007241B" w:rsidRPr="00A97119" w:rsidRDefault="0007241B" w:rsidP="0007241B">
      <w:pPr>
        <w:pStyle w:val="ListParagraph"/>
        <w:numPr>
          <w:ilvl w:val="0"/>
          <w:numId w:val="40"/>
        </w:numPr>
        <w:ind w:leftChars="0"/>
        <w:jc w:val="both"/>
        <w:rPr>
          <w:rFonts w:cs="Times"/>
          <w:szCs w:val="20"/>
        </w:rPr>
      </w:pPr>
      <w:r w:rsidRPr="00A97119">
        <w:rPr>
          <w:rFonts w:cs="Times"/>
          <w:szCs w:val="20"/>
        </w:rPr>
        <w:t>Option 2: PHY layer selects and reports candidate resources in which at least a subset of the candidate resources is within the indicated active time of the RX UE</w:t>
      </w:r>
    </w:p>
    <w:p w14:paraId="2236483D"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Details on when the number of subsets of candidate resource is less than the threshold</w:t>
      </w:r>
    </w:p>
    <w:p w14:paraId="177E1C1D"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The subset of candidate resource outside of the active time should consider each inactive time period</w:t>
      </w:r>
    </w:p>
    <w:p w14:paraId="5C0930BE"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UE selection of resource selection window to overlap with indicated RX UE active time</w:t>
      </w:r>
    </w:p>
    <w:p w14:paraId="679FC94E" w14:textId="77777777" w:rsidR="0007241B" w:rsidRPr="00A97119" w:rsidRDefault="0007241B" w:rsidP="0007241B">
      <w:pPr>
        <w:pStyle w:val="ListParagraph"/>
        <w:numPr>
          <w:ilvl w:val="1"/>
          <w:numId w:val="40"/>
        </w:numPr>
        <w:ind w:leftChars="0"/>
        <w:jc w:val="both"/>
        <w:rPr>
          <w:rFonts w:cs="Times"/>
          <w:color w:val="FF0000"/>
          <w:szCs w:val="20"/>
        </w:rPr>
      </w:pPr>
      <w:r w:rsidRPr="00A97119">
        <w:rPr>
          <w:rFonts w:cs="Times"/>
          <w:color w:val="FF0000"/>
          <w:szCs w:val="20"/>
        </w:rPr>
        <w:t>FFS: Whether it is up to UE implementation to report candidate resources only within the indicated active time of the RX UE</w:t>
      </w:r>
    </w:p>
    <w:p w14:paraId="77FA9ED5" w14:textId="77777777" w:rsidR="0007241B" w:rsidRPr="00A97119" w:rsidRDefault="0007241B" w:rsidP="0007241B">
      <w:pPr>
        <w:pStyle w:val="ListParagraph"/>
        <w:numPr>
          <w:ilvl w:val="0"/>
          <w:numId w:val="40"/>
        </w:numPr>
        <w:ind w:leftChars="0"/>
        <w:jc w:val="both"/>
        <w:rPr>
          <w:rFonts w:cs="Times"/>
          <w:strike/>
          <w:color w:val="FF0000"/>
          <w:szCs w:val="20"/>
        </w:rPr>
      </w:pPr>
      <w:r w:rsidRPr="00A97119">
        <w:rPr>
          <w:rFonts w:ascii="Times New Roman" w:hAnsi="Times New Roman"/>
          <w:strike/>
          <w:color w:val="FF0000"/>
          <w:szCs w:val="20"/>
        </w:rPr>
        <w:t>Option 3: PHY layer selects and reports an additional candidate resource set of candidate resources within the indicated active time of the RX UE</w:t>
      </w:r>
    </w:p>
    <w:p w14:paraId="6166D21D" w14:textId="77777777" w:rsidR="0007241B" w:rsidRPr="00F1272C" w:rsidRDefault="0007241B" w:rsidP="00F1272C">
      <w:pPr>
        <w:pStyle w:val="3GPPNormalText"/>
        <w:spacing w:before="120" w:after="240"/>
        <w:rPr>
          <w:lang w:val="en-AU"/>
        </w:rPr>
      </w:pP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072087C" w14:textId="77777777" w:rsidR="00D67F03" w:rsidRPr="000E4B5C" w:rsidRDefault="00D67F03" w:rsidP="00D67F03">
      <w:pPr>
        <w:rPr>
          <w:highlight w:val="cyan"/>
        </w:rPr>
      </w:pPr>
      <w:bookmarkStart w:id="3" w:name="_Hlk55222664"/>
      <w:bookmarkStart w:id="4" w:name="_Hlk54027001"/>
      <w:r w:rsidRPr="000E4B5C">
        <w:rPr>
          <w:highlight w:val="cyan"/>
          <w:lang w:eastAsia="x-none"/>
        </w:rPr>
        <w:t>[10</w:t>
      </w:r>
      <w:r>
        <w:rPr>
          <w:highlight w:val="cyan"/>
          <w:lang w:eastAsia="x-none"/>
        </w:rPr>
        <w:t>7</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11BC6799" w14:textId="77777777" w:rsidR="00D67F03" w:rsidRDefault="00D67F03" w:rsidP="00D67F03">
      <w:pPr>
        <w:numPr>
          <w:ilvl w:val="0"/>
          <w:numId w:val="4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3DF174D" w14:textId="77777777" w:rsidR="00D67F03" w:rsidRDefault="00D67F03" w:rsidP="00D67F03">
      <w:pPr>
        <w:numPr>
          <w:ilvl w:val="0"/>
          <w:numId w:val="49"/>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6FD3CCBC" w14:textId="77777777" w:rsidR="00530E04" w:rsidRDefault="00530E04" w:rsidP="00530E04">
      <w:pPr>
        <w:rPr>
          <w:lang w:eastAsia="x-none"/>
        </w:rPr>
      </w:pPr>
    </w:p>
    <w:p w14:paraId="074D5448" w14:textId="19FDD66F" w:rsidR="004D54EF" w:rsidRPr="006A769B" w:rsidRDefault="004D54EF" w:rsidP="004D54EF">
      <w:pPr>
        <w:pStyle w:val="Heading2"/>
      </w:pPr>
      <w:r w:rsidRPr="006A769B">
        <w:t xml:space="preserve">Topic #1: Impact of sidelink DRX on sensing </w:t>
      </w:r>
      <w:r w:rsidR="006A769B" w:rsidRPr="006A769B">
        <w:t>and</w:t>
      </w:r>
      <w:r w:rsidRPr="006A769B">
        <w:t xml:space="preserve"> </w:t>
      </w:r>
      <w:r w:rsidR="006A769B" w:rsidRPr="006A769B">
        <w:t xml:space="preserve">candidate </w:t>
      </w:r>
      <w:r w:rsidRPr="006A769B">
        <w:t xml:space="preserve">resource </w:t>
      </w:r>
      <w:r w:rsidR="006A769B" w:rsidRPr="006A769B">
        <w:t>reporting</w:t>
      </w:r>
    </w:p>
    <w:p w14:paraId="3CA6FE56" w14:textId="4711FB75" w:rsidR="004D54EF" w:rsidRPr="009C27CB" w:rsidRDefault="004D54EF" w:rsidP="004D54EF">
      <w:pPr>
        <w:autoSpaceDE w:val="0"/>
        <w:autoSpaceDN w:val="0"/>
        <w:jc w:val="both"/>
        <w:rPr>
          <w:rFonts w:ascii="Calibri" w:hAnsi="Calibri" w:cs="Calibri"/>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769B" w:rsidRPr="009C27CB">
        <w:rPr>
          <w:rFonts w:ascii="Calibri" w:hAnsi="Calibri" w:cs="Calibri"/>
          <w:sz w:val="22"/>
        </w:rPr>
        <w:t xml:space="preserve">For the </w:t>
      </w:r>
      <w:r w:rsidR="00E42590">
        <w:rPr>
          <w:rFonts w:ascii="Calibri" w:hAnsi="Calibri" w:cs="Calibri"/>
          <w:sz w:val="22"/>
        </w:rPr>
        <w:t xml:space="preserve">first </w:t>
      </w:r>
      <w:r w:rsidR="006A769B" w:rsidRPr="009C27CB">
        <w:rPr>
          <w:rFonts w:ascii="Calibri" w:hAnsi="Calibri" w:cs="Calibri"/>
          <w:sz w:val="22"/>
        </w:rPr>
        <w:t>issue on UE performing PSCCH decoding and RSRP measurement during SL DRX inactive time</w:t>
      </w:r>
      <w:r w:rsidR="00CE0C80" w:rsidRPr="009C27CB">
        <w:rPr>
          <w:rFonts w:ascii="Calibri" w:hAnsi="Calibri" w:cs="Calibri"/>
          <w:sz w:val="22"/>
        </w:rPr>
        <w:t xml:space="preserve">, </w:t>
      </w:r>
      <w:r w:rsidR="006A769B" w:rsidRPr="009C27CB">
        <w:rPr>
          <w:rFonts w:ascii="Calibri" w:hAnsi="Calibri" w:cs="Calibri"/>
          <w:sz w:val="22"/>
        </w:rPr>
        <w:t>based on the agreement from RAN1#</w:t>
      </w:r>
      <w:r w:rsidR="00CE0C80" w:rsidRPr="009C27CB">
        <w:rPr>
          <w:rFonts w:ascii="Calibri" w:hAnsi="Calibri" w:cs="Calibri"/>
          <w:sz w:val="22"/>
        </w:rPr>
        <w:t xml:space="preserve">106-e, RAN1 </w:t>
      </w:r>
      <w:r w:rsidR="00605C20" w:rsidRPr="009C27CB">
        <w:rPr>
          <w:rFonts w:ascii="Calibri" w:hAnsi="Calibri" w:cs="Calibri"/>
          <w:sz w:val="22"/>
        </w:rPr>
        <w:t xml:space="preserve">already </w:t>
      </w:r>
      <w:r w:rsidR="00CE0C80" w:rsidRPr="009C27CB">
        <w:rPr>
          <w:rFonts w:ascii="Calibri" w:hAnsi="Calibri" w:cs="Calibri"/>
          <w:sz w:val="22"/>
        </w:rPr>
        <w:t xml:space="preserve">had </w:t>
      </w:r>
      <w:r w:rsidR="00605C20" w:rsidRPr="009C27CB">
        <w:rPr>
          <w:rFonts w:ascii="Calibri" w:hAnsi="Calibri" w:cs="Calibri"/>
          <w:sz w:val="22"/>
        </w:rPr>
        <w:t xml:space="preserve">several rounds of discussion of trying </w:t>
      </w:r>
      <w:r w:rsidR="00CE0C80" w:rsidRPr="009C27CB">
        <w:rPr>
          <w:rFonts w:ascii="Calibri" w:hAnsi="Calibri" w:cs="Calibri"/>
          <w:sz w:val="22"/>
        </w:rPr>
        <w:t xml:space="preserve">different </w:t>
      </w:r>
      <w:r w:rsidR="00605C20" w:rsidRPr="009C27CB">
        <w:rPr>
          <w:rFonts w:ascii="Calibri" w:hAnsi="Calibri" w:cs="Calibri"/>
          <w:sz w:val="22"/>
        </w:rPr>
        <w:t xml:space="preserve">solution </w:t>
      </w:r>
      <w:r w:rsidR="00CE0C80" w:rsidRPr="009C27CB">
        <w:rPr>
          <w:rFonts w:ascii="Calibri" w:hAnsi="Calibri" w:cs="Calibri"/>
          <w:sz w:val="22"/>
        </w:rPr>
        <w:t xml:space="preserve">approaches in the last meeting. From reading contributions submitted to this meeting, it is observed company opinions and preferences are still widespread between the 3 choices of UE is required to perform sensing regardless of DRX active and inactive time, UE perform sensing </w:t>
      </w:r>
      <w:r w:rsidR="00976F1E" w:rsidRPr="009C27CB">
        <w:rPr>
          <w:rFonts w:ascii="Calibri" w:hAnsi="Calibri" w:cs="Calibri"/>
          <w:sz w:val="22"/>
        </w:rPr>
        <w:t>according to certain rules/conditions, and up to UE implementation</w:t>
      </w:r>
      <w:r w:rsidR="00CE0C80" w:rsidRPr="009C27CB">
        <w:rPr>
          <w:rFonts w:ascii="Calibri" w:hAnsi="Calibri" w:cs="Calibri"/>
          <w:sz w:val="22"/>
        </w:rPr>
        <w:t>.</w:t>
      </w:r>
    </w:p>
    <w:p w14:paraId="7EEF8850" w14:textId="7C426FEA" w:rsidR="00976F1E" w:rsidRPr="009C27CB" w:rsidRDefault="00976F1E" w:rsidP="004D54EF">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9C27CB" w:rsidRPr="009C27CB" w14:paraId="673788D2" w14:textId="77777777" w:rsidTr="00976F1E">
        <w:tc>
          <w:tcPr>
            <w:tcW w:w="9631" w:type="dxa"/>
          </w:tcPr>
          <w:p w14:paraId="79A0DBF8" w14:textId="479C5C95" w:rsidR="00976F1E" w:rsidRPr="00E42590" w:rsidRDefault="00976F1E" w:rsidP="00E42590">
            <w:pPr>
              <w:autoSpaceDE w:val="0"/>
              <w:autoSpaceDN w:val="0"/>
              <w:spacing w:before="60"/>
              <w:jc w:val="both"/>
              <w:rPr>
                <w:rFonts w:ascii="Times New Roman" w:hAnsi="Times New Roman"/>
                <w:b/>
                <w:bCs/>
                <w:i/>
                <w:iCs/>
                <w:szCs w:val="20"/>
                <w:highlight w:val="green"/>
                <w:lang w:val="en-US"/>
              </w:rPr>
            </w:pPr>
            <w:r w:rsidRPr="00E42590">
              <w:rPr>
                <w:rFonts w:ascii="Times New Roman" w:hAnsi="Times New Roman"/>
                <w:b/>
                <w:bCs/>
                <w:i/>
                <w:iCs/>
                <w:szCs w:val="20"/>
                <w:highlight w:val="green"/>
              </w:rPr>
              <w:t>Agreement</w:t>
            </w:r>
            <w:r w:rsidR="00E42590">
              <w:rPr>
                <w:rFonts w:ascii="Times New Roman" w:hAnsi="Times New Roman"/>
                <w:b/>
                <w:bCs/>
                <w:i/>
                <w:iCs/>
                <w:szCs w:val="20"/>
                <w:highlight w:val="green"/>
              </w:rPr>
              <w:t xml:space="preserve"> (RAN1#106-e)</w:t>
            </w:r>
          </w:p>
          <w:p w14:paraId="2B23C284" w14:textId="77777777" w:rsidR="00976F1E" w:rsidRPr="00E42590" w:rsidRDefault="00976F1E" w:rsidP="00976F1E">
            <w:pPr>
              <w:pStyle w:val="NormalWeb"/>
              <w:shd w:val="clear" w:color="auto" w:fill="FFFFFF"/>
              <w:spacing w:before="0" w:beforeAutospacing="0" w:after="0" w:afterAutospacing="0"/>
              <w:rPr>
                <w:rFonts w:ascii="Times" w:hAnsi="Times" w:cs="Times"/>
                <w:i/>
                <w:iCs/>
                <w:color w:val="auto"/>
                <w:sz w:val="20"/>
                <w:szCs w:val="20"/>
              </w:rPr>
            </w:pPr>
            <w:r w:rsidRPr="00E42590">
              <w:rPr>
                <w:rStyle w:val="Emphasis"/>
                <w:rFonts w:ascii="Times" w:hAnsi="Times" w:cs="Times"/>
                <w:color w:val="auto"/>
                <w:sz w:val="20"/>
                <w:szCs w:val="20"/>
              </w:rPr>
              <w:t xml:space="preserve">A </w:t>
            </w:r>
            <w:bookmarkStart w:id="5" w:name="_Hlk87515802"/>
            <w:r w:rsidRPr="00E42590">
              <w:rPr>
                <w:rStyle w:val="Emphasis"/>
                <w:rFonts w:ascii="Times" w:hAnsi="Times" w:cs="Times"/>
                <w:color w:val="auto"/>
                <w:sz w:val="20"/>
                <w:szCs w:val="20"/>
              </w:rPr>
              <w:t>UE can perform SL reception of PSCCH and RSRP measurement for sensing during its SL DRX inactive time</w:t>
            </w:r>
            <w:bookmarkEnd w:id="5"/>
            <w:r w:rsidRPr="00E42590">
              <w:rPr>
                <w:rStyle w:val="Emphasis"/>
                <w:rFonts w:ascii="Times" w:hAnsi="Times" w:cs="Times"/>
                <w:color w:val="auto"/>
                <w:sz w:val="20"/>
                <w:szCs w:val="20"/>
              </w:rPr>
              <w:t>.</w:t>
            </w:r>
          </w:p>
          <w:p w14:paraId="14230732" w14:textId="77777777" w:rsidR="00976F1E" w:rsidRPr="00E42590" w:rsidRDefault="00976F1E" w:rsidP="00976F1E">
            <w:pPr>
              <w:numPr>
                <w:ilvl w:val="0"/>
                <w:numId w:val="47"/>
              </w:numPr>
              <w:rPr>
                <w:rStyle w:val="Emphasis"/>
                <w:rFonts w:eastAsia="Times New Roman" w:cs="Times"/>
                <w:szCs w:val="20"/>
              </w:rPr>
            </w:pPr>
            <w:r w:rsidRPr="00E42590">
              <w:rPr>
                <w:rStyle w:val="Emphasis"/>
                <w:rFonts w:eastAsia="Times New Roman" w:cs="Times"/>
                <w:szCs w:val="20"/>
              </w:rPr>
              <w:t>FFS: When such reception and measurement is performed, whether it is subject to specification, or is up to UE implementation</w:t>
            </w:r>
          </w:p>
          <w:p w14:paraId="5711F6D7" w14:textId="35D05393" w:rsidR="00976F1E" w:rsidRPr="009C27CB" w:rsidRDefault="00976F1E" w:rsidP="00E42590">
            <w:pPr>
              <w:numPr>
                <w:ilvl w:val="0"/>
                <w:numId w:val="47"/>
              </w:numPr>
              <w:spacing w:after="60"/>
              <w:rPr>
                <w:rFonts w:eastAsia="Times New Roman" w:cs="Times"/>
                <w:sz w:val="22"/>
                <w:szCs w:val="22"/>
              </w:rPr>
            </w:pPr>
            <w:r w:rsidRPr="00E42590">
              <w:rPr>
                <w:rStyle w:val="Emphasis"/>
                <w:rFonts w:eastAsia="Times New Roman" w:cs="Times"/>
                <w:szCs w:val="20"/>
              </w:rPr>
              <w:t>FFS: Other details</w:t>
            </w:r>
          </w:p>
        </w:tc>
      </w:tr>
    </w:tbl>
    <w:p w14:paraId="1BCC6D34" w14:textId="77777777" w:rsidR="00976F1E" w:rsidRPr="009C27CB" w:rsidRDefault="00976F1E" w:rsidP="004D54EF">
      <w:pPr>
        <w:autoSpaceDE w:val="0"/>
        <w:autoSpaceDN w:val="0"/>
        <w:jc w:val="both"/>
        <w:rPr>
          <w:rFonts w:ascii="Calibri" w:hAnsi="Calibri" w:cs="Calibri"/>
          <w:sz w:val="22"/>
        </w:rPr>
      </w:pPr>
    </w:p>
    <w:p w14:paraId="22F06AEB" w14:textId="2610CC39" w:rsidR="00976F1E" w:rsidRPr="009C27CB" w:rsidRDefault="00976F1E" w:rsidP="004D54EF">
      <w:pPr>
        <w:autoSpaceDE w:val="0"/>
        <w:autoSpaceDN w:val="0"/>
        <w:jc w:val="both"/>
        <w:rPr>
          <w:rFonts w:ascii="Calibri" w:hAnsi="Calibri" w:cs="Calibri"/>
          <w:sz w:val="22"/>
        </w:rPr>
      </w:pPr>
      <w:r w:rsidRPr="009C27CB">
        <w:rPr>
          <w:rFonts w:ascii="Calibri" w:hAnsi="Calibri" w:cs="Calibri"/>
          <w:sz w:val="22"/>
        </w:rPr>
        <w:t xml:space="preserve">For the option of UE perform sensing according to certain rules/conditions, there is also widespread of schemes among the proposals. It is in FL’s opinion, some of the schemes are too complicated or optimized (e.g., if this happens then do this, else if that </w:t>
      </w:r>
      <w:r w:rsidR="00605C20" w:rsidRPr="009C27CB">
        <w:rPr>
          <w:rFonts w:ascii="Calibri" w:hAnsi="Calibri" w:cs="Calibri"/>
          <w:sz w:val="22"/>
        </w:rPr>
        <w:t xml:space="preserve">happens </w:t>
      </w:r>
      <w:r w:rsidRPr="009C27CB">
        <w:rPr>
          <w:rFonts w:ascii="Calibri" w:hAnsi="Calibri" w:cs="Calibri"/>
          <w:sz w:val="22"/>
        </w:rPr>
        <w:t xml:space="preserve">then do something else, or </w:t>
      </w:r>
      <w:r w:rsidR="00605C20" w:rsidRPr="009C27CB">
        <w:rPr>
          <w:rFonts w:ascii="Calibri" w:hAnsi="Calibri" w:cs="Calibri"/>
          <w:sz w:val="22"/>
        </w:rPr>
        <w:t>(pre-)</w:t>
      </w:r>
      <w:r w:rsidRPr="009C27CB">
        <w:rPr>
          <w:rFonts w:ascii="Calibri" w:hAnsi="Calibri" w:cs="Calibri"/>
          <w:sz w:val="22"/>
        </w:rPr>
        <w:t>configure a different set of parameter settings for DRX inactive time), and some of them might have the “chicken and egg” problem to determine CBR before sensing</w:t>
      </w:r>
      <w:r w:rsidR="00D10ADE" w:rsidRPr="009C27CB">
        <w:rPr>
          <w:rFonts w:ascii="Calibri" w:hAnsi="Calibri" w:cs="Calibri"/>
          <w:sz w:val="22"/>
        </w:rPr>
        <w:t xml:space="preserve"> or total sensing slots when aperiodic trigger is unpredictable. On the other hand, some proposed simple rules could be considered, such as only one periodic sensing occasion is monitored in PBPS and only the (pre-)configured minimum </w:t>
      </w:r>
      <w:r w:rsidR="00D10ADE" w:rsidRPr="009C27CB">
        <w:rPr>
          <w:rFonts w:ascii="Calibri" w:hAnsi="Calibri" w:cs="Calibri"/>
          <w:i/>
          <w:iCs/>
          <w:sz w:val="22"/>
        </w:rPr>
        <w:t>M</w:t>
      </w:r>
      <w:r w:rsidR="00D10ADE" w:rsidRPr="009C27CB">
        <w:rPr>
          <w:rFonts w:ascii="Calibri" w:hAnsi="Calibri" w:cs="Calibri"/>
          <w:sz w:val="22"/>
        </w:rPr>
        <w:t xml:space="preserve"> slots are monitored in CPS. So, the FL would like to propose these simple rules as the compromise to resolve this issue in Proposal 1-1</w:t>
      </w:r>
      <w:r w:rsidR="00605C20" w:rsidRPr="009C27CB">
        <w:rPr>
          <w:rFonts w:ascii="Calibri" w:hAnsi="Calibri" w:cs="Calibri"/>
          <w:sz w:val="22"/>
        </w:rPr>
        <w:t xml:space="preserve"> (I)</w:t>
      </w:r>
      <w:r w:rsidR="00411EE0">
        <w:rPr>
          <w:rFonts w:ascii="Calibri" w:hAnsi="Calibri" w:cs="Calibri"/>
          <w:sz w:val="22"/>
        </w:rPr>
        <w:t xml:space="preserve"> in Section 3.1.1</w:t>
      </w:r>
      <w:r w:rsidR="00D10ADE" w:rsidRPr="009C27CB">
        <w:rPr>
          <w:rFonts w:ascii="Calibri" w:hAnsi="Calibri" w:cs="Calibri"/>
          <w:sz w:val="22"/>
        </w:rPr>
        <w:t>.</w:t>
      </w:r>
    </w:p>
    <w:p w14:paraId="63BF1CDD" w14:textId="35C33C1A" w:rsidR="009C27CB" w:rsidRDefault="009C27CB" w:rsidP="004D54EF">
      <w:pPr>
        <w:autoSpaceDE w:val="0"/>
        <w:autoSpaceDN w:val="0"/>
        <w:jc w:val="both"/>
        <w:rPr>
          <w:rFonts w:ascii="Calibri" w:hAnsi="Calibri" w:cs="Calibri"/>
          <w:color w:val="FF0000"/>
          <w:sz w:val="22"/>
        </w:rPr>
      </w:pPr>
    </w:p>
    <w:p w14:paraId="1DE587EA" w14:textId="4CB1F3AD" w:rsidR="009C27CB" w:rsidRPr="0077257B" w:rsidRDefault="009C27CB" w:rsidP="004D54EF">
      <w:pPr>
        <w:autoSpaceDE w:val="0"/>
        <w:autoSpaceDN w:val="0"/>
        <w:jc w:val="both"/>
        <w:rPr>
          <w:rFonts w:ascii="Calibri" w:hAnsi="Calibri" w:cs="Calibri"/>
          <w:sz w:val="22"/>
        </w:rPr>
      </w:pPr>
      <w:r w:rsidRPr="0077257B">
        <w:rPr>
          <w:rFonts w:ascii="Calibri" w:hAnsi="Calibri" w:cs="Calibri"/>
          <w:sz w:val="22"/>
        </w:rPr>
        <w:t xml:space="preserve">For the </w:t>
      </w:r>
      <w:r w:rsidR="00E42590" w:rsidRPr="0077257B">
        <w:rPr>
          <w:rFonts w:ascii="Calibri" w:hAnsi="Calibri" w:cs="Calibri"/>
          <w:sz w:val="22"/>
        </w:rPr>
        <w:t xml:space="preserve">second </w:t>
      </w:r>
      <w:r w:rsidRPr="0077257B">
        <w:rPr>
          <w:rFonts w:ascii="Calibri" w:hAnsi="Calibri" w:cs="Calibri"/>
          <w:sz w:val="22"/>
        </w:rPr>
        <w:t xml:space="preserve">issue on </w:t>
      </w:r>
      <w:r w:rsidR="00E42590" w:rsidRPr="0077257B">
        <w:rPr>
          <w:rFonts w:ascii="Calibri" w:hAnsi="Calibri" w:cs="Calibri"/>
          <w:sz w:val="22"/>
        </w:rPr>
        <w:t>how PHY layer should report candidate resources to higher layer when the DRX active time of Rx-UE is provided, RAN1 reached the following working assumption and informed RAN2 in the last meeting.</w:t>
      </w:r>
    </w:p>
    <w:p w14:paraId="2DCF45FD" w14:textId="03BCBB94" w:rsidR="00E42590" w:rsidRPr="0077257B" w:rsidRDefault="00E42590" w:rsidP="004D54EF">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77257B" w:rsidRPr="0077257B" w14:paraId="56CF99E1" w14:textId="77777777" w:rsidTr="00E42590">
        <w:tc>
          <w:tcPr>
            <w:tcW w:w="9631" w:type="dxa"/>
          </w:tcPr>
          <w:p w14:paraId="75F1C1B4" w14:textId="747AD8B0" w:rsidR="00E42590" w:rsidRPr="0077257B" w:rsidRDefault="00E42590" w:rsidP="00E42590">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A11791" w14:textId="77777777" w:rsidR="00E42590" w:rsidRPr="0077257B" w:rsidRDefault="00E42590" w:rsidP="00E42590">
            <w:pPr>
              <w:jc w:val="both"/>
              <w:rPr>
                <w:rFonts w:ascii="Times New Roman" w:hAnsi="Times New Roman"/>
                <w:i/>
                <w:iCs/>
                <w:szCs w:val="20"/>
              </w:rPr>
            </w:pPr>
            <w:r w:rsidRPr="0077257B">
              <w:rPr>
                <w:rFonts w:ascii="Times New Roman" w:hAnsi="Times New Roman"/>
                <w:i/>
                <w:iC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D11F535" w14:textId="77777777" w:rsidR="00E42590" w:rsidRPr="0077257B" w:rsidRDefault="00E42590" w:rsidP="00E42590">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34F8E2CC" w14:textId="77777777" w:rsidR="00E42590" w:rsidRPr="0077257B" w:rsidRDefault="00E42590" w:rsidP="00E42590">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50D00152" w14:textId="2B0B7F63" w:rsidR="00E42590" w:rsidRPr="0077257B" w:rsidRDefault="00E42590" w:rsidP="00E42590">
            <w:pPr>
              <w:pStyle w:val="ListParagraph"/>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7A74C6DF" w14:textId="61DE03DF" w:rsidR="00E42590" w:rsidRPr="0077257B" w:rsidRDefault="00E42590" w:rsidP="004D54EF">
      <w:pPr>
        <w:autoSpaceDE w:val="0"/>
        <w:autoSpaceDN w:val="0"/>
        <w:jc w:val="both"/>
        <w:rPr>
          <w:rFonts w:ascii="Calibri" w:hAnsi="Calibri" w:cs="Calibri"/>
          <w:sz w:val="22"/>
        </w:rPr>
      </w:pPr>
    </w:p>
    <w:p w14:paraId="06EE84BE" w14:textId="77777777" w:rsidR="00411EE0" w:rsidRPr="0077257B" w:rsidRDefault="00796B29" w:rsidP="004D54EF">
      <w:pPr>
        <w:autoSpaceDE w:val="0"/>
        <w:autoSpaceDN w:val="0"/>
        <w:jc w:val="both"/>
        <w:rPr>
          <w:rFonts w:ascii="Calibri" w:hAnsi="Calibri" w:cs="Calibri"/>
          <w:sz w:val="22"/>
        </w:rPr>
      </w:pPr>
      <w:r w:rsidRPr="0077257B">
        <w:rPr>
          <w:rFonts w:ascii="Calibri" w:hAnsi="Calibri" w:cs="Calibri"/>
          <w:sz w:val="22"/>
        </w:rPr>
        <w:t>Based on the above WA in RAN1’s reply LS, it is FL’s understanding that RAN2 have reached the following agreement during the current on-going RAN2#116-e meeting. It seems like the choice of which option to take is completely up to RAN1. To save time or gain more time for discussion in RAN1, let’s start our discussion now without waiting for RAN2’s LS. Then based on reviewing the contributions submitted to this meeting</w:t>
      </w:r>
      <w:r w:rsidR="00411EE0" w:rsidRPr="0077257B">
        <w:rPr>
          <w:rFonts w:ascii="Calibri" w:hAnsi="Calibri" w:cs="Calibri"/>
          <w:sz w:val="22"/>
        </w:rPr>
        <w:t xml:space="preserve"> (refer to Section 4.4)</w:t>
      </w:r>
      <w:r w:rsidRPr="0077257B">
        <w:rPr>
          <w:rFonts w:ascii="Calibri" w:hAnsi="Calibri" w:cs="Calibri"/>
          <w:sz w:val="22"/>
        </w:rPr>
        <w:t xml:space="preserve">, it is clear Option 3 should be eliminated firstly, due to </w:t>
      </w:r>
      <w:r w:rsidR="00411EE0" w:rsidRPr="0077257B">
        <w:rPr>
          <w:rFonts w:ascii="Calibri" w:hAnsi="Calibri" w:cs="Calibri"/>
          <w:sz w:val="22"/>
        </w:rPr>
        <w:t xml:space="preserve">unnecessary complexity to report an additional candidate resource set as commented by most companies and no company expressed interest. </w:t>
      </w:r>
    </w:p>
    <w:p w14:paraId="609A069D" w14:textId="77777777" w:rsidR="00411EE0" w:rsidRPr="0077257B" w:rsidRDefault="00411EE0" w:rsidP="004D54EF">
      <w:pPr>
        <w:autoSpaceDE w:val="0"/>
        <w:autoSpaceDN w:val="0"/>
        <w:jc w:val="both"/>
        <w:rPr>
          <w:rFonts w:ascii="Calibri" w:hAnsi="Calibri" w:cs="Calibri"/>
          <w:sz w:val="22"/>
        </w:rPr>
      </w:pPr>
    </w:p>
    <w:p w14:paraId="1D475B8E" w14:textId="6D21299E" w:rsidR="00E42590" w:rsidRPr="0077257B" w:rsidRDefault="00411EE0" w:rsidP="004D54EF">
      <w:pPr>
        <w:autoSpaceDE w:val="0"/>
        <w:autoSpaceDN w:val="0"/>
        <w:jc w:val="both"/>
        <w:rPr>
          <w:rFonts w:ascii="Calibri" w:hAnsi="Calibri" w:cs="Calibri"/>
          <w:sz w:val="22"/>
        </w:rPr>
      </w:pPr>
      <w:r w:rsidRPr="0077257B">
        <w:rPr>
          <w:rFonts w:ascii="Calibri" w:hAnsi="Calibri" w:cs="Calibri"/>
          <w:sz w:val="22"/>
        </w:rPr>
        <w:t xml:space="preserve">For the remaining Option 1 and 2, there is no clear majority of preference. In light of the RAN2 agreement below, let’s gather further </w:t>
      </w:r>
      <w:r w:rsidR="008400A0" w:rsidRPr="0077257B">
        <w:rPr>
          <w:rFonts w:ascii="Calibri" w:hAnsi="Calibri" w:cs="Calibri"/>
          <w:sz w:val="22"/>
        </w:rPr>
        <w:t>views</w:t>
      </w:r>
      <w:r w:rsidRPr="0077257B">
        <w:rPr>
          <w:rFonts w:ascii="Calibri" w:hAnsi="Calibri" w:cs="Calibri"/>
          <w:sz w:val="22"/>
        </w:rPr>
        <w:t xml:space="preserve"> and reasons on which option to take by answer the question in Question 1-2 (I) in Section 3.1.1.</w:t>
      </w:r>
    </w:p>
    <w:p w14:paraId="1A38474E" w14:textId="7C143780" w:rsidR="00411EE0" w:rsidRPr="0077257B" w:rsidRDefault="00411EE0" w:rsidP="004D54EF">
      <w:pPr>
        <w:autoSpaceDE w:val="0"/>
        <w:autoSpaceDN w:val="0"/>
        <w:jc w:val="both"/>
        <w:rPr>
          <w:rFonts w:ascii="Calibri" w:hAnsi="Calibri" w:cs="Calibri"/>
          <w:sz w:val="22"/>
        </w:rPr>
      </w:pPr>
    </w:p>
    <w:p w14:paraId="2EA2243C" w14:textId="3EFF1964" w:rsidR="00411EE0" w:rsidRPr="0077257B" w:rsidRDefault="00411EE0" w:rsidP="004D54EF">
      <w:pPr>
        <w:autoSpaceDE w:val="0"/>
        <w:autoSpaceDN w:val="0"/>
        <w:jc w:val="both"/>
        <w:rPr>
          <w:rFonts w:ascii="Calibri" w:hAnsi="Calibri" w:cs="Calibri"/>
          <w:sz w:val="22"/>
        </w:rPr>
      </w:pPr>
      <w:r w:rsidRPr="0077257B">
        <w:rPr>
          <w:rFonts w:ascii="Calibri" w:hAnsi="Calibri" w:cs="Calibri"/>
          <w:sz w:val="22"/>
        </w:rPr>
        <w:t>Note that, this SL DRX topic is chosen to be discussed firstly due to its impact on selection/initialization of candidate resource set (</w:t>
      </w:r>
      <w:r w:rsidRPr="0077257B">
        <w:rPr>
          <w:rFonts w:ascii="Calibri" w:hAnsi="Calibri" w:cs="Calibri"/>
          <w:i/>
          <w:iCs/>
          <w:sz w:val="22"/>
        </w:rPr>
        <w:t>S</w:t>
      </w:r>
      <w:r w:rsidRPr="0077257B">
        <w:rPr>
          <w:rFonts w:ascii="Calibri" w:hAnsi="Calibri" w:cs="Calibri"/>
          <w:i/>
          <w:iCs/>
          <w:sz w:val="22"/>
          <w:vertAlign w:val="subscript"/>
        </w:rPr>
        <w:t>A</w:t>
      </w:r>
      <w:r w:rsidRPr="0077257B">
        <w:rPr>
          <w:rFonts w:ascii="Calibri" w:hAnsi="Calibri" w:cs="Calibri"/>
          <w:sz w:val="22"/>
        </w:rPr>
        <w:t xml:space="preserve">) when SL DRX active time of Rx-UE </w:t>
      </w:r>
      <w:r w:rsidR="008400A0" w:rsidRPr="0077257B">
        <w:rPr>
          <w:rFonts w:ascii="Calibri" w:hAnsi="Calibri" w:cs="Calibri"/>
          <w:sz w:val="22"/>
        </w:rPr>
        <w:t>is provided by higher layer.</w:t>
      </w:r>
    </w:p>
    <w:p w14:paraId="752A1F4B" w14:textId="10A65B4A" w:rsidR="00E42590" w:rsidRDefault="00E42590" w:rsidP="004D54EF">
      <w:pPr>
        <w:autoSpaceDE w:val="0"/>
        <w:autoSpaceDN w:val="0"/>
        <w:jc w:val="both"/>
        <w:rPr>
          <w:rFonts w:ascii="Calibri" w:hAnsi="Calibri" w:cs="Calibri"/>
          <w:color w:val="FF0000"/>
          <w:sz w:val="22"/>
        </w:rPr>
      </w:pPr>
    </w:p>
    <w:tbl>
      <w:tblPr>
        <w:tblW w:w="0" w:type="auto"/>
        <w:tblCellMar>
          <w:left w:w="0" w:type="dxa"/>
          <w:right w:w="0" w:type="dxa"/>
        </w:tblCellMar>
        <w:tblLook w:val="04A0" w:firstRow="1" w:lastRow="0" w:firstColumn="1" w:lastColumn="0" w:noHBand="0" w:noVBand="1"/>
      </w:tblPr>
      <w:tblGrid>
        <w:gridCol w:w="9350"/>
      </w:tblGrid>
      <w:tr w:rsidR="00796B29" w14:paraId="64D34F97" w14:textId="77777777" w:rsidTr="00796B2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5DF4F" w14:textId="77777777" w:rsidR="00796B29" w:rsidRDefault="00796B29" w:rsidP="00796B29">
            <w:pPr>
              <w:pStyle w:val="ListParagraph"/>
              <w:numPr>
                <w:ilvl w:val="0"/>
                <w:numId w:val="48"/>
              </w:numPr>
              <w:autoSpaceDE w:val="0"/>
              <w:autoSpaceDN w:val="0"/>
              <w:ind w:leftChars="0"/>
              <w:jc w:val="both"/>
              <w:rPr>
                <w:rFonts w:ascii="Calibri" w:hAnsi="Calibri"/>
                <w:sz w:val="22"/>
                <w:szCs w:val="22"/>
                <w:lang w:eastAsia="zh-CN"/>
              </w:rPr>
            </w:pPr>
            <w:r>
              <w:rPr>
                <w:rFonts w:ascii="Calibri" w:hAnsi="Calibri"/>
                <w:sz w:val="22"/>
                <w:szCs w:val="22"/>
              </w:rPr>
              <w:t xml:space="preserve">TX UE shall selects initial transmission resource only in the RX UE’s active time where SL DRX timers are running now or will be running in future (at least on-duration timer). Further details of active time can be considered later. FFS on spec impact. </w:t>
            </w:r>
          </w:p>
          <w:p w14:paraId="52E4A933" w14:textId="77777777" w:rsidR="00796B29" w:rsidRDefault="00796B29">
            <w:pPr>
              <w:pStyle w:val="ListParagraph"/>
              <w:ind w:leftChars="0" w:left="542"/>
              <w:rPr>
                <w:rFonts w:ascii="Calibri" w:hAnsi="Calibri"/>
                <w:sz w:val="22"/>
                <w:szCs w:val="22"/>
              </w:rPr>
            </w:pPr>
          </w:p>
          <w:p w14:paraId="293BD8A7" w14:textId="77777777" w:rsidR="00796B29" w:rsidRDefault="00796B29" w:rsidP="00796B29">
            <w:pPr>
              <w:pStyle w:val="ListParagraph"/>
              <w:numPr>
                <w:ilvl w:val="0"/>
                <w:numId w:val="48"/>
              </w:numPr>
              <w:autoSpaceDE w:val="0"/>
              <w:autoSpaceDN w:val="0"/>
              <w:ind w:leftChars="0"/>
              <w:jc w:val="both"/>
              <w:rPr>
                <w:rFonts w:ascii="Calibri" w:hAnsi="Calibri"/>
                <w:sz w:val="22"/>
                <w:szCs w:val="22"/>
              </w:rPr>
            </w:pPr>
            <w:r>
              <w:rPr>
                <w:rFonts w:ascii="Calibri" w:hAnsi="Calibri"/>
                <w:sz w:val="22"/>
                <w:szCs w:val="22"/>
              </w:rPr>
              <w:t xml:space="preserve">MAC indicates the active time information to PHY. </w:t>
            </w:r>
          </w:p>
          <w:p w14:paraId="77F35150" w14:textId="77777777" w:rsidR="00796B29" w:rsidRDefault="00796B29" w:rsidP="00796B29">
            <w:pPr>
              <w:pStyle w:val="ListParagraph"/>
              <w:numPr>
                <w:ilvl w:val="0"/>
                <w:numId w:val="48"/>
              </w:numPr>
              <w:autoSpaceDE w:val="0"/>
              <w:autoSpaceDN w:val="0"/>
              <w:ind w:leftChars="0"/>
              <w:jc w:val="both"/>
              <w:rPr>
                <w:rFonts w:ascii="Calibri" w:hAnsi="Calibri"/>
                <w:sz w:val="22"/>
                <w:szCs w:val="22"/>
              </w:rPr>
            </w:pPr>
            <w:r>
              <w:rPr>
                <w:rFonts w:ascii="Calibri" w:hAnsi="Calibri"/>
                <w:sz w:val="22"/>
                <w:szCs w:val="22"/>
              </w:rPr>
              <w:t>It is up to RAN1 to select an option.</w:t>
            </w:r>
          </w:p>
          <w:p w14:paraId="4C835150" w14:textId="77777777" w:rsidR="00796B29" w:rsidRDefault="00796B29" w:rsidP="00796B29">
            <w:pPr>
              <w:pStyle w:val="ListParagraph"/>
              <w:numPr>
                <w:ilvl w:val="0"/>
                <w:numId w:val="48"/>
              </w:numPr>
              <w:autoSpaceDE w:val="0"/>
              <w:autoSpaceDN w:val="0"/>
              <w:ind w:leftChars="0"/>
              <w:jc w:val="both"/>
              <w:rPr>
                <w:rFonts w:ascii="Calibri" w:hAnsi="Calibri"/>
                <w:color w:val="1F497D"/>
                <w:sz w:val="22"/>
                <w:szCs w:val="22"/>
              </w:rPr>
            </w:pPr>
            <w:r>
              <w:rPr>
                <w:rFonts w:ascii="Calibri" w:hAnsi="Calibri"/>
                <w:sz w:val="22"/>
                <w:szCs w:val="22"/>
              </w:rPr>
              <w:t xml:space="preserve">We will send LS to inform RAN1 of the related agreements from this offline discussion [706]. </w:t>
            </w:r>
          </w:p>
        </w:tc>
      </w:tr>
    </w:tbl>
    <w:p w14:paraId="5908E0A0" w14:textId="449E438D" w:rsidR="00796B29" w:rsidRDefault="00796B29" w:rsidP="004D54EF">
      <w:pPr>
        <w:autoSpaceDE w:val="0"/>
        <w:autoSpaceDN w:val="0"/>
        <w:jc w:val="both"/>
        <w:rPr>
          <w:rFonts w:ascii="Calibri" w:hAnsi="Calibri" w:cs="Calibri"/>
          <w:color w:val="FF0000"/>
          <w:sz w:val="22"/>
        </w:rPr>
      </w:pPr>
    </w:p>
    <w:p w14:paraId="06924182" w14:textId="77777777" w:rsidR="00796B29" w:rsidRDefault="00796B29" w:rsidP="004D54EF">
      <w:pPr>
        <w:autoSpaceDE w:val="0"/>
        <w:autoSpaceDN w:val="0"/>
        <w:jc w:val="both"/>
        <w:rPr>
          <w:rFonts w:ascii="Calibri" w:hAnsi="Calibri" w:cs="Calibri"/>
          <w:color w:val="FF0000"/>
          <w:sz w:val="22"/>
        </w:rPr>
      </w:pPr>
    </w:p>
    <w:p w14:paraId="6D77FB36" w14:textId="77777777" w:rsidR="004D54EF" w:rsidRDefault="004D54EF" w:rsidP="004D54EF">
      <w:pPr>
        <w:pStyle w:val="Heading3"/>
      </w:pPr>
      <w:r>
        <w:t>Proposals before 1</w:t>
      </w:r>
      <w:r w:rsidRPr="00224780">
        <w:rPr>
          <w:vertAlign w:val="superscript"/>
        </w:rPr>
        <w:t>st</w:t>
      </w:r>
      <w:r>
        <w:t xml:space="preserve"> GTW</w:t>
      </w:r>
    </w:p>
    <w:p w14:paraId="2EED3BE2" w14:textId="701DA87D" w:rsidR="004D54EF" w:rsidRPr="00B86F4B" w:rsidRDefault="004D54EF" w:rsidP="004D54E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w:t>
      </w:r>
      <w:r w:rsidR="00605C20" w:rsidRPr="008400A0">
        <w:rPr>
          <w:rFonts w:ascii="Calibri" w:hAnsi="Calibri" w:cs="Calibri"/>
          <w:b/>
          <w:bCs/>
          <w:color w:val="000000" w:themeColor="text1"/>
          <w:sz w:val="22"/>
          <w:highlight w:val="yellow"/>
        </w:rPr>
        <w:t>-1 (I)</w:t>
      </w:r>
      <w:r w:rsidRPr="008400A0">
        <w:rPr>
          <w:rFonts w:ascii="Calibri" w:hAnsi="Calibri" w:cs="Calibri"/>
          <w:b/>
          <w:bCs/>
          <w:color w:val="000000" w:themeColor="text1"/>
          <w:sz w:val="22"/>
          <w:highlight w:val="yellow"/>
        </w:rPr>
        <w:t>:</w:t>
      </w:r>
      <w:r w:rsidR="00605C20">
        <w:rPr>
          <w:rFonts w:ascii="Calibri" w:hAnsi="Calibri" w:cs="Calibri"/>
          <w:b/>
          <w:bCs/>
          <w:color w:val="000000" w:themeColor="text1"/>
          <w:sz w:val="22"/>
        </w:rPr>
        <w:t xml:space="preserve"> </w:t>
      </w:r>
      <w:r w:rsidR="00B86F4B" w:rsidRPr="00B86F4B">
        <w:rPr>
          <w:rFonts w:ascii="Calibri" w:hAnsi="Calibri" w:cs="Calibri"/>
          <w:color w:val="000000" w:themeColor="text1"/>
          <w:sz w:val="22"/>
        </w:rPr>
        <w:t xml:space="preserve">UE performs SL reception of PSCCH and RSRP measurement for sensing </w:t>
      </w:r>
      <w:r w:rsidR="007414E3">
        <w:rPr>
          <w:rFonts w:ascii="Calibri" w:hAnsi="Calibri" w:cs="Calibri"/>
          <w:color w:val="000000" w:themeColor="text1"/>
          <w:sz w:val="22"/>
        </w:rPr>
        <w:t>in the following periodic sensing occasion and monitoring window</w:t>
      </w:r>
      <w:r w:rsidR="009C27CB">
        <w:rPr>
          <w:rFonts w:ascii="Calibri" w:hAnsi="Calibri" w:cs="Calibri"/>
          <w:color w:val="000000" w:themeColor="text1"/>
          <w:sz w:val="22"/>
        </w:rPr>
        <w:t xml:space="preserve"> when SL DRX is (pre-)configured</w:t>
      </w:r>
      <w:r w:rsidR="007414E3">
        <w:rPr>
          <w:rFonts w:ascii="Calibri" w:hAnsi="Calibri" w:cs="Calibri"/>
          <w:color w:val="000000" w:themeColor="text1"/>
          <w:sz w:val="22"/>
        </w:rPr>
        <w:t>.</w:t>
      </w:r>
    </w:p>
    <w:p w14:paraId="5E1F0AEA" w14:textId="73382D82" w:rsidR="004D54EF" w:rsidRDefault="007414E3" w:rsidP="004D54E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w:t>
      </w:r>
      <w:r w:rsidR="009C27CB">
        <w:rPr>
          <w:rFonts w:ascii="Calibri" w:hAnsi="Calibri" w:cs="Calibri"/>
          <w:color w:val="000000" w:themeColor="text1"/>
          <w:sz w:val="22"/>
        </w:rPr>
        <w:t xml:space="preserve">per </w:t>
      </w:r>
      <w:r w:rsidR="009C27CB" w:rsidRPr="009C27CB">
        <w:rPr>
          <w:rFonts w:ascii="Calibri" w:hAnsi="Calibri" w:cs="Calibri"/>
          <w:i/>
          <w:iCs/>
          <w:color w:val="000000" w:themeColor="text1"/>
          <w:sz w:val="22"/>
        </w:rPr>
        <w:t>P</w:t>
      </w:r>
      <w:r w:rsidR="009C27CB" w:rsidRPr="009C27CB">
        <w:rPr>
          <w:rFonts w:ascii="Calibri" w:hAnsi="Calibri" w:cs="Calibri"/>
          <w:i/>
          <w:iCs/>
          <w:color w:val="000000" w:themeColor="text1"/>
          <w:sz w:val="22"/>
          <w:vertAlign w:val="subscript"/>
        </w:rPr>
        <w:t>reserve</w:t>
      </w:r>
      <w:r w:rsidR="009C27CB">
        <w:rPr>
          <w:rFonts w:ascii="Calibri" w:hAnsi="Calibri" w:cs="Calibri"/>
          <w:color w:val="000000" w:themeColor="text1"/>
          <w:sz w:val="22"/>
        </w:rPr>
        <w:t xml:space="preserve"> </w:t>
      </w: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40187AAD" w14:textId="2B3DAA0B" w:rsidR="007414E3" w:rsidRPr="00530971" w:rsidRDefault="007414E3" w:rsidP="004D54E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w:t>
      </w:r>
      <w:r w:rsidR="009C27CB">
        <w:rPr>
          <w:rFonts w:ascii="Calibri" w:hAnsi="Calibri" w:cs="Calibri"/>
          <w:color w:val="000000" w:themeColor="text1"/>
          <w:sz w:val="22"/>
        </w:rPr>
        <w:t xml:space="preserve">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w:t>
      </w:r>
      <w:r w:rsidR="009C27CB">
        <w:rPr>
          <w:rFonts w:ascii="Calibri" w:hAnsi="Calibri" w:cs="Calibri"/>
          <w:color w:val="000000" w:themeColor="text1"/>
          <w:sz w:val="22"/>
        </w:rPr>
        <w:t>for CPS.</w:t>
      </w:r>
    </w:p>
    <w:p w14:paraId="67F2AD97" w14:textId="77777777" w:rsidR="004D54EF" w:rsidRPr="00530971" w:rsidRDefault="004D54EF" w:rsidP="004D54EF">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400A0" w14:paraId="44343F1C" w14:textId="77777777" w:rsidTr="008400A0">
        <w:tc>
          <w:tcPr>
            <w:tcW w:w="1680" w:type="dxa"/>
          </w:tcPr>
          <w:p w14:paraId="63FA59FD"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0136C73" w14:textId="77777777"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8400A0" w14:paraId="4971B68C" w14:textId="77777777" w:rsidTr="008400A0">
        <w:tc>
          <w:tcPr>
            <w:tcW w:w="1680" w:type="dxa"/>
          </w:tcPr>
          <w:p w14:paraId="2365EC04" w14:textId="37E73C82" w:rsidR="008400A0" w:rsidRPr="00C67F08" w:rsidRDefault="000B7280"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60B1FFBE" w14:textId="26966335" w:rsidR="000B7280" w:rsidRDefault="000B7280" w:rsidP="000B7280">
            <w:pPr>
              <w:autoSpaceDE w:val="0"/>
              <w:autoSpaceDN w:val="0"/>
              <w:jc w:val="both"/>
              <w:rPr>
                <w:rFonts w:ascii="Calibri" w:hAnsi="Calibri" w:cs="Calibri"/>
                <w:sz w:val="22"/>
                <w:lang w:eastAsia="ko-KR"/>
              </w:rPr>
            </w:pPr>
            <w:r>
              <w:rPr>
                <w:rFonts w:ascii="Calibri" w:hAnsi="Calibri" w:cs="Calibri"/>
                <w:sz w:val="22"/>
                <w:lang w:eastAsia="ko-KR"/>
              </w:rPr>
              <w:t>S</w:t>
            </w:r>
            <w:r>
              <w:rPr>
                <w:rFonts w:ascii="Calibri" w:hAnsi="Calibri" w:cs="Calibri" w:hint="eastAsia"/>
                <w:sz w:val="22"/>
                <w:lang w:eastAsia="ko-KR"/>
              </w:rPr>
              <w:t xml:space="preserve">upport with </w:t>
            </w:r>
            <w:r w:rsidR="00653AB9">
              <w:rPr>
                <w:rFonts w:ascii="Calibri" w:hAnsi="Calibri" w:cs="Calibri"/>
                <w:sz w:val="22"/>
                <w:lang w:eastAsia="ko-KR"/>
              </w:rPr>
              <w:t xml:space="preserve">the following </w:t>
            </w:r>
            <w:r>
              <w:rPr>
                <w:rFonts w:ascii="Calibri" w:hAnsi="Calibri" w:cs="Calibri" w:hint="eastAsia"/>
                <w:sz w:val="22"/>
                <w:lang w:eastAsia="ko-KR"/>
              </w:rPr>
              <w:t>modification.</w:t>
            </w:r>
          </w:p>
          <w:p w14:paraId="78EE78D1" w14:textId="77777777" w:rsidR="00653AB9" w:rsidRDefault="00653AB9" w:rsidP="000B7280">
            <w:pPr>
              <w:autoSpaceDE w:val="0"/>
              <w:autoSpaceDN w:val="0"/>
              <w:jc w:val="both"/>
              <w:rPr>
                <w:rFonts w:ascii="Calibri" w:hAnsi="Calibri" w:cs="Calibri"/>
                <w:sz w:val="22"/>
                <w:lang w:eastAsia="ko-KR"/>
              </w:rPr>
            </w:pPr>
          </w:p>
          <w:p w14:paraId="1521156A" w14:textId="1E6FF69F" w:rsidR="000B7280" w:rsidRDefault="000B7280" w:rsidP="00653AB9">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UE performs periodic-based partial sensing, UE monitors the periodic sensing occasion</w:t>
            </w:r>
            <w:r w:rsidR="00BB4206">
              <w:rPr>
                <w:rFonts w:ascii="Calibri" w:hAnsi="Calibri" w:cs="Calibri"/>
                <w:color w:val="000000" w:themeColor="text1"/>
                <w:sz w:val="22"/>
              </w:rPr>
              <w:t>s</w:t>
            </w:r>
            <w:r>
              <w:rPr>
                <w:rFonts w:ascii="Calibri" w:hAnsi="Calibri" w:cs="Calibri"/>
                <w:color w:val="000000" w:themeColor="text1"/>
                <w:sz w:val="22"/>
              </w:rPr>
              <w:t xml:space="preserve"> </w:t>
            </w:r>
            <w:r w:rsidRPr="000B7280">
              <w:rPr>
                <w:rFonts w:ascii="Calibri" w:hAnsi="Calibri" w:cs="Calibri"/>
                <w:color w:val="FF0000"/>
                <w:sz w:val="22"/>
              </w:rPr>
              <w:t>based on the same rule as used in no SL DRX operation</w:t>
            </w:r>
            <w:r>
              <w:rPr>
                <w:rFonts w:ascii="Calibri" w:hAnsi="Calibri" w:cs="Calibri"/>
                <w:color w:val="000000" w:themeColor="text1"/>
                <w:sz w:val="22"/>
              </w:rPr>
              <w:t>.</w:t>
            </w:r>
          </w:p>
          <w:p w14:paraId="6F9DEF85" w14:textId="77777777" w:rsidR="00653AB9" w:rsidRDefault="00653AB9" w:rsidP="00653AB9">
            <w:pPr>
              <w:autoSpaceDE w:val="0"/>
              <w:autoSpaceDN w:val="0"/>
              <w:jc w:val="both"/>
              <w:rPr>
                <w:rFonts w:ascii="Calibri" w:hAnsi="Calibri" w:cs="Calibri"/>
                <w:sz w:val="22"/>
                <w:lang w:eastAsia="ko-KR"/>
              </w:rPr>
            </w:pPr>
          </w:p>
          <w:p w14:paraId="098EE19B" w14:textId="3EE37353" w:rsidR="00653AB9" w:rsidRPr="00653AB9" w:rsidRDefault="00653AB9" w:rsidP="00653AB9">
            <w:pPr>
              <w:autoSpaceDE w:val="0"/>
              <w:autoSpaceDN w:val="0"/>
              <w:jc w:val="both"/>
              <w:rPr>
                <w:rFonts w:ascii="Calibri" w:hAnsi="Calibri" w:cs="Calibri"/>
                <w:sz w:val="22"/>
                <w:lang w:eastAsia="ko-KR"/>
              </w:rPr>
            </w:pPr>
            <w:r>
              <w:rPr>
                <w:rFonts w:ascii="Calibri" w:hAnsi="Calibri" w:cs="Calibri"/>
                <w:sz w:val="22"/>
                <w:lang w:eastAsia="ko-KR"/>
              </w:rPr>
              <w:t>Proposal 1-1 is related to the issue of partial sensing operation outside the active time. We support that the required partial sensing based on a single rule should be performed regardless of SL DRX operation. Therefore UE should perform the same PBPS as in no SL DRX operation is performed.</w:t>
            </w:r>
            <w:r w:rsidR="00DC0783">
              <w:rPr>
                <w:rFonts w:ascii="Calibri" w:hAnsi="Calibri" w:cs="Calibri"/>
                <w:sz w:val="22"/>
                <w:lang w:eastAsia="ko-KR"/>
              </w:rPr>
              <w:t xml:space="preserve"> CPS already follows the same rule in the second bullet.</w:t>
            </w:r>
          </w:p>
        </w:tc>
      </w:tr>
      <w:tr w:rsidR="00B92446" w14:paraId="781BB0BA" w14:textId="77777777" w:rsidTr="008400A0">
        <w:tc>
          <w:tcPr>
            <w:tcW w:w="1680" w:type="dxa"/>
          </w:tcPr>
          <w:p w14:paraId="2A74FE64" w14:textId="33DFB0AF"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789F674" w14:textId="6EC311A5" w:rsidR="00B92446" w:rsidRDefault="00B92446" w:rsidP="00B9244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For the PBPS case, we are fine with the </w:t>
            </w:r>
            <w:r w:rsidR="00FE5279">
              <w:rPr>
                <w:rFonts w:ascii="Calibri" w:eastAsiaTheme="minorEastAsia" w:hAnsi="Calibri" w:cs="Calibri"/>
                <w:sz w:val="22"/>
                <w:lang w:eastAsia="zh-CN"/>
              </w:rPr>
              <w:t xml:space="preserve">spirit of </w:t>
            </w:r>
            <w:r>
              <w:rPr>
                <w:rFonts w:ascii="Calibri" w:eastAsiaTheme="minorEastAsia" w:hAnsi="Calibri" w:cs="Calibri"/>
                <w:sz w:val="22"/>
                <w:lang w:eastAsia="zh-CN"/>
              </w:rPr>
              <w:t>proposal in general. But the wording may need some refinement. In our understanding, only when at least part of PSO is located within the non-active time, will UE drop monitoring of some PSO</w:t>
            </w:r>
            <w:r w:rsidR="00FE5279">
              <w:rPr>
                <w:rFonts w:ascii="Calibri" w:eastAsiaTheme="minorEastAsia" w:hAnsi="Calibri" w:cs="Calibri"/>
                <w:sz w:val="22"/>
                <w:lang w:eastAsia="zh-CN"/>
              </w:rPr>
              <w:t xml:space="preserve"> for power saving</w:t>
            </w:r>
            <w:r>
              <w:rPr>
                <w:rFonts w:ascii="Calibri" w:hAnsi="Calibri" w:cs="Calibri"/>
                <w:color w:val="000000" w:themeColor="text1"/>
                <w:sz w:val="22"/>
              </w:rPr>
              <w:t xml:space="preserve">, otherwise there is no need to dropping the monitoring of PSO. </w:t>
            </w:r>
          </w:p>
          <w:p w14:paraId="72C0818D" w14:textId="77777777" w:rsidR="00B92446" w:rsidRPr="00B86F4B" w:rsidRDefault="00B92446" w:rsidP="00B92446">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5E36EE04" w14:textId="77777777" w:rsidR="00B92446" w:rsidRPr="004266C1" w:rsidRDefault="00B92446" w:rsidP="00B9244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w:t>
            </w:r>
            <w:r>
              <w:rPr>
                <w:rFonts w:ascii="Calibri" w:hAnsi="Calibri" w:cs="Calibri"/>
                <w:color w:val="FF0000"/>
                <w:sz w:val="22"/>
              </w:rPr>
              <w:t xml:space="preserve">for a given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FF0000"/>
                <w:sz w:val="22"/>
              </w:rPr>
              <w:t xml:space="preserve">, </w:t>
            </w:r>
          </w:p>
          <w:p w14:paraId="7C55E997" w14:textId="77777777" w:rsidR="00B92446" w:rsidRDefault="00B92446" w:rsidP="00B9244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 xml:space="preserve">Regardless if </w:t>
            </w:r>
            <w:r w:rsidRPr="004266C1">
              <w:rPr>
                <w:rFonts w:ascii="Calibri" w:hAnsi="Calibri" w:cs="Calibri"/>
                <w:color w:val="FF0000"/>
                <w:sz w:val="22"/>
              </w:rPr>
              <w:t xml:space="preserve">k value is (pre-)configured </w:t>
            </w:r>
            <w:r>
              <w:rPr>
                <w:rFonts w:ascii="Calibri" w:hAnsi="Calibri" w:cs="Calibri"/>
                <w:color w:val="FF0000"/>
                <w:sz w:val="22"/>
              </w:rPr>
              <w:t xml:space="preserve">or not, if all of the corresponding PSO to be monitored are outside the active time, </w:t>
            </w:r>
            <w:r>
              <w:rPr>
                <w:rFonts w:ascii="Calibri" w:hAnsi="Calibri" w:cs="Calibri"/>
                <w:color w:val="000000" w:themeColor="text1"/>
                <w:sz w:val="22"/>
              </w:rPr>
              <w:t xml:space="preserve">UE monitors the </w:t>
            </w:r>
            <w:r w:rsidRPr="004266C1">
              <w:rPr>
                <w:rFonts w:ascii="Calibri" w:hAnsi="Calibri" w:cs="Calibri"/>
                <w:strike/>
                <w:color w:val="FF0000"/>
                <w:sz w:val="22"/>
              </w:rPr>
              <w:t>default</w:t>
            </w:r>
            <w:r>
              <w:rPr>
                <w:rFonts w:ascii="Calibri" w:hAnsi="Calibri" w:cs="Calibri"/>
                <w:color w:val="000000" w:themeColor="text1"/>
                <w:sz w:val="22"/>
              </w:rPr>
              <w:t xml:space="preserve"> </w:t>
            </w:r>
            <w:r w:rsidRPr="004266C1">
              <w:rPr>
                <w:rFonts w:ascii="Calibri" w:hAnsi="Calibri" w:cs="Calibri"/>
                <w:color w:val="FF0000"/>
                <w:sz w:val="22"/>
              </w:rPr>
              <w:t xml:space="preserve">most recent </w:t>
            </w:r>
            <w:r>
              <w:rPr>
                <w:rFonts w:ascii="Calibri" w:hAnsi="Calibri" w:cs="Calibri"/>
                <w:color w:val="000000" w:themeColor="text1"/>
                <w:sz w:val="22"/>
              </w:rPr>
              <w:t>periodic sensing occasion</w:t>
            </w:r>
          </w:p>
          <w:p w14:paraId="246A8915" w14:textId="77777777" w:rsidR="00FE5279" w:rsidRPr="00FE5279" w:rsidRDefault="00B92446" w:rsidP="00B9244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r w:rsidRPr="004266C1">
              <w:rPr>
                <w:rFonts w:ascii="Calibri" w:hAnsi="Calibri" w:cs="Calibri"/>
                <w:color w:val="FF0000"/>
                <w:sz w:val="22"/>
              </w:rPr>
              <w:t xml:space="preserve"> and one of </w:t>
            </w:r>
            <w:r>
              <w:rPr>
                <w:rFonts w:ascii="Calibri" w:hAnsi="Calibri" w:cs="Calibri"/>
                <w:color w:val="FF0000"/>
                <w:sz w:val="22"/>
              </w:rPr>
              <w:t>PSO</w:t>
            </w:r>
            <w:r w:rsidRPr="004266C1">
              <w:rPr>
                <w:rFonts w:ascii="Calibri" w:hAnsi="Calibri" w:cs="Calibri"/>
                <w:color w:val="FF0000"/>
                <w:sz w:val="22"/>
              </w:rPr>
              <w:t xml:space="preserve"> </w:t>
            </w:r>
            <w:r>
              <w:rPr>
                <w:rFonts w:ascii="Calibri" w:hAnsi="Calibri" w:cs="Calibri"/>
                <w:color w:val="FF0000"/>
                <w:sz w:val="22"/>
              </w:rPr>
              <w:t>is</w:t>
            </w:r>
            <w:r w:rsidRPr="004266C1">
              <w:rPr>
                <w:rFonts w:ascii="Calibri" w:hAnsi="Calibri" w:cs="Calibri"/>
                <w:color w:val="FF0000"/>
                <w:sz w:val="22"/>
              </w:rPr>
              <w:t xml:space="preserve"> outside the active time,</w:t>
            </w:r>
            <w:r>
              <w:rPr>
                <w:rFonts w:ascii="Calibri" w:hAnsi="Calibri" w:cs="Calibri"/>
                <w:color w:val="000000" w:themeColor="text1"/>
                <w:sz w:val="22"/>
              </w:rPr>
              <w:t xml:space="preserve"> UE monitors the one periodic sensing occasion </w:t>
            </w:r>
            <w:r>
              <w:rPr>
                <w:rFonts w:ascii="Calibri" w:hAnsi="Calibri" w:cs="Calibri"/>
                <w:color w:val="FF0000"/>
                <w:sz w:val="22"/>
              </w:rPr>
              <w:t>that is located in</w:t>
            </w:r>
            <w:r w:rsidRPr="004266C1">
              <w:rPr>
                <w:rFonts w:ascii="Calibri" w:hAnsi="Calibri" w:cs="Calibri"/>
                <w:color w:val="FF0000"/>
                <w:sz w:val="22"/>
              </w:rPr>
              <w:t xml:space="preserve"> </w:t>
            </w:r>
            <w:r>
              <w:rPr>
                <w:rFonts w:ascii="Calibri" w:hAnsi="Calibri" w:cs="Calibri"/>
                <w:color w:val="FF0000"/>
                <w:sz w:val="22"/>
              </w:rPr>
              <w:t xml:space="preserve">the </w:t>
            </w:r>
            <w:r w:rsidRPr="004266C1">
              <w:rPr>
                <w:rFonts w:ascii="Calibri" w:hAnsi="Calibri" w:cs="Calibri"/>
                <w:color w:val="FF0000"/>
                <w:sz w:val="22"/>
              </w:rPr>
              <w:t>active time</w:t>
            </w:r>
          </w:p>
          <w:p w14:paraId="484AC95C" w14:textId="615F69CB" w:rsidR="00B92446" w:rsidRPr="00FE5279" w:rsidRDefault="00B92446" w:rsidP="00FE5279">
            <w:pPr>
              <w:pStyle w:val="ListParagraph"/>
              <w:numPr>
                <w:ilvl w:val="0"/>
                <w:numId w:val="17"/>
              </w:numPr>
              <w:autoSpaceDE w:val="0"/>
              <w:autoSpaceDN w:val="0"/>
              <w:ind w:leftChars="0"/>
              <w:jc w:val="both"/>
              <w:rPr>
                <w:rFonts w:ascii="Calibri" w:hAnsi="Calibri" w:cs="Calibri"/>
                <w:color w:val="000000" w:themeColor="text1"/>
                <w:sz w:val="22"/>
              </w:rPr>
            </w:pPr>
            <w:r w:rsidRPr="00FE5279">
              <w:rPr>
                <w:rFonts w:ascii="Calibri" w:hAnsi="Calibri" w:cs="Calibri"/>
                <w:color w:val="FF0000"/>
                <w:sz w:val="22"/>
              </w:rPr>
              <w:t xml:space="preserve">When UE performs CPS, </w:t>
            </w:r>
            <w:r w:rsidRPr="00FE5279">
              <w:rPr>
                <w:rFonts w:ascii="Calibri" w:hAnsi="Calibri" w:cs="Calibri"/>
                <w:color w:val="000000" w:themeColor="text1"/>
                <w:sz w:val="22"/>
              </w:rPr>
              <w:t xml:space="preserve">UE monitors a minimum of </w:t>
            </w:r>
            <w:r w:rsidRPr="00FE5279">
              <w:rPr>
                <w:rFonts w:ascii="Calibri" w:hAnsi="Calibri" w:cs="Calibri"/>
                <w:i/>
                <w:iCs/>
                <w:color w:val="000000" w:themeColor="text1"/>
                <w:sz w:val="22"/>
              </w:rPr>
              <w:t>M</w:t>
            </w:r>
            <w:r w:rsidRPr="00FE5279">
              <w:rPr>
                <w:rFonts w:ascii="Calibri" w:hAnsi="Calibri" w:cs="Calibri"/>
                <w:color w:val="000000" w:themeColor="text1"/>
                <w:sz w:val="22"/>
              </w:rPr>
              <w:t xml:space="preserve"> slots for CPS.</w:t>
            </w:r>
          </w:p>
        </w:tc>
      </w:tr>
      <w:tr w:rsidR="00B43F7F" w14:paraId="1CC11CFD" w14:textId="77777777" w:rsidTr="008400A0">
        <w:tc>
          <w:tcPr>
            <w:tcW w:w="1680" w:type="dxa"/>
          </w:tcPr>
          <w:p w14:paraId="5957B566" w14:textId="36B7EEAE" w:rsidR="00B43F7F" w:rsidRP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94C5DCE"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 with some comments</w:t>
            </w:r>
            <w:r>
              <w:rPr>
                <w:rFonts w:ascii="Calibri" w:eastAsiaTheme="minorEastAsia" w:hAnsi="Calibri" w:cs="Calibri" w:hint="eastAsia"/>
                <w:sz w:val="22"/>
                <w:lang w:eastAsia="zh-CN"/>
              </w:rPr>
              <w:t>.</w:t>
            </w:r>
          </w:p>
          <w:p w14:paraId="11B78473" w14:textId="77777777" w:rsidR="00B43F7F" w:rsidRDefault="00B43F7F" w:rsidP="00B43F7F">
            <w:pPr>
              <w:autoSpaceDE w:val="0"/>
              <w:autoSpaceDN w:val="0"/>
              <w:jc w:val="both"/>
              <w:rPr>
                <w:rFonts w:ascii="Calibri" w:eastAsiaTheme="minorEastAsia" w:hAnsi="Calibri" w:cs="Calibri"/>
                <w:sz w:val="22"/>
                <w:lang w:eastAsia="zh-CN"/>
              </w:rPr>
            </w:pPr>
          </w:p>
          <w:p w14:paraId="4860F6BC" w14:textId="487D30ED"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0709A5">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w:t>
            </w:r>
            <w:proofErr w:type="spellStart"/>
            <w:r>
              <w:rPr>
                <w:rFonts w:ascii="Calibri" w:eastAsiaTheme="minorEastAsia" w:hAnsi="Calibri" w:cs="Calibri"/>
                <w:sz w:val="22"/>
                <w:lang w:eastAsia="zh-CN"/>
              </w:rPr>
              <w:t>vivo’s</w:t>
            </w:r>
            <w:proofErr w:type="spellEnd"/>
            <w:r>
              <w:rPr>
                <w:rFonts w:ascii="Calibri" w:eastAsiaTheme="minorEastAsia" w:hAnsi="Calibri" w:cs="Calibri"/>
                <w:sz w:val="22"/>
                <w:lang w:eastAsia="zh-CN"/>
              </w:rPr>
              <w:t xml:space="preserve"> comments, that is, if only one </w:t>
            </w:r>
            <w:bookmarkStart w:id="6" w:name="OLE_LINK18"/>
            <w:r w:rsidRPr="000709A5">
              <w:rPr>
                <w:rFonts w:ascii="Calibri" w:eastAsiaTheme="minorEastAsia" w:hAnsi="Calibri" w:cs="Calibri"/>
                <w:sz w:val="22"/>
                <w:lang w:eastAsia="zh-CN"/>
              </w:rPr>
              <w:t xml:space="preserve">periodic sensing occasion </w:t>
            </w:r>
            <w:r>
              <w:rPr>
                <w:rFonts w:ascii="Calibri" w:eastAsiaTheme="minorEastAsia" w:hAnsi="Calibri" w:cs="Calibri"/>
                <w:sz w:val="22"/>
                <w:lang w:eastAsia="zh-CN"/>
              </w:rPr>
              <w:t>overlaps with SL DRX active time</w:t>
            </w:r>
            <w:bookmarkEnd w:id="6"/>
            <w:r>
              <w:rPr>
                <w:rFonts w:ascii="Calibri" w:eastAsiaTheme="minorEastAsia" w:hAnsi="Calibri" w:cs="Calibri"/>
                <w:sz w:val="22"/>
                <w:lang w:eastAsia="zh-CN"/>
              </w:rPr>
              <w:t xml:space="preserve">, we prefer UE to only monitor this occasion instead of monitoring both two occasions; otherwise, if neither of the two </w:t>
            </w:r>
            <w:r w:rsidRPr="000709A5">
              <w:rPr>
                <w:rFonts w:ascii="Calibri" w:eastAsiaTheme="minorEastAsia" w:hAnsi="Calibri" w:cs="Calibri"/>
                <w:sz w:val="22"/>
                <w:lang w:eastAsia="zh-CN"/>
              </w:rPr>
              <w:t>periodic sensing occasion overlaps with SL DRX active time</w:t>
            </w:r>
            <w:r>
              <w:rPr>
                <w:rFonts w:ascii="Calibri" w:eastAsiaTheme="minorEastAsia" w:hAnsi="Calibri" w:cs="Calibri"/>
                <w:sz w:val="22"/>
                <w:lang w:eastAsia="zh-CN"/>
              </w:rPr>
              <w:t>, we prefer UE to only monitor the most recent one.</w:t>
            </w:r>
          </w:p>
          <w:p w14:paraId="4AE664A9" w14:textId="77777777" w:rsidR="00B43F7F" w:rsidRDefault="00B43F7F" w:rsidP="00B43F7F">
            <w:pPr>
              <w:autoSpaceDE w:val="0"/>
              <w:autoSpaceDN w:val="0"/>
              <w:jc w:val="both"/>
              <w:rPr>
                <w:rFonts w:ascii="Calibri" w:eastAsiaTheme="minorEastAsia" w:hAnsi="Calibri" w:cs="Calibri"/>
                <w:sz w:val="22"/>
                <w:lang w:eastAsia="zh-CN"/>
              </w:rPr>
            </w:pPr>
          </w:p>
          <w:p w14:paraId="121723B2" w14:textId="03B0837C"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0709A5">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fine.</w:t>
            </w:r>
          </w:p>
        </w:tc>
      </w:tr>
      <w:tr w:rsidR="00B43F7F" w14:paraId="25C94DDF" w14:textId="77777777" w:rsidTr="008400A0">
        <w:tc>
          <w:tcPr>
            <w:tcW w:w="1680" w:type="dxa"/>
          </w:tcPr>
          <w:p w14:paraId="3781C7AA" w14:textId="40E6D59C" w:rsidR="00B43F7F" w:rsidRPr="00C67F08" w:rsidRDefault="00BE15CD" w:rsidP="00B43F7F">
            <w:pPr>
              <w:autoSpaceDE w:val="0"/>
              <w:autoSpaceDN w:val="0"/>
              <w:jc w:val="both"/>
              <w:rPr>
                <w:rFonts w:ascii="Calibri" w:hAnsi="Calibri" w:cs="Calibri"/>
                <w:sz w:val="22"/>
              </w:rPr>
            </w:pPr>
            <w:r>
              <w:rPr>
                <w:rFonts w:ascii="Calibri" w:hAnsi="Calibri" w:cs="Calibri"/>
                <w:sz w:val="22"/>
              </w:rPr>
              <w:t>NTT DOCOMO</w:t>
            </w:r>
          </w:p>
        </w:tc>
        <w:tc>
          <w:tcPr>
            <w:tcW w:w="7954" w:type="dxa"/>
          </w:tcPr>
          <w:p w14:paraId="03F33F1F" w14:textId="4685C879" w:rsidR="00B43F7F"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this direction and we support update by LGE.</w:t>
            </w:r>
          </w:p>
        </w:tc>
      </w:tr>
      <w:tr w:rsidR="00C214F9" w:rsidRPr="00C67F08" w14:paraId="7974C3F3" w14:textId="77777777" w:rsidTr="00C214F9">
        <w:tc>
          <w:tcPr>
            <w:tcW w:w="1680" w:type="dxa"/>
          </w:tcPr>
          <w:p w14:paraId="560134B1"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074F609E" w14:textId="77777777" w:rsidR="00C214F9" w:rsidRDefault="00C214F9" w:rsidP="004441C3">
            <w:pPr>
              <w:autoSpaceDE w:val="0"/>
              <w:autoSpaceDN w:val="0"/>
              <w:jc w:val="both"/>
              <w:rPr>
                <w:rFonts w:ascii="Calibri" w:hAnsi="Calibri" w:cs="Calibri"/>
                <w:sz w:val="22"/>
              </w:rPr>
            </w:pPr>
            <w:r>
              <w:rPr>
                <w:rFonts w:ascii="Calibri" w:hAnsi="Calibri" w:cs="Calibri"/>
                <w:sz w:val="22"/>
              </w:rPr>
              <w:t>We disagree the proposal.</w:t>
            </w:r>
          </w:p>
          <w:p w14:paraId="0B3A399C" w14:textId="77777777" w:rsidR="00C214F9" w:rsidRDefault="00C214F9" w:rsidP="004441C3">
            <w:pPr>
              <w:autoSpaceDE w:val="0"/>
              <w:autoSpaceDN w:val="0"/>
              <w:jc w:val="both"/>
              <w:rPr>
                <w:rFonts w:ascii="Calibri" w:hAnsi="Calibri" w:cs="Calibri"/>
                <w:sz w:val="22"/>
              </w:rPr>
            </w:pPr>
          </w:p>
          <w:p w14:paraId="53C0CF97" w14:textId="77777777" w:rsidR="00C214F9" w:rsidRDefault="00C214F9" w:rsidP="004441C3">
            <w:pPr>
              <w:autoSpaceDE w:val="0"/>
              <w:autoSpaceDN w:val="0"/>
              <w:jc w:val="both"/>
              <w:rPr>
                <w:rFonts w:ascii="Calibri" w:hAnsi="Calibri" w:cs="Calibri"/>
                <w:sz w:val="22"/>
              </w:rPr>
            </w:pPr>
            <w:r>
              <w:rPr>
                <w:rFonts w:ascii="Calibri" w:hAnsi="Calibri" w:cs="Calibri"/>
                <w:sz w:val="22"/>
              </w:rPr>
              <w:t>The proposal</w:t>
            </w:r>
            <w:r w:rsidRPr="00252806">
              <w:rPr>
                <w:rFonts w:ascii="Calibri" w:hAnsi="Calibri" w:cs="Calibri"/>
                <w:sz w:val="22"/>
              </w:rPr>
              <w:t xml:space="preserve"> seems to allow a UE to always performs PBPS and/or CPS during SL-DRX inactive time, which is not beneficial for power saving. Because a UE does not need to perform sensing on all partial sensing slots for all the ti</w:t>
            </w:r>
            <w:r>
              <w:rPr>
                <w:rFonts w:ascii="Calibri" w:hAnsi="Calibri" w:cs="Calibri"/>
                <w:sz w:val="22"/>
              </w:rPr>
              <w:t>me. A more reasonable approach</w:t>
            </w:r>
            <w:r w:rsidRPr="00252806">
              <w:rPr>
                <w:rFonts w:ascii="Calibri" w:hAnsi="Calibri" w:cs="Calibri"/>
                <w:sz w:val="22"/>
              </w:rPr>
              <w:t xml:space="preserve"> would be to define conditions, to allow UE to wake up for sensing during SL-DRX inactive, e.g. considering how the SL-DRX inactive affect the sensing (e.g. a ratio of the number of partial sensing slots overlapped SL-DRX inactive time over the number of total partial sensing slots), CBR, priority.</w:t>
            </w:r>
          </w:p>
          <w:p w14:paraId="26E8BD5B" w14:textId="77777777" w:rsidR="00C214F9" w:rsidRDefault="00C214F9" w:rsidP="004441C3">
            <w:pPr>
              <w:autoSpaceDE w:val="0"/>
              <w:autoSpaceDN w:val="0"/>
              <w:jc w:val="both"/>
              <w:rPr>
                <w:rFonts w:ascii="Calibri" w:hAnsi="Calibri" w:cs="Calibri"/>
                <w:sz w:val="22"/>
              </w:rPr>
            </w:pPr>
          </w:p>
          <w:p w14:paraId="49B51C4E" w14:textId="77777777" w:rsidR="00C214F9" w:rsidRDefault="00C214F9" w:rsidP="004441C3">
            <w:pPr>
              <w:autoSpaceDE w:val="0"/>
              <w:autoSpaceDN w:val="0"/>
              <w:jc w:val="both"/>
              <w:rPr>
                <w:rFonts w:ascii="Calibri" w:hAnsi="Calibri" w:cs="Calibri"/>
                <w:sz w:val="22"/>
              </w:rPr>
            </w:pPr>
            <w:r>
              <w:rPr>
                <w:rFonts w:ascii="Calibri" w:hAnsi="Calibri" w:cs="Calibri"/>
                <w:sz w:val="22"/>
              </w:rPr>
              <w:t>For making progress, we suggest a way forward based on conditions and the conditions also allow UE to always perform partial sensing, which is listed as below:</w:t>
            </w:r>
          </w:p>
          <w:p w14:paraId="440BCAC8" w14:textId="77777777" w:rsidR="00C214F9" w:rsidRDefault="00C214F9" w:rsidP="004441C3">
            <w:pPr>
              <w:autoSpaceDE w:val="0"/>
              <w:autoSpaceDN w:val="0"/>
              <w:jc w:val="both"/>
              <w:rPr>
                <w:rFonts w:ascii="Calibri" w:hAnsi="Calibri" w:cs="Calibri"/>
                <w:sz w:val="22"/>
              </w:rPr>
            </w:pPr>
          </w:p>
          <w:p w14:paraId="136F2A75" w14:textId="77777777" w:rsidR="00C214F9" w:rsidRPr="008E7F89" w:rsidRDefault="00C214F9" w:rsidP="004441C3">
            <w:pPr>
              <w:autoSpaceDE w:val="0"/>
              <w:autoSpaceDN w:val="0"/>
              <w:jc w:val="both"/>
              <w:rPr>
                <w:rFonts w:asciiTheme="minorHAnsi" w:eastAsia="SimSun" w:hAnsiTheme="minorHAnsi" w:cstheme="minorHAnsi"/>
                <w:color w:val="000000"/>
                <w:sz w:val="22"/>
                <w:szCs w:val="22"/>
                <w:lang w:val="en-US" w:eastAsia="zh-TW"/>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8E7F89">
              <w:rPr>
                <w:rFonts w:asciiTheme="minorHAnsi" w:eastAsia="SimSun" w:hAnsiTheme="minorHAnsi" w:cstheme="minorHAnsi"/>
                <w:color w:val="000000"/>
                <w:sz w:val="22"/>
                <w:szCs w:val="22"/>
                <w:lang w:val="en-US" w:eastAsia="zh-TW"/>
              </w:rPr>
              <w:t>UE performs SL reception of PSCCH and RSRP measurement for sensing in the following periodic sensing occasion and monitoring window when SL DRX is (pre-)configured.</w:t>
            </w:r>
          </w:p>
          <w:p w14:paraId="2ABC8F24" w14:textId="77777777" w:rsidR="00C214F9" w:rsidRPr="008E7F89" w:rsidRDefault="00C214F9" w:rsidP="00C214F9">
            <w:pPr>
              <w:numPr>
                <w:ilvl w:val="0"/>
                <w:numId w:val="17"/>
              </w:numPr>
              <w:autoSpaceDE w:val="0"/>
              <w:autoSpaceDN w:val="0"/>
              <w:jc w:val="both"/>
              <w:rPr>
                <w:rFonts w:asciiTheme="minorHAnsi" w:hAnsiTheme="minorHAnsi" w:cstheme="minorHAnsi"/>
                <w:color w:val="000000"/>
                <w:sz w:val="22"/>
                <w:szCs w:val="22"/>
                <w:lang w:eastAsia="x-none"/>
              </w:rPr>
            </w:pPr>
            <w:r w:rsidRPr="008E7F89">
              <w:rPr>
                <w:rFonts w:asciiTheme="minorHAnsi" w:hAnsiTheme="minorHAnsi" w:cstheme="minorHAnsi"/>
                <w:color w:val="000000"/>
                <w:szCs w:val="20"/>
                <w:lang w:eastAsia="x-none"/>
              </w:rPr>
              <w:t xml:space="preserve">When UE performs periodic-based partial sensing, UE monitors the default periodic sensing occasion or one periodic sensing occasion per </w:t>
            </w:r>
            <w:r w:rsidRPr="008E7F89">
              <w:rPr>
                <w:rFonts w:asciiTheme="minorHAnsi" w:hAnsiTheme="minorHAnsi" w:cstheme="minorHAnsi"/>
                <w:i/>
                <w:iCs/>
                <w:color w:val="000000"/>
                <w:szCs w:val="20"/>
                <w:lang w:eastAsia="x-none"/>
              </w:rPr>
              <w:t>P</w:t>
            </w:r>
            <w:r w:rsidRPr="008E7F89">
              <w:rPr>
                <w:rFonts w:asciiTheme="minorHAnsi" w:hAnsiTheme="minorHAnsi" w:cstheme="minorHAnsi"/>
                <w:i/>
                <w:iCs/>
                <w:color w:val="000000"/>
                <w:szCs w:val="20"/>
                <w:vertAlign w:val="subscript"/>
                <w:lang w:eastAsia="x-none"/>
              </w:rPr>
              <w:t>reserve</w:t>
            </w:r>
            <w:r w:rsidRPr="008E7F89">
              <w:rPr>
                <w:rFonts w:asciiTheme="minorHAnsi" w:hAnsiTheme="minorHAnsi" w:cstheme="minorHAnsi"/>
                <w:color w:val="000000"/>
                <w:szCs w:val="20"/>
                <w:lang w:eastAsia="x-none"/>
              </w:rPr>
              <w:t xml:space="preserve"> when </w:t>
            </w:r>
            <w:r w:rsidRPr="008E7F89">
              <w:rPr>
                <w:rFonts w:asciiTheme="minorHAnsi" w:hAnsiTheme="minorHAnsi" w:cstheme="minorHAnsi"/>
                <w:i/>
                <w:iCs/>
                <w:color w:val="000000"/>
                <w:szCs w:val="20"/>
                <w:lang w:eastAsia="x-none"/>
              </w:rPr>
              <w:t>k</w:t>
            </w:r>
            <w:r w:rsidRPr="008E7F89">
              <w:rPr>
                <w:rFonts w:asciiTheme="minorHAnsi" w:hAnsiTheme="minorHAnsi" w:cstheme="minorHAnsi"/>
                <w:color w:val="000000"/>
                <w:szCs w:val="20"/>
                <w:lang w:eastAsia="x-none"/>
              </w:rPr>
              <w:t xml:space="preserve"> value is (pre-)configured </w:t>
            </w:r>
            <w:r w:rsidRPr="008E7F89">
              <w:rPr>
                <w:rFonts w:asciiTheme="minorHAnsi" w:hAnsiTheme="minorHAnsi" w:cstheme="minorHAnsi"/>
                <w:color w:val="00B050"/>
                <w:szCs w:val="20"/>
                <w:lang w:eastAsia="x-none"/>
              </w:rPr>
              <w:t>during SL-DRX active, and during SL-DRX inactive when conditions are met</w:t>
            </w:r>
            <w:r w:rsidRPr="008E7F89">
              <w:rPr>
                <w:rFonts w:asciiTheme="minorHAnsi" w:hAnsiTheme="minorHAnsi" w:cstheme="minorHAnsi"/>
                <w:color w:val="FF0000"/>
                <w:szCs w:val="20"/>
                <w:lang w:eastAsia="x-none"/>
              </w:rPr>
              <w:t>.</w:t>
            </w:r>
          </w:p>
          <w:p w14:paraId="1ECC1A3E"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0000"/>
                <w:sz w:val="22"/>
                <w:szCs w:val="22"/>
                <w:lang w:eastAsia="x-none"/>
              </w:rPr>
              <w:t xml:space="preserve">UE monitors a minimum of </w:t>
            </w:r>
            <w:r w:rsidRPr="008E7F89">
              <w:rPr>
                <w:rFonts w:asciiTheme="minorHAnsi" w:hAnsiTheme="minorHAnsi" w:cstheme="minorHAnsi"/>
                <w:i/>
                <w:iCs/>
                <w:color w:val="000000"/>
                <w:sz w:val="22"/>
                <w:szCs w:val="22"/>
                <w:lang w:eastAsia="x-none"/>
              </w:rPr>
              <w:t>M</w:t>
            </w:r>
            <w:r w:rsidRPr="008E7F89">
              <w:rPr>
                <w:rFonts w:asciiTheme="minorHAnsi" w:hAnsiTheme="minorHAnsi" w:cstheme="minorHAnsi"/>
                <w:color w:val="000000"/>
                <w:sz w:val="22"/>
                <w:szCs w:val="22"/>
                <w:lang w:eastAsia="x-none"/>
              </w:rPr>
              <w:t xml:space="preserve"> slots for CPS </w:t>
            </w:r>
            <w:r w:rsidRPr="008E7F89">
              <w:rPr>
                <w:rFonts w:asciiTheme="minorHAnsi" w:hAnsiTheme="minorHAnsi" w:cstheme="minorHAnsi"/>
                <w:color w:val="00B050"/>
                <w:szCs w:val="20"/>
                <w:lang w:eastAsia="x-none"/>
              </w:rPr>
              <w:t>during SL-DRX active, and during SL-DRX inactive when conditions are met.</w:t>
            </w:r>
          </w:p>
          <w:p w14:paraId="17177EEA" w14:textId="77777777" w:rsidR="00C214F9" w:rsidRPr="008E7F89" w:rsidRDefault="00C214F9" w:rsidP="00C214F9">
            <w:pPr>
              <w:numPr>
                <w:ilvl w:val="0"/>
                <w:numId w:val="17"/>
              </w:numPr>
              <w:autoSpaceDE w:val="0"/>
              <w:autoSpaceDN w:val="0"/>
              <w:jc w:val="both"/>
              <w:rPr>
                <w:rFonts w:asciiTheme="minorHAnsi" w:hAnsiTheme="minorHAnsi" w:cstheme="minorHAnsi"/>
                <w:color w:val="00B050"/>
                <w:sz w:val="22"/>
                <w:szCs w:val="22"/>
                <w:lang w:eastAsia="x-none"/>
              </w:rPr>
            </w:pPr>
            <w:r w:rsidRPr="008E7F89">
              <w:rPr>
                <w:rFonts w:asciiTheme="minorHAnsi" w:hAnsiTheme="minorHAnsi" w:cstheme="minorHAnsi"/>
                <w:color w:val="00B050"/>
                <w:sz w:val="22"/>
                <w:szCs w:val="22"/>
                <w:lang w:eastAsia="x-none"/>
              </w:rPr>
              <w:t xml:space="preserve">Conditions includes </w:t>
            </w:r>
            <w:r w:rsidRPr="008E7F89">
              <w:rPr>
                <w:rFonts w:asciiTheme="minorHAnsi" w:hAnsiTheme="minorHAnsi" w:cstheme="minorHAnsi"/>
                <w:color w:val="00B050"/>
                <w:sz w:val="21"/>
                <w:szCs w:val="21"/>
                <w:lang w:val="en-US" w:eastAsia="zh-CN"/>
              </w:rPr>
              <w:t>a ratio of the number of partial sensing slots overlapped SL-DRX inactive time over the number of total partial sensing slots is above a threshold, CBR is above a threshold or priority value is lower than threshold.</w:t>
            </w:r>
          </w:p>
          <w:p w14:paraId="0DA7CD1F" w14:textId="1D9E09F4" w:rsidR="00C214F9" w:rsidRPr="0007241B" w:rsidRDefault="00C214F9" w:rsidP="004441C3">
            <w:pPr>
              <w:numPr>
                <w:ilvl w:val="1"/>
                <w:numId w:val="17"/>
              </w:numPr>
              <w:autoSpaceDE w:val="0"/>
              <w:autoSpaceDN w:val="0"/>
              <w:jc w:val="both"/>
              <w:rPr>
                <w:rFonts w:asciiTheme="minorHAnsi" w:hAnsiTheme="minorHAnsi" w:cstheme="minorHAnsi"/>
                <w:color w:val="00B050"/>
                <w:sz w:val="22"/>
                <w:szCs w:val="22"/>
                <w:lang w:eastAsia="x-none"/>
              </w:rPr>
            </w:pPr>
            <w:r>
              <w:rPr>
                <w:rFonts w:asciiTheme="minorHAnsi" w:hAnsiTheme="minorHAnsi" w:cstheme="minorHAnsi"/>
                <w:color w:val="00B050"/>
                <w:sz w:val="22"/>
                <w:szCs w:val="22"/>
                <w:lang w:eastAsia="x-none"/>
              </w:rPr>
              <w:t>A condition allows UE to always perform partial sensing is included as well.</w:t>
            </w:r>
          </w:p>
        </w:tc>
      </w:tr>
      <w:tr w:rsidR="00C30D60" w:rsidRPr="00C67F08" w14:paraId="173BFA7F" w14:textId="77777777" w:rsidTr="00C214F9">
        <w:tc>
          <w:tcPr>
            <w:tcW w:w="1680" w:type="dxa"/>
          </w:tcPr>
          <w:p w14:paraId="4FB53A8A" w14:textId="5BE335D8" w:rsidR="00C30D60" w:rsidRDefault="00C30D60" w:rsidP="00C30D60">
            <w:pPr>
              <w:autoSpaceDE w:val="0"/>
              <w:autoSpaceDN w:val="0"/>
              <w:jc w:val="both"/>
              <w:rPr>
                <w:rFonts w:ascii="Calibri" w:hAnsi="Calibri" w:cs="Calibri"/>
                <w:sz w:val="22"/>
              </w:rPr>
            </w:pPr>
            <w:r>
              <w:rPr>
                <w:rFonts w:ascii="Calibri" w:hAnsi="Calibri" w:cs="Calibri"/>
                <w:sz w:val="22"/>
              </w:rPr>
              <w:t>Xiaomi</w:t>
            </w:r>
          </w:p>
        </w:tc>
        <w:tc>
          <w:tcPr>
            <w:tcW w:w="7954" w:type="dxa"/>
          </w:tcPr>
          <w:p w14:paraId="36958659"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to keep the same sensing requirements for partial sensing regardless of DRX on or idle duration. </w:t>
            </w:r>
          </w:p>
          <w:p w14:paraId="76939805" w14:textId="214FC6DF"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Therefore, we are fine with the second sub-bullet. For the 1</w:t>
            </w:r>
            <w:r w:rsidRPr="001E01E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support LGE’s revision.</w:t>
            </w:r>
          </w:p>
        </w:tc>
      </w:tr>
      <w:tr w:rsidR="004A3E3E" w:rsidRPr="00C67F08" w14:paraId="0C613116" w14:textId="77777777" w:rsidTr="00C214F9">
        <w:tc>
          <w:tcPr>
            <w:tcW w:w="1680" w:type="dxa"/>
          </w:tcPr>
          <w:p w14:paraId="7B752760" w14:textId="4054A9E9" w:rsidR="004A3E3E" w:rsidRDefault="004A3E3E" w:rsidP="004A3E3E">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1CC6BF37" w14:textId="77777777" w:rsidR="004A3E3E" w:rsidRDefault="004A3E3E" w:rsidP="004A3E3E">
            <w:pPr>
              <w:autoSpaceDE w:val="0"/>
              <w:autoSpaceDN w:val="0"/>
              <w:jc w:val="both"/>
              <w:rPr>
                <w:rFonts w:ascii="Calibri" w:hAnsi="Calibri" w:cs="Calibri"/>
                <w:sz w:val="22"/>
              </w:rPr>
            </w:pPr>
            <w:r>
              <w:rPr>
                <w:rFonts w:ascii="Calibri" w:hAnsi="Calibri" w:cs="Calibri"/>
                <w:sz w:val="22"/>
              </w:rPr>
              <w:t xml:space="preserve">Support the proposal. </w:t>
            </w:r>
          </w:p>
          <w:p w14:paraId="65323FC6" w14:textId="77777777" w:rsidR="004A3E3E" w:rsidRDefault="004A3E3E" w:rsidP="004A3E3E">
            <w:pPr>
              <w:autoSpaceDE w:val="0"/>
              <w:autoSpaceDN w:val="0"/>
              <w:jc w:val="both"/>
              <w:rPr>
                <w:rFonts w:ascii="Calibri" w:hAnsi="Calibri" w:cs="Calibri"/>
                <w:sz w:val="22"/>
              </w:rPr>
            </w:pPr>
          </w:p>
          <w:p w14:paraId="0B0732A1" w14:textId="203FF311" w:rsidR="004A3E3E" w:rsidRDefault="004A3E3E" w:rsidP="004A3E3E">
            <w:pPr>
              <w:autoSpaceDE w:val="0"/>
              <w:autoSpaceDN w:val="0"/>
              <w:jc w:val="both"/>
              <w:rPr>
                <w:rFonts w:ascii="Calibri" w:hAnsi="Calibri" w:cs="Calibri"/>
                <w:sz w:val="22"/>
              </w:rPr>
            </w:pPr>
            <w:r>
              <w:rPr>
                <w:rFonts w:ascii="Calibri" w:hAnsi="Calibri" w:cs="Calibri"/>
                <w:sz w:val="22"/>
              </w:rPr>
              <w:t>We propose the following modification to avoid any misunderstanding with the nomenclature:</w:t>
            </w:r>
          </w:p>
          <w:p w14:paraId="2E2DFBF1" w14:textId="77777777" w:rsidR="004A3E3E" w:rsidRDefault="004A3E3E" w:rsidP="004A3E3E">
            <w:pPr>
              <w:autoSpaceDE w:val="0"/>
              <w:autoSpaceDN w:val="0"/>
              <w:jc w:val="both"/>
              <w:rPr>
                <w:rFonts w:ascii="Calibri" w:hAnsi="Calibri" w:cs="Calibri"/>
                <w:sz w:val="22"/>
              </w:rPr>
            </w:pPr>
          </w:p>
          <w:p w14:paraId="352721E5" w14:textId="77777777" w:rsidR="004A3E3E" w:rsidRPr="00B86F4B" w:rsidRDefault="004A3E3E" w:rsidP="004A3E3E">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highlight w:val="yellow"/>
              </w:rPr>
              <w:t>’</w:t>
            </w:r>
            <w:r w:rsidRPr="008400A0">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394C23C3" w14:textId="77777777" w:rsidR="004A3E3E" w:rsidRDefault="004A3E3E" w:rsidP="004A3E3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UE performs periodic-based partial sensing, UE monitors the default periodic sensing occasion or one periodic sensing occasion per </w:t>
            </w:r>
            <w:r w:rsidRPr="009C27CB">
              <w:rPr>
                <w:rFonts w:ascii="Calibri" w:hAnsi="Calibri" w:cs="Calibri"/>
                <w:i/>
                <w:iCs/>
                <w:color w:val="000000" w:themeColor="text1"/>
                <w:sz w:val="22"/>
              </w:rPr>
              <w:t>P</w:t>
            </w:r>
            <w:r w:rsidRPr="009C27CB">
              <w:rPr>
                <w:rFonts w:ascii="Calibri" w:hAnsi="Calibri" w:cs="Calibri"/>
                <w:i/>
                <w:iCs/>
                <w:color w:val="000000" w:themeColor="text1"/>
                <w:sz w:val="22"/>
                <w:vertAlign w:val="subscript"/>
              </w:rPr>
              <w:t>reserve</w:t>
            </w:r>
            <w:r>
              <w:rPr>
                <w:rFonts w:ascii="Calibri" w:hAnsi="Calibri" w:cs="Calibri"/>
                <w:color w:val="000000" w:themeColor="text1"/>
                <w:sz w:val="22"/>
              </w:rPr>
              <w:t xml:space="preserve"> when </w:t>
            </w:r>
            <w:r w:rsidRPr="009C27CB">
              <w:rPr>
                <w:rFonts w:ascii="Calibri" w:hAnsi="Calibri" w:cs="Calibri"/>
                <w:i/>
                <w:iCs/>
                <w:color w:val="000000" w:themeColor="text1"/>
                <w:sz w:val="22"/>
              </w:rPr>
              <w:t>k</w:t>
            </w:r>
            <w:r>
              <w:rPr>
                <w:rFonts w:ascii="Calibri" w:hAnsi="Calibri" w:cs="Calibri"/>
                <w:color w:val="000000" w:themeColor="text1"/>
                <w:sz w:val="22"/>
              </w:rPr>
              <w:t xml:space="preserve"> value is (pre-)configured.</w:t>
            </w:r>
          </w:p>
          <w:p w14:paraId="58749ABD" w14:textId="35928784" w:rsidR="004A3E3E" w:rsidRPr="0007241B" w:rsidRDefault="004A3E3E" w:rsidP="004A3E3E">
            <w:pPr>
              <w:pStyle w:val="ListParagraph"/>
              <w:numPr>
                <w:ilvl w:val="0"/>
                <w:numId w:val="17"/>
              </w:numPr>
              <w:autoSpaceDE w:val="0"/>
              <w:autoSpaceDN w:val="0"/>
              <w:ind w:leftChars="0"/>
              <w:jc w:val="both"/>
              <w:rPr>
                <w:rFonts w:ascii="Calibri" w:hAnsi="Calibri" w:cs="Calibri"/>
                <w:color w:val="FF0000"/>
                <w:sz w:val="22"/>
              </w:rPr>
            </w:pPr>
            <w:r w:rsidRPr="004B0FCD">
              <w:rPr>
                <w:rFonts w:ascii="Calibri" w:hAnsi="Calibri" w:cs="Calibri"/>
                <w:color w:val="FF0000"/>
                <w:sz w:val="22"/>
              </w:rPr>
              <w:t xml:space="preserve">UE monitors a minimum sensing window </w:t>
            </w:r>
            <w:proofErr w:type="spellStart"/>
            <w:r w:rsidRPr="004B0FCD">
              <w:rPr>
                <w:rFonts w:ascii="Calibri" w:hAnsi="Calibri" w:cs="Calibri"/>
                <w:color w:val="FF0000"/>
                <w:sz w:val="22"/>
              </w:rPr>
              <w:t>CPSmin</w:t>
            </w:r>
            <w:proofErr w:type="spellEnd"/>
            <w:r w:rsidRPr="004B0FCD">
              <w:rPr>
                <w:rFonts w:ascii="Calibri" w:hAnsi="Calibri" w:cs="Calibri"/>
                <w:color w:val="FF0000"/>
                <w:sz w:val="22"/>
              </w:rPr>
              <w:t>.</w:t>
            </w:r>
          </w:p>
        </w:tc>
      </w:tr>
      <w:tr w:rsidR="000E62C7" w:rsidRPr="00C67F08" w14:paraId="007E4B53" w14:textId="77777777" w:rsidTr="00C214F9">
        <w:tc>
          <w:tcPr>
            <w:tcW w:w="1680" w:type="dxa"/>
          </w:tcPr>
          <w:p w14:paraId="648AC444" w14:textId="42243CCD" w:rsidR="000E62C7" w:rsidRPr="000E62C7" w:rsidRDefault="000E62C7" w:rsidP="000E62C7">
            <w:pPr>
              <w:autoSpaceDE w:val="0"/>
              <w:autoSpaceDN w:val="0"/>
              <w:jc w:val="both"/>
              <w:rPr>
                <w:rFonts w:ascii="Calibri" w:hAnsi="Calibri" w:cs="Calibri"/>
                <w:sz w:val="22"/>
              </w:rPr>
            </w:pPr>
            <w:r>
              <w:rPr>
                <w:rFonts w:ascii="Calibri" w:hAnsi="Calibri" w:cs="Calibri"/>
                <w:sz w:val="22"/>
              </w:rPr>
              <w:t>Samsung</w:t>
            </w:r>
          </w:p>
        </w:tc>
        <w:tc>
          <w:tcPr>
            <w:tcW w:w="7954" w:type="dxa"/>
          </w:tcPr>
          <w:p w14:paraId="033D595F" w14:textId="77777777" w:rsidR="000E62C7" w:rsidRPr="006E3DBC" w:rsidRDefault="000E62C7" w:rsidP="000E62C7">
            <w:pPr>
              <w:autoSpaceDE w:val="0"/>
              <w:autoSpaceDN w:val="0"/>
              <w:jc w:val="both"/>
              <w:rPr>
                <w:rFonts w:ascii="Calibri" w:hAnsi="Calibri" w:cs="Calibri"/>
                <w:sz w:val="22"/>
              </w:rPr>
            </w:pPr>
            <w:r w:rsidRPr="006E3DBC">
              <w:rPr>
                <w:rFonts w:ascii="Calibri" w:hAnsi="Calibri" w:cs="Calibri"/>
                <w:sz w:val="22"/>
              </w:rPr>
              <w:t>The intention of P1-1 is not clear for us. For periodic transmissions, the UE behaviour seems the same as for resource (re-)selection. If that is the intention then we</w:t>
            </w:r>
            <w:r>
              <w:rPr>
                <w:rFonts w:ascii="Calibri" w:hAnsi="Calibri" w:cs="Calibri"/>
                <w:sz w:val="22"/>
              </w:rPr>
              <w:t xml:space="preserve"> a</w:t>
            </w:r>
            <w:r w:rsidRPr="006E3DBC">
              <w:rPr>
                <w:rFonts w:ascii="Calibri" w:hAnsi="Calibri" w:cs="Calibri"/>
                <w:sz w:val="22"/>
              </w:rPr>
              <w:t xml:space="preserve">re OK. For aperiodic transmissions, we are unclear whether/how PBPS-based monitoring can always be supported by the UE. </w:t>
            </w:r>
          </w:p>
          <w:p w14:paraId="3A985193" w14:textId="639A3D45" w:rsidR="000E62C7" w:rsidRDefault="000E62C7" w:rsidP="000E62C7">
            <w:pPr>
              <w:autoSpaceDE w:val="0"/>
              <w:autoSpaceDN w:val="0"/>
              <w:jc w:val="both"/>
              <w:rPr>
                <w:rFonts w:ascii="Calibri" w:hAnsi="Calibri" w:cs="Calibri"/>
                <w:sz w:val="22"/>
              </w:rPr>
            </w:pPr>
            <w:r w:rsidRPr="006E3DBC">
              <w:rPr>
                <w:rFonts w:ascii="Calibri" w:hAnsi="Calibri" w:cs="Calibri"/>
                <w:sz w:val="22"/>
              </w:rPr>
              <w:t>As a summary of our position, we prefer same sensing behaviour regardless of DRX active/inactive time.</w:t>
            </w:r>
            <w:r>
              <w:rPr>
                <w:rFonts w:ascii="Calibri" w:hAnsi="Calibri" w:cs="Calibri"/>
                <w:sz w:val="22"/>
              </w:rPr>
              <w:t xml:space="preserve"> Here sensing behaviour includes both partial sensing and full sensing.</w:t>
            </w:r>
          </w:p>
        </w:tc>
      </w:tr>
      <w:tr w:rsidR="00147EDF" w:rsidRPr="00C67F08" w14:paraId="00CA0EF3" w14:textId="77777777" w:rsidTr="00C214F9">
        <w:tc>
          <w:tcPr>
            <w:tcW w:w="1680" w:type="dxa"/>
          </w:tcPr>
          <w:p w14:paraId="3C63E4DA" w14:textId="03454FDF" w:rsidR="00147EDF" w:rsidRDefault="00147EDF" w:rsidP="00147EDF">
            <w:pPr>
              <w:autoSpaceDE w:val="0"/>
              <w:autoSpaceDN w:val="0"/>
              <w:jc w:val="both"/>
              <w:rPr>
                <w:rFonts w:ascii="Calibri" w:hAnsi="Calibri" w:cs="Calibri"/>
                <w:sz w:val="22"/>
              </w:rPr>
            </w:pPr>
            <w:r>
              <w:rPr>
                <w:rFonts w:ascii="Calibri" w:hAnsi="Calibri" w:cs="Calibri"/>
                <w:sz w:val="22"/>
              </w:rPr>
              <w:t>Futurewei</w:t>
            </w:r>
          </w:p>
        </w:tc>
        <w:tc>
          <w:tcPr>
            <w:tcW w:w="7954" w:type="dxa"/>
          </w:tcPr>
          <w:p w14:paraId="1515BD43" w14:textId="4EA20538" w:rsidR="00147EDF" w:rsidRDefault="00147EDF" w:rsidP="00147EDF">
            <w:pPr>
              <w:autoSpaceDE w:val="0"/>
              <w:autoSpaceDN w:val="0"/>
              <w:jc w:val="both"/>
              <w:rPr>
                <w:rFonts w:ascii="Calibri" w:hAnsi="Calibri" w:cs="Calibri"/>
                <w:sz w:val="22"/>
              </w:rPr>
            </w:pPr>
            <w:r>
              <w:rPr>
                <w:rFonts w:ascii="Calibri" w:hAnsi="Calibri" w:cs="Calibri"/>
                <w:sz w:val="22"/>
              </w:rPr>
              <w:t>We</w:t>
            </w:r>
            <w:r w:rsidR="00691D61">
              <w:rPr>
                <w:rFonts w:ascii="Calibri" w:hAnsi="Calibri" w:cs="Calibri"/>
                <w:sz w:val="22"/>
              </w:rPr>
              <w:t xml:space="preserve"> </w:t>
            </w:r>
            <w:r>
              <w:rPr>
                <w:rFonts w:ascii="Calibri" w:hAnsi="Calibri" w:cs="Calibri"/>
                <w:sz w:val="22"/>
              </w:rPr>
              <w:t>are supportive with</w:t>
            </w:r>
            <w:r w:rsidR="00691D61">
              <w:rPr>
                <w:rFonts w:ascii="Calibri" w:hAnsi="Calibri" w:cs="Calibri"/>
                <w:sz w:val="22"/>
              </w:rPr>
              <w:t xml:space="preserve"> this</w:t>
            </w:r>
            <w:r>
              <w:rPr>
                <w:rFonts w:ascii="Calibri" w:hAnsi="Calibri" w:cs="Calibri"/>
                <w:sz w:val="22"/>
              </w:rPr>
              <w:t xml:space="preserve"> direction. For the first </w:t>
            </w:r>
            <w:proofErr w:type="spellStart"/>
            <w:r>
              <w:rPr>
                <w:rFonts w:ascii="Calibri" w:hAnsi="Calibri" w:cs="Calibri"/>
                <w:sz w:val="22"/>
              </w:rPr>
              <w:t>subbullet</w:t>
            </w:r>
            <w:proofErr w:type="spellEnd"/>
            <w:r>
              <w:rPr>
                <w:rFonts w:ascii="Calibri" w:hAnsi="Calibri" w:cs="Calibri"/>
                <w:sz w:val="22"/>
              </w:rPr>
              <w:t>, since we have discussed that the default periodic sensing occasion, i.e., most recent sensing occasion, is more efficient, for the SL DRX, it is better to consider most recent sensing occasion regardless preconfigured K values. Also, we think this shall be imposed only on the sidelink DRX  inactive time. For active time, it is better to follow the configurations. Therefore, we propose the following updates on the proposal.</w:t>
            </w:r>
          </w:p>
          <w:p w14:paraId="7E0A5D00" w14:textId="77777777" w:rsidR="00147EDF" w:rsidRDefault="00147EDF" w:rsidP="00147EDF">
            <w:pPr>
              <w:autoSpaceDE w:val="0"/>
              <w:autoSpaceDN w:val="0"/>
              <w:jc w:val="both"/>
              <w:rPr>
                <w:rFonts w:ascii="Calibri" w:hAnsi="Calibri" w:cs="Calibri"/>
                <w:sz w:val="22"/>
              </w:rPr>
            </w:pPr>
          </w:p>
          <w:p w14:paraId="6E9EB98A" w14:textId="77777777" w:rsidR="00147EDF" w:rsidRPr="00B86F4B" w:rsidRDefault="00147EDF"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 xml:space="preserve">in the following periodic sensing occasion and monitoring window </w:t>
            </w:r>
            <w:r w:rsidRPr="006970B9">
              <w:rPr>
                <w:rFonts w:ascii="Calibri" w:hAnsi="Calibri" w:cs="Calibri"/>
                <w:color w:val="FF0000"/>
                <w:sz w:val="22"/>
              </w:rPr>
              <w:t xml:space="preserve">in SL DRX inactive time </w:t>
            </w:r>
            <w:r>
              <w:rPr>
                <w:rFonts w:ascii="Calibri" w:hAnsi="Calibri" w:cs="Calibri"/>
                <w:color w:val="000000" w:themeColor="text1"/>
                <w:sz w:val="22"/>
              </w:rPr>
              <w:t>when SL DRX is (pre-)configured.</w:t>
            </w:r>
          </w:p>
          <w:p w14:paraId="5A40DCBD" w14:textId="77777777" w:rsidR="00147EDF" w:rsidRPr="006970B9" w:rsidRDefault="00147EDF" w:rsidP="00147EDF">
            <w:pPr>
              <w:pStyle w:val="ListParagraph"/>
              <w:numPr>
                <w:ilvl w:val="0"/>
                <w:numId w:val="17"/>
              </w:numPr>
              <w:autoSpaceDE w:val="0"/>
              <w:autoSpaceDN w:val="0"/>
              <w:ind w:leftChars="0"/>
              <w:jc w:val="both"/>
              <w:rPr>
                <w:rFonts w:ascii="Calibri" w:hAnsi="Calibri" w:cs="Calibri"/>
                <w:strike/>
                <w:color w:val="FF0000"/>
                <w:sz w:val="22"/>
              </w:rPr>
            </w:pPr>
            <w:r>
              <w:rPr>
                <w:rFonts w:ascii="Calibri" w:hAnsi="Calibri" w:cs="Calibri"/>
                <w:color w:val="000000" w:themeColor="text1"/>
                <w:sz w:val="22"/>
              </w:rPr>
              <w:t xml:space="preserve">When UE performs periodic-based partial sensing, UE monitors the default periodic sensing occasion </w:t>
            </w:r>
            <w:r w:rsidRPr="006970B9">
              <w:rPr>
                <w:rFonts w:ascii="Calibri" w:hAnsi="Calibri" w:cs="Calibri"/>
                <w:color w:val="FF0000"/>
                <w:sz w:val="22"/>
              </w:rPr>
              <w:t xml:space="preserve"> </w:t>
            </w:r>
            <w:r w:rsidRPr="006970B9">
              <w:rPr>
                <w:rFonts w:ascii="Calibri" w:hAnsi="Calibri" w:cs="Calibri"/>
                <w:strike/>
                <w:color w:val="FF0000"/>
                <w:sz w:val="22"/>
              </w:rPr>
              <w:t xml:space="preserve">or one periodic sensing occasion per </w:t>
            </w:r>
            <w:r w:rsidRPr="006970B9">
              <w:rPr>
                <w:rFonts w:ascii="Calibri" w:hAnsi="Calibri" w:cs="Calibri"/>
                <w:i/>
                <w:iCs/>
                <w:strike/>
                <w:color w:val="FF0000"/>
                <w:sz w:val="22"/>
              </w:rPr>
              <w:t>P</w:t>
            </w:r>
            <w:r w:rsidRPr="006970B9">
              <w:rPr>
                <w:rFonts w:ascii="Calibri" w:hAnsi="Calibri" w:cs="Calibri"/>
                <w:i/>
                <w:iCs/>
                <w:strike/>
                <w:color w:val="FF0000"/>
                <w:sz w:val="22"/>
                <w:vertAlign w:val="subscript"/>
              </w:rPr>
              <w:t>reserve</w:t>
            </w:r>
            <w:r w:rsidRPr="006970B9">
              <w:rPr>
                <w:rFonts w:ascii="Calibri" w:hAnsi="Calibri" w:cs="Calibri"/>
                <w:strike/>
                <w:color w:val="FF0000"/>
                <w:sz w:val="22"/>
              </w:rPr>
              <w:t xml:space="preserve"> when </w:t>
            </w:r>
            <w:r w:rsidRPr="006970B9">
              <w:rPr>
                <w:rFonts w:ascii="Calibri" w:hAnsi="Calibri" w:cs="Calibri"/>
                <w:i/>
                <w:iCs/>
                <w:strike/>
                <w:color w:val="FF0000"/>
                <w:sz w:val="22"/>
              </w:rPr>
              <w:t>k</w:t>
            </w:r>
            <w:r w:rsidRPr="006970B9">
              <w:rPr>
                <w:rFonts w:ascii="Calibri" w:hAnsi="Calibri" w:cs="Calibri"/>
                <w:strike/>
                <w:color w:val="FF0000"/>
                <w:sz w:val="22"/>
              </w:rPr>
              <w:t xml:space="preserve"> value is (pre-)configured.</w:t>
            </w:r>
          </w:p>
          <w:p w14:paraId="5F4F5057" w14:textId="15840C33" w:rsidR="00147EDF" w:rsidRPr="0007241B" w:rsidRDefault="00147EDF" w:rsidP="00147ED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w:t>
            </w:r>
          </w:p>
        </w:tc>
      </w:tr>
      <w:tr w:rsidR="004441C3" w:rsidRPr="00C67F08" w14:paraId="2D57DF85" w14:textId="77777777" w:rsidTr="00C214F9">
        <w:tc>
          <w:tcPr>
            <w:tcW w:w="1680" w:type="dxa"/>
          </w:tcPr>
          <w:p w14:paraId="684C0D5D" w14:textId="3D34BF70" w:rsidR="004441C3" w:rsidRDefault="004441C3" w:rsidP="00147EDF">
            <w:pPr>
              <w:autoSpaceDE w:val="0"/>
              <w:autoSpaceDN w:val="0"/>
              <w:jc w:val="both"/>
              <w:rPr>
                <w:rFonts w:ascii="Calibri" w:hAnsi="Calibri" w:cs="Calibri"/>
                <w:sz w:val="22"/>
              </w:rPr>
            </w:pPr>
            <w:r>
              <w:rPr>
                <w:rFonts w:ascii="Calibri" w:hAnsi="Calibri" w:cs="Calibri"/>
                <w:sz w:val="22"/>
              </w:rPr>
              <w:t>CATT</w:t>
            </w:r>
          </w:p>
        </w:tc>
        <w:tc>
          <w:tcPr>
            <w:tcW w:w="7954" w:type="dxa"/>
          </w:tcPr>
          <w:p w14:paraId="08527FF8" w14:textId="77777777" w:rsidR="004441C3" w:rsidRDefault="004441C3" w:rsidP="00147EDF">
            <w:pPr>
              <w:autoSpaceDE w:val="0"/>
              <w:autoSpaceDN w:val="0"/>
              <w:jc w:val="both"/>
              <w:rPr>
                <w:rFonts w:ascii="Calibri" w:hAnsi="Calibri" w:cs="Calibri"/>
                <w:sz w:val="22"/>
              </w:rPr>
            </w:pPr>
            <w:r>
              <w:rPr>
                <w:rFonts w:ascii="Calibri" w:hAnsi="Calibri" w:cs="Calibri"/>
                <w:sz w:val="22"/>
              </w:rPr>
              <w:t xml:space="preserve">Disagree. </w:t>
            </w:r>
          </w:p>
          <w:p w14:paraId="6003F3C1" w14:textId="776C1DD9"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one periodic sensing occasion per </w:t>
            </w:r>
            <w:r w:rsidRPr="004441C3">
              <w:rPr>
                <w:rFonts w:ascii="Calibri" w:hAnsi="Calibri" w:cs="Calibri"/>
                <w:i/>
                <w:iCs/>
                <w:color w:val="000000" w:themeColor="text1"/>
                <w:sz w:val="22"/>
              </w:rPr>
              <w:t>P</w:t>
            </w:r>
            <w:r w:rsidRPr="004441C3">
              <w:rPr>
                <w:rFonts w:ascii="Calibri" w:hAnsi="Calibri" w:cs="Calibri"/>
                <w:i/>
                <w:iCs/>
                <w:color w:val="000000" w:themeColor="text1"/>
                <w:sz w:val="22"/>
                <w:vertAlign w:val="subscript"/>
              </w:rPr>
              <w:t>reserve</w:t>
            </w:r>
            <w:r w:rsidRPr="004441C3">
              <w:rPr>
                <w:rFonts w:ascii="Calibri" w:hAnsi="Calibri" w:cs="Calibri"/>
                <w:color w:val="000000" w:themeColor="text1"/>
                <w:sz w:val="22"/>
              </w:rPr>
              <w:t xml:space="preserve"> when </w:t>
            </w:r>
            <w:r w:rsidRPr="004441C3">
              <w:rPr>
                <w:rFonts w:ascii="Calibri" w:hAnsi="Calibri" w:cs="Calibri"/>
                <w:i/>
                <w:iCs/>
                <w:color w:val="000000" w:themeColor="text1"/>
                <w:sz w:val="22"/>
              </w:rPr>
              <w:t>k</w:t>
            </w:r>
            <w:r>
              <w:rPr>
                <w:rFonts w:ascii="Calibri" w:hAnsi="Calibri" w:cs="Calibri"/>
                <w:color w:val="000000" w:themeColor="text1"/>
                <w:sz w:val="22"/>
              </w:rPr>
              <w:t xml:space="preserve"> value is (pre-)configured : what is the intention for this ? this should be removed</w:t>
            </w:r>
          </w:p>
          <w:p w14:paraId="08E9D25E" w14:textId="77777777" w:rsidR="004441C3" w:rsidRDefault="004441C3" w:rsidP="004441C3">
            <w:pPr>
              <w:autoSpaceDE w:val="0"/>
              <w:autoSpaceDN w:val="0"/>
              <w:jc w:val="both"/>
              <w:rPr>
                <w:rFonts w:ascii="Calibri" w:hAnsi="Calibri" w:cs="Calibri"/>
                <w:color w:val="000000" w:themeColor="text1"/>
                <w:sz w:val="22"/>
              </w:rPr>
            </w:pPr>
          </w:p>
          <w:p w14:paraId="12AB28D4" w14:textId="00ABAA84" w:rsidR="004441C3" w:rsidRPr="004441C3" w:rsidRDefault="004441C3" w:rsidP="004441C3">
            <w:pPr>
              <w:autoSpaceDE w:val="0"/>
              <w:autoSpaceDN w:val="0"/>
              <w:jc w:val="both"/>
              <w:rPr>
                <w:rFonts w:ascii="Calibri" w:hAnsi="Calibri" w:cs="Calibri"/>
                <w:color w:val="000000" w:themeColor="text1"/>
                <w:sz w:val="22"/>
              </w:rPr>
            </w:pPr>
            <w:r w:rsidRPr="004441C3">
              <w:rPr>
                <w:rFonts w:ascii="Calibri" w:hAnsi="Calibri" w:cs="Calibri"/>
                <w:color w:val="000000" w:themeColor="text1"/>
                <w:sz w:val="22"/>
              </w:rPr>
              <w:t xml:space="preserve">UE monitors a minimum of </w:t>
            </w:r>
            <w:r w:rsidRPr="004441C3">
              <w:rPr>
                <w:rFonts w:ascii="Calibri" w:hAnsi="Calibri" w:cs="Calibri"/>
                <w:i/>
                <w:iCs/>
                <w:color w:val="000000" w:themeColor="text1"/>
                <w:sz w:val="22"/>
              </w:rPr>
              <w:t>M</w:t>
            </w:r>
            <w:r w:rsidRPr="004441C3">
              <w:rPr>
                <w:rFonts w:ascii="Calibri" w:hAnsi="Calibri" w:cs="Calibri"/>
                <w:color w:val="000000" w:themeColor="text1"/>
                <w:sz w:val="22"/>
              </w:rPr>
              <w:t xml:space="preserve"> slots </w:t>
            </w:r>
            <w:r>
              <w:rPr>
                <w:rFonts w:ascii="Calibri" w:hAnsi="Calibri" w:cs="Calibri"/>
                <w:color w:val="000000" w:themeColor="text1"/>
                <w:sz w:val="22"/>
              </w:rPr>
              <w:t>for CPS:  Is this M the same that we discussed several times before (minimal CPS window size)? If yes why do we still need this here?</w:t>
            </w:r>
          </w:p>
          <w:p w14:paraId="48A998CE" w14:textId="120942C0" w:rsidR="004441C3" w:rsidRDefault="004441C3" w:rsidP="00147EDF">
            <w:pPr>
              <w:autoSpaceDE w:val="0"/>
              <w:autoSpaceDN w:val="0"/>
              <w:jc w:val="both"/>
              <w:rPr>
                <w:rFonts w:ascii="Calibri" w:hAnsi="Calibri" w:cs="Calibri"/>
                <w:sz w:val="22"/>
              </w:rPr>
            </w:pPr>
          </w:p>
        </w:tc>
      </w:tr>
      <w:tr w:rsidR="00D2725C" w:rsidRPr="00C67F08" w14:paraId="4584E840" w14:textId="77777777" w:rsidTr="00C214F9">
        <w:tc>
          <w:tcPr>
            <w:tcW w:w="1680" w:type="dxa"/>
          </w:tcPr>
          <w:p w14:paraId="4781EB44" w14:textId="66060DE8" w:rsidR="00D2725C" w:rsidRDefault="00D2725C" w:rsidP="00147EDF">
            <w:pPr>
              <w:autoSpaceDE w:val="0"/>
              <w:autoSpaceDN w:val="0"/>
              <w:jc w:val="both"/>
              <w:rPr>
                <w:rFonts w:ascii="Calibri" w:hAnsi="Calibri" w:cs="Calibri"/>
                <w:sz w:val="22"/>
              </w:rPr>
            </w:pPr>
            <w:r>
              <w:rPr>
                <w:rFonts w:ascii="Calibri" w:hAnsi="Calibri" w:cs="Calibri"/>
                <w:sz w:val="22"/>
              </w:rPr>
              <w:t>MediaTek</w:t>
            </w:r>
          </w:p>
        </w:tc>
        <w:tc>
          <w:tcPr>
            <w:tcW w:w="7954" w:type="dxa"/>
          </w:tcPr>
          <w:p w14:paraId="11506583" w14:textId="3BB7FA71" w:rsidR="00D2725C" w:rsidRDefault="00D2725C" w:rsidP="00147EDF">
            <w:pPr>
              <w:autoSpaceDE w:val="0"/>
              <w:autoSpaceDN w:val="0"/>
              <w:jc w:val="both"/>
              <w:rPr>
                <w:rFonts w:ascii="Calibri" w:hAnsi="Calibri" w:cs="Calibri"/>
                <w:sz w:val="22"/>
              </w:rPr>
            </w:pPr>
            <w:r>
              <w:rPr>
                <w:rFonts w:ascii="Calibri" w:hAnsi="Calibri" w:cs="Calibri"/>
                <w:sz w:val="22"/>
              </w:rPr>
              <w:t>Agree with the approach</w:t>
            </w:r>
            <w:r w:rsidR="004C0D6B">
              <w:rPr>
                <w:rFonts w:ascii="Calibri" w:hAnsi="Calibri" w:cs="Calibri"/>
                <w:sz w:val="22"/>
              </w:rPr>
              <w:t xml:space="preserve"> fundamentally</w:t>
            </w:r>
            <w:r>
              <w:rPr>
                <w:rFonts w:ascii="Calibri" w:hAnsi="Calibri" w:cs="Calibri"/>
                <w:sz w:val="22"/>
              </w:rPr>
              <w:t xml:space="preserve">, but </w:t>
            </w:r>
            <w:r w:rsidR="004C0D6B">
              <w:rPr>
                <w:rFonts w:ascii="Calibri" w:hAnsi="Calibri" w:cs="Calibri"/>
                <w:sz w:val="22"/>
              </w:rPr>
              <w:t xml:space="preserve">some </w:t>
            </w:r>
            <w:r>
              <w:rPr>
                <w:rFonts w:ascii="Calibri" w:hAnsi="Calibri" w:cs="Calibri"/>
                <w:sz w:val="22"/>
              </w:rPr>
              <w:t>modification</w:t>
            </w:r>
            <w:r w:rsidR="004C0D6B">
              <w:rPr>
                <w:rFonts w:ascii="Calibri" w:hAnsi="Calibri" w:cs="Calibri"/>
                <w:sz w:val="22"/>
              </w:rPr>
              <w:t>s</w:t>
            </w:r>
            <w:r>
              <w:rPr>
                <w:rFonts w:ascii="Calibri" w:hAnsi="Calibri" w:cs="Calibri"/>
                <w:sz w:val="22"/>
              </w:rPr>
              <w:t xml:space="preserve"> needed.</w:t>
            </w:r>
          </w:p>
          <w:p w14:paraId="7287F6AF" w14:textId="77777777" w:rsidR="00D2725C" w:rsidRDefault="00D2725C" w:rsidP="00147EDF">
            <w:pPr>
              <w:autoSpaceDE w:val="0"/>
              <w:autoSpaceDN w:val="0"/>
              <w:jc w:val="both"/>
              <w:rPr>
                <w:rFonts w:ascii="Calibri" w:hAnsi="Calibri" w:cs="Calibri"/>
                <w:sz w:val="22"/>
              </w:rPr>
            </w:pPr>
          </w:p>
          <w:p w14:paraId="3673776B" w14:textId="0F159EB1" w:rsidR="00D2725C" w:rsidRDefault="00D2725C" w:rsidP="00147EDF">
            <w:pPr>
              <w:autoSpaceDE w:val="0"/>
              <w:autoSpaceDN w:val="0"/>
              <w:jc w:val="both"/>
              <w:rPr>
                <w:rFonts w:ascii="Calibri" w:hAnsi="Calibri" w:cs="Calibri"/>
                <w:sz w:val="22"/>
              </w:rPr>
            </w:pPr>
            <w:r>
              <w:rPr>
                <w:rFonts w:ascii="Calibri" w:hAnsi="Calibri" w:cs="Calibri"/>
                <w:sz w:val="22"/>
              </w:rPr>
              <w:t xml:space="preserve">UE sensing behaviour should depend on whether SL-DRX inactive time overlaps with sensing occasions or not; not based on whether SL-DRX is (pre-)configured. </w:t>
            </w:r>
          </w:p>
          <w:p w14:paraId="28081603" w14:textId="77777777" w:rsidR="00D2725C" w:rsidRDefault="00D2725C" w:rsidP="00147EDF">
            <w:pPr>
              <w:autoSpaceDE w:val="0"/>
              <w:autoSpaceDN w:val="0"/>
              <w:jc w:val="both"/>
              <w:rPr>
                <w:rFonts w:ascii="Calibri" w:hAnsi="Calibri" w:cs="Calibri"/>
                <w:sz w:val="22"/>
              </w:rPr>
            </w:pPr>
          </w:p>
          <w:p w14:paraId="38FB5D19" w14:textId="1E2F66DE" w:rsidR="00D2725C" w:rsidRDefault="00D2725C" w:rsidP="00147EDF">
            <w:pPr>
              <w:autoSpaceDE w:val="0"/>
              <w:autoSpaceDN w:val="0"/>
              <w:jc w:val="both"/>
              <w:rPr>
                <w:rFonts w:ascii="Calibri" w:hAnsi="Calibri" w:cs="Calibri"/>
                <w:sz w:val="22"/>
              </w:rPr>
            </w:pPr>
            <w:r>
              <w:rPr>
                <w:rFonts w:ascii="Calibri" w:hAnsi="Calibri" w:cs="Calibri"/>
                <w:sz w:val="22"/>
              </w:rPr>
              <w:t>We suggest following modification:</w:t>
            </w:r>
          </w:p>
          <w:p w14:paraId="1106D0EA" w14:textId="28A498D8" w:rsidR="003E0612" w:rsidRPr="003E0612" w:rsidRDefault="003E0612" w:rsidP="00147EDF">
            <w:pPr>
              <w:autoSpaceDE w:val="0"/>
              <w:autoSpaceDN w:val="0"/>
              <w:jc w:val="both"/>
              <w:rPr>
                <w:rFonts w:ascii="Calibri" w:hAnsi="Calibri" w:cs="Calibri"/>
                <w:color w:val="000000" w:themeColor="text1"/>
                <w:sz w:val="22"/>
              </w:rPr>
            </w:pPr>
            <w:r w:rsidRPr="008400A0">
              <w:rPr>
                <w:rFonts w:ascii="Calibri" w:hAnsi="Calibri" w:cs="Calibri"/>
                <w:b/>
                <w:bCs/>
                <w:color w:val="000000" w:themeColor="text1"/>
                <w:sz w:val="22"/>
                <w:highlight w:val="yellow"/>
              </w:rPr>
              <w:t>Proposal 1-1 (I):</w:t>
            </w:r>
            <w:r>
              <w:rPr>
                <w:rFonts w:ascii="Calibri" w:hAnsi="Calibri" w:cs="Calibri"/>
                <w:b/>
                <w:bCs/>
                <w:color w:val="000000" w:themeColor="text1"/>
                <w:sz w:val="22"/>
              </w:rPr>
              <w:t xml:space="preserve"> </w:t>
            </w:r>
            <w:r w:rsidRPr="00B86F4B">
              <w:rPr>
                <w:rFonts w:ascii="Calibri" w:hAnsi="Calibri" w:cs="Calibri"/>
                <w:color w:val="000000" w:themeColor="text1"/>
                <w:sz w:val="22"/>
              </w:rPr>
              <w:t xml:space="preserve">UE performs SL reception of PSCCH and RSRP measurement for sensing </w:t>
            </w:r>
            <w:r>
              <w:rPr>
                <w:rFonts w:ascii="Calibri" w:hAnsi="Calibri" w:cs="Calibri"/>
                <w:color w:val="000000" w:themeColor="text1"/>
                <w:sz w:val="22"/>
              </w:rPr>
              <w:t>in the following periodic sensing occasion and monitoring window when SL DRX is (pre-)configured.</w:t>
            </w:r>
          </w:p>
          <w:p w14:paraId="4B75B881" w14:textId="0D02BAEC" w:rsidR="00D2725C" w:rsidRDefault="00D2725C" w:rsidP="00D2725C">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When UE monitors default </w:t>
            </w:r>
            <w:r w:rsidR="00AA69E2">
              <w:rPr>
                <w:rFonts w:ascii="Calibri" w:hAnsi="Calibri" w:cs="Calibri"/>
                <w:sz w:val="22"/>
              </w:rPr>
              <w:t xml:space="preserve">periodic-based sensing </w:t>
            </w:r>
            <w:r>
              <w:rPr>
                <w:rFonts w:ascii="Calibri" w:hAnsi="Calibri" w:cs="Calibri"/>
                <w:sz w:val="22"/>
              </w:rPr>
              <w:t>occasions</w:t>
            </w:r>
            <w:r w:rsidR="00AA69E2">
              <w:rPr>
                <w:rFonts w:ascii="Calibri" w:hAnsi="Calibri" w:cs="Calibri"/>
                <w:sz w:val="22"/>
              </w:rPr>
              <w:t xml:space="preserve"> (without pre-configured k)</w:t>
            </w:r>
            <w:r>
              <w:rPr>
                <w:rFonts w:ascii="Calibri" w:hAnsi="Calibri" w:cs="Calibri"/>
                <w:sz w:val="22"/>
              </w:rPr>
              <w:t xml:space="preserve">, UE </w:t>
            </w:r>
            <w:r w:rsidR="003E0612">
              <w:rPr>
                <w:rFonts w:ascii="Calibri" w:hAnsi="Calibri" w:cs="Calibri"/>
                <w:sz w:val="22"/>
              </w:rPr>
              <w:t>follows PBPS rules</w:t>
            </w:r>
            <w:r w:rsidR="00AA69E2">
              <w:rPr>
                <w:rFonts w:ascii="Calibri" w:hAnsi="Calibri" w:cs="Calibri"/>
                <w:sz w:val="22"/>
              </w:rPr>
              <w:t xml:space="preserve"> irrespectively of SL-DRX configuration</w:t>
            </w:r>
            <w:r w:rsidR="003E0612">
              <w:rPr>
                <w:rFonts w:ascii="Calibri" w:hAnsi="Calibri" w:cs="Calibri"/>
                <w:sz w:val="22"/>
              </w:rPr>
              <w:t>.</w:t>
            </w:r>
          </w:p>
          <w:p w14:paraId="17FEE09B" w14:textId="3C5586C8" w:rsidR="003E0612" w:rsidRDefault="003E0612" w:rsidP="00D2725C">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lastRenderedPageBreak/>
              <w:t xml:space="preserve">When k is (pre-)configured for PBPS: </w:t>
            </w:r>
          </w:p>
          <w:p w14:paraId="1A7F3454" w14:textId="22167F8D" w:rsidR="003E0612" w:rsidRPr="003E0612"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both of the sensing occasions per P</w:t>
            </w:r>
            <w:r w:rsidRPr="003E0612">
              <w:rPr>
                <w:rFonts w:ascii="Calibri" w:hAnsi="Calibri" w:cs="Calibri"/>
                <w:sz w:val="22"/>
                <w:vertAlign w:val="subscript"/>
              </w:rPr>
              <w:t>reserve</w:t>
            </w:r>
            <w:r>
              <w:rPr>
                <w:rFonts w:ascii="Calibri" w:hAnsi="Calibri" w:cs="Calibri"/>
                <w:sz w:val="22"/>
              </w:rPr>
              <w:t xml:space="preserve"> are outside of SL-DRX inactive time, UE follows PBPS rules (i.e., UE takes sensing measurement on both occasions per P</w:t>
            </w:r>
            <w:r w:rsidRPr="003E0612">
              <w:rPr>
                <w:rFonts w:ascii="Calibri" w:hAnsi="Calibri" w:cs="Calibri"/>
                <w:sz w:val="22"/>
                <w:vertAlign w:val="subscript"/>
              </w:rPr>
              <w:t>reserve</w:t>
            </w:r>
            <w:r>
              <w:rPr>
                <w:rFonts w:ascii="Calibri" w:hAnsi="Calibri" w:cs="Calibri"/>
                <w:sz w:val="22"/>
              </w:rPr>
              <w:t>)</w:t>
            </w:r>
          </w:p>
          <w:p w14:paraId="20E271E9" w14:textId="2984A199" w:rsidR="003E0612"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either one of the sensing occasions per P</w:t>
            </w:r>
            <w:r w:rsidRPr="003E0612">
              <w:rPr>
                <w:rFonts w:ascii="Calibri" w:hAnsi="Calibri" w:cs="Calibri"/>
                <w:sz w:val="22"/>
                <w:vertAlign w:val="subscript"/>
              </w:rPr>
              <w:t>reserve</w:t>
            </w:r>
            <w:r>
              <w:rPr>
                <w:rFonts w:ascii="Calibri" w:hAnsi="Calibri" w:cs="Calibri"/>
                <w:sz w:val="22"/>
              </w:rPr>
              <w:t>, UE only takes sensing measurement on the other sensing occasion (P</w:t>
            </w:r>
            <w:r w:rsidRPr="003E0612">
              <w:rPr>
                <w:rFonts w:ascii="Calibri" w:hAnsi="Calibri" w:cs="Calibri"/>
                <w:sz w:val="22"/>
                <w:vertAlign w:val="subscript"/>
              </w:rPr>
              <w:t>reserve</w:t>
            </w:r>
            <w:r>
              <w:rPr>
                <w:rFonts w:ascii="Calibri" w:hAnsi="Calibri" w:cs="Calibri"/>
                <w:sz w:val="22"/>
              </w:rPr>
              <w:t xml:space="preserve">) that doesn’t overlap with SL-DRX inactive time. </w:t>
            </w:r>
          </w:p>
          <w:p w14:paraId="38207DCC" w14:textId="77777777" w:rsidR="00D2725C" w:rsidRDefault="003E0612" w:rsidP="003E0612">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SL-DRX inactive time overlaps with both sensing occasions per P</w:t>
            </w:r>
            <w:r w:rsidRPr="003E0612">
              <w:rPr>
                <w:rFonts w:ascii="Calibri" w:hAnsi="Calibri" w:cs="Calibri"/>
                <w:sz w:val="22"/>
                <w:vertAlign w:val="subscript"/>
              </w:rPr>
              <w:t>reserve</w:t>
            </w:r>
            <w:r>
              <w:rPr>
                <w:rFonts w:ascii="Calibri" w:hAnsi="Calibri" w:cs="Calibri"/>
                <w:sz w:val="22"/>
              </w:rPr>
              <w:t>, UE takes sensing measurement on either one of the sensing occasions. Whichever sensing occasions is selected is up to UE implementation.</w:t>
            </w:r>
          </w:p>
          <w:p w14:paraId="5E2B7DC5" w14:textId="134ADAD6" w:rsidR="003E0612" w:rsidRDefault="003E0612" w:rsidP="00AA69E2">
            <w:pPr>
              <w:pStyle w:val="ListParagraph"/>
              <w:numPr>
                <w:ilvl w:val="0"/>
                <w:numId w:val="17"/>
              </w:numPr>
              <w:autoSpaceDE w:val="0"/>
              <w:autoSpaceDN w:val="0"/>
              <w:ind w:leftChars="0"/>
              <w:jc w:val="both"/>
              <w:rPr>
                <w:rFonts w:ascii="Calibri" w:hAnsi="Calibri" w:cs="Calibri"/>
                <w:sz w:val="22"/>
              </w:rPr>
            </w:pPr>
            <w:r>
              <w:rPr>
                <w:rFonts w:ascii="Calibri" w:hAnsi="Calibri" w:cs="Calibri"/>
                <w:color w:val="000000" w:themeColor="text1"/>
                <w:sz w:val="22"/>
              </w:rPr>
              <w:t xml:space="preserve">UE monitors a minimum of </w:t>
            </w:r>
            <w:r w:rsidRPr="009C27CB">
              <w:rPr>
                <w:rFonts w:ascii="Calibri" w:hAnsi="Calibri" w:cs="Calibri"/>
                <w:i/>
                <w:iCs/>
                <w:color w:val="000000" w:themeColor="text1"/>
                <w:sz w:val="22"/>
              </w:rPr>
              <w:t>M</w:t>
            </w:r>
            <w:r>
              <w:rPr>
                <w:rFonts w:ascii="Calibri" w:hAnsi="Calibri" w:cs="Calibri"/>
                <w:color w:val="000000" w:themeColor="text1"/>
                <w:sz w:val="22"/>
              </w:rPr>
              <w:t xml:space="preserve"> slots for CPS. Default value</w:t>
            </w:r>
            <w:r w:rsidR="00AA69E2">
              <w:rPr>
                <w:rFonts w:ascii="Calibri" w:hAnsi="Calibri" w:cs="Calibri"/>
                <w:color w:val="000000" w:themeColor="text1"/>
                <w:sz w:val="22"/>
              </w:rPr>
              <w:t xml:space="preserve"> for M is 31 unless another value is (pre-)configured.</w:t>
            </w:r>
          </w:p>
        </w:tc>
      </w:tr>
      <w:tr w:rsidR="0007241B" w:rsidRPr="00C67F08" w14:paraId="51B2B6F5" w14:textId="77777777" w:rsidTr="00C214F9">
        <w:tc>
          <w:tcPr>
            <w:tcW w:w="1680" w:type="dxa"/>
          </w:tcPr>
          <w:p w14:paraId="786ED11D" w14:textId="323E56E3" w:rsidR="0007241B" w:rsidRDefault="0007241B" w:rsidP="0007241B">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1C981DCE"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Disagree. </w:t>
            </w:r>
          </w:p>
          <w:p w14:paraId="12BC2B6D" w14:textId="77777777" w:rsidR="0007241B" w:rsidRDefault="0007241B" w:rsidP="0007241B">
            <w:pPr>
              <w:autoSpaceDE w:val="0"/>
              <w:autoSpaceDN w:val="0"/>
              <w:jc w:val="both"/>
              <w:rPr>
                <w:rFonts w:ascii="Calibri" w:hAnsi="Calibri" w:cs="Calibri"/>
                <w:sz w:val="22"/>
              </w:rPr>
            </w:pPr>
          </w:p>
          <w:p w14:paraId="4E5944D6" w14:textId="57DAA1EE" w:rsidR="0007241B" w:rsidRDefault="0007241B" w:rsidP="0007241B">
            <w:pPr>
              <w:autoSpaceDE w:val="0"/>
              <w:autoSpaceDN w:val="0"/>
              <w:jc w:val="both"/>
              <w:rPr>
                <w:rFonts w:ascii="Calibri" w:hAnsi="Calibri" w:cs="Calibri"/>
                <w:sz w:val="22"/>
              </w:rPr>
            </w:pPr>
            <w:r>
              <w:rPr>
                <w:rFonts w:ascii="Calibri" w:hAnsi="Calibri" w:cs="Calibri"/>
                <w:sz w:val="22"/>
              </w:rPr>
              <w:t xml:space="preserve">The proposal aims to let UE perform partial sensing, regardless the sidelink DRX configuration. This largely reduces the power saving benefit of sidelink DRX, although it leaves the possibility of reducing the corresponding sensing occasions of PBPS and monitoring window of CPS.  We prefer to define some additional condition (e.g., existing a resource selection trigger) to further restrict UE’s partial sensing in sidelink DRX inactive time. </w:t>
            </w:r>
          </w:p>
        </w:tc>
      </w:tr>
      <w:tr w:rsidR="0007241B" w:rsidRPr="00C67F08" w14:paraId="603C2A62" w14:textId="77777777" w:rsidTr="00C214F9">
        <w:tc>
          <w:tcPr>
            <w:tcW w:w="1680" w:type="dxa"/>
          </w:tcPr>
          <w:p w14:paraId="1998BDFD" w14:textId="7982FD2D" w:rsidR="0007241B" w:rsidRDefault="0007241B" w:rsidP="0007241B">
            <w:pPr>
              <w:autoSpaceDE w:val="0"/>
              <w:autoSpaceDN w:val="0"/>
              <w:jc w:val="both"/>
              <w:rPr>
                <w:rFonts w:ascii="Calibri" w:hAnsi="Calibri" w:cs="Calibri"/>
                <w:sz w:val="22"/>
              </w:rPr>
            </w:pPr>
            <w:r>
              <w:rPr>
                <w:rFonts w:ascii="Calibri" w:hAnsi="Calibri" w:cs="Calibri"/>
                <w:sz w:val="22"/>
              </w:rPr>
              <w:t>Qualcomm</w:t>
            </w:r>
          </w:p>
        </w:tc>
        <w:tc>
          <w:tcPr>
            <w:tcW w:w="7954" w:type="dxa"/>
          </w:tcPr>
          <w:p w14:paraId="31379FC2" w14:textId="77777777" w:rsidR="0007241B" w:rsidRDefault="0007241B" w:rsidP="0007241B">
            <w:pPr>
              <w:autoSpaceDE w:val="0"/>
              <w:autoSpaceDN w:val="0"/>
              <w:jc w:val="both"/>
              <w:rPr>
                <w:rFonts w:ascii="Calibri" w:hAnsi="Calibri" w:cs="Calibri"/>
                <w:sz w:val="22"/>
              </w:rPr>
            </w:pPr>
            <w:r>
              <w:rPr>
                <w:rFonts w:ascii="Calibri" w:hAnsi="Calibri" w:cs="Calibri"/>
                <w:sz w:val="22"/>
              </w:rPr>
              <w:t>We disagree with the proposal.</w:t>
            </w:r>
          </w:p>
          <w:p w14:paraId="3DF8AB6B" w14:textId="77777777" w:rsidR="0007241B" w:rsidRDefault="0007241B" w:rsidP="0007241B">
            <w:pPr>
              <w:autoSpaceDE w:val="0"/>
              <w:autoSpaceDN w:val="0"/>
              <w:jc w:val="both"/>
              <w:rPr>
                <w:rFonts w:ascii="Calibri" w:hAnsi="Calibri" w:cs="Calibri"/>
                <w:sz w:val="22"/>
              </w:rPr>
            </w:pPr>
          </w:p>
          <w:p w14:paraId="07D50ED4" w14:textId="77777777" w:rsidR="0007241B" w:rsidRDefault="0007241B" w:rsidP="0007241B">
            <w:pPr>
              <w:autoSpaceDE w:val="0"/>
              <w:autoSpaceDN w:val="0"/>
              <w:jc w:val="both"/>
              <w:rPr>
                <w:rFonts w:ascii="Calibri" w:hAnsi="Calibri" w:cs="Calibri"/>
                <w:sz w:val="22"/>
              </w:rPr>
            </w:pPr>
            <w:r>
              <w:rPr>
                <w:rFonts w:ascii="Calibri" w:hAnsi="Calibri" w:cs="Calibri"/>
                <w:sz w:val="22"/>
              </w:rPr>
              <w:t>As pointed out by Huawei and others, the proposal significantly negates the power saving gains from DRX.</w:t>
            </w:r>
          </w:p>
          <w:p w14:paraId="13A67E29" w14:textId="77777777" w:rsidR="0007241B" w:rsidRDefault="0007241B" w:rsidP="0007241B">
            <w:pPr>
              <w:autoSpaceDE w:val="0"/>
              <w:autoSpaceDN w:val="0"/>
              <w:jc w:val="both"/>
              <w:rPr>
                <w:rFonts w:ascii="Calibri" w:hAnsi="Calibri" w:cs="Calibri"/>
                <w:sz w:val="22"/>
              </w:rPr>
            </w:pPr>
          </w:p>
          <w:p w14:paraId="13BD4CE8" w14:textId="7542A5A3" w:rsidR="0007241B" w:rsidRDefault="0007241B" w:rsidP="0007241B">
            <w:pPr>
              <w:autoSpaceDE w:val="0"/>
              <w:autoSpaceDN w:val="0"/>
              <w:jc w:val="both"/>
              <w:rPr>
                <w:rFonts w:ascii="Calibri" w:hAnsi="Calibri" w:cs="Calibri"/>
                <w:sz w:val="22"/>
              </w:rPr>
            </w:pPr>
            <w:r>
              <w:rPr>
                <w:rFonts w:ascii="Calibri" w:hAnsi="Calibri" w:cs="Calibri"/>
                <w:sz w:val="22"/>
              </w:rPr>
              <w:t>Our preference is to leave sensing during inactive time up to UE implementation. In our view, the UE does not need to monitor PBPS occasions during inactive time, DRX active and periodic transmissions should be aligned to obtain power savings from DRX. If RAN1 is to set a condition on performing CPS, we’d be ok with performing CPS if the UE has data to transmit.</w:t>
            </w:r>
          </w:p>
        </w:tc>
      </w:tr>
      <w:tr w:rsidR="0007241B" w:rsidRPr="00C67F08" w14:paraId="35D2A8C2" w14:textId="77777777" w:rsidTr="00C214F9">
        <w:tc>
          <w:tcPr>
            <w:tcW w:w="1680" w:type="dxa"/>
          </w:tcPr>
          <w:p w14:paraId="042780C7" w14:textId="18D947A4" w:rsidR="0007241B" w:rsidRDefault="0007241B" w:rsidP="0007241B">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A840577" w14:textId="7E07D7F0" w:rsidR="0007241B" w:rsidRP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of the principle of the proposal. We think LGE’s version is better.</w:t>
            </w:r>
          </w:p>
        </w:tc>
      </w:tr>
    </w:tbl>
    <w:p w14:paraId="36BD3409" w14:textId="66D7CED7" w:rsidR="004D54EF" w:rsidRDefault="004D54EF" w:rsidP="004D54EF">
      <w:pPr>
        <w:pStyle w:val="0Maintext"/>
        <w:spacing w:after="0" w:afterAutospacing="0"/>
        <w:ind w:firstLine="0"/>
      </w:pPr>
    </w:p>
    <w:p w14:paraId="198D6444" w14:textId="604C4238" w:rsidR="008400A0" w:rsidRDefault="008400A0" w:rsidP="004D54EF">
      <w:pPr>
        <w:pStyle w:val="0Maintext"/>
        <w:spacing w:after="0" w:afterAutospacing="0"/>
        <w:ind w:firstLine="0"/>
      </w:pPr>
    </w:p>
    <w:p w14:paraId="2073F988" w14:textId="192881B5" w:rsidR="008400A0" w:rsidRDefault="008400A0" w:rsidP="008400A0">
      <w:pPr>
        <w:autoSpaceDE w:val="0"/>
        <w:autoSpaceDN w:val="0"/>
        <w:jc w:val="both"/>
        <w:rPr>
          <w:rFonts w:ascii="Calibri" w:hAnsi="Calibri" w:cs="Calibri"/>
          <w:color w:val="000000" w:themeColor="text1"/>
          <w:sz w:val="22"/>
        </w:rPr>
      </w:pPr>
      <w:r w:rsidRPr="00AD532B">
        <w:rPr>
          <w:rFonts w:ascii="Calibri" w:hAnsi="Calibri" w:cs="Calibri"/>
          <w:b/>
          <w:bCs/>
          <w:color w:val="000000" w:themeColor="text1"/>
          <w:sz w:val="22"/>
        </w:rPr>
        <w:t>Question 1-2 (I):</w:t>
      </w:r>
      <w:r w:rsidRPr="008400A0">
        <w:rPr>
          <w:rFonts w:ascii="Calibri" w:hAnsi="Calibri" w:cs="Calibri"/>
          <w:color w:val="000000" w:themeColor="text1"/>
          <w:sz w:val="22"/>
        </w:rPr>
        <w:t xml:space="preserve"> When </w:t>
      </w:r>
      <w:r>
        <w:rPr>
          <w:rFonts w:ascii="Calibri" w:hAnsi="Calibri" w:cs="Calibri"/>
          <w:color w:val="000000" w:themeColor="text1"/>
          <w:sz w:val="22"/>
        </w:rPr>
        <w:t xml:space="preserve">SL DRX inactive time of Rx-UE is provided by the higher layer for candidate resource selection (including resource (re)selection and re-evaluation/pre-emption checking), which one of the following options should be taken </w:t>
      </w:r>
      <w:r w:rsidRPr="008400A0">
        <w:rPr>
          <w:rFonts w:ascii="Calibri" w:hAnsi="Calibri" w:cs="Calibri"/>
          <w:color w:val="000000" w:themeColor="text1"/>
          <w:sz w:val="22"/>
        </w:rPr>
        <w:t>to restrict resources for candidate resource selection</w:t>
      </w:r>
      <w:r>
        <w:rPr>
          <w:rFonts w:ascii="Calibri" w:hAnsi="Calibri" w:cs="Calibri"/>
          <w:color w:val="000000" w:themeColor="text1"/>
          <w:sz w:val="22"/>
        </w:rPr>
        <w:t>, and why?</w:t>
      </w:r>
    </w:p>
    <w:p w14:paraId="3944664D" w14:textId="77777777" w:rsidR="00497E22" w:rsidRPr="00497E22" w:rsidRDefault="00497E22" w:rsidP="00497E22">
      <w:pPr>
        <w:pStyle w:val="ListParagraph"/>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1: PHY layer selects and reports candidate resources only within the indicated active time of the RX UE</w:t>
      </w:r>
    </w:p>
    <w:p w14:paraId="4204C56F" w14:textId="4A1C335C" w:rsidR="00497E22" w:rsidRPr="00497E22" w:rsidRDefault="00497E22" w:rsidP="00497E22">
      <w:pPr>
        <w:pStyle w:val="ListParagraph"/>
        <w:numPr>
          <w:ilvl w:val="0"/>
          <w:numId w:val="40"/>
        </w:numPr>
        <w:ind w:leftChars="0"/>
        <w:jc w:val="both"/>
        <w:rPr>
          <w:rFonts w:asciiTheme="minorHAnsi" w:hAnsiTheme="minorHAnsi" w:cstheme="minorHAnsi"/>
          <w:sz w:val="22"/>
          <w:szCs w:val="22"/>
        </w:rPr>
      </w:pPr>
      <w:r w:rsidRPr="00497E22">
        <w:rPr>
          <w:rFonts w:asciiTheme="minorHAnsi" w:hAnsiTheme="minorHAnsi" w:cstheme="minorHAnsi"/>
          <w:sz w:val="22"/>
          <w:szCs w:val="22"/>
        </w:rPr>
        <w:t>Option 2: PHY layer selects and reports candidate resources in which at least a subset of the candidate resources is within the indicated active time of the RX UE</w:t>
      </w:r>
    </w:p>
    <w:p w14:paraId="68953D0D" w14:textId="7C62ECFF" w:rsidR="008400A0" w:rsidRDefault="008400A0" w:rsidP="004D54EF">
      <w:pPr>
        <w:pStyle w:val="0Maintext"/>
        <w:spacing w:after="0" w:afterAutospacing="0"/>
        <w:ind w:firstLine="0"/>
      </w:pPr>
    </w:p>
    <w:tbl>
      <w:tblPr>
        <w:tblStyle w:val="TableGrid"/>
        <w:tblW w:w="9634" w:type="dxa"/>
        <w:tblLook w:val="04A0" w:firstRow="1" w:lastRow="0" w:firstColumn="1" w:lastColumn="0" w:noHBand="0" w:noVBand="1"/>
      </w:tblPr>
      <w:tblGrid>
        <w:gridCol w:w="1680"/>
        <w:gridCol w:w="1680"/>
        <w:gridCol w:w="6274"/>
      </w:tblGrid>
      <w:tr w:rsidR="008400A0" w14:paraId="48D1B1CA" w14:textId="77777777" w:rsidTr="008400A0">
        <w:tc>
          <w:tcPr>
            <w:tcW w:w="1680" w:type="dxa"/>
          </w:tcPr>
          <w:p w14:paraId="2B69FC34" w14:textId="5A4B9F2B" w:rsidR="008400A0" w:rsidRPr="00C67F08" w:rsidRDefault="008400A0"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5A62CE7E" w14:textId="5BF0B90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Option 1 or 2</w:t>
            </w:r>
          </w:p>
        </w:tc>
        <w:tc>
          <w:tcPr>
            <w:tcW w:w="6274" w:type="dxa"/>
          </w:tcPr>
          <w:p w14:paraId="1B989D27" w14:textId="55932F6F" w:rsidR="008400A0" w:rsidRPr="00C67F08" w:rsidRDefault="008400A0" w:rsidP="000B7280">
            <w:pPr>
              <w:autoSpaceDE w:val="0"/>
              <w:autoSpaceDN w:val="0"/>
              <w:jc w:val="both"/>
              <w:rPr>
                <w:rFonts w:ascii="Calibri" w:hAnsi="Calibri" w:cs="Calibri"/>
                <w:b/>
                <w:bCs/>
                <w:sz w:val="22"/>
              </w:rPr>
            </w:pPr>
            <w:r>
              <w:rPr>
                <w:rFonts w:ascii="Calibri" w:hAnsi="Calibri" w:cs="Calibri"/>
                <w:b/>
                <w:bCs/>
                <w:sz w:val="22"/>
              </w:rPr>
              <w:t>Reason(s)</w:t>
            </w:r>
          </w:p>
        </w:tc>
      </w:tr>
      <w:tr w:rsidR="008400A0" w14:paraId="415AE9B3" w14:textId="77777777" w:rsidTr="008400A0">
        <w:tc>
          <w:tcPr>
            <w:tcW w:w="1680" w:type="dxa"/>
          </w:tcPr>
          <w:p w14:paraId="581E6BD1" w14:textId="6C70792A"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1680" w:type="dxa"/>
          </w:tcPr>
          <w:p w14:paraId="2F9E7D4F" w14:textId="31E541CF"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Option 2</w:t>
            </w:r>
          </w:p>
        </w:tc>
        <w:tc>
          <w:tcPr>
            <w:tcW w:w="6274" w:type="dxa"/>
          </w:tcPr>
          <w:p w14:paraId="6E39FAE4" w14:textId="6DC8DDE0" w:rsidR="008400A0"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As many companies commented, restricting the candidate resources only within the active time causes high congestion level in the active time. </w:t>
            </w:r>
            <w:r>
              <w:rPr>
                <w:rFonts w:ascii="Calibri" w:hAnsi="Calibri" w:cs="Calibri"/>
                <w:sz w:val="22"/>
                <w:lang w:eastAsia="ko-KR"/>
              </w:rPr>
              <w:t>It results in additional retransmissions, which should also be selected within the active time. This repeated operations never solve the problem. Compared to this, Option 2 is more reasonable in that it provides a balanced use of resources between the active and the inactive time.</w:t>
            </w:r>
          </w:p>
        </w:tc>
      </w:tr>
      <w:tr w:rsidR="00B92446" w14:paraId="3B980255" w14:textId="77777777" w:rsidTr="008400A0">
        <w:tc>
          <w:tcPr>
            <w:tcW w:w="1680" w:type="dxa"/>
          </w:tcPr>
          <w:p w14:paraId="02DA8E7B" w14:textId="5CFF314E"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680" w:type="dxa"/>
          </w:tcPr>
          <w:p w14:paraId="57C44F05" w14:textId="45136B68" w:rsidR="00B92446" w:rsidRPr="00C67F08" w:rsidRDefault="00B92446" w:rsidP="00B92446">
            <w:pPr>
              <w:autoSpaceDE w:val="0"/>
              <w:autoSpaceDN w:val="0"/>
              <w:jc w:val="both"/>
              <w:rPr>
                <w:rFonts w:ascii="Calibri" w:hAnsi="Calibri" w:cs="Calibri"/>
                <w:sz w:val="22"/>
              </w:rPr>
            </w:pPr>
            <w:r w:rsidRPr="004266C1">
              <w:rPr>
                <w:rFonts w:asciiTheme="minorHAnsi" w:eastAsiaTheme="minorEastAsia" w:hAnsiTheme="minorHAnsi" w:cstheme="minorHAnsi"/>
                <w:sz w:val="22"/>
                <w:lang w:eastAsia="zh-CN"/>
              </w:rPr>
              <w:t>Option</w:t>
            </w:r>
            <w:r w:rsidRPr="004266C1">
              <w:rPr>
                <w:rFonts w:asciiTheme="minorHAnsi" w:hAnsiTheme="minorHAnsi" w:cstheme="minorHAnsi"/>
                <w:sz w:val="22"/>
              </w:rPr>
              <w:t>2</w:t>
            </w:r>
          </w:p>
        </w:tc>
        <w:tc>
          <w:tcPr>
            <w:tcW w:w="6274" w:type="dxa"/>
          </w:tcPr>
          <w:p w14:paraId="2118483D" w14:textId="0CF14B77" w:rsidR="00B92446" w:rsidRPr="00C67F08" w:rsidRDefault="00B92446" w:rsidP="00B92446">
            <w:pPr>
              <w:autoSpaceDE w:val="0"/>
              <w:autoSpaceDN w:val="0"/>
              <w:jc w:val="both"/>
              <w:rPr>
                <w:rFonts w:ascii="Calibri" w:hAnsi="Calibri" w:cs="Calibri"/>
                <w:sz w:val="22"/>
              </w:rPr>
            </w:pPr>
            <w:r>
              <w:rPr>
                <w:rFonts w:ascii="Calibri" w:eastAsiaTheme="minorEastAsia" w:hAnsi="Calibri" w:cs="Calibri"/>
                <w:sz w:val="22"/>
                <w:lang w:eastAsia="zh-CN"/>
              </w:rPr>
              <w:t xml:space="preserve">According to RAN2 agreement above, only current active time and semi-static on duration in future will be indicated to PHY layer. In this case, UE cannot select resource located in the extended active </w:t>
            </w:r>
            <w:r>
              <w:rPr>
                <w:rFonts w:ascii="Calibri" w:eastAsiaTheme="minorEastAsia" w:hAnsi="Calibri" w:cs="Calibri"/>
                <w:sz w:val="22"/>
                <w:lang w:eastAsia="zh-CN"/>
              </w:rPr>
              <w:lastRenderedPageBreak/>
              <w:t>time if option1 is used, which leads to worse PRR performance</w:t>
            </w:r>
            <w:r w:rsidR="00773484">
              <w:rPr>
                <w:rFonts w:ascii="Calibri" w:eastAsiaTheme="minorEastAsia" w:hAnsi="Calibri" w:cs="Calibri"/>
                <w:sz w:val="22"/>
                <w:lang w:eastAsia="zh-CN"/>
              </w:rPr>
              <w:t xml:space="preserve"> due to limited candidate resources</w:t>
            </w:r>
            <w:r>
              <w:rPr>
                <w:rFonts w:ascii="Calibri" w:eastAsiaTheme="minorEastAsia" w:hAnsi="Calibri" w:cs="Calibri"/>
                <w:sz w:val="22"/>
                <w:lang w:eastAsia="zh-CN"/>
              </w:rPr>
              <w:t>. In our simulation, option2 outperforms option1 by around 3-10% gain</w:t>
            </w:r>
            <w:r w:rsidRPr="004266C1">
              <w:rPr>
                <w:rFonts w:ascii="Calibri" w:eastAsiaTheme="minorEastAsia" w:hAnsi="Calibri" w:cs="Calibri"/>
                <w:sz w:val="22"/>
                <w:lang w:eastAsia="zh-CN"/>
              </w:rPr>
              <w:t>.</w:t>
            </w:r>
          </w:p>
        </w:tc>
      </w:tr>
      <w:tr w:rsidR="003C0B30" w14:paraId="0DF0D916" w14:textId="77777777" w:rsidTr="008400A0">
        <w:tc>
          <w:tcPr>
            <w:tcW w:w="1680" w:type="dxa"/>
          </w:tcPr>
          <w:p w14:paraId="20CC3854" w14:textId="547E06CC"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lastRenderedPageBreak/>
              <w:t>NEC</w:t>
            </w:r>
          </w:p>
        </w:tc>
        <w:tc>
          <w:tcPr>
            <w:tcW w:w="1680" w:type="dxa"/>
          </w:tcPr>
          <w:p w14:paraId="519E5D3B" w14:textId="01D79D06"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Option 1</w:t>
            </w:r>
          </w:p>
        </w:tc>
        <w:tc>
          <w:tcPr>
            <w:tcW w:w="6274" w:type="dxa"/>
          </w:tcPr>
          <w:p w14:paraId="47AFABA6" w14:textId="77777777" w:rsidR="003C0B30" w:rsidRDefault="003C0B30" w:rsidP="003C0B3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think resources in the inactive duration of RX UE will be helpful.</w:t>
            </w:r>
          </w:p>
          <w:p w14:paraId="436B7EEB" w14:textId="3958C93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 xml:space="preserve">Seems a type in main bullet: </w:t>
            </w:r>
            <w:r>
              <w:rPr>
                <w:rFonts w:ascii="Calibri" w:hAnsi="Calibri" w:cs="Calibri"/>
                <w:color w:val="000000" w:themeColor="text1"/>
                <w:sz w:val="22"/>
              </w:rPr>
              <w:t xml:space="preserve">When SL DRX </w:t>
            </w:r>
            <w:r>
              <w:rPr>
                <w:rFonts w:ascii="Calibri" w:hAnsi="Calibri" w:cs="Calibri"/>
                <w:strike/>
                <w:color w:val="FF0000"/>
                <w:sz w:val="22"/>
              </w:rPr>
              <w:t>in</w:t>
            </w:r>
            <w:r>
              <w:rPr>
                <w:rFonts w:ascii="Calibri" w:hAnsi="Calibri" w:cs="Calibri"/>
                <w:color w:val="000000" w:themeColor="text1"/>
                <w:sz w:val="22"/>
              </w:rPr>
              <w:t>active time of Rx-UE is provided by the higher layer</w:t>
            </w:r>
          </w:p>
        </w:tc>
      </w:tr>
      <w:tr w:rsidR="00B43F7F" w14:paraId="7FF974DF" w14:textId="77777777" w:rsidTr="008400A0">
        <w:tc>
          <w:tcPr>
            <w:tcW w:w="1680" w:type="dxa"/>
          </w:tcPr>
          <w:p w14:paraId="028C3794" w14:textId="20E4C1C5"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6BC4E10E" w14:textId="02EA5BD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73D10BB5"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is too restrictive if all the selected resources are located within “active time” of Rx UE.</w:t>
            </w:r>
          </w:p>
          <w:p w14:paraId="35BB1418" w14:textId="77777777" w:rsidR="00B43F7F" w:rsidRDefault="00B43F7F" w:rsidP="00B43F7F">
            <w:pPr>
              <w:autoSpaceDE w:val="0"/>
              <w:autoSpaceDN w:val="0"/>
              <w:jc w:val="both"/>
              <w:rPr>
                <w:rFonts w:ascii="Calibri" w:eastAsiaTheme="minorEastAsia" w:hAnsi="Calibri" w:cs="Calibri"/>
                <w:sz w:val="22"/>
                <w:lang w:eastAsia="zh-CN"/>
              </w:rPr>
            </w:pPr>
          </w:p>
          <w:p w14:paraId="7AFABB89" w14:textId="64FEB881"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sz w:val="22"/>
                <w:lang w:eastAsia="zh-CN"/>
              </w:rPr>
              <w:t>Further, i</w:t>
            </w:r>
            <w:r w:rsidRPr="00016CA2">
              <w:rPr>
                <w:rFonts w:ascii="Calibri" w:eastAsiaTheme="minorEastAsia" w:hAnsi="Calibri" w:cs="Calibri"/>
                <w:sz w:val="22"/>
                <w:lang w:eastAsia="zh-CN"/>
              </w:rPr>
              <w:t>f the active time is confirmed as “current</w:t>
            </w:r>
            <w:r>
              <w:rPr>
                <w:rFonts w:ascii="Calibri" w:eastAsiaTheme="minorEastAsia" w:hAnsi="Calibri" w:cs="Calibri"/>
                <w:sz w:val="22"/>
                <w:lang w:eastAsia="zh-CN"/>
              </w:rPr>
              <w:t>”</w:t>
            </w:r>
            <w:r w:rsidRPr="00016CA2">
              <w:rPr>
                <w:rFonts w:ascii="Calibri" w:eastAsiaTheme="minorEastAsia" w:hAnsi="Calibri" w:cs="Calibri"/>
                <w:sz w:val="22"/>
                <w:lang w:eastAsia="zh-CN"/>
              </w:rPr>
              <w:t xml:space="preserve"> active time</w:t>
            </w:r>
            <w:r>
              <w:rPr>
                <w:rFonts w:ascii="Calibri" w:eastAsiaTheme="minorEastAsia" w:hAnsi="Calibri" w:cs="Calibri"/>
                <w:sz w:val="22"/>
                <w:lang w:eastAsia="zh-CN"/>
              </w:rPr>
              <w:t xml:space="preserve">, </w:t>
            </w:r>
            <w:r w:rsidRPr="00016CA2">
              <w:rPr>
                <w:rFonts w:ascii="Calibri" w:eastAsiaTheme="minorEastAsia" w:hAnsi="Calibri" w:cs="Calibri"/>
                <w:sz w:val="22"/>
                <w:lang w:eastAsia="zh-CN"/>
              </w:rPr>
              <w:t xml:space="preserve">it will make the DRX active time extension mechanism designed in RAN2 (e.g., Inactivity timer and Retransmission timer) become </w:t>
            </w:r>
            <w:r>
              <w:rPr>
                <w:rFonts w:ascii="Calibri" w:eastAsiaTheme="minorEastAsia" w:hAnsi="Calibri" w:cs="Calibri"/>
                <w:sz w:val="22"/>
                <w:lang w:eastAsia="zh-CN"/>
              </w:rPr>
              <w:t xml:space="preserve">meaningless since no resources will be located within the extended active time. </w:t>
            </w:r>
          </w:p>
        </w:tc>
      </w:tr>
      <w:tr w:rsidR="00BE15CD" w14:paraId="67121F50" w14:textId="77777777" w:rsidTr="008400A0">
        <w:tc>
          <w:tcPr>
            <w:tcW w:w="1680" w:type="dxa"/>
          </w:tcPr>
          <w:p w14:paraId="6D6C2472" w14:textId="4FF8AD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68BF0BCB" w14:textId="4843CE06"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Q</w:t>
            </w:r>
            <w:r>
              <w:rPr>
                <w:rFonts w:ascii="Calibri" w:eastAsia="MS Mincho" w:hAnsi="Calibri" w:cs="Calibri"/>
                <w:sz w:val="22"/>
                <w:lang w:eastAsia="ja-JP"/>
              </w:rPr>
              <w:t>uestion</w:t>
            </w:r>
          </w:p>
        </w:tc>
        <w:tc>
          <w:tcPr>
            <w:tcW w:w="6274" w:type="dxa"/>
          </w:tcPr>
          <w:p w14:paraId="08FC6D10"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 means that S_A is initialized with slots only within DRX active time? If correct, then it would lead to more collisions as mentioned by companies.</w:t>
            </w:r>
          </w:p>
          <w:p w14:paraId="11C484A7"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r Option 1 means that S_A is determined as Rel-16, and after that, PHY reports resources only within DRX active time? If this understanding is correct, then we do not see any issue on the Option 1.</w:t>
            </w:r>
          </w:p>
          <w:p w14:paraId="0409F652" w14:textId="77777777" w:rsid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ith the second interpretation above, we prefer Option 1 since resources within the DRX inactive time is meaningless.</w:t>
            </w:r>
          </w:p>
          <w:p w14:paraId="3B95F571" w14:textId="77777777" w:rsidR="001E7C64" w:rsidRDefault="001E7C64" w:rsidP="00B43F7F">
            <w:pPr>
              <w:autoSpaceDE w:val="0"/>
              <w:autoSpaceDN w:val="0"/>
              <w:jc w:val="both"/>
              <w:rPr>
                <w:rFonts w:ascii="Calibri" w:eastAsia="MS Mincho" w:hAnsi="Calibri" w:cs="Calibri"/>
                <w:sz w:val="22"/>
                <w:lang w:eastAsia="ja-JP"/>
              </w:rPr>
            </w:pPr>
          </w:p>
          <w:p w14:paraId="0434579F" w14:textId="0515392C" w:rsidR="001E7C64" w:rsidRPr="00BE15CD" w:rsidRDefault="001E7C64" w:rsidP="00B43F7F">
            <w:pPr>
              <w:autoSpaceDE w:val="0"/>
              <w:autoSpaceDN w:val="0"/>
              <w:jc w:val="both"/>
              <w:rPr>
                <w:rFonts w:ascii="Calibri" w:eastAsia="MS Mincho" w:hAnsi="Calibri" w:cs="Calibri"/>
                <w:sz w:val="22"/>
                <w:lang w:eastAsia="ja-JP"/>
              </w:rPr>
            </w:pPr>
            <w:r w:rsidRPr="001E7C64">
              <w:rPr>
                <w:rFonts w:ascii="Calibri" w:eastAsia="MS Mincho" w:hAnsi="Calibri" w:cs="Calibri"/>
                <w:color w:val="FF0000"/>
                <w:sz w:val="22"/>
                <w:lang w:eastAsia="ja-JP"/>
              </w:rPr>
              <w:t>FL: It is also my understanding that Option 1 means S_A is initialized with slots only within DRX active time, because the WA says “…</w:t>
            </w:r>
            <w:r w:rsidRPr="001E7C64">
              <w:rPr>
                <w:rFonts w:ascii="Times New Roman" w:hAnsi="Times New Roman"/>
                <w:i/>
                <w:iCs/>
                <w:color w:val="FF0000"/>
                <w:szCs w:val="20"/>
                <w:highlight w:val="yellow"/>
              </w:rPr>
              <w:t>selects and reports candidate resources</w:t>
            </w:r>
            <w:r w:rsidRPr="001E7C64">
              <w:rPr>
                <w:rFonts w:ascii="Times New Roman" w:hAnsi="Times New Roman"/>
                <w:i/>
                <w:iCs/>
                <w:color w:val="FF0000"/>
                <w:szCs w:val="20"/>
              </w:rPr>
              <w:t xml:space="preserve"> only within the indicated active time</w:t>
            </w:r>
            <w:r w:rsidRPr="001E7C64">
              <w:rPr>
                <w:rFonts w:ascii="Calibri" w:eastAsia="MS Mincho" w:hAnsi="Calibri" w:cs="Calibri"/>
                <w:color w:val="FF0000"/>
                <w:sz w:val="22"/>
                <w:lang w:eastAsia="ja-JP"/>
              </w:rPr>
              <w:t xml:space="preserve"> …”</w:t>
            </w:r>
          </w:p>
        </w:tc>
      </w:tr>
      <w:tr w:rsidR="00C214F9" w:rsidRPr="00C67F08" w14:paraId="0F088A80" w14:textId="77777777" w:rsidTr="00C214F9">
        <w:tc>
          <w:tcPr>
            <w:tcW w:w="1680" w:type="dxa"/>
          </w:tcPr>
          <w:p w14:paraId="37AD8AD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1680" w:type="dxa"/>
          </w:tcPr>
          <w:p w14:paraId="17B3813E"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5C71F107" w14:textId="77777777" w:rsidR="00C214F9" w:rsidRDefault="00C214F9" w:rsidP="004441C3">
            <w:pPr>
              <w:autoSpaceDE w:val="0"/>
              <w:autoSpaceDN w:val="0"/>
              <w:jc w:val="both"/>
              <w:rPr>
                <w:rFonts w:ascii="Calibri" w:hAnsi="Calibri" w:cs="Calibri"/>
                <w:sz w:val="22"/>
              </w:rPr>
            </w:pPr>
            <w:r w:rsidRPr="004B0829">
              <w:rPr>
                <w:rFonts w:ascii="Calibri" w:hAnsi="Calibri" w:cs="Calibri"/>
                <w:sz w:val="22"/>
              </w:rPr>
              <w:t>We support Option 2</w:t>
            </w:r>
            <w:r>
              <w:rPr>
                <w:rFonts w:ascii="Calibri" w:hAnsi="Calibri" w:cs="Calibri"/>
                <w:sz w:val="22"/>
              </w:rPr>
              <w:t>.</w:t>
            </w:r>
          </w:p>
          <w:p w14:paraId="1A387AA7" w14:textId="77777777" w:rsidR="00C214F9" w:rsidRDefault="00C214F9" w:rsidP="004441C3">
            <w:pPr>
              <w:autoSpaceDE w:val="0"/>
              <w:autoSpaceDN w:val="0"/>
              <w:jc w:val="both"/>
              <w:rPr>
                <w:rFonts w:ascii="Calibri" w:hAnsi="Calibri" w:cs="Calibri"/>
                <w:sz w:val="22"/>
              </w:rPr>
            </w:pPr>
          </w:p>
          <w:p w14:paraId="03C61BBC" w14:textId="77777777" w:rsidR="00C214F9" w:rsidRDefault="00C214F9" w:rsidP="004441C3">
            <w:pPr>
              <w:autoSpaceDE w:val="0"/>
              <w:autoSpaceDN w:val="0"/>
              <w:jc w:val="both"/>
              <w:rPr>
                <w:rFonts w:ascii="Calibri" w:hAnsi="Calibri" w:cs="Calibri"/>
                <w:sz w:val="22"/>
              </w:rPr>
            </w:pPr>
            <w:r>
              <w:rPr>
                <w:rFonts w:ascii="Calibri" w:hAnsi="Calibri" w:cs="Calibri"/>
                <w:sz w:val="22"/>
              </w:rPr>
              <w:t>Option 1 is too constraint that cannot work for every case</w:t>
            </w:r>
            <w:r w:rsidRPr="004B0829">
              <w:rPr>
                <w:rFonts w:ascii="Calibri" w:hAnsi="Calibri" w:cs="Calibri"/>
                <w:sz w:val="22"/>
              </w:rPr>
              <w:t>. For example, when SL-DRX active time and RSW only overlaps with a small number of slots. As a c</w:t>
            </w:r>
            <w:r>
              <w:rPr>
                <w:rFonts w:ascii="Calibri" w:hAnsi="Calibri" w:cs="Calibri"/>
                <w:sz w:val="22"/>
              </w:rPr>
              <w:t>onsequence</w:t>
            </w:r>
            <w:r w:rsidRPr="004B0829">
              <w:rPr>
                <w:rFonts w:ascii="Calibri" w:hAnsi="Calibri" w:cs="Calibri"/>
                <w:sz w:val="22"/>
              </w:rPr>
              <w:t xml:space="preserve">, the </w:t>
            </w:r>
            <w:r>
              <w:rPr>
                <w:rFonts w:ascii="Calibri" w:hAnsi="Calibri" w:cs="Calibri"/>
                <w:sz w:val="22"/>
              </w:rPr>
              <w:t>number</w:t>
            </w:r>
            <w:r w:rsidRPr="004B0829">
              <w:rPr>
                <w:rFonts w:ascii="Calibri" w:hAnsi="Calibri" w:cs="Calibri"/>
                <w:sz w:val="22"/>
              </w:rPr>
              <w:t xml:space="preserve"> of </w:t>
            </w:r>
            <w:r>
              <w:rPr>
                <w:rFonts w:ascii="Calibri" w:hAnsi="Calibri" w:cs="Calibri"/>
                <w:sz w:val="22"/>
              </w:rPr>
              <w:t xml:space="preserve">resource in </w:t>
            </w:r>
            <w:r w:rsidRPr="004B0829">
              <w:rPr>
                <w:rFonts w:ascii="Calibri" w:hAnsi="Calibri" w:cs="Calibri"/>
                <w:sz w:val="22"/>
              </w:rPr>
              <w:t>reported S_A for initial and retransmissions</w:t>
            </w:r>
            <w:r>
              <w:rPr>
                <w:rFonts w:ascii="Calibri" w:hAnsi="Calibri" w:cs="Calibri"/>
                <w:sz w:val="22"/>
              </w:rPr>
              <w:t xml:space="preserve"> could </w:t>
            </w:r>
            <w:r w:rsidRPr="004B0829">
              <w:rPr>
                <w:rFonts w:ascii="Calibri" w:hAnsi="Calibri" w:cs="Calibri"/>
                <w:sz w:val="22"/>
              </w:rPr>
              <w:t xml:space="preserve">be very </w:t>
            </w:r>
            <w:r>
              <w:rPr>
                <w:rFonts w:ascii="Calibri" w:hAnsi="Calibri" w:cs="Calibri"/>
                <w:sz w:val="22"/>
              </w:rPr>
              <w:t>limited and span on the small number of slots in time domain.</w:t>
            </w:r>
            <w:r w:rsidRPr="004B0829">
              <w:rPr>
                <w:rFonts w:ascii="Calibri" w:hAnsi="Calibri" w:cs="Calibri"/>
                <w:sz w:val="22"/>
              </w:rPr>
              <w:t xml:space="preserve"> </w:t>
            </w:r>
            <w:r>
              <w:rPr>
                <w:rFonts w:ascii="Calibri" w:hAnsi="Calibri" w:cs="Calibri"/>
                <w:sz w:val="22"/>
              </w:rPr>
              <w:t>In this case</w:t>
            </w:r>
            <w:r w:rsidRPr="004B0829">
              <w:rPr>
                <w:rFonts w:ascii="Calibri" w:hAnsi="Calibri" w:cs="Calibri"/>
                <w:sz w:val="22"/>
              </w:rPr>
              <w:t xml:space="preserve"> MAC cannot select sufficient number of resources for retransmissions. </w:t>
            </w:r>
          </w:p>
          <w:p w14:paraId="62229E36" w14:textId="77777777" w:rsidR="00C214F9" w:rsidRDefault="00C214F9" w:rsidP="004441C3">
            <w:pPr>
              <w:autoSpaceDE w:val="0"/>
              <w:autoSpaceDN w:val="0"/>
              <w:jc w:val="both"/>
              <w:rPr>
                <w:rFonts w:ascii="Calibri" w:hAnsi="Calibri" w:cs="Calibri"/>
                <w:sz w:val="22"/>
              </w:rPr>
            </w:pPr>
          </w:p>
          <w:p w14:paraId="651C702E" w14:textId="77777777" w:rsidR="00C214F9" w:rsidRPr="00C67F08" w:rsidRDefault="00C214F9" w:rsidP="004441C3">
            <w:pPr>
              <w:autoSpaceDE w:val="0"/>
              <w:autoSpaceDN w:val="0"/>
              <w:jc w:val="both"/>
              <w:rPr>
                <w:rFonts w:ascii="Calibri" w:hAnsi="Calibri" w:cs="Calibri"/>
                <w:sz w:val="22"/>
              </w:rPr>
            </w:pPr>
            <w:r w:rsidRPr="004B0829">
              <w:rPr>
                <w:rFonts w:ascii="Calibri" w:hAnsi="Calibri" w:cs="Calibri"/>
                <w:sz w:val="22"/>
              </w:rPr>
              <w:t xml:space="preserve">We also note that RAN2 agreed that a RX UE can determine time resources of retransmissions based on SCI indication and thus to wake up from SL-DRX inactive to receive retransmissions. With this, it does not needs to restrict all the retransmissions taken place within SL-DRX active time.  </w:t>
            </w:r>
          </w:p>
        </w:tc>
      </w:tr>
      <w:tr w:rsidR="00C30D60" w:rsidRPr="00C67F08" w14:paraId="2D01E7EE" w14:textId="77777777" w:rsidTr="00C214F9">
        <w:tc>
          <w:tcPr>
            <w:tcW w:w="1680" w:type="dxa"/>
          </w:tcPr>
          <w:p w14:paraId="6306C0DC" w14:textId="77175C59"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680" w:type="dxa"/>
          </w:tcPr>
          <w:p w14:paraId="1521ABD7" w14:textId="563EB220"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O</w:t>
            </w:r>
            <w:r>
              <w:rPr>
                <w:rFonts w:ascii="Calibri" w:eastAsiaTheme="minorEastAsia" w:hAnsi="Calibri" w:cs="Calibri" w:hint="eastAsia"/>
                <w:sz w:val="22"/>
                <w:lang w:eastAsia="zh-CN"/>
              </w:rPr>
              <w:t xml:space="preserve">ption </w:t>
            </w:r>
            <w:r>
              <w:rPr>
                <w:rFonts w:ascii="Calibri" w:eastAsiaTheme="minorEastAsia" w:hAnsi="Calibri" w:cs="Calibri"/>
                <w:sz w:val="22"/>
                <w:lang w:eastAsia="zh-CN"/>
              </w:rPr>
              <w:t>2</w:t>
            </w:r>
          </w:p>
        </w:tc>
        <w:tc>
          <w:tcPr>
            <w:tcW w:w="6274" w:type="dxa"/>
          </w:tcPr>
          <w:p w14:paraId="47CA0A82" w14:textId="3E444FC4" w:rsidR="00C30D60" w:rsidRPr="004B0829"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UE may select more than 1 resources for repetitions. </w:t>
            </w:r>
            <w:r>
              <w:rPr>
                <w:rFonts w:ascii="Calibri" w:eastAsiaTheme="minorEastAsia" w:hAnsi="Calibri" w:cs="Calibri"/>
                <w:sz w:val="22"/>
                <w:lang w:eastAsia="zh-CN"/>
              </w:rPr>
              <w:t xml:space="preserve">From receiving UE perspective, it can predict the future repetition transmission and in turn prolong the </w:t>
            </w:r>
            <w:proofErr w:type="spellStart"/>
            <w:r>
              <w:rPr>
                <w:rFonts w:ascii="Calibri" w:eastAsiaTheme="minorEastAsia" w:hAnsi="Calibri" w:cs="Calibri"/>
                <w:sz w:val="22"/>
                <w:lang w:eastAsia="zh-CN"/>
              </w:rPr>
              <w:t>DRx</w:t>
            </w:r>
            <w:proofErr w:type="spellEnd"/>
            <w:r>
              <w:rPr>
                <w:rFonts w:ascii="Calibri" w:eastAsiaTheme="minorEastAsia" w:hAnsi="Calibri" w:cs="Calibri"/>
                <w:sz w:val="22"/>
                <w:lang w:eastAsia="zh-CN"/>
              </w:rPr>
              <w:t xml:space="preserve"> one duration based on the SCI reservation information and HARQ-ACK states. Therefore, no all the resources for repletion transmissions should be in the original MAC informed </w:t>
            </w:r>
            <w:proofErr w:type="spellStart"/>
            <w:r>
              <w:rPr>
                <w:rFonts w:ascii="Calibri" w:eastAsiaTheme="minorEastAsia" w:hAnsi="Calibri" w:cs="Calibri"/>
                <w:sz w:val="22"/>
                <w:lang w:eastAsia="zh-CN"/>
              </w:rPr>
              <w:t>DRx</w:t>
            </w:r>
            <w:proofErr w:type="spellEnd"/>
            <w:r>
              <w:rPr>
                <w:rFonts w:ascii="Calibri" w:eastAsiaTheme="minorEastAsia" w:hAnsi="Calibri" w:cs="Calibri"/>
                <w:sz w:val="22"/>
                <w:lang w:eastAsia="zh-CN"/>
              </w:rPr>
              <w:t xml:space="preserve"> on duration. If option 1 is used, the initial candidate resource set will be more limited, and resources with more interference would be selected.</w:t>
            </w:r>
          </w:p>
        </w:tc>
      </w:tr>
      <w:tr w:rsidR="004A3E3E" w:rsidRPr="00C67F08" w14:paraId="03C96F21" w14:textId="77777777" w:rsidTr="00C214F9">
        <w:tc>
          <w:tcPr>
            <w:tcW w:w="1680" w:type="dxa"/>
          </w:tcPr>
          <w:p w14:paraId="6F409175" w14:textId="44DB9FB3"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1680" w:type="dxa"/>
          </w:tcPr>
          <w:p w14:paraId="1B192D64" w14:textId="2F298965"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6788B34B" w14:textId="77777777" w:rsidR="004A3E3E" w:rsidRDefault="004A3E3E" w:rsidP="004A3E3E">
            <w:pPr>
              <w:autoSpaceDE w:val="0"/>
              <w:autoSpaceDN w:val="0"/>
              <w:jc w:val="both"/>
              <w:rPr>
                <w:rFonts w:ascii="Calibri" w:hAnsi="Calibri" w:cs="Calibri"/>
                <w:sz w:val="22"/>
              </w:rPr>
            </w:pPr>
            <w:r w:rsidRPr="00BE249D">
              <w:rPr>
                <w:rFonts w:ascii="Calibri" w:hAnsi="Calibri" w:cs="Calibri"/>
                <w:sz w:val="22"/>
              </w:rPr>
              <w:t xml:space="preserve">Option 1 optimizes the resource selection for the targeted RX UE(s), i.e., only resources within the active time selected by MAC are considered by PHY layer. </w:t>
            </w:r>
          </w:p>
          <w:p w14:paraId="025328A7" w14:textId="77777777" w:rsidR="004A3E3E" w:rsidRDefault="004A3E3E" w:rsidP="004A3E3E">
            <w:pPr>
              <w:autoSpaceDE w:val="0"/>
              <w:autoSpaceDN w:val="0"/>
              <w:jc w:val="both"/>
              <w:rPr>
                <w:rFonts w:ascii="Calibri" w:hAnsi="Calibri" w:cs="Calibri"/>
                <w:sz w:val="22"/>
              </w:rPr>
            </w:pPr>
          </w:p>
          <w:p w14:paraId="2FEF20C8" w14:textId="4B4B516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 xml:space="preserve">Regarding Option 2 the possibility of selection </w:t>
            </w:r>
            <w:r w:rsidRPr="00BE249D">
              <w:rPr>
                <w:rFonts w:ascii="Calibri" w:hAnsi="Calibri" w:cs="Calibri"/>
                <w:sz w:val="22"/>
              </w:rPr>
              <w:t>resources outside the indicated active time</w:t>
            </w:r>
            <w:r>
              <w:rPr>
                <w:rFonts w:ascii="Calibri" w:hAnsi="Calibri" w:cs="Calibri"/>
                <w:sz w:val="22"/>
              </w:rPr>
              <w:t xml:space="preserve"> </w:t>
            </w:r>
            <w:r w:rsidRPr="00BE249D">
              <w:rPr>
                <w:rFonts w:ascii="Calibri" w:hAnsi="Calibri" w:cs="Calibri"/>
                <w:sz w:val="22"/>
              </w:rPr>
              <w:t>that could account for, e.g., future active time of Rx UE(s) should be handled by MAC layer during the active time selection step because all DRX timers are maintained at MAC layer, not in PHY layer.</w:t>
            </w:r>
          </w:p>
        </w:tc>
      </w:tr>
      <w:tr w:rsidR="000E62C7" w:rsidRPr="00C67F08" w14:paraId="0B18B5F3" w14:textId="77777777" w:rsidTr="00C214F9">
        <w:tc>
          <w:tcPr>
            <w:tcW w:w="1680" w:type="dxa"/>
          </w:tcPr>
          <w:p w14:paraId="769E30A4" w14:textId="6C67C0D0"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2DBD0701" w14:textId="635CD85B"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7BE5115E"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An appropriate DRX configuration should allow UE to select sufficient number of resources for (re)transmissions of a TB, so we don't see the need of selecting candidate resources in DRX inactive time, and the motivation and gain of Option 2 is unclear for us. </w:t>
            </w:r>
          </w:p>
          <w:p w14:paraId="47C27BEB" w14:textId="1DD83C16" w:rsidR="000E62C7" w:rsidRPr="00BE249D" w:rsidRDefault="000E62C7" w:rsidP="000E62C7">
            <w:pPr>
              <w:autoSpaceDE w:val="0"/>
              <w:autoSpaceDN w:val="0"/>
              <w:jc w:val="both"/>
              <w:rPr>
                <w:rFonts w:ascii="Calibri" w:hAnsi="Calibri" w:cs="Calibri"/>
                <w:sz w:val="22"/>
              </w:rPr>
            </w:pPr>
            <w:r w:rsidRPr="006E3DBC">
              <w:rPr>
                <w:rFonts w:ascii="Calibri" w:hAnsi="Calibri" w:cs="Calibri"/>
                <w:sz w:val="22"/>
              </w:rPr>
              <w:t>In addition, even if UE select candidate resources in DRX inactive time only for retransmissions, and reserve the resources in DRX inactive time in SCI, RX UE still may not be aware of it e.g. due to miss detection of SCI, therefore option 2 impacts system performance compared with option 1.</w:t>
            </w:r>
          </w:p>
        </w:tc>
      </w:tr>
      <w:tr w:rsidR="000B175B" w14:paraId="24A762D7" w14:textId="77777777" w:rsidTr="004441C3">
        <w:tc>
          <w:tcPr>
            <w:tcW w:w="1680" w:type="dxa"/>
          </w:tcPr>
          <w:p w14:paraId="4A44CA27"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Futurewei</w:t>
            </w:r>
          </w:p>
        </w:tc>
        <w:tc>
          <w:tcPr>
            <w:tcW w:w="1680" w:type="dxa"/>
          </w:tcPr>
          <w:p w14:paraId="4C0C167B"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Option 2</w:t>
            </w:r>
          </w:p>
        </w:tc>
        <w:tc>
          <w:tcPr>
            <w:tcW w:w="6274" w:type="dxa"/>
          </w:tcPr>
          <w:p w14:paraId="06C73E22" w14:textId="77777777" w:rsidR="000B175B" w:rsidRPr="00C67F08" w:rsidRDefault="000B175B" w:rsidP="004441C3">
            <w:pPr>
              <w:autoSpaceDE w:val="0"/>
              <w:autoSpaceDN w:val="0"/>
              <w:jc w:val="both"/>
              <w:rPr>
                <w:rFonts w:ascii="Calibri" w:hAnsi="Calibri" w:cs="Calibri"/>
                <w:sz w:val="22"/>
              </w:rPr>
            </w:pPr>
            <w:r>
              <w:rPr>
                <w:rFonts w:ascii="Calibri" w:hAnsi="Calibri" w:cs="Calibri"/>
                <w:sz w:val="22"/>
              </w:rPr>
              <w:t xml:space="preserve">The criterion of step 7 may be difficult to be satisfied if only considering the resources in active time of RX UE. Since active time of Rx UE is informed by high layer, high layer can prioritize the resource in </w:t>
            </w:r>
            <w:r w:rsidRPr="00497E22">
              <w:rPr>
                <w:rFonts w:asciiTheme="minorHAnsi" w:hAnsiTheme="minorHAnsi" w:cstheme="minorHAnsi"/>
                <w:sz w:val="22"/>
                <w:szCs w:val="22"/>
              </w:rPr>
              <w:t>active time of the RX UE</w:t>
            </w:r>
          </w:p>
        </w:tc>
      </w:tr>
      <w:tr w:rsidR="000B175B" w:rsidRPr="00C67F08" w14:paraId="782B0C9F" w14:textId="77777777" w:rsidTr="00C214F9">
        <w:tc>
          <w:tcPr>
            <w:tcW w:w="1680" w:type="dxa"/>
          </w:tcPr>
          <w:p w14:paraId="66831EE0" w14:textId="6F50EA15"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680" w:type="dxa"/>
          </w:tcPr>
          <w:p w14:paraId="4F44564F" w14:textId="00BEDF50" w:rsidR="000B175B" w:rsidRDefault="004441C3"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6274" w:type="dxa"/>
          </w:tcPr>
          <w:p w14:paraId="7822C54F" w14:textId="77777777" w:rsidR="004441C3" w:rsidRDefault="004441C3" w:rsidP="004441C3">
            <w:pPr>
              <w:autoSpaceDE w:val="0"/>
              <w:autoSpaceDN w:val="0"/>
              <w:jc w:val="both"/>
              <w:rPr>
                <w:rFonts w:ascii="Calibri" w:hAnsi="Calibri" w:cs="Calibri"/>
                <w:sz w:val="22"/>
              </w:rPr>
            </w:pPr>
            <w:r>
              <w:rPr>
                <w:rFonts w:ascii="Calibri" w:hAnsi="Calibri" w:cs="Calibri"/>
                <w:sz w:val="22"/>
              </w:rPr>
              <w:t xml:space="preserve">In principle option2. But the wording of option 2 has problem, </w:t>
            </w:r>
            <w:proofErr w:type="spellStart"/>
            <w:r>
              <w:rPr>
                <w:rFonts w:ascii="Calibri" w:hAnsi="Calibri" w:cs="Calibri"/>
                <w:sz w:val="22"/>
              </w:rPr>
              <w:t>pefer</w:t>
            </w:r>
            <w:proofErr w:type="spellEnd"/>
            <w:r>
              <w:rPr>
                <w:rFonts w:ascii="Calibri" w:hAnsi="Calibri" w:cs="Calibri"/>
                <w:sz w:val="22"/>
              </w:rPr>
              <w:t xml:space="preserve"> the following;</w:t>
            </w:r>
          </w:p>
          <w:p w14:paraId="0BAFF3DD" w14:textId="56E5AE05" w:rsidR="000B175B" w:rsidRPr="006E3DBC" w:rsidRDefault="004441C3" w:rsidP="004441C3">
            <w:pPr>
              <w:autoSpaceDE w:val="0"/>
              <w:autoSpaceDN w:val="0"/>
              <w:jc w:val="both"/>
              <w:rPr>
                <w:rFonts w:ascii="Calibri" w:hAnsi="Calibri" w:cs="Calibri"/>
                <w:sz w:val="22"/>
              </w:rPr>
            </w:pPr>
            <w:r w:rsidRPr="00497E22">
              <w:rPr>
                <w:rFonts w:asciiTheme="minorHAnsi" w:hAnsiTheme="minorHAnsi" w:cstheme="minorHAnsi"/>
                <w:sz w:val="22"/>
                <w:szCs w:val="22"/>
              </w:rPr>
              <w:t xml:space="preserve">PHY layer </w:t>
            </w:r>
            <w:r>
              <w:rPr>
                <w:rFonts w:asciiTheme="minorHAnsi" w:hAnsiTheme="minorHAnsi" w:cstheme="minorHAnsi"/>
                <w:sz w:val="22"/>
                <w:szCs w:val="22"/>
              </w:rPr>
              <w:t>can select</w:t>
            </w:r>
            <w:r w:rsidRPr="00497E22">
              <w:rPr>
                <w:rFonts w:asciiTheme="minorHAnsi" w:hAnsiTheme="minorHAnsi" w:cstheme="minorHAnsi"/>
                <w:sz w:val="22"/>
                <w:szCs w:val="22"/>
              </w:rPr>
              <w:t xml:space="preserve"> and reports candidate resources </w:t>
            </w:r>
            <w:r>
              <w:rPr>
                <w:rFonts w:asciiTheme="minorHAnsi" w:hAnsiTheme="minorHAnsi" w:cstheme="minorHAnsi"/>
                <w:sz w:val="22"/>
                <w:szCs w:val="22"/>
              </w:rPr>
              <w:t>that include</w:t>
            </w:r>
            <w:r w:rsidRPr="00497E22">
              <w:rPr>
                <w:rFonts w:asciiTheme="minorHAnsi" w:hAnsiTheme="minorHAnsi" w:cstheme="minorHAnsi"/>
                <w:sz w:val="22"/>
                <w:szCs w:val="22"/>
              </w:rPr>
              <w:t xml:space="preserve"> a subset of the candidate resources is within the indicated active time of the RX UE</w:t>
            </w:r>
            <w:r>
              <w:rPr>
                <w:rFonts w:ascii="Calibri" w:hAnsi="Calibri" w:cs="Calibri"/>
                <w:sz w:val="22"/>
              </w:rPr>
              <w:t xml:space="preserve"> </w:t>
            </w:r>
          </w:p>
        </w:tc>
      </w:tr>
      <w:tr w:rsidR="00C30E88" w:rsidRPr="00C67F08" w14:paraId="78E9451A" w14:textId="77777777" w:rsidTr="00C214F9">
        <w:tc>
          <w:tcPr>
            <w:tcW w:w="1680" w:type="dxa"/>
          </w:tcPr>
          <w:p w14:paraId="092398E7" w14:textId="280CED5C"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680" w:type="dxa"/>
          </w:tcPr>
          <w:p w14:paraId="35AD9934" w14:textId="12FAA017" w:rsidR="00C30E88" w:rsidRDefault="00C30E88"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FDB3E13" w14:textId="3F8B6102" w:rsidR="00C30E88" w:rsidRDefault="00C30E88" w:rsidP="00C30E88">
            <w:pPr>
              <w:autoSpaceDE w:val="0"/>
              <w:autoSpaceDN w:val="0"/>
              <w:jc w:val="both"/>
              <w:rPr>
                <w:rFonts w:ascii="Calibri" w:hAnsi="Calibri" w:cs="Calibri"/>
                <w:sz w:val="22"/>
              </w:rPr>
            </w:pPr>
            <w:r>
              <w:rPr>
                <w:rFonts w:ascii="Calibri" w:hAnsi="Calibri" w:cs="Calibri"/>
                <w:sz w:val="22"/>
              </w:rPr>
              <w:t>As mentioned by companies, option 1 appears to be too restrictive.</w:t>
            </w:r>
          </w:p>
        </w:tc>
      </w:tr>
      <w:tr w:rsidR="0007241B" w:rsidRPr="00C67F08" w14:paraId="07EC2C6C" w14:textId="77777777" w:rsidTr="00C214F9">
        <w:tc>
          <w:tcPr>
            <w:tcW w:w="1680" w:type="dxa"/>
          </w:tcPr>
          <w:p w14:paraId="253DCE02" w14:textId="7D61FB12"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680" w:type="dxa"/>
          </w:tcPr>
          <w:p w14:paraId="4F14EFC1" w14:textId="32E9D93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03E5683"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1 is the simple solution which works. </w:t>
            </w:r>
          </w:p>
          <w:p w14:paraId="0289C965" w14:textId="77777777" w:rsidR="0007241B" w:rsidRDefault="0007241B" w:rsidP="0007241B">
            <w:pPr>
              <w:autoSpaceDE w:val="0"/>
              <w:autoSpaceDN w:val="0"/>
              <w:jc w:val="both"/>
              <w:rPr>
                <w:rFonts w:ascii="Calibri" w:hAnsi="Calibri" w:cs="Calibri"/>
                <w:sz w:val="22"/>
              </w:rPr>
            </w:pPr>
            <w:r>
              <w:rPr>
                <w:rFonts w:ascii="Calibri" w:hAnsi="Calibri" w:cs="Calibri"/>
                <w:sz w:val="22"/>
              </w:rPr>
              <w:t xml:space="preserve">Option 2 is aimed for optimization which is based on the active time extension at the Rx UE for retransmissions. However, the benefit and performance gain of this optimization is unclear to us. Also, more specification efforts are needed for Option 2, e.g., what is the percentage of resources in S_A need to be in RX UE DRX active time. </w:t>
            </w:r>
          </w:p>
          <w:p w14:paraId="713E8E76" w14:textId="7AFFC715" w:rsidR="0007241B" w:rsidRDefault="0007241B" w:rsidP="0007241B">
            <w:pPr>
              <w:autoSpaceDE w:val="0"/>
              <w:autoSpaceDN w:val="0"/>
              <w:jc w:val="both"/>
              <w:rPr>
                <w:rFonts w:ascii="Calibri" w:hAnsi="Calibri" w:cs="Calibri"/>
                <w:sz w:val="22"/>
              </w:rPr>
            </w:pPr>
            <w:r>
              <w:rPr>
                <w:rFonts w:ascii="Calibri" w:hAnsi="Calibri" w:cs="Calibri"/>
                <w:sz w:val="22"/>
              </w:rPr>
              <w:t xml:space="preserve">At the last stage of Rel-17, we prefer the simple solution. </w:t>
            </w:r>
          </w:p>
        </w:tc>
      </w:tr>
      <w:tr w:rsidR="0007241B" w:rsidRPr="00C67F08" w14:paraId="0FFF5376" w14:textId="77777777" w:rsidTr="00C214F9">
        <w:tc>
          <w:tcPr>
            <w:tcW w:w="1680" w:type="dxa"/>
          </w:tcPr>
          <w:p w14:paraId="580CB503" w14:textId="418574F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7A891305" w14:textId="37E49D04"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58687D44" w14:textId="77777777" w:rsidR="0007241B" w:rsidRDefault="0007241B" w:rsidP="0007241B">
            <w:pPr>
              <w:autoSpaceDE w:val="0"/>
              <w:autoSpaceDN w:val="0"/>
              <w:jc w:val="both"/>
              <w:rPr>
                <w:rFonts w:ascii="Calibri" w:hAnsi="Calibri" w:cs="Calibri"/>
                <w:sz w:val="22"/>
              </w:rPr>
            </w:pPr>
            <w:r>
              <w:rPr>
                <w:rFonts w:ascii="Calibri" w:hAnsi="Calibri" w:cs="Calibri"/>
                <w:sz w:val="22"/>
              </w:rPr>
              <w:t>In Option 2, the size of the subset isn’t defined, which means that PHY could report only one resource within active time, which might not be enough. Option 1 ensures that the receiver is in active and is able to receive the selected resources.</w:t>
            </w:r>
          </w:p>
          <w:p w14:paraId="77ABAC56" w14:textId="3B9A793D" w:rsidR="0007241B" w:rsidRDefault="0007241B" w:rsidP="0007241B">
            <w:pPr>
              <w:autoSpaceDE w:val="0"/>
              <w:autoSpaceDN w:val="0"/>
              <w:jc w:val="both"/>
              <w:rPr>
                <w:rFonts w:ascii="Calibri" w:hAnsi="Calibri" w:cs="Calibri"/>
                <w:sz w:val="22"/>
              </w:rPr>
            </w:pPr>
            <w:r>
              <w:rPr>
                <w:rFonts w:ascii="Calibri" w:hAnsi="Calibri" w:cs="Calibri"/>
                <w:sz w:val="22"/>
              </w:rPr>
              <w:t>We also share Samsung’s view about the receiver missing SCIs and not extending its active time.</w:t>
            </w:r>
          </w:p>
        </w:tc>
      </w:tr>
      <w:tr w:rsidR="0007241B" w:rsidRPr="00C67F08" w14:paraId="409B08EF" w14:textId="77777777" w:rsidTr="00C214F9">
        <w:tc>
          <w:tcPr>
            <w:tcW w:w="1680" w:type="dxa"/>
          </w:tcPr>
          <w:p w14:paraId="0676C4EF" w14:textId="3029E357"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156DA772" w14:textId="520353B3" w:rsidR="0007241B" w:rsidRDefault="0007241B" w:rsidP="0007241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2ABD70BF" w14:textId="64AEE4B9" w:rsidR="0007241B" w:rsidRDefault="0007241B" w:rsidP="0007241B">
            <w:pPr>
              <w:autoSpaceDE w:val="0"/>
              <w:autoSpaceDN w:val="0"/>
              <w:jc w:val="both"/>
              <w:rPr>
                <w:rFonts w:ascii="Calibri" w:hAnsi="Calibri" w:cs="Calibri"/>
                <w:sz w:val="22"/>
              </w:rPr>
            </w:pPr>
            <w:r>
              <w:rPr>
                <w:rFonts w:ascii="Calibri" w:eastAsiaTheme="minorEastAsia" w:hAnsi="Calibri" w:cs="Calibri"/>
                <w:sz w:val="22"/>
                <w:lang w:eastAsia="zh-CN"/>
              </w:rPr>
              <w:t>For option 1, it is possible that the duration corresponding to the indicated active time from MAC layer is less than T2min, which is the minimal size of resource selection window. In that case, option 1 is hardly to be applied since it cannot promise that ONLY the resource within the indicated active time will be reported.</w:t>
            </w:r>
          </w:p>
        </w:tc>
      </w:tr>
    </w:tbl>
    <w:p w14:paraId="7A2AE367" w14:textId="77777777" w:rsidR="008400A0" w:rsidRDefault="008400A0" w:rsidP="004D54EF">
      <w:pPr>
        <w:pStyle w:val="0Maintext"/>
        <w:spacing w:after="0" w:afterAutospacing="0"/>
        <w:ind w:firstLine="0"/>
      </w:pPr>
    </w:p>
    <w:p w14:paraId="138216D0" w14:textId="77777777" w:rsidR="004D54EF" w:rsidRDefault="004D54EF" w:rsidP="004D54EF">
      <w:pPr>
        <w:pStyle w:val="Heading3"/>
      </w:pPr>
      <w:r>
        <w:t>Proposals for 1</w:t>
      </w:r>
      <w:r w:rsidRPr="00224780">
        <w:rPr>
          <w:vertAlign w:val="superscript"/>
        </w:rPr>
        <w:t>st</w:t>
      </w:r>
      <w:r>
        <w:t xml:space="preserve"> GTW</w:t>
      </w:r>
    </w:p>
    <w:p w14:paraId="00B1DF5D" w14:textId="465DC445" w:rsidR="004D54EF" w:rsidRDefault="004D54EF" w:rsidP="004D54E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8400A0">
        <w:rPr>
          <w:rFonts w:ascii="Calibri" w:hAnsi="Calibri" w:cs="Calibri"/>
          <w:sz w:val="22"/>
        </w:rPr>
        <w:t>1</w:t>
      </w:r>
      <w:r>
        <w:rPr>
          <w:rFonts w:ascii="Calibri" w:hAnsi="Calibri" w:cs="Calibri"/>
          <w:sz w:val="22"/>
        </w:rPr>
        <w:t>.1:</w:t>
      </w:r>
    </w:p>
    <w:p w14:paraId="42D2B64C" w14:textId="5FCBBBD4" w:rsidR="004D54EF" w:rsidRDefault="00AD532B" w:rsidP="004D54E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1-2 (I):</w:t>
      </w:r>
    </w:p>
    <w:p w14:paraId="25F1A0AA" w14:textId="68D10E7E" w:rsidR="00AD532B" w:rsidRDefault="00AD532B" w:rsidP="00AD532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the responses, it is observed that the majority prefers Option 2 for the following </w:t>
      </w:r>
      <w:r w:rsidR="001E7C64">
        <w:rPr>
          <w:rFonts w:ascii="Calibri" w:hAnsi="Calibri" w:cs="Calibri"/>
          <w:sz w:val="22"/>
        </w:rPr>
        <w:t>reasons</w:t>
      </w:r>
      <w:r>
        <w:rPr>
          <w:rFonts w:ascii="Calibri" w:hAnsi="Calibri" w:cs="Calibri"/>
          <w:sz w:val="22"/>
        </w:rPr>
        <w:t>.</w:t>
      </w:r>
    </w:p>
    <w:p w14:paraId="401A8B7C" w14:textId="77777777" w:rsidR="00AD532B" w:rsidRDefault="00AD532B" w:rsidP="00AD53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Option 1 is too restrictive in selecting candidate resources </w:t>
      </w:r>
      <w:r w:rsidRPr="00AD532B">
        <w:rPr>
          <w:rFonts w:ascii="Calibri" w:hAnsi="Calibri" w:cs="Calibri"/>
          <w:sz w:val="22"/>
        </w:rPr>
        <w:sym w:font="Wingdings" w:char="F0E8"/>
      </w:r>
      <w:r>
        <w:rPr>
          <w:rFonts w:ascii="Calibri" w:hAnsi="Calibri" w:cs="Calibri"/>
          <w:sz w:val="22"/>
        </w:rPr>
        <w:t xml:space="preserve"> </w:t>
      </w:r>
    </w:p>
    <w:p w14:paraId="0CBD0E23" w14:textId="2D4EE374" w:rsidR="00AD532B" w:rsidRDefault="00AD532B"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possibly lead to too few resources to make the final selection</w:t>
      </w:r>
    </w:p>
    <w:p w14:paraId="4678B2AE" w14:textId="339DFB7E" w:rsidR="001E7C64" w:rsidRDefault="001E7C64"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high congestion level will lead to more retransmissions</w:t>
      </w:r>
    </w:p>
    <w:p w14:paraId="08A75DA2" w14:textId="4EC5CE97" w:rsidR="00AD532B" w:rsidRDefault="00AD532B" w:rsidP="00AD532B">
      <w:pPr>
        <w:pStyle w:val="ListParagraph"/>
        <w:numPr>
          <w:ilvl w:val="3"/>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high collision probability </w:t>
      </w:r>
      <w:r w:rsidR="001E7C64">
        <w:rPr>
          <w:rFonts w:ascii="Calibri" w:hAnsi="Calibri" w:cs="Calibri"/>
          <w:sz w:val="22"/>
        </w:rPr>
        <w:t xml:space="preserve">/ interference </w:t>
      </w:r>
      <w:r>
        <w:rPr>
          <w:rFonts w:ascii="Calibri" w:hAnsi="Calibri" w:cs="Calibri"/>
          <w:sz w:val="22"/>
        </w:rPr>
        <w:t xml:space="preserve">due to </w:t>
      </w:r>
      <w:r w:rsidR="001E7C64">
        <w:rPr>
          <w:rFonts w:ascii="Calibri" w:hAnsi="Calibri" w:cs="Calibri"/>
          <w:sz w:val="22"/>
        </w:rPr>
        <w:t>RSRP increment to reach X%</w:t>
      </w:r>
    </w:p>
    <w:p w14:paraId="15934B14" w14:textId="486BE9D6" w:rsidR="001E7C64" w:rsidRDefault="001E7C64" w:rsidP="001E7C64">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 xml:space="preserve">2 outperforms </w:t>
      </w:r>
      <w:r>
        <w:rPr>
          <w:rFonts w:ascii="Calibri" w:hAnsi="Calibri" w:cs="Calibri"/>
          <w:sz w:val="22"/>
        </w:rPr>
        <w:t>O</w:t>
      </w:r>
      <w:r w:rsidRPr="001E7C64">
        <w:rPr>
          <w:rFonts w:ascii="Calibri" w:hAnsi="Calibri" w:cs="Calibri"/>
          <w:sz w:val="22"/>
        </w:rPr>
        <w:t>ption</w:t>
      </w:r>
      <w:r>
        <w:rPr>
          <w:rFonts w:ascii="Calibri" w:hAnsi="Calibri" w:cs="Calibri"/>
          <w:sz w:val="22"/>
        </w:rPr>
        <w:t xml:space="preserve"> </w:t>
      </w:r>
      <w:r w:rsidRPr="001E7C64">
        <w:rPr>
          <w:rFonts w:ascii="Calibri" w:hAnsi="Calibri" w:cs="Calibri"/>
          <w:sz w:val="22"/>
        </w:rPr>
        <w:t>1 by around 3-10% gain</w:t>
      </w:r>
      <w:r>
        <w:rPr>
          <w:rFonts w:ascii="Calibri" w:hAnsi="Calibri" w:cs="Calibri"/>
          <w:sz w:val="22"/>
        </w:rPr>
        <w:t>.</w:t>
      </w:r>
    </w:p>
    <w:p w14:paraId="64AF857D" w14:textId="0F4DD0F8" w:rsidR="00AD532B" w:rsidRPr="008A2865" w:rsidRDefault="00680317" w:rsidP="00AD532B">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Based on RAN2’s agreement where it says “</w:t>
      </w:r>
      <w:r w:rsidRPr="00680317">
        <w:rPr>
          <w:rFonts w:ascii="Calibri" w:hAnsi="Calibri" w:cs="Calibri"/>
          <w:i/>
          <w:iCs/>
          <w:sz w:val="22"/>
        </w:rPr>
        <w:t>TX UE shall selects initial transmission resource only in the RX UE’s active time …</w:t>
      </w:r>
      <w:r>
        <w:rPr>
          <w:rFonts w:ascii="Calibri" w:hAnsi="Calibri" w:cs="Calibri"/>
          <w:sz w:val="22"/>
        </w:rPr>
        <w:t>”, this implies at least to me that retransmissions can occur during RX UE’s inactive time. So there is no strong reason why the PHY layer should select and report candidate resources only within the indicated DRX active time of the RX UE.</w:t>
      </w:r>
    </w:p>
    <w:p w14:paraId="28A84E57" w14:textId="6446B644" w:rsidR="004D54EF" w:rsidRDefault="004D54EF" w:rsidP="004D54EF">
      <w:pPr>
        <w:autoSpaceDE w:val="0"/>
        <w:autoSpaceDN w:val="0"/>
        <w:jc w:val="both"/>
        <w:rPr>
          <w:rFonts w:ascii="Calibri" w:hAnsi="Calibri" w:cs="Calibri"/>
          <w:color w:val="FF0000"/>
          <w:sz w:val="22"/>
        </w:rPr>
      </w:pPr>
    </w:p>
    <w:p w14:paraId="07CB397B" w14:textId="49EED57E" w:rsidR="00AD532B" w:rsidRPr="00AD532B" w:rsidRDefault="00AD532B" w:rsidP="004D54EF">
      <w:pPr>
        <w:autoSpaceDE w:val="0"/>
        <w:autoSpaceDN w:val="0"/>
        <w:jc w:val="both"/>
        <w:rPr>
          <w:rFonts w:ascii="Calibri" w:hAnsi="Calibri" w:cs="Calibri"/>
          <w:color w:val="000000" w:themeColor="text1"/>
          <w:sz w:val="22"/>
        </w:rPr>
      </w:pPr>
      <w:r w:rsidRPr="0099193F">
        <w:rPr>
          <w:rFonts w:ascii="Calibri" w:hAnsi="Calibri" w:cs="Calibri"/>
          <w:b/>
          <w:bCs/>
          <w:color w:val="000000" w:themeColor="text1"/>
          <w:sz w:val="22"/>
        </w:rPr>
        <w:t>Question 1-2 (II):</w:t>
      </w:r>
      <w:r w:rsidRPr="0099193F">
        <w:rPr>
          <w:rFonts w:ascii="Calibri" w:hAnsi="Calibri" w:cs="Calibri"/>
          <w:color w:val="000000" w:themeColor="text1"/>
          <w:sz w:val="22"/>
        </w:rPr>
        <w:t xml:space="preserve"> When SL DRX </w:t>
      </w:r>
      <w:r w:rsidRPr="0099193F">
        <w:rPr>
          <w:rFonts w:ascii="Calibri" w:hAnsi="Calibri" w:cs="Calibri"/>
          <w:strike/>
          <w:color w:val="FF0000"/>
          <w:sz w:val="22"/>
        </w:rPr>
        <w:t>in</w:t>
      </w:r>
      <w:r w:rsidRPr="0099193F">
        <w:rPr>
          <w:rFonts w:ascii="Calibri" w:hAnsi="Calibri" w:cs="Calibri"/>
          <w:color w:val="000000" w:themeColor="text1"/>
          <w:sz w:val="22"/>
        </w:rPr>
        <w:t>active time of Rx-UE is provided by the higher layer for candidate resource</w:t>
      </w:r>
      <w:r>
        <w:rPr>
          <w:rFonts w:ascii="Calibri" w:hAnsi="Calibri" w:cs="Calibri"/>
          <w:color w:val="000000" w:themeColor="text1"/>
          <w:sz w:val="22"/>
        </w:rPr>
        <w:t xml:space="preserve"> selection (including resource (re)selection and re-evaluation/pre-emption checking), Option 2 </w:t>
      </w:r>
      <w:r>
        <w:rPr>
          <w:rFonts w:asciiTheme="minorHAnsi" w:hAnsiTheme="minorHAnsi" w:cstheme="minorHAnsi"/>
          <w:sz w:val="22"/>
          <w:szCs w:val="22"/>
        </w:rPr>
        <w:t>from RAN1#106bis-e in below is to be taken in the partial sensing design.</w:t>
      </w:r>
    </w:p>
    <w:p w14:paraId="1DC4A831" w14:textId="77777777" w:rsidR="00AD532B" w:rsidRPr="0077257B" w:rsidRDefault="00AD532B" w:rsidP="00AD532B">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AD532B" w:rsidRPr="0077257B" w14:paraId="6A8D4DCE" w14:textId="77777777" w:rsidTr="00B124BC">
        <w:tc>
          <w:tcPr>
            <w:tcW w:w="9631" w:type="dxa"/>
          </w:tcPr>
          <w:p w14:paraId="1C75300D" w14:textId="77777777" w:rsidR="00AD532B" w:rsidRPr="0077257B" w:rsidRDefault="00AD532B" w:rsidP="00B124BC">
            <w:pPr>
              <w:spacing w:before="60"/>
              <w:rPr>
                <w:rFonts w:ascii="Times New Roman" w:hAnsi="Times New Roman"/>
                <w:b/>
                <w:bCs/>
                <w:i/>
                <w:iCs/>
                <w:szCs w:val="20"/>
                <w:highlight w:val="darkYellow"/>
              </w:rPr>
            </w:pPr>
            <w:r w:rsidRPr="0077257B">
              <w:rPr>
                <w:rFonts w:ascii="Times New Roman" w:hAnsi="Times New Roman"/>
                <w:b/>
                <w:bCs/>
                <w:i/>
                <w:iCs/>
                <w:szCs w:val="20"/>
                <w:highlight w:val="darkYellow"/>
              </w:rPr>
              <w:t>Working Assumption (RAN1#106bis-e)</w:t>
            </w:r>
          </w:p>
          <w:p w14:paraId="56C12ACD" w14:textId="77777777" w:rsidR="00AD532B" w:rsidRPr="0077257B" w:rsidRDefault="00AD532B" w:rsidP="00B124BC">
            <w:pPr>
              <w:jc w:val="both"/>
              <w:rPr>
                <w:rFonts w:ascii="Times New Roman" w:hAnsi="Times New Roman"/>
                <w:i/>
                <w:iCs/>
                <w:szCs w:val="20"/>
              </w:rPr>
            </w:pPr>
            <w:r w:rsidRPr="0077257B">
              <w:rPr>
                <w:rFonts w:ascii="Times New Roman" w:hAnsi="Times New Roman"/>
                <w:i/>
                <w:iCs/>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B93F0A2" w14:textId="77777777" w:rsidR="00AD532B" w:rsidRPr="0077257B" w:rsidRDefault="00AD532B" w:rsidP="00B124BC">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1: PHY layer selects and reports candidate resources only within the indicated active time of the RX UE</w:t>
            </w:r>
          </w:p>
          <w:p w14:paraId="058361DA" w14:textId="77777777" w:rsidR="00AD532B" w:rsidRPr="0077257B" w:rsidRDefault="00AD532B" w:rsidP="00B124BC">
            <w:pPr>
              <w:pStyle w:val="ListParagraph"/>
              <w:numPr>
                <w:ilvl w:val="0"/>
                <w:numId w:val="40"/>
              </w:numPr>
              <w:ind w:leftChars="0"/>
              <w:jc w:val="both"/>
              <w:rPr>
                <w:rFonts w:ascii="Times New Roman" w:hAnsi="Times New Roman"/>
                <w:i/>
                <w:iCs/>
                <w:szCs w:val="20"/>
              </w:rPr>
            </w:pPr>
            <w:r w:rsidRPr="0077257B">
              <w:rPr>
                <w:rFonts w:ascii="Times New Roman" w:hAnsi="Times New Roman"/>
                <w:i/>
                <w:iCs/>
                <w:szCs w:val="20"/>
              </w:rPr>
              <w:t>Option 2: PHY layer selects and reports candidate resources in which at least a subset of the candidate resources is within the indicated active time of the RX UE</w:t>
            </w:r>
          </w:p>
          <w:p w14:paraId="1C4DAA5C" w14:textId="77777777" w:rsidR="00AD532B" w:rsidRPr="0077257B" w:rsidRDefault="00AD532B" w:rsidP="00B124BC">
            <w:pPr>
              <w:pStyle w:val="ListParagraph"/>
              <w:numPr>
                <w:ilvl w:val="0"/>
                <w:numId w:val="40"/>
              </w:numPr>
              <w:spacing w:after="60"/>
              <w:ind w:leftChars="0"/>
              <w:jc w:val="both"/>
              <w:rPr>
                <w:rFonts w:ascii="Times New Roman" w:hAnsi="Times New Roman"/>
                <w:sz w:val="22"/>
                <w:szCs w:val="22"/>
              </w:rPr>
            </w:pPr>
            <w:r w:rsidRPr="0077257B">
              <w:rPr>
                <w:rFonts w:ascii="Times New Roman" w:hAnsi="Times New Roman"/>
                <w:i/>
                <w:iCs/>
                <w:szCs w:val="20"/>
              </w:rPr>
              <w:t>Option 3: PHY layer selects and reports an additional candidate resource set of candidate resources within the indicated active time of the RX UE</w:t>
            </w:r>
          </w:p>
        </w:tc>
      </w:tr>
    </w:tbl>
    <w:p w14:paraId="1D8C45FB" w14:textId="296580C2" w:rsidR="00AD532B" w:rsidRDefault="00AD532B" w:rsidP="004D54EF">
      <w:pPr>
        <w:autoSpaceDE w:val="0"/>
        <w:autoSpaceDN w:val="0"/>
        <w:jc w:val="both"/>
        <w:rPr>
          <w:rFonts w:ascii="Calibri" w:hAnsi="Calibri" w:cs="Calibri"/>
          <w:color w:val="FF0000"/>
          <w:sz w:val="22"/>
        </w:rPr>
      </w:pPr>
    </w:p>
    <w:p w14:paraId="63362C5F" w14:textId="12875870" w:rsidR="0099193F" w:rsidRDefault="0099193F" w:rsidP="0099193F">
      <w:pPr>
        <w:pStyle w:val="Heading3"/>
      </w:pPr>
      <w:r>
        <w:t xml:space="preserve">Proposal </w:t>
      </w:r>
      <w:r>
        <w:t>until</w:t>
      </w:r>
      <w:r>
        <w:t xml:space="preserve"> </w:t>
      </w:r>
      <w:r>
        <w:t>2</w:t>
      </w:r>
      <w:r>
        <w:rPr>
          <w:vertAlign w:val="superscript"/>
        </w:rPr>
        <w:t>nd</w:t>
      </w:r>
      <w:r>
        <w:t xml:space="preserve"> GTW</w:t>
      </w:r>
    </w:p>
    <w:p w14:paraId="30511234" w14:textId="77777777" w:rsidR="0099193F" w:rsidRDefault="0099193F" w:rsidP="0099193F">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13418A1" w14:textId="446784D5" w:rsidR="0099193F" w:rsidRDefault="0099193F" w:rsidP="0099193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1-</w:t>
      </w:r>
      <w:r>
        <w:rPr>
          <w:rFonts w:ascii="Calibri" w:hAnsi="Calibri" w:cs="Calibri"/>
          <w:sz w:val="22"/>
        </w:rPr>
        <w:t>1</w:t>
      </w:r>
      <w:r>
        <w:rPr>
          <w:rFonts w:ascii="Calibri" w:hAnsi="Calibri" w:cs="Calibri"/>
          <w:sz w:val="22"/>
        </w:rPr>
        <w:t xml:space="preserve"> (I):</w:t>
      </w:r>
      <w:r>
        <w:rPr>
          <w:rFonts w:ascii="Calibri" w:hAnsi="Calibri" w:cs="Calibri"/>
          <w:sz w:val="22"/>
        </w:rPr>
        <w:t xml:space="preserve"> TBD</w:t>
      </w:r>
    </w:p>
    <w:p w14:paraId="36094C66" w14:textId="77777777" w:rsidR="00AD532B" w:rsidRDefault="00AD532B" w:rsidP="004D54EF">
      <w:pPr>
        <w:autoSpaceDE w:val="0"/>
        <w:autoSpaceDN w:val="0"/>
        <w:jc w:val="both"/>
        <w:rPr>
          <w:rFonts w:ascii="Calibri" w:hAnsi="Calibri" w:cs="Calibri"/>
          <w:color w:val="FF0000"/>
          <w:sz w:val="22"/>
        </w:rPr>
      </w:pPr>
    </w:p>
    <w:p w14:paraId="6D64AC24" w14:textId="6F1AF208" w:rsidR="00FA7ED4" w:rsidRPr="00530E04" w:rsidRDefault="006C28B9" w:rsidP="00CF5D09">
      <w:pPr>
        <w:pStyle w:val="Heading2"/>
        <w:rPr>
          <w:color w:val="000000" w:themeColor="text1"/>
        </w:rPr>
      </w:pPr>
      <w:r w:rsidRPr="00530E04">
        <w:rPr>
          <w:color w:val="000000" w:themeColor="text1"/>
        </w:rPr>
        <w:t>Topic</w:t>
      </w:r>
      <w:r w:rsidR="00A55DAA" w:rsidRPr="00530E04">
        <w:rPr>
          <w:color w:val="000000" w:themeColor="text1"/>
        </w:rPr>
        <w:t xml:space="preserve"> #</w:t>
      </w:r>
      <w:r w:rsidR="004D54EF" w:rsidRPr="00530E04">
        <w:rPr>
          <w:color w:val="000000" w:themeColor="text1"/>
        </w:rPr>
        <w:t>2</w:t>
      </w:r>
      <w:r w:rsidR="00A55DAA" w:rsidRPr="00530E04">
        <w:rPr>
          <w:color w:val="000000" w:themeColor="text1"/>
        </w:rPr>
        <w:t xml:space="preserve">: </w:t>
      </w:r>
      <w:r w:rsidR="00095D88" w:rsidRPr="00530E04">
        <w:rPr>
          <w:color w:val="000000" w:themeColor="text1"/>
        </w:rPr>
        <w:t>Partial sensing for aperiodic transmission</w:t>
      </w:r>
    </w:p>
    <w:p w14:paraId="79EA0F49" w14:textId="62F03B66" w:rsidR="00241AB9" w:rsidRDefault="00243AB2" w:rsidP="00DC340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DC340E">
        <w:rPr>
          <w:rFonts w:ascii="Calibri" w:hAnsi="Calibri" w:cs="Calibri"/>
          <w:color w:val="000000" w:themeColor="text1"/>
          <w:sz w:val="22"/>
        </w:rPr>
        <w:t>From past RAN1 meetings (up to RAN1#106bis-e), details of partial sensing (including PBPS + CPS) for resource (re)selection for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00DC340E">
        <w:rPr>
          <w:rFonts w:ascii="Calibri" w:hAnsi="Calibri" w:cs="Calibri"/>
          <w:color w:val="000000" w:themeColor="text1"/>
          <w:sz w:val="22"/>
        </w:rPr>
        <w:t xml:space="preserve">) are considered to </w:t>
      </w:r>
      <w:r w:rsidR="00530E04">
        <w:rPr>
          <w:rFonts w:ascii="Calibri" w:hAnsi="Calibri" w:cs="Calibri"/>
          <w:color w:val="000000" w:themeColor="text1"/>
          <w:sz w:val="22"/>
        </w:rPr>
        <w:t>have been mostly</w:t>
      </w:r>
      <w:r w:rsidR="00DC340E">
        <w:rPr>
          <w:rFonts w:ascii="Calibri" w:hAnsi="Calibri" w:cs="Calibri"/>
          <w:color w:val="000000" w:themeColor="text1"/>
          <w:sz w:val="22"/>
        </w:rPr>
        <w:t xml:space="preserve"> finalized with the following main points:</w:t>
      </w:r>
    </w:p>
    <w:p w14:paraId="3F702E6F" w14:textId="2B926A28" w:rsidR="00DC340E" w:rsidRDefault="00DC340E" w:rsidP="00840317">
      <w:pPr>
        <w:pStyle w:val="ListParagraph"/>
        <w:numPr>
          <w:ilvl w:val="0"/>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A single set of candidate resources (</w:t>
      </w:r>
      <w:r w:rsidRPr="00B82125">
        <w:rPr>
          <w:rFonts w:ascii="Calibri" w:hAnsi="Calibri" w:cs="Calibri"/>
          <w:i/>
          <w:iCs/>
          <w:color w:val="000000" w:themeColor="text1"/>
          <w:sz w:val="22"/>
        </w:rPr>
        <w:t>S</w:t>
      </w:r>
      <w:r w:rsidRPr="00B82125">
        <w:rPr>
          <w:rFonts w:ascii="Calibri" w:hAnsi="Calibri" w:cs="Calibri"/>
          <w:i/>
          <w:iCs/>
          <w:color w:val="000000" w:themeColor="text1"/>
          <w:sz w:val="22"/>
          <w:vertAlign w:val="subscript"/>
        </w:rPr>
        <w:t>A</w:t>
      </w:r>
      <w:r>
        <w:rPr>
          <w:rFonts w:ascii="Calibri" w:hAnsi="Calibri" w:cs="Calibri"/>
          <w:color w:val="000000" w:themeColor="text1"/>
          <w:sz w:val="22"/>
        </w:rPr>
        <w:t xml:space="preserve">) is initialized for a set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selected within a </w:t>
      </w:r>
      <w:r w:rsidR="00B82125">
        <w:rPr>
          <w:rFonts w:ascii="Calibri" w:hAnsi="Calibri" w:cs="Calibri"/>
          <w:color w:val="000000" w:themeColor="text1"/>
          <w:sz w:val="22"/>
        </w:rPr>
        <w:t>resource selection window</w:t>
      </w:r>
      <w:r w:rsidR="00760E12">
        <w:rPr>
          <w:rFonts w:ascii="Calibri" w:hAnsi="Calibri" w:cs="Calibri"/>
          <w:color w:val="000000" w:themeColor="text1"/>
          <w:sz w:val="22"/>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1</w:t>
      </w:r>
      <w:r w:rsidR="00760E12" w:rsidRPr="00B82125">
        <w:rPr>
          <w:rFonts w:asciiTheme="minorHAnsi" w:hAnsiTheme="minorHAnsi" w:cstheme="minorHAnsi"/>
          <w:color w:val="000000"/>
          <w:sz w:val="22"/>
          <w:szCs w:val="22"/>
        </w:rPr>
        <w:t>,</w:t>
      </w:r>
      <w:r w:rsidR="00760E12">
        <w:rPr>
          <w:rFonts w:asciiTheme="minorHAnsi" w:hAnsiTheme="minorHAnsi" w:cstheme="minorHAnsi"/>
          <w:color w:val="000000"/>
          <w:sz w:val="22"/>
          <w:szCs w:val="22"/>
          <w:vertAlign w:val="subscript"/>
        </w:rPr>
        <w:t xml:space="preserve"> </w:t>
      </w:r>
      <w:r w:rsidR="00760E12" w:rsidRPr="00DC340E">
        <w:rPr>
          <w:rFonts w:asciiTheme="minorHAnsi" w:hAnsiTheme="minorHAnsi" w:cstheme="minorHAnsi"/>
          <w:i/>
          <w:iCs/>
          <w:color w:val="000000"/>
          <w:sz w:val="22"/>
          <w:szCs w:val="22"/>
        </w:rPr>
        <w:t>n</w:t>
      </w:r>
      <w:r w:rsidR="00760E12" w:rsidRPr="00DC340E">
        <w:rPr>
          <w:rFonts w:asciiTheme="minorHAnsi" w:hAnsiTheme="minorHAnsi" w:cstheme="minorHAnsi"/>
          <w:color w:val="000000"/>
          <w:sz w:val="22"/>
          <w:szCs w:val="22"/>
        </w:rPr>
        <w:t>+</w:t>
      </w:r>
      <w:r w:rsidR="00760E12" w:rsidRPr="00DC340E">
        <w:rPr>
          <w:rFonts w:asciiTheme="minorHAnsi" w:hAnsiTheme="minorHAnsi" w:cstheme="minorHAnsi"/>
          <w:i/>
          <w:iCs/>
          <w:color w:val="000000"/>
          <w:sz w:val="22"/>
          <w:szCs w:val="22"/>
        </w:rPr>
        <w:t>T</w:t>
      </w:r>
      <w:r w:rsidR="00760E12">
        <w:rPr>
          <w:rFonts w:asciiTheme="minorHAnsi" w:hAnsiTheme="minorHAnsi" w:cstheme="minorHAnsi"/>
          <w:color w:val="000000"/>
          <w:sz w:val="22"/>
          <w:szCs w:val="22"/>
          <w:vertAlign w:val="subscript"/>
        </w:rPr>
        <w:t>2</w:t>
      </w:r>
      <w:r w:rsidR="00760E12">
        <w:rPr>
          <w:rFonts w:ascii="Calibri" w:hAnsi="Calibri" w:cs="Calibri"/>
          <w:color w:val="000000" w:themeColor="text1"/>
          <w:sz w:val="22"/>
        </w:rPr>
        <w:t xml:space="preserve">], where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1</w:t>
      </w:r>
      <w:r w:rsidR="00760E12">
        <w:rPr>
          <w:rFonts w:ascii="Calibri" w:hAnsi="Calibri" w:cs="Calibri"/>
          <w:color w:val="000000" w:themeColor="text1"/>
          <w:sz w:val="22"/>
        </w:rPr>
        <w:t xml:space="preserve"> and </w:t>
      </w:r>
      <w:r w:rsidR="00760E12" w:rsidRPr="00760E12">
        <w:rPr>
          <w:rFonts w:ascii="Calibri" w:hAnsi="Calibri" w:cs="Calibri"/>
          <w:i/>
          <w:iCs/>
          <w:color w:val="000000" w:themeColor="text1"/>
          <w:sz w:val="22"/>
        </w:rPr>
        <w:t>T</w:t>
      </w:r>
      <w:r w:rsidR="00760E12" w:rsidRPr="00760E12">
        <w:rPr>
          <w:rFonts w:ascii="Calibri" w:hAnsi="Calibri" w:cs="Calibri"/>
          <w:i/>
          <w:iCs/>
          <w:color w:val="000000" w:themeColor="text1"/>
          <w:sz w:val="22"/>
          <w:vertAlign w:val="subscript"/>
        </w:rPr>
        <w:t>2</w:t>
      </w:r>
      <w:r w:rsidR="00760E12">
        <w:rPr>
          <w:rFonts w:ascii="Calibri" w:hAnsi="Calibri" w:cs="Calibri"/>
          <w:color w:val="000000" w:themeColor="text1"/>
          <w:sz w:val="22"/>
        </w:rPr>
        <w:t xml:space="preserve"> are defined as per R16.</w:t>
      </w:r>
    </w:p>
    <w:p w14:paraId="73D40EC0" w14:textId="1517C9FD" w:rsidR="00B82125" w:rsidRPr="00156777" w:rsidRDefault="00B82125" w:rsidP="00840317">
      <w:pPr>
        <w:pStyle w:val="ListParagraph"/>
        <w:numPr>
          <w:ilvl w:val="0"/>
          <w:numId w:val="44"/>
        </w:numPr>
        <w:autoSpaceDE w:val="0"/>
        <w:autoSpaceDN w:val="0"/>
        <w:ind w:leftChars="0"/>
        <w:rPr>
          <w:rFonts w:ascii="Calibri" w:hAnsi="Calibri" w:cs="Calibri"/>
          <w:color w:val="000000" w:themeColor="text1"/>
          <w:sz w:val="22"/>
        </w:rPr>
      </w:pPr>
      <w:r w:rsidRPr="00156777">
        <w:rPr>
          <w:rFonts w:ascii="Calibri" w:hAnsi="Calibri" w:cs="Calibri"/>
          <w:color w:val="000000" w:themeColor="text1"/>
          <w:sz w:val="22"/>
        </w:rPr>
        <w:t>UE performs PBPS by monitoring periodic sensing occasions (PSOs)</w:t>
      </w:r>
      <w:r w:rsidR="00156777" w:rsidRPr="00156777">
        <w:rPr>
          <w:rFonts w:ascii="Calibri" w:hAnsi="Calibri" w:cs="Calibri"/>
          <w:color w:val="000000" w:themeColor="text1"/>
          <w:sz w:val="22"/>
        </w:rPr>
        <w:t>, where</w:t>
      </w:r>
      <w:r w:rsidR="00156777" w:rsidRPr="00156777">
        <w:rPr>
          <w:rFonts w:ascii="Calibri" w:hAnsi="Calibri" w:cs="Calibri"/>
          <w:color w:val="000000"/>
          <w:sz w:val="22"/>
        </w:rPr>
        <w:t xml:space="preserve"> a </w:t>
      </w:r>
      <w:r w:rsidR="00341B56">
        <w:rPr>
          <w:rFonts w:ascii="Calibri" w:hAnsi="Calibri" w:cs="Calibri"/>
          <w:color w:val="000000"/>
          <w:sz w:val="22"/>
        </w:rPr>
        <w:t>PSO</w:t>
      </w:r>
      <w:r w:rsidR="00156777" w:rsidRPr="00156777">
        <w:rPr>
          <w:rFonts w:ascii="Calibri" w:hAnsi="Calibri" w:cs="Calibri"/>
          <w:color w:val="000000"/>
          <w:sz w:val="22"/>
        </w:rPr>
        <w:t xml:space="preserve">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156777" w:rsidRPr="00156777">
        <w:rPr>
          <w:rFonts w:ascii="Calibri" w:hAnsi="Calibri" w:cs="Calibri"/>
          <w:iCs/>
          <w:sz w:val="24"/>
          <w:szCs w:val="28"/>
          <w:lang w:val="en-US" w:eastAsia="zh-CN"/>
        </w:rPr>
        <w:t xml:space="preserve"> </w:t>
      </w:r>
      <w:r w:rsidR="00156777" w:rsidRPr="00156777">
        <w:rPr>
          <w:rFonts w:ascii="Calibri" w:hAnsi="Calibri" w:cs="Calibri"/>
          <w:color w:val="000000"/>
          <w:sz w:val="22"/>
        </w:rPr>
        <w:t xml:space="preserve">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156777" w:rsidRPr="00156777">
        <w:rPr>
          <w:rFonts w:ascii="Calibri" w:hAnsi="Calibri" w:cs="Calibri"/>
          <w:color w:val="000000"/>
          <w:sz w:val="22"/>
        </w:rPr>
        <w:t xml:space="preserve"> is included in the set of </w:t>
      </w:r>
      <w:r w:rsidR="00156777" w:rsidRPr="00530E04">
        <w:rPr>
          <w:rFonts w:ascii="Calibri" w:hAnsi="Calibri" w:cs="Calibri"/>
          <w:i/>
          <w:iCs/>
          <w:color w:val="000000"/>
          <w:sz w:val="22"/>
        </w:rPr>
        <w:t>Y</w:t>
      </w:r>
      <w:r w:rsidR="00156777" w:rsidRPr="00156777">
        <w:rPr>
          <w:rFonts w:ascii="Calibri" w:hAnsi="Calibri" w:cs="Calibri"/>
          <w:color w:val="000000"/>
          <w:sz w:val="22"/>
        </w:rPr>
        <w:t xml:space="preserve"> candidate slots</w:t>
      </w:r>
      <w:r w:rsidRPr="00156777">
        <w:rPr>
          <w:rFonts w:ascii="Calibri" w:hAnsi="Calibri" w:cs="Calibri"/>
          <w:color w:val="000000" w:themeColor="text1"/>
          <w:sz w:val="22"/>
        </w:rPr>
        <w:t>.</w:t>
      </w:r>
    </w:p>
    <w:p w14:paraId="41B2E84C" w14:textId="2068A9CF" w:rsidR="00B82125" w:rsidRDefault="00B82125" w:rsidP="00840317">
      <w:pPr>
        <w:pStyle w:val="ListParagraph"/>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By default, UE monitors the most recent PSO before the first slot of </w:t>
      </w:r>
      <w:r w:rsidRPr="00B82125">
        <w:rPr>
          <w:rFonts w:ascii="Calibri" w:hAnsi="Calibri" w:cs="Calibri"/>
          <w:i/>
          <w:iCs/>
          <w:color w:val="000000" w:themeColor="text1"/>
          <w:sz w:val="22"/>
        </w:rPr>
        <w:t>Y</w:t>
      </w:r>
      <w:r>
        <w:rPr>
          <w:rFonts w:ascii="Calibri" w:hAnsi="Calibri" w:cs="Calibri"/>
          <w:color w:val="000000" w:themeColor="text1"/>
          <w:sz w:val="22"/>
        </w:rPr>
        <w:t xml:space="preserve"> candidate slots </w:t>
      </w:r>
      <w:r w:rsidR="00341B56">
        <w:rPr>
          <w:rFonts w:ascii="Calibri" w:hAnsi="Calibri" w:cs="Calibri"/>
          <w:color w:val="000000" w:themeColor="text1"/>
          <w:sz w:val="22"/>
        </w:rPr>
        <w:t>(</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subject to processing time constrains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oMath>
      <w:r w:rsidR="00341B56">
        <w:rPr>
          <w:rFonts w:ascii="Calibri" w:hAnsi="Calibri" w:cs="Calibri"/>
          <w:color w:val="000000"/>
          <w:sz w:val="22"/>
          <w:szCs w:val="22"/>
          <w:lang w:eastAsia="en-GB"/>
        </w:rPr>
        <w:t xml:space="preserve"> and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341B56">
        <w:rPr>
          <w:rFonts w:ascii="Calibri" w:hAnsi="Calibri" w:cs="Calibri"/>
          <w:color w:val="000000" w:themeColor="text1"/>
          <w:sz w:val="22"/>
        </w:rPr>
        <w:t xml:space="preserve">) </w:t>
      </w:r>
      <w:r>
        <w:rPr>
          <w:rFonts w:ascii="Calibri" w:hAnsi="Calibri" w:cs="Calibri"/>
          <w:color w:val="000000" w:themeColor="text1"/>
          <w:sz w:val="22"/>
        </w:rPr>
        <w:t>for a given reservation periodicity.</w:t>
      </w:r>
    </w:p>
    <w:p w14:paraId="72F27B8C" w14:textId="4CACB74A" w:rsidR="00B82125" w:rsidRDefault="00B82125" w:rsidP="00840317">
      <w:pPr>
        <w:pStyle w:val="ListParagraph"/>
        <w:numPr>
          <w:ilvl w:val="1"/>
          <w:numId w:val="4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(pre-)configured, UE additionally monitors </w:t>
      </w:r>
      <w:r w:rsidR="00156777">
        <w:rPr>
          <w:rFonts w:ascii="Calibri" w:hAnsi="Calibri" w:cs="Calibri"/>
          <w:color w:val="000000" w:themeColor="text1"/>
          <w:sz w:val="22"/>
        </w:rPr>
        <w:t xml:space="preserve">the most recent </w:t>
      </w:r>
      <w:r>
        <w:rPr>
          <w:rFonts w:ascii="Calibri" w:hAnsi="Calibri" w:cs="Calibri"/>
          <w:color w:val="000000" w:themeColor="text1"/>
          <w:sz w:val="22"/>
        </w:rPr>
        <w:t xml:space="preserve">PSO </w:t>
      </w:r>
      <w:r w:rsidR="00156777">
        <w:rPr>
          <w:rFonts w:ascii="Calibri" w:hAnsi="Calibri" w:cs="Calibri"/>
          <w:color w:val="000000" w:themeColor="text1"/>
          <w:sz w:val="22"/>
        </w:rPr>
        <w:t xml:space="preserve">and/or the last PSO prior to the most recent one </w:t>
      </w:r>
      <w:r>
        <w:rPr>
          <w:rFonts w:ascii="Calibri" w:hAnsi="Calibri" w:cs="Calibri"/>
          <w:color w:val="000000" w:themeColor="text1"/>
          <w:sz w:val="22"/>
        </w:rPr>
        <w:t>according to the configured value(s).</w:t>
      </w:r>
    </w:p>
    <w:p w14:paraId="7D103953" w14:textId="3FDF9A47" w:rsidR="00DC340E" w:rsidRPr="00B82125" w:rsidRDefault="00B82125" w:rsidP="00840317">
      <w:pPr>
        <w:pStyle w:val="ListParagraph"/>
        <w:numPr>
          <w:ilvl w:val="0"/>
          <w:numId w:val="44"/>
        </w:numPr>
        <w:autoSpaceDE w:val="0"/>
        <w:autoSpaceDN w:val="0"/>
        <w:ind w:leftChars="0"/>
        <w:jc w:val="both"/>
        <w:rPr>
          <w:rFonts w:asciiTheme="minorHAnsi" w:hAnsiTheme="minorHAnsi" w:cstheme="minorHAnsi"/>
          <w:color w:val="000000" w:themeColor="text1"/>
          <w:sz w:val="22"/>
        </w:rPr>
      </w:pPr>
      <w:r w:rsidRPr="00B82125">
        <w:rPr>
          <w:rFonts w:asciiTheme="minorHAnsi" w:hAnsiTheme="minorHAnsi" w:cstheme="minorHAnsi"/>
          <w:color w:val="000000"/>
          <w:sz w:val="22"/>
          <w:szCs w:val="22"/>
        </w:rPr>
        <w:t>UE performs sensing within a CPS monitoring window [</w:t>
      </w:r>
      <w:proofErr w:type="spellStart"/>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sidRPr="00DC340E">
        <w:rPr>
          <w:rFonts w:asciiTheme="minorHAnsi" w:hAnsiTheme="minorHAnsi" w:cstheme="minorHAnsi"/>
          <w:color w:val="000000"/>
          <w:sz w:val="22"/>
          <w:szCs w:val="22"/>
          <w:vertAlign w:val="subscript"/>
        </w:rPr>
        <w:t>A</w:t>
      </w:r>
      <w:proofErr w:type="spellEnd"/>
      <w:r w:rsidRPr="00B82125">
        <w:rPr>
          <w:rFonts w:asciiTheme="minorHAnsi" w:hAnsiTheme="minorHAnsi" w:cstheme="minorHAnsi"/>
          <w:color w:val="000000"/>
          <w:sz w:val="22"/>
          <w:szCs w:val="22"/>
        </w:rPr>
        <w:t>,</w:t>
      </w:r>
      <w:r>
        <w:rPr>
          <w:rFonts w:asciiTheme="minorHAnsi" w:hAnsiTheme="minorHAnsi" w:cstheme="minorHAnsi"/>
          <w:color w:val="000000"/>
          <w:sz w:val="22"/>
          <w:szCs w:val="22"/>
          <w:vertAlign w:val="subscript"/>
        </w:rPr>
        <w:t xml:space="preserve"> </w:t>
      </w:r>
      <w:proofErr w:type="spellStart"/>
      <w:r w:rsidRPr="00DC340E">
        <w:rPr>
          <w:rFonts w:asciiTheme="minorHAnsi" w:hAnsiTheme="minorHAnsi" w:cstheme="minorHAnsi"/>
          <w:i/>
          <w:iCs/>
          <w:color w:val="000000"/>
          <w:sz w:val="22"/>
          <w:szCs w:val="22"/>
        </w:rPr>
        <w:t>n</w:t>
      </w:r>
      <w:r w:rsidRPr="00DC340E">
        <w:rPr>
          <w:rFonts w:asciiTheme="minorHAnsi" w:hAnsiTheme="minorHAnsi" w:cstheme="minorHAnsi"/>
          <w:color w:val="000000"/>
          <w:sz w:val="22"/>
          <w:szCs w:val="22"/>
        </w:rPr>
        <w:t>+</w:t>
      </w:r>
      <w:r w:rsidRPr="00DC340E">
        <w:rPr>
          <w:rFonts w:asciiTheme="minorHAnsi" w:hAnsiTheme="minorHAnsi" w:cstheme="minorHAnsi"/>
          <w:i/>
          <w:iCs/>
          <w:color w:val="000000"/>
          <w:sz w:val="22"/>
          <w:szCs w:val="22"/>
        </w:rPr>
        <w:t>T</w:t>
      </w:r>
      <w:r>
        <w:rPr>
          <w:rFonts w:asciiTheme="minorHAnsi" w:hAnsiTheme="minorHAnsi" w:cstheme="minorHAnsi"/>
          <w:color w:val="000000"/>
          <w:sz w:val="22"/>
          <w:szCs w:val="22"/>
          <w:vertAlign w:val="subscript"/>
        </w:rPr>
        <w:t>B</w:t>
      </w:r>
      <w:proofErr w:type="spellEnd"/>
      <w:r w:rsidRPr="00B82125">
        <w:rPr>
          <w:rFonts w:asciiTheme="minorHAnsi" w:hAnsiTheme="minorHAnsi" w:cstheme="minorHAnsi"/>
          <w:color w:val="000000"/>
          <w:sz w:val="22"/>
          <w:szCs w:val="22"/>
        </w:rPr>
        <w:t xml:space="preserve">], where </w:t>
      </w:r>
      <w:proofErr w:type="spellStart"/>
      <w:r w:rsidR="00DC340E" w:rsidRPr="00DC340E">
        <w:rPr>
          <w:rFonts w:asciiTheme="minorHAnsi" w:hAnsiTheme="minorHAnsi" w:cstheme="minorHAnsi"/>
          <w:i/>
          <w:iCs/>
          <w:color w:val="000000"/>
          <w:sz w:val="22"/>
          <w:szCs w:val="22"/>
        </w:rPr>
        <w:t>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A</w:t>
      </w:r>
      <w:proofErr w:type="spellEnd"/>
      <w:r w:rsidR="00DC340E" w:rsidRPr="00DC340E">
        <w:rPr>
          <w:rFonts w:asciiTheme="minorHAnsi" w:hAnsiTheme="minorHAnsi" w:cstheme="minorHAnsi"/>
          <w:color w:val="000000"/>
          <w:sz w:val="22"/>
          <w:szCs w:val="22"/>
        </w:rPr>
        <w:t xml:space="preserve"> is </w:t>
      </w:r>
      <w:r w:rsidR="00DC340E" w:rsidRPr="00DC340E">
        <w:rPr>
          <w:rFonts w:asciiTheme="minorHAnsi" w:hAnsiTheme="minorHAnsi" w:cstheme="minorHAnsi"/>
          <w:i/>
          <w:iCs/>
          <w:color w:val="000000"/>
          <w:sz w:val="22"/>
          <w:szCs w:val="22"/>
        </w:rPr>
        <w:t>M</w:t>
      </w:r>
      <w:r w:rsidR="00DC340E" w:rsidRPr="00DC340E">
        <w:rPr>
          <w:rFonts w:asciiTheme="minorHAnsi" w:hAnsiTheme="minorHAnsi" w:cstheme="minorHAnsi"/>
          <w:color w:val="000000"/>
          <w:sz w:val="22"/>
          <w:szCs w:val="22"/>
        </w:rPr>
        <w:t xml:space="preserve"> logical slots earlier than slot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FF0000"/>
          <w:sz w:val="22"/>
          <w:szCs w:val="22"/>
        </w:rPr>
        <w:t xml:space="preserve"> </w:t>
      </w:r>
      <w:r w:rsidR="00DC340E" w:rsidRPr="00DC340E">
        <w:rPr>
          <w:rFonts w:asciiTheme="minorHAnsi" w:hAnsiTheme="minorHAnsi" w:cstheme="minorHAnsi"/>
          <w:color w:val="000000"/>
          <w:sz w:val="22"/>
          <w:szCs w:val="22"/>
        </w:rPr>
        <w:t>and</w:t>
      </w:r>
      <w:r w:rsidR="00DC340E" w:rsidRPr="00DC340E">
        <w:rPr>
          <w:rFonts w:asciiTheme="minorHAnsi" w:hAnsiTheme="minorHAnsi" w:cstheme="minorHAnsi"/>
          <w:i/>
          <w:iCs/>
          <w:color w:val="000000"/>
          <w:sz w:val="22"/>
          <w:szCs w:val="22"/>
        </w:rPr>
        <w:t xml:space="preserve"> </w:t>
      </w:r>
      <w:proofErr w:type="spellStart"/>
      <w:r w:rsidR="00DC340E" w:rsidRPr="00DC340E">
        <w:rPr>
          <w:rFonts w:asciiTheme="minorHAnsi" w:hAnsiTheme="minorHAnsi" w:cstheme="minorHAnsi"/>
          <w:i/>
          <w:iCs/>
          <w:color w:val="000000"/>
          <w:sz w:val="22"/>
          <w:szCs w:val="22"/>
        </w:rPr>
        <w:t>n</w:t>
      </w:r>
      <w:r w:rsidR="00DC340E" w:rsidRPr="00DC340E">
        <w:rPr>
          <w:rFonts w:asciiTheme="minorHAnsi" w:hAnsiTheme="minorHAnsi" w:cstheme="minorHAnsi"/>
          <w:color w:val="000000"/>
          <w:sz w:val="22"/>
          <w:szCs w:val="22"/>
        </w:rPr>
        <w:t>+</w:t>
      </w:r>
      <w:r w:rsidR="00DC340E" w:rsidRPr="00DC340E">
        <w:rPr>
          <w:rFonts w:asciiTheme="minorHAnsi" w:hAnsiTheme="minorHAnsi" w:cstheme="minorHAnsi"/>
          <w:i/>
          <w:iCs/>
          <w:color w:val="000000"/>
          <w:sz w:val="22"/>
          <w:szCs w:val="22"/>
        </w:rPr>
        <w:t>T</w:t>
      </w:r>
      <w:r w:rsidR="00DC340E" w:rsidRPr="00DC340E">
        <w:rPr>
          <w:rFonts w:asciiTheme="minorHAnsi" w:hAnsiTheme="minorHAnsi" w:cstheme="minorHAnsi"/>
          <w:color w:val="000000"/>
          <w:sz w:val="22"/>
          <w:szCs w:val="22"/>
          <w:vertAlign w:val="subscript"/>
        </w:rPr>
        <w:t>B</w:t>
      </w:r>
      <w:proofErr w:type="spellEnd"/>
      <w:r w:rsidR="00DC340E" w:rsidRPr="00DC340E">
        <w:rPr>
          <w:rFonts w:asciiTheme="minorHAnsi" w:hAnsiTheme="minorHAnsi" w:cstheme="minorHAnsi"/>
          <w:color w:val="000000"/>
          <w:sz w:val="22"/>
          <w:szCs w:val="22"/>
        </w:rPr>
        <w:t xml:space="preserve"> is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proc,0</m:t>
            </m:r>
          </m:sub>
          <m:sup>
            <m:r>
              <w:rPr>
                <w:rFonts w:ascii="Cambria Math" w:hAnsi="Cambria Math" w:cstheme="minorHAnsi"/>
                <w:color w:val="000000"/>
                <w:sz w:val="22"/>
                <w:szCs w:val="22"/>
                <w:lang w:eastAsia="en-GB"/>
              </w:rPr>
              <m:t>SL</m:t>
            </m:r>
          </m:sup>
        </m:sSubSup>
        <m:r>
          <w:rPr>
            <w:rFonts w:ascii="Cambria Math" w:hAnsi="Cambria Math" w:cstheme="minorHAnsi"/>
            <w:color w:val="000000"/>
            <w:sz w:val="22"/>
            <w:szCs w:val="22"/>
            <w:lang w:eastAsia="en-GB"/>
          </w:rPr>
          <m:t>+</m:t>
        </m:r>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proc,1</m:t>
            </m:r>
          </m:sub>
          <m:sup>
            <m:r>
              <w:rPr>
                <w:rFonts w:ascii="Cambria Math" w:hAnsi="Cambria Math" w:cstheme="minorHAnsi"/>
                <w:color w:val="000000"/>
                <w:sz w:val="22"/>
                <w:szCs w:val="22"/>
                <w:lang w:eastAsia="en-GB"/>
              </w:rPr>
              <m:t>SL</m:t>
            </m:r>
          </m:sup>
        </m:sSubSup>
      </m:oMath>
      <w:r w:rsidR="00DC340E" w:rsidRPr="00DC340E">
        <w:rPr>
          <w:rFonts w:asciiTheme="minorHAnsi" w:hAnsiTheme="minorHAnsi" w:cstheme="minorHAnsi"/>
          <w:color w:val="000000"/>
          <w:sz w:val="22"/>
          <w:szCs w:val="22"/>
        </w:rPr>
        <w:t xml:space="preserve"> slots earlier than </w:t>
      </w:r>
      <m:oMath>
        <m:sSubSup>
          <m:sSubSupPr>
            <m:ctrlPr>
              <w:rPr>
                <w:rFonts w:ascii="Cambria Math" w:hAnsi="Cambria Math" w:cstheme="minorHAnsi"/>
                <w:i/>
                <w:color w:val="000000"/>
                <w:sz w:val="22"/>
                <w:szCs w:val="22"/>
                <w:lang w:eastAsia="en-GB"/>
              </w:rPr>
            </m:ctrlPr>
          </m:sSubSupPr>
          <m:e>
            <m:r>
              <w:rPr>
                <w:rFonts w:ascii="Cambria Math" w:hAnsi="Cambria Math" w:cstheme="minorHAnsi"/>
                <w:color w:val="000000"/>
                <w:sz w:val="22"/>
                <w:szCs w:val="22"/>
                <w:lang w:eastAsia="en-GB"/>
              </w:rPr>
              <m:t>t</m:t>
            </m:r>
          </m:e>
          <m:sub>
            <m:r>
              <w:rPr>
                <w:rFonts w:ascii="Cambria Math" w:hAnsi="Cambria Math" w:cstheme="minorHAnsi"/>
                <w:color w:val="000000"/>
                <w:sz w:val="22"/>
                <w:szCs w:val="22"/>
                <w:lang w:eastAsia="en-GB"/>
              </w:rPr>
              <m:t>y0</m:t>
            </m:r>
          </m:sub>
          <m:sup>
            <m:r>
              <w:rPr>
                <w:rFonts w:ascii="Cambria Math" w:hAnsi="Cambria Math" w:cstheme="minorHAnsi"/>
                <w:color w:val="000000"/>
                <w:sz w:val="22"/>
                <w:szCs w:val="22"/>
                <w:lang w:eastAsia="en-GB"/>
              </w:rPr>
              <m:t>SL</m:t>
            </m:r>
          </m:sup>
        </m:sSubSup>
      </m:oMath>
      <w:r>
        <w:rPr>
          <w:rFonts w:asciiTheme="minorHAnsi" w:hAnsiTheme="minorHAnsi" w:cstheme="minorHAnsi"/>
          <w:color w:val="000000"/>
          <w:sz w:val="22"/>
          <w:szCs w:val="22"/>
          <w:lang w:eastAsia="en-GB"/>
        </w:rPr>
        <w:t>.</w:t>
      </w:r>
    </w:p>
    <w:p w14:paraId="49201FB1" w14:textId="11C025B6" w:rsidR="00B82125" w:rsidRPr="00341B56" w:rsidRDefault="00341B56"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sidRPr="00341B56">
        <w:rPr>
          <w:rFonts w:asciiTheme="minorHAnsi" w:hAnsiTheme="minorHAnsi" w:cstheme="minorHAnsi"/>
          <w:sz w:val="22"/>
          <w:szCs w:val="22"/>
          <w:lang w:eastAsia="en-GB"/>
        </w:rPr>
        <w:t xml:space="preserve">By default, </w:t>
      </w:r>
      <w:r w:rsidRPr="00341B56">
        <w:rPr>
          <w:rFonts w:asciiTheme="minorHAnsi" w:hAnsiTheme="minorHAnsi" w:cstheme="minorHAnsi"/>
          <w:i/>
          <w:iCs/>
          <w:sz w:val="22"/>
          <w:szCs w:val="22"/>
          <w:lang w:eastAsia="en-GB"/>
        </w:rPr>
        <w:t>M</w:t>
      </w:r>
      <w:r w:rsidRPr="00341B56">
        <w:rPr>
          <w:rFonts w:asciiTheme="minorHAnsi" w:hAnsiTheme="minorHAnsi" w:cstheme="minorHAnsi"/>
          <w:sz w:val="22"/>
          <w:szCs w:val="22"/>
          <w:lang w:eastAsia="en-GB"/>
        </w:rPr>
        <w:t xml:space="preserve"> is 31 unless (pre-)configured with another value.</w:t>
      </w:r>
    </w:p>
    <w:p w14:paraId="20FBB4D3" w14:textId="4E068B32" w:rsidR="004D50FA" w:rsidRDefault="00341B56"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 details of partial sensing (including PBPS+CPS and CPS-only) for resource (re)selection for aperiodic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heme="minorHAnsi" w:hAnsiTheme="minorHAnsi" w:cstheme="minorHAnsi"/>
          <w:color w:val="000000" w:themeColor="text1"/>
          <w:sz w:val="22"/>
        </w:rPr>
        <w:t xml:space="preserve">), </w:t>
      </w:r>
      <w:r w:rsidR="002F6114">
        <w:rPr>
          <w:rFonts w:asciiTheme="minorHAnsi" w:hAnsiTheme="minorHAnsi" w:cstheme="minorHAnsi"/>
          <w:color w:val="000000" w:themeColor="text1"/>
          <w:sz w:val="22"/>
        </w:rPr>
        <w:t xml:space="preserve">it was commonly preferred to have a unified solution design for cases when </w:t>
      </w:r>
      <w:r w:rsidR="002F6114" w:rsidRPr="002F6114">
        <w:rPr>
          <w:rFonts w:asciiTheme="minorHAnsi" w:hAnsiTheme="minorHAnsi" w:cstheme="minorHAnsi"/>
          <w:color w:val="000000" w:themeColor="text1"/>
          <w:sz w:val="22"/>
        </w:rPr>
        <w:t xml:space="preserve">UE performs </w:t>
      </w:r>
      <w:r w:rsidR="002F6114">
        <w:rPr>
          <w:rFonts w:asciiTheme="minorHAnsi" w:hAnsiTheme="minorHAnsi" w:cstheme="minorHAnsi"/>
          <w:color w:val="000000" w:themeColor="text1"/>
          <w:sz w:val="22"/>
        </w:rPr>
        <w:t>PBPS+CPS or CPS-only</w:t>
      </w:r>
      <w:r w:rsidR="002F6114" w:rsidRPr="002F6114">
        <w:rPr>
          <w:rFonts w:asciiTheme="minorHAnsi" w:hAnsiTheme="minorHAnsi" w:cstheme="minorHAnsi"/>
          <w:color w:val="000000" w:themeColor="text1"/>
          <w:sz w:val="22"/>
        </w:rPr>
        <w:t xml:space="preserve"> in the resource pool</w:t>
      </w:r>
      <w:r w:rsidR="002F6114">
        <w:rPr>
          <w:rFonts w:asciiTheme="minorHAnsi" w:hAnsiTheme="minorHAnsi" w:cstheme="minorHAnsi"/>
          <w:color w:val="000000" w:themeColor="text1"/>
          <w:sz w:val="22"/>
        </w:rPr>
        <w:t xml:space="preserve">. As the result, </w:t>
      </w:r>
      <w:r>
        <w:rPr>
          <w:rFonts w:asciiTheme="minorHAnsi" w:hAnsiTheme="minorHAnsi" w:cstheme="minorHAnsi"/>
          <w:color w:val="000000" w:themeColor="text1"/>
          <w:sz w:val="22"/>
        </w:rPr>
        <w:t xml:space="preserve">an agreement was reached in RAN1#106bis-e meeting </w:t>
      </w:r>
      <w:r w:rsidR="002F6114">
        <w:rPr>
          <w:rFonts w:asciiTheme="minorHAnsi" w:hAnsiTheme="minorHAnsi" w:cstheme="minorHAnsi"/>
          <w:color w:val="000000" w:themeColor="text1"/>
          <w:sz w:val="22"/>
        </w:rPr>
        <w:t>where</w:t>
      </w:r>
      <w:r>
        <w:rPr>
          <w:rFonts w:asciiTheme="minorHAnsi" w:hAnsiTheme="minorHAnsi" w:cstheme="minorHAnsi"/>
          <w:color w:val="000000" w:themeColor="text1"/>
          <w:sz w:val="22"/>
        </w:rPr>
        <w:t xml:space="preserve"> 3 possible approaches can be used as </w:t>
      </w:r>
      <w:r w:rsidR="002F6114">
        <w:rPr>
          <w:rFonts w:asciiTheme="minorHAnsi" w:hAnsiTheme="minorHAnsi" w:cstheme="minorHAnsi"/>
          <w:color w:val="000000" w:themeColor="text1"/>
          <w:sz w:val="22"/>
        </w:rPr>
        <w:t>a starting point.</w:t>
      </w:r>
      <w:r w:rsidR="004D50FA" w:rsidRPr="004D50FA">
        <w:rPr>
          <w:rFonts w:asciiTheme="minorHAnsi" w:hAnsiTheme="minorHAnsi" w:cstheme="minorHAnsi"/>
          <w:color w:val="000000" w:themeColor="text1"/>
          <w:sz w:val="22"/>
        </w:rPr>
        <w:t xml:space="preserve"> </w:t>
      </w:r>
      <w:r w:rsidR="004D50FA">
        <w:rPr>
          <w:rFonts w:asciiTheme="minorHAnsi" w:hAnsiTheme="minorHAnsi" w:cstheme="minorHAnsi"/>
          <w:color w:val="000000" w:themeColor="text1"/>
          <w:sz w:val="22"/>
        </w:rPr>
        <w:t xml:space="preserve">Based on Tdocs </w:t>
      </w:r>
      <w:r w:rsidR="004D50FA">
        <w:rPr>
          <w:rFonts w:asciiTheme="minorHAnsi" w:hAnsiTheme="minorHAnsi" w:cstheme="minorHAnsi"/>
          <w:color w:val="000000" w:themeColor="text1"/>
          <w:sz w:val="22"/>
        </w:rPr>
        <w:lastRenderedPageBreak/>
        <w:t>submitted to this meeting</w:t>
      </w:r>
      <w:r w:rsidR="00530E04">
        <w:rPr>
          <w:rFonts w:asciiTheme="minorHAnsi" w:hAnsiTheme="minorHAnsi" w:cstheme="minorHAnsi"/>
          <w:color w:val="000000" w:themeColor="text1"/>
          <w:sz w:val="22"/>
        </w:rPr>
        <w:t xml:space="preserve"> (refer to Section 4.1 for summary of reasons, details and supports)</w:t>
      </w:r>
      <w:r w:rsidR="004D50FA">
        <w:rPr>
          <w:rFonts w:asciiTheme="minorHAnsi" w:hAnsiTheme="minorHAnsi" w:cstheme="minorHAnsi"/>
          <w:color w:val="000000" w:themeColor="text1"/>
          <w:sz w:val="22"/>
        </w:rPr>
        <w:t xml:space="preserve">, </w:t>
      </w:r>
      <w:r w:rsidR="00E637D0">
        <w:rPr>
          <w:rFonts w:asciiTheme="minorHAnsi" w:hAnsiTheme="minorHAnsi" w:cstheme="minorHAnsi"/>
          <w:color w:val="000000" w:themeColor="text1"/>
          <w:sz w:val="22"/>
        </w:rPr>
        <w:t xml:space="preserve">and the dependency of this design discussion/decision is also related to partial sensing for re-evaluation / pre-emption checking and SL DRX active time of Rx-UE (please keep these aspects in mind when selecting the design approach), the FL suggest to do </w:t>
      </w:r>
      <w:r w:rsidR="00B34620">
        <w:rPr>
          <w:rFonts w:asciiTheme="minorHAnsi" w:hAnsiTheme="minorHAnsi" w:cstheme="minorHAnsi"/>
          <w:color w:val="000000" w:themeColor="text1"/>
          <w:sz w:val="22"/>
        </w:rPr>
        <w:t xml:space="preserve">in </w:t>
      </w:r>
      <w:r w:rsidR="00E637D0">
        <w:rPr>
          <w:rFonts w:asciiTheme="minorHAnsi" w:hAnsiTheme="minorHAnsi" w:cstheme="minorHAnsi"/>
          <w:color w:val="000000" w:themeColor="text1"/>
          <w:sz w:val="22"/>
        </w:rPr>
        <w:t>the following steps in th</w:t>
      </w:r>
      <w:r w:rsidR="00B34620">
        <w:rPr>
          <w:rFonts w:asciiTheme="minorHAnsi" w:hAnsiTheme="minorHAnsi" w:cstheme="minorHAnsi"/>
          <w:color w:val="000000" w:themeColor="text1"/>
          <w:sz w:val="22"/>
        </w:rPr>
        <w:t>is</w:t>
      </w:r>
      <w:r w:rsidR="00E637D0">
        <w:rPr>
          <w:rFonts w:asciiTheme="minorHAnsi" w:hAnsiTheme="minorHAnsi" w:cstheme="minorHAnsi"/>
          <w:color w:val="000000" w:themeColor="text1"/>
          <w:sz w:val="22"/>
        </w:rPr>
        <w:t xml:space="preserve"> </w:t>
      </w:r>
      <w:r w:rsidR="00B34620">
        <w:rPr>
          <w:rFonts w:asciiTheme="minorHAnsi" w:hAnsiTheme="minorHAnsi" w:cstheme="minorHAnsi"/>
          <w:color w:val="000000" w:themeColor="text1"/>
          <w:sz w:val="22"/>
        </w:rPr>
        <w:t>final</w:t>
      </w:r>
      <w:r w:rsidR="00E637D0">
        <w:rPr>
          <w:rFonts w:asciiTheme="minorHAnsi" w:hAnsiTheme="minorHAnsi" w:cstheme="minorHAnsi"/>
          <w:color w:val="000000" w:themeColor="text1"/>
          <w:sz w:val="22"/>
        </w:rPr>
        <w:t xml:space="preserve"> meeting to complete </w:t>
      </w:r>
      <w:r w:rsidR="00B34620">
        <w:rPr>
          <w:rFonts w:asciiTheme="minorHAnsi" w:hAnsiTheme="minorHAnsi" w:cstheme="minorHAnsi"/>
          <w:color w:val="000000" w:themeColor="text1"/>
          <w:sz w:val="22"/>
        </w:rPr>
        <w:t>the partial sensing design</w:t>
      </w:r>
      <w:r w:rsidR="00E637D0">
        <w:rPr>
          <w:rFonts w:asciiTheme="minorHAnsi" w:hAnsiTheme="minorHAnsi" w:cstheme="minorHAnsi"/>
          <w:color w:val="000000" w:themeColor="text1"/>
          <w:sz w:val="22"/>
        </w:rPr>
        <w:t>.</w:t>
      </w:r>
    </w:p>
    <w:p w14:paraId="5FF1A910" w14:textId="71744526" w:rsidR="004D50FA" w:rsidRDefault="00B3462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1: </w:t>
      </w:r>
      <w:r>
        <w:rPr>
          <w:rFonts w:asciiTheme="minorHAnsi" w:hAnsiTheme="minorHAnsi" w:cstheme="minorHAnsi"/>
          <w:i/>
          <w:iCs/>
          <w:color w:val="000000" w:themeColor="text1"/>
          <w:sz w:val="22"/>
        </w:rPr>
        <w:t>By the second GTW session for NR sidelink (Monday 15</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p>
    <w:p w14:paraId="0654A207" w14:textId="7A3C4E21" w:rsidR="004D50FA" w:rsidRDefault="00B3462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Make selection which partial sensing design approach to take for aperiodic transmission</w:t>
      </w:r>
    </w:p>
    <w:p w14:paraId="768E4EB5" w14:textId="4A5A0843" w:rsidR="00B34620" w:rsidRDefault="00B34620" w:rsidP="00B34620">
      <w:pPr>
        <w:pStyle w:val="ListParagraph"/>
        <w:numPr>
          <w:ilvl w:val="2"/>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Only the general design approach / framework is necessary, details to be finalized in Step 2</w:t>
      </w:r>
    </w:p>
    <w:p w14:paraId="7AFBD637" w14:textId="59C6AED9" w:rsidR="00124630" w:rsidRDefault="00124630" w:rsidP="00124630">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Partial sensing details for re-evaluation and pre-emption checking begins based on the selected </w:t>
      </w:r>
      <w:r w:rsidR="00EF329E">
        <w:rPr>
          <w:rFonts w:asciiTheme="minorHAnsi" w:hAnsiTheme="minorHAnsi" w:cstheme="minorHAnsi"/>
          <w:color w:val="000000" w:themeColor="text1"/>
          <w:sz w:val="22"/>
        </w:rPr>
        <w:t xml:space="preserve">general </w:t>
      </w:r>
      <w:r>
        <w:rPr>
          <w:rFonts w:asciiTheme="minorHAnsi" w:hAnsiTheme="minorHAnsi" w:cstheme="minorHAnsi"/>
          <w:color w:val="000000" w:themeColor="text1"/>
          <w:sz w:val="22"/>
        </w:rPr>
        <w:t>design approach / framework</w:t>
      </w:r>
    </w:p>
    <w:p w14:paraId="12C13F7B" w14:textId="5CBE536A" w:rsidR="004D50FA" w:rsidRPr="004D50FA" w:rsidRDefault="00B3462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2: </w:t>
      </w:r>
      <w:r>
        <w:rPr>
          <w:rFonts w:asciiTheme="minorHAnsi" w:hAnsiTheme="minorHAnsi" w:cstheme="minorHAnsi"/>
          <w:i/>
          <w:iCs/>
          <w:sz w:val="22"/>
          <w:szCs w:val="22"/>
        </w:rPr>
        <w:t xml:space="preserve">By the third GTW session (Wednesday </w:t>
      </w:r>
      <w:r>
        <w:rPr>
          <w:rFonts w:asciiTheme="minorHAnsi" w:hAnsiTheme="minorHAnsi" w:cstheme="minorHAnsi"/>
          <w:i/>
          <w:iCs/>
          <w:color w:val="000000" w:themeColor="text1"/>
          <w:sz w:val="22"/>
        </w:rPr>
        <w:t>17</w:t>
      </w:r>
      <w:r w:rsidRPr="00B34620">
        <w:rPr>
          <w:rFonts w:asciiTheme="minorHAnsi" w:hAnsiTheme="minorHAnsi" w:cstheme="minorHAnsi"/>
          <w:i/>
          <w:iCs/>
          <w:color w:val="000000" w:themeColor="text1"/>
          <w:sz w:val="22"/>
          <w:vertAlign w:val="superscript"/>
        </w:rPr>
        <w:t>th</w:t>
      </w:r>
      <w:r>
        <w:rPr>
          <w:rFonts w:asciiTheme="minorHAnsi" w:hAnsiTheme="minorHAnsi" w:cstheme="minorHAnsi"/>
          <w:i/>
          <w:iCs/>
          <w:color w:val="000000" w:themeColor="text1"/>
          <w:sz w:val="22"/>
        </w:rPr>
        <w:t xml:space="preserve"> of November</w:t>
      </w:r>
      <w:r>
        <w:rPr>
          <w:rFonts w:asciiTheme="minorHAnsi" w:hAnsiTheme="minorHAnsi" w:cstheme="minorHAnsi"/>
          <w:i/>
          <w:iCs/>
          <w:sz w:val="22"/>
          <w:szCs w:val="22"/>
        </w:rPr>
        <w:t>)</w:t>
      </w:r>
    </w:p>
    <w:p w14:paraId="4C34BC81" w14:textId="6E3DE2DE" w:rsidR="004D50FA" w:rsidRDefault="00B3462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w:t>
      </w:r>
      <w:r w:rsidR="00124630">
        <w:rPr>
          <w:rFonts w:asciiTheme="minorHAnsi" w:hAnsiTheme="minorHAnsi" w:cstheme="minorHAnsi"/>
          <w:color w:val="000000" w:themeColor="text1"/>
          <w:sz w:val="22"/>
        </w:rPr>
        <w:t>details for initializing the candidate resource set (</w:t>
      </w:r>
      <w:r w:rsidR="00124630" w:rsidRPr="00124630">
        <w:rPr>
          <w:rFonts w:asciiTheme="minorHAnsi" w:hAnsiTheme="minorHAnsi" w:cstheme="minorHAnsi"/>
          <w:i/>
          <w:iCs/>
          <w:color w:val="000000" w:themeColor="text1"/>
          <w:sz w:val="22"/>
        </w:rPr>
        <w:t>S</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details for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A</w:t>
      </w:r>
      <w:r w:rsidR="00124630">
        <w:rPr>
          <w:rFonts w:asciiTheme="minorHAnsi" w:hAnsiTheme="minorHAnsi" w:cstheme="minorHAnsi"/>
          <w:color w:val="000000" w:themeColor="text1"/>
          <w:sz w:val="22"/>
        </w:rPr>
        <w:t xml:space="preserve"> and </w:t>
      </w:r>
      <w:r w:rsidR="00124630" w:rsidRPr="00124630">
        <w:rPr>
          <w:rFonts w:asciiTheme="minorHAnsi" w:hAnsiTheme="minorHAnsi" w:cstheme="minorHAnsi"/>
          <w:i/>
          <w:iCs/>
          <w:color w:val="000000" w:themeColor="text1"/>
          <w:sz w:val="22"/>
        </w:rPr>
        <w:t>T</w:t>
      </w:r>
      <w:r w:rsidR="00124630" w:rsidRPr="00124630">
        <w:rPr>
          <w:rFonts w:asciiTheme="minorHAnsi" w:hAnsiTheme="minorHAnsi" w:cstheme="minorHAnsi"/>
          <w:i/>
          <w:iCs/>
          <w:color w:val="000000" w:themeColor="text1"/>
          <w:sz w:val="22"/>
          <w:vertAlign w:val="subscript"/>
        </w:rPr>
        <w:t>B</w:t>
      </w:r>
      <w:r w:rsidR="00124630">
        <w:rPr>
          <w:rFonts w:asciiTheme="minorHAnsi" w:hAnsiTheme="minorHAnsi" w:cstheme="minorHAnsi"/>
          <w:color w:val="000000" w:themeColor="text1"/>
          <w:sz w:val="22"/>
        </w:rPr>
        <w:t xml:space="preserve"> in CPS monitoring window [</w:t>
      </w:r>
      <w:proofErr w:type="spellStart"/>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A</w:t>
      </w:r>
      <w:proofErr w:type="spellEnd"/>
      <w:r w:rsidR="00124630">
        <w:rPr>
          <w:rFonts w:asciiTheme="minorHAnsi" w:hAnsiTheme="minorHAnsi" w:cstheme="minorHAnsi"/>
          <w:color w:val="000000" w:themeColor="text1"/>
          <w:sz w:val="22"/>
        </w:rPr>
        <w:t xml:space="preserve">, </w:t>
      </w:r>
      <w:proofErr w:type="spellStart"/>
      <w:r w:rsidR="00124630" w:rsidRPr="00124630">
        <w:rPr>
          <w:rFonts w:asciiTheme="minorHAnsi" w:hAnsiTheme="minorHAnsi" w:cstheme="minorHAnsi"/>
          <w:i/>
          <w:iCs/>
          <w:color w:val="000000" w:themeColor="text1"/>
          <w:sz w:val="22"/>
        </w:rPr>
        <w:t>n+T</w:t>
      </w:r>
      <w:r w:rsidR="00124630" w:rsidRPr="00124630">
        <w:rPr>
          <w:rFonts w:asciiTheme="minorHAnsi" w:hAnsiTheme="minorHAnsi" w:cstheme="minorHAnsi"/>
          <w:i/>
          <w:iCs/>
          <w:color w:val="000000" w:themeColor="text1"/>
          <w:sz w:val="22"/>
          <w:vertAlign w:val="subscript"/>
        </w:rPr>
        <w:t>B</w:t>
      </w:r>
      <w:proofErr w:type="spellEnd"/>
      <w:r w:rsidR="00124630">
        <w:rPr>
          <w:rFonts w:asciiTheme="minorHAnsi" w:hAnsiTheme="minorHAnsi" w:cstheme="minorHAnsi"/>
          <w:color w:val="000000" w:themeColor="text1"/>
          <w:sz w:val="22"/>
        </w:rPr>
        <w:t>]</w:t>
      </w:r>
    </w:p>
    <w:p w14:paraId="573542D4" w14:textId="7C4EC257" w:rsidR="00124630" w:rsidRDefault="00124630"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Decide and finalize how to handle the case when </w:t>
      </w:r>
      <w:proofErr w:type="spellStart"/>
      <w:r w:rsidRPr="00124630">
        <w:rPr>
          <w:rFonts w:asciiTheme="minorHAnsi" w:hAnsiTheme="minorHAnsi" w:cstheme="minorHAnsi"/>
          <w:i/>
          <w:iCs/>
          <w:color w:val="000000" w:themeColor="text1"/>
          <w:sz w:val="22"/>
        </w:rPr>
        <w:t>Y’</w:t>
      </w:r>
      <w:r w:rsidRPr="00124630">
        <w:rPr>
          <w:rFonts w:asciiTheme="minorHAnsi" w:hAnsiTheme="minorHAnsi" w:cstheme="minorHAnsi"/>
          <w:i/>
          <w:iCs/>
          <w:color w:val="000000" w:themeColor="text1"/>
          <w:sz w:val="22"/>
          <w:vertAlign w:val="subscript"/>
        </w:rPr>
        <w:t>min</w:t>
      </w:r>
      <w:proofErr w:type="spellEnd"/>
      <w:r>
        <w:rPr>
          <w:rFonts w:asciiTheme="minorHAnsi" w:hAnsiTheme="minorHAnsi" w:cstheme="minorHAnsi"/>
          <w:color w:val="000000" w:themeColor="text1"/>
          <w:sz w:val="22"/>
        </w:rPr>
        <w:t xml:space="preserve"> or </w:t>
      </w:r>
      <w:r w:rsidRPr="00124630">
        <w:rPr>
          <w:rFonts w:asciiTheme="minorHAnsi" w:hAnsiTheme="minorHAnsi" w:cstheme="minorHAnsi"/>
          <w:i/>
          <w:iCs/>
          <w:color w:val="000000" w:themeColor="text1"/>
          <w:sz w:val="22"/>
        </w:rPr>
        <w:t>T</w:t>
      </w:r>
      <w:r w:rsidRPr="00124630">
        <w:rPr>
          <w:rFonts w:asciiTheme="minorHAnsi" w:hAnsiTheme="minorHAnsi" w:cstheme="minorHAnsi"/>
          <w:i/>
          <w:iCs/>
          <w:color w:val="000000" w:themeColor="text1"/>
          <w:sz w:val="22"/>
          <w:vertAlign w:val="subscript"/>
        </w:rPr>
        <w:t>2min</w:t>
      </w:r>
      <w:r>
        <w:rPr>
          <w:rFonts w:asciiTheme="minorHAnsi" w:hAnsiTheme="minorHAnsi" w:cstheme="minorHAnsi"/>
          <w:color w:val="000000" w:themeColor="text1"/>
          <w:sz w:val="22"/>
        </w:rPr>
        <w:t xml:space="preserve"> and the minimum </w:t>
      </w:r>
      <w:r w:rsidRPr="00124630">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slots for CPS cannot be guaranteed</w:t>
      </w:r>
    </w:p>
    <w:p w14:paraId="74826B44" w14:textId="4A613D8A" w:rsidR="00124630"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(if possible) partial sensing details for re-evaluation and pre-emption checking</w:t>
      </w:r>
    </w:p>
    <w:p w14:paraId="0F82B3E6" w14:textId="1ED1F13E" w:rsidR="00EF329E"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Decide which option of candidate resources reporting when SL DRX active time of Rx-UE is provided</w:t>
      </w:r>
    </w:p>
    <w:p w14:paraId="6352C201" w14:textId="117F38E1" w:rsidR="004D50FA" w:rsidRDefault="00124630" w:rsidP="00840317">
      <w:pPr>
        <w:pStyle w:val="ListParagraph"/>
        <w:numPr>
          <w:ilvl w:val="0"/>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Step</w:t>
      </w:r>
      <w:r w:rsidR="004D50FA">
        <w:rPr>
          <w:rFonts w:asciiTheme="minorHAnsi" w:hAnsiTheme="minorHAnsi" w:cstheme="minorHAnsi"/>
          <w:color w:val="000000" w:themeColor="text1"/>
          <w:sz w:val="22"/>
        </w:rPr>
        <w:t xml:space="preserve"> 3: </w:t>
      </w:r>
      <w:r w:rsidR="00EF329E" w:rsidRPr="00EF329E">
        <w:rPr>
          <w:rFonts w:asciiTheme="minorHAnsi" w:hAnsiTheme="minorHAnsi" w:cstheme="minorHAnsi"/>
          <w:i/>
          <w:iCs/>
          <w:color w:val="000000" w:themeColor="text1"/>
          <w:sz w:val="22"/>
        </w:rPr>
        <w:t>By the fourth GTW session (Friday 19</w:t>
      </w:r>
      <w:r w:rsidR="00EF329E" w:rsidRPr="00EF329E">
        <w:rPr>
          <w:rFonts w:asciiTheme="minorHAnsi" w:hAnsiTheme="minorHAnsi" w:cstheme="minorHAnsi"/>
          <w:i/>
          <w:iCs/>
          <w:color w:val="000000" w:themeColor="text1"/>
          <w:sz w:val="22"/>
          <w:vertAlign w:val="superscript"/>
        </w:rPr>
        <w:t>th</w:t>
      </w:r>
      <w:r w:rsidR="00EF329E" w:rsidRPr="00EF329E">
        <w:rPr>
          <w:rFonts w:asciiTheme="minorHAnsi" w:hAnsiTheme="minorHAnsi" w:cstheme="minorHAnsi"/>
          <w:i/>
          <w:iCs/>
          <w:color w:val="000000" w:themeColor="text1"/>
          <w:sz w:val="22"/>
        </w:rPr>
        <w:t xml:space="preserve"> of November)</w:t>
      </w:r>
    </w:p>
    <w:p w14:paraId="45F410A6" w14:textId="7967B1F2" w:rsidR="004D50FA" w:rsidRDefault="00EF329E" w:rsidP="00840317">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remaining partial sensing details for re-evaluation and pre-emption checking</w:t>
      </w:r>
    </w:p>
    <w:p w14:paraId="23BA2F60" w14:textId="155E75C2" w:rsidR="00EF329E" w:rsidRPr="00EF329E" w:rsidRDefault="00EF329E" w:rsidP="00EF329E">
      <w:pPr>
        <w:pStyle w:val="ListParagraph"/>
        <w:numPr>
          <w:ilvl w:val="1"/>
          <w:numId w:val="44"/>
        </w:numPr>
        <w:autoSpaceDE w:val="0"/>
        <w:autoSpaceDN w:val="0"/>
        <w:spacing w:after="120"/>
        <w:ind w:leftChars="0"/>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Finalize details for candidate resources reporting when SL DRX active time of Rx-UE is provided</w:t>
      </w:r>
    </w:p>
    <w:p w14:paraId="3FD76BFF" w14:textId="32513BBD" w:rsidR="004D50FA" w:rsidRDefault="00EF329E"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According to the above planning</w:t>
      </w:r>
      <w:r w:rsidR="003F128F">
        <w:rPr>
          <w:rFonts w:asciiTheme="minorHAnsi" w:hAnsiTheme="minorHAnsi" w:cstheme="minorHAnsi"/>
          <w:color w:val="000000" w:themeColor="text1"/>
          <w:sz w:val="22"/>
        </w:rPr>
        <w:t xml:space="preserve"> for Step 1</w:t>
      </w:r>
      <w:r>
        <w:rPr>
          <w:rFonts w:asciiTheme="minorHAnsi" w:hAnsiTheme="minorHAnsi" w:cstheme="minorHAnsi"/>
          <w:color w:val="000000" w:themeColor="text1"/>
          <w:sz w:val="22"/>
        </w:rPr>
        <w:t xml:space="preserve">, </w:t>
      </w:r>
      <w:r w:rsidR="003F128F">
        <w:rPr>
          <w:rFonts w:asciiTheme="minorHAnsi" w:hAnsiTheme="minorHAnsi" w:cstheme="minorHAnsi"/>
          <w:color w:val="000000" w:themeColor="text1"/>
          <w:sz w:val="22"/>
        </w:rPr>
        <w:t>in order to make a selection of the general design approach / framework of partial sensing for aperiodic transmission, FL proposes to selection between Approach 1 and Approach 2 only, as it has been raised that Approach 3 is optimized according to types of partial sensing are being performed by the UE, a unified design solution for partial sensing is not achieved, and also it is the least supported approach of only 3 companies.</w:t>
      </w:r>
    </w:p>
    <w:p w14:paraId="716D8099" w14:textId="47C1AF4C" w:rsidR="001F1787" w:rsidRPr="004D50FA" w:rsidRDefault="00395E43" w:rsidP="004D50FA">
      <w:pPr>
        <w:autoSpaceDE w:val="0"/>
        <w:autoSpaceDN w:val="0"/>
        <w:spacing w:after="12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Additionally, it will be helpful to close early the FFS item on the definition of </w:t>
      </w:r>
      <w:r w:rsidRPr="00395E43">
        <w:rPr>
          <w:rFonts w:asciiTheme="minorHAnsi" w:hAnsiTheme="minorHAnsi" w:cstheme="minorHAnsi"/>
          <w:i/>
          <w:iCs/>
          <w:color w:val="000000" w:themeColor="text1"/>
          <w:sz w:val="22"/>
        </w:rPr>
        <w:t>T</w:t>
      </w:r>
      <w:r w:rsidRPr="00395E43">
        <w:rPr>
          <w:rFonts w:asciiTheme="minorHAnsi" w:hAnsiTheme="minorHAnsi" w:cstheme="minorHAnsi"/>
          <w:i/>
          <w:iCs/>
          <w:color w:val="000000" w:themeColor="text1"/>
          <w:sz w:val="22"/>
          <w:vertAlign w:val="subscript"/>
        </w:rPr>
        <w:t>1</w:t>
      </w:r>
      <w:r>
        <w:rPr>
          <w:rFonts w:asciiTheme="minorHAnsi" w:hAnsiTheme="minorHAnsi" w:cstheme="minorHAnsi"/>
          <w:color w:val="000000" w:themeColor="text1"/>
          <w:sz w:val="22"/>
        </w:rPr>
        <w:t xml:space="preserve"> for resource selection window when UE performs CPS-only in resource pool without periodic reservation for another TB (</w:t>
      </w:r>
      <w:proofErr w:type="spellStart"/>
      <w:r w:rsidRPr="00395E43">
        <w:rPr>
          <w:rFonts w:asciiTheme="minorHAnsi" w:hAnsiTheme="minorHAnsi" w:cstheme="minorHAnsi"/>
          <w:i/>
          <w:iCs/>
          <w:color w:val="000000" w:themeColor="text1"/>
          <w:sz w:val="22"/>
        </w:rPr>
        <w:t>sl-MultiReserveResource</w:t>
      </w:r>
      <w:proofErr w:type="spellEnd"/>
      <w:r>
        <w:rPr>
          <w:rFonts w:asciiTheme="minorHAnsi" w:hAnsiTheme="minorHAnsi" w:cstheme="minorHAnsi"/>
          <w:color w:val="000000" w:themeColor="text1"/>
          <w:sz w:val="22"/>
        </w:rPr>
        <w:t>) enabled. Based on contributions submitted to this meeting</w:t>
      </w:r>
      <w:r w:rsidR="00A75F07">
        <w:rPr>
          <w:rFonts w:asciiTheme="minorHAnsi" w:hAnsiTheme="minorHAnsi" w:cstheme="minorHAnsi"/>
          <w:color w:val="000000" w:themeColor="text1"/>
          <w:sz w:val="22"/>
        </w:rPr>
        <w:t xml:space="preserve"> and those provided their views on this issue, the majority has the view that the </w:t>
      </w:r>
      <w:r w:rsidR="00A75F07" w:rsidRPr="00A75F07">
        <w:rPr>
          <w:rFonts w:asciiTheme="minorHAnsi" w:hAnsiTheme="minorHAnsi" w:cstheme="minorHAnsi"/>
          <w:i/>
          <w:iCs/>
          <w:color w:val="000000" w:themeColor="text1"/>
          <w:sz w:val="22"/>
        </w:rPr>
        <w:t>T</w:t>
      </w:r>
      <w:r w:rsidR="00A75F07" w:rsidRPr="00A75F07">
        <w:rPr>
          <w:rFonts w:asciiTheme="minorHAnsi" w:hAnsiTheme="minorHAnsi" w:cstheme="minorHAnsi"/>
          <w:i/>
          <w:iCs/>
          <w:color w:val="000000" w:themeColor="text1"/>
          <w:sz w:val="22"/>
          <w:vertAlign w:val="subscript"/>
        </w:rPr>
        <w:t>1</w:t>
      </w:r>
      <w:r w:rsidR="00A75F07">
        <w:rPr>
          <w:rFonts w:asciiTheme="minorHAnsi" w:hAnsiTheme="minorHAnsi" w:cstheme="minorHAnsi"/>
          <w:color w:val="000000" w:themeColor="text1"/>
          <w:sz w:val="22"/>
        </w:rPr>
        <w:t xml:space="preserve"> definition should follow / same as Rel-16 for consistency.</w:t>
      </w:r>
    </w:p>
    <w:p w14:paraId="25CC336A" w14:textId="2D89882E" w:rsidR="00530971" w:rsidRDefault="00530971" w:rsidP="00530971">
      <w:pPr>
        <w:pStyle w:val="Heading3"/>
      </w:pPr>
      <w:r>
        <w:t>Proposals before 1</w:t>
      </w:r>
      <w:r w:rsidRPr="00224780">
        <w:rPr>
          <w:vertAlign w:val="superscript"/>
        </w:rPr>
        <w:t>st</w:t>
      </w:r>
      <w:r>
        <w:t xml:space="preserve"> </w:t>
      </w:r>
      <w:r w:rsidR="007907CD">
        <w:t>GTW</w:t>
      </w:r>
    </w:p>
    <w:p w14:paraId="58B08E94" w14:textId="1F69371F" w:rsidR="00224780" w:rsidRPr="003F128F" w:rsidRDefault="001F1787" w:rsidP="007F7DFE">
      <w:pPr>
        <w:autoSpaceDE w:val="0"/>
        <w:autoSpaceDN w:val="0"/>
        <w:jc w:val="both"/>
        <w:rPr>
          <w:rFonts w:asciiTheme="minorHAnsi" w:hAnsiTheme="minorHAnsi" w:cstheme="minorHAnsi"/>
          <w:b/>
          <w:bCs/>
          <w:color w:val="000000" w:themeColor="text1"/>
          <w:sz w:val="22"/>
        </w:rPr>
      </w:pPr>
      <w:r w:rsidRPr="003D4F3E">
        <w:rPr>
          <w:rFonts w:asciiTheme="minorHAnsi" w:hAnsiTheme="minorHAnsi" w:cstheme="minorHAnsi"/>
          <w:b/>
          <w:bCs/>
          <w:color w:val="000000" w:themeColor="text1"/>
          <w:sz w:val="22"/>
        </w:rPr>
        <w:t>Question</w:t>
      </w:r>
      <w:r w:rsidR="00530971" w:rsidRPr="003D4F3E">
        <w:rPr>
          <w:rFonts w:asciiTheme="minorHAnsi" w:hAnsiTheme="minorHAnsi" w:cstheme="minorHAnsi"/>
          <w:b/>
          <w:bCs/>
          <w:color w:val="000000" w:themeColor="text1"/>
          <w:sz w:val="22"/>
        </w:rPr>
        <w:t xml:space="preserve"> </w:t>
      </w:r>
      <w:r w:rsidR="003F128F" w:rsidRPr="003D4F3E">
        <w:rPr>
          <w:rFonts w:asciiTheme="minorHAnsi" w:hAnsiTheme="minorHAnsi" w:cstheme="minorHAnsi"/>
          <w:b/>
          <w:bCs/>
          <w:color w:val="000000" w:themeColor="text1"/>
          <w:sz w:val="22"/>
        </w:rPr>
        <w:t>2</w:t>
      </w:r>
      <w:r w:rsidR="00514B15" w:rsidRPr="003D4F3E">
        <w:rPr>
          <w:rFonts w:asciiTheme="minorHAnsi" w:hAnsiTheme="minorHAnsi" w:cstheme="minorHAnsi"/>
          <w:b/>
          <w:bCs/>
          <w:color w:val="000000" w:themeColor="text1"/>
          <w:sz w:val="22"/>
        </w:rPr>
        <w:t>-1</w:t>
      </w:r>
      <w:r w:rsidR="003F128F" w:rsidRPr="003D4F3E">
        <w:rPr>
          <w:rFonts w:asciiTheme="minorHAnsi" w:hAnsiTheme="minorHAnsi" w:cstheme="minorHAnsi"/>
          <w:b/>
          <w:bCs/>
          <w:color w:val="000000" w:themeColor="text1"/>
          <w:sz w:val="22"/>
        </w:rPr>
        <w:t xml:space="preserve"> (I)</w:t>
      </w:r>
      <w:r w:rsidR="00530971" w:rsidRPr="003D4F3E">
        <w:rPr>
          <w:rFonts w:asciiTheme="minorHAnsi" w:hAnsiTheme="minorHAnsi" w:cstheme="minorHAnsi"/>
          <w:b/>
          <w:bCs/>
          <w:color w:val="000000" w:themeColor="text1"/>
          <w:sz w:val="22"/>
        </w:rPr>
        <w:t>:</w:t>
      </w:r>
      <w:r w:rsidR="003F128F" w:rsidRPr="003F128F">
        <w:rPr>
          <w:rFonts w:asciiTheme="minorHAnsi" w:hAnsiTheme="minorHAnsi" w:cstheme="minorHAnsi"/>
          <w:b/>
          <w:bCs/>
          <w:color w:val="000000" w:themeColor="text1"/>
          <w:sz w:val="22"/>
        </w:rPr>
        <w:t xml:space="preserve"> </w:t>
      </w:r>
      <w:r w:rsidR="003F128F" w:rsidRPr="003F128F">
        <w:rPr>
          <w:rFonts w:asciiTheme="minorHAnsi" w:hAnsiTheme="minorHAnsi" w:cstheme="minorHAnsi"/>
          <w:sz w:val="22"/>
          <w:szCs w:val="22"/>
        </w:rPr>
        <w:t>When UE performs</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at least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sz w:val="22"/>
          <w:szCs w:val="22"/>
        </w:rPr>
        <w:t>contiguous partial sensing in a mode 2 Tx pool for a resource (re)selection procedure triggered by aperiodic transmission (</w:t>
      </w:r>
      <w:proofErr w:type="spellStart"/>
      <w:r w:rsidR="003F128F" w:rsidRPr="003F128F">
        <w:rPr>
          <w:rFonts w:asciiTheme="minorHAnsi" w:hAnsiTheme="minorHAnsi" w:cstheme="minorHAnsi"/>
          <w:i/>
          <w:iCs/>
          <w:sz w:val="22"/>
          <w:szCs w:val="22"/>
        </w:rPr>
        <w:t>P</w:t>
      </w:r>
      <w:r w:rsidR="003F128F" w:rsidRPr="003F128F">
        <w:rPr>
          <w:rFonts w:asciiTheme="minorHAnsi" w:hAnsiTheme="minorHAnsi" w:cstheme="minorHAnsi"/>
          <w:sz w:val="22"/>
          <w:szCs w:val="22"/>
          <w:vertAlign w:val="subscript"/>
        </w:rPr>
        <w:t>rsvp_TX</w:t>
      </w:r>
      <w:proofErr w:type="spellEnd"/>
      <w:r w:rsidR="003F128F" w:rsidRPr="003F128F">
        <w:rPr>
          <w:rFonts w:asciiTheme="minorHAnsi" w:hAnsiTheme="minorHAnsi" w:cstheme="minorHAnsi"/>
          <w:i/>
          <w:iCs/>
          <w:sz w:val="22"/>
          <w:szCs w:val="22"/>
        </w:rPr>
        <w:t>=0</w:t>
      </w:r>
      <w:r w:rsidR="003F128F" w:rsidRPr="003F128F">
        <w:rPr>
          <w:rFonts w:asciiTheme="minorHAnsi" w:hAnsiTheme="minorHAnsi" w:cstheme="minorHAnsi"/>
          <w:sz w:val="22"/>
          <w:szCs w:val="22"/>
        </w:rPr>
        <w:t>) in slot</w:t>
      </w:r>
      <w:r w:rsidR="003F128F" w:rsidRPr="003F128F">
        <w:rPr>
          <w:rStyle w:val="apple-converted-space"/>
          <w:rFonts w:asciiTheme="minorHAnsi" w:hAnsiTheme="minorHAnsi" w:cstheme="minorHAnsi"/>
          <w:sz w:val="22"/>
          <w:szCs w:val="22"/>
        </w:rPr>
        <w:t> </w:t>
      </w:r>
      <w:r w:rsidR="003F128F" w:rsidRPr="003F128F">
        <w:rPr>
          <w:rFonts w:asciiTheme="minorHAnsi" w:hAnsiTheme="minorHAnsi" w:cstheme="minorHAnsi"/>
          <w:i/>
          <w:iCs/>
          <w:sz w:val="22"/>
          <w:szCs w:val="22"/>
        </w:rPr>
        <w:t>n</w:t>
      </w:r>
      <w:r w:rsidR="003F128F" w:rsidRPr="003F128F">
        <w:rPr>
          <w:rFonts w:asciiTheme="minorHAnsi" w:hAnsiTheme="minorHAnsi" w:cstheme="minorHAnsi"/>
          <w:sz w:val="22"/>
          <w:szCs w:val="22"/>
        </w:rPr>
        <w:t>,</w:t>
      </w:r>
      <w:r>
        <w:rPr>
          <w:rFonts w:asciiTheme="minorHAnsi" w:hAnsiTheme="minorHAnsi" w:cstheme="minorHAnsi"/>
          <w:sz w:val="22"/>
          <w:szCs w:val="22"/>
        </w:rPr>
        <w:t xml:space="preserve"> which one of the following general partial sensing design frameworks agreed in RAN1#106bis-e should be adopted and why? Note that, the details can still be updated.</w:t>
      </w:r>
    </w:p>
    <w:p w14:paraId="4B183CBC" w14:textId="2C6FA559" w:rsidR="00530971" w:rsidRDefault="001F1787"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sidRPr="001F1787">
        <w:rPr>
          <w:rFonts w:ascii="Calibri" w:hAnsi="Calibri" w:cs="Calibri"/>
          <w:i/>
          <w:iCs/>
          <w:color w:val="000000" w:themeColor="text1"/>
          <w:sz w:val="22"/>
        </w:rPr>
        <w:t>S</w:t>
      </w:r>
      <w:r w:rsidRPr="001F1787">
        <w:rPr>
          <w:rFonts w:ascii="Calibri" w:hAnsi="Calibri" w:cs="Calibri"/>
          <w:i/>
          <w:iCs/>
          <w:color w:val="000000" w:themeColor="text1"/>
          <w:sz w:val="22"/>
          <w:vertAlign w:val="subscript"/>
        </w:rPr>
        <w:t>A</w:t>
      </w:r>
      <w:r w:rsidRPr="001F1787">
        <w:rPr>
          <w:rFonts w:ascii="Calibri" w:hAnsi="Calibri" w:cs="Calibri"/>
          <w:color w:val="000000" w:themeColor="text1"/>
          <w:sz w:val="22"/>
        </w:rPr>
        <w:t xml:space="preserve"> is initialized based on at least slots with PBPS and/or CPS results and guarantee a minimum of </w:t>
      </w:r>
      <w:r w:rsidRPr="001F1787">
        <w:rPr>
          <w:rFonts w:ascii="Calibri" w:hAnsi="Calibri" w:cs="Calibri"/>
          <w:i/>
          <w:iCs/>
          <w:color w:val="000000" w:themeColor="text1"/>
          <w:sz w:val="22"/>
        </w:rPr>
        <w:t>M</w:t>
      </w:r>
      <w:r w:rsidRPr="001F1787">
        <w:rPr>
          <w:rFonts w:ascii="Calibri" w:hAnsi="Calibri" w:cs="Calibri"/>
          <w:color w:val="000000" w:themeColor="text1"/>
          <w:sz w:val="22"/>
        </w:rPr>
        <w:t xml:space="preserve"> slots for CPS</w:t>
      </w:r>
      <w:r>
        <w:rPr>
          <w:rFonts w:ascii="Calibri" w:hAnsi="Calibri" w:cs="Calibri"/>
          <w:color w:val="000000" w:themeColor="text1"/>
          <w:sz w:val="22"/>
        </w:rPr>
        <w:t>.</w:t>
      </w:r>
    </w:p>
    <w:p w14:paraId="52271B07" w14:textId="07E25D8D" w:rsidR="001F1787" w:rsidRPr="001F1787" w:rsidRDefault="001F1787" w:rsidP="00A671AE">
      <w:pPr>
        <w:pStyle w:val="ListParagraph"/>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sidRPr="001F1787">
        <w:rPr>
          <w:rFonts w:asciiTheme="minorHAnsi" w:hAnsiTheme="minorHAnsi" w:cstheme="minorHAnsi"/>
          <w:i/>
          <w:iCs/>
          <w:sz w:val="22"/>
          <w:szCs w:val="22"/>
        </w:rPr>
        <w:t>S</w:t>
      </w:r>
      <w:r w:rsidRPr="001F1787">
        <w:rPr>
          <w:rFonts w:asciiTheme="minorHAnsi" w:hAnsiTheme="minorHAnsi" w:cstheme="minorHAnsi"/>
          <w:i/>
          <w:iCs/>
          <w:sz w:val="22"/>
          <w:szCs w:val="22"/>
          <w:vertAlign w:val="subscript"/>
        </w:rPr>
        <w:t>A</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is initialized based on all candidate single-slot resources after CPS and guarantee a minimum of</w:t>
      </w:r>
      <w:r w:rsidRPr="001F1787">
        <w:rPr>
          <w:rStyle w:val="apple-converted-space"/>
          <w:rFonts w:asciiTheme="minorHAnsi" w:hAnsiTheme="minorHAnsi" w:cstheme="minorHAnsi"/>
          <w:sz w:val="22"/>
          <w:szCs w:val="22"/>
        </w:rPr>
        <w:t> </w:t>
      </w:r>
      <w:r w:rsidRPr="001F1787">
        <w:rPr>
          <w:rFonts w:asciiTheme="minorHAnsi" w:hAnsiTheme="minorHAnsi" w:cstheme="minorHAnsi"/>
          <w:i/>
          <w:iCs/>
          <w:sz w:val="22"/>
          <w:szCs w:val="22"/>
        </w:rPr>
        <w:t>M</w:t>
      </w:r>
      <w:r w:rsidRPr="001F1787">
        <w:rPr>
          <w:rStyle w:val="apple-converted-space"/>
          <w:rFonts w:asciiTheme="minorHAnsi" w:hAnsiTheme="minorHAnsi" w:cstheme="minorHAnsi"/>
          <w:sz w:val="22"/>
          <w:szCs w:val="22"/>
        </w:rPr>
        <w:t> </w:t>
      </w:r>
      <w:r w:rsidRPr="001F1787">
        <w:rPr>
          <w:rFonts w:asciiTheme="minorHAnsi" w:hAnsiTheme="minorHAnsi" w:cstheme="minorHAnsi"/>
          <w:sz w:val="22"/>
          <w:szCs w:val="22"/>
        </w:rPr>
        <w:t>slots for CPS</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717"/>
        <w:gridCol w:w="6234"/>
      </w:tblGrid>
      <w:tr w:rsidR="00C67F08" w14:paraId="69AC6241" w14:textId="77777777" w:rsidTr="001F1787">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146763AD" w14:textId="59CF0C93"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Approach 1 or 2</w:t>
            </w:r>
          </w:p>
        </w:tc>
        <w:tc>
          <w:tcPr>
            <w:tcW w:w="6234" w:type="dxa"/>
          </w:tcPr>
          <w:p w14:paraId="5D67942D" w14:textId="3C699BDE" w:rsidR="00C67F08" w:rsidRPr="00C67F08" w:rsidRDefault="001F1787" w:rsidP="00C67F08">
            <w:pPr>
              <w:autoSpaceDE w:val="0"/>
              <w:autoSpaceDN w:val="0"/>
              <w:jc w:val="both"/>
              <w:rPr>
                <w:rFonts w:ascii="Calibri" w:hAnsi="Calibri" w:cs="Calibri"/>
                <w:b/>
                <w:bCs/>
                <w:sz w:val="22"/>
              </w:rPr>
            </w:pPr>
            <w:r>
              <w:rPr>
                <w:rFonts w:ascii="Calibri" w:hAnsi="Calibri" w:cs="Calibri"/>
                <w:b/>
                <w:bCs/>
                <w:sz w:val="22"/>
              </w:rPr>
              <w:t>Reason(s)</w:t>
            </w:r>
          </w:p>
        </w:tc>
      </w:tr>
      <w:tr w:rsidR="00C67F08" w14:paraId="760706C5" w14:textId="77777777" w:rsidTr="001F1787">
        <w:tc>
          <w:tcPr>
            <w:tcW w:w="1680" w:type="dxa"/>
          </w:tcPr>
          <w:p w14:paraId="154244A3" w14:textId="36D6203B"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lastRenderedPageBreak/>
              <w:t>LGE</w:t>
            </w:r>
          </w:p>
        </w:tc>
        <w:tc>
          <w:tcPr>
            <w:tcW w:w="1717" w:type="dxa"/>
          </w:tcPr>
          <w:p w14:paraId="2A4FDFB5" w14:textId="4F9F4D00"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Approach 1</w:t>
            </w:r>
          </w:p>
        </w:tc>
        <w:tc>
          <w:tcPr>
            <w:tcW w:w="6234" w:type="dxa"/>
          </w:tcPr>
          <w:p w14:paraId="5545E8F6" w14:textId="785B9502" w:rsidR="00C67F08" w:rsidRPr="00C67F08" w:rsidRDefault="007A039D" w:rsidP="00C67F08">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a unified </w:t>
            </w:r>
            <w:r>
              <w:rPr>
                <w:rFonts w:ascii="Calibri" w:hAnsi="Calibri" w:cs="Calibri"/>
                <w:sz w:val="22"/>
                <w:lang w:eastAsia="ko-KR"/>
              </w:rPr>
              <w:t>approach</w:t>
            </w:r>
            <w:r>
              <w:rPr>
                <w:rFonts w:ascii="Calibri" w:hAnsi="Calibri" w:cs="Calibri" w:hint="eastAsia"/>
                <w:sz w:val="22"/>
                <w:lang w:eastAsia="ko-KR"/>
              </w:rPr>
              <w:t xml:space="preserve"> </w:t>
            </w:r>
            <w:r>
              <w:rPr>
                <w:rFonts w:ascii="Calibri" w:hAnsi="Calibri" w:cs="Calibri"/>
                <w:sz w:val="22"/>
                <w:lang w:eastAsia="ko-KR"/>
              </w:rPr>
              <w:t>for all types of RA. Approach 1 is aligned with that used for periodic transmission, and it reduces power consumption compared to Approach 2.</w:t>
            </w:r>
          </w:p>
        </w:tc>
      </w:tr>
      <w:tr w:rsidR="00FF5DDF" w14:paraId="51945E20" w14:textId="77777777" w:rsidTr="001F1787">
        <w:tc>
          <w:tcPr>
            <w:tcW w:w="1680" w:type="dxa"/>
          </w:tcPr>
          <w:p w14:paraId="069BB8DE" w14:textId="785DDD97"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717" w:type="dxa"/>
          </w:tcPr>
          <w:p w14:paraId="1F0FD585" w14:textId="440AF24D"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Approach1</w:t>
            </w:r>
          </w:p>
        </w:tc>
        <w:tc>
          <w:tcPr>
            <w:tcW w:w="6234" w:type="dxa"/>
          </w:tcPr>
          <w:p w14:paraId="3D7F23FC" w14:textId="1F6E2285" w:rsidR="00FF5DDF" w:rsidRPr="00C67F08" w:rsidRDefault="00FF5DDF" w:rsidP="00FF5DDF">
            <w:pPr>
              <w:autoSpaceDE w:val="0"/>
              <w:autoSpaceDN w:val="0"/>
              <w:jc w:val="both"/>
              <w:rPr>
                <w:rFonts w:ascii="Calibri" w:hAnsi="Calibri" w:cs="Calibri"/>
                <w:sz w:val="22"/>
              </w:rPr>
            </w:pPr>
            <w:r>
              <w:rPr>
                <w:rFonts w:ascii="Calibri" w:eastAsiaTheme="minorEastAsia" w:hAnsi="Calibri" w:cs="Calibri"/>
                <w:sz w:val="22"/>
                <w:lang w:eastAsia="zh-CN"/>
              </w:rPr>
              <w:t xml:space="preserve">We prefer a </w:t>
            </w:r>
            <w:r>
              <w:rPr>
                <w:rFonts w:ascii="Calibri" w:hAnsi="Calibri" w:cs="Calibri" w:hint="eastAsia"/>
                <w:sz w:val="22"/>
                <w:lang w:eastAsia="ko-KR"/>
              </w:rPr>
              <w:t xml:space="preserve">unified </w:t>
            </w:r>
            <w:r>
              <w:rPr>
                <w:rFonts w:ascii="Calibri" w:hAnsi="Calibri" w:cs="Calibri"/>
                <w:sz w:val="22"/>
                <w:lang w:eastAsia="ko-KR"/>
              </w:rPr>
              <w:t>design for all cases so approach1 is supported. Moreover, i</w:t>
            </w:r>
            <w:r>
              <w:rPr>
                <w:rFonts w:ascii="Calibri" w:eastAsiaTheme="minorEastAsia" w:hAnsi="Calibri" w:cs="Calibri"/>
                <w:sz w:val="22"/>
                <w:lang w:eastAsia="zh-CN"/>
              </w:rPr>
              <w:t xml:space="preserve">n approach2, </w:t>
            </w:r>
            <w:r w:rsidRPr="001F1787">
              <w:rPr>
                <w:rFonts w:asciiTheme="minorHAnsi" w:hAnsiTheme="minorHAnsi" w:cstheme="minorHAnsi"/>
                <w:sz w:val="22"/>
                <w:szCs w:val="22"/>
              </w:rPr>
              <w:t>candidate single-slot resources after CPS</w:t>
            </w:r>
            <w:r>
              <w:rPr>
                <w:rFonts w:asciiTheme="minorHAnsi" w:hAnsiTheme="minorHAnsi" w:cstheme="minorHAnsi"/>
                <w:sz w:val="22"/>
                <w:szCs w:val="22"/>
              </w:rPr>
              <w:t xml:space="preserve"> includes slots without any corresponding sensing results, these slots have a higher possibility to be reported and to be selected than slots with corresponding sensing result, which can be problematic as these slots may have been reserved by other UE. Similar issue exists in R16 but MAC can trigger re-evaluation to avoid potential collision. However, for a power-saving UE, relying on frequently triggered re-evaluation not only defeat purpose of power saving but also cannot ensure PRR performance.</w:t>
            </w:r>
          </w:p>
        </w:tc>
      </w:tr>
      <w:tr w:rsidR="003C0B30" w14:paraId="4BEE667E" w14:textId="77777777" w:rsidTr="001F1787">
        <w:tc>
          <w:tcPr>
            <w:tcW w:w="1680" w:type="dxa"/>
          </w:tcPr>
          <w:p w14:paraId="43EBDAD3" w14:textId="432E55F0"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NEC</w:t>
            </w:r>
          </w:p>
        </w:tc>
        <w:tc>
          <w:tcPr>
            <w:tcW w:w="1717" w:type="dxa"/>
          </w:tcPr>
          <w:p w14:paraId="4A36AB64" w14:textId="63A3B5FF"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2E59F3E5" w14:textId="1A89E15D" w:rsidR="003C0B30" w:rsidRPr="00C67F08" w:rsidRDefault="003C0B30" w:rsidP="003C0B30">
            <w:pPr>
              <w:autoSpaceDE w:val="0"/>
              <w:autoSpaceDN w:val="0"/>
              <w:jc w:val="both"/>
              <w:rPr>
                <w:rFonts w:ascii="Calibri" w:hAnsi="Calibri" w:cs="Calibri"/>
                <w:sz w:val="22"/>
              </w:rPr>
            </w:pPr>
            <w:r>
              <w:rPr>
                <w:rFonts w:ascii="Calibri" w:eastAsiaTheme="minorEastAsia" w:hAnsi="Calibri" w:cs="Calibri"/>
                <w:sz w:val="22"/>
                <w:lang w:eastAsia="zh-CN"/>
              </w:rPr>
              <w:t>Y candidate slots will be determined which is aligned with legacy partial sensing procedure and also the PBPS results could be took into account which is benefit for CPS sensing</w:t>
            </w:r>
          </w:p>
        </w:tc>
      </w:tr>
      <w:tr w:rsidR="00B43F7F" w14:paraId="161F1068" w14:textId="77777777" w:rsidTr="001F1787">
        <w:tc>
          <w:tcPr>
            <w:tcW w:w="1680" w:type="dxa"/>
          </w:tcPr>
          <w:p w14:paraId="13DEC27F" w14:textId="213F3048"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717" w:type="dxa"/>
          </w:tcPr>
          <w:p w14:paraId="63D849FE" w14:textId="102BF5BA"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34" w:type="dxa"/>
          </w:tcPr>
          <w:p w14:paraId="017EA38F" w14:textId="77777777" w:rsidR="00B43F7F" w:rsidRDefault="00B43F7F" w:rsidP="00B43F7F">
            <w:pPr>
              <w:pStyle w:val="ListParagraph"/>
              <w:numPr>
                <w:ilvl w:val="0"/>
                <w:numId w:val="50"/>
              </w:numPr>
              <w:autoSpaceDE w:val="0"/>
              <w:autoSpaceDN w:val="0"/>
              <w:ind w:leftChars="0"/>
              <w:jc w:val="both"/>
              <w:rPr>
                <w:rFonts w:ascii="Calibri" w:hAnsi="Calibri" w:cs="Calibri"/>
                <w:sz w:val="22"/>
              </w:rPr>
            </w:pPr>
            <w:r w:rsidRPr="00D0300F">
              <w:rPr>
                <w:rFonts w:ascii="Calibri" w:hAnsi="Calibri" w:cs="Calibri"/>
                <w:sz w:val="22"/>
              </w:rPr>
              <w:t>Approach 1 provides a more generic framework</w:t>
            </w:r>
            <w:r>
              <w:rPr>
                <w:rFonts w:ascii="Calibri" w:hAnsi="Calibri" w:cs="Calibri"/>
                <w:sz w:val="22"/>
              </w:rPr>
              <w:t xml:space="preserve"> for PBPS+CPS and CPS only case</w:t>
            </w:r>
            <w:r w:rsidRPr="00D0300F">
              <w:rPr>
                <w:rFonts w:ascii="Calibri" w:hAnsi="Calibri" w:cs="Calibri"/>
                <w:sz w:val="22"/>
              </w:rPr>
              <w:t>;</w:t>
            </w:r>
          </w:p>
          <w:p w14:paraId="092B83A5" w14:textId="77777777" w:rsidR="00B43F7F" w:rsidRPr="00B43F7F" w:rsidRDefault="00B43F7F" w:rsidP="00B43F7F">
            <w:pPr>
              <w:pStyle w:val="ListParagraph"/>
              <w:numPr>
                <w:ilvl w:val="0"/>
                <w:numId w:val="50"/>
              </w:numPr>
              <w:autoSpaceDE w:val="0"/>
              <w:autoSpaceDN w:val="0"/>
              <w:ind w:leftChars="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1 can prioritized include the slots with PBPS sensing results, which is beneficial for reliability. </w:t>
            </w:r>
          </w:p>
          <w:p w14:paraId="7B9B7687" w14:textId="2A7FF01E" w:rsidR="00B43F7F" w:rsidRPr="00B43F7F" w:rsidRDefault="00B43F7F" w:rsidP="00B43F7F">
            <w:pPr>
              <w:pStyle w:val="ListParagraph"/>
              <w:numPr>
                <w:ilvl w:val="0"/>
                <w:numId w:val="50"/>
              </w:numPr>
              <w:autoSpaceDE w:val="0"/>
              <w:autoSpaceDN w:val="0"/>
              <w:ind w:leftChars="0"/>
              <w:jc w:val="both"/>
              <w:rPr>
                <w:rFonts w:ascii="Calibri" w:hAnsi="Calibri" w:cs="Calibri"/>
                <w:sz w:val="22"/>
              </w:rPr>
            </w:pPr>
            <w:r w:rsidRPr="00B43F7F">
              <w:rPr>
                <w:rFonts w:ascii="Calibri" w:hAnsi="Calibri" w:cs="Calibri"/>
                <w:sz w:val="22"/>
              </w:rPr>
              <w:t>Approach 2 can be seen as a special case of approach 1.</w:t>
            </w:r>
          </w:p>
        </w:tc>
      </w:tr>
      <w:tr w:rsidR="00BE15CD" w14:paraId="3A6D23B3" w14:textId="77777777" w:rsidTr="001F1787">
        <w:tc>
          <w:tcPr>
            <w:tcW w:w="1680" w:type="dxa"/>
          </w:tcPr>
          <w:p w14:paraId="3A5F1209" w14:textId="5CECDFE7"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717" w:type="dxa"/>
          </w:tcPr>
          <w:p w14:paraId="6C43C2CD" w14:textId="754EFC9E" w:rsidR="00BE15CD" w:rsidRPr="00BE15CD" w:rsidRDefault="00BE15CD"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34" w:type="dxa"/>
          </w:tcPr>
          <w:p w14:paraId="7E952303" w14:textId="74CE3465" w:rsidR="00BE15CD" w:rsidRPr="00BE15CD" w:rsidRDefault="00BE15CD" w:rsidP="00BE15C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hen PBPS results are available for some slots, the slots should be preferentially included in Y’ slots. Better collision avoidance is assumed than Approach 2. </w:t>
            </w:r>
            <w:r w:rsidR="00812571">
              <w:rPr>
                <w:rFonts w:ascii="Calibri" w:eastAsia="MS Mincho" w:hAnsi="Calibri" w:cs="Calibri"/>
                <w:sz w:val="22"/>
                <w:lang w:eastAsia="ja-JP"/>
              </w:rPr>
              <w:t>We are not sure what is the benefit of Approach 2.</w:t>
            </w:r>
          </w:p>
        </w:tc>
      </w:tr>
      <w:tr w:rsidR="00C214F9" w:rsidRPr="00C67F08" w14:paraId="384D81E7" w14:textId="77777777" w:rsidTr="00C214F9">
        <w:tc>
          <w:tcPr>
            <w:tcW w:w="1680" w:type="dxa"/>
          </w:tcPr>
          <w:p w14:paraId="41F485B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Huawei, HiSilicon</w:t>
            </w:r>
          </w:p>
        </w:tc>
        <w:tc>
          <w:tcPr>
            <w:tcW w:w="1717" w:type="dxa"/>
          </w:tcPr>
          <w:p w14:paraId="5CBA02E3"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Approach 1</w:t>
            </w:r>
          </w:p>
        </w:tc>
        <w:tc>
          <w:tcPr>
            <w:tcW w:w="6234" w:type="dxa"/>
          </w:tcPr>
          <w:p w14:paraId="670D96A7"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We support Approach 1</w:t>
            </w:r>
            <w:r>
              <w:rPr>
                <w:rFonts w:ascii="Calibri" w:hAnsi="Calibri" w:cs="Calibri"/>
                <w:sz w:val="22"/>
              </w:rPr>
              <w:t xml:space="preserve"> in first priority</w:t>
            </w:r>
            <w:r w:rsidRPr="00A93820">
              <w:rPr>
                <w:rFonts w:ascii="Calibri" w:hAnsi="Calibri" w:cs="Calibri"/>
                <w:sz w:val="22"/>
              </w:rPr>
              <w:t xml:space="preserve">.  </w:t>
            </w:r>
          </w:p>
          <w:p w14:paraId="0F597CDB" w14:textId="77777777" w:rsidR="00C214F9" w:rsidRDefault="00C214F9" w:rsidP="004441C3">
            <w:pPr>
              <w:autoSpaceDE w:val="0"/>
              <w:autoSpaceDN w:val="0"/>
              <w:jc w:val="both"/>
              <w:rPr>
                <w:rFonts w:ascii="Calibri" w:hAnsi="Calibri" w:cs="Calibri"/>
                <w:sz w:val="22"/>
              </w:rPr>
            </w:pPr>
          </w:p>
          <w:p w14:paraId="77179E85" w14:textId="77777777" w:rsidR="00C214F9" w:rsidRDefault="00C214F9" w:rsidP="004441C3">
            <w:pPr>
              <w:autoSpaceDE w:val="0"/>
              <w:autoSpaceDN w:val="0"/>
              <w:jc w:val="both"/>
              <w:rPr>
                <w:rFonts w:ascii="Calibri" w:hAnsi="Calibri" w:cs="Calibri"/>
                <w:sz w:val="22"/>
              </w:rPr>
            </w:pPr>
            <w:r>
              <w:rPr>
                <w:rFonts w:ascii="Calibri" w:hAnsi="Calibri" w:cs="Calibri"/>
                <w:sz w:val="22"/>
              </w:rPr>
              <w:t>Approach 1</w:t>
            </w:r>
            <w:r w:rsidRPr="00A93820">
              <w:rPr>
                <w:rFonts w:ascii="Calibri" w:hAnsi="Calibri" w:cs="Calibri"/>
                <w:sz w:val="22"/>
              </w:rPr>
              <w:t xml:space="preserve"> allows a unified work to cover all cases (periodic or aperiodic</w:t>
            </w:r>
            <w:r>
              <w:rPr>
                <w:rFonts w:ascii="Calibri" w:hAnsi="Calibri" w:cs="Calibri"/>
                <w:sz w:val="22"/>
              </w:rPr>
              <w:t xml:space="preserve"> traffic</w:t>
            </w:r>
            <w:r w:rsidRPr="00A93820">
              <w:rPr>
                <w:rFonts w:ascii="Calibri" w:hAnsi="Calibri" w:cs="Calibri"/>
                <w:sz w:val="22"/>
              </w:rPr>
              <w:t>, CPS with or without</w:t>
            </w:r>
            <w:r>
              <w:rPr>
                <w:rFonts w:ascii="Calibri" w:hAnsi="Calibri" w:cs="Calibri"/>
                <w:sz w:val="22"/>
              </w:rPr>
              <w:t xml:space="preserve"> combing PBPS</w:t>
            </w:r>
            <w:r w:rsidRPr="00A93820">
              <w:rPr>
                <w:rFonts w:ascii="Calibri" w:hAnsi="Calibri" w:cs="Calibri"/>
                <w:sz w:val="22"/>
              </w:rPr>
              <w:t xml:space="preserve">). Given </w:t>
            </w:r>
            <w:r>
              <w:rPr>
                <w:rFonts w:ascii="Calibri" w:hAnsi="Calibri" w:cs="Calibri"/>
                <w:sz w:val="22"/>
              </w:rPr>
              <w:t xml:space="preserve">RAN1 has </w:t>
            </w:r>
            <w:r w:rsidRPr="00A93820">
              <w:rPr>
                <w:rFonts w:ascii="Calibri" w:hAnsi="Calibri" w:cs="Calibri"/>
                <w:sz w:val="22"/>
              </w:rPr>
              <w:t>already agreed the design on PBPS + CPS for periodic transmission, similar design framework</w:t>
            </w:r>
            <w:r>
              <w:rPr>
                <w:rFonts w:ascii="Calibri" w:hAnsi="Calibri" w:cs="Calibri"/>
                <w:sz w:val="22"/>
              </w:rPr>
              <w:t>,</w:t>
            </w:r>
            <w:r w:rsidRPr="00A93820">
              <w:rPr>
                <w:rFonts w:ascii="Calibri" w:hAnsi="Calibri" w:cs="Calibri"/>
                <w:sz w:val="22"/>
              </w:rPr>
              <w:t xml:space="preserve"> i.e. based on selected Y’</w:t>
            </w:r>
            <w:r>
              <w:rPr>
                <w:rFonts w:ascii="Calibri" w:hAnsi="Calibri" w:cs="Calibri"/>
                <w:sz w:val="22"/>
              </w:rPr>
              <w:t xml:space="preserve">, </w:t>
            </w:r>
            <w:r w:rsidRPr="00A93820">
              <w:rPr>
                <w:rFonts w:ascii="Calibri" w:hAnsi="Calibri" w:cs="Calibri"/>
                <w:sz w:val="22"/>
              </w:rPr>
              <w:t>to cover other cases</w:t>
            </w:r>
            <w:r>
              <w:rPr>
                <w:rFonts w:ascii="Calibri" w:hAnsi="Calibri" w:cs="Calibri"/>
                <w:sz w:val="22"/>
              </w:rPr>
              <w:t>, which introduce less spec efforts and UE implementation complexity</w:t>
            </w:r>
            <w:r w:rsidRPr="00A93820">
              <w:rPr>
                <w:rFonts w:ascii="Calibri" w:hAnsi="Calibri" w:cs="Calibri"/>
                <w:sz w:val="22"/>
              </w:rPr>
              <w:t xml:space="preserve">. </w:t>
            </w:r>
          </w:p>
          <w:p w14:paraId="602940A9" w14:textId="77777777" w:rsidR="00C214F9" w:rsidRDefault="00C214F9" w:rsidP="004441C3">
            <w:pPr>
              <w:autoSpaceDE w:val="0"/>
              <w:autoSpaceDN w:val="0"/>
              <w:jc w:val="both"/>
              <w:rPr>
                <w:rFonts w:ascii="Calibri" w:hAnsi="Calibri" w:cs="Calibri"/>
                <w:sz w:val="22"/>
              </w:rPr>
            </w:pPr>
          </w:p>
          <w:p w14:paraId="29A28669" w14:textId="77777777" w:rsidR="00C214F9" w:rsidRDefault="00C214F9" w:rsidP="004441C3">
            <w:pPr>
              <w:autoSpaceDE w:val="0"/>
              <w:autoSpaceDN w:val="0"/>
              <w:jc w:val="both"/>
              <w:rPr>
                <w:rFonts w:ascii="Calibri" w:hAnsi="Calibri" w:cs="Calibri"/>
                <w:sz w:val="22"/>
              </w:rPr>
            </w:pPr>
            <w:r w:rsidRPr="00A93820">
              <w:rPr>
                <w:rFonts w:ascii="Calibri" w:hAnsi="Calibri" w:cs="Calibri"/>
                <w:sz w:val="22"/>
              </w:rPr>
              <w:t xml:space="preserve">For the case PBPS + CPS are performed, </w:t>
            </w:r>
            <w:r>
              <w:rPr>
                <w:rFonts w:ascii="Calibri" w:hAnsi="Calibri" w:cs="Calibri"/>
                <w:sz w:val="22"/>
              </w:rPr>
              <w:t xml:space="preserve">resource selection on a set of </w:t>
            </w:r>
            <w:r w:rsidRPr="00A93820">
              <w:rPr>
                <w:rFonts w:ascii="Calibri" w:hAnsi="Calibri" w:cs="Calibri"/>
                <w:sz w:val="22"/>
              </w:rPr>
              <w:t xml:space="preserve">Y’ </w:t>
            </w:r>
            <w:r>
              <w:rPr>
                <w:rFonts w:ascii="Calibri" w:hAnsi="Calibri" w:cs="Calibri"/>
                <w:sz w:val="22"/>
              </w:rPr>
              <w:t>is more reliable since</w:t>
            </w:r>
            <w:r w:rsidRPr="00A93820">
              <w:rPr>
                <w:rFonts w:ascii="Calibri" w:hAnsi="Calibri" w:cs="Calibri"/>
                <w:sz w:val="22"/>
              </w:rPr>
              <w:t xml:space="preserve"> both PBPS and CPS result </w:t>
            </w:r>
            <w:r>
              <w:rPr>
                <w:rFonts w:ascii="Calibri" w:hAnsi="Calibri" w:cs="Calibri"/>
                <w:sz w:val="22"/>
              </w:rPr>
              <w:t>can be applied to</w:t>
            </w:r>
            <w:r w:rsidRPr="00A93820">
              <w:rPr>
                <w:rFonts w:ascii="Calibri" w:hAnsi="Calibri" w:cs="Calibri"/>
                <w:sz w:val="22"/>
              </w:rPr>
              <w:t xml:space="preserve">. For the CPS only case, </w:t>
            </w:r>
            <w:r>
              <w:rPr>
                <w:rFonts w:ascii="Calibri" w:hAnsi="Calibri" w:cs="Calibri"/>
                <w:sz w:val="22"/>
              </w:rPr>
              <w:t xml:space="preserve">a set of </w:t>
            </w:r>
            <w:r w:rsidRPr="00A93820">
              <w:rPr>
                <w:rFonts w:ascii="Calibri" w:hAnsi="Calibri" w:cs="Calibri"/>
                <w:sz w:val="22"/>
              </w:rPr>
              <w:t>Y’ can still be selected based on UE implementation, which can contain any available slots (including all slots, i.e. approach 2) within RSW</w:t>
            </w:r>
            <w:r>
              <w:rPr>
                <w:rFonts w:ascii="Calibri" w:hAnsi="Calibri" w:cs="Calibri"/>
                <w:sz w:val="22"/>
              </w:rPr>
              <w:t>, to provide more randomization between UEs</w:t>
            </w:r>
            <w:r w:rsidRPr="00A93820">
              <w:rPr>
                <w:rFonts w:ascii="Calibri" w:hAnsi="Calibri" w:cs="Calibri"/>
                <w:sz w:val="22"/>
              </w:rPr>
              <w:t>.</w:t>
            </w:r>
          </w:p>
          <w:p w14:paraId="5B0B3D04" w14:textId="77777777" w:rsidR="00C214F9" w:rsidRDefault="00C214F9" w:rsidP="004441C3">
            <w:pPr>
              <w:autoSpaceDE w:val="0"/>
              <w:autoSpaceDN w:val="0"/>
              <w:jc w:val="both"/>
              <w:rPr>
                <w:rFonts w:ascii="Calibri" w:hAnsi="Calibri" w:cs="Calibri"/>
                <w:sz w:val="22"/>
              </w:rPr>
            </w:pPr>
          </w:p>
          <w:p w14:paraId="5930983F" w14:textId="77777777" w:rsidR="00C214F9" w:rsidRPr="00C67F08" w:rsidRDefault="00C214F9" w:rsidP="004441C3">
            <w:pPr>
              <w:autoSpaceDE w:val="0"/>
              <w:autoSpaceDN w:val="0"/>
              <w:jc w:val="both"/>
              <w:rPr>
                <w:rFonts w:ascii="Calibri" w:hAnsi="Calibri" w:cs="Calibri"/>
                <w:sz w:val="22"/>
              </w:rPr>
            </w:pPr>
            <w:r>
              <w:rPr>
                <w:rFonts w:ascii="Calibri" w:hAnsi="Calibri" w:cs="Calibri"/>
                <w:sz w:val="22"/>
              </w:rPr>
              <w:t xml:space="preserve">We can also consider a compromise approach to make progress. For example, the two approaches can be configured by gNB or decided by conditions. Specifically, gNB can configure which approach is used by signalling in a resource pool, or UE can select which approach based on conditions, such as whether periodic reservation is enabled on the resource pool or whether </w:t>
            </w:r>
            <w:proofErr w:type="spellStart"/>
            <w:r>
              <w:rPr>
                <w:rFonts w:ascii="Calibri" w:hAnsi="Calibri" w:cs="Calibri"/>
                <w:sz w:val="22"/>
              </w:rPr>
              <w:t>Ymin</w:t>
            </w:r>
            <w:proofErr w:type="spellEnd"/>
            <w:r>
              <w:rPr>
                <w:rFonts w:ascii="Calibri" w:hAnsi="Calibri" w:cs="Calibri"/>
                <w:sz w:val="22"/>
              </w:rPr>
              <w:t>’ candidate slots can be satisfied.</w:t>
            </w:r>
          </w:p>
        </w:tc>
      </w:tr>
      <w:tr w:rsidR="00C30D60" w:rsidRPr="00C67F08" w14:paraId="00CF1EDD" w14:textId="77777777" w:rsidTr="00C214F9">
        <w:tc>
          <w:tcPr>
            <w:tcW w:w="1680" w:type="dxa"/>
          </w:tcPr>
          <w:p w14:paraId="5EF56D53" w14:textId="5C34213F"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Xiaomi</w:t>
            </w:r>
          </w:p>
        </w:tc>
        <w:tc>
          <w:tcPr>
            <w:tcW w:w="1717" w:type="dxa"/>
          </w:tcPr>
          <w:p w14:paraId="086FF5CD" w14:textId="56EC603A" w:rsidR="00C30D6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Approach 2</w:t>
            </w:r>
          </w:p>
        </w:tc>
        <w:tc>
          <w:tcPr>
            <w:tcW w:w="6234" w:type="dxa"/>
          </w:tcPr>
          <w:p w14:paraId="4A357B7C" w14:textId="453471F4" w:rsidR="00C30D60" w:rsidRPr="00A93820" w:rsidRDefault="00C30D60" w:rsidP="00C30D6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The initial candidate set SA from approach 2 is a superset of that from approach 1. </w:t>
            </w:r>
            <w:r>
              <w:rPr>
                <w:rFonts w:ascii="Calibri" w:eastAsiaTheme="minorEastAsia" w:hAnsi="Calibri" w:cs="Calibri"/>
                <w:sz w:val="22"/>
                <w:lang w:eastAsia="zh-CN"/>
              </w:rPr>
              <w:t xml:space="preserve">In approach 2, the sensing results from PBPS (if available) are also counted and resource exclusions are performed based on all the existing sensing results. There is no reason why approach 2 will have performance worse than that of approach 1. </w:t>
            </w:r>
            <w:r>
              <w:rPr>
                <w:rFonts w:ascii="Calibri" w:eastAsiaTheme="minorEastAsia" w:hAnsi="Calibri" w:cs="Calibri"/>
                <w:sz w:val="22"/>
                <w:lang w:eastAsia="zh-CN"/>
              </w:rPr>
              <w:lastRenderedPageBreak/>
              <w:t xml:space="preserve">Compared with approach 2, the candidate set of approach 1 could be too limited so UE has to select resource with high interference level.  </w:t>
            </w:r>
          </w:p>
        </w:tc>
      </w:tr>
      <w:tr w:rsidR="004A3E3E" w:rsidRPr="00C67F08" w14:paraId="3777E344" w14:textId="77777777" w:rsidTr="00C214F9">
        <w:tc>
          <w:tcPr>
            <w:tcW w:w="1680" w:type="dxa"/>
          </w:tcPr>
          <w:p w14:paraId="7AD83D68" w14:textId="0A55A84E"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1717" w:type="dxa"/>
          </w:tcPr>
          <w:p w14:paraId="54B8C820" w14:textId="13266D2A"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Approach 2</w:t>
            </w:r>
          </w:p>
        </w:tc>
        <w:tc>
          <w:tcPr>
            <w:tcW w:w="6234" w:type="dxa"/>
          </w:tcPr>
          <w:p w14:paraId="4FE24B84" w14:textId="443699E8" w:rsidR="004A3E3E" w:rsidRDefault="004A3E3E" w:rsidP="004A3E3E">
            <w:pPr>
              <w:autoSpaceDE w:val="0"/>
              <w:autoSpaceDN w:val="0"/>
              <w:jc w:val="both"/>
              <w:rPr>
                <w:rFonts w:ascii="Calibri" w:eastAsiaTheme="minorEastAsia" w:hAnsi="Calibri" w:cs="Calibri"/>
                <w:sz w:val="22"/>
                <w:lang w:eastAsia="zh-CN"/>
              </w:rPr>
            </w:pPr>
            <w:r>
              <w:rPr>
                <w:rFonts w:ascii="Calibri" w:hAnsi="Calibri" w:cs="Calibri"/>
                <w:sz w:val="22"/>
              </w:rPr>
              <w:t>For aperiodic transmissions the set S</w:t>
            </w:r>
            <w:r w:rsidRPr="0038532C">
              <w:rPr>
                <w:rFonts w:ascii="Calibri" w:hAnsi="Calibri" w:cs="Calibri"/>
                <w:sz w:val="22"/>
                <w:vertAlign w:val="subscript"/>
              </w:rPr>
              <w:t>A</w:t>
            </w:r>
            <w:r>
              <w:rPr>
                <w:rFonts w:ascii="Calibri" w:hAnsi="Calibri" w:cs="Calibri"/>
                <w:sz w:val="22"/>
              </w:rPr>
              <w:t xml:space="preserve"> shall be initialized based on the triggering of the aperiodic transmissions which in our view is aligned with Approach 2.</w:t>
            </w:r>
          </w:p>
        </w:tc>
      </w:tr>
      <w:tr w:rsidR="000E62C7" w:rsidRPr="00C67F08" w14:paraId="3DEA3DF3" w14:textId="77777777" w:rsidTr="00C214F9">
        <w:tc>
          <w:tcPr>
            <w:tcW w:w="1680" w:type="dxa"/>
          </w:tcPr>
          <w:p w14:paraId="5CC00544" w14:textId="773D4CD1" w:rsidR="000E62C7"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717" w:type="dxa"/>
          </w:tcPr>
          <w:p w14:paraId="4D96F9BD" w14:textId="7B7911D2"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Approach 3, see comment</w:t>
            </w:r>
          </w:p>
        </w:tc>
        <w:tc>
          <w:tcPr>
            <w:tcW w:w="6234" w:type="dxa"/>
          </w:tcPr>
          <w:p w14:paraId="205DF34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We support approach 3 as agreed candidate approach in last meeting:</w:t>
            </w:r>
          </w:p>
          <w:p w14:paraId="4F4B2510" w14:textId="77777777" w:rsidR="000E62C7" w:rsidRPr="00915E5C" w:rsidRDefault="000E62C7" w:rsidP="000E62C7">
            <w:pPr>
              <w:pStyle w:val="ListParagraph"/>
              <w:numPr>
                <w:ilvl w:val="0"/>
                <w:numId w:val="51"/>
              </w:numPr>
              <w:ind w:leftChars="0"/>
              <w:contextualSpacing/>
            </w:pPr>
            <w:r w:rsidRPr="00915E5C">
              <w:t>Approach 3: (independent approach for different case)</w:t>
            </w:r>
          </w:p>
          <w:p w14:paraId="10D9C616" w14:textId="77777777" w:rsidR="000E62C7" w:rsidRPr="00915E5C" w:rsidRDefault="000E62C7" w:rsidP="000E62C7">
            <w:pPr>
              <w:pStyle w:val="ListParagraph"/>
              <w:numPr>
                <w:ilvl w:val="1"/>
                <w:numId w:val="51"/>
              </w:numPr>
              <w:ind w:leftChars="0"/>
              <w:contextualSpacing/>
            </w:pPr>
            <w:r w:rsidRPr="00915E5C">
              <w:t>When UE additionally performs periodic-based partial sensing in the resource pool, the above Approach 1 applies.</w:t>
            </w:r>
          </w:p>
          <w:p w14:paraId="0D90E35B" w14:textId="77777777" w:rsidR="000E62C7" w:rsidRPr="00915E5C" w:rsidRDefault="000E62C7" w:rsidP="000E62C7">
            <w:pPr>
              <w:pStyle w:val="ListParagraph"/>
              <w:numPr>
                <w:ilvl w:val="1"/>
                <w:numId w:val="51"/>
              </w:numPr>
              <w:ind w:leftChars="0"/>
              <w:contextualSpacing/>
            </w:pPr>
            <w:r w:rsidRPr="00915E5C">
              <w:t>When UE does not perform periodic-based partial sensing in a resource pool that does not allow resource reservation for another TB, the above Approach 2 applies.</w:t>
            </w:r>
          </w:p>
          <w:p w14:paraId="0A6ED7BA" w14:textId="77777777" w:rsidR="000E62C7" w:rsidRDefault="000E62C7" w:rsidP="000E62C7">
            <w:pPr>
              <w:autoSpaceDE w:val="0"/>
              <w:autoSpaceDN w:val="0"/>
              <w:jc w:val="both"/>
              <w:rPr>
                <w:rFonts w:ascii="Calibri" w:hAnsi="Calibri" w:cs="Calibri"/>
                <w:sz w:val="22"/>
              </w:rPr>
            </w:pPr>
            <w:r w:rsidRPr="006E3DBC">
              <w:rPr>
                <w:rFonts w:ascii="Calibri" w:hAnsi="Calibri" w:cs="Calibri"/>
                <w:sz w:val="22"/>
              </w:rPr>
              <w:t xml:space="preserve">For UEs additionally performing PBPS in the pool, the candidate slots with existing PBPS/CPS results have better reliability compared with other slots in RSW, therefore Approach 1 is beneficial to enhance performance. </w:t>
            </w:r>
            <w:r>
              <w:rPr>
                <w:rFonts w:ascii="Calibri" w:hAnsi="Calibri" w:cs="Calibri"/>
                <w:sz w:val="22"/>
              </w:rPr>
              <w:t>Therefore, when there are sufficient candidate slots with existing PBPS/CPS result in RSW, approach 1 is adopted; otherwise approach 2 can be adopted.</w:t>
            </w:r>
          </w:p>
          <w:p w14:paraId="33F7A10D" w14:textId="5956C0DA" w:rsidR="000E62C7" w:rsidRDefault="000E62C7" w:rsidP="000E62C7">
            <w:pPr>
              <w:autoSpaceDE w:val="0"/>
              <w:autoSpaceDN w:val="0"/>
              <w:jc w:val="both"/>
              <w:rPr>
                <w:rFonts w:ascii="Calibri" w:hAnsi="Calibri" w:cs="Calibri"/>
                <w:sz w:val="22"/>
              </w:rPr>
            </w:pPr>
            <w:r>
              <w:rPr>
                <w:rFonts w:ascii="Calibri" w:hAnsi="Calibri" w:cs="Calibri"/>
                <w:sz w:val="22"/>
              </w:rPr>
              <w:t>F</w:t>
            </w:r>
            <w:r w:rsidRPr="006E3DBC">
              <w:rPr>
                <w:rFonts w:ascii="Calibri" w:hAnsi="Calibri" w:cs="Calibri"/>
                <w:sz w:val="22"/>
              </w:rPr>
              <w:t>or UEs not performing PBPS, there is no need to select candidate single slots, since the slots in RSW have no existing sensing result thus have equal reliability, and Approach 2 is better to be used.</w:t>
            </w:r>
          </w:p>
        </w:tc>
      </w:tr>
      <w:tr w:rsidR="00440378" w:rsidRPr="00C67F08" w14:paraId="6DAB05D8" w14:textId="77777777" w:rsidTr="00C214F9">
        <w:tc>
          <w:tcPr>
            <w:tcW w:w="1680" w:type="dxa"/>
          </w:tcPr>
          <w:p w14:paraId="4B8529C5" w14:textId="5FB0337A"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717" w:type="dxa"/>
          </w:tcPr>
          <w:p w14:paraId="4EA04D19" w14:textId="05B3C27D" w:rsidR="00440378" w:rsidRDefault="00440378" w:rsidP="00440378">
            <w:pPr>
              <w:autoSpaceDE w:val="0"/>
              <w:autoSpaceDN w:val="0"/>
              <w:jc w:val="both"/>
              <w:rPr>
                <w:rFonts w:ascii="Calibri" w:eastAsiaTheme="minorEastAsia" w:hAnsi="Calibri" w:cs="Calibri"/>
                <w:sz w:val="22"/>
                <w:lang w:eastAsia="zh-CN"/>
              </w:rPr>
            </w:pPr>
            <w:r>
              <w:rPr>
                <w:rFonts w:ascii="Calibri" w:hAnsi="Calibri" w:cs="Calibri"/>
                <w:sz w:val="22"/>
              </w:rPr>
              <w:t>Approach 2 with comments</w:t>
            </w:r>
          </w:p>
        </w:tc>
        <w:tc>
          <w:tcPr>
            <w:tcW w:w="6234" w:type="dxa"/>
          </w:tcPr>
          <w:p w14:paraId="76BA8C73" w14:textId="5C38EFDA" w:rsidR="00440378" w:rsidRPr="006E3DBC" w:rsidRDefault="00440378" w:rsidP="00440378">
            <w:pPr>
              <w:autoSpaceDE w:val="0"/>
              <w:autoSpaceDN w:val="0"/>
              <w:jc w:val="both"/>
              <w:rPr>
                <w:rFonts w:ascii="Calibri" w:hAnsi="Calibri" w:cs="Calibri"/>
                <w:sz w:val="22"/>
              </w:rPr>
            </w:pPr>
            <w:r>
              <w:rPr>
                <w:rFonts w:ascii="Calibri" w:hAnsi="Calibri" w:cs="Calibri"/>
                <w:sz w:val="22"/>
              </w:rPr>
              <w:t>Approach 2 is general which can cover approach 1 by UE implementation</w:t>
            </w:r>
          </w:p>
        </w:tc>
      </w:tr>
      <w:tr w:rsidR="004441C3" w:rsidRPr="00C67F08" w14:paraId="709AB57A" w14:textId="77777777" w:rsidTr="00C214F9">
        <w:tc>
          <w:tcPr>
            <w:tcW w:w="1680" w:type="dxa"/>
          </w:tcPr>
          <w:p w14:paraId="1D508695" w14:textId="2C47E995" w:rsidR="004441C3" w:rsidRDefault="004441C3" w:rsidP="00440378">
            <w:pPr>
              <w:autoSpaceDE w:val="0"/>
              <w:autoSpaceDN w:val="0"/>
              <w:jc w:val="both"/>
              <w:rPr>
                <w:rFonts w:ascii="Calibri" w:hAnsi="Calibri" w:cs="Calibri"/>
                <w:sz w:val="22"/>
              </w:rPr>
            </w:pPr>
            <w:r>
              <w:rPr>
                <w:rFonts w:ascii="Calibri" w:hAnsi="Calibri" w:cs="Calibri"/>
                <w:sz w:val="22"/>
              </w:rPr>
              <w:t>CATT</w:t>
            </w:r>
          </w:p>
        </w:tc>
        <w:tc>
          <w:tcPr>
            <w:tcW w:w="1717" w:type="dxa"/>
          </w:tcPr>
          <w:p w14:paraId="3547B65B" w14:textId="76BC67A7" w:rsidR="004441C3" w:rsidRDefault="004441C3" w:rsidP="00440378">
            <w:pPr>
              <w:autoSpaceDE w:val="0"/>
              <w:autoSpaceDN w:val="0"/>
              <w:jc w:val="both"/>
              <w:rPr>
                <w:rFonts w:ascii="Calibri" w:hAnsi="Calibri" w:cs="Calibri"/>
                <w:sz w:val="22"/>
              </w:rPr>
            </w:pPr>
            <w:r>
              <w:rPr>
                <w:rFonts w:ascii="Calibri" w:hAnsi="Calibri" w:cs="Calibri"/>
                <w:sz w:val="22"/>
              </w:rPr>
              <w:t>See comments</w:t>
            </w:r>
          </w:p>
        </w:tc>
        <w:tc>
          <w:tcPr>
            <w:tcW w:w="6234" w:type="dxa"/>
          </w:tcPr>
          <w:p w14:paraId="03F71278" w14:textId="003BD690" w:rsidR="004441C3" w:rsidRDefault="004441C3" w:rsidP="00440378">
            <w:pPr>
              <w:autoSpaceDE w:val="0"/>
              <w:autoSpaceDN w:val="0"/>
              <w:jc w:val="both"/>
              <w:rPr>
                <w:rFonts w:ascii="Calibri" w:hAnsi="Calibri" w:cs="Calibri"/>
                <w:sz w:val="22"/>
              </w:rPr>
            </w:pPr>
            <w:r>
              <w:rPr>
                <w:rFonts w:ascii="Calibri" w:hAnsi="Calibri" w:cs="Calibri"/>
                <w:sz w:val="22"/>
              </w:rPr>
              <w:t>In principle approach 1 but both approach need to refine the wording</w:t>
            </w:r>
          </w:p>
          <w:p w14:paraId="46E1CD4F" w14:textId="77777777" w:rsidR="004441C3" w:rsidRDefault="004441C3" w:rsidP="00440378">
            <w:pPr>
              <w:autoSpaceDE w:val="0"/>
              <w:autoSpaceDN w:val="0"/>
              <w:jc w:val="both"/>
              <w:rPr>
                <w:rFonts w:ascii="Calibri" w:hAnsi="Calibri" w:cs="Calibri"/>
                <w:sz w:val="22"/>
              </w:rPr>
            </w:pPr>
          </w:p>
          <w:p w14:paraId="5F8E1F32" w14:textId="3829ECCF" w:rsidR="004441C3" w:rsidRDefault="004441C3" w:rsidP="004441C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Approach 1: </w:t>
            </w:r>
            <w:r>
              <w:rPr>
                <w:rFonts w:ascii="Calibri" w:hAnsi="Calibri" w:cs="Calibri"/>
                <w:i/>
                <w:iCs/>
                <w:color w:val="000000" w:themeColor="text1"/>
                <w:sz w:val="22"/>
              </w:rPr>
              <w:t xml:space="preserve"> need to clarify the meaning of ‘slots with PBPS etc’ clearly, need to clarify and/or , does ‘or’ here mean for </w:t>
            </w:r>
            <w:proofErr w:type="spellStart"/>
            <w:r>
              <w:rPr>
                <w:rFonts w:ascii="Calibri" w:hAnsi="Calibri" w:cs="Calibri"/>
                <w:i/>
                <w:iCs/>
                <w:color w:val="000000" w:themeColor="text1"/>
                <w:sz w:val="22"/>
              </w:rPr>
              <w:t>ue</w:t>
            </w:r>
            <w:proofErr w:type="spellEnd"/>
            <w:r>
              <w:rPr>
                <w:rFonts w:ascii="Calibri" w:hAnsi="Calibri" w:cs="Calibri"/>
                <w:i/>
                <w:iCs/>
                <w:color w:val="000000" w:themeColor="text1"/>
                <w:sz w:val="22"/>
              </w:rPr>
              <w:t xml:space="preserve"> implementation?</w:t>
            </w:r>
          </w:p>
          <w:p w14:paraId="6A4FB6A6" w14:textId="11EFC5D5" w:rsidR="004441C3" w:rsidRPr="001F1787" w:rsidRDefault="004441C3" w:rsidP="004441C3">
            <w:pPr>
              <w:pStyle w:val="ListParagraph"/>
              <w:numPr>
                <w:ilvl w:val="0"/>
                <w:numId w:val="17"/>
              </w:numPr>
              <w:autoSpaceDE w:val="0"/>
              <w:autoSpaceDN w:val="0"/>
              <w:ind w:leftChars="0"/>
              <w:jc w:val="both"/>
              <w:rPr>
                <w:rFonts w:asciiTheme="minorHAnsi" w:hAnsiTheme="minorHAnsi" w:cstheme="minorHAnsi"/>
                <w:color w:val="000000" w:themeColor="text1"/>
                <w:sz w:val="22"/>
              </w:rPr>
            </w:pPr>
            <w:r w:rsidRPr="001F1787">
              <w:rPr>
                <w:rFonts w:asciiTheme="minorHAnsi" w:hAnsiTheme="minorHAnsi" w:cstheme="minorHAnsi"/>
                <w:color w:val="000000" w:themeColor="text1"/>
                <w:sz w:val="22"/>
              </w:rPr>
              <w:t xml:space="preserve">Approach 2: </w:t>
            </w:r>
            <w:r>
              <w:rPr>
                <w:rFonts w:asciiTheme="minorHAnsi" w:hAnsiTheme="minorHAnsi" w:cstheme="minorHAnsi"/>
                <w:i/>
                <w:iCs/>
                <w:sz w:val="22"/>
                <w:szCs w:val="22"/>
              </w:rPr>
              <w:t xml:space="preserve"> need to clarify ‘</w:t>
            </w:r>
            <w:r w:rsidRPr="001F1787">
              <w:rPr>
                <w:rFonts w:asciiTheme="minorHAnsi" w:hAnsiTheme="minorHAnsi" w:cstheme="minorHAnsi"/>
                <w:sz w:val="22"/>
                <w:szCs w:val="22"/>
              </w:rPr>
              <w:t xml:space="preserve"> after CPS</w:t>
            </w:r>
            <w:r>
              <w:rPr>
                <w:rFonts w:asciiTheme="minorHAnsi" w:hAnsiTheme="minorHAnsi" w:cstheme="minorHAnsi"/>
                <w:sz w:val="22"/>
                <w:szCs w:val="22"/>
              </w:rPr>
              <w:t>’ , we cannot put crypto   in specification</w:t>
            </w:r>
          </w:p>
          <w:p w14:paraId="32029F51" w14:textId="77777777" w:rsidR="004441C3" w:rsidRDefault="004441C3" w:rsidP="00440378">
            <w:pPr>
              <w:autoSpaceDE w:val="0"/>
              <w:autoSpaceDN w:val="0"/>
              <w:jc w:val="both"/>
              <w:rPr>
                <w:rFonts w:ascii="Calibri" w:hAnsi="Calibri" w:cs="Calibri"/>
                <w:sz w:val="22"/>
              </w:rPr>
            </w:pPr>
          </w:p>
          <w:p w14:paraId="1B2B8BB1" w14:textId="0F1EF751" w:rsidR="004441C3" w:rsidRDefault="004441C3" w:rsidP="00440378">
            <w:pPr>
              <w:autoSpaceDE w:val="0"/>
              <w:autoSpaceDN w:val="0"/>
              <w:jc w:val="both"/>
              <w:rPr>
                <w:rFonts w:ascii="Calibri" w:hAnsi="Calibri" w:cs="Calibri"/>
                <w:sz w:val="22"/>
              </w:rPr>
            </w:pPr>
          </w:p>
        </w:tc>
      </w:tr>
      <w:tr w:rsidR="00F77E1D" w:rsidRPr="00C67F08" w14:paraId="69C662D0" w14:textId="77777777" w:rsidTr="00C214F9">
        <w:tc>
          <w:tcPr>
            <w:tcW w:w="1680" w:type="dxa"/>
          </w:tcPr>
          <w:p w14:paraId="64D81455" w14:textId="7AC9B102" w:rsidR="00F77E1D" w:rsidRDefault="00F77E1D" w:rsidP="00440378">
            <w:pPr>
              <w:autoSpaceDE w:val="0"/>
              <w:autoSpaceDN w:val="0"/>
              <w:jc w:val="both"/>
              <w:rPr>
                <w:rFonts w:ascii="Calibri" w:hAnsi="Calibri" w:cs="Calibri"/>
                <w:sz w:val="22"/>
              </w:rPr>
            </w:pPr>
            <w:r>
              <w:rPr>
                <w:rFonts w:ascii="Calibri" w:hAnsi="Calibri" w:cs="Calibri"/>
                <w:sz w:val="22"/>
              </w:rPr>
              <w:t>MediaTek</w:t>
            </w:r>
          </w:p>
        </w:tc>
        <w:tc>
          <w:tcPr>
            <w:tcW w:w="1717" w:type="dxa"/>
          </w:tcPr>
          <w:p w14:paraId="5090E090" w14:textId="269885B3" w:rsidR="00F77E1D" w:rsidRDefault="00F77E1D" w:rsidP="00440378">
            <w:pPr>
              <w:autoSpaceDE w:val="0"/>
              <w:autoSpaceDN w:val="0"/>
              <w:jc w:val="both"/>
              <w:rPr>
                <w:rFonts w:ascii="Calibri" w:hAnsi="Calibri" w:cs="Calibri"/>
                <w:sz w:val="22"/>
              </w:rPr>
            </w:pPr>
            <w:r>
              <w:rPr>
                <w:rFonts w:ascii="Calibri" w:hAnsi="Calibri" w:cs="Calibri"/>
                <w:sz w:val="22"/>
              </w:rPr>
              <w:t>Approach 1</w:t>
            </w:r>
          </w:p>
        </w:tc>
        <w:tc>
          <w:tcPr>
            <w:tcW w:w="6234" w:type="dxa"/>
          </w:tcPr>
          <w:p w14:paraId="6103CC6D" w14:textId="038A0B0D" w:rsidR="00F77E1D" w:rsidRDefault="00F77E1D" w:rsidP="002C720C">
            <w:pPr>
              <w:autoSpaceDE w:val="0"/>
              <w:autoSpaceDN w:val="0"/>
              <w:jc w:val="both"/>
              <w:rPr>
                <w:rFonts w:ascii="Calibri" w:hAnsi="Calibri" w:cs="Calibri"/>
                <w:sz w:val="22"/>
              </w:rPr>
            </w:pPr>
            <w:r>
              <w:rPr>
                <w:rFonts w:ascii="Calibri" w:hAnsi="Calibri" w:cs="Calibri"/>
                <w:sz w:val="22"/>
              </w:rPr>
              <w:t xml:space="preserve">When available, both PBPS + CPS results should be taken into account before initializing candidate set. </w:t>
            </w:r>
          </w:p>
        </w:tc>
      </w:tr>
      <w:tr w:rsidR="0091349C" w:rsidRPr="00C67F08" w14:paraId="71A0F6EB" w14:textId="77777777" w:rsidTr="00C214F9">
        <w:tc>
          <w:tcPr>
            <w:tcW w:w="1680" w:type="dxa"/>
          </w:tcPr>
          <w:p w14:paraId="40C974F4" w14:textId="3074BCCA"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1717" w:type="dxa"/>
          </w:tcPr>
          <w:p w14:paraId="0B98991F" w14:textId="77777777" w:rsidR="0091349C" w:rsidRDefault="0091349C" w:rsidP="0091349C">
            <w:pPr>
              <w:autoSpaceDE w:val="0"/>
              <w:autoSpaceDN w:val="0"/>
              <w:jc w:val="both"/>
              <w:rPr>
                <w:rFonts w:ascii="Calibri" w:hAnsi="Calibri" w:cs="Calibri"/>
                <w:sz w:val="22"/>
              </w:rPr>
            </w:pPr>
          </w:p>
        </w:tc>
        <w:tc>
          <w:tcPr>
            <w:tcW w:w="6234" w:type="dxa"/>
          </w:tcPr>
          <w:p w14:paraId="097B4E27" w14:textId="77777777" w:rsidR="0091349C" w:rsidRDefault="0091349C" w:rsidP="0091349C">
            <w:pPr>
              <w:autoSpaceDE w:val="0"/>
              <w:autoSpaceDN w:val="0"/>
              <w:jc w:val="both"/>
              <w:rPr>
                <w:rFonts w:ascii="Calibri" w:hAnsi="Calibri" w:cs="Calibri"/>
                <w:bCs/>
                <w:iCs/>
                <w:sz w:val="22"/>
                <w:lang w:val="en-US"/>
              </w:rPr>
            </w:pPr>
            <w:r w:rsidRPr="001B0244">
              <w:rPr>
                <w:rFonts w:ascii="Calibri" w:hAnsi="Calibri" w:cs="Calibri"/>
                <w:sz w:val="22"/>
              </w:rPr>
              <w:t>When UE performs both PBPS and CPS, then the UE can determine the set of candidate slots based on PBPS results</w:t>
            </w:r>
            <w:r>
              <w:rPr>
                <w:rFonts w:ascii="Calibri" w:hAnsi="Calibri" w:cs="Calibri"/>
                <w:sz w:val="22"/>
              </w:rPr>
              <w:t xml:space="preserve">. </w:t>
            </w:r>
            <w:r w:rsidRPr="001B0244">
              <w:rPr>
                <w:rFonts w:ascii="Calibri" w:hAnsi="Calibri" w:cs="Calibri"/>
                <w:bCs/>
                <w:iCs/>
                <w:sz w:val="22"/>
                <w:lang w:val="en-US"/>
              </w:rPr>
              <w:t>If the candidate slots resulting from PBPS are contained in the resource selection window of the aperiodic traffic, then it is preferred for this UE to select resources from these candidate slots.</w:t>
            </w:r>
            <w:r>
              <w:rPr>
                <w:rFonts w:ascii="Calibri" w:hAnsi="Calibri" w:cs="Calibri"/>
                <w:bCs/>
                <w:iCs/>
                <w:sz w:val="22"/>
                <w:lang w:val="en-US"/>
              </w:rPr>
              <w:t xml:space="preserve"> </w:t>
            </w:r>
          </w:p>
          <w:p w14:paraId="5A71ED8E" w14:textId="77777777" w:rsidR="0091349C" w:rsidRDefault="0091349C" w:rsidP="0091349C">
            <w:pPr>
              <w:autoSpaceDE w:val="0"/>
              <w:autoSpaceDN w:val="0"/>
              <w:jc w:val="both"/>
              <w:rPr>
                <w:rFonts w:ascii="Calibri" w:hAnsi="Calibri" w:cs="Calibri"/>
                <w:bCs/>
                <w:iCs/>
                <w:sz w:val="22"/>
              </w:rPr>
            </w:pPr>
          </w:p>
          <w:p w14:paraId="5FB3540C" w14:textId="77777777" w:rsidR="0091349C" w:rsidRDefault="0091349C" w:rsidP="0091349C">
            <w:pPr>
              <w:autoSpaceDE w:val="0"/>
              <w:autoSpaceDN w:val="0"/>
              <w:jc w:val="both"/>
              <w:rPr>
                <w:rFonts w:ascii="Calibri" w:hAnsi="Calibri" w:cs="Calibri"/>
                <w:bCs/>
                <w:iCs/>
                <w:sz w:val="22"/>
                <w:lang w:val="en-US"/>
              </w:rPr>
            </w:pPr>
            <w:r>
              <w:rPr>
                <w:rFonts w:ascii="Calibri" w:hAnsi="Calibri" w:cs="Calibri"/>
                <w:bCs/>
                <w:iCs/>
                <w:sz w:val="22"/>
              </w:rPr>
              <w:t xml:space="preserve">When UE performs CPS only, </w:t>
            </w:r>
            <w:r w:rsidRPr="001B0244">
              <w:rPr>
                <w:rFonts w:ascii="Calibri" w:hAnsi="Calibri" w:cs="Calibri"/>
                <w:bCs/>
                <w:iCs/>
                <w:sz w:val="22"/>
                <w:lang w:val="en-US"/>
              </w:rPr>
              <w:t>then the UE does not have candidate slots from PBPS to start with</w:t>
            </w:r>
            <w:r>
              <w:rPr>
                <w:rFonts w:ascii="Calibri" w:hAnsi="Calibri" w:cs="Calibri"/>
                <w:bCs/>
                <w:iCs/>
                <w:sz w:val="22"/>
                <w:lang w:val="en-US"/>
              </w:rPr>
              <w:t>. Hence, the candidate resource slots could be any from the resource selection window excluding the CPS monitoring slots.</w:t>
            </w:r>
          </w:p>
          <w:p w14:paraId="7DAC4D09" w14:textId="77777777" w:rsidR="0091349C" w:rsidRDefault="0091349C" w:rsidP="0091349C">
            <w:pPr>
              <w:autoSpaceDE w:val="0"/>
              <w:autoSpaceDN w:val="0"/>
              <w:jc w:val="both"/>
              <w:rPr>
                <w:rFonts w:ascii="Calibri" w:hAnsi="Calibri" w:cs="Calibri"/>
                <w:bCs/>
                <w:iCs/>
                <w:sz w:val="22"/>
                <w:lang w:val="en-US"/>
              </w:rPr>
            </w:pPr>
          </w:p>
          <w:p w14:paraId="783703FD" w14:textId="56145C10" w:rsidR="0091349C" w:rsidRDefault="0091349C" w:rsidP="0091349C">
            <w:pPr>
              <w:autoSpaceDE w:val="0"/>
              <w:autoSpaceDN w:val="0"/>
              <w:jc w:val="both"/>
              <w:rPr>
                <w:rFonts w:ascii="Calibri" w:hAnsi="Calibri" w:cs="Calibri"/>
                <w:sz w:val="22"/>
              </w:rPr>
            </w:pPr>
            <w:r>
              <w:rPr>
                <w:rFonts w:ascii="Calibri" w:hAnsi="Calibri" w:cs="Calibri"/>
                <w:bCs/>
                <w:iCs/>
                <w:sz w:val="22"/>
                <w:lang w:val="en-US"/>
              </w:rPr>
              <w:t xml:space="preserve">Overall, we still prefer Approach 3 which is the combination of Approach 1 and Approach 2 for different scenarios. </w:t>
            </w:r>
          </w:p>
        </w:tc>
      </w:tr>
      <w:tr w:rsidR="0091349C" w:rsidRPr="00C67F08" w14:paraId="62A866DF" w14:textId="77777777" w:rsidTr="00C214F9">
        <w:tc>
          <w:tcPr>
            <w:tcW w:w="1680" w:type="dxa"/>
          </w:tcPr>
          <w:p w14:paraId="1B3ED20B" w14:textId="661CAD26"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1717" w:type="dxa"/>
          </w:tcPr>
          <w:p w14:paraId="540CB5FA" w14:textId="752B74C0" w:rsidR="0091349C" w:rsidRDefault="0091349C" w:rsidP="0091349C">
            <w:pPr>
              <w:autoSpaceDE w:val="0"/>
              <w:autoSpaceDN w:val="0"/>
              <w:jc w:val="both"/>
              <w:rPr>
                <w:rFonts w:ascii="Calibri" w:hAnsi="Calibri" w:cs="Calibri"/>
                <w:sz w:val="22"/>
              </w:rPr>
            </w:pPr>
            <w:r>
              <w:rPr>
                <w:rFonts w:ascii="Calibri" w:hAnsi="Calibri" w:cs="Calibri"/>
                <w:sz w:val="22"/>
              </w:rPr>
              <w:t>Please comments</w:t>
            </w:r>
          </w:p>
        </w:tc>
        <w:tc>
          <w:tcPr>
            <w:tcW w:w="6234" w:type="dxa"/>
          </w:tcPr>
          <w:p w14:paraId="06AE2AB0" w14:textId="1F2AE3CF" w:rsidR="0091349C" w:rsidRDefault="0091349C" w:rsidP="0091349C">
            <w:pPr>
              <w:autoSpaceDE w:val="0"/>
              <w:autoSpaceDN w:val="0"/>
              <w:jc w:val="both"/>
              <w:rPr>
                <w:rFonts w:ascii="Calibri" w:hAnsi="Calibri" w:cs="Calibri"/>
                <w:sz w:val="22"/>
              </w:rPr>
            </w:pPr>
            <w:r>
              <w:rPr>
                <w:rFonts w:ascii="Calibri" w:hAnsi="Calibri" w:cs="Calibri"/>
                <w:sz w:val="22"/>
              </w:rPr>
              <w:t xml:space="preserve">In generate we support using resources with PBPS results when possible. However, this should not come at the expense of have too </w:t>
            </w:r>
            <w:r>
              <w:rPr>
                <w:rFonts w:ascii="Calibri" w:hAnsi="Calibri" w:cs="Calibri"/>
                <w:sz w:val="22"/>
              </w:rPr>
              <w:lastRenderedPageBreak/>
              <w:t>few resources for the aperiodic transmission. Hence, our view is that the selection window should be chosen without regards for slots with PBPS results. Then, slots within the selection window that have PBPS results could be used to initialize S_A if there is a sufficient number of them.</w:t>
            </w:r>
          </w:p>
        </w:tc>
      </w:tr>
      <w:tr w:rsidR="0091349C" w:rsidRPr="00C67F08" w14:paraId="38753564" w14:textId="77777777" w:rsidTr="00C214F9">
        <w:tc>
          <w:tcPr>
            <w:tcW w:w="1680" w:type="dxa"/>
          </w:tcPr>
          <w:p w14:paraId="13FDC5AF" w14:textId="4B7251FE"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717" w:type="dxa"/>
          </w:tcPr>
          <w:p w14:paraId="09957390" w14:textId="7BC05649"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Approach 1</w:t>
            </w:r>
          </w:p>
        </w:tc>
        <w:tc>
          <w:tcPr>
            <w:tcW w:w="6234" w:type="dxa"/>
          </w:tcPr>
          <w:p w14:paraId="1CBB26A2"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 2, and with CPS only, if S_A is initialized to all single-slot resources after CPS, it is likely that candidate resource sets includes the resource which is 31 slots after CPS since these resource has no CPS sensing results and will not be excluded. In that case, it will result in large delay for resource selection/transmission.</w:t>
            </w:r>
          </w:p>
          <w:p w14:paraId="52C5CEEC" w14:textId="77777777" w:rsidR="0091349C" w:rsidRDefault="0091349C" w:rsidP="0091349C">
            <w:pPr>
              <w:autoSpaceDE w:val="0"/>
              <w:autoSpaceDN w:val="0"/>
              <w:jc w:val="both"/>
              <w:rPr>
                <w:rFonts w:ascii="Calibri" w:eastAsiaTheme="minorEastAsia" w:hAnsi="Calibri" w:cs="Calibri"/>
                <w:sz w:val="22"/>
                <w:lang w:eastAsia="zh-CN"/>
              </w:rPr>
            </w:pPr>
          </w:p>
          <w:p w14:paraId="457F1C80" w14:textId="09A004CF"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Approach 1, it is reasonable to set S_A to the single-slot resource which has sensing results. It can be left to UE implementation whether additional more slots can be included. Approach 2 can be seen as a special case of Approach 1.</w:t>
            </w:r>
          </w:p>
        </w:tc>
      </w:tr>
    </w:tbl>
    <w:p w14:paraId="0E1C3FDC" w14:textId="6C6ECA3B" w:rsidR="00C67F08" w:rsidRDefault="00C67F08" w:rsidP="00C67F08">
      <w:pPr>
        <w:pStyle w:val="0Maintext"/>
        <w:spacing w:after="0" w:afterAutospacing="0"/>
        <w:ind w:firstLine="0"/>
      </w:pPr>
    </w:p>
    <w:p w14:paraId="71511F2F" w14:textId="502641B0" w:rsidR="00A75F07" w:rsidRDefault="00A75F07" w:rsidP="00C67F08">
      <w:pPr>
        <w:pStyle w:val="0Maintext"/>
        <w:spacing w:after="0" w:afterAutospacing="0"/>
        <w:ind w:firstLine="0"/>
      </w:pPr>
    </w:p>
    <w:p w14:paraId="66B2E144" w14:textId="77777777" w:rsidR="00A75F07" w:rsidRDefault="00A75F07" w:rsidP="00C67F08">
      <w:pPr>
        <w:pStyle w:val="0Maintext"/>
        <w:spacing w:after="0" w:afterAutospacing="0"/>
        <w:ind w:firstLine="0"/>
      </w:pPr>
    </w:p>
    <w:p w14:paraId="1B2636E6" w14:textId="1B89EA69" w:rsidR="00395E43" w:rsidRPr="00395E43" w:rsidRDefault="00514B15" w:rsidP="00395E43">
      <w:pPr>
        <w:autoSpaceDE w:val="0"/>
        <w:autoSpaceDN w:val="0"/>
        <w:jc w:val="both"/>
        <w:rPr>
          <w:rFonts w:asciiTheme="minorHAnsi" w:hAnsiTheme="minorHAnsi" w:cstheme="minorHAnsi"/>
          <w:sz w:val="22"/>
          <w:szCs w:val="22"/>
        </w:rPr>
      </w:pPr>
      <w:r>
        <w:rPr>
          <w:rFonts w:asciiTheme="minorHAnsi" w:hAnsiTheme="minorHAnsi" w:cstheme="minorHAnsi"/>
          <w:b/>
          <w:bCs/>
          <w:color w:val="000000" w:themeColor="text1"/>
          <w:sz w:val="22"/>
          <w:highlight w:val="yellow"/>
        </w:rPr>
        <w:t>Question</w:t>
      </w:r>
      <w:r w:rsidR="00395E43" w:rsidRPr="00A75F07">
        <w:rPr>
          <w:rFonts w:asciiTheme="minorHAnsi" w:hAnsiTheme="minorHAnsi" w:cstheme="minorHAnsi"/>
          <w:b/>
          <w:bCs/>
          <w:color w:val="000000" w:themeColor="text1"/>
          <w:sz w:val="22"/>
          <w:highlight w:val="yellow"/>
        </w:rPr>
        <w:t xml:space="preserve"> 2-</w:t>
      </w:r>
      <w:r>
        <w:rPr>
          <w:rFonts w:asciiTheme="minorHAnsi" w:hAnsiTheme="minorHAnsi" w:cstheme="minorHAnsi"/>
          <w:b/>
          <w:bCs/>
          <w:color w:val="000000" w:themeColor="text1"/>
          <w:sz w:val="22"/>
          <w:highlight w:val="yellow"/>
        </w:rPr>
        <w:t>2</w:t>
      </w:r>
      <w:r w:rsidR="00395E43" w:rsidRPr="00A75F07">
        <w:rPr>
          <w:rFonts w:asciiTheme="minorHAnsi" w:hAnsiTheme="minorHAnsi" w:cstheme="minorHAnsi"/>
          <w:b/>
          <w:bCs/>
          <w:color w:val="000000" w:themeColor="text1"/>
          <w:sz w:val="22"/>
          <w:highlight w:val="yellow"/>
        </w:rPr>
        <w:t xml:space="preserve"> (I):</w:t>
      </w:r>
      <w:r w:rsidR="00395E43" w:rsidRPr="00395E43">
        <w:rPr>
          <w:rFonts w:asciiTheme="minorHAnsi" w:hAnsiTheme="minorHAnsi" w:cstheme="minorHAnsi"/>
          <w:b/>
          <w:bCs/>
          <w:color w:val="000000" w:themeColor="text1"/>
          <w:sz w:val="22"/>
        </w:rPr>
        <w:t xml:space="preserve"> </w:t>
      </w:r>
      <w:r w:rsidR="00395E43" w:rsidRPr="00395E43">
        <w:rPr>
          <w:rFonts w:asciiTheme="minorHAnsi" w:hAnsiTheme="minorHAnsi" w:cstheme="minorHAnsi"/>
          <w:color w:val="000000" w:themeColor="text1"/>
          <w:sz w:val="22"/>
        </w:rPr>
        <w:t>When UE performs only contiguous partial sensing in a mode 2 Tx pool without periodic reservation for another TB (</w:t>
      </w:r>
      <w:proofErr w:type="spellStart"/>
      <w:r w:rsidR="00395E43" w:rsidRPr="00395E43">
        <w:rPr>
          <w:rStyle w:val="Strong"/>
          <w:rFonts w:asciiTheme="minorHAnsi" w:hAnsiTheme="minorHAnsi" w:cstheme="minorHAnsi"/>
          <w:b w:val="0"/>
          <w:bCs w:val="0"/>
          <w:i/>
          <w:iCs/>
          <w:sz w:val="22"/>
          <w:szCs w:val="22"/>
        </w:rPr>
        <w:t>sl-MultiReserveResource</w:t>
      </w:r>
      <w:proofErr w:type="spellEnd"/>
      <w:r w:rsidR="00395E43" w:rsidRPr="00395E43">
        <w:rPr>
          <w:rFonts w:asciiTheme="minorHAnsi" w:hAnsiTheme="minorHAnsi" w:cstheme="minorHAnsi"/>
          <w:color w:val="000000" w:themeColor="text1"/>
          <w:sz w:val="22"/>
        </w:rPr>
        <w:t>) enabled</w:t>
      </w:r>
      <w:r w:rsidR="00395E43">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can we define</w:t>
      </w:r>
      <w:r w:rsidR="00395E43">
        <w:rPr>
          <w:rFonts w:asciiTheme="minorHAnsi" w:hAnsiTheme="minorHAnsi" w:cstheme="minorHAnsi"/>
          <w:color w:val="000000" w:themeColor="text1"/>
          <w:sz w:val="22"/>
        </w:rPr>
        <w:t xml:space="preserve"> </w:t>
      </w:r>
      <w:r w:rsidR="00395E43" w:rsidRPr="00395E43">
        <w:rPr>
          <w:rFonts w:asciiTheme="minorHAnsi" w:hAnsiTheme="minorHAnsi" w:cstheme="minorHAnsi"/>
          <w:i/>
          <w:iCs/>
          <w:color w:val="000000" w:themeColor="text1"/>
          <w:sz w:val="22"/>
        </w:rPr>
        <w:t>T</w:t>
      </w:r>
      <w:r w:rsidR="00395E43" w:rsidRPr="00395E43">
        <w:rPr>
          <w:rFonts w:asciiTheme="minorHAnsi" w:hAnsiTheme="minorHAnsi" w:cstheme="minorHAnsi"/>
          <w:i/>
          <w:iCs/>
          <w:color w:val="000000" w:themeColor="text1"/>
          <w:sz w:val="22"/>
          <w:vertAlign w:val="subscript"/>
        </w:rPr>
        <w:t>1</w:t>
      </w:r>
      <w:r w:rsidR="00395E43" w:rsidRPr="00395E43">
        <w:rPr>
          <w:rFonts w:asciiTheme="minorHAnsi" w:hAnsiTheme="minorHAnsi" w:cstheme="minorHAnsi"/>
          <w:color w:val="000000" w:themeColor="text1"/>
          <w:sz w:val="22"/>
        </w:rPr>
        <w:t xml:space="preserve"> </w:t>
      </w:r>
      <w:r w:rsidR="00395E43">
        <w:rPr>
          <w:rFonts w:asciiTheme="minorHAnsi" w:hAnsiTheme="minorHAnsi" w:cstheme="minorHAnsi"/>
          <w:color w:val="000000" w:themeColor="text1"/>
          <w:sz w:val="22"/>
        </w:rPr>
        <w:t xml:space="preserve">of the resource selection window </w:t>
      </w:r>
      <w:r w:rsidR="00395E43" w:rsidRPr="00395E43">
        <w:rPr>
          <w:rFonts w:asciiTheme="minorHAnsi" w:hAnsiTheme="minorHAnsi" w:cstheme="minorHAnsi"/>
          <w:color w:val="000000" w:themeColor="text1"/>
          <w:sz w:val="22"/>
        </w:rPr>
        <w:t>based on step 1) of Rel-16 TS 38.214 Sec. 8.1.4</w:t>
      </w:r>
      <w:r>
        <w:rPr>
          <w:rFonts w:asciiTheme="minorHAnsi" w:hAnsiTheme="minorHAnsi" w:cstheme="minorHAnsi"/>
          <w:color w:val="000000" w:themeColor="text1"/>
          <w:sz w:val="22"/>
        </w:rPr>
        <w:t>? If not, what is the concern(s)?</w:t>
      </w:r>
    </w:p>
    <w:p w14:paraId="313958B1" w14:textId="4F00D072" w:rsidR="00395E43" w:rsidRDefault="00395E43" w:rsidP="00395E43">
      <w:pPr>
        <w:autoSpaceDE w:val="0"/>
        <w:autoSpaceDN w:val="0"/>
        <w:jc w:val="both"/>
        <w:rPr>
          <w:rFonts w:asciiTheme="minorHAnsi" w:hAnsiTheme="minorHAnsi" w:cstheme="minorHAnsi"/>
          <w:sz w:val="22"/>
          <w:szCs w:val="22"/>
        </w:rPr>
      </w:pPr>
    </w:p>
    <w:tbl>
      <w:tblPr>
        <w:tblStyle w:val="TableGrid"/>
        <w:tblW w:w="9634" w:type="dxa"/>
        <w:tblLook w:val="04A0" w:firstRow="1" w:lastRow="0" w:firstColumn="1" w:lastColumn="0" w:noHBand="0" w:noVBand="1"/>
      </w:tblPr>
      <w:tblGrid>
        <w:gridCol w:w="1680"/>
        <w:gridCol w:w="7954"/>
      </w:tblGrid>
      <w:tr w:rsidR="00395E43" w14:paraId="2C56760A" w14:textId="77777777" w:rsidTr="00395E43">
        <w:tc>
          <w:tcPr>
            <w:tcW w:w="1680" w:type="dxa"/>
          </w:tcPr>
          <w:p w14:paraId="7DE7C103" w14:textId="77777777" w:rsidR="00395E43" w:rsidRPr="00C67F08" w:rsidRDefault="00395E43"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1F9198F" w14:textId="33CA9D92" w:rsidR="00395E43" w:rsidRPr="00C67F08" w:rsidRDefault="00395E43" w:rsidP="000B7280">
            <w:pPr>
              <w:autoSpaceDE w:val="0"/>
              <w:autoSpaceDN w:val="0"/>
              <w:jc w:val="both"/>
              <w:rPr>
                <w:rFonts w:ascii="Calibri" w:hAnsi="Calibri" w:cs="Calibri"/>
                <w:b/>
                <w:bCs/>
                <w:sz w:val="22"/>
              </w:rPr>
            </w:pPr>
            <w:r>
              <w:rPr>
                <w:rFonts w:ascii="Calibri" w:hAnsi="Calibri" w:cs="Calibri"/>
                <w:b/>
                <w:bCs/>
                <w:sz w:val="22"/>
              </w:rPr>
              <w:t>Comment</w:t>
            </w:r>
            <w:r w:rsidR="00514B15">
              <w:rPr>
                <w:rFonts w:ascii="Calibri" w:hAnsi="Calibri" w:cs="Calibri"/>
                <w:b/>
                <w:bCs/>
                <w:sz w:val="22"/>
              </w:rPr>
              <w:t xml:space="preserve"> / concern(s)</w:t>
            </w:r>
          </w:p>
        </w:tc>
      </w:tr>
      <w:tr w:rsidR="00FE5279" w14:paraId="3A26D8F7" w14:textId="77777777" w:rsidTr="00395E43">
        <w:tc>
          <w:tcPr>
            <w:tcW w:w="1680" w:type="dxa"/>
          </w:tcPr>
          <w:p w14:paraId="0BFB377A" w14:textId="58050826"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64E6FE0" w14:textId="541687CC"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 Prefer to have a unified design of T1 for PBPS+CPS and CPS only case.</w:t>
            </w:r>
          </w:p>
        </w:tc>
      </w:tr>
      <w:tr w:rsidR="00395E43" w14:paraId="792FD112" w14:textId="77777777" w:rsidTr="00395E43">
        <w:tc>
          <w:tcPr>
            <w:tcW w:w="1680" w:type="dxa"/>
          </w:tcPr>
          <w:p w14:paraId="7F5E477B" w14:textId="226BE40A"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24AC337" w14:textId="36A39290" w:rsidR="00395E43"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el-16 T1 should be OK.</w:t>
            </w:r>
          </w:p>
        </w:tc>
      </w:tr>
      <w:tr w:rsidR="004A3E3E" w14:paraId="73A5328A" w14:textId="77777777" w:rsidTr="00395E43">
        <w:tc>
          <w:tcPr>
            <w:tcW w:w="1680" w:type="dxa"/>
          </w:tcPr>
          <w:p w14:paraId="3A74934E" w14:textId="2CB3FDCE"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35D7D6FE" w14:textId="77777777" w:rsidR="004A3E3E" w:rsidRDefault="004A3E3E" w:rsidP="004A3E3E">
            <w:pPr>
              <w:autoSpaceDE w:val="0"/>
              <w:autoSpaceDN w:val="0"/>
              <w:jc w:val="both"/>
              <w:rPr>
                <w:rFonts w:ascii="Calibri" w:hAnsi="Calibri" w:cs="Calibri"/>
                <w:sz w:val="22"/>
              </w:rPr>
            </w:pPr>
            <w:r>
              <w:rPr>
                <w:rFonts w:ascii="Calibri" w:hAnsi="Calibri" w:cs="Calibri"/>
                <w:sz w:val="22"/>
              </w:rPr>
              <w:t>T</w:t>
            </w:r>
            <w:r w:rsidRPr="0038532C">
              <w:rPr>
                <w:rFonts w:ascii="Calibri" w:hAnsi="Calibri" w:cs="Calibri"/>
                <w:sz w:val="22"/>
                <w:vertAlign w:val="subscript"/>
              </w:rPr>
              <w:t>1</w:t>
            </w:r>
            <w:r>
              <w:rPr>
                <w:rFonts w:ascii="Calibri" w:hAnsi="Calibri" w:cs="Calibri"/>
                <w:sz w:val="22"/>
              </w:rPr>
              <w:t xml:space="preserve"> should be selected in order to guarantee a minimum resource selection window size. We have to include a restriction on the selection of the value T</w:t>
            </w:r>
            <w:r w:rsidRPr="0038532C">
              <w:rPr>
                <w:rFonts w:ascii="Calibri" w:hAnsi="Calibri" w:cs="Calibri"/>
                <w:sz w:val="22"/>
                <w:vertAlign w:val="subscript"/>
              </w:rPr>
              <w:t>1</w:t>
            </w:r>
            <w:r>
              <w:rPr>
                <w:rFonts w:ascii="Calibri" w:hAnsi="Calibri" w:cs="Calibri"/>
                <w:sz w:val="22"/>
              </w:rPr>
              <w:t xml:space="preserve"> to fulfil this constraint. </w:t>
            </w:r>
          </w:p>
          <w:p w14:paraId="345FB0E1" w14:textId="77777777" w:rsidR="004A3E3E" w:rsidRDefault="004A3E3E" w:rsidP="004A3E3E">
            <w:pPr>
              <w:autoSpaceDE w:val="0"/>
              <w:autoSpaceDN w:val="0"/>
              <w:jc w:val="both"/>
              <w:rPr>
                <w:rFonts w:ascii="Calibri" w:hAnsi="Calibri" w:cs="Calibri"/>
                <w:sz w:val="22"/>
              </w:rPr>
            </w:pPr>
            <w:r>
              <w:rPr>
                <w:rFonts w:ascii="Calibri" w:hAnsi="Calibri" w:cs="Calibri"/>
                <w:sz w:val="22"/>
              </w:rPr>
              <w:t>Therefore, we propose the following:</w:t>
            </w:r>
          </w:p>
          <w:p w14:paraId="56118313" w14:textId="77777777" w:rsidR="004A3E3E" w:rsidRDefault="004A3E3E" w:rsidP="004A3E3E">
            <w:pPr>
              <w:autoSpaceDE w:val="0"/>
              <w:autoSpaceDN w:val="0"/>
              <w:jc w:val="both"/>
              <w:rPr>
                <w:rFonts w:ascii="Calibri" w:hAnsi="Calibri" w:cs="Calibri"/>
                <w:sz w:val="22"/>
              </w:rPr>
            </w:pPr>
          </w:p>
          <w:p w14:paraId="38717513" w14:textId="1D2D9F26" w:rsidR="004A3E3E" w:rsidRPr="00C67F08" w:rsidRDefault="004A3E3E" w:rsidP="004A3E3E">
            <w:pPr>
              <w:autoSpaceDE w:val="0"/>
              <w:autoSpaceDN w:val="0"/>
              <w:jc w:val="both"/>
              <w:rPr>
                <w:rFonts w:ascii="Calibri" w:hAnsi="Calibri" w:cs="Calibri"/>
                <w:sz w:val="22"/>
              </w:rPr>
            </w:pPr>
            <w:r w:rsidRPr="0038532C">
              <w:rPr>
                <w:rFonts w:ascii="Calibri" w:hAnsi="Calibri" w:cs="Calibri"/>
                <w:sz w:val="22"/>
                <w:highlight w:val="yellow"/>
              </w:rPr>
              <w:t>Proposal</w:t>
            </w:r>
            <w:r>
              <w:rPr>
                <w:rFonts w:ascii="Calibri" w:hAnsi="Calibri" w:cs="Calibri"/>
                <w:sz w:val="22"/>
              </w:rPr>
              <w:t>: The value T</w:t>
            </w:r>
            <w:r w:rsidRPr="0038532C">
              <w:rPr>
                <w:rFonts w:ascii="Calibri" w:hAnsi="Calibri" w:cs="Calibri"/>
                <w:sz w:val="22"/>
                <w:vertAlign w:val="subscript"/>
              </w:rPr>
              <w:t>1</w:t>
            </w:r>
            <w:r>
              <w:rPr>
                <w:rFonts w:ascii="Calibri" w:hAnsi="Calibri" w:cs="Calibri"/>
                <w:sz w:val="22"/>
              </w:rPr>
              <w:t xml:space="preserve"> of the resource selection window is selected such that a minimum resource selection window is guaranteed.</w:t>
            </w:r>
          </w:p>
        </w:tc>
      </w:tr>
      <w:tr w:rsidR="000E62C7" w14:paraId="1B445CB2" w14:textId="77777777" w:rsidTr="00395E43">
        <w:tc>
          <w:tcPr>
            <w:tcW w:w="1680" w:type="dxa"/>
          </w:tcPr>
          <w:p w14:paraId="2390D3C4" w14:textId="5F05CE38"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C51A40" w14:textId="77777777" w:rsidR="000E62C7"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 xml:space="preserve">We think it is unnecessary to define T1 in this case. </w:t>
            </w:r>
            <w:r>
              <w:rPr>
                <w:rFonts w:ascii="Calibri" w:hAnsi="Calibri" w:cs="Calibri"/>
                <w:sz w:val="22"/>
              </w:rPr>
              <w:t>We should just define the time interval over which S_A is being initialized, which is already reflected in approach 2.</w:t>
            </w:r>
          </w:p>
          <w:p w14:paraId="308CF646" w14:textId="77777777" w:rsidR="000E62C7" w:rsidRDefault="000E62C7" w:rsidP="000E62C7">
            <w:pPr>
              <w:autoSpaceDE w:val="0"/>
              <w:autoSpaceDN w:val="0"/>
              <w:jc w:val="both"/>
              <w:rPr>
                <w:rFonts w:ascii="Times New Roman" w:hAnsi="Times New Roman"/>
                <w:sz w:val="22"/>
                <w:szCs w:val="22"/>
              </w:rPr>
            </w:pPr>
            <w:r>
              <w:rPr>
                <w:rFonts w:ascii="Times New Roman" w:hAnsi="Times New Roman"/>
                <w:sz w:val="22"/>
                <w:szCs w:val="22"/>
              </w:rPr>
              <w:t>“</w:t>
            </w: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Pr>
                <w:rFonts w:ascii="Times New Roman" w:hAnsi="Times New Roman"/>
                <w:sz w:val="22"/>
                <w:szCs w:val="22"/>
              </w:rPr>
              <w:t xml:space="preserve"> …”</w:t>
            </w:r>
          </w:p>
          <w:p w14:paraId="01AE6AD0" w14:textId="2AD099FF"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sz w:val="22"/>
                <w:lang w:eastAsia="zh-CN"/>
              </w:rPr>
              <w:t>Therefore, when we go with approach 2, it’s not needed to spend time on discussing this issue.</w:t>
            </w:r>
          </w:p>
        </w:tc>
      </w:tr>
      <w:tr w:rsidR="00FD04D5" w14:paraId="5FB52A9F" w14:textId="77777777" w:rsidTr="00395E43">
        <w:tc>
          <w:tcPr>
            <w:tcW w:w="1680" w:type="dxa"/>
          </w:tcPr>
          <w:p w14:paraId="4B976D88" w14:textId="158113EA"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0B51E46F" w14:textId="13E5AEB5"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We may not need T1 as the RSW can be defined with TB, T2 and processing time.</w:t>
            </w:r>
            <w:r>
              <w:rPr>
                <w:rFonts w:asciiTheme="minorHAnsi" w:hAnsiTheme="minorHAnsi" w:cstheme="minorHAnsi"/>
                <w:color w:val="000000" w:themeColor="text1"/>
                <w:sz w:val="22"/>
              </w:rPr>
              <w:t xml:space="preserve"> </w:t>
            </w:r>
          </w:p>
        </w:tc>
      </w:tr>
      <w:tr w:rsidR="00843047" w14:paraId="792AF6C4" w14:textId="77777777" w:rsidTr="00395E43">
        <w:tc>
          <w:tcPr>
            <w:tcW w:w="1680" w:type="dxa"/>
          </w:tcPr>
          <w:p w14:paraId="53AA7F0E" w14:textId="3FBDE905" w:rsidR="00843047" w:rsidRDefault="00B800D9" w:rsidP="00FD04D5">
            <w:pPr>
              <w:autoSpaceDE w:val="0"/>
              <w:autoSpaceDN w:val="0"/>
              <w:jc w:val="both"/>
              <w:rPr>
                <w:rFonts w:ascii="Calibri" w:hAnsi="Calibri" w:cs="Calibri"/>
                <w:sz w:val="22"/>
              </w:rPr>
            </w:pPr>
            <w:r>
              <w:rPr>
                <w:rFonts w:ascii="Calibri" w:hAnsi="Calibri" w:cs="Calibri"/>
                <w:sz w:val="22"/>
              </w:rPr>
              <w:t>MediaTek</w:t>
            </w:r>
          </w:p>
        </w:tc>
        <w:tc>
          <w:tcPr>
            <w:tcW w:w="7954" w:type="dxa"/>
          </w:tcPr>
          <w:p w14:paraId="4ED915ED" w14:textId="73A12CD2" w:rsidR="00843047" w:rsidRDefault="00B800D9" w:rsidP="00FD04D5">
            <w:pPr>
              <w:autoSpaceDE w:val="0"/>
              <w:autoSpaceDN w:val="0"/>
              <w:jc w:val="both"/>
              <w:rPr>
                <w:rFonts w:ascii="Calibri" w:hAnsi="Calibri" w:cs="Calibri"/>
                <w:sz w:val="22"/>
              </w:rPr>
            </w:pPr>
            <w:r>
              <w:rPr>
                <w:rFonts w:ascii="Calibri" w:hAnsi="Calibri" w:cs="Calibri"/>
                <w:sz w:val="22"/>
              </w:rPr>
              <w:t xml:space="preserve">Yes, Rel-16 T1 definition is fine. </w:t>
            </w:r>
          </w:p>
        </w:tc>
      </w:tr>
      <w:tr w:rsidR="0091349C" w14:paraId="31100189" w14:textId="77777777" w:rsidTr="00395E43">
        <w:tc>
          <w:tcPr>
            <w:tcW w:w="1680" w:type="dxa"/>
          </w:tcPr>
          <w:p w14:paraId="6A6C2BAB" w14:textId="3A62EBE9"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D42EB0" w14:textId="000125BC" w:rsidR="0091349C" w:rsidRDefault="0091349C" w:rsidP="0091349C">
            <w:pPr>
              <w:autoSpaceDE w:val="0"/>
              <w:autoSpaceDN w:val="0"/>
              <w:jc w:val="both"/>
              <w:rPr>
                <w:rFonts w:ascii="Calibri" w:hAnsi="Calibri" w:cs="Calibri"/>
                <w:sz w:val="22"/>
              </w:rPr>
            </w:pPr>
            <w:r>
              <w:rPr>
                <w:rFonts w:ascii="Calibri" w:hAnsi="Calibri" w:cs="Calibri"/>
                <w:sz w:val="22"/>
              </w:rPr>
              <w:t xml:space="preserve">Yes, we can still define T1 as in Rel-16. But the definition of T1 may not be necessary in Approach 2. </w:t>
            </w:r>
          </w:p>
        </w:tc>
      </w:tr>
      <w:tr w:rsidR="0091349C" w14:paraId="75FBB768" w14:textId="77777777" w:rsidTr="00395E43">
        <w:tc>
          <w:tcPr>
            <w:tcW w:w="1680" w:type="dxa"/>
          </w:tcPr>
          <w:p w14:paraId="69CD4F86" w14:textId="471159D7"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470C9D6" w14:textId="7FB05DF3" w:rsidR="0091349C" w:rsidRDefault="0091349C" w:rsidP="0091349C">
            <w:pPr>
              <w:autoSpaceDE w:val="0"/>
              <w:autoSpaceDN w:val="0"/>
              <w:jc w:val="both"/>
              <w:rPr>
                <w:rFonts w:ascii="Calibri" w:hAnsi="Calibri" w:cs="Calibri"/>
                <w:sz w:val="22"/>
              </w:rPr>
            </w:pPr>
            <w:r>
              <w:rPr>
                <w:rFonts w:ascii="Calibri" w:hAnsi="Calibri" w:cs="Calibri"/>
                <w:sz w:val="22"/>
              </w:rPr>
              <w:t>Even if T1 is selected based on Rel-16 procedure, not all resources within [T1, T2] could be used to initialize S_A if T_B is after T1. Therefore, we prefer to redefine T1 using T_B while also accounting for T_2,min.</w:t>
            </w:r>
          </w:p>
        </w:tc>
      </w:tr>
      <w:tr w:rsidR="0091349C" w14:paraId="46ADE60A" w14:textId="77777777" w:rsidTr="00395E43">
        <w:tc>
          <w:tcPr>
            <w:tcW w:w="1680" w:type="dxa"/>
          </w:tcPr>
          <w:p w14:paraId="2330AFC0" w14:textId="2C1140F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D31A8A" w14:textId="2CF63027"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Yes. Reuse R16 mechanism is fine. The minimal window size of RSW is also considered in R16 mechanism. </w:t>
            </w:r>
          </w:p>
        </w:tc>
      </w:tr>
    </w:tbl>
    <w:p w14:paraId="6D497968" w14:textId="77777777" w:rsidR="00395E43" w:rsidRPr="003F128F" w:rsidRDefault="00395E43" w:rsidP="00395E43">
      <w:pPr>
        <w:autoSpaceDE w:val="0"/>
        <w:autoSpaceDN w:val="0"/>
        <w:jc w:val="both"/>
        <w:rPr>
          <w:rFonts w:asciiTheme="minorHAnsi" w:hAnsiTheme="minorHAnsi" w:cstheme="minorHAnsi"/>
          <w:b/>
          <w:bCs/>
          <w:color w:val="000000" w:themeColor="text1"/>
          <w:sz w:val="22"/>
        </w:rPr>
      </w:pPr>
    </w:p>
    <w:p w14:paraId="7F832DD8" w14:textId="26BB35F0" w:rsidR="00530971" w:rsidRDefault="00530971" w:rsidP="00530971">
      <w:pPr>
        <w:pStyle w:val="Heading3"/>
      </w:pPr>
      <w:r>
        <w:t xml:space="preserve">Proposals </w:t>
      </w:r>
      <w:r w:rsidR="007907CD">
        <w:t>for</w:t>
      </w:r>
      <w:r>
        <w:t xml:space="preserve"> </w:t>
      </w:r>
      <w:r w:rsidR="007907CD">
        <w:t>1</w:t>
      </w:r>
      <w:r w:rsidR="007907CD" w:rsidRPr="007907CD">
        <w:rPr>
          <w:vertAlign w:val="superscript"/>
        </w:rPr>
        <w:t>st</w:t>
      </w:r>
      <w:r w:rsidR="007907CD">
        <w:t xml:space="preserve"> GTW</w:t>
      </w:r>
    </w:p>
    <w:p w14:paraId="6967AEEA" w14:textId="1325F5B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F1787">
        <w:rPr>
          <w:rFonts w:ascii="Calibri" w:hAnsi="Calibri" w:cs="Calibri"/>
          <w:sz w:val="22"/>
        </w:rPr>
        <w:t>2</w:t>
      </w:r>
      <w:r>
        <w:rPr>
          <w:rFonts w:ascii="Calibri" w:hAnsi="Calibri" w:cs="Calibri"/>
          <w:sz w:val="22"/>
        </w:rPr>
        <w:t>.1:</w:t>
      </w:r>
    </w:p>
    <w:p w14:paraId="3F03DC49" w14:textId="496E4BDC" w:rsidR="00530971" w:rsidRDefault="00B419EC"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2-1 (I):</w:t>
      </w:r>
    </w:p>
    <w:p w14:paraId="276125F8" w14:textId="31ED8F12" w:rsidR="00B419EC" w:rsidRDefault="00B419EC" w:rsidP="00B419EC">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Overall, similar comments and preferences from the Tdoc review are also observed here during the email discussion. The preference of the majority is Approach 1, for the following reasons:</w:t>
      </w:r>
    </w:p>
    <w:p w14:paraId="019665AF" w14:textId="631ACC6F" w:rsidR="00B419EC" w:rsidRDefault="00B419EC"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 unified partial sensing design for all types of RA</w:t>
      </w:r>
    </w:p>
    <w:p w14:paraId="16219937" w14:textId="4E1391D5" w:rsidR="00B419EC" w:rsidRDefault="00B419EC"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Better reliability from having corresponding </w:t>
      </w:r>
      <w:r w:rsidR="00576499">
        <w:rPr>
          <w:rFonts w:ascii="Calibri" w:hAnsi="Calibri" w:cs="Calibri"/>
          <w:sz w:val="22"/>
        </w:rPr>
        <w:t xml:space="preserve">PBPS </w:t>
      </w:r>
      <w:r>
        <w:rPr>
          <w:rFonts w:ascii="Calibri" w:hAnsi="Calibri" w:cs="Calibri"/>
          <w:sz w:val="22"/>
        </w:rPr>
        <w:t>sensing results</w:t>
      </w:r>
    </w:p>
    <w:p w14:paraId="147AFA13" w14:textId="1B1B5651" w:rsidR="00B419EC" w:rsidRDefault="00576499" w:rsidP="00B419EC">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Y’ candidate slots can include all slots in RSW as a special case (Approach 2)</w:t>
      </w:r>
    </w:p>
    <w:p w14:paraId="04F57123" w14:textId="77777777" w:rsidR="00646CD5" w:rsidRDefault="00576499" w:rsidP="00B419EC">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FL: </w:t>
      </w:r>
    </w:p>
    <w:p w14:paraId="27062607" w14:textId="57020376" w:rsidR="00B419EC" w:rsidRDefault="00576499"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Technically, </w:t>
      </w:r>
      <w:r w:rsidR="00646CD5">
        <w:rPr>
          <w:rFonts w:ascii="Calibri" w:hAnsi="Calibri" w:cs="Calibri"/>
          <w:sz w:val="22"/>
        </w:rPr>
        <w:t xml:space="preserve">Approach 1 and Approach 2 can have similar/same reliability performance if slots with corresponding PBPS results are prioritized during resource (re)selection. Similarly, if number of slots with corresponding PBPS results are less than </w:t>
      </w:r>
      <w:proofErr w:type="spellStart"/>
      <w:r w:rsidR="00646CD5" w:rsidRPr="00646CD5">
        <w:rPr>
          <w:rFonts w:ascii="Calibri" w:hAnsi="Calibri" w:cs="Calibri"/>
          <w:i/>
          <w:iCs/>
          <w:sz w:val="22"/>
        </w:rPr>
        <w:t>Y’</w:t>
      </w:r>
      <w:r w:rsidR="00646CD5" w:rsidRPr="00646CD5">
        <w:rPr>
          <w:rFonts w:ascii="Calibri" w:hAnsi="Calibri" w:cs="Calibri"/>
          <w:i/>
          <w:iCs/>
          <w:sz w:val="22"/>
          <w:vertAlign w:val="subscript"/>
        </w:rPr>
        <w:t>min</w:t>
      </w:r>
      <w:proofErr w:type="spellEnd"/>
      <w:r w:rsidR="00646CD5">
        <w:rPr>
          <w:rFonts w:ascii="Calibri" w:hAnsi="Calibri" w:cs="Calibri"/>
          <w:sz w:val="22"/>
        </w:rPr>
        <w:t xml:space="preserve"> in Approach 1, other slots (without PBPS results) will need to be selected as well. So, for any given scenario, both Approach 1 and 2 will end up with very similar situation.</w:t>
      </w:r>
    </w:p>
    <w:p w14:paraId="10535FE4" w14:textId="03561D4B" w:rsidR="003D4F3E" w:rsidRDefault="003D4F3E"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For Approach 3, although technically optimized and feasible, but we will end up with 3 different solution designs in the spec. The specification and implementation impact is significant, hence it is not preferred by the most.</w:t>
      </w:r>
    </w:p>
    <w:p w14:paraId="034BA51B" w14:textId="321FFDAB" w:rsidR="00646CD5" w:rsidRDefault="00646CD5" w:rsidP="00646CD5">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Since the performance is expected to be similar between the two approaches, but Approach 1 offers a unified sensing design for all types of RA, FL recommends </w:t>
      </w:r>
      <w:r w:rsidR="003D4F3E">
        <w:rPr>
          <w:rFonts w:ascii="Calibri" w:hAnsi="Calibri" w:cs="Calibri"/>
          <w:sz w:val="22"/>
        </w:rPr>
        <w:t>to go with the solution framework described in Approach 1 from RAN1#106bis-e.</w:t>
      </w:r>
    </w:p>
    <w:p w14:paraId="22BEBC0A" w14:textId="4D81AB47" w:rsidR="00B419EC" w:rsidRDefault="00B419EC" w:rsidP="003D4F3E">
      <w:pPr>
        <w:autoSpaceDE w:val="0"/>
        <w:autoSpaceDN w:val="0"/>
        <w:spacing w:line="259" w:lineRule="auto"/>
        <w:jc w:val="both"/>
        <w:rPr>
          <w:rFonts w:ascii="Calibri" w:hAnsi="Calibri" w:cs="Calibri"/>
          <w:sz w:val="22"/>
        </w:rPr>
      </w:pPr>
    </w:p>
    <w:p w14:paraId="1A8EC16C" w14:textId="2AB2BE59" w:rsidR="003D4F3E" w:rsidRPr="003F128F" w:rsidRDefault="003D4F3E" w:rsidP="003D4F3E">
      <w:pPr>
        <w:autoSpaceDE w:val="0"/>
        <w:autoSpaceDN w:val="0"/>
        <w:jc w:val="both"/>
        <w:rPr>
          <w:rFonts w:asciiTheme="minorHAnsi" w:hAnsiTheme="minorHAnsi" w:cstheme="minorHAnsi"/>
          <w:b/>
          <w:bCs/>
          <w:color w:val="000000" w:themeColor="text1"/>
          <w:sz w:val="22"/>
        </w:rPr>
      </w:pPr>
      <w:r w:rsidRPr="0091349C">
        <w:rPr>
          <w:rFonts w:asciiTheme="minorHAnsi" w:hAnsiTheme="minorHAnsi" w:cstheme="minorHAnsi"/>
          <w:b/>
          <w:bCs/>
          <w:color w:val="000000" w:themeColor="text1"/>
          <w:sz w:val="22"/>
        </w:rPr>
        <w:t xml:space="preserve">Proposal 2-1 (II): </w:t>
      </w:r>
      <w:r w:rsidRPr="0091349C">
        <w:rPr>
          <w:rFonts w:asciiTheme="minorHAnsi" w:hAnsiTheme="minorHAnsi" w:cstheme="minorHAnsi"/>
          <w:sz w:val="22"/>
          <w:szCs w:val="22"/>
        </w:rPr>
        <w:t>When UE performs</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at least</w:t>
      </w:r>
      <w:r w:rsidRPr="0091349C">
        <w:rPr>
          <w:rStyle w:val="apple-converted-space"/>
          <w:rFonts w:asciiTheme="minorHAnsi" w:hAnsiTheme="minorHAnsi" w:cstheme="minorHAnsi"/>
          <w:sz w:val="22"/>
          <w:szCs w:val="22"/>
        </w:rPr>
        <w:t> </w:t>
      </w:r>
      <w:r w:rsidRPr="0091349C">
        <w:rPr>
          <w:rFonts w:asciiTheme="minorHAnsi" w:hAnsiTheme="minorHAnsi" w:cstheme="minorHAnsi"/>
          <w:sz w:val="22"/>
          <w:szCs w:val="22"/>
        </w:rPr>
        <w:t>contiguous partial sensing in a mode 2 Tx pool for a resource</w:t>
      </w:r>
      <w:r w:rsidRPr="003F128F">
        <w:rPr>
          <w:rFonts w:asciiTheme="minorHAnsi" w:hAnsiTheme="minorHAnsi" w:cstheme="minorHAnsi"/>
          <w:sz w:val="22"/>
          <w:szCs w:val="22"/>
        </w:rPr>
        <w:t xml:space="preserve"> (re)selection procedure triggered by aperiodic transmission (</w:t>
      </w:r>
      <w:proofErr w:type="spellStart"/>
      <w:r w:rsidRPr="003F128F">
        <w:rPr>
          <w:rFonts w:asciiTheme="minorHAnsi" w:hAnsiTheme="minorHAnsi" w:cstheme="minorHAnsi"/>
          <w:i/>
          <w:iCs/>
          <w:sz w:val="22"/>
          <w:szCs w:val="22"/>
        </w:rPr>
        <w:t>P</w:t>
      </w:r>
      <w:r w:rsidRPr="003F128F">
        <w:rPr>
          <w:rFonts w:asciiTheme="minorHAnsi" w:hAnsiTheme="minorHAnsi" w:cstheme="minorHAnsi"/>
          <w:sz w:val="22"/>
          <w:szCs w:val="22"/>
          <w:vertAlign w:val="subscript"/>
        </w:rPr>
        <w:t>rsvp_TX</w:t>
      </w:r>
      <w:proofErr w:type="spellEnd"/>
      <w:r w:rsidRPr="003F128F">
        <w:rPr>
          <w:rFonts w:asciiTheme="minorHAnsi" w:hAnsiTheme="minorHAnsi" w:cstheme="minorHAnsi"/>
          <w:i/>
          <w:iCs/>
          <w:sz w:val="22"/>
          <w:szCs w:val="22"/>
        </w:rPr>
        <w:t>=0</w:t>
      </w:r>
      <w:r w:rsidRPr="003F128F">
        <w:rPr>
          <w:rFonts w:asciiTheme="minorHAnsi" w:hAnsiTheme="minorHAnsi" w:cstheme="minorHAnsi"/>
          <w:sz w:val="22"/>
          <w:szCs w:val="22"/>
        </w:rPr>
        <w:t>) in slot</w:t>
      </w:r>
      <w:r w:rsidRPr="003F128F">
        <w:rPr>
          <w:rStyle w:val="apple-converted-space"/>
          <w:rFonts w:asciiTheme="minorHAnsi" w:hAnsiTheme="minorHAnsi" w:cstheme="minorHAnsi"/>
          <w:sz w:val="22"/>
          <w:szCs w:val="22"/>
        </w:rPr>
        <w:t> </w:t>
      </w:r>
      <w:r w:rsidRPr="003F128F">
        <w:rPr>
          <w:rFonts w:asciiTheme="minorHAnsi" w:hAnsiTheme="minorHAnsi" w:cstheme="minorHAnsi"/>
          <w:i/>
          <w:iCs/>
          <w:sz w:val="22"/>
          <w:szCs w:val="22"/>
        </w:rPr>
        <w:t>n</w:t>
      </w:r>
      <w:r w:rsidRPr="003F128F">
        <w:rPr>
          <w:rFonts w:asciiTheme="minorHAnsi" w:hAnsiTheme="minorHAnsi" w:cstheme="minorHAnsi"/>
          <w:sz w:val="22"/>
          <w:szCs w:val="22"/>
        </w:rPr>
        <w:t>,</w:t>
      </w:r>
      <w:r>
        <w:rPr>
          <w:rFonts w:asciiTheme="minorHAnsi" w:hAnsiTheme="minorHAnsi" w:cstheme="minorHAnsi"/>
          <w:sz w:val="22"/>
          <w:szCs w:val="22"/>
        </w:rPr>
        <w:t xml:space="preserve"> the general design framework in Approach 1 from RAN1#106bis-e </w:t>
      </w:r>
      <w:r w:rsidR="00AD532B">
        <w:rPr>
          <w:rFonts w:asciiTheme="minorHAnsi" w:hAnsiTheme="minorHAnsi" w:cstheme="minorHAnsi"/>
          <w:sz w:val="22"/>
          <w:szCs w:val="22"/>
        </w:rPr>
        <w:t xml:space="preserve">in below </w:t>
      </w:r>
      <w:r>
        <w:rPr>
          <w:rFonts w:asciiTheme="minorHAnsi" w:hAnsiTheme="minorHAnsi" w:cstheme="minorHAnsi"/>
          <w:sz w:val="22"/>
          <w:szCs w:val="22"/>
        </w:rPr>
        <w:t>is adopted. Note that, the details can still be updated.</w:t>
      </w:r>
    </w:p>
    <w:p w14:paraId="02949E6F" w14:textId="505ED61C" w:rsidR="003D4F3E" w:rsidRDefault="003D4F3E" w:rsidP="003D4F3E">
      <w:pPr>
        <w:autoSpaceDE w:val="0"/>
        <w:autoSpaceDN w:val="0"/>
        <w:spacing w:line="259" w:lineRule="auto"/>
        <w:jc w:val="both"/>
        <w:rPr>
          <w:rFonts w:ascii="Calibri" w:hAnsi="Calibri" w:cs="Calibri"/>
          <w:sz w:val="22"/>
        </w:rPr>
      </w:pPr>
    </w:p>
    <w:tbl>
      <w:tblPr>
        <w:tblStyle w:val="TableGrid"/>
        <w:tblW w:w="0" w:type="auto"/>
        <w:tblLook w:val="04A0" w:firstRow="1" w:lastRow="0" w:firstColumn="1" w:lastColumn="0" w:noHBand="0" w:noVBand="1"/>
      </w:tblPr>
      <w:tblGrid>
        <w:gridCol w:w="9631"/>
      </w:tblGrid>
      <w:tr w:rsidR="003D4F3E" w14:paraId="1AA5CFE2" w14:textId="77777777" w:rsidTr="003D4F3E">
        <w:tc>
          <w:tcPr>
            <w:tcW w:w="9631" w:type="dxa"/>
          </w:tcPr>
          <w:p w14:paraId="711ECF75" w14:textId="55EC9BC4" w:rsidR="003D4F3E" w:rsidRPr="003D4F3E" w:rsidRDefault="003D4F3E" w:rsidP="003D4F3E">
            <w:pPr>
              <w:rPr>
                <w:rStyle w:val="apple-converted-space"/>
                <w:rFonts w:ascii="Times New Roman" w:eastAsia="Malgun Gothic" w:hAnsi="Times New Roman"/>
                <w:i/>
                <w:iCs/>
                <w:szCs w:val="20"/>
                <w:highlight w:val="green"/>
              </w:rPr>
            </w:pPr>
            <w:r w:rsidRPr="003D4F3E">
              <w:rPr>
                <w:rFonts w:ascii="Times New Roman" w:hAnsi="Times New Roman"/>
                <w:b/>
                <w:bCs/>
                <w:i/>
                <w:iCs/>
                <w:color w:val="000000"/>
                <w:szCs w:val="20"/>
                <w:highlight w:val="green"/>
              </w:rPr>
              <w:t>Agreement</w:t>
            </w:r>
            <w:r>
              <w:rPr>
                <w:rFonts w:ascii="Times New Roman" w:hAnsi="Times New Roman"/>
                <w:b/>
                <w:bCs/>
                <w:i/>
                <w:iCs/>
                <w:color w:val="000000"/>
                <w:szCs w:val="20"/>
                <w:highlight w:val="green"/>
              </w:rPr>
              <w:t xml:space="preserve"> (from RAN1#106bis-e)</w:t>
            </w:r>
          </w:p>
          <w:p w14:paraId="4609ABBF" w14:textId="77777777" w:rsidR="003D4F3E" w:rsidRPr="003D4F3E" w:rsidRDefault="003D4F3E" w:rsidP="003D4F3E">
            <w:pPr>
              <w:rPr>
                <w:rFonts w:ascii="Times New Roman" w:hAnsi="Times New Roman"/>
                <w:i/>
                <w:iCs/>
                <w:szCs w:val="20"/>
              </w:rPr>
            </w:pPr>
            <w:r w:rsidRPr="003D4F3E">
              <w:rPr>
                <w:rFonts w:ascii="Times New Roman" w:hAnsi="Times New Roman"/>
                <w:i/>
                <w:iCs/>
                <w:szCs w:val="20"/>
              </w:rPr>
              <w:t>When UE performs</w:t>
            </w:r>
            <w:r w:rsidRPr="003D4F3E">
              <w:rPr>
                <w:rStyle w:val="apple-converted-space"/>
                <w:rFonts w:ascii="Times New Roman" w:hAnsi="Times New Roman"/>
                <w:i/>
                <w:iCs/>
                <w:szCs w:val="20"/>
              </w:rPr>
              <w:t> </w:t>
            </w:r>
            <w:r w:rsidRPr="003D4F3E">
              <w:rPr>
                <w:rFonts w:ascii="Times New Roman" w:hAnsi="Times New Roman"/>
                <w:i/>
                <w:iCs/>
                <w:szCs w:val="20"/>
              </w:rPr>
              <w:t>at least</w:t>
            </w:r>
            <w:r w:rsidRPr="003D4F3E">
              <w:rPr>
                <w:rStyle w:val="apple-converted-space"/>
                <w:rFonts w:ascii="Times New Roman" w:hAnsi="Times New Roman"/>
                <w:i/>
                <w:iCs/>
                <w:szCs w:val="20"/>
              </w:rPr>
              <w:t> </w:t>
            </w:r>
            <w:r w:rsidRPr="003D4F3E">
              <w:rPr>
                <w:rFonts w:ascii="Times New Roman" w:hAnsi="Times New Roman"/>
                <w:i/>
                <w:iCs/>
                <w:szCs w:val="20"/>
              </w:rPr>
              <w:t>contiguous partial sensing in a mode 2 Tx pool for a resource (re)selection procedure triggered by aperiodic transmission (</w:t>
            </w:r>
            <w:proofErr w:type="spellStart"/>
            <w:r w:rsidRPr="003D4F3E">
              <w:rPr>
                <w:rFonts w:ascii="Times New Roman" w:hAnsi="Times New Roman"/>
                <w:i/>
                <w:iCs/>
                <w:szCs w:val="20"/>
              </w:rPr>
              <w:t>P</w:t>
            </w:r>
            <w:r w:rsidRPr="003D4F3E">
              <w:rPr>
                <w:rFonts w:ascii="Times New Roman" w:hAnsi="Times New Roman"/>
                <w:i/>
                <w:iCs/>
                <w:szCs w:val="20"/>
                <w:vertAlign w:val="subscript"/>
              </w:rPr>
              <w:t>rsvp_TX</w:t>
            </w:r>
            <w:proofErr w:type="spellEnd"/>
            <w:r w:rsidRPr="003D4F3E">
              <w:rPr>
                <w:rFonts w:ascii="Times New Roman" w:hAnsi="Times New Roman"/>
                <w:i/>
                <w:iCs/>
                <w:szCs w:val="20"/>
              </w:rPr>
              <w:t>=0) in slot</w:t>
            </w:r>
            <w:r w:rsidRPr="003D4F3E">
              <w:rPr>
                <w:rStyle w:val="apple-converted-space"/>
                <w:rFonts w:ascii="Times New Roman" w:hAnsi="Times New Roman"/>
                <w:i/>
                <w:iCs/>
                <w:szCs w:val="20"/>
              </w:rPr>
              <w:t> </w:t>
            </w:r>
            <w:r w:rsidRPr="003D4F3E">
              <w:rPr>
                <w:rFonts w:ascii="Times New Roman" w:hAnsi="Times New Roman"/>
                <w:i/>
                <w:iCs/>
                <w:szCs w:val="20"/>
              </w:rPr>
              <w:t>n,</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A</w:t>
            </w:r>
            <w:r w:rsidRPr="003D4F3E">
              <w:rPr>
                <w:rStyle w:val="apple-converted-space"/>
                <w:rFonts w:ascii="Times New Roman" w:hAnsi="Times New Roman"/>
                <w:i/>
                <w:iCs/>
                <w:szCs w:val="20"/>
              </w:rPr>
              <w:t> </w:t>
            </w:r>
            <w:r w:rsidRPr="003D4F3E">
              <w:rPr>
                <w:rFonts w:ascii="Times New Roman" w:hAnsi="Times New Roman"/>
                <w:i/>
                <w:iCs/>
                <w:szCs w:val="20"/>
              </w:rPr>
              <w:t>and</w:t>
            </w:r>
            <w:r w:rsidRPr="003D4F3E">
              <w:rPr>
                <w:rStyle w:val="apple-converted-space"/>
                <w:rFonts w:ascii="Times New Roman" w:hAnsi="Times New Roman"/>
                <w:i/>
                <w:iCs/>
                <w:szCs w:val="20"/>
              </w:rPr>
              <w:t> </w:t>
            </w:r>
            <w:r w:rsidRPr="003D4F3E">
              <w:rPr>
                <w:rFonts w:ascii="Times New Roman" w:hAnsi="Times New Roman"/>
                <w:i/>
                <w:iCs/>
                <w:szCs w:val="20"/>
              </w:rPr>
              <w:t>T</w:t>
            </w:r>
            <w:r w:rsidRPr="003D4F3E">
              <w:rPr>
                <w:rFonts w:ascii="Times New Roman" w:hAnsi="Times New Roman"/>
                <w:i/>
                <w:iCs/>
                <w:szCs w:val="20"/>
                <w:vertAlign w:val="subscript"/>
              </w:rPr>
              <w:t>B</w:t>
            </w:r>
            <w:r w:rsidRPr="003D4F3E">
              <w:rPr>
                <w:rStyle w:val="apple-converted-space"/>
                <w:rFonts w:ascii="Times New Roman" w:hAnsi="Times New Roman"/>
                <w:i/>
                <w:iCs/>
                <w:szCs w:val="20"/>
              </w:rPr>
              <w:t> </w:t>
            </w:r>
            <w:r w:rsidRPr="003D4F3E">
              <w:rPr>
                <w:rFonts w:ascii="Times New Roman" w:hAnsi="Times New Roman"/>
                <w:i/>
                <w:iCs/>
                <w:szCs w:val="20"/>
              </w:rPr>
              <w:t>for CPS monitoring window and a 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according to</w:t>
            </w:r>
            <w:r w:rsidRPr="003D4F3E">
              <w:rPr>
                <w:rStyle w:val="apple-converted-space"/>
                <w:rFonts w:ascii="Times New Roman" w:hAnsi="Times New Roman"/>
                <w:i/>
                <w:iCs/>
                <w:szCs w:val="20"/>
              </w:rPr>
              <w:t> </w:t>
            </w:r>
            <w:r w:rsidRPr="003D4F3E">
              <w:rPr>
                <w:rFonts w:ascii="Times New Roman" w:hAnsi="Times New Roman"/>
                <w:i/>
                <w:iCs/>
                <w:szCs w:val="20"/>
              </w:rPr>
              <w:t>potentially</w:t>
            </w:r>
            <w:r w:rsidRPr="003D4F3E">
              <w:rPr>
                <w:rStyle w:val="apple-converted-space"/>
                <w:rFonts w:ascii="Times New Roman" w:hAnsi="Times New Roman"/>
                <w:i/>
                <w:iCs/>
                <w:szCs w:val="20"/>
              </w:rPr>
              <w:t> </w:t>
            </w:r>
            <w:r w:rsidRPr="003D4F3E">
              <w:rPr>
                <w:rFonts w:ascii="Times New Roman" w:hAnsi="Times New Roman"/>
                <w:i/>
                <w:iCs/>
                <w:szCs w:val="20"/>
              </w:rPr>
              <w:t>one of the following approaches</w:t>
            </w:r>
            <w:r w:rsidRPr="003D4F3E">
              <w:rPr>
                <w:rStyle w:val="apple-converted-space"/>
                <w:rFonts w:ascii="Times New Roman" w:hAnsi="Times New Roman"/>
                <w:i/>
                <w:iCs/>
                <w:szCs w:val="20"/>
              </w:rPr>
              <w:t> </w:t>
            </w:r>
            <w:r w:rsidRPr="003D4F3E">
              <w:rPr>
                <w:rFonts w:ascii="Times New Roman" w:hAnsi="Times New Roman"/>
                <w:i/>
                <w:iCs/>
                <w:szCs w:val="20"/>
              </w:rPr>
              <w:t>(final decision in RAN1#107-e).</w:t>
            </w:r>
            <w:r w:rsidRPr="003D4F3E">
              <w:rPr>
                <w:rStyle w:val="apple-converted-space"/>
                <w:rFonts w:ascii="Times New Roman" w:hAnsi="Times New Roman"/>
                <w:i/>
                <w:iCs/>
                <w:szCs w:val="20"/>
              </w:rPr>
              <w:t> </w:t>
            </w:r>
            <w:r w:rsidRPr="003D4F3E">
              <w:rPr>
                <w:rFonts w:ascii="Times New Roman" w:hAnsi="Times New Roman"/>
                <w:i/>
                <w:iCs/>
                <w:szCs w:val="20"/>
              </w:rPr>
              <w:t>Other approaches are not precluded and the details in each approach can still be updated.</w:t>
            </w:r>
          </w:p>
          <w:p w14:paraId="7C0E9C1E" w14:textId="77777777" w:rsidR="003D4F3E" w:rsidRPr="003D4F3E" w:rsidRDefault="003D4F3E" w:rsidP="003D4F3E">
            <w:pPr>
              <w:pStyle w:val="ListParagraph"/>
              <w:numPr>
                <w:ilvl w:val="0"/>
                <w:numId w:val="42"/>
              </w:numPr>
              <w:ind w:leftChars="0"/>
              <w:contextualSpacing/>
              <w:rPr>
                <w:rFonts w:ascii="Times New Roman" w:hAnsi="Times New Roman"/>
                <w:i/>
                <w:iCs/>
                <w:szCs w:val="20"/>
              </w:rPr>
            </w:pPr>
            <w:r w:rsidRPr="003D4F3E">
              <w:rPr>
                <w:rFonts w:ascii="Times New Roman" w:hAnsi="Times New Roman"/>
                <w:i/>
                <w:iCs/>
                <w:szCs w:val="20"/>
              </w:rPr>
              <w:t>Approach 1: (S</w:t>
            </w:r>
            <w:r w:rsidRPr="003D4F3E">
              <w:rPr>
                <w:rFonts w:ascii="Times New Roman" w:hAnsi="Times New Roman"/>
                <w:i/>
                <w:iCs/>
                <w:szCs w:val="20"/>
                <w:vertAlign w:val="subscript"/>
              </w:rPr>
              <w:t>A </w:t>
            </w:r>
            <w:r w:rsidRPr="003D4F3E">
              <w:rPr>
                <w:rFonts w:ascii="Times New Roman" w:hAnsi="Times New Roman"/>
                <w:i/>
                <w:iCs/>
                <w:szCs w:val="20"/>
              </w:rPr>
              <w:t>is initialized based on at least slots with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and guarantee a minimum of M slots for CPS)</w:t>
            </w:r>
          </w:p>
          <w:p w14:paraId="57883404"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The UE selects a set of Y’ candidate slots with corresponding PBPS</w:t>
            </w:r>
            <w:r w:rsidRPr="003D4F3E">
              <w:rPr>
                <w:rStyle w:val="apple-converted-space"/>
                <w:rFonts w:ascii="Times New Roman" w:hAnsi="Times New Roman"/>
                <w:i/>
                <w:iCs/>
                <w:szCs w:val="20"/>
              </w:rPr>
              <w:t> </w:t>
            </w:r>
            <w:r w:rsidRPr="003D4F3E">
              <w:rPr>
                <w:rFonts w:ascii="Times New Roman" w:hAnsi="Times New Roman"/>
                <w:i/>
                <w:iCs/>
                <w:szCs w:val="20"/>
              </w:rPr>
              <w:t>and/or CPS</w:t>
            </w:r>
            <w:r w:rsidRPr="003D4F3E">
              <w:rPr>
                <w:rStyle w:val="apple-converted-space"/>
                <w:rFonts w:ascii="Times New Roman" w:hAnsi="Times New Roman"/>
                <w:i/>
                <w:iCs/>
                <w:szCs w:val="20"/>
              </w:rPr>
              <w:t> </w:t>
            </w:r>
            <w:r w:rsidRPr="003D4F3E">
              <w:rPr>
                <w:rFonts w:ascii="Times New Roman" w:hAnsi="Times New Roman"/>
                <w:i/>
                <w:iCs/>
                <w:szCs w:val="20"/>
              </w:rPr>
              <w:t>results (if available) within the RSW.</w:t>
            </w:r>
          </w:p>
          <w:p w14:paraId="1F4066E1"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handle the case if the total number of Y’ candidate slots is less than a (pre-)configured threshold </w:t>
            </w:r>
            <w:proofErr w:type="spellStart"/>
            <w:r w:rsidRPr="003D4F3E">
              <w:rPr>
                <w:rFonts w:ascii="Times New Roman" w:hAnsi="Times New Roman"/>
                <w:i/>
                <w:iCs/>
                <w:szCs w:val="20"/>
              </w:rPr>
              <w:t>Y’</w:t>
            </w:r>
            <w:r w:rsidRPr="003D4F3E">
              <w:rPr>
                <w:rFonts w:ascii="Times New Roman" w:hAnsi="Times New Roman"/>
                <w:i/>
                <w:iCs/>
                <w:szCs w:val="20"/>
                <w:vertAlign w:val="subscript"/>
              </w:rPr>
              <w:t>min</w:t>
            </w:r>
            <w:proofErr w:type="spellEnd"/>
            <w:r w:rsidRPr="003D4F3E">
              <w:rPr>
                <w:rFonts w:ascii="Times New Roman" w:hAnsi="Times New Roman"/>
                <w:i/>
                <w:iCs/>
                <w:szCs w:val="20"/>
              </w:rPr>
              <w:t> without dropping the aperiodic transmission</w:t>
            </w:r>
          </w:p>
          <w:p w14:paraId="04B78F06"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 the Y’ candidate slots for aperiodic transmission is the same as the Y candidate slots in PBPS for periodic transmission of another TB(s)</w:t>
            </w:r>
          </w:p>
          <w:p w14:paraId="10F67F06"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whether/how to prioritize/select resources based on partial sensing results.</w:t>
            </w:r>
          </w:p>
          <w:p w14:paraId="5B73B23D"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FFS: How to select Y’ in case of CPS only</w:t>
            </w:r>
          </w:p>
          <w:p w14:paraId="0089BCAF"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Candidate resource set (S</w:t>
            </w:r>
            <w:r w:rsidRPr="003D4F3E">
              <w:rPr>
                <w:rFonts w:ascii="Times New Roman" w:hAnsi="Times New Roman"/>
                <w:i/>
                <w:iCs/>
                <w:szCs w:val="20"/>
                <w:vertAlign w:val="subscript"/>
              </w:rPr>
              <w:t>A</w:t>
            </w:r>
            <w:r w:rsidRPr="003D4F3E">
              <w:rPr>
                <w:rFonts w:ascii="Times New Roman" w:hAnsi="Times New Roman"/>
                <w:i/>
                <w:iCs/>
                <w:szCs w:val="20"/>
              </w:rPr>
              <w:t>) is initialized to the set of all single-slot candidate resources in the selected Y’ candidate slots. </w:t>
            </w:r>
          </w:p>
          <w:p w14:paraId="3F1835FA"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For the CPS monitoring window [</w:t>
            </w:r>
            <w:proofErr w:type="spellStart"/>
            <w:r w:rsidRPr="003D4F3E">
              <w:rPr>
                <w:rFonts w:ascii="Times New Roman" w:hAnsi="Times New Roman"/>
                <w:i/>
                <w:iCs/>
                <w:szCs w:val="20"/>
              </w:rPr>
              <w:t>n+T</w:t>
            </w:r>
            <w:r w:rsidRPr="003D4F3E">
              <w:rPr>
                <w:rFonts w:ascii="Times New Roman" w:hAnsi="Times New Roman"/>
                <w:i/>
                <w:iCs/>
                <w:szCs w:val="20"/>
                <w:vertAlign w:val="subscript"/>
              </w:rPr>
              <w:t>A</w:t>
            </w:r>
            <w:proofErr w:type="spellEnd"/>
            <w:r w:rsidRPr="003D4F3E">
              <w:rPr>
                <w:rFonts w:ascii="Times New Roman" w:hAnsi="Times New Roman"/>
                <w:i/>
                <w:iCs/>
                <w:szCs w:val="20"/>
              </w:rPr>
              <w:t>, </w:t>
            </w:r>
            <w:proofErr w:type="spellStart"/>
            <w:r w:rsidRPr="003D4F3E">
              <w:rPr>
                <w:rFonts w:ascii="Times New Roman" w:hAnsi="Times New Roman"/>
                <w:i/>
                <w:iCs/>
                <w:szCs w:val="20"/>
              </w:rPr>
              <w:t>n+T</w:t>
            </w:r>
            <w:r w:rsidRPr="003D4F3E">
              <w:rPr>
                <w:rFonts w:ascii="Times New Roman" w:hAnsi="Times New Roman"/>
                <w:i/>
                <w:iCs/>
                <w:szCs w:val="20"/>
                <w:vertAlign w:val="subscript"/>
              </w:rPr>
              <w:t>B</w:t>
            </w:r>
            <w:proofErr w:type="spellEnd"/>
            <w:r w:rsidRPr="003D4F3E">
              <w:rPr>
                <w:rFonts w:ascii="Times New Roman" w:hAnsi="Times New Roman"/>
                <w:i/>
                <w:iCs/>
                <w:szCs w:val="20"/>
              </w:rPr>
              <w:t>]:</w:t>
            </w:r>
          </w:p>
          <w:p w14:paraId="1EDB9EB3" w14:textId="77777777" w:rsidR="003D4F3E" w:rsidRPr="003D4F3E" w:rsidRDefault="003D4F3E" w:rsidP="003D4F3E">
            <w:pPr>
              <w:pStyle w:val="ListParagraph"/>
              <w:numPr>
                <w:ilvl w:val="2"/>
                <w:numId w:val="42"/>
              </w:numPr>
              <w:ind w:leftChars="0"/>
              <w:contextualSpacing/>
              <w:rPr>
                <w:rFonts w:ascii="Times New Roman" w:hAnsi="Times New Roman"/>
                <w:i/>
                <w:iCs/>
                <w:szCs w:val="20"/>
              </w:rPr>
            </w:pPr>
            <w:r w:rsidRPr="003D4F3E">
              <w:rPr>
                <w:rFonts w:ascii="Times New Roman" w:hAnsi="Times New Roman"/>
                <w:i/>
                <w:iCs/>
                <w:szCs w:val="20"/>
              </w:rPr>
              <w:t>T</w:t>
            </w:r>
            <w:r w:rsidRPr="003D4F3E">
              <w:rPr>
                <w:rFonts w:ascii="Times New Roman" w:hAnsi="Times New Roman"/>
                <w:i/>
                <w:iCs/>
                <w:szCs w:val="20"/>
                <w:vertAlign w:val="subscript"/>
              </w:rPr>
              <w:t>A</w:t>
            </w:r>
            <w:r w:rsidRPr="003D4F3E">
              <w:rPr>
                <w:rFonts w:ascii="Times New Roman" w:hAnsi="Times New Roman"/>
                <w:i/>
                <w:iCs/>
                <w:szCs w:val="20"/>
              </w:rPr>
              <w:t> and T</w:t>
            </w:r>
            <w:r w:rsidRPr="003D4F3E">
              <w:rPr>
                <w:rFonts w:ascii="Times New Roman" w:hAnsi="Times New Roman"/>
                <w:i/>
                <w:iCs/>
                <w:szCs w:val="20"/>
                <w:vertAlign w:val="subscript"/>
              </w:rPr>
              <w:t>B</w:t>
            </w:r>
            <w:r w:rsidRPr="003D4F3E">
              <w:rPr>
                <w:rFonts w:ascii="Times New Roman" w:hAnsi="Times New Roman"/>
                <w:i/>
                <w:iCs/>
                <w:szCs w:val="20"/>
              </w:rPr>
              <w:t> are both selected such that UE has sensing results for a minimum of M consecutive logical slots before t</w:t>
            </w:r>
            <w:r w:rsidRPr="003D4F3E">
              <w:rPr>
                <w:rFonts w:ascii="Times New Roman" w:hAnsi="Times New Roman"/>
                <w:i/>
                <w:iCs/>
                <w:szCs w:val="20"/>
                <w:vertAlign w:val="subscript"/>
              </w:rPr>
              <w:t>y0</w:t>
            </w:r>
            <w:r w:rsidRPr="003D4F3E">
              <w:rPr>
                <w:rFonts w:ascii="Times New Roman" w:hAnsi="Times New Roman"/>
                <w:i/>
                <w:iCs/>
                <w:szCs w:val="20"/>
              </w:rPr>
              <w:t>, where t</w:t>
            </w:r>
            <w:r w:rsidRPr="003D4F3E">
              <w:rPr>
                <w:rFonts w:ascii="Times New Roman" w:hAnsi="Times New Roman"/>
                <w:i/>
                <w:iCs/>
                <w:szCs w:val="20"/>
                <w:vertAlign w:val="subscript"/>
              </w:rPr>
              <w:t>y0</w:t>
            </w:r>
            <w:r w:rsidRPr="003D4F3E">
              <w:rPr>
                <w:rFonts w:ascii="Times New Roman" w:hAnsi="Times New Roman"/>
                <w:i/>
                <w:iCs/>
                <w:szCs w:val="20"/>
              </w:rPr>
              <w:t> is the first slot of the selected Y’ candidate slots.</w:t>
            </w:r>
          </w:p>
          <w:p w14:paraId="6A640707" w14:textId="77777777" w:rsidR="003D4F3E" w:rsidRPr="003D4F3E" w:rsidRDefault="003D4F3E" w:rsidP="003D4F3E">
            <w:pPr>
              <w:pStyle w:val="ListParagraph"/>
              <w:numPr>
                <w:ilvl w:val="3"/>
                <w:numId w:val="42"/>
              </w:numPr>
              <w:ind w:leftChars="0"/>
              <w:contextualSpacing/>
              <w:rPr>
                <w:rFonts w:ascii="Times New Roman" w:hAnsi="Times New Roman"/>
                <w:i/>
                <w:iCs/>
                <w:szCs w:val="20"/>
              </w:rPr>
            </w:pPr>
            <w:r w:rsidRPr="003D4F3E">
              <w:rPr>
                <w:rFonts w:ascii="Times New Roman" w:hAnsi="Times New Roman"/>
                <w:i/>
                <w:iCs/>
                <w:szCs w:val="20"/>
              </w:rPr>
              <w:t>FFS: By default, M is 31 unless (pre-)configured with another value, or M is (pre-)configured based on transmission priority</w:t>
            </w:r>
          </w:p>
          <w:p w14:paraId="1A6E74C2" w14:textId="77777777" w:rsidR="003D4F3E" w:rsidRPr="003D4F3E" w:rsidRDefault="003D4F3E" w:rsidP="003D4F3E">
            <w:pPr>
              <w:pStyle w:val="ListParagraph"/>
              <w:numPr>
                <w:ilvl w:val="3"/>
                <w:numId w:val="42"/>
              </w:numPr>
              <w:ind w:leftChars="0"/>
              <w:contextualSpacing/>
              <w:rPr>
                <w:rFonts w:ascii="Times New Roman" w:hAnsi="Times New Roman"/>
                <w:i/>
                <w:iCs/>
                <w:strike/>
                <w:szCs w:val="20"/>
              </w:rPr>
            </w:pPr>
            <w:r w:rsidRPr="003D4F3E">
              <w:rPr>
                <w:rFonts w:ascii="Times New Roman" w:hAnsi="Times New Roman"/>
                <w:i/>
                <w:iCs/>
                <w:szCs w:val="20"/>
              </w:rPr>
              <w:t>FFS the range of (pre-)configured M from a TBD lowest value up to 30</w:t>
            </w:r>
          </w:p>
          <w:p w14:paraId="1A81E875" w14:textId="77777777" w:rsidR="003D4F3E" w:rsidRPr="003D4F3E" w:rsidRDefault="003D4F3E" w:rsidP="003D4F3E">
            <w:pPr>
              <w:pStyle w:val="ListParagraph"/>
              <w:numPr>
                <w:ilvl w:val="3"/>
                <w:numId w:val="42"/>
              </w:numPr>
              <w:ind w:leftChars="0"/>
              <w:contextualSpacing/>
              <w:rPr>
                <w:rFonts w:ascii="Times New Roman" w:hAnsi="Times New Roman"/>
                <w:i/>
                <w:iCs/>
                <w:szCs w:val="20"/>
              </w:rPr>
            </w:pPr>
            <w:r w:rsidRPr="003D4F3E">
              <w:rPr>
                <w:rFonts w:ascii="Times New Roman" w:hAnsi="Times New Roman"/>
                <w:i/>
                <w:iCs/>
                <w:szCs w:val="20"/>
              </w:rPr>
              <w:t>FFS: how to handle the case when the minimum M slots for CPS cannot be guaranteed</w:t>
            </w:r>
          </w:p>
          <w:p w14:paraId="04BF89E7" w14:textId="77777777" w:rsidR="003D4F3E" w:rsidRPr="003D4F3E" w:rsidRDefault="003D4F3E" w:rsidP="003D4F3E">
            <w:pPr>
              <w:pStyle w:val="ListParagraph"/>
              <w:numPr>
                <w:ilvl w:val="1"/>
                <w:numId w:val="42"/>
              </w:numPr>
              <w:ind w:leftChars="0"/>
              <w:contextualSpacing/>
              <w:rPr>
                <w:rFonts w:ascii="Times New Roman" w:hAnsi="Times New Roman"/>
                <w:i/>
                <w:iCs/>
                <w:szCs w:val="20"/>
              </w:rPr>
            </w:pPr>
            <w:r w:rsidRPr="003D4F3E">
              <w:rPr>
                <w:rFonts w:ascii="Times New Roman" w:hAnsi="Times New Roman"/>
                <w:i/>
                <w:iCs/>
                <w:szCs w:val="20"/>
              </w:rPr>
              <w:t>FFS: RSW in case of CPS only</w:t>
            </w:r>
          </w:p>
          <w:p w14:paraId="2D150677" w14:textId="7FD67E75" w:rsidR="003D4F3E" w:rsidRPr="003D4F3E" w:rsidRDefault="003D4F3E" w:rsidP="003D4F3E">
            <w:pPr>
              <w:pStyle w:val="ListParagraph"/>
              <w:numPr>
                <w:ilvl w:val="0"/>
                <w:numId w:val="42"/>
              </w:numPr>
              <w:ind w:leftChars="0"/>
              <w:contextualSpacing/>
              <w:rPr>
                <w:rFonts w:ascii="Times New Roman" w:hAnsi="Times New Roman"/>
                <w:i/>
                <w:iCs/>
                <w:szCs w:val="20"/>
              </w:rPr>
            </w:pPr>
            <w:r w:rsidRPr="003D4F3E">
              <w:rPr>
                <w:rFonts w:ascii="Times New Roman" w:hAnsi="Times New Roman"/>
                <w:i/>
                <w:iCs/>
                <w:szCs w:val="20"/>
              </w:rPr>
              <w:t>…</w:t>
            </w:r>
          </w:p>
        </w:tc>
      </w:tr>
    </w:tbl>
    <w:p w14:paraId="6148D3AD" w14:textId="77777777" w:rsidR="003D4F3E" w:rsidRPr="003D4F3E" w:rsidRDefault="003D4F3E" w:rsidP="003D4F3E">
      <w:pPr>
        <w:autoSpaceDE w:val="0"/>
        <w:autoSpaceDN w:val="0"/>
        <w:spacing w:line="259" w:lineRule="auto"/>
        <w:jc w:val="both"/>
        <w:rPr>
          <w:rFonts w:ascii="Calibri" w:hAnsi="Calibri" w:cs="Calibri"/>
          <w:sz w:val="22"/>
        </w:rPr>
      </w:pPr>
    </w:p>
    <w:p w14:paraId="1EA664F4" w14:textId="06496E86" w:rsidR="0099193F" w:rsidRDefault="0099193F" w:rsidP="0099193F">
      <w:pPr>
        <w:pStyle w:val="Heading3"/>
      </w:pPr>
      <w:r>
        <w:lastRenderedPageBreak/>
        <w:t xml:space="preserve">Proposals </w:t>
      </w:r>
      <w:r>
        <w:t>until</w:t>
      </w:r>
      <w:r>
        <w:t xml:space="preserve"> </w:t>
      </w:r>
      <w:r>
        <w:t>2</w:t>
      </w:r>
      <w:r>
        <w:rPr>
          <w:vertAlign w:val="superscript"/>
        </w:rPr>
        <w:t>nd</w:t>
      </w:r>
      <w:r>
        <w:t xml:space="preserve"> GTW</w:t>
      </w:r>
    </w:p>
    <w:p w14:paraId="707BAC32" w14:textId="7030362F" w:rsidR="0099193F" w:rsidRDefault="009B676B" w:rsidP="0099193F">
      <w:pPr>
        <w:autoSpaceDE w:val="0"/>
        <w:autoSpaceDN w:val="0"/>
        <w:spacing w:after="120"/>
        <w:jc w:val="both"/>
        <w:rPr>
          <w:rFonts w:ascii="Calibri" w:hAnsi="Calibri" w:cs="Calibri"/>
          <w:sz w:val="22"/>
        </w:rPr>
      </w:pPr>
      <w:r>
        <w:rPr>
          <w:rFonts w:ascii="Calibri" w:hAnsi="Calibri" w:cs="Calibri"/>
          <w:sz w:val="22"/>
        </w:rPr>
        <w:t xml:space="preserve">Since we have down-selected to go ahead with Approach 1, let’s continue our discussion until the next GTW session on finalizing the remaining details for selecting the </w:t>
      </w:r>
      <w:r w:rsidRPr="009B676B">
        <w:rPr>
          <w:rFonts w:ascii="Calibri" w:hAnsi="Calibri" w:cs="Calibri"/>
          <w:i/>
          <w:iCs/>
          <w:sz w:val="22"/>
        </w:rPr>
        <w:t>Y’</w:t>
      </w:r>
      <w:r>
        <w:rPr>
          <w:rFonts w:ascii="Calibri" w:hAnsi="Calibri" w:cs="Calibri"/>
          <w:sz w:val="22"/>
        </w:rPr>
        <w:t xml:space="preserve"> candidate slots and the CPS monitoring window when UE is triggered to perform resource (re)selection for aperiodic transmission.</w:t>
      </w:r>
    </w:p>
    <w:p w14:paraId="3D58C860" w14:textId="2347BB62" w:rsidR="00D036B3" w:rsidRDefault="009B676B" w:rsidP="0099193F">
      <w:pPr>
        <w:autoSpaceDE w:val="0"/>
        <w:autoSpaceDN w:val="0"/>
        <w:spacing w:after="120"/>
        <w:jc w:val="both"/>
        <w:rPr>
          <w:rFonts w:asciiTheme="minorHAnsi" w:hAnsiTheme="minorHAnsi" w:cstheme="minorHAnsi"/>
          <w:sz w:val="22"/>
          <w:szCs w:val="22"/>
        </w:rPr>
      </w:pPr>
      <w:r>
        <w:rPr>
          <w:rFonts w:ascii="Calibri" w:hAnsi="Calibri" w:cs="Calibri"/>
          <w:sz w:val="22"/>
        </w:rPr>
        <w:t xml:space="preserve">First of all, </w:t>
      </w:r>
      <w:r w:rsidR="00E57599">
        <w:rPr>
          <w:rFonts w:ascii="Calibri" w:hAnsi="Calibri" w:cs="Calibri"/>
          <w:sz w:val="22"/>
        </w:rPr>
        <w:t xml:space="preserve">the original intention for selecting a set of </w:t>
      </w:r>
      <w:r w:rsidR="00E57599" w:rsidRPr="00E57599">
        <w:rPr>
          <w:rFonts w:ascii="Calibri" w:hAnsi="Calibri" w:cs="Calibri"/>
          <w:i/>
          <w:iCs/>
          <w:sz w:val="22"/>
        </w:rPr>
        <w:t>Y’</w:t>
      </w:r>
      <w:r w:rsidR="00E57599">
        <w:rPr>
          <w:rFonts w:ascii="Calibri" w:hAnsi="Calibri" w:cs="Calibri"/>
          <w:sz w:val="22"/>
        </w:rPr>
        <w:t xml:space="preserve"> candidate slots, besides having a unified design to the periodic transmission case, is to match to </w:t>
      </w:r>
      <w:r w:rsidR="00DD6BE1">
        <w:rPr>
          <w:rFonts w:ascii="Calibri" w:hAnsi="Calibri" w:cs="Calibri"/>
          <w:sz w:val="22"/>
        </w:rPr>
        <w:t>a selected set of</w:t>
      </w:r>
      <w:r w:rsidR="00E57599">
        <w:rPr>
          <w:rFonts w:ascii="Calibri" w:hAnsi="Calibri" w:cs="Calibri"/>
          <w:sz w:val="22"/>
        </w:rPr>
        <w:t xml:space="preserve"> </w:t>
      </w:r>
      <w:r w:rsidR="00E57599" w:rsidRPr="00E57599">
        <w:rPr>
          <w:rFonts w:ascii="Calibri" w:hAnsi="Calibri" w:cs="Calibri"/>
          <w:i/>
          <w:iCs/>
          <w:sz w:val="22"/>
        </w:rPr>
        <w:t>Y</w:t>
      </w:r>
      <w:r w:rsidR="00E57599">
        <w:rPr>
          <w:rFonts w:ascii="Calibri" w:hAnsi="Calibri" w:cs="Calibri"/>
          <w:sz w:val="22"/>
        </w:rPr>
        <w:t xml:space="preserve"> candidate slots for PBPS </w:t>
      </w:r>
      <w:r w:rsidR="007C58B6">
        <w:rPr>
          <w:rFonts w:ascii="Calibri" w:hAnsi="Calibri" w:cs="Calibri"/>
          <w:sz w:val="22"/>
        </w:rPr>
        <w:t>(if available)</w:t>
      </w:r>
      <w:r w:rsidR="00DD6BE1">
        <w:rPr>
          <w:rFonts w:ascii="Calibri" w:hAnsi="Calibri" w:cs="Calibri"/>
          <w:sz w:val="22"/>
        </w:rPr>
        <w:t xml:space="preserve"> </w:t>
      </w:r>
      <w:r w:rsidR="00DD6BE1">
        <w:rPr>
          <w:rFonts w:ascii="Calibri" w:hAnsi="Calibri" w:cs="Calibri"/>
          <w:sz w:val="22"/>
        </w:rPr>
        <w:t xml:space="preserve">as much as possible with a minimum length of </w:t>
      </w:r>
      <w:proofErr w:type="spellStart"/>
      <w:r w:rsidR="00DD6BE1" w:rsidRPr="00A33026">
        <w:rPr>
          <w:rFonts w:ascii="Calibri" w:hAnsi="Calibri" w:cs="Calibri"/>
          <w:i/>
          <w:iCs/>
          <w:sz w:val="22"/>
        </w:rPr>
        <w:t>Y’min</w:t>
      </w:r>
      <w:proofErr w:type="spellEnd"/>
      <w:r w:rsidR="00DD6BE1">
        <w:rPr>
          <w:rFonts w:ascii="Calibri" w:hAnsi="Calibri" w:cs="Calibri"/>
          <w:sz w:val="22"/>
        </w:rPr>
        <w:t xml:space="preserve"> slots within the RSW</w:t>
      </w:r>
      <w:r w:rsidR="007C58B6">
        <w:rPr>
          <w:rFonts w:ascii="Calibri" w:hAnsi="Calibri" w:cs="Calibri"/>
          <w:sz w:val="22"/>
        </w:rPr>
        <w:t xml:space="preserve"> </w:t>
      </w:r>
      <w:r w:rsidR="00E57599">
        <w:rPr>
          <w:rFonts w:ascii="Calibri" w:hAnsi="Calibri" w:cs="Calibri"/>
          <w:sz w:val="22"/>
        </w:rPr>
        <w:t xml:space="preserve">in a resource pool </w:t>
      </w:r>
      <w:r w:rsidR="00DD6BE1">
        <w:rPr>
          <w:rFonts w:ascii="Calibri" w:hAnsi="Calibri" w:cs="Calibri"/>
          <w:sz w:val="22"/>
        </w:rPr>
        <w:t xml:space="preserve">(pre-)configured </w:t>
      </w:r>
      <w:r w:rsidR="00E57599">
        <w:rPr>
          <w:rFonts w:ascii="Calibri" w:hAnsi="Calibri" w:cs="Calibri"/>
          <w:sz w:val="22"/>
        </w:rPr>
        <w:t>WITH periodic reservation for another TB (</w:t>
      </w:r>
      <w:proofErr w:type="spellStart"/>
      <w:r w:rsidR="00E57599" w:rsidRPr="00E57599">
        <w:rPr>
          <w:rFonts w:ascii="Calibri" w:hAnsi="Calibri" w:cs="Calibri"/>
          <w:i/>
          <w:iCs/>
          <w:sz w:val="22"/>
        </w:rPr>
        <w:t>sl-MultiReserveResource</w:t>
      </w:r>
      <w:proofErr w:type="spellEnd"/>
      <w:r w:rsidR="00E57599">
        <w:rPr>
          <w:rFonts w:ascii="Calibri" w:hAnsi="Calibri" w:cs="Calibri"/>
          <w:sz w:val="22"/>
        </w:rPr>
        <w:t>) enabled.</w:t>
      </w:r>
      <w:r w:rsidR="007C58B6">
        <w:rPr>
          <w:rFonts w:ascii="Calibri" w:hAnsi="Calibri" w:cs="Calibri"/>
          <w:sz w:val="22"/>
        </w:rPr>
        <w:t xml:space="preserve"> If the </w:t>
      </w:r>
      <w:r w:rsidR="00DD6BE1">
        <w:rPr>
          <w:rFonts w:ascii="Calibri" w:hAnsi="Calibri" w:cs="Calibri"/>
          <w:sz w:val="22"/>
        </w:rPr>
        <w:t xml:space="preserve">matching of Y’ and Y candidate resource sets can be found, a minimum of </w:t>
      </w:r>
      <w:r w:rsidR="00DD6BE1" w:rsidRPr="00DD6BE1">
        <w:rPr>
          <w:rFonts w:ascii="Calibri" w:hAnsi="Calibri" w:cs="Calibri"/>
          <w:i/>
          <w:iCs/>
          <w:sz w:val="22"/>
        </w:rPr>
        <w:t>M</w:t>
      </w:r>
      <w:r w:rsidR="00DD6BE1">
        <w:rPr>
          <w:rFonts w:ascii="Calibri" w:hAnsi="Calibri" w:cs="Calibri"/>
          <w:sz w:val="22"/>
        </w:rPr>
        <w:t xml:space="preserve"> sensing slots before the first slot of the </w:t>
      </w:r>
      <w:r w:rsidR="00DD6BE1" w:rsidRPr="00DD6BE1">
        <w:rPr>
          <w:rFonts w:ascii="Calibri" w:hAnsi="Calibri" w:cs="Calibri"/>
          <w:i/>
          <w:iCs/>
          <w:sz w:val="22"/>
        </w:rPr>
        <w:t>Y</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oMath>
      <w:r w:rsidR="00DD6BE1">
        <w:rPr>
          <w:rFonts w:ascii="Calibri" w:hAnsi="Calibri" w:cs="Calibri"/>
          <w:sz w:val="22"/>
        </w:rPr>
        <w:t>) can be also reused for the aperiodic transmission. As such, we only have to deal with the case</w:t>
      </w:r>
      <w:r w:rsidR="00DD6BE1" w:rsidRPr="00C53D71">
        <w:rPr>
          <w:rFonts w:asciiTheme="minorHAnsi" w:hAnsiTheme="minorHAnsi" w:cstheme="minorHAnsi"/>
          <w:sz w:val="24"/>
          <w:szCs w:val="28"/>
        </w:rPr>
        <w:t xml:space="preserve"> </w:t>
      </w:r>
      <w:r w:rsidR="00DD6BE1" w:rsidRPr="00C53D71">
        <w:rPr>
          <w:rFonts w:asciiTheme="minorHAnsi" w:hAnsiTheme="minorHAnsi" w:cstheme="minorHAnsi"/>
          <w:sz w:val="22"/>
          <w:szCs w:val="22"/>
        </w:rPr>
        <w:t>when</w:t>
      </w:r>
      <w:r w:rsidR="00DD6BE1" w:rsidRPr="00C53D71">
        <w:rPr>
          <w:rFonts w:asciiTheme="minorHAnsi" w:hAnsiTheme="minorHAnsi" w:cstheme="minorHAnsi"/>
          <w:sz w:val="22"/>
          <w:szCs w:val="22"/>
        </w:rPr>
        <w:t xml:space="preserve"> the total number of </w:t>
      </w:r>
      <w:r w:rsidR="00DD6BE1" w:rsidRPr="00C53D71">
        <w:rPr>
          <w:rFonts w:asciiTheme="minorHAnsi" w:hAnsiTheme="minorHAnsi" w:cstheme="minorHAnsi"/>
          <w:i/>
          <w:iCs/>
          <w:sz w:val="22"/>
          <w:szCs w:val="22"/>
        </w:rPr>
        <w:t>Y’</w:t>
      </w:r>
      <w:r w:rsidR="00DD6BE1" w:rsidRPr="00C53D71">
        <w:rPr>
          <w:rFonts w:asciiTheme="minorHAnsi" w:hAnsiTheme="minorHAnsi" w:cstheme="minorHAnsi"/>
          <w:sz w:val="22"/>
          <w:szCs w:val="22"/>
        </w:rPr>
        <w:t> candidate slots is less than a (pre-)configured threshold </w:t>
      </w:r>
      <w:proofErr w:type="spellStart"/>
      <w:r w:rsidR="00DD6BE1" w:rsidRPr="00C53D71">
        <w:rPr>
          <w:rFonts w:asciiTheme="minorHAnsi" w:hAnsiTheme="minorHAnsi" w:cstheme="minorHAnsi"/>
          <w:i/>
          <w:iCs/>
          <w:sz w:val="22"/>
          <w:szCs w:val="22"/>
        </w:rPr>
        <w:t>Y’</w:t>
      </w:r>
      <w:r w:rsidR="00DD6BE1" w:rsidRPr="00C53D71">
        <w:rPr>
          <w:rFonts w:asciiTheme="minorHAnsi" w:hAnsiTheme="minorHAnsi" w:cstheme="minorHAnsi"/>
          <w:i/>
          <w:iCs/>
          <w:sz w:val="22"/>
          <w:szCs w:val="22"/>
          <w:vertAlign w:val="subscript"/>
        </w:rPr>
        <w:t>min</w:t>
      </w:r>
      <w:proofErr w:type="spellEnd"/>
      <w:r w:rsidR="00DD6BE1" w:rsidRPr="00C53D71">
        <w:rPr>
          <w:rFonts w:asciiTheme="minorHAnsi" w:hAnsiTheme="minorHAnsi" w:cstheme="minorHAnsi"/>
          <w:sz w:val="22"/>
          <w:szCs w:val="22"/>
        </w:rPr>
        <w:t> without dropping the aperiodic transmission</w:t>
      </w:r>
      <w:r w:rsidR="00DD6BE1" w:rsidRPr="00C53D71">
        <w:rPr>
          <w:rFonts w:asciiTheme="minorHAnsi" w:hAnsiTheme="minorHAnsi" w:cstheme="minorHAnsi"/>
          <w:sz w:val="22"/>
          <w:szCs w:val="22"/>
        </w:rPr>
        <w:t xml:space="preserve">. </w:t>
      </w:r>
      <w:r w:rsidR="00C53D71">
        <w:rPr>
          <w:rFonts w:asciiTheme="minorHAnsi" w:hAnsiTheme="minorHAnsi" w:cstheme="minorHAnsi"/>
          <w:sz w:val="22"/>
          <w:szCs w:val="22"/>
        </w:rPr>
        <w:t xml:space="preserve">Based on the contributions submitted to this meeting, in general, there can be two </w:t>
      </w:r>
      <w:r w:rsidR="004D7234">
        <w:rPr>
          <w:rFonts w:asciiTheme="minorHAnsi" w:hAnsiTheme="minorHAnsi" w:cstheme="minorHAnsi"/>
          <w:sz w:val="22"/>
          <w:szCs w:val="22"/>
        </w:rPr>
        <w:t>options</w:t>
      </w:r>
      <w:r w:rsidR="00C53D71">
        <w:rPr>
          <w:rFonts w:asciiTheme="minorHAnsi" w:hAnsiTheme="minorHAnsi" w:cstheme="minorHAnsi"/>
          <w:sz w:val="22"/>
          <w:szCs w:val="22"/>
        </w:rPr>
        <w:t xml:space="preserve">. </w:t>
      </w:r>
      <w:r w:rsidR="00D036B3">
        <w:rPr>
          <w:rFonts w:asciiTheme="minorHAnsi" w:hAnsiTheme="minorHAnsi" w:cstheme="minorHAnsi"/>
          <w:sz w:val="22"/>
          <w:szCs w:val="22"/>
        </w:rPr>
        <w:t xml:space="preserve">In Option </w:t>
      </w:r>
      <w:r w:rsidR="00D036B3">
        <w:rPr>
          <w:rFonts w:asciiTheme="minorHAnsi" w:hAnsiTheme="minorHAnsi" w:cstheme="minorHAnsi"/>
          <w:sz w:val="22"/>
          <w:szCs w:val="22"/>
        </w:rPr>
        <w:t>1</w:t>
      </w:r>
      <w:r w:rsidR="00D036B3">
        <w:rPr>
          <w:rFonts w:asciiTheme="minorHAnsi" w:hAnsiTheme="minorHAnsi" w:cstheme="minorHAnsi"/>
          <w:sz w:val="22"/>
          <w:szCs w:val="22"/>
        </w:rPr>
        <w:t xml:space="preserve">, UE finds other candidate slots within the RSW until </w:t>
      </w:r>
      <w:r w:rsidR="00D036B3" w:rsidRPr="00C53D71">
        <w:rPr>
          <w:rFonts w:asciiTheme="minorHAnsi" w:hAnsiTheme="minorHAnsi" w:cstheme="minorHAnsi"/>
          <w:i/>
          <w:iCs/>
          <w:sz w:val="22"/>
          <w:szCs w:val="22"/>
        </w:rPr>
        <w:t>Y’</w:t>
      </w:r>
      <w:r w:rsidR="00D036B3">
        <w:rPr>
          <w:rFonts w:asciiTheme="minorHAnsi" w:hAnsiTheme="minorHAnsi" w:cstheme="minorHAnsi"/>
          <w:sz w:val="22"/>
          <w:szCs w:val="22"/>
        </w:rPr>
        <w:t xml:space="preserve"> = </w:t>
      </w:r>
      <w:proofErr w:type="spellStart"/>
      <w:r w:rsidR="00D036B3" w:rsidRPr="00C53D71">
        <w:rPr>
          <w:rFonts w:asciiTheme="minorHAnsi" w:hAnsiTheme="minorHAnsi" w:cstheme="minorHAnsi"/>
          <w:i/>
          <w:iCs/>
          <w:sz w:val="22"/>
          <w:szCs w:val="22"/>
        </w:rPr>
        <w:t>Y’</w:t>
      </w:r>
      <w:r w:rsidR="00D036B3" w:rsidRPr="00C53D71">
        <w:rPr>
          <w:rFonts w:asciiTheme="minorHAnsi" w:hAnsiTheme="minorHAnsi" w:cstheme="minorHAnsi"/>
          <w:i/>
          <w:iCs/>
          <w:sz w:val="22"/>
          <w:szCs w:val="22"/>
          <w:vertAlign w:val="subscript"/>
        </w:rPr>
        <w:t>min</w:t>
      </w:r>
      <w:proofErr w:type="spellEnd"/>
      <w:r w:rsidR="00D036B3">
        <w:rPr>
          <w:rFonts w:asciiTheme="minorHAnsi" w:hAnsiTheme="minorHAnsi" w:cstheme="minorHAnsi"/>
          <w:sz w:val="22"/>
          <w:szCs w:val="22"/>
        </w:rPr>
        <w:t>.</w:t>
      </w:r>
      <w:r w:rsidR="00D036B3">
        <w:rPr>
          <w:rFonts w:asciiTheme="minorHAnsi" w:hAnsiTheme="minorHAnsi" w:cstheme="minorHAnsi"/>
          <w:sz w:val="22"/>
          <w:szCs w:val="22"/>
        </w:rPr>
        <w:t xml:space="preserve"> </w:t>
      </w:r>
      <w:r w:rsidR="00C53D71">
        <w:rPr>
          <w:rFonts w:asciiTheme="minorHAnsi" w:hAnsiTheme="minorHAnsi" w:cstheme="minorHAnsi"/>
          <w:sz w:val="22"/>
          <w:szCs w:val="22"/>
        </w:rPr>
        <w:t xml:space="preserve">In Option </w:t>
      </w:r>
      <w:r w:rsidR="00D036B3">
        <w:rPr>
          <w:rFonts w:asciiTheme="minorHAnsi" w:hAnsiTheme="minorHAnsi" w:cstheme="minorHAnsi"/>
          <w:sz w:val="22"/>
          <w:szCs w:val="22"/>
        </w:rPr>
        <w:t>2</w:t>
      </w:r>
      <w:r w:rsidR="00C53D71">
        <w:rPr>
          <w:rFonts w:asciiTheme="minorHAnsi" w:hAnsiTheme="minorHAnsi" w:cstheme="minorHAnsi"/>
          <w:sz w:val="22"/>
          <w:szCs w:val="22"/>
        </w:rPr>
        <w:t xml:space="preserve">, UE performs random resource selection in an exceptional pool. </w:t>
      </w:r>
    </w:p>
    <w:p w14:paraId="37835B28" w14:textId="66837A9A" w:rsidR="009B676B" w:rsidRPr="00B95575" w:rsidRDefault="00C53D71" w:rsidP="0099193F">
      <w:pPr>
        <w:autoSpaceDE w:val="0"/>
        <w:autoSpaceDN w:val="0"/>
        <w:spacing w:after="120"/>
        <w:jc w:val="both"/>
        <w:rPr>
          <w:rFonts w:ascii="Calibri" w:hAnsi="Calibri" w:cs="Calibri"/>
          <w:sz w:val="22"/>
        </w:rPr>
      </w:pPr>
      <w:r w:rsidRPr="00B95575">
        <w:rPr>
          <w:rFonts w:asciiTheme="minorHAnsi" w:hAnsiTheme="minorHAnsi" w:cstheme="minorHAnsi"/>
          <w:sz w:val="22"/>
          <w:szCs w:val="22"/>
        </w:rPr>
        <w:t xml:space="preserve">In addition, </w:t>
      </w:r>
      <w:r w:rsidR="00D036B3" w:rsidRPr="00B95575">
        <w:rPr>
          <w:rFonts w:asciiTheme="minorHAnsi" w:hAnsiTheme="minorHAnsi" w:cstheme="minorHAnsi"/>
          <w:sz w:val="22"/>
          <w:szCs w:val="22"/>
        </w:rPr>
        <w:t xml:space="preserve">if UE selects other candidate slots without corresponding PBPS results </w:t>
      </w:r>
      <w:r w:rsidR="00B150B3" w:rsidRPr="00B95575">
        <w:rPr>
          <w:rFonts w:asciiTheme="minorHAnsi" w:hAnsiTheme="minorHAnsi" w:cstheme="minorHAnsi"/>
          <w:sz w:val="22"/>
          <w:szCs w:val="22"/>
        </w:rPr>
        <w:t xml:space="preserve">to fulfil the minimum </w:t>
      </w:r>
      <w:proofErr w:type="spellStart"/>
      <w:r w:rsidR="00B150B3" w:rsidRPr="00B95575">
        <w:rPr>
          <w:rFonts w:asciiTheme="minorHAnsi" w:hAnsiTheme="minorHAnsi" w:cstheme="minorHAnsi"/>
          <w:i/>
          <w:iCs/>
          <w:sz w:val="22"/>
          <w:szCs w:val="22"/>
        </w:rPr>
        <w:t>Y’min</w:t>
      </w:r>
      <w:proofErr w:type="spellEnd"/>
      <w:r w:rsidR="00B150B3" w:rsidRPr="00B95575">
        <w:rPr>
          <w:rFonts w:asciiTheme="minorHAnsi" w:hAnsiTheme="minorHAnsi" w:cstheme="minorHAnsi"/>
          <w:sz w:val="22"/>
          <w:szCs w:val="22"/>
        </w:rPr>
        <w:t xml:space="preserve"> number of slots requirement, there is a proposal that </w:t>
      </w:r>
      <w:r w:rsidR="00D036B3" w:rsidRPr="00B95575">
        <w:rPr>
          <w:rFonts w:asciiTheme="minorHAnsi" w:hAnsiTheme="minorHAnsi" w:cstheme="minorHAnsi"/>
          <w:sz w:val="22"/>
          <w:szCs w:val="22"/>
        </w:rPr>
        <w:t>the candidate slots</w:t>
      </w:r>
      <w:r w:rsidR="00B150B3" w:rsidRPr="00B95575">
        <w:rPr>
          <w:rFonts w:asciiTheme="minorHAnsi" w:hAnsiTheme="minorHAnsi" w:cstheme="minorHAnsi"/>
          <w:sz w:val="22"/>
          <w:szCs w:val="22"/>
        </w:rPr>
        <w:t xml:space="preserve"> with </w:t>
      </w:r>
      <w:r w:rsidR="00B150B3" w:rsidRPr="00B95575">
        <w:rPr>
          <w:rFonts w:asciiTheme="minorHAnsi" w:hAnsiTheme="minorHAnsi" w:cstheme="minorHAnsi"/>
          <w:sz w:val="22"/>
          <w:szCs w:val="22"/>
        </w:rPr>
        <w:t>corresponding PBPS</w:t>
      </w:r>
      <w:r w:rsidR="00B150B3" w:rsidRPr="00B95575">
        <w:rPr>
          <w:rFonts w:asciiTheme="minorHAnsi" w:hAnsiTheme="minorHAnsi" w:cstheme="minorHAnsi"/>
          <w:sz w:val="22"/>
          <w:szCs w:val="22"/>
        </w:rPr>
        <w:t xml:space="preserve"> results should be given higher priority for selection.</w:t>
      </w:r>
    </w:p>
    <w:p w14:paraId="780D9D8C" w14:textId="65F3870F" w:rsidR="00E57599" w:rsidRDefault="00E57599" w:rsidP="0099193F">
      <w:pPr>
        <w:autoSpaceDE w:val="0"/>
        <w:autoSpaceDN w:val="0"/>
        <w:spacing w:after="120"/>
        <w:jc w:val="both"/>
        <w:rPr>
          <w:rFonts w:ascii="Calibri" w:hAnsi="Calibri" w:cs="Calibri"/>
          <w:sz w:val="22"/>
        </w:rPr>
      </w:pPr>
      <w:r>
        <w:rPr>
          <w:rFonts w:ascii="Calibri" w:hAnsi="Calibri" w:cs="Calibri"/>
          <w:sz w:val="22"/>
        </w:rPr>
        <w:t xml:space="preserve">In the case when UE performs CPS-only in a </w:t>
      </w:r>
      <w:r>
        <w:rPr>
          <w:rFonts w:ascii="Calibri" w:hAnsi="Calibri" w:cs="Calibri"/>
          <w:sz w:val="22"/>
        </w:rPr>
        <w:t xml:space="preserve">resource pool </w:t>
      </w:r>
      <w:r>
        <w:rPr>
          <w:rFonts w:ascii="Calibri" w:hAnsi="Calibri" w:cs="Calibri"/>
          <w:sz w:val="22"/>
        </w:rPr>
        <w:t>WITHOUT</w:t>
      </w:r>
      <w:r>
        <w:rPr>
          <w:rFonts w:ascii="Calibri" w:hAnsi="Calibri" w:cs="Calibri"/>
          <w:sz w:val="22"/>
        </w:rPr>
        <w:t xml:space="preserve"> periodic reservation for another TB (</w:t>
      </w:r>
      <w:proofErr w:type="spellStart"/>
      <w:r w:rsidRPr="00E57599">
        <w:rPr>
          <w:rFonts w:ascii="Calibri" w:hAnsi="Calibri" w:cs="Calibri"/>
          <w:i/>
          <w:iCs/>
          <w:sz w:val="22"/>
        </w:rPr>
        <w:t>sl-MultiReserveResource</w:t>
      </w:r>
      <w:proofErr w:type="spellEnd"/>
      <w:r>
        <w:rPr>
          <w:rFonts w:ascii="Calibri" w:hAnsi="Calibri" w:cs="Calibri"/>
          <w:sz w:val="22"/>
        </w:rPr>
        <w:t>) enabled</w:t>
      </w:r>
      <w:r>
        <w:rPr>
          <w:rFonts w:ascii="Calibri" w:hAnsi="Calibri" w:cs="Calibri"/>
          <w:sz w:val="22"/>
        </w:rPr>
        <w:t xml:space="preserve">, the main motivation is purely to have a unified design framework for partial sensing, hence, less specification effort. For this case, since the UE only needs to perform CPS for detecting aperiodic reservations, the selection of Y’ candidate slots only </w:t>
      </w:r>
      <w:r w:rsidR="00027C28">
        <w:rPr>
          <w:rFonts w:ascii="Calibri" w:hAnsi="Calibri" w:cs="Calibri"/>
          <w:sz w:val="22"/>
        </w:rPr>
        <w:t>need</w:t>
      </w:r>
      <w:r>
        <w:rPr>
          <w:rFonts w:ascii="Calibri" w:hAnsi="Calibri" w:cs="Calibri"/>
          <w:sz w:val="22"/>
        </w:rPr>
        <w:t xml:space="preserve"> to take into consideration of whether any CPS slots has been monitored prior to the resource (re)selection trigger</w:t>
      </w:r>
      <w:r w:rsidR="00027C28">
        <w:rPr>
          <w:rFonts w:ascii="Calibri" w:hAnsi="Calibri" w:cs="Calibri"/>
          <w:sz w:val="22"/>
        </w:rPr>
        <w:t xml:space="preserve"> in slot </w:t>
      </w:r>
      <w:r w:rsidR="00027C28" w:rsidRPr="00027C28">
        <w:rPr>
          <w:rFonts w:ascii="Calibri" w:hAnsi="Calibri" w:cs="Calibri"/>
          <w:i/>
          <w:iCs/>
          <w:sz w:val="22"/>
        </w:rPr>
        <w:t>n</w:t>
      </w:r>
      <w:r w:rsidR="00027C28">
        <w:rPr>
          <w:rFonts w:ascii="Calibri" w:hAnsi="Calibri" w:cs="Calibri"/>
          <w:sz w:val="22"/>
        </w:rPr>
        <w:t xml:space="preserve">. For example, if the UE has already monitored </w:t>
      </w:r>
      <w:r w:rsidR="00027C28" w:rsidRPr="00027C28">
        <w:rPr>
          <w:rFonts w:ascii="Calibri" w:hAnsi="Calibri" w:cs="Calibri"/>
          <w:i/>
          <w:iCs/>
          <w:sz w:val="22"/>
        </w:rPr>
        <w:t>X</w:t>
      </w:r>
      <w:r w:rsidR="00027C28">
        <w:rPr>
          <w:rFonts w:ascii="Calibri" w:hAnsi="Calibri" w:cs="Calibri"/>
          <w:sz w:val="22"/>
        </w:rPr>
        <w:t xml:space="preserve"> number of slots just prior to slot </w:t>
      </w:r>
      <w:r w:rsidR="00027C28" w:rsidRPr="00027C28">
        <w:rPr>
          <w:rFonts w:ascii="Calibri" w:hAnsi="Calibri" w:cs="Calibri"/>
          <w:i/>
          <w:iCs/>
          <w:sz w:val="22"/>
        </w:rPr>
        <w:t>n</w:t>
      </w:r>
      <w:r w:rsidR="00027C28">
        <w:rPr>
          <w:rFonts w:ascii="Calibri" w:hAnsi="Calibri" w:cs="Calibri"/>
          <w:sz w:val="22"/>
        </w:rPr>
        <w:t>, then the UE only need to continue the CPS monitoring for another (</w:t>
      </w:r>
      <w:r w:rsidR="00027C28" w:rsidRPr="00027C28">
        <w:rPr>
          <w:rFonts w:ascii="Calibri" w:hAnsi="Calibri" w:cs="Calibri"/>
          <w:i/>
          <w:iCs/>
          <w:sz w:val="22"/>
        </w:rPr>
        <w:t>M</w:t>
      </w:r>
      <w:r w:rsidR="00027C28">
        <w:rPr>
          <w:rFonts w:ascii="Calibri" w:hAnsi="Calibri" w:cs="Calibri"/>
          <w:i/>
          <w:iCs/>
          <w:sz w:val="22"/>
        </w:rPr>
        <w:t xml:space="preserve"> – </w:t>
      </w:r>
      <w:r w:rsidR="00027C28" w:rsidRPr="00027C28">
        <w:rPr>
          <w:rFonts w:ascii="Calibri" w:hAnsi="Calibri" w:cs="Calibri"/>
          <w:i/>
          <w:iCs/>
          <w:sz w:val="22"/>
        </w:rPr>
        <w:t>X</w:t>
      </w:r>
      <w:r w:rsidR="00027C28" w:rsidRPr="00027C28">
        <w:rPr>
          <w:rFonts w:ascii="Calibri" w:hAnsi="Calibri" w:cs="Calibri"/>
          <w:sz w:val="22"/>
        </w:rPr>
        <w:t>)</w:t>
      </w:r>
      <w:r w:rsidR="00027C28">
        <w:rPr>
          <w:rFonts w:ascii="Calibri" w:hAnsi="Calibri" w:cs="Calibri"/>
          <w:sz w:val="22"/>
        </w:rPr>
        <w:t xml:space="preserve"> slots before UE selecting and reporting a set of candidate resources to the higher layer. Another words, the selection of </w:t>
      </w:r>
      <w:r w:rsidR="00027C28" w:rsidRPr="00CC3B62">
        <w:rPr>
          <w:rFonts w:ascii="Calibri" w:hAnsi="Calibri" w:cs="Calibri"/>
          <w:i/>
          <w:iCs/>
          <w:sz w:val="22"/>
        </w:rPr>
        <w:t>T</w:t>
      </w:r>
      <w:r w:rsidR="00027C28" w:rsidRPr="00CC3B62">
        <w:rPr>
          <w:rFonts w:ascii="Calibri" w:hAnsi="Calibri" w:cs="Calibri"/>
          <w:i/>
          <w:iCs/>
          <w:sz w:val="22"/>
          <w:vertAlign w:val="subscript"/>
        </w:rPr>
        <w:t>A</w:t>
      </w:r>
      <w:r w:rsidR="00027C28">
        <w:rPr>
          <w:rFonts w:ascii="Calibri" w:hAnsi="Calibri" w:cs="Calibri"/>
          <w:sz w:val="22"/>
        </w:rPr>
        <w:t xml:space="preserve"> and </w:t>
      </w:r>
      <w:r w:rsidR="00027C28" w:rsidRPr="00CC3B62">
        <w:rPr>
          <w:rFonts w:ascii="Calibri" w:hAnsi="Calibri" w:cs="Calibri"/>
          <w:i/>
          <w:iCs/>
          <w:sz w:val="22"/>
        </w:rPr>
        <w:t>T</w:t>
      </w:r>
      <w:r w:rsidR="00027C28" w:rsidRPr="00CC3B62">
        <w:rPr>
          <w:rFonts w:ascii="Calibri" w:hAnsi="Calibri" w:cs="Calibri"/>
          <w:i/>
          <w:iCs/>
          <w:sz w:val="22"/>
          <w:vertAlign w:val="subscript"/>
        </w:rPr>
        <w:t>B</w:t>
      </w:r>
      <w:r w:rsidR="00027C28">
        <w:rPr>
          <w:rFonts w:ascii="Calibri" w:hAnsi="Calibri" w:cs="Calibri"/>
          <w:sz w:val="22"/>
        </w:rPr>
        <w:t xml:space="preserve"> </w:t>
      </w:r>
      <w:r w:rsidR="00CC3B62">
        <w:rPr>
          <w:rFonts w:ascii="Calibri" w:hAnsi="Calibri" w:cs="Calibri"/>
          <w:sz w:val="22"/>
        </w:rPr>
        <w:t xml:space="preserve">for the CPS monitoring window needs ensure the UE monitor at least </w:t>
      </w:r>
      <w:r w:rsidR="00CC3B62" w:rsidRPr="00CC3B62">
        <w:rPr>
          <w:rFonts w:ascii="Calibri" w:hAnsi="Calibri" w:cs="Calibri"/>
          <w:i/>
          <w:iCs/>
          <w:sz w:val="22"/>
        </w:rPr>
        <w:t>M</w:t>
      </w:r>
      <w:r w:rsidR="00CC3B62">
        <w:rPr>
          <w:rFonts w:ascii="Calibri" w:hAnsi="Calibri" w:cs="Calibri"/>
          <w:sz w:val="22"/>
        </w:rPr>
        <w:t xml:space="preserve"> minimum number slots </w:t>
      </w:r>
      <w:r w:rsidR="00B24199">
        <w:rPr>
          <w:rFonts w:ascii="Calibri" w:hAnsi="Calibri" w:cs="Calibri"/>
          <w:sz w:val="22"/>
        </w:rPr>
        <w:t>earlier than</w:t>
      </w:r>
      <w:r w:rsidR="00CC3B62">
        <w:rPr>
          <w:rFonts w:ascii="Calibri" w:hAnsi="Calibri" w:cs="Calibri"/>
          <w:sz w:val="22"/>
        </w:rPr>
        <w:t xml:space="preserve"> the first slot of the </w:t>
      </w:r>
      <w:r w:rsidR="00CC3B62" w:rsidRPr="00CC3B62">
        <w:rPr>
          <w:rFonts w:ascii="Calibri" w:hAnsi="Calibri" w:cs="Calibri"/>
          <w:i/>
          <w:iCs/>
          <w:sz w:val="22"/>
        </w:rPr>
        <w:t>Y’</w:t>
      </w:r>
      <w:r w:rsidR="00CC3B62">
        <w:rPr>
          <w:rFonts w:ascii="Calibri" w:hAnsi="Calibri" w:cs="Calibri"/>
          <w:sz w:val="22"/>
        </w:rPr>
        <w:t xml:space="preserve"> candidate slots</w:t>
      </w:r>
      <w:r w:rsidR="00DD6BE1">
        <w:rPr>
          <w:rFonts w:ascii="Calibri" w:hAnsi="Calibri" w:cs="Calibri"/>
          <w:sz w:val="22"/>
        </w:rPr>
        <w:t xml:space="preserve"> (</w:t>
      </w:r>
      <m:oMath>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m:t>
            </m:r>
            <m:r>
              <w:rPr>
                <w:rFonts w:ascii="Cambria Math" w:hAnsi="Cambria Math"/>
                <w:sz w:val="21"/>
              </w:rPr>
              <m:t>'</m:t>
            </m:r>
            <m:r>
              <w:rPr>
                <w:rFonts w:ascii="Cambria Math" w:hAnsi="Cambria Math"/>
                <w:sz w:val="21"/>
              </w:rPr>
              <m:t>0</m:t>
            </m:r>
          </m:sub>
          <m:sup>
            <m:r>
              <w:rPr>
                <w:rFonts w:ascii="Cambria Math" w:hAnsi="Cambria Math"/>
                <w:sz w:val="21"/>
              </w:rPr>
              <m:t>SL</m:t>
            </m:r>
          </m:sup>
        </m:sSubSup>
      </m:oMath>
      <w:r w:rsidR="00DD6BE1">
        <w:rPr>
          <w:rFonts w:ascii="Calibri" w:hAnsi="Calibri" w:cs="Calibri"/>
          <w:sz w:val="22"/>
        </w:rPr>
        <w:t>)</w:t>
      </w:r>
      <w:r w:rsidR="00CC3B62">
        <w:rPr>
          <w:rFonts w:ascii="Calibri" w:hAnsi="Calibri" w:cs="Calibri"/>
          <w:sz w:val="22"/>
        </w:rPr>
        <w:t>.</w:t>
      </w:r>
      <w:r w:rsidR="00B24199">
        <w:rPr>
          <w:rFonts w:ascii="Calibri" w:hAnsi="Calibri" w:cs="Calibri"/>
          <w:sz w:val="22"/>
        </w:rPr>
        <w:t xml:space="preserve"> </w:t>
      </w:r>
      <w:r w:rsidR="00A33026">
        <w:rPr>
          <w:rFonts w:ascii="Calibri" w:hAnsi="Calibri" w:cs="Calibri"/>
          <w:sz w:val="22"/>
        </w:rPr>
        <w:t xml:space="preserve">And it is up to UE implementation to select the set of </w:t>
      </w:r>
      <w:r w:rsidR="00A33026" w:rsidRPr="00A33026">
        <w:rPr>
          <w:rFonts w:ascii="Calibri" w:hAnsi="Calibri" w:cs="Calibri"/>
          <w:i/>
          <w:iCs/>
          <w:sz w:val="22"/>
        </w:rPr>
        <w:t>Y’</w:t>
      </w:r>
      <w:r w:rsidR="00A33026">
        <w:rPr>
          <w:rFonts w:ascii="Calibri" w:hAnsi="Calibri" w:cs="Calibri"/>
          <w:sz w:val="22"/>
        </w:rPr>
        <w:t xml:space="preserve"> candidate slots with a minimum length of </w:t>
      </w:r>
      <w:proofErr w:type="spellStart"/>
      <w:r w:rsidR="00A33026" w:rsidRPr="00A33026">
        <w:rPr>
          <w:rFonts w:ascii="Calibri" w:hAnsi="Calibri" w:cs="Calibri"/>
          <w:i/>
          <w:iCs/>
          <w:sz w:val="22"/>
        </w:rPr>
        <w:t>Y’min</w:t>
      </w:r>
      <w:proofErr w:type="spellEnd"/>
      <w:r w:rsidR="00A33026">
        <w:rPr>
          <w:rFonts w:ascii="Calibri" w:hAnsi="Calibri" w:cs="Calibri"/>
          <w:sz w:val="22"/>
        </w:rPr>
        <w:t xml:space="preserve"> slots within a RSW. </w:t>
      </w:r>
      <w:r w:rsidR="00F96A57">
        <w:rPr>
          <w:rFonts w:ascii="Calibri" w:hAnsi="Calibri" w:cs="Calibri"/>
          <w:sz w:val="22"/>
        </w:rPr>
        <w:t xml:space="preserve">Hence the existing description for UE selection of a set of </w:t>
      </w:r>
      <w:r w:rsidR="00F96A57" w:rsidRPr="007C58B6">
        <w:rPr>
          <w:rFonts w:ascii="Calibri" w:hAnsi="Calibri" w:cs="Calibri"/>
          <w:i/>
          <w:iCs/>
          <w:sz w:val="22"/>
        </w:rPr>
        <w:t>Y’</w:t>
      </w:r>
      <w:r w:rsidR="00F96A57">
        <w:rPr>
          <w:rFonts w:ascii="Calibri" w:hAnsi="Calibri" w:cs="Calibri"/>
          <w:sz w:val="22"/>
        </w:rPr>
        <w:t xml:space="preserve"> candidate slots </w:t>
      </w:r>
      <w:r w:rsidR="007C58B6">
        <w:rPr>
          <w:rFonts w:ascii="Calibri" w:hAnsi="Calibri" w:cs="Calibri"/>
          <w:sz w:val="22"/>
        </w:rPr>
        <w:t>and the CPS monitoring window are</w:t>
      </w:r>
      <w:r w:rsidR="00F96A57">
        <w:rPr>
          <w:rFonts w:ascii="Calibri" w:hAnsi="Calibri" w:cs="Calibri"/>
          <w:sz w:val="22"/>
        </w:rPr>
        <w:t xml:space="preserve"> also applicable for the case of UE performing CPS-only.</w:t>
      </w:r>
    </w:p>
    <w:p w14:paraId="4A9130E0" w14:textId="1F6BD25B" w:rsidR="00A844E6" w:rsidRDefault="00A844E6" w:rsidP="0099193F">
      <w:pPr>
        <w:autoSpaceDE w:val="0"/>
        <w:autoSpaceDN w:val="0"/>
        <w:spacing w:after="120"/>
        <w:jc w:val="both"/>
        <w:rPr>
          <w:rFonts w:ascii="Calibri" w:hAnsi="Calibri" w:cs="Calibri"/>
          <w:sz w:val="22"/>
        </w:rPr>
      </w:pPr>
      <w:r>
        <w:rPr>
          <w:rFonts w:ascii="Calibri" w:hAnsi="Calibri" w:cs="Calibri"/>
          <w:sz w:val="22"/>
        </w:rPr>
        <w:t xml:space="preserve">Furthermore, when </w:t>
      </w:r>
      <w:r w:rsidRPr="00D036B3">
        <w:rPr>
          <w:rFonts w:asciiTheme="minorHAnsi" w:hAnsiTheme="minorHAnsi" w:cstheme="minorHAnsi"/>
          <w:sz w:val="22"/>
          <w:szCs w:val="22"/>
        </w:rPr>
        <w:t xml:space="preserve">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Pr>
          <w:rFonts w:asciiTheme="minorHAnsi" w:hAnsiTheme="minorHAnsi" w:cstheme="minorHAnsi"/>
          <w:sz w:val="22"/>
          <w:szCs w:val="22"/>
        </w:rPr>
        <w:t>, e.g., for the case</w:t>
      </w:r>
      <w:r w:rsidR="004D7234">
        <w:rPr>
          <w:rFonts w:asciiTheme="minorHAnsi" w:hAnsiTheme="minorHAnsi" w:cstheme="minorHAnsi"/>
          <w:sz w:val="22"/>
          <w:szCs w:val="22"/>
        </w:rPr>
        <w:t xml:space="preserve"> when</w:t>
      </w:r>
      <w:r>
        <w:rPr>
          <w:rFonts w:asciiTheme="minorHAnsi" w:hAnsiTheme="minorHAnsi" w:cstheme="minorHAnsi"/>
          <w:sz w:val="22"/>
          <w:szCs w:val="22"/>
        </w:rPr>
        <w:t xml:space="preserve"> </w:t>
      </w:r>
      <w:proofErr w:type="spellStart"/>
      <w:r w:rsidRPr="00A844E6">
        <w:rPr>
          <w:rFonts w:asciiTheme="minorHAnsi" w:hAnsiTheme="minorHAnsi" w:cstheme="minorHAnsi"/>
          <w:i/>
          <w:iCs/>
          <w:sz w:val="22"/>
          <w:szCs w:val="22"/>
        </w:rPr>
        <w:t>M</w:t>
      </w:r>
      <w:r>
        <w:rPr>
          <w:rFonts w:asciiTheme="minorHAnsi" w:hAnsiTheme="minorHAnsi" w:cstheme="minorHAnsi"/>
          <w:sz w:val="22"/>
          <w:szCs w:val="22"/>
        </w:rPr>
        <w:t>+</w:t>
      </w:r>
      <w:r w:rsidRPr="00A844E6">
        <w:rPr>
          <w:rFonts w:asciiTheme="minorHAnsi" w:hAnsiTheme="minorHAnsi" w:cstheme="minorHAnsi"/>
          <w:i/>
          <w:iCs/>
          <w:sz w:val="22"/>
          <w:szCs w:val="22"/>
        </w:rPr>
        <w:t>Y’</w:t>
      </w:r>
      <w:r w:rsidRPr="00A844E6">
        <w:rPr>
          <w:rFonts w:asciiTheme="minorHAnsi" w:hAnsiTheme="minorHAnsi" w:cstheme="minorHAnsi"/>
          <w:i/>
          <w:iCs/>
          <w:sz w:val="22"/>
          <w:szCs w:val="22"/>
          <w:vertAlign w:val="subscript"/>
        </w:rPr>
        <w:t>min</w:t>
      </w:r>
      <w:proofErr w:type="spellEnd"/>
      <w:r>
        <w:rPr>
          <w:rFonts w:asciiTheme="minorHAnsi" w:hAnsiTheme="minorHAnsi" w:cstheme="minorHAnsi"/>
          <w:sz w:val="22"/>
          <w:szCs w:val="22"/>
        </w:rPr>
        <w:t xml:space="preserve"> &gt; </w:t>
      </w:r>
      <w:r w:rsidRPr="004D7234">
        <w:rPr>
          <w:rFonts w:asciiTheme="minorHAnsi" w:hAnsiTheme="minorHAnsi" w:cstheme="minorHAnsi"/>
          <w:i/>
          <w:iCs/>
          <w:sz w:val="22"/>
          <w:szCs w:val="22"/>
        </w:rPr>
        <w:t>remaining PDB</w:t>
      </w:r>
      <w:r>
        <w:rPr>
          <w:rFonts w:asciiTheme="minorHAnsi" w:hAnsiTheme="minorHAnsi" w:cstheme="minorHAnsi"/>
          <w:sz w:val="22"/>
          <w:szCs w:val="22"/>
        </w:rPr>
        <w:t xml:space="preserve">, </w:t>
      </w:r>
      <w:r w:rsidR="004D7234">
        <w:rPr>
          <w:rFonts w:asciiTheme="minorHAnsi" w:hAnsiTheme="minorHAnsi" w:cstheme="minorHAnsi"/>
          <w:sz w:val="22"/>
          <w:szCs w:val="22"/>
        </w:rPr>
        <w:t>b</w:t>
      </w:r>
      <w:r w:rsidR="004D7234">
        <w:rPr>
          <w:rFonts w:asciiTheme="minorHAnsi" w:hAnsiTheme="minorHAnsi" w:cstheme="minorHAnsi"/>
          <w:sz w:val="22"/>
          <w:szCs w:val="22"/>
        </w:rPr>
        <w:t xml:space="preserve">ased on the contributions submitted to this meeting, in general, there can be </w:t>
      </w:r>
      <w:r w:rsidR="004D7234">
        <w:rPr>
          <w:rFonts w:asciiTheme="minorHAnsi" w:hAnsiTheme="minorHAnsi" w:cstheme="minorHAnsi"/>
          <w:sz w:val="22"/>
          <w:szCs w:val="22"/>
        </w:rPr>
        <w:t xml:space="preserve">also </w:t>
      </w:r>
      <w:r w:rsidR="004D7234">
        <w:rPr>
          <w:rFonts w:asciiTheme="minorHAnsi" w:hAnsiTheme="minorHAnsi" w:cstheme="minorHAnsi"/>
          <w:sz w:val="22"/>
          <w:szCs w:val="22"/>
        </w:rPr>
        <w:t xml:space="preserve">two </w:t>
      </w:r>
      <w:r w:rsidR="004D7234">
        <w:rPr>
          <w:rFonts w:asciiTheme="minorHAnsi" w:hAnsiTheme="minorHAnsi" w:cstheme="minorHAnsi"/>
          <w:sz w:val="22"/>
          <w:szCs w:val="22"/>
        </w:rPr>
        <w:t>options</w:t>
      </w:r>
      <w:r w:rsidR="004D7234">
        <w:rPr>
          <w:rFonts w:asciiTheme="minorHAnsi" w:hAnsiTheme="minorHAnsi" w:cstheme="minorHAnsi"/>
          <w:sz w:val="22"/>
          <w:szCs w:val="22"/>
        </w:rPr>
        <w:t xml:space="preserve">. In Option </w:t>
      </w:r>
      <w:r w:rsidR="004D7234">
        <w:rPr>
          <w:rFonts w:asciiTheme="minorHAnsi" w:hAnsiTheme="minorHAnsi" w:cstheme="minorHAnsi"/>
          <w:sz w:val="22"/>
          <w:szCs w:val="22"/>
        </w:rPr>
        <w:t>A</w:t>
      </w:r>
      <w:r w:rsidR="004D7234">
        <w:rPr>
          <w:rFonts w:asciiTheme="minorHAnsi" w:hAnsiTheme="minorHAnsi" w:cstheme="minorHAnsi"/>
          <w:sz w:val="22"/>
          <w:szCs w:val="22"/>
        </w:rPr>
        <w:t xml:space="preserve">, </w:t>
      </w:r>
      <w:r w:rsidR="004D7234">
        <w:rPr>
          <w:rFonts w:asciiTheme="minorHAnsi" w:hAnsiTheme="minorHAnsi" w:cstheme="minorHAnsi"/>
          <w:sz w:val="22"/>
          <w:szCs w:val="22"/>
        </w:rPr>
        <w:t xml:space="preserve">the </w:t>
      </w:r>
      <w:r w:rsidR="004D7234">
        <w:rPr>
          <w:rFonts w:asciiTheme="minorHAnsi" w:hAnsiTheme="minorHAnsi" w:cstheme="minorHAnsi"/>
          <w:sz w:val="22"/>
          <w:szCs w:val="22"/>
        </w:rPr>
        <w:t xml:space="preserve">UE </w:t>
      </w:r>
      <w:r w:rsidR="004D7234">
        <w:rPr>
          <w:rFonts w:asciiTheme="minorHAnsi" w:hAnsiTheme="minorHAnsi" w:cstheme="minorHAnsi"/>
          <w:sz w:val="22"/>
          <w:szCs w:val="22"/>
        </w:rPr>
        <w:t>ensures the</w:t>
      </w:r>
      <w:r w:rsidR="004D7234">
        <w:rPr>
          <w:rFonts w:asciiTheme="minorHAnsi" w:hAnsiTheme="minorHAnsi" w:cstheme="minorHAnsi"/>
          <w:sz w:val="22"/>
          <w:szCs w:val="22"/>
        </w:rPr>
        <w:t xml:space="preserve"> </w:t>
      </w:r>
      <w:proofErr w:type="spellStart"/>
      <w:r w:rsidR="004D7234" w:rsidRPr="00C53D71">
        <w:rPr>
          <w:rFonts w:asciiTheme="minorHAnsi" w:hAnsiTheme="minorHAnsi" w:cstheme="minorHAnsi"/>
          <w:i/>
          <w:iCs/>
          <w:sz w:val="22"/>
          <w:szCs w:val="22"/>
        </w:rPr>
        <w:t>Y’</w:t>
      </w:r>
      <w:r w:rsidR="004D7234" w:rsidRPr="00C53D71">
        <w:rPr>
          <w:rFonts w:asciiTheme="minorHAnsi" w:hAnsiTheme="minorHAnsi" w:cstheme="minorHAnsi"/>
          <w:i/>
          <w:iCs/>
          <w:sz w:val="22"/>
          <w:szCs w:val="22"/>
          <w:vertAlign w:val="subscript"/>
        </w:rPr>
        <w:t>min</w:t>
      </w:r>
      <w:proofErr w:type="spellEnd"/>
      <w:r w:rsidR="004D7234">
        <w:rPr>
          <w:rFonts w:asciiTheme="minorHAnsi" w:hAnsiTheme="minorHAnsi" w:cstheme="minorHAnsi"/>
          <w:sz w:val="22"/>
          <w:szCs w:val="22"/>
        </w:rPr>
        <w:t xml:space="preserve"> criterion is fulfilled, meaning the UE performs resource selection based on however many sensing results it is able to obtain.</w:t>
      </w:r>
      <w:r w:rsidR="004D7234">
        <w:rPr>
          <w:rFonts w:asciiTheme="minorHAnsi" w:hAnsiTheme="minorHAnsi" w:cstheme="minorHAnsi"/>
          <w:sz w:val="22"/>
          <w:szCs w:val="22"/>
        </w:rPr>
        <w:t xml:space="preserve"> In Option </w:t>
      </w:r>
      <w:r w:rsidR="004D7234">
        <w:rPr>
          <w:rFonts w:asciiTheme="minorHAnsi" w:hAnsiTheme="minorHAnsi" w:cstheme="minorHAnsi"/>
          <w:sz w:val="22"/>
          <w:szCs w:val="22"/>
        </w:rPr>
        <w:t>B</w:t>
      </w:r>
      <w:r w:rsidR="004D7234">
        <w:rPr>
          <w:rFonts w:asciiTheme="minorHAnsi" w:hAnsiTheme="minorHAnsi" w:cstheme="minorHAnsi"/>
          <w:sz w:val="22"/>
          <w:szCs w:val="22"/>
        </w:rPr>
        <w:t>, UE performs random resource selection in an exceptional pool.</w:t>
      </w:r>
    </w:p>
    <w:p w14:paraId="77FC60CD" w14:textId="77777777" w:rsidR="00B10AB3" w:rsidRDefault="00B10AB3" w:rsidP="0099193F">
      <w:pPr>
        <w:autoSpaceDE w:val="0"/>
        <w:autoSpaceDN w:val="0"/>
        <w:spacing w:after="120"/>
        <w:jc w:val="both"/>
        <w:rPr>
          <w:rFonts w:ascii="Calibri" w:hAnsi="Calibri" w:cs="Calibri"/>
          <w:sz w:val="22"/>
        </w:rPr>
      </w:pPr>
    </w:p>
    <w:p w14:paraId="2E8730C6" w14:textId="18F9C2BF" w:rsidR="00C53D71" w:rsidRDefault="00C53D71" w:rsidP="0099193F">
      <w:pPr>
        <w:autoSpaceDE w:val="0"/>
        <w:autoSpaceDN w:val="0"/>
        <w:spacing w:after="120"/>
        <w:jc w:val="both"/>
        <w:rPr>
          <w:rFonts w:ascii="Calibri" w:hAnsi="Calibri" w:cs="Calibri"/>
          <w:sz w:val="22"/>
        </w:rPr>
      </w:pPr>
      <w:r>
        <w:rPr>
          <w:rFonts w:ascii="Calibri" w:hAnsi="Calibri" w:cs="Calibri"/>
          <w:sz w:val="22"/>
        </w:rPr>
        <w:t xml:space="preserve">Considering the above, details of Approach 1 </w:t>
      </w:r>
      <w:r w:rsidR="00B10AB3">
        <w:rPr>
          <w:rFonts w:ascii="Calibri" w:hAnsi="Calibri" w:cs="Calibri"/>
          <w:sz w:val="22"/>
        </w:rPr>
        <w:t>are</w:t>
      </w:r>
      <w:r>
        <w:rPr>
          <w:rFonts w:ascii="Calibri" w:hAnsi="Calibri" w:cs="Calibri"/>
          <w:sz w:val="22"/>
        </w:rPr>
        <w:t xml:space="preserve"> updated</w:t>
      </w:r>
      <w:r w:rsidR="00D036B3">
        <w:rPr>
          <w:rFonts w:ascii="Calibri" w:hAnsi="Calibri" w:cs="Calibri"/>
          <w:sz w:val="22"/>
        </w:rPr>
        <w:t xml:space="preserve"> </w:t>
      </w:r>
      <w:r>
        <w:rPr>
          <w:rFonts w:ascii="Calibri" w:hAnsi="Calibri" w:cs="Calibri"/>
          <w:sz w:val="22"/>
        </w:rPr>
        <w:t>in the following Proposal 2-1 (III).</w:t>
      </w:r>
      <w:r w:rsidR="00B10AB3">
        <w:rPr>
          <w:rFonts w:ascii="Calibri" w:hAnsi="Calibri" w:cs="Calibri"/>
          <w:sz w:val="22"/>
        </w:rPr>
        <w:t xml:space="preserve"> If there is a concern or propose of improvement, please suggest revised wordings. </w:t>
      </w:r>
    </w:p>
    <w:p w14:paraId="7D6EB67A" w14:textId="77777777" w:rsidR="004D7234" w:rsidRDefault="004D7234" w:rsidP="0099193F">
      <w:pPr>
        <w:autoSpaceDE w:val="0"/>
        <w:autoSpaceDN w:val="0"/>
        <w:spacing w:after="120"/>
        <w:jc w:val="both"/>
        <w:rPr>
          <w:rFonts w:ascii="Calibri" w:hAnsi="Calibri" w:cs="Calibri"/>
          <w:sz w:val="22"/>
        </w:rPr>
      </w:pPr>
    </w:p>
    <w:p w14:paraId="508F01BA" w14:textId="34665755" w:rsidR="00D036B3" w:rsidRPr="00D036B3" w:rsidRDefault="0099193F" w:rsidP="00D036B3">
      <w:pPr>
        <w:autoSpaceDE w:val="0"/>
        <w:autoSpaceDN w:val="0"/>
        <w:jc w:val="both"/>
        <w:rPr>
          <w:rFonts w:asciiTheme="minorHAnsi" w:hAnsiTheme="minorHAnsi" w:cstheme="minorHAnsi"/>
          <w:b/>
          <w:bCs/>
          <w:color w:val="000000"/>
          <w:sz w:val="22"/>
          <w:szCs w:val="22"/>
        </w:rPr>
      </w:pPr>
      <w:r w:rsidRPr="004D7234">
        <w:rPr>
          <w:rFonts w:asciiTheme="minorHAnsi" w:hAnsiTheme="minorHAnsi" w:cstheme="minorHAnsi"/>
          <w:b/>
          <w:bCs/>
          <w:sz w:val="22"/>
          <w:szCs w:val="22"/>
          <w:highlight w:val="yellow"/>
        </w:rPr>
        <w:t>Proposal 2-1 (I</w:t>
      </w:r>
      <w:r w:rsidR="00757E4D" w:rsidRPr="004D7234">
        <w:rPr>
          <w:rFonts w:asciiTheme="minorHAnsi" w:hAnsiTheme="minorHAnsi" w:cstheme="minorHAnsi"/>
          <w:b/>
          <w:bCs/>
          <w:sz w:val="22"/>
          <w:szCs w:val="22"/>
          <w:highlight w:val="yellow"/>
        </w:rPr>
        <w:t>II</w:t>
      </w:r>
      <w:r w:rsidRPr="004D7234">
        <w:rPr>
          <w:rFonts w:asciiTheme="minorHAnsi" w:hAnsiTheme="minorHAnsi" w:cstheme="minorHAnsi"/>
          <w:b/>
          <w:bCs/>
          <w:sz w:val="22"/>
          <w:szCs w:val="22"/>
          <w:highlight w:val="yellow"/>
        </w:rPr>
        <w:t>):</w:t>
      </w:r>
      <w:r w:rsidR="00C53D71" w:rsidRPr="00D036B3">
        <w:rPr>
          <w:rFonts w:asciiTheme="minorHAnsi" w:hAnsiTheme="minorHAnsi" w:cstheme="minorHAnsi"/>
          <w:sz w:val="22"/>
          <w:szCs w:val="22"/>
        </w:rPr>
        <w:t xml:space="preserve"> </w:t>
      </w:r>
      <w:r w:rsidR="00D036B3" w:rsidRPr="00D036B3">
        <w:rPr>
          <w:rFonts w:asciiTheme="minorHAnsi" w:hAnsiTheme="minorHAnsi" w:cstheme="minorHAnsi"/>
          <w:sz w:val="22"/>
          <w:szCs w:val="22"/>
        </w:rPr>
        <w:t>When UE performs</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at least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sz w:val="22"/>
          <w:szCs w:val="22"/>
        </w:rPr>
        <w:t>contiguous partial sensing in a mode 2 Tx pool for a resource (re)selection procedure triggered by aperiodic transmission (</w:t>
      </w:r>
      <w:proofErr w:type="spellStart"/>
      <w:r w:rsidR="00D036B3" w:rsidRPr="00D036B3">
        <w:rPr>
          <w:rFonts w:asciiTheme="minorHAnsi" w:hAnsiTheme="minorHAnsi" w:cstheme="minorHAnsi"/>
          <w:i/>
          <w:iCs/>
          <w:sz w:val="22"/>
          <w:szCs w:val="22"/>
        </w:rPr>
        <w:t>P</w:t>
      </w:r>
      <w:r w:rsidR="00D036B3" w:rsidRPr="00D036B3">
        <w:rPr>
          <w:rFonts w:asciiTheme="minorHAnsi" w:hAnsiTheme="minorHAnsi" w:cstheme="minorHAnsi"/>
          <w:sz w:val="22"/>
          <w:szCs w:val="22"/>
          <w:vertAlign w:val="subscript"/>
        </w:rPr>
        <w:t>rsvp_TX</w:t>
      </w:r>
      <w:proofErr w:type="spellEnd"/>
      <w:r w:rsidR="00D036B3" w:rsidRPr="00D036B3">
        <w:rPr>
          <w:rFonts w:asciiTheme="minorHAnsi" w:hAnsiTheme="minorHAnsi" w:cstheme="minorHAnsi"/>
          <w:i/>
          <w:iCs/>
          <w:sz w:val="22"/>
          <w:szCs w:val="22"/>
        </w:rPr>
        <w:t>=0</w:t>
      </w:r>
      <w:r w:rsidR="00D036B3" w:rsidRPr="00D036B3">
        <w:rPr>
          <w:rFonts w:asciiTheme="minorHAnsi" w:hAnsiTheme="minorHAnsi" w:cstheme="minorHAnsi"/>
          <w:sz w:val="22"/>
          <w:szCs w:val="22"/>
        </w:rPr>
        <w:t>) in slot</w:t>
      </w:r>
      <w:r w:rsidR="00D036B3" w:rsidRPr="00D036B3">
        <w:rPr>
          <w:rStyle w:val="apple-converted-space"/>
          <w:rFonts w:asciiTheme="minorHAnsi" w:hAnsiTheme="minorHAnsi" w:cstheme="minorHAnsi"/>
          <w:sz w:val="22"/>
          <w:szCs w:val="22"/>
        </w:rPr>
        <w:t> </w:t>
      </w:r>
      <w:r w:rsidR="00D036B3" w:rsidRPr="00D036B3">
        <w:rPr>
          <w:rFonts w:asciiTheme="minorHAnsi" w:hAnsiTheme="minorHAnsi" w:cstheme="minorHAnsi"/>
          <w:i/>
          <w:iCs/>
          <w:sz w:val="22"/>
          <w:szCs w:val="22"/>
        </w:rPr>
        <w:t>n</w:t>
      </w:r>
      <w:r w:rsidR="00D036B3" w:rsidRPr="00D036B3">
        <w:rPr>
          <w:rFonts w:asciiTheme="minorHAnsi" w:hAnsiTheme="minorHAnsi" w:cstheme="minorHAnsi"/>
          <w:sz w:val="22"/>
          <w:szCs w:val="22"/>
        </w:rPr>
        <w:t>,</w:t>
      </w:r>
    </w:p>
    <w:p w14:paraId="1942119E" w14:textId="77777777" w:rsidR="00D036B3" w:rsidRPr="00D036B3" w:rsidRDefault="00D036B3" w:rsidP="00D036B3">
      <w:pPr>
        <w:pStyle w:val="ListParagraph"/>
        <w:numPr>
          <w:ilvl w:val="0"/>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Approach 1: (</w:t>
      </w:r>
      <w:r w:rsidRPr="00D036B3">
        <w:rPr>
          <w:rFonts w:asciiTheme="minorHAnsi" w:hAnsiTheme="minorHAnsi" w:cstheme="minorHAnsi"/>
          <w:i/>
          <w:iCs/>
          <w:strike/>
          <w:color w:val="FF0000"/>
          <w:sz w:val="22"/>
          <w:szCs w:val="22"/>
        </w:rPr>
        <w:t>S</w:t>
      </w:r>
      <w:r w:rsidRPr="00D036B3">
        <w:rPr>
          <w:rFonts w:asciiTheme="minorHAnsi" w:hAnsiTheme="minorHAnsi" w:cstheme="minorHAnsi"/>
          <w:i/>
          <w:iCs/>
          <w:strike/>
          <w:color w:val="FF0000"/>
          <w:sz w:val="22"/>
          <w:szCs w:val="22"/>
          <w:vertAlign w:val="subscript"/>
        </w:rPr>
        <w:t>A</w:t>
      </w:r>
      <w:r w:rsidRPr="00D036B3">
        <w:rPr>
          <w:rFonts w:asciiTheme="minorHAnsi" w:hAnsiTheme="minorHAnsi" w:cstheme="minorHAnsi"/>
          <w:strike/>
          <w:color w:val="FF0000"/>
          <w:sz w:val="22"/>
          <w:szCs w:val="22"/>
          <w:vertAlign w:val="subscript"/>
        </w:rPr>
        <w:t> </w:t>
      </w:r>
      <w:r w:rsidRPr="00D036B3">
        <w:rPr>
          <w:rFonts w:asciiTheme="minorHAnsi" w:hAnsiTheme="minorHAnsi" w:cstheme="minorHAnsi"/>
          <w:strike/>
          <w:color w:val="FF0000"/>
          <w:sz w:val="22"/>
          <w:szCs w:val="22"/>
        </w:rPr>
        <w:t>is initialized based on at least slots with PBPS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and/or CPS</w:t>
      </w:r>
      <w:r w:rsidRPr="00D036B3">
        <w:rPr>
          <w:rStyle w:val="apple-converted-space"/>
          <w:rFonts w:asciiTheme="minorHAnsi" w:hAnsiTheme="minorHAnsi" w:cstheme="minorHAnsi"/>
          <w:strike/>
          <w:color w:val="FF0000"/>
          <w:sz w:val="22"/>
          <w:szCs w:val="22"/>
        </w:rPr>
        <w:t> </w:t>
      </w:r>
      <w:r w:rsidRPr="00D036B3">
        <w:rPr>
          <w:rFonts w:asciiTheme="minorHAnsi" w:hAnsiTheme="minorHAnsi" w:cstheme="minorHAnsi"/>
          <w:strike/>
          <w:color w:val="FF0000"/>
          <w:sz w:val="22"/>
          <w:szCs w:val="22"/>
        </w:rPr>
        <w:t>results and guarantee a minimum of </w:t>
      </w:r>
      <w:r w:rsidRPr="00D036B3">
        <w:rPr>
          <w:rFonts w:asciiTheme="minorHAnsi" w:hAnsiTheme="minorHAnsi" w:cstheme="minorHAnsi"/>
          <w:i/>
          <w:iCs/>
          <w:strike/>
          <w:color w:val="FF0000"/>
          <w:sz w:val="22"/>
          <w:szCs w:val="22"/>
        </w:rPr>
        <w:t>M</w:t>
      </w:r>
      <w:r w:rsidRPr="00D036B3">
        <w:rPr>
          <w:rFonts w:asciiTheme="minorHAnsi" w:hAnsiTheme="minorHAnsi" w:cstheme="minorHAnsi"/>
          <w:strike/>
          <w:color w:val="FF0000"/>
          <w:sz w:val="22"/>
          <w:szCs w:val="22"/>
        </w:rPr>
        <w:t> slots for CPS)</w:t>
      </w:r>
    </w:p>
    <w:p w14:paraId="16AA9419"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The UE selects a set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with corresponding PBPS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and/or CPS</w:t>
      </w:r>
      <w:r w:rsidRPr="00D036B3">
        <w:rPr>
          <w:rStyle w:val="apple-converted-space"/>
          <w:rFonts w:asciiTheme="minorHAnsi" w:hAnsiTheme="minorHAnsi" w:cstheme="minorHAnsi"/>
          <w:sz w:val="22"/>
          <w:szCs w:val="22"/>
        </w:rPr>
        <w:t> </w:t>
      </w:r>
      <w:r w:rsidRPr="00D036B3">
        <w:rPr>
          <w:rFonts w:asciiTheme="minorHAnsi" w:hAnsiTheme="minorHAnsi" w:cstheme="minorHAnsi"/>
          <w:sz w:val="22"/>
          <w:szCs w:val="22"/>
        </w:rPr>
        <w:t>results (if available) within the RSW.</w:t>
      </w:r>
    </w:p>
    <w:p w14:paraId="29003151" w14:textId="7500EB0E" w:rsidR="00D036B3" w:rsidRPr="00D036B3" w:rsidRDefault="00D036B3" w:rsidP="00D036B3">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strike/>
          <w:color w:val="FF0000"/>
          <w:sz w:val="22"/>
          <w:szCs w:val="22"/>
        </w:rPr>
        <w:t xml:space="preserve">FFS how to handle the case </w:t>
      </w:r>
      <w:proofErr w:type="spellStart"/>
      <w:r w:rsidRPr="00D036B3">
        <w:rPr>
          <w:rFonts w:asciiTheme="minorHAnsi" w:hAnsiTheme="minorHAnsi" w:cstheme="minorHAnsi"/>
          <w:strike/>
          <w:color w:val="FF0000"/>
          <w:sz w:val="22"/>
          <w:szCs w:val="22"/>
        </w:rPr>
        <w:t>i</w:t>
      </w:r>
      <w:r w:rsidRPr="00D036B3">
        <w:rPr>
          <w:rFonts w:asciiTheme="minorHAnsi" w:hAnsiTheme="minorHAnsi" w:cstheme="minorHAnsi"/>
          <w:color w:val="FF0000"/>
          <w:sz w:val="22"/>
          <w:szCs w:val="22"/>
        </w:rPr>
        <w:t>I</w:t>
      </w:r>
      <w:r w:rsidRPr="00D036B3">
        <w:rPr>
          <w:rFonts w:asciiTheme="minorHAnsi" w:hAnsiTheme="minorHAnsi" w:cstheme="minorHAnsi"/>
          <w:sz w:val="22"/>
          <w:szCs w:val="22"/>
        </w:rPr>
        <w:t>f</w:t>
      </w:r>
      <w:proofErr w:type="spellEnd"/>
      <w:r w:rsidRPr="00D036B3">
        <w:rPr>
          <w:rFonts w:asciiTheme="minorHAnsi" w:hAnsiTheme="minorHAnsi" w:cstheme="minorHAnsi"/>
          <w:sz w:val="22"/>
          <w:szCs w:val="22"/>
        </w:rPr>
        <w:t xml:space="preserve"> the total number of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 is less than a (pre-)configured threshold </w:t>
      </w:r>
      <w:proofErr w:type="spellStart"/>
      <w:r w:rsidRPr="00D036B3">
        <w:rPr>
          <w:rFonts w:asciiTheme="minorHAnsi" w:hAnsiTheme="minorHAnsi" w:cstheme="minorHAnsi"/>
          <w:i/>
          <w:iCs/>
          <w:sz w:val="22"/>
          <w:szCs w:val="22"/>
        </w:rPr>
        <w:t>Y’</w:t>
      </w:r>
      <w:r w:rsidRPr="00D036B3">
        <w:rPr>
          <w:rFonts w:asciiTheme="minorHAnsi" w:hAnsiTheme="minorHAnsi" w:cstheme="minorHAnsi"/>
          <w:i/>
          <w:iCs/>
          <w:sz w:val="22"/>
          <w:szCs w:val="22"/>
          <w:vertAlign w:val="subscript"/>
        </w:rPr>
        <w:t>min</w:t>
      </w:r>
      <w:proofErr w:type="spellEnd"/>
      <w:r w:rsidRPr="00D036B3">
        <w:rPr>
          <w:rFonts w:asciiTheme="minorHAnsi" w:hAnsiTheme="minorHAnsi" w:cstheme="minorHAnsi"/>
          <w:color w:val="FF0000"/>
          <w:sz w:val="22"/>
          <w:szCs w:val="22"/>
        </w:rPr>
        <w:t>,</w:t>
      </w:r>
      <w:r w:rsidRPr="00D036B3">
        <w:rPr>
          <w:rFonts w:asciiTheme="minorHAnsi" w:hAnsiTheme="minorHAnsi" w:cstheme="minorHAnsi"/>
          <w:strike/>
          <w:sz w:val="22"/>
          <w:szCs w:val="22"/>
        </w:rPr>
        <w:t xml:space="preserve"> </w:t>
      </w:r>
      <w:r w:rsidRPr="00D036B3">
        <w:rPr>
          <w:rFonts w:asciiTheme="minorHAnsi" w:hAnsiTheme="minorHAnsi" w:cstheme="minorHAnsi"/>
          <w:strike/>
          <w:color w:val="FF0000"/>
          <w:sz w:val="22"/>
          <w:szCs w:val="22"/>
        </w:rPr>
        <w:t>without dropping the aperiodic transmission</w:t>
      </w:r>
    </w:p>
    <w:p w14:paraId="266CC1FC" w14:textId="65D7D9F8" w:rsidR="00D036B3" w:rsidRPr="00D036B3" w:rsidRDefault="00D036B3" w:rsidP="00D036B3">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1: </w:t>
      </w:r>
      <w:r w:rsidRPr="00D036B3">
        <w:rPr>
          <w:rFonts w:asciiTheme="minorHAnsi" w:hAnsiTheme="minorHAnsi" w:cstheme="minorHAnsi"/>
          <w:color w:val="FF0000"/>
          <w:sz w:val="22"/>
          <w:szCs w:val="22"/>
        </w:rPr>
        <w:t xml:space="preserve">UE </w:t>
      </w:r>
      <w:r>
        <w:rPr>
          <w:rFonts w:asciiTheme="minorHAnsi" w:hAnsiTheme="minorHAnsi" w:cstheme="minorHAnsi"/>
          <w:color w:val="FF0000"/>
          <w:sz w:val="22"/>
          <w:szCs w:val="22"/>
        </w:rPr>
        <w:t>selects</w:t>
      </w:r>
      <w:r w:rsidRPr="00D036B3">
        <w:rPr>
          <w:rFonts w:asciiTheme="minorHAnsi" w:hAnsiTheme="minorHAnsi" w:cstheme="minorHAnsi"/>
          <w:color w:val="FF0000"/>
          <w:sz w:val="22"/>
          <w:szCs w:val="22"/>
        </w:rPr>
        <w:t xml:space="preserve"> other candidate slots within the RSW until </w:t>
      </w:r>
      <w:r w:rsidRPr="00D036B3">
        <w:rPr>
          <w:rFonts w:asciiTheme="minorHAnsi" w:hAnsiTheme="minorHAnsi" w:cstheme="minorHAnsi"/>
          <w:i/>
          <w:iCs/>
          <w:color w:val="FF0000"/>
          <w:sz w:val="22"/>
          <w:szCs w:val="22"/>
        </w:rPr>
        <w:t>Y’</w:t>
      </w:r>
      <w:r w:rsidRPr="00D036B3">
        <w:rPr>
          <w:rFonts w:asciiTheme="minorHAnsi" w:hAnsiTheme="minorHAnsi" w:cstheme="minorHAnsi"/>
          <w:color w:val="FF0000"/>
          <w:sz w:val="22"/>
          <w:szCs w:val="22"/>
        </w:rPr>
        <w:t xml:space="preserve"> = </w:t>
      </w:r>
      <w:proofErr w:type="spellStart"/>
      <w:r w:rsidRPr="00D036B3">
        <w:rPr>
          <w:rFonts w:asciiTheme="minorHAnsi" w:hAnsiTheme="minorHAnsi" w:cstheme="minorHAnsi"/>
          <w:i/>
          <w:iCs/>
          <w:color w:val="FF0000"/>
          <w:sz w:val="22"/>
          <w:szCs w:val="22"/>
        </w:rPr>
        <w:t>Y’</w:t>
      </w:r>
      <w:r w:rsidRPr="00D036B3">
        <w:rPr>
          <w:rFonts w:asciiTheme="minorHAnsi" w:hAnsiTheme="minorHAnsi" w:cstheme="minorHAnsi"/>
          <w:i/>
          <w:iCs/>
          <w:color w:val="FF0000"/>
          <w:sz w:val="22"/>
          <w:szCs w:val="22"/>
          <w:vertAlign w:val="subscript"/>
        </w:rPr>
        <w:t>min</w:t>
      </w:r>
      <w:proofErr w:type="spellEnd"/>
      <w:r w:rsidRPr="00D036B3">
        <w:rPr>
          <w:rFonts w:asciiTheme="minorHAnsi" w:hAnsiTheme="minorHAnsi" w:cstheme="minorHAnsi"/>
          <w:color w:val="FF0000"/>
          <w:sz w:val="22"/>
          <w:szCs w:val="22"/>
        </w:rPr>
        <w:t>.</w:t>
      </w:r>
    </w:p>
    <w:p w14:paraId="6C4AA1BC" w14:textId="3A4AB2B5" w:rsidR="00D036B3" w:rsidRPr="00D036B3" w:rsidRDefault="00D036B3" w:rsidP="00D036B3">
      <w:pPr>
        <w:pStyle w:val="ListParagraph"/>
        <w:numPr>
          <w:ilvl w:val="2"/>
          <w:numId w:val="42"/>
        </w:numPr>
        <w:ind w:leftChars="0"/>
        <w:contextualSpacing/>
        <w:rPr>
          <w:rFonts w:asciiTheme="minorHAnsi" w:hAnsiTheme="minorHAnsi" w:cstheme="minorHAnsi"/>
          <w:color w:val="FF0000"/>
          <w:sz w:val="22"/>
          <w:szCs w:val="22"/>
        </w:rPr>
      </w:pPr>
      <w:r w:rsidRPr="00D036B3">
        <w:rPr>
          <w:rFonts w:asciiTheme="minorHAnsi" w:hAnsiTheme="minorHAnsi" w:cstheme="minorHAnsi"/>
          <w:color w:val="FF0000"/>
          <w:sz w:val="22"/>
          <w:szCs w:val="22"/>
        </w:rPr>
        <w:t xml:space="preserve">Option 2: </w:t>
      </w:r>
      <w:r w:rsidRPr="00D036B3">
        <w:rPr>
          <w:rFonts w:asciiTheme="minorHAnsi" w:hAnsiTheme="minorHAnsi" w:cstheme="minorHAnsi"/>
          <w:color w:val="FF0000"/>
          <w:sz w:val="22"/>
          <w:szCs w:val="22"/>
        </w:rPr>
        <w:t>UE performs random resource selection in an exceptional pool.</w:t>
      </w:r>
    </w:p>
    <w:p w14:paraId="0770A6AD" w14:textId="77777777" w:rsidR="00D036B3" w:rsidRPr="00D036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whether the Y’ candidate slots for aperiodic transmission is the same as the Y candidate slots in PBPS for periodic transmission of another TB(s)</w:t>
      </w:r>
    </w:p>
    <w:p w14:paraId="03A28468" w14:textId="77777777" w:rsidR="00B150B3" w:rsidRPr="00B150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B150B3">
        <w:rPr>
          <w:rFonts w:asciiTheme="minorHAnsi" w:hAnsiTheme="minorHAnsi" w:cstheme="minorHAnsi"/>
          <w:strike/>
          <w:color w:val="FF0000"/>
          <w:sz w:val="22"/>
          <w:szCs w:val="22"/>
        </w:rPr>
        <w:lastRenderedPageBreak/>
        <w:t>FFS whether/how to prioritize/select resources based on partial sensing results.</w:t>
      </w:r>
    </w:p>
    <w:p w14:paraId="12CD1634" w14:textId="77777777" w:rsidR="00D036B3" w:rsidRPr="00D036B3" w:rsidRDefault="00D036B3" w:rsidP="00D036B3">
      <w:pPr>
        <w:pStyle w:val="ListParagraph"/>
        <w:numPr>
          <w:ilvl w:val="1"/>
          <w:numId w:val="42"/>
        </w:numPr>
        <w:ind w:leftChars="0"/>
        <w:contextualSpacing/>
        <w:rPr>
          <w:rFonts w:asciiTheme="minorHAnsi" w:hAnsiTheme="minorHAnsi" w:cstheme="minorHAnsi"/>
          <w:strike/>
          <w:color w:val="FF0000"/>
          <w:sz w:val="22"/>
          <w:szCs w:val="22"/>
        </w:rPr>
      </w:pPr>
      <w:r w:rsidRPr="00D036B3">
        <w:rPr>
          <w:rFonts w:asciiTheme="minorHAnsi" w:hAnsiTheme="minorHAnsi" w:cstheme="minorHAnsi"/>
          <w:strike/>
          <w:color w:val="FF0000"/>
          <w:sz w:val="22"/>
          <w:szCs w:val="22"/>
        </w:rPr>
        <w:t>FFS: How to select Y’ in case of CPS only</w:t>
      </w:r>
    </w:p>
    <w:p w14:paraId="60D97E9D" w14:textId="1BB4A15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Candidate resource set (</w:t>
      </w:r>
      <w:r w:rsidRPr="00D036B3">
        <w:rPr>
          <w:rFonts w:asciiTheme="minorHAnsi" w:hAnsiTheme="minorHAnsi" w:cstheme="minorHAnsi"/>
          <w:i/>
          <w:iCs/>
          <w:sz w:val="22"/>
          <w:szCs w:val="22"/>
        </w:rPr>
        <w:t>S</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is initialized to the set of all single-slot candidate resources in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12DB2FF2"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For the CPS monitoring window [</w:t>
      </w:r>
      <w:proofErr w:type="spellStart"/>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A</w:t>
      </w:r>
      <w:proofErr w:type="spellEnd"/>
      <w:r w:rsidRPr="00D036B3">
        <w:rPr>
          <w:rFonts w:asciiTheme="minorHAnsi" w:hAnsiTheme="minorHAnsi" w:cstheme="minorHAnsi"/>
          <w:sz w:val="22"/>
          <w:szCs w:val="22"/>
        </w:rPr>
        <w:t>, </w:t>
      </w:r>
      <w:proofErr w:type="spellStart"/>
      <w:r w:rsidRPr="00D036B3">
        <w:rPr>
          <w:rFonts w:asciiTheme="minorHAnsi" w:hAnsiTheme="minorHAnsi" w:cstheme="minorHAnsi"/>
          <w:i/>
          <w:iCs/>
          <w:sz w:val="22"/>
          <w:szCs w:val="22"/>
        </w:rPr>
        <w:t>n</w:t>
      </w:r>
      <w:r w:rsidRPr="00D036B3">
        <w:rPr>
          <w:rFonts w:asciiTheme="minorHAnsi" w:hAnsiTheme="minorHAnsi" w:cstheme="minorHAnsi"/>
          <w:sz w:val="22"/>
          <w:szCs w:val="22"/>
        </w:rPr>
        <w:t>+</w:t>
      </w:r>
      <w:r w:rsidRPr="00D036B3">
        <w:rPr>
          <w:rFonts w:asciiTheme="minorHAnsi" w:hAnsiTheme="minorHAnsi" w:cstheme="minorHAnsi"/>
          <w:i/>
          <w:iCs/>
          <w:sz w:val="22"/>
          <w:szCs w:val="22"/>
        </w:rPr>
        <w:t>T</w:t>
      </w:r>
      <w:r w:rsidRPr="00D036B3">
        <w:rPr>
          <w:rFonts w:asciiTheme="minorHAnsi" w:hAnsiTheme="minorHAnsi" w:cstheme="minorHAnsi"/>
          <w:sz w:val="22"/>
          <w:szCs w:val="22"/>
          <w:vertAlign w:val="subscript"/>
        </w:rPr>
        <w:t>B</w:t>
      </w:r>
      <w:proofErr w:type="spellEnd"/>
      <w:r w:rsidRPr="00D036B3">
        <w:rPr>
          <w:rFonts w:asciiTheme="minorHAnsi" w:hAnsiTheme="minorHAnsi" w:cstheme="minorHAnsi"/>
          <w:sz w:val="22"/>
          <w:szCs w:val="22"/>
        </w:rPr>
        <w:t>]:</w:t>
      </w:r>
    </w:p>
    <w:p w14:paraId="7DCB0165" w14:textId="77777777" w:rsidR="00D036B3" w:rsidRPr="00D036B3" w:rsidRDefault="00D036B3" w:rsidP="00D036B3">
      <w:pPr>
        <w:pStyle w:val="ListParagraph"/>
        <w:numPr>
          <w:ilvl w:val="1"/>
          <w:numId w:val="42"/>
        </w:numPr>
        <w:ind w:leftChars="0"/>
        <w:contextualSpacing/>
        <w:rPr>
          <w:rFonts w:asciiTheme="minorHAnsi" w:hAnsiTheme="minorHAnsi" w:cstheme="minorHAnsi"/>
          <w:sz w:val="22"/>
          <w:szCs w:val="22"/>
        </w:rPr>
      </w:pP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A</w:t>
      </w:r>
      <w:r w:rsidRPr="00D036B3">
        <w:rPr>
          <w:rFonts w:asciiTheme="minorHAnsi" w:hAnsiTheme="minorHAnsi" w:cstheme="minorHAnsi"/>
          <w:sz w:val="22"/>
          <w:szCs w:val="22"/>
        </w:rPr>
        <w:t> and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B</w:t>
      </w:r>
      <w:r w:rsidRPr="00D036B3">
        <w:rPr>
          <w:rFonts w:asciiTheme="minorHAnsi" w:hAnsiTheme="minorHAnsi" w:cstheme="minorHAnsi"/>
          <w:sz w:val="22"/>
          <w:szCs w:val="22"/>
        </w:rPr>
        <w:t> are both selected such that UE has sensing results for a minimum of </w:t>
      </w:r>
      <w:r w:rsidRPr="00D036B3">
        <w:rPr>
          <w:rFonts w:asciiTheme="minorHAnsi" w:hAnsiTheme="minorHAnsi" w:cstheme="minorHAnsi"/>
          <w:i/>
          <w:iCs/>
          <w:sz w:val="22"/>
          <w:szCs w:val="22"/>
        </w:rPr>
        <w:t>M</w:t>
      </w:r>
      <w:r w:rsidRPr="00D036B3">
        <w:rPr>
          <w:rFonts w:asciiTheme="minorHAnsi" w:hAnsiTheme="minorHAnsi" w:cstheme="minorHAnsi"/>
          <w:sz w:val="22"/>
          <w:szCs w:val="22"/>
        </w:rPr>
        <w:t> consecutive logical slots before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where </w:t>
      </w:r>
      <w:r w:rsidRPr="00D036B3">
        <w:rPr>
          <w:rFonts w:asciiTheme="minorHAnsi" w:hAnsiTheme="minorHAnsi" w:cstheme="minorHAnsi"/>
          <w:i/>
          <w:iCs/>
          <w:sz w:val="22"/>
          <w:szCs w:val="22"/>
        </w:rPr>
        <w:t>t</w:t>
      </w:r>
      <w:r w:rsidRPr="00D036B3">
        <w:rPr>
          <w:rFonts w:asciiTheme="minorHAnsi" w:hAnsiTheme="minorHAnsi" w:cstheme="minorHAnsi"/>
          <w:i/>
          <w:iCs/>
          <w:sz w:val="22"/>
          <w:szCs w:val="22"/>
          <w:vertAlign w:val="subscript"/>
        </w:rPr>
        <w:t>y0</w:t>
      </w:r>
      <w:r w:rsidRPr="00D036B3">
        <w:rPr>
          <w:rFonts w:asciiTheme="minorHAnsi" w:hAnsiTheme="minorHAnsi" w:cstheme="minorHAnsi"/>
          <w:sz w:val="22"/>
          <w:szCs w:val="22"/>
        </w:rPr>
        <w:t> is the first slot of the selected </w:t>
      </w:r>
      <w:r w:rsidRPr="00D036B3">
        <w:rPr>
          <w:rFonts w:asciiTheme="minorHAnsi" w:hAnsiTheme="minorHAnsi" w:cstheme="minorHAnsi"/>
          <w:i/>
          <w:iCs/>
          <w:sz w:val="22"/>
          <w:szCs w:val="22"/>
        </w:rPr>
        <w:t>Y’</w:t>
      </w:r>
      <w:r w:rsidRPr="00D036B3">
        <w:rPr>
          <w:rFonts w:asciiTheme="minorHAnsi" w:hAnsiTheme="minorHAnsi" w:cstheme="minorHAnsi"/>
          <w:sz w:val="22"/>
          <w:szCs w:val="22"/>
        </w:rPr>
        <w:t> candidate slots.</w:t>
      </w:r>
    </w:p>
    <w:p w14:paraId="70017F84" w14:textId="51259E7B" w:rsidR="00D036B3" w:rsidRPr="00D036B3" w:rsidRDefault="00D036B3" w:rsidP="00D036B3">
      <w:pPr>
        <w:pStyle w:val="ListParagraph"/>
        <w:numPr>
          <w:ilvl w:val="2"/>
          <w:numId w:val="42"/>
        </w:numPr>
        <w:ind w:leftChars="0"/>
        <w:contextualSpacing/>
        <w:rPr>
          <w:rFonts w:asciiTheme="minorHAnsi" w:hAnsiTheme="minorHAnsi" w:cstheme="minorHAnsi"/>
          <w:sz w:val="22"/>
          <w:szCs w:val="22"/>
        </w:rPr>
      </w:pPr>
      <w:r w:rsidRPr="00B95575">
        <w:rPr>
          <w:rFonts w:asciiTheme="minorHAnsi" w:hAnsiTheme="minorHAnsi" w:cstheme="minorHAnsi"/>
          <w:strike/>
          <w:color w:val="FF0000"/>
          <w:sz w:val="22"/>
          <w:szCs w:val="22"/>
        </w:rPr>
        <w:t xml:space="preserve">FFS: </w:t>
      </w:r>
      <w:r w:rsidRPr="00D036B3">
        <w:rPr>
          <w:rFonts w:asciiTheme="minorHAnsi" w:hAnsiTheme="minorHAnsi" w:cstheme="minorHAnsi"/>
          <w:sz w:val="22"/>
          <w:szCs w:val="22"/>
        </w:rPr>
        <w:t>By default,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is 31 unless (pre-)configured with another value, </w:t>
      </w:r>
      <w:r w:rsidRPr="00B95575">
        <w:rPr>
          <w:rFonts w:asciiTheme="minorHAnsi" w:hAnsiTheme="minorHAnsi" w:cstheme="minorHAnsi"/>
          <w:strike/>
          <w:color w:val="FF0000"/>
          <w:sz w:val="22"/>
          <w:szCs w:val="22"/>
        </w:rPr>
        <w:t>or</w:t>
      </w:r>
      <w:r w:rsidRPr="00D036B3">
        <w:rPr>
          <w:rFonts w:asciiTheme="minorHAnsi" w:hAnsiTheme="minorHAnsi" w:cstheme="minorHAnsi"/>
          <w:sz w:val="22"/>
          <w:szCs w:val="22"/>
        </w:rPr>
        <w:t xml:space="preserve"> </w:t>
      </w:r>
      <w:r w:rsidR="00B95575" w:rsidRPr="00B95575">
        <w:rPr>
          <w:rFonts w:asciiTheme="minorHAnsi" w:hAnsiTheme="minorHAnsi" w:cstheme="minorHAnsi"/>
          <w:color w:val="FF0000"/>
          <w:sz w:val="22"/>
          <w:szCs w:val="22"/>
        </w:rPr>
        <w:t xml:space="preserve">where </w:t>
      </w:r>
      <w:r w:rsidRPr="00B95575">
        <w:rPr>
          <w:rFonts w:asciiTheme="minorHAnsi" w:hAnsiTheme="minorHAnsi" w:cstheme="minorHAnsi"/>
          <w:i/>
          <w:iCs/>
          <w:sz w:val="22"/>
          <w:szCs w:val="22"/>
        </w:rPr>
        <w:t>M</w:t>
      </w:r>
      <w:r w:rsidRPr="00D036B3">
        <w:rPr>
          <w:rFonts w:asciiTheme="minorHAnsi" w:hAnsiTheme="minorHAnsi" w:cstheme="minorHAnsi"/>
          <w:sz w:val="22"/>
          <w:szCs w:val="22"/>
        </w:rPr>
        <w:t xml:space="preserve"> is (pre-)configured based on transmission priority</w:t>
      </w:r>
    </w:p>
    <w:p w14:paraId="0485E6AA" w14:textId="77777777" w:rsidR="00D036B3" w:rsidRPr="00D036B3" w:rsidRDefault="00D036B3" w:rsidP="00D036B3">
      <w:pPr>
        <w:pStyle w:val="ListParagraph"/>
        <w:numPr>
          <w:ilvl w:val="2"/>
          <w:numId w:val="42"/>
        </w:numPr>
        <w:ind w:leftChars="0"/>
        <w:contextualSpacing/>
        <w:rPr>
          <w:rFonts w:asciiTheme="minorHAnsi" w:hAnsiTheme="minorHAnsi" w:cstheme="minorHAnsi"/>
          <w:strike/>
          <w:sz w:val="22"/>
          <w:szCs w:val="22"/>
        </w:rPr>
      </w:pPr>
      <w:r w:rsidRPr="00D036B3">
        <w:rPr>
          <w:rFonts w:asciiTheme="minorHAnsi" w:hAnsiTheme="minorHAnsi" w:cstheme="minorHAnsi"/>
          <w:sz w:val="22"/>
          <w:szCs w:val="22"/>
        </w:rPr>
        <w:t xml:space="preserve">FFS the range of (pre-)configured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from a TBD lowest value up to 30</w:t>
      </w:r>
    </w:p>
    <w:p w14:paraId="1FEEB70A" w14:textId="21AEA1E3" w:rsidR="00D036B3" w:rsidRDefault="00D036B3" w:rsidP="00D036B3">
      <w:pPr>
        <w:pStyle w:val="ListParagraph"/>
        <w:numPr>
          <w:ilvl w:val="2"/>
          <w:numId w:val="42"/>
        </w:numPr>
        <w:ind w:leftChars="0"/>
        <w:contextualSpacing/>
        <w:rPr>
          <w:rFonts w:asciiTheme="minorHAnsi" w:hAnsiTheme="minorHAnsi" w:cstheme="minorHAnsi"/>
          <w:sz w:val="22"/>
          <w:szCs w:val="22"/>
        </w:rPr>
      </w:pPr>
      <w:r w:rsidRPr="004D7234">
        <w:rPr>
          <w:rFonts w:asciiTheme="minorHAnsi" w:hAnsiTheme="minorHAnsi" w:cstheme="minorHAnsi"/>
          <w:strike/>
          <w:color w:val="FF0000"/>
          <w:sz w:val="22"/>
          <w:szCs w:val="22"/>
        </w:rPr>
        <w:t xml:space="preserve">FFS: how to handle the case </w:t>
      </w:r>
      <w:proofErr w:type="spellStart"/>
      <w:r w:rsidRPr="004D7234">
        <w:rPr>
          <w:rFonts w:asciiTheme="minorHAnsi" w:hAnsiTheme="minorHAnsi" w:cstheme="minorHAnsi"/>
          <w:strike/>
          <w:color w:val="FF0000"/>
          <w:sz w:val="22"/>
          <w:szCs w:val="22"/>
        </w:rPr>
        <w:t>w</w:t>
      </w:r>
      <w:r w:rsidR="004D7234" w:rsidRPr="004D7234">
        <w:rPr>
          <w:rFonts w:asciiTheme="minorHAnsi" w:hAnsiTheme="minorHAnsi" w:cstheme="minorHAnsi"/>
          <w:color w:val="FF0000"/>
          <w:sz w:val="22"/>
          <w:szCs w:val="22"/>
        </w:rPr>
        <w:t>W</w:t>
      </w:r>
      <w:r w:rsidRPr="00D036B3">
        <w:rPr>
          <w:rFonts w:asciiTheme="minorHAnsi" w:hAnsiTheme="minorHAnsi" w:cstheme="minorHAnsi"/>
          <w:sz w:val="22"/>
          <w:szCs w:val="22"/>
        </w:rPr>
        <w:t>hen</w:t>
      </w:r>
      <w:proofErr w:type="spellEnd"/>
      <w:r w:rsidRPr="00D036B3">
        <w:rPr>
          <w:rFonts w:asciiTheme="minorHAnsi" w:hAnsiTheme="minorHAnsi" w:cstheme="minorHAnsi"/>
          <w:sz w:val="22"/>
          <w:szCs w:val="22"/>
        </w:rPr>
        <w:t xml:space="preserve"> the minimum </w:t>
      </w:r>
      <w:r w:rsidRPr="00D036B3">
        <w:rPr>
          <w:rFonts w:asciiTheme="minorHAnsi" w:hAnsiTheme="minorHAnsi" w:cstheme="minorHAnsi"/>
          <w:i/>
          <w:iCs/>
          <w:sz w:val="22"/>
          <w:szCs w:val="22"/>
        </w:rPr>
        <w:t>M</w:t>
      </w:r>
      <w:r w:rsidRPr="00D036B3">
        <w:rPr>
          <w:rFonts w:asciiTheme="minorHAnsi" w:hAnsiTheme="minorHAnsi" w:cstheme="minorHAnsi"/>
          <w:sz w:val="22"/>
          <w:szCs w:val="22"/>
        </w:rPr>
        <w:t xml:space="preserve"> slots for CPS cannot be guaranteed</w:t>
      </w:r>
      <w:r w:rsidR="004D7234">
        <w:rPr>
          <w:rFonts w:asciiTheme="minorHAnsi" w:hAnsiTheme="minorHAnsi" w:cstheme="minorHAnsi"/>
          <w:sz w:val="22"/>
          <w:szCs w:val="22"/>
        </w:rPr>
        <w:t>,</w:t>
      </w:r>
    </w:p>
    <w:p w14:paraId="438544FA" w14:textId="0631C623" w:rsidR="004D7234" w:rsidRPr="004D7234" w:rsidRDefault="004D7234" w:rsidP="004D7234">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A, the UE ensures the </w:t>
      </w:r>
      <w:proofErr w:type="spellStart"/>
      <w:r w:rsidRPr="004D7234">
        <w:rPr>
          <w:rFonts w:asciiTheme="minorHAnsi" w:hAnsiTheme="minorHAnsi" w:cstheme="minorHAnsi"/>
          <w:i/>
          <w:iCs/>
          <w:color w:val="FF0000"/>
          <w:sz w:val="22"/>
          <w:szCs w:val="22"/>
        </w:rPr>
        <w:t>Y’</w:t>
      </w:r>
      <w:r w:rsidRPr="004D7234">
        <w:rPr>
          <w:rFonts w:asciiTheme="minorHAnsi" w:hAnsiTheme="minorHAnsi" w:cstheme="minorHAnsi"/>
          <w:i/>
          <w:iCs/>
          <w:color w:val="FF0000"/>
          <w:sz w:val="22"/>
          <w:szCs w:val="22"/>
          <w:vertAlign w:val="subscript"/>
        </w:rPr>
        <w:t>min</w:t>
      </w:r>
      <w:proofErr w:type="spellEnd"/>
      <w:r w:rsidRPr="004D7234">
        <w:rPr>
          <w:rFonts w:asciiTheme="minorHAnsi" w:hAnsiTheme="minorHAnsi" w:cstheme="minorHAnsi"/>
          <w:color w:val="FF0000"/>
          <w:sz w:val="22"/>
          <w:szCs w:val="22"/>
        </w:rPr>
        <w:t xml:space="preserve"> criterion is fulfilled</w:t>
      </w:r>
      <w:r w:rsidRPr="004D7234">
        <w:rPr>
          <w:rFonts w:asciiTheme="minorHAnsi" w:hAnsiTheme="minorHAnsi" w:cstheme="minorHAnsi"/>
          <w:color w:val="FF0000"/>
          <w:sz w:val="22"/>
          <w:szCs w:val="22"/>
        </w:rPr>
        <w:t>.</w:t>
      </w:r>
    </w:p>
    <w:p w14:paraId="3E8AE117" w14:textId="65F10B22" w:rsidR="004D7234" w:rsidRPr="004D7234" w:rsidRDefault="004D7234" w:rsidP="004D7234">
      <w:pPr>
        <w:pStyle w:val="ListParagraph"/>
        <w:numPr>
          <w:ilvl w:val="3"/>
          <w:numId w:val="42"/>
        </w:numPr>
        <w:ind w:leftChars="0"/>
        <w:contextualSpacing/>
        <w:rPr>
          <w:rFonts w:asciiTheme="minorHAnsi" w:hAnsiTheme="minorHAnsi" w:cstheme="minorHAnsi"/>
          <w:color w:val="FF0000"/>
          <w:sz w:val="22"/>
          <w:szCs w:val="22"/>
        </w:rPr>
      </w:pPr>
      <w:r w:rsidRPr="004D7234">
        <w:rPr>
          <w:rFonts w:asciiTheme="minorHAnsi" w:hAnsiTheme="minorHAnsi" w:cstheme="minorHAnsi"/>
          <w:color w:val="FF0000"/>
          <w:sz w:val="22"/>
          <w:szCs w:val="22"/>
        </w:rPr>
        <w:t xml:space="preserve">Option </w:t>
      </w:r>
      <w:r w:rsidRPr="004D7234">
        <w:rPr>
          <w:rFonts w:asciiTheme="minorHAnsi" w:hAnsiTheme="minorHAnsi" w:cstheme="minorHAnsi"/>
          <w:color w:val="FF0000"/>
          <w:sz w:val="22"/>
          <w:szCs w:val="22"/>
        </w:rPr>
        <w:t>B</w:t>
      </w:r>
      <w:r w:rsidRPr="004D7234">
        <w:rPr>
          <w:rFonts w:asciiTheme="minorHAnsi" w:hAnsiTheme="minorHAnsi" w:cstheme="minorHAnsi"/>
          <w:color w:val="FF0000"/>
          <w:sz w:val="22"/>
          <w:szCs w:val="22"/>
        </w:rPr>
        <w:t>: UE performs random resource selection in an exceptional pool.</w:t>
      </w:r>
    </w:p>
    <w:p w14:paraId="70AE5866" w14:textId="77777777" w:rsidR="00B95575" w:rsidRPr="00B150B3" w:rsidRDefault="00B95575" w:rsidP="00B95575">
      <w:pPr>
        <w:pStyle w:val="ListParagraph"/>
        <w:numPr>
          <w:ilvl w:val="0"/>
          <w:numId w:val="42"/>
        </w:numPr>
        <w:ind w:leftChars="0"/>
        <w:contextualSpacing/>
        <w:rPr>
          <w:rFonts w:asciiTheme="minorHAnsi" w:hAnsiTheme="minorHAnsi" w:cstheme="minorHAnsi"/>
          <w:color w:val="FF0000"/>
          <w:sz w:val="22"/>
          <w:szCs w:val="22"/>
        </w:rPr>
      </w:pPr>
      <w:r w:rsidRPr="00B150B3">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 xml:space="preserve">some of candidate resources in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reported to the higher layer have corresponding PBPS results, index of those slots in the set </w:t>
      </w:r>
      <w:r w:rsidRPr="00B95575">
        <w:rPr>
          <w:rFonts w:asciiTheme="minorHAnsi" w:hAnsiTheme="minorHAnsi" w:cstheme="minorHAnsi"/>
          <w:i/>
          <w:iCs/>
          <w:color w:val="FF0000"/>
          <w:sz w:val="22"/>
          <w:szCs w:val="22"/>
        </w:rPr>
        <w:t>S</w:t>
      </w:r>
      <w:r w:rsidRPr="00B95575">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that have corresponding PBPS results are also reported to the higher layer.</w:t>
      </w:r>
    </w:p>
    <w:p w14:paraId="23F0C5B7" w14:textId="77777777" w:rsidR="00D036B3" w:rsidRPr="00D036B3" w:rsidRDefault="00D036B3" w:rsidP="00D036B3">
      <w:pPr>
        <w:pStyle w:val="ListParagraph"/>
        <w:numPr>
          <w:ilvl w:val="0"/>
          <w:numId w:val="42"/>
        </w:numPr>
        <w:ind w:leftChars="0"/>
        <w:contextualSpacing/>
        <w:rPr>
          <w:rFonts w:asciiTheme="minorHAnsi" w:hAnsiTheme="minorHAnsi" w:cstheme="minorHAnsi"/>
          <w:sz w:val="22"/>
          <w:szCs w:val="22"/>
        </w:rPr>
      </w:pPr>
      <w:r w:rsidRPr="00D036B3">
        <w:rPr>
          <w:rFonts w:asciiTheme="minorHAnsi" w:hAnsiTheme="minorHAnsi" w:cstheme="minorHAnsi"/>
          <w:sz w:val="22"/>
          <w:szCs w:val="22"/>
        </w:rPr>
        <w:t>FFS: RSW in case of CPS only</w:t>
      </w:r>
    </w:p>
    <w:p w14:paraId="5389E5E9" w14:textId="66DDB11B" w:rsidR="0099193F" w:rsidRPr="00C53D71" w:rsidRDefault="0099193F" w:rsidP="00C53D71">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A62BB1" w14:paraId="5BFE43B9" w14:textId="77777777" w:rsidTr="00481595">
        <w:tc>
          <w:tcPr>
            <w:tcW w:w="1680" w:type="dxa"/>
          </w:tcPr>
          <w:p w14:paraId="2DED026F" w14:textId="77777777" w:rsidR="00A62BB1" w:rsidRPr="00C67F08" w:rsidRDefault="00A62BB1" w:rsidP="0048159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8833111" w14:textId="77777777" w:rsidR="00A62BB1" w:rsidRPr="00C67F08" w:rsidRDefault="00A62BB1" w:rsidP="00481595">
            <w:pPr>
              <w:autoSpaceDE w:val="0"/>
              <w:autoSpaceDN w:val="0"/>
              <w:jc w:val="both"/>
              <w:rPr>
                <w:rFonts w:ascii="Calibri" w:hAnsi="Calibri" w:cs="Calibri"/>
                <w:b/>
                <w:bCs/>
                <w:sz w:val="22"/>
              </w:rPr>
            </w:pPr>
            <w:r>
              <w:rPr>
                <w:rFonts w:ascii="Calibri" w:hAnsi="Calibri" w:cs="Calibri"/>
                <w:b/>
                <w:bCs/>
                <w:sz w:val="22"/>
              </w:rPr>
              <w:t>Comment / concern(s)</w:t>
            </w:r>
          </w:p>
        </w:tc>
      </w:tr>
      <w:tr w:rsidR="00A62BB1" w14:paraId="32520BAD" w14:textId="77777777" w:rsidTr="00481595">
        <w:tc>
          <w:tcPr>
            <w:tcW w:w="1680" w:type="dxa"/>
          </w:tcPr>
          <w:p w14:paraId="4478F56F" w14:textId="2721AF23" w:rsidR="00A62BB1" w:rsidRPr="00C67F08" w:rsidRDefault="00A62BB1" w:rsidP="00481595">
            <w:pPr>
              <w:autoSpaceDE w:val="0"/>
              <w:autoSpaceDN w:val="0"/>
              <w:jc w:val="both"/>
              <w:rPr>
                <w:rFonts w:ascii="Calibri" w:hAnsi="Calibri" w:cs="Calibri"/>
                <w:sz w:val="22"/>
              </w:rPr>
            </w:pPr>
          </w:p>
        </w:tc>
        <w:tc>
          <w:tcPr>
            <w:tcW w:w="7954" w:type="dxa"/>
          </w:tcPr>
          <w:p w14:paraId="6F6C8C5F" w14:textId="38AEDB59" w:rsidR="00A62BB1" w:rsidRPr="00C67F08" w:rsidRDefault="00A62BB1" w:rsidP="00481595">
            <w:pPr>
              <w:autoSpaceDE w:val="0"/>
              <w:autoSpaceDN w:val="0"/>
              <w:jc w:val="both"/>
              <w:rPr>
                <w:rFonts w:ascii="Calibri" w:hAnsi="Calibri" w:cs="Calibri"/>
                <w:sz w:val="22"/>
              </w:rPr>
            </w:pPr>
          </w:p>
        </w:tc>
      </w:tr>
      <w:tr w:rsidR="00A62BB1" w14:paraId="185395C9" w14:textId="77777777" w:rsidTr="00481595">
        <w:tc>
          <w:tcPr>
            <w:tcW w:w="1680" w:type="dxa"/>
          </w:tcPr>
          <w:p w14:paraId="1096CCBC" w14:textId="486E9DD2" w:rsidR="00A62BB1" w:rsidRPr="00812571" w:rsidRDefault="00A62BB1" w:rsidP="00481595">
            <w:pPr>
              <w:autoSpaceDE w:val="0"/>
              <w:autoSpaceDN w:val="0"/>
              <w:jc w:val="both"/>
              <w:rPr>
                <w:rFonts w:ascii="Calibri" w:eastAsia="MS Mincho" w:hAnsi="Calibri" w:cs="Calibri"/>
                <w:sz w:val="22"/>
                <w:lang w:eastAsia="ja-JP"/>
              </w:rPr>
            </w:pPr>
          </w:p>
        </w:tc>
        <w:tc>
          <w:tcPr>
            <w:tcW w:w="7954" w:type="dxa"/>
          </w:tcPr>
          <w:p w14:paraId="0438F675" w14:textId="5248A855" w:rsidR="00A62BB1" w:rsidRPr="00812571" w:rsidRDefault="00A62BB1" w:rsidP="00481595">
            <w:pPr>
              <w:autoSpaceDE w:val="0"/>
              <w:autoSpaceDN w:val="0"/>
              <w:jc w:val="both"/>
              <w:rPr>
                <w:rFonts w:ascii="Calibri" w:eastAsia="MS Mincho" w:hAnsi="Calibri" w:cs="Calibri"/>
                <w:sz w:val="22"/>
                <w:lang w:eastAsia="ja-JP"/>
              </w:rPr>
            </w:pPr>
          </w:p>
        </w:tc>
      </w:tr>
      <w:tr w:rsidR="00A62BB1" w14:paraId="0FF5F943" w14:textId="77777777" w:rsidTr="00481595">
        <w:tc>
          <w:tcPr>
            <w:tcW w:w="1680" w:type="dxa"/>
          </w:tcPr>
          <w:p w14:paraId="59A60B19" w14:textId="37D80CA8" w:rsidR="00A62BB1" w:rsidRPr="00C67F08" w:rsidRDefault="00A62BB1" w:rsidP="00481595">
            <w:pPr>
              <w:autoSpaceDE w:val="0"/>
              <w:autoSpaceDN w:val="0"/>
              <w:jc w:val="both"/>
              <w:rPr>
                <w:rFonts w:ascii="Calibri" w:hAnsi="Calibri" w:cs="Calibri"/>
                <w:sz w:val="22"/>
              </w:rPr>
            </w:pPr>
          </w:p>
        </w:tc>
        <w:tc>
          <w:tcPr>
            <w:tcW w:w="7954" w:type="dxa"/>
          </w:tcPr>
          <w:p w14:paraId="5511339D" w14:textId="56A94C11" w:rsidR="00A62BB1" w:rsidRPr="00C67F08" w:rsidRDefault="00A62BB1" w:rsidP="00481595">
            <w:pPr>
              <w:autoSpaceDE w:val="0"/>
              <w:autoSpaceDN w:val="0"/>
              <w:jc w:val="both"/>
              <w:rPr>
                <w:rFonts w:ascii="Calibri" w:hAnsi="Calibri" w:cs="Calibri"/>
                <w:sz w:val="22"/>
              </w:rPr>
            </w:pPr>
          </w:p>
        </w:tc>
      </w:tr>
      <w:tr w:rsidR="00A62BB1" w14:paraId="5138C1AC" w14:textId="77777777" w:rsidTr="00481595">
        <w:tc>
          <w:tcPr>
            <w:tcW w:w="1680" w:type="dxa"/>
          </w:tcPr>
          <w:p w14:paraId="6A68300A" w14:textId="67F5D27D" w:rsidR="00A62BB1" w:rsidRPr="00C67F08" w:rsidRDefault="00A62BB1" w:rsidP="00481595">
            <w:pPr>
              <w:autoSpaceDE w:val="0"/>
              <w:autoSpaceDN w:val="0"/>
              <w:jc w:val="both"/>
              <w:rPr>
                <w:rFonts w:ascii="Calibri" w:hAnsi="Calibri" w:cs="Calibri"/>
                <w:sz w:val="22"/>
              </w:rPr>
            </w:pPr>
          </w:p>
        </w:tc>
        <w:tc>
          <w:tcPr>
            <w:tcW w:w="7954" w:type="dxa"/>
          </w:tcPr>
          <w:p w14:paraId="0624EA2F" w14:textId="766A52C2" w:rsidR="00A62BB1" w:rsidRPr="00C67F08" w:rsidRDefault="00A62BB1" w:rsidP="00481595">
            <w:pPr>
              <w:autoSpaceDE w:val="0"/>
              <w:autoSpaceDN w:val="0"/>
              <w:jc w:val="both"/>
              <w:rPr>
                <w:rFonts w:ascii="Calibri" w:hAnsi="Calibri" w:cs="Calibri"/>
                <w:sz w:val="22"/>
              </w:rPr>
            </w:pPr>
          </w:p>
        </w:tc>
      </w:tr>
      <w:tr w:rsidR="00A62BB1" w14:paraId="4466D965" w14:textId="77777777" w:rsidTr="00481595">
        <w:tc>
          <w:tcPr>
            <w:tcW w:w="1680" w:type="dxa"/>
          </w:tcPr>
          <w:p w14:paraId="096AD0F5" w14:textId="7037E63B" w:rsidR="00A62BB1" w:rsidRDefault="00A62BB1" w:rsidP="00481595">
            <w:pPr>
              <w:autoSpaceDE w:val="0"/>
              <w:autoSpaceDN w:val="0"/>
              <w:jc w:val="both"/>
              <w:rPr>
                <w:rFonts w:ascii="Calibri" w:eastAsiaTheme="minorEastAsia" w:hAnsi="Calibri" w:cs="Calibri"/>
                <w:sz w:val="22"/>
                <w:lang w:eastAsia="zh-CN"/>
              </w:rPr>
            </w:pPr>
          </w:p>
        </w:tc>
        <w:tc>
          <w:tcPr>
            <w:tcW w:w="7954" w:type="dxa"/>
          </w:tcPr>
          <w:p w14:paraId="61DF08F0" w14:textId="5C98E28B" w:rsidR="00A62BB1" w:rsidRDefault="00A62BB1" w:rsidP="00481595">
            <w:pPr>
              <w:autoSpaceDE w:val="0"/>
              <w:autoSpaceDN w:val="0"/>
              <w:jc w:val="both"/>
              <w:rPr>
                <w:rFonts w:ascii="Calibri" w:eastAsiaTheme="minorEastAsia" w:hAnsi="Calibri" w:cs="Calibri"/>
                <w:sz w:val="22"/>
                <w:lang w:eastAsia="zh-CN"/>
              </w:rPr>
            </w:pPr>
          </w:p>
        </w:tc>
      </w:tr>
    </w:tbl>
    <w:p w14:paraId="7FBFE362" w14:textId="77777777" w:rsidR="00530971" w:rsidRPr="00C67F08" w:rsidRDefault="00530971" w:rsidP="00C67F08">
      <w:pPr>
        <w:pStyle w:val="0Maintext"/>
        <w:spacing w:after="0" w:afterAutospacing="0"/>
        <w:ind w:firstLine="0"/>
      </w:pPr>
    </w:p>
    <w:p w14:paraId="1B6F2477" w14:textId="5633BD38" w:rsidR="00FA7ED4" w:rsidRPr="00104F14" w:rsidRDefault="006C28B9" w:rsidP="00CF5D09">
      <w:pPr>
        <w:pStyle w:val="Heading2"/>
        <w:rPr>
          <w:color w:val="000000" w:themeColor="text1"/>
        </w:rPr>
      </w:pPr>
      <w:r w:rsidRPr="00104F14">
        <w:rPr>
          <w:color w:val="000000" w:themeColor="text1"/>
        </w:rPr>
        <w:t xml:space="preserve">Topic </w:t>
      </w:r>
      <w:r w:rsidR="00A55DAA" w:rsidRPr="00104F14">
        <w:rPr>
          <w:color w:val="000000" w:themeColor="text1"/>
        </w:rPr>
        <w:t>#</w:t>
      </w:r>
      <w:r w:rsidR="004D54EF" w:rsidRPr="00104F14">
        <w:rPr>
          <w:color w:val="000000" w:themeColor="text1"/>
        </w:rPr>
        <w:t>3</w:t>
      </w:r>
      <w:r w:rsidR="00A55DAA" w:rsidRPr="00104F14">
        <w:rPr>
          <w:color w:val="000000" w:themeColor="text1"/>
        </w:rPr>
        <w:t xml:space="preserve">: </w:t>
      </w:r>
      <w:r w:rsidR="004D54EF" w:rsidRPr="00104F14">
        <w:rPr>
          <w:color w:val="000000" w:themeColor="text1"/>
        </w:rPr>
        <w:t>Partial sensing for re-evaluation and pre-emption checking</w:t>
      </w:r>
    </w:p>
    <w:p w14:paraId="4B3A6907" w14:textId="181285FA" w:rsidR="00D43015" w:rsidRDefault="008A2865" w:rsidP="008A2865">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6A2559">
        <w:rPr>
          <w:rFonts w:ascii="Calibri" w:hAnsi="Calibri" w:cs="Calibri"/>
          <w:color w:val="000000" w:themeColor="text1"/>
          <w:sz w:val="22"/>
        </w:rPr>
        <w:t xml:space="preserve">Beside partial sensing details for re-evaluation and pre-emption checking, which </w:t>
      </w:r>
      <w:r w:rsidR="00D43015">
        <w:rPr>
          <w:rFonts w:ascii="Calibri" w:hAnsi="Calibri" w:cs="Calibri"/>
          <w:color w:val="000000" w:themeColor="text1"/>
          <w:sz w:val="22"/>
        </w:rPr>
        <w:t>are</w:t>
      </w:r>
      <w:r w:rsidR="006A2559">
        <w:rPr>
          <w:rFonts w:ascii="Calibri" w:hAnsi="Calibri" w:cs="Calibri"/>
          <w:color w:val="000000" w:themeColor="text1"/>
          <w:sz w:val="22"/>
        </w:rPr>
        <w:t xml:space="preserve"> dependent on the partial sensing design for resource (re)selection, there are also some other remaining details (FFS items / open issues) that should be finalized for </w:t>
      </w:r>
      <w:r w:rsidR="006A2559" w:rsidRPr="00984C8F">
        <w:rPr>
          <w:rFonts w:ascii="Calibri" w:hAnsi="Calibri" w:cs="Calibri"/>
          <w:color w:val="000000" w:themeColor="text1"/>
          <w:sz w:val="22"/>
        </w:rPr>
        <w:t xml:space="preserve">this </w:t>
      </w:r>
      <w:r w:rsidR="00D43015" w:rsidRPr="00984C8F">
        <w:rPr>
          <w:rFonts w:ascii="Calibri" w:hAnsi="Calibri" w:cs="Calibri"/>
          <w:color w:val="000000" w:themeColor="text1"/>
          <w:sz w:val="22"/>
        </w:rPr>
        <w:t>topic</w:t>
      </w:r>
      <w:r w:rsidR="006A2559" w:rsidRPr="00984C8F">
        <w:rPr>
          <w:rFonts w:ascii="Calibri" w:hAnsi="Calibri" w:cs="Calibri"/>
          <w:color w:val="000000" w:themeColor="text1"/>
          <w:sz w:val="22"/>
        </w:rPr>
        <w:t xml:space="preserve">. One of such issues is </w:t>
      </w:r>
      <w:r w:rsidR="00D43015" w:rsidRPr="00984C8F">
        <w:rPr>
          <w:rFonts w:ascii="Calibri" w:hAnsi="Calibri" w:cs="Calibri"/>
          <w:color w:val="000000" w:themeColor="text1"/>
          <w:sz w:val="22"/>
        </w:rPr>
        <w:t>on support of re-evaluation and pre-emption checks for UE performing random resource selection but capable of performing sensing operation. This issue has been left open since RAN1</w:t>
      </w:r>
      <w:r w:rsidR="00D43015">
        <w:rPr>
          <w:rFonts w:ascii="Calibri" w:hAnsi="Calibri" w:cs="Calibri"/>
          <w:color w:val="000000" w:themeColor="text1"/>
          <w:sz w:val="22"/>
        </w:rPr>
        <w:t>#103-e</w:t>
      </w:r>
      <w:r w:rsidR="007B69BC">
        <w:rPr>
          <w:rFonts w:ascii="Calibri" w:hAnsi="Calibri" w:cs="Calibri"/>
          <w:color w:val="000000" w:themeColor="text1"/>
          <w:sz w:val="22"/>
        </w:rPr>
        <w:t xml:space="preserve"> in the following. Based on reviewing contributions submitted in this and past meetings, the main reason to support is for better reliability performance. </w:t>
      </w:r>
      <w:r w:rsidR="005700A5">
        <w:rPr>
          <w:rFonts w:ascii="Calibri" w:hAnsi="Calibri" w:cs="Calibri"/>
          <w:color w:val="000000" w:themeColor="text1"/>
          <w:sz w:val="22"/>
        </w:rPr>
        <w:t>Sometimes a sensing capable UE performs random resource selection due to lack of sensing results from short / tight PDB latency requirement or SL DRX inactive time. If the UE is capable of sensing, it will be better for the UE to perform sensing after random selection to support re-evaluation and pre-emption checking.</w:t>
      </w:r>
    </w:p>
    <w:p w14:paraId="3C182353" w14:textId="050FF4EF" w:rsidR="007B69BC" w:rsidRDefault="007B69BC" w:rsidP="008A2865">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7B69BC" w:rsidRPr="007B69BC" w14:paraId="4903B9BD" w14:textId="77777777" w:rsidTr="007B69BC">
        <w:tc>
          <w:tcPr>
            <w:tcW w:w="9631" w:type="dxa"/>
          </w:tcPr>
          <w:p w14:paraId="2EF9555D" w14:textId="55CE576A" w:rsidR="007B69BC" w:rsidRPr="007B69BC" w:rsidRDefault="007B69BC" w:rsidP="007B69BC">
            <w:pPr>
              <w:spacing w:before="60"/>
              <w:rPr>
                <w:i/>
                <w:iCs/>
                <w:color w:val="000000"/>
                <w:szCs w:val="20"/>
                <w:highlight w:val="green"/>
              </w:rPr>
            </w:pPr>
            <w:r w:rsidRPr="007B69BC">
              <w:rPr>
                <w:i/>
                <w:iCs/>
                <w:color w:val="000000"/>
                <w:szCs w:val="20"/>
                <w:highlight w:val="green"/>
              </w:rPr>
              <w:t>Agreements</w:t>
            </w:r>
            <w:r>
              <w:rPr>
                <w:i/>
                <w:iCs/>
                <w:color w:val="000000"/>
                <w:szCs w:val="20"/>
                <w:highlight w:val="green"/>
              </w:rPr>
              <w:t xml:space="preserve"> (in RAN1#103-e)</w:t>
            </w:r>
            <w:r w:rsidRPr="007B69BC">
              <w:rPr>
                <w:i/>
                <w:iCs/>
                <w:color w:val="000000"/>
                <w:szCs w:val="20"/>
                <w:highlight w:val="green"/>
              </w:rPr>
              <w:t>:</w:t>
            </w:r>
          </w:p>
          <w:p w14:paraId="2E4C9220" w14:textId="77777777" w:rsidR="007B69BC" w:rsidRPr="007B69BC" w:rsidRDefault="007B69BC" w:rsidP="007B69BC">
            <w:pPr>
              <w:numPr>
                <w:ilvl w:val="0"/>
                <w:numId w:val="19"/>
              </w:numPr>
              <w:autoSpaceDE w:val="0"/>
              <w:autoSpaceDN w:val="0"/>
              <w:spacing w:line="252" w:lineRule="auto"/>
              <w:jc w:val="both"/>
              <w:rPr>
                <w:i/>
                <w:iCs/>
                <w:color w:val="000000"/>
                <w:szCs w:val="20"/>
                <w:lang w:eastAsia="ko-KR"/>
              </w:rPr>
            </w:pPr>
            <w:r w:rsidRPr="007B69BC">
              <w:rPr>
                <w:i/>
                <w:iCs/>
                <w:color w:val="000000"/>
                <w:szCs w:val="20"/>
              </w:rPr>
              <w:t>Re-evaluation and pre-emption checking are not supported by UEs that do not perform any sensing (i.e. PSCCH reception)</w:t>
            </w:r>
          </w:p>
          <w:p w14:paraId="4A8E9816" w14:textId="77777777" w:rsidR="007B69BC" w:rsidRPr="007B69BC" w:rsidRDefault="007B69BC" w:rsidP="007B69BC">
            <w:pPr>
              <w:numPr>
                <w:ilvl w:val="0"/>
                <w:numId w:val="19"/>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Re-evaluation and pre-emption checking are supported by UEs that perform sensing</w:t>
            </w:r>
          </w:p>
          <w:p w14:paraId="5B6D6240" w14:textId="77777777" w:rsidR="007B69BC" w:rsidRPr="007B69BC" w:rsidRDefault="007B69BC" w:rsidP="007B69BC">
            <w:pPr>
              <w:numPr>
                <w:ilvl w:val="1"/>
                <w:numId w:val="20"/>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FFS details and any conditions(s) in which re-evaluation and pre-emption can be performed</w:t>
            </w:r>
          </w:p>
          <w:p w14:paraId="0E5F1E6D" w14:textId="77777777" w:rsidR="007B69BC" w:rsidRPr="007B69BC" w:rsidRDefault="007B69BC" w:rsidP="007B69BC">
            <w:pPr>
              <w:numPr>
                <w:ilvl w:val="0"/>
                <w:numId w:val="21"/>
              </w:numPr>
              <w:autoSpaceDE w:val="0"/>
              <w:autoSpaceDN w:val="0"/>
              <w:spacing w:line="252" w:lineRule="auto"/>
              <w:jc w:val="both"/>
              <w:rPr>
                <w:rFonts w:eastAsia="SimSun"/>
                <w:i/>
                <w:iCs/>
                <w:color w:val="000000"/>
                <w:szCs w:val="20"/>
                <w:lang w:eastAsia="ko-KR"/>
              </w:rPr>
            </w:pPr>
            <w:r w:rsidRPr="007B69BC">
              <w:rPr>
                <w:i/>
                <w:iCs/>
                <w:color w:val="000000"/>
                <w:szCs w:val="20"/>
                <w:lang w:eastAsia="ko-KR"/>
              </w:rPr>
              <w:t xml:space="preserve">FFS whether/how re-evaluation and pre-emption can be supported by UEs performing random resource selection </w:t>
            </w:r>
            <w:r w:rsidRPr="007B69BC">
              <w:rPr>
                <w:i/>
                <w:iCs/>
                <w:color w:val="000000"/>
                <w:szCs w:val="20"/>
              </w:rPr>
              <w:t>that do perform sensing</w:t>
            </w:r>
          </w:p>
          <w:p w14:paraId="3004F3A4" w14:textId="29F51997" w:rsidR="007B69BC" w:rsidRPr="007B69BC" w:rsidRDefault="007B69BC" w:rsidP="007B69BC">
            <w:pPr>
              <w:numPr>
                <w:ilvl w:val="0"/>
                <w:numId w:val="20"/>
              </w:numPr>
              <w:autoSpaceDE w:val="0"/>
              <w:autoSpaceDN w:val="0"/>
              <w:spacing w:after="60" w:line="252" w:lineRule="auto"/>
              <w:jc w:val="both"/>
              <w:rPr>
                <w:i/>
                <w:iCs/>
                <w:color w:val="000000"/>
                <w:szCs w:val="20"/>
                <w:lang w:eastAsia="ko-KR"/>
              </w:rPr>
            </w:pPr>
            <w:r w:rsidRPr="007B69BC">
              <w:rPr>
                <w:i/>
                <w:iCs/>
                <w:color w:val="000000"/>
                <w:szCs w:val="20"/>
              </w:rPr>
              <w:t>Note: details about sensing in this context, including when it is performed, are not decided yet.</w:t>
            </w:r>
          </w:p>
        </w:tc>
      </w:tr>
    </w:tbl>
    <w:p w14:paraId="503416C4" w14:textId="77777777" w:rsidR="007B69BC" w:rsidRDefault="007B69BC" w:rsidP="008A2865">
      <w:pPr>
        <w:autoSpaceDE w:val="0"/>
        <w:autoSpaceDN w:val="0"/>
        <w:jc w:val="both"/>
        <w:rPr>
          <w:rFonts w:ascii="Calibri" w:hAnsi="Calibri" w:cs="Calibri"/>
          <w:color w:val="000000" w:themeColor="text1"/>
          <w:sz w:val="22"/>
        </w:rPr>
      </w:pPr>
    </w:p>
    <w:p w14:paraId="085F8CC0" w14:textId="77777777" w:rsidR="00D43015" w:rsidRDefault="00D43015" w:rsidP="008A2865">
      <w:pPr>
        <w:autoSpaceDE w:val="0"/>
        <w:autoSpaceDN w:val="0"/>
        <w:jc w:val="both"/>
        <w:rPr>
          <w:rFonts w:ascii="Calibri" w:hAnsi="Calibri" w:cs="Calibri"/>
          <w:color w:val="000000" w:themeColor="text1"/>
          <w:sz w:val="22"/>
        </w:rPr>
      </w:pPr>
    </w:p>
    <w:p w14:paraId="71D648E9" w14:textId="4F1DA2CB" w:rsidR="006A2559" w:rsidRDefault="00D4301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Another open issue is about introducing </w:t>
      </w:r>
      <w:r w:rsidR="006A2559">
        <w:rPr>
          <w:rFonts w:ascii="Calibri" w:hAnsi="Calibri" w:cs="Calibri"/>
          <w:color w:val="000000" w:themeColor="text1"/>
          <w:sz w:val="22"/>
        </w:rPr>
        <w:t xml:space="preserve">triggering enhancement </w:t>
      </w:r>
      <w:r>
        <w:rPr>
          <w:rFonts w:ascii="Calibri" w:hAnsi="Calibri" w:cs="Calibri"/>
          <w:color w:val="000000" w:themeColor="text1"/>
          <w:sz w:val="22"/>
        </w:rPr>
        <w:t xml:space="preserve">for re-evaluation and pre-emption checking. </w:t>
      </w:r>
      <w:r w:rsidR="005700A5">
        <w:rPr>
          <w:rFonts w:ascii="Calibri" w:hAnsi="Calibri" w:cs="Calibri"/>
          <w:color w:val="000000" w:themeColor="text1"/>
          <w:sz w:val="22"/>
        </w:rPr>
        <w:t>Based on contributions submitted to this meeting, there has not been many (if any) proposal</w:t>
      </w:r>
      <w:r w:rsidR="003D45B0">
        <w:rPr>
          <w:rFonts w:ascii="Calibri" w:hAnsi="Calibri" w:cs="Calibri"/>
          <w:color w:val="000000" w:themeColor="text1"/>
          <w:sz w:val="22"/>
        </w:rPr>
        <w:t>s</w:t>
      </w:r>
      <w:r w:rsidR="005700A5">
        <w:rPr>
          <w:rFonts w:ascii="Calibri" w:hAnsi="Calibri" w:cs="Calibri"/>
          <w:color w:val="000000" w:themeColor="text1"/>
          <w:sz w:val="22"/>
        </w:rPr>
        <w:t xml:space="preserve"> to enhance / introduce additional triggering enhancement, especially for re-evaluation. In the </w:t>
      </w:r>
      <w:r w:rsidR="003D45B0">
        <w:rPr>
          <w:rFonts w:ascii="Calibri" w:hAnsi="Calibri" w:cs="Calibri"/>
          <w:color w:val="000000" w:themeColor="text1"/>
          <w:sz w:val="22"/>
        </w:rPr>
        <w:t xml:space="preserve">past, the main reason for enhancement is to introduce (pre-)configuration for enabling/disabling re-evaluation for partial sensing UEs </w:t>
      </w:r>
      <w:r w:rsidR="003D45B0">
        <w:rPr>
          <w:rFonts w:ascii="Calibri" w:hAnsi="Calibri" w:cs="Calibri"/>
          <w:color w:val="000000" w:themeColor="text1"/>
          <w:sz w:val="22"/>
        </w:rPr>
        <w:lastRenderedPageBreak/>
        <w:t>to further reduce power consumption (on top of partial sensing). However, this is harder to justify having this (pre-)configuration after an WA is made in the last meeting that up to UE implementation to perform re-evaluation in non-initial reservation period. That is, the UE only needs to perform resource re-evaluation only in the first / initial reservation period. If this re-evaluation is further disabled, the performance lost is shown in [28].</w:t>
      </w:r>
    </w:p>
    <w:p w14:paraId="659DD63B" w14:textId="19E41337" w:rsidR="006A2559" w:rsidRDefault="006A2559" w:rsidP="008A2865">
      <w:pPr>
        <w:autoSpaceDE w:val="0"/>
        <w:autoSpaceDN w:val="0"/>
        <w:jc w:val="both"/>
        <w:rPr>
          <w:rFonts w:ascii="Calibri" w:hAnsi="Calibri" w:cs="Calibri"/>
          <w:color w:val="000000" w:themeColor="text1"/>
          <w:sz w:val="22"/>
        </w:rPr>
      </w:pPr>
    </w:p>
    <w:p w14:paraId="0E3B3D09" w14:textId="75DF93F1" w:rsidR="008A2865" w:rsidRPr="003D45B0" w:rsidRDefault="003D45B0" w:rsidP="008A2865">
      <w:pPr>
        <w:autoSpaceDE w:val="0"/>
        <w:autoSpaceDN w:val="0"/>
        <w:jc w:val="both"/>
        <w:rPr>
          <w:rFonts w:ascii="Calibri" w:hAnsi="Calibri" w:cs="Calibri"/>
          <w:color w:val="000000" w:themeColor="text1"/>
          <w:sz w:val="22"/>
        </w:rPr>
      </w:pPr>
      <w:r w:rsidRPr="003D45B0">
        <w:rPr>
          <w:rFonts w:ascii="Calibri" w:hAnsi="Calibri" w:cs="Calibri"/>
          <w:color w:val="000000" w:themeColor="text1"/>
          <w:sz w:val="22"/>
        </w:rPr>
        <w:t xml:space="preserve">One new issue on triggering re-evaluation and pre-emption checking is identified in [9]. </w:t>
      </w:r>
      <w:r w:rsidR="008A2865" w:rsidRPr="003D45B0">
        <w:rPr>
          <w:rFonts w:ascii="Calibri" w:hAnsi="Calibri" w:cs="Calibri"/>
          <w:color w:val="000000" w:themeColor="text1"/>
          <w:sz w:val="22"/>
        </w:rPr>
        <w:t xml:space="preserve">In </w:t>
      </w:r>
      <w:r w:rsidR="00C0186B" w:rsidRPr="003D45B0">
        <w:rPr>
          <w:rFonts w:ascii="Calibri" w:hAnsi="Calibri" w:cs="Calibri"/>
          <w:color w:val="000000" w:themeColor="text1"/>
          <w:sz w:val="22"/>
        </w:rPr>
        <w:t xml:space="preserve">Rel-16, full sensing is always assumed for UEs that perform re-evaluation and pre-emption checking. As such, at the time of re-evaluation and pre-emption triggering in slot </w:t>
      </w:r>
      <w:r w:rsidR="00C0186B" w:rsidRPr="003D45B0">
        <w:rPr>
          <w:rFonts w:ascii="Calibri" w:hAnsi="Calibri" w:cs="Calibri"/>
          <w:i/>
          <w:iCs/>
          <w:color w:val="000000" w:themeColor="text1"/>
          <w:sz w:val="22"/>
        </w:rPr>
        <w:t>n</w:t>
      </w:r>
      <w:r w:rsidR="00C0186B" w:rsidRPr="003D45B0">
        <w:rPr>
          <w:rFonts w:ascii="Calibri" w:hAnsi="Calibri" w:cs="Calibri"/>
          <w:color w:val="000000" w:themeColor="text1"/>
          <w:sz w:val="22"/>
        </w:rPr>
        <w:t xml:space="preserve"> (e.g., earlier than, at or after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C0186B" w:rsidRPr="003D45B0">
        <w:rPr>
          <w:rFonts w:ascii="Calibri" w:hAnsi="Calibri" w:cs="Calibri"/>
          <w:color w:val="000000" w:themeColor="text1"/>
          <w:sz w:val="22"/>
        </w:rPr>
        <w:t xml:space="preserve">), the UE has all required sensing results in the past for </w:t>
      </w:r>
      <w:r w:rsidR="00845FF3" w:rsidRPr="003D45B0">
        <w:rPr>
          <w:rFonts w:ascii="Calibri" w:hAnsi="Calibri" w:cs="Calibri"/>
          <w:color w:val="000000" w:themeColor="text1"/>
          <w:sz w:val="22"/>
        </w:rPr>
        <w:t xml:space="preserve">the </w:t>
      </w:r>
      <w:r w:rsidR="00C0186B" w:rsidRPr="003D45B0">
        <w:rPr>
          <w:rFonts w:ascii="Calibri" w:hAnsi="Calibri" w:cs="Calibri"/>
          <w:color w:val="000000" w:themeColor="text1"/>
          <w:sz w:val="22"/>
        </w:rPr>
        <w:t>resource exclusion</w:t>
      </w:r>
      <w:r w:rsidR="00845FF3" w:rsidRPr="003D45B0">
        <w:rPr>
          <w:rFonts w:ascii="Calibri" w:hAnsi="Calibri" w:cs="Calibri"/>
          <w:color w:val="000000" w:themeColor="text1"/>
          <w:sz w:val="22"/>
        </w:rPr>
        <w:t xml:space="preserve"> step</w:t>
      </w:r>
      <w:r w:rsidR="00C0186B" w:rsidRPr="003D45B0">
        <w:rPr>
          <w:rFonts w:ascii="Calibri" w:hAnsi="Calibri" w:cs="Calibri"/>
          <w:color w:val="000000" w:themeColor="text1"/>
          <w:sz w:val="22"/>
        </w:rPr>
        <w:t xml:space="preserve">. </w:t>
      </w:r>
      <w:r w:rsidR="00845FF3" w:rsidRPr="003D45B0">
        <w:rPr>
          <w:rFonts w:ascii="Calibri" w:hAnsi="Calibri" w:cs="Calibri"/>
          <w:color w:val="000000" w:themeColor="text1"/>
          <w:sz w:val="22"/>
        </w:rPr>
        <w:t xml:space="preserve">However, for partial sensing UEs, they monitor PSOs/CPS window based on </w:t>
      </w:r>
      <w:r w:rsidR="00845FF3" w:rsidRPr="003D45B0">
        <w:rPr>
          <w:rFonts w:ascii="Calibri" w:hAnsi="Calibri" w:cs="Calibri"/>
          <w:i/>
          <w:iCs/>
          <w:color w:val="000000" w:themeColor="text1"/>
          <w:sz w:val="22"/>
        </w:rPr>
        <w:t>Y</w:t>
      </w:r>
      <w:r w:rsidR="00845FF3" w:rsidRPr="003D45B0">
        <w:rPr>
          <w:rFonts w:ascii="Calibri" w:hAnsi="Calibri" w:cs="Calibri"/>
          <w:color w:val="000000" w:themeColor="text1"/>
          <w:sz w:val="22"/>
        </w:rPr>
        <w:t xml:space="preserve"> candidate slots in the future</w:t>
      </w:r>
      <w:r w:rsidR="00A12393" w:rsidRPr="003D45B0">
        <w:rPr>
          <w:rFonts w:ascii="Calibri" w:hAnsi="Calibri" w:cs="Calibri"/>
          <w:color w:val="000000" w:themeColor="text1"/>
          <w:sz w:val="22"/>
        </w:rPr>
        <w:t xml:space="preserve"> or perform sensing after the triggering slot. For a UE triggered to perform re-evaluation and pre-emption checking, the triggering timing is unpredictable </w:t>
      </w:r>
      <w:r w:rsidR="008104F1" w:rsidRPr="003D45B0">
        <w:rPr>
          <w:rFonts w:ascii="Calibri" w:hAnsi="Calibri" w:cs="Calibri"/>
          <w:color w:val="000000" w:themeColor="text1"/>
          <w:sz w:val="22"/>
        </w:rPr>
        <w:t>to</w:t>
      </w:r>
      <w:r w:rsidR="00A12393" w:rsidRPr="003D45B0">
        <w:rPr>
          <w:rFonts w:ascii="Calibri" w:hAnsi="Calibri" w:cs="Calibri"/>
          <w:color w:val="000000" w:themeColor="text1"/>
          <w:sz w:val="22"/>
        </w:rPr>
        <w:t xml:space="preserve"> L1 if triggered </w:t>
      </w:r>
      <w:r w:rsidR="008104F1" w:rsidRPr="003D45B0">
        <w:rPr>
          <w:rFonts w:ascii="Calibri" w:hAnsi="Calibri" w:cs="Calibri"/>
          <w:color w:val="000000" w:themeColor="text1"/>
          <w:sz w:val="22"/>
        </w:rPr>
        <w:t xml:space="preserve">by the MAC layer </w:t>
      </w:r>
      <w:r w:rsidR="00A12393" w:rsidRPr="003D45B0">
        <w:rPr>
          <w:rFonts w:ascii="Calibri" w:hAnsi="Calibri" w:cs="Calibri"/>
          <w:color w:val="000000" w:themeColor="text1"/>
          <w:sz w:val="22"/>
        </w:rPr>
        <w:t xml:space="preserve">earlier </w:t>
      </w:r>
      <w:r w:rsidR="008104F1" w:rsidRPr="003D45B0">
        <w:rPr>
          <w:rFonts w:ascii="Calibri" w:hAnsi="Calibri" w:cs="Calibri"/>
          <w:color w:val="000000" w:themeColor="text1"/>
          <w:sz w:val="22"/>
        </w:rPr>
        <w:t xml:space="preserve">than </w:t>
      </w:r>
      <w:r w:rsidR="00A12393" w:rsidRPr="003D45B0">
        <w:rPr>
          <w:rFonts w:ascii="Calibri" w:hAnsi="Calibri" w:cs="Calibri"/>
          <w:color w:val="000000" w:themeColor="text1"/>
          <w:sz w:val="22"/>
        </w:rPr>
        <w:t>or after</w:t>
      </w:r>
      <w:r w:rsidR="008104F1" w:rsidRPr="003D45B0">
        <w:rPr>
          <w:rFonts w:ascii="Calibri" w:hAnsi="Calibri" w:cs="Calibri"/>
          <w:color w:val="000000" w:themeColor="text1"/>
          <w:sz w:val="22"/>
        </w:rPr>
        <w:t xml:space="preserve"> slot (</w:t>
      </w:r>
      <w:r w:rsidR="00A12393" w:rsidRPr="003D45B0">
        <w:rPr>
          <w:rFonts w:ascii="Calibri" w:hAnsi="Calibri" w:cs="Calibri"/>
          <w:i/>
          <w:iCs/>
          <w:color w:val="000000" w:themeColor="text1"/>
          <w:sz w:val="22"/>
        </w:rPr>
        <w:t>m-T</w:t>
      </w:r>
      <w:r w:rsidR="00A12393" w:rsidRPr="003D45B0">
        <w:rPr>
          <w:rFonts w:ascii="Calibri" w:hAnsi="Calibri" w:cs="Calibri"/>
          <w:i/>
          <w:iCs/>
          <w:color w:val="000000" w:themeColor="text1"/>
          <w:sz w:val="22"/>
          <w:vertAlign w:val="subscript"/>
        </w:rPr>
        <w:t>3</w:t>
      </w:r>
      <w:r w:rsidR="008104F1" w:rsidRPr="003D45B0">
        <w:rPr>
          <w:rFonts w:ascii="Calibri" w:hAnsi="Calibri" w:cs="Calibri"/>
          <w:color w:val="000000" w:themeColor="text1"/>
          <w:sz w:val="22"/>
        </w:rPr>
        <w:t>)</w:t>
      </w:r>
      <w:r w:rsidR="00A12393" w:rsidRPr="003D45B0">
        <w:rPr>
          <w:rFonts w:ascii="Calibri" w:hAnsi="Calibri" w:cs="Calibri"/>
          <w:color w:val="000000" w:themeColor="text1"/>
          <w:sz w:val="22"/>
        </w:rPr>
        <w:t>, as such it cannot perform partial sensing beforehand (31 slots earlier). Except that the PHY layer only knows the slots in which the resources are selected for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color w:val="000000" w:themeColor="text1"/>
          <w:sz w:val="22"/>
        </w:rPr>
        <w:t>, …) and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0</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1</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w:t>
      </w:r>
      <w:r w:rsidR="00A12393" w:rsidRPr="003D45B0">
        <w:rPr>
          <w:rFonts w:ascii="Calibri" w:hAnsi="Calibri" w:cs="Calibri"/>
          <w:i/>
          <w:iCs/>
          <w:color w:val="000000" w:themeColor="text1"/>
          <w:sz w:val="22"/>
        </w:rPr>
        <w:t>r</w:t>
      </w:r>
      <w:r w:rsidR="00A12393" w:rsidRPr="003D45B0">
        <w:rPr>
          <w:rFonts w:ascii="Calibri" w:hAnsi="Calibri" w:cs="Calibri"/>
          <w:i/>
          <w:iCs/>
          <w:color w:val="000000" w:themeColor="text1"/>
          <w:sz w:val="22"/>
          <w:vertAlign w:val="subscript"/>
        </w:rPr>
        <w:t>2</w:t>
      </w:r>
      <w:r w:rsidR="00A12393" w:rsidRPr="003D45B0">
        <w:rPr>
          <w:rFonts w:ascii="Calibri" w:hAnsi="Calibri" w:cs="Calibri"/>
          <w:i/>
          <w:iCs/>
          <w:color w:val="000000" w:themeColor="text1"/>
          <w:sz w:val="22"/>
          <w:vertAlign w:val="superscript"/>
        </w:rPr>
        <w:t>’</w:t>
      </w:r>
      <w:r w:rsidR="00A12393" w:rsidRPr="003D45B0">
        <w:rPr>
          <w:rFonts w:ascii="Calibri" w:hAnsi="Calibri" w:cs="Calibri"/>
          <w:color w:val="000000" w:themeColor="text1"/>
          <w:sz w:val="22"/>
        </w:rPr>
        <w:t xml:space="preserve">, …). </w:t>
      </w:r>
      <w:r w:rsidR="00FC26D9" w:rsidRPr="003D45B0">
        <w:rPr>
          <w:rFonts w:ascii="Calibri" w:hAnsi="Calibri" w:cs="Calibri"/>
          <w:color w:val="000000" w:themeColor="text1"/>
          <w:sz w:val="22"/>
        </w:rPr>
        <w:t>Due to this problem</w:t>
      </w:r>
      <w:r w:rsidR="00DA064D" w:rsidRPr="003D45B0">
        <w:rPr>
          <w:rFonts w:ascii="Calibri" w:hAnsi="Calibri" w:cs="Calibri"/>
          <w:color w:val="000000" w:themeColor="text1"/>
          <w:sz w:val="22"/>
        </w:rPr>
        <w:t>, it is proposed that re-evaluation and pre-emption checking is triggered only in slot (</w:t>
      </w:r>
      <w:r w:rsidR="00DA064D" w:rsidRPr="003D45B0">
        <w:rPr>
          <w:rFonts w:ascii="Calibri" w:hAnsi="Calibri" w:cs="Calibri"/>
          <w:i/>
          <w:iCs/>
          <w:color w:val="000000" w:themeColor="text1"/>
          <w:sz w:val="22"/>
        </w:rPr>
        <w:t>m-T</w:t>
      </w:r>
      <w:r w:rsidR="00DA064D" w:rsidRPr="003D45B0">
        <w:rPr>
          <w:rFonts w:ascii="Calibri" w:hAnsi="Calibri" w:cs="Calibri"/>
          <w:i/>
          <w:iCs/>
          <w:color w:val="000000" w:themeColor="text1"/>
          <w:sz w:val="22"/>
          <w:vertAlign w:val="subscript"/>
        </w:rPr>
        <w:t>3</w:t>
      </w:r>
      <w:r w:rsidR="00DA064D" w:rsidRPr="003D45B0">
        <w:rPr>
          <w:rFonts w:ascii="Calibri" w:hAnsi="Calibri" w:cs="Calibri"/>
          <w:color w:val="000000" w:themeColor="text1"/>
          <w:sz w:val="22"/>
        </w:rPr>
        <w:t>) when UE performs partial sensing or random resource selection and capable of sensing.</w:t>
      </w:r>
    </w:p>
    <w:p w14:paraId="673A5F84" w14:textId="456F410A" w:rsidR="00FC26D9" w:rsidRDefault="00FC26D9" w:rsidP="008A2865">
      <w:pPr>
        <w:autoSpaceDE w:val="0"/>
        <w:autoSpaceDN w:val="0"/>
        <w:jc w:val="both"/>
        <w:rPr>
          <w:rFonts w:ascii="Calibri" w:hAnsi="Calibri" w:cs="Calibri"/>
          <w:color w:val="FF0000"/>
          <w:sz w:val="22"/>
        </w:rPr>
      </w:pPr>
    </w:p>
    <w:p w14:paraId="581F00A9" w14:textId="6D13A5A3" w:rsidR="00FC26D9" w:rsidRPr="00B3606D" w:rsidRDefault="00984C8F" w:rsidP="008A2865">
      <w:pPr>
        <w:autoSpaceDE w:val="0"/>
        <w:autoSpaceDN w:val="0"/>
        <w:jc w:val="both"/>
        <w:rPr>
          <w:rFonts w:asciiTheme="minorHAnsi" w:hAnsiTheme="minorHAnsi" w:cstheme="minorHAnsi"/>
          <w:color w:val="000000" w:themeColor="text1"/>
          <w:sz w:val="22"/>
          <w:szCs w:val="22"/>
          <w:lang w:eastAsia="zh-CN"/>
        </w:rPr>
      </w:pPr>
      <w:r w:rsidRPr="00B3606D">
        <w:rPr>
          <w:rFonts w:ascii="Calibri" w:hAnsi="Calibri" w:cs="Calibri"/>
          <w:color w:val="000000" w:themeColor="text1"/>
          <w:sz w:val="22"/>
        </w:rPr>
        <w:t xml:space="preserve">In RAN1#106bis-e, details of partial sensing for resource (re)selection when a periodic transmission </w:t>
      </w:r>
      <w:r w:rsidR="0084325E" w:rsidRPr="00B3606D">
        <w:rPr>
          <w:rFonts w:ascii="Calibri" w:hAnsi="Calibri" w:cs="Calibri"/>
          <w:color w:val="000000" w:themeColor="text1"/>
          <w:sz w:val="22"/>
        </w:rPr>
        <w:t xml:space="preserve">is triggered in a mode 2 Tx pool are agreed as followed. </w:t>
      </w:r>
      <w:r w:rsidR="001C3C15" w:rsidRPr="00B3606D">
        <w:rPr>
          <w:rFonts w:ascii="Calibri" w:hAnsi="Calibri" w:cs="Calibri"/>
          <w:color w:val="000000" w:themeColor="text1"/>
          <w:sz w:val="22"/>
        </w:rPr>
        <w:t xml:space="preserve">Based on this agreement, the concept of CPS is to monitor </w:t>
      </w:r>
      <w:r w:rsidR="001C3C15" w:rsidRPr="00B3606D">
        <w:rPr>
          <w:rFonts w:ascii="Calibri" w:hAnsi="Calibri" w:cs="Calibri"/>
          <w:i/>
          <w:iCs/>
          <w:color w:val="000000" w:themeColor="text1"/>
          <w:sz w:val="22"/>
        </w:rPr>
        <w:t>M</w:t>
      </w:r>
      <w:r w:rsidR="001C3C15" w:rsidRPr="00B3606D">
        <w:rPr>
          <w:rFonts w:ascii="Calibri" w:hAnsi="Calibri" w:cs="Calibri"/>
          <w:color w:val="000000" w:themeColor="text1"/>
          <w:sz w:val="22"/>
        </w:rPr>
        <w:t xml:space="preserve"> logical slots before the first candidate resource which is initialized based on selected </w:t>
      </w:r>
      <w:r w:rsidR="001C3C15" w:rsidRPr="00B3606D">
        <w:rPr>
          <w:rFonts w:ascii="Calibri" w:hAnsi="Calibri" w:cs="Calibri"/>
          <w:i/>
          <w:iCs/>
          <w:color w:val="000000" w:themeColor="text1"/>
          <w:sz w:val="22"/>
        </w:rPr>
        <w:t>Y</w:t>
      </w:r>
      <w:r w:rsidR="001C3C15" w:rsidRPr="00B3606D">
        <w:rPr>
          <w:rFonts w:ascii="Calibri" w:hAnsi="Calibri" w:cs="Calibri"/>
          <w:color w:val="000000" w:themeColor="text1"/>
          <w:sz w:val="22"/>
        </w:rPr>
        <w:t xml:space="preserve"> candidate slots for PBPS. On top of that, based on past agreement on PBPS, the UE also monitor corresponding PSOs based on (pre-)configured </w:t>
      </w:r>
      <w:r w:rsidR="001C3C15" w:rsidRPr="00B3606D">
        <w:rPr>
          <w:rFonts w:ascii="Calibri" w:hAnsi="Calibri" w:cs="Calibri"/>
          <w:i/>
          <w:iCs/>
          <w:color w:val="000000" w:themeColor="text1"/>
          <w:sz w:val="22"/>
        </w:rPr>
        <w:t>P</w:t>
      </w:r>
      <w:r w:rsidR="001C3C15" w:rsidRPr="00B3606D">
        <w:rPr>
          <w:rFonts w:ascii="Calibri" w:hAnsi="Calibri" w:cs="Calibri"/>
          <w:i/>
          <w:iCs/>
          <w:color w:val="000000" w:themeColor="text1"/>
          <w:sz w:val="22"/>
          <w:vertAlign w:val="subscript"/>
        </w:rPr>
        <w:t>reserve</w:t>
      </w:r>
      <w:r w:rsidR="001C3C15" w:rsidRPr="00B3606D">
        <w:rPr>
          <w:rFonts w:ascii="Calibri" w:hAnsi="Calibri" w:cs="Calibri"/>
          <w:color w:val="000000" w:themeColor="text1"/>
          <w:sz w:val="22"/>
        </w:rPr>
        <w:t xml:space="preserve"> values. </w:t>
      </w:r>
      <w:r w:rsidR="000F06B0" w:rsidRPr="00B3606D">
        <w:rPr>
          <w:rFonts w:ascii="Calibri" w:hAnsi="Calibri" w:cs="Calibri"/>
          <w:color w:val="000000" w:themeColor="text1"/>
          <w:sz w:val="22"/>
        </w:rPr>
        <w:t>After PBPS and CPS sensing,</w:t>
      </w:r>
      <w:r w:rsidR="001C3C15" w:rsidRPr="00B3606D">
        <w:rPr>
          <w:rFonts w:ascii="Calibri" w:hAnsi="Calibri" w:cs="Calibri"/>
          <w:color w:val="000000" w:themeColor="text1"/>
          <w:sz w:val="22"/>
        </w:rPr>
        <w:t xml:space="preserve"> </w:t>
      </w:r>
      <w:r w:rsidR="000F06B0" w:rsidRPr="00B3606D">
        <w:rPr>
          <w:rFonts w:ascii="Calibri" w:hAnsi="Calibri" w:cs="Calibri"/>
          <w:color w:val="000000" w:themeColor="text1"/>
          <w:sz w:val="22"/>
        </w:rPr>
        <w:t xml:space="preserve">overlapped </w:t>
      </w:r>
      <w:r w:rsidR="001C3C15" w:rsidRPr="00B3606D">
        <w:rPr>
          <w:rFonts w:ascii="Calibri" w:hAnsi="Calibri" w:cs="Calibri"/>
          <w:color w:val="000000" w:themeColor="text1"/>
          <w:sz w:val="22"/>
        </w:rPr>
        <w:t>resources in the initialized candidate resource set (</w:t>
      </w:r>
      <w:r w:rsidR="001C3C15" w:rsidRPr="00B3606D">
        <w:rPr>
          <w:rFonts w:ascii="Calibri" w:hAnsi="Calibri" w:cs="Calibri"/>
          <w:i/>
          <w:iCs/>
          <w:color w:val="000000" w:themeColor="text1"/>
          <w:sz w:val="22"/>
        </w:rPr>
        <w:t>S</w:t>
      </w:r>
      <w:r w:rsidR="001C3C15" w:rsidRPr="00B3606D">
        <w:rPr>
          <w:rFonts w:ascii="Calibri" w:hAnsi="Calibri" w:cs="Calibri"/>
          <w:i/>
          <w:iCs/>
          <w:color w:val="000000" w:themeColor="text1"/>
          <w:sz w:val="22"/>
          <w:vertAlign w:val="subscript"/>
        </w:rPr>
        <w:t>A</w:t>
      </w:r>
      <w:r w:rsidR="001C3C15" w:rsidRPr="00B3606D">
        <w:rPr>
          <w:rFonts w:ascii="Calibri" w:hAnsi="Calibri" w:cs="Calibri"/>
          <w:color w:val="000000" w:themeColor="text1"/>
          <w:sz w:val="22"/>
        </w:rPr>
        <w:t xml:space="preserve">) are excluded based on these sensing results. </w:t>
      </w:r>
      <w:r w:rsidR="000F06B0" w:rsidRPr="00B3606D">
        <w:rPr>
          <w:rFonts w:ascii="Calibri" w:hAnsi="Calibri" w:cs="Calibri"/>
          <w:color w:val="000000" w:themeColor="text1"/>
          <w:sz w:val="22"/>
        </w:rPr>
        <w:t xml:space="preserve">Then the remaining candidate resource set is reported to the higher layer for the final selection. For resource re-evaluation and pre-emption checking, it is obvious and straight forward that these already obtained PBPS and CPS results can be and should be reused as long as the same or remaining set of </w:t>
      </w:r>
      <w:r w:rsidR="000F06B0" w:rsidRPr="00B3606D">
        <w:rPr>
          <w:rFonts w:ascii="Calibri" w:hAnsi="Calibri" w:cs="Calibri"/>
          <w:i/>
          <w:iCs/>
          <w:color w:val="000000" w:themeColor="text1"/>
          <w:sz w:val="22"/>
        </w:rPr>
        <w:t>Y</w:t>
      </w:r>
      <w:r w:rsidR="000F06B0" w:rsidRPr="00B3606D">
        <w:rPr>
          <w:rFonts w:ascii="Calibri" w:hAnsi="Calibri" w:cs="Calibri"/>
          <w:color w:val="000000" w:themeColor="text1"/>
          <w:sz w:val="22"/>
        </w:rPr>
        <w:t xml:space="preserve"> candidate slots </w:t>
      </w:r>
      <w:r w:rsidR="00F12E4F" w:rsidRPr="00B3606D">
        <w:rPr>
          <w:rFonts w:ascii="Calibri" w:hAnsi="Calibri" w:cs="Calibri"/>
          <w:color w:val="000000" w:themeColor="text1"/>
          <w:sz w:val="22"/>
        </w:rPr>
        <w:t xml:space="preserve">(starting from the first provided resource from the higher layer) </w:t>
      </w:r>
      <w:r w:rsidR="000F06B0" w:rsidRPr="00B3606D">
        <w:rPr>
          <w:rFonts w:ascii="Calibri" w:hAnsi="Calibri" w:cs="Calibri"/>
          <w:color w:val="000000" w:themeColor="text1"/>
          <w:sz w:val="22"/>
        </w:rPr>
        <w:t xml:space="preserve">are also used for re-evaluation and pre-emption checking. </w:t>
      </w:r>
      <w:r w:rsidR="003F55EA" w:rsidRPr="00B3606D">
        <w:rPr>
          <w:rFonts w:ascii="Calibri" w:hAnsi="Calibri" w:cs="Calibri"/>
          <w:color w:val="000000" w:themeColor="text1"/>
          <w:sz w:val="22"/>
        </w:rPr>
        <w:t xml:space="preserve">Therefore, one sensing </w:t>
      </w:r>
      <w:r w:rsidR="003F55EA" w:rsidRPr="00B3606D">
        <w:rPr>
          <w:rFonts w:ascii="Calibri" w:hAnsi="Calibri" w:cs="Calibri"/>
          <w:color w:val="000000" w:themeColor="text1"/>
          <w:sz w:val="22"/>
          <w:szCs w:val="22"/>
        </w:rPr>
        <w:t>scheme</w:t>
      </w:r>
      <w:r w:rsidR="00F12E4F" w:rsidRPr="00B3606D">
        <w:rPr>
          <w:rFonts w:ascii="Calibri" w:hAnsi="Calibri" w:cs="Calibri"/>
          <w:color w:val="000000" w:themeColor="text1"/>
          <w:sz w:val="22"/>
          <w:szCs w:val="22"/>
        </w:rPr>
        <w:t xml:space="preserve"> suggested among the contributions submitted to this meeting</w:t>
      </w:r>
      <w:r w:rsidR="003F55EA" w:rsidRPr="00B3606D">
        <w:rPr>
          <w:rFonts w:ascii="Calibri" w:hAnsi="Calibri" w:cs="Calibri"/>
          <w:color w:val="000000" w:themeColor="text1"/>
          <w:sz w:val="22"/>
          <w:szCs w:val="22"/>
        </w:rPr>
        <w:t xml:space="preserve"> for re-evaluation and pre-emption checking is to perform PBPS for the remaining </w:t>
      </w:r>
      <w:r w:rsidR="003F55EA" w:rsidRPr="00B3606D">
        <w:rPr>
          <w:rFonts w:ascii="Calibri" w:hAnsi="Calibri" w:cs="Calibri"/>
          <w:i/>
          <w:iCs/>
          <w:color w:val="000000" w:themeColor="text1"/>
          <w:sz w:val="22"/>
          <w:szCs w:val="22"/>
        </w:rPr>
        <w:t>Y</w:t>
      </w:r>
      <w:r w:rsidR="003F55EA" w:rsidRPr="00B3606D">
        <w:rPr>
          <w:rFonts w:ascii="Calibri" w:hAnsi="Calibri" w:cs="Calibri"/>
          <w:color w:val="000000" w:themeColor="text1"/>
          <w:sz w:val="22"/>
          <w:szCs w:val="22"/>
        </w:rPr>
        <w:t xml:space="preserve"> candidate slots according to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
              </m:rPr>
              <w:rPr>
                <w:rFonts w:ascii="Cambria Math" w:eastAsia="Calibri" w:hAnsi="Cambria Math"/>
                <w:color w:val="000000" w:themeColor="text1"/>
                <w:sz w:val="22"/>
                <w:szCs w:val="22"/>
                <w:lang w:val="en-US"/>
              </w:rPr>
              <m:t>y'-k×</m:t>
            </m:r>
            <m:sSub>
              <m:sSubPr>
                <m:ctrlPr>
                  <w:rPr>
                    <w:rFonts w:ascii="Cambria Math" w:eastAsia="Calibri" w:hAnsi="Cambria Math"/>
                    <w:i/>
                    <w:iCs/>
                    <w:color w:val="000000" w:themeColor="text1"/>
                    <w:sz w:val="22"/>
                    <w:szCs w:val="22"/>
                    <w:lang w:val="en-US" w:eastAsia="zh-CN"/>
                  </w:rPr>
                </m:ctrlPr>
              </m:sSubPr>
              <m:e>
                <m:r>
                  <m:rPr>
                    <m:sty m:val="b"/>
                  </m:rPr>
                  <w:rPr>
                    <w:rFonts w:ascii="Cambria Math" w:eastAsia="Calibri" w:hAnsi="Cambria Math"/>
                    <w:color w:val="000000" w:themeColor="text1"/>
                    <w:sz w:val="22"/>
                    <w:szCs w:val="22"/>
                    <w:lang w:val="en-US"/>
                  </w:rPr>
                  <m:t>P</m:t>
                </m:r>
              </m:e>
              <m:sub>
                <m:r>
                  <m:rPr>
                    <m:sty m:val="b"/>
                  </m:rPr>
                  <w:rPr>
                    <w:rFonts w:ascii="Cambria Math" w:eastAsia="Calibri" w:hAnsi="Cambria Math"/>
                    <w:color w:val="000000" w:themeColor="text1"/>
                    <w:sz w:val="22"/>
                    <w:szCs w:val="22"/>
                    <w:lang w:val="en-US"/>
                  </w:rPr>
                  <m:t>reserve</m:t>
                </m:r>
              </m:sub>
            </m:sSub>
          </m:sub>
          <m:sup>
            <m:r>
              <w:rPr>
                <w:rFonts w:ascii="Cambria Math" w:eastAsia="Calibri" w:hAnsi="Cambria Math"/>
                <w:color w:val="000000" w:themeColor="text1"/>
                <w:sz w:val="22"/>
                <w:szCs w:val="22"/>
                <w:lang w:val="en-US"/>
              </w:rPr>
              <m:t>SL</m:t>
            </m:r>
          </m:sup>
        </m:sSubSup>
      </m:oMath>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m:rPr>
                <m:sty m:val="bi"/>
              </m:rPr>
              <w:rPr>
                <w:rFonts w:ascii="Cambria Math" w:hAnsi="Cambria Math" w:cstheme="minorBidi"/>
                <w:color w:val="000000" w:themeColor="text1"/>
                <w:sz w:val="22"/>
                <w:szCs w:val="22"/>
              </w:rPr>
              <m:t>y'</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
          <w:iCs/>
          <w:color w:val="000000" w:themeColor="text1"/>
          <w:sz w:val="22"/>
          <w:szCs w:val="22"/>
        </w:rPr>
        <w:t xml:space="preserve"> </w:t>
      </w:r>
      <w:r w:rsidR="00E92AF3" w:rsidRPr="00B3606D">
        <w:rPr>
          <w:rFonts w:ascii="Calibri" w:hAnsi="Calibri" w:cs="Calibri"/>
          <w:color w:val="000000" w:themeColor="text1"/>
          <w:sz w:val="22"/>
          <w:szCs w:val="22"/>
        </w:rPr>
        <w:t xml:space="preserve">is </w:t>
      </w:r>
      <w:r w:rsidR="00F12E4F" w:rsidRPr="00B3606D">
        <w:rPr>
          <w:rFonts w:ascii="Calibri" w:hAnsi="Calibri" w:cs="Calibri"/>
          <w:color w:val="000000" w:themeColor="text1"/>
          <w:sz w:val="22"/>
          <w:szCs w:val="22"/>
        </w:rPr>
        <w:t>a</w:t>
      </w:r>
      <w:r w:rsidR="00E92AF3" w:rsidRPr="00B3606D">
        <w:rPr>
          <w:rFonts w:ascii="Calibri" w:hAnsi="Calibri" w:cs="Calibri"/>
          <w:color w:val="000000" w:themeColor="text1"/>
          <w:sz w:val="22"/>
          <w:szCs w:val="22"/>
        </w:rPr>
        <w:t xml:space="preserve"> slot </w:t>
      </w:r>
      <w:r w:rsidR="00F12E4F" w:rsidRPr="00B3606D">
        <w:rPr>
          <w:rFonts w:ascii="Calibri" w:hAnsi="Calibri" w:cs="Calibri"/>
          <w:color w:val="000000" w:themeColor="text1"/>
          <w:sz w:val="22"/>
          <w:szCs w:val="22"/>
        </w:rPr>
        <w:t xml:space="preserve">belong to the remaining </w:t>
      </w:r>
      <w:r w:rsidR="00F12E4F" w:rsidRPr="00B3606D">
        <w:rPr>
          <w:rFonts w:ascii="Calibri" w:hAnsi="Calibri" w:cs="Calibri"/>
          <w:i/>
          <w:iCs/>
          <w:color w:val="000000" w:themeColor="text1"/>
          <w:sz w:val="22"/>
          <w:szCs w:val="22"/>
        </w:rPr>
        <w:t>Y</w:t>
      </w:r>
      <w:r w:rsidR="00F12E4F" w:rsidRPr="00B3606D">
        <w:rPr>
          <w:rFonts w:ascii="Calibri" w:hAnsi="Calibri" w:cs="Calibri"/>
          <w:color w:val="000000" w:themeColor="text1"/>
          <w:sz w:val="22"/>
          <w:szCs w:val="22"/>
        </w:rPr>
        <w:t xml:space="preserve"> candidate slots</w:t>
      </w:r>
      <w:r w:rsidR="00E92AF3" w:rsidRPr="00B3606D">
        <w:rPr>
          <w:rFonts w:ascii="Calibri" w:hAnsi="Calibri" w:cs="Calibri"/>
          <w:color w:val="000000" w:themeColor="text1"/>
          <w:sz w:val="22"/>
          <w:szCs w:val="22"/>
        </w:rPr>
        <w:t>,</w:t>
      </w:r>
      <w:r w:rsidR="00F12E4F" w:rsidRPr="00B3606D">
        <w:rPr>
          <w:rFonts w:ascii="Calibri" w:hAnsi="Calibri" w:cs="Calibri"/>
          <w:color w:val="000000" w:themeColor="text1"/>
          <w:sz w:val="22"/>
          <w:szCs w:val="22"/>
        </w:rPr>
        <w:t xml:space="preserve"> and</w:t>
      </w:r>
      <w:r w:rsidR="003F55EA" w:rsidRPr="00B3606D">
        <w:rPr>
          <w:rFonts w:ascii="Calibri" w:hAnsi="Calibri" w:cs="Calibri"/>
          <w:iCs/>
          <w:color w:val="000000" w:themeColor="text1"/>
          <w:sz w:val="22"/>
          <w:szCs w:val="22"/>
          <w:lang w:val="en-US" w:eastAsia="zh-CN"/>
        </w:rPr>
        <w:t xml:space="preserve"> </w:t>
      </w:r>
      <w:r w:rsidR="003F55EA" w:rsidRPr="00B3606D">
        <w:rPr>
          <w:rFonts w:ascii="Calibri" w:hAnsi="Calibri" w:cs="Calibri"/>
          <w:i/>
          <w:color w:val="000000" w:themeColor="text1"/>
          <w:sz w:val="22"/>
          <w:szCs w:val="22"/>
          <w:lang w:val="en-US" w:eastAsia="zh-CN"/>
        </w:rPr>
        <w:t>k</w:t>
      </w:r>
      <w:r w:rsidR="003F55EA" w:rsidRPr="00B3606D">
        <w:rPr>
          <w:rFonts w:ascii="Calibri" w:hAnsi="Calibri" w:cs="Calibri"/>
          <w:iCs/>
          <w:color w:val="000000" w:themeColor="text1"/>
          <w:sz w:val="22"/>
          <w:szCs w:val="22"/>
          <w:lang w:val="en-US" w:eastAsia="zh-CN"/>
        </w:rPr>
        <w:t xml:space="preserve"> and </w:t>
      </w:r>
      <w:r w:rsidR="003F55EA" w:rsidRPr="00B3606D">
        <w:rPr>
          <w:rFonts w:asciiTheme="minorHAnsi" w:eastAsiaTheme="minorEastAsia" w:hAnsiTheme="minorHAnsi" w:cstheme="minorHAnsi"/>
          <w:i/>
          <w:iCs/>
          <w:color w:val="000000" w:themeColor="text1"/>
          <w:sz w:val="22"/>
          <w:szCs w:val="22"/>
          <w:lang w:eastAsia="zh-CN"/>
        </w:rPr>
        <w:t>P</w:t>
      </w:r>
      <w:r w:rsidR="003F55EA" w:rsidRPr="00B3606D">
        <w:rPr>
          <w:rFonts w:asciiTheme="minorHAnsi" w:eastAsiaTheme="minorEastAsia" w:hAnsiTheme="minorHAnsi" w:cstheme="minorHAnsi"/>
          <w:i/>
          <w:iCs/>
          <w:color w:val="000000" w:themeColor="text1"/>
          <w:sz w:val="22"/>
          <w:szCs w:val="22"/>
          <w:vertAlign w:val="subscript"/>
          <w:lang w:eastAsia="zh-CN"/>
        </w:rPr>
        <w:t>reserve</w:t>
      </w:r>
      <w:r w:rsidR="003F55EA"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are</w:t>
      </w:r>
      <w:r w:rsidR="003F55EA" w:rsidRPr="00B3606D">
        <w:rPr>
          <w:rFonts w:ascii="Calibri" w:hAnsi="Calibri" w:cs="Calibri"/>
          <w:iCs/>
          <w:color w:val="000000" w:themeColor="text1"/>
          <w:sz w:val="22"/>
          <w:szCs w:val="22"/>
          <w:lang w:val="en-US" w:eastAsia="zh-CN"/>
        </w:rPr>
        <w:t xml:space="preserve"> </w:t>
      </w:r>
      <w:r w:rsidR="00E92AF3" w:rsidRPr="00B3606D">
        <w:rPr>
          <w:rFonts w:ascii="Calibri" w:hAnsi="Calibri" w:cs="Calibri"/>
          <w:iCs/>
          <w:color w:val="000000" w:themeColor="text1"/>
          <w:sz w:val="22"/>
          <w:szCs w:val="22"/>
          <w:lang w:val="en-US" w:eastAsia="zh-CN"/>
        </w:rPr>
        <w:t xml:space="preserve">the same as resource (re)selection. CPS monitoring window is </w:t>
      </w:r>
      <w:r w:rsidR="00E92AF3" w:rsidRPr="00B3606D">
        <w:rPr>
          <w:rFonts w:ascii="Calibri" w:hAnsi="Calibri" w:cs="Calibri"/>
          <w:i/>
          <w:color w:val="000000" w:themeColor="text1"/>
          <w:sz w:val="22"/>
          <w:szCs w:val="22"/>
          <w:lang w:val="en-US" w:eastAsia="zh-CN"/>
        </w:rPr>
        <w:t>M</w:t>
      </w:r>
      <w:r w:rsidR="00E92AF3" w:rsidRPr="00B3606D">
        <w:rPr>
          <w:rFonts w:ascii="Calibri" w:hAnsi="Calibri" w:cs="Calibri"/>
          <w:iCs/>
          <w:color w:val="000000" w:themeColor="text1"/>
          <w:sz w:val="22"/>
          <w:szCs w:val="22"/>
          <w:lang w:val="en-US" w:eastAsia="zh-CN"/>
        </w:rPr>
        <w:t xml:space="preserve"> logical slots </w:t>
      </w:r>
      <w:r w:rsidR="00BA32F2" w:rsidRPr="00B3606D">
        <w:rPr>
          <w:rFonts w:ascii="Calibri" w:hAnsi="Calibri" w:cs="Calibri"/>
          <w:iCs/>
          <w:color w:val="000000" w:themeColor="text1"/>
          <w:sz w:val="22"/>
          <w:szCs w:val="22"/>
          <w:lang w:val="en-US" w:eastAsia="zh-CN"/>
        </w:rPr>
        <w:t>earlier than</w:t>
      </w:r>
      <w:r w:rsidR="00E92AF3" w:rsidRPr="00B3606D">
        <w:rPr>
          <w:rFonts w:ascii="Calibri" w:hAnsi="Calibri" w:cs="Calibri"/>
          <w:iCs/>
          <w:color w:val="000000" w:themeColor="text1"/>
          <w:sz w:val="22"/>
          <w:szCs w:val="22"/>
          <w:lang w:val="en-US" w:eastAsia="zh-CN"/>
        </w:rPr>
        <w:t xml:space="preserv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E92AF3" w:rsidRPr="00B3606D">
        <w:rPr>
          <w:rFonts w:ascii="Calibri" w:hAnsi="Calibri" w:cs="Calibri"/>
          <w:iCs/>
          <w:color w:val="000000" w:themeColor="text1"/>
          <w:sz w:val="22"/>
          <w:szCs w:val="22"/>
          <w:lang w:val="en-US" w:eastAsia="zh-CN"/>
        </w:rPr>
        <w:t xml:space="preserve">, </w:t>
      </w:r>
      <w:r w:rsidR="00F12E4F" w:rsidRPr="00B3606D">
        <w:rPr>
          <w:rFonts w:ascii="Calibri" w:hAnsi="Calibri" w:cs="Calibri"/>
          <w:iCs/>
          <w:color w:val="000000" w:themeColor="text1"/>
          <w:sz w:val="22"/>
          <w:szCs w:val="22"/>
          <w:lang w:val="en-US" w:eastAsia="zh-CN"/>
        </w:rPr>
        <w:t xml:space="preserve">which </w:t>
      </w:r>
      <w:r w:rsidR="00E92AF3" w:rsidRPr="00B3606D">
        <w:rPr>
          <w:rFonts w:ascii="Calibri" w:hAnsi="Calibri" w:cs="Calibri"/>
          <w:iCs/>
          <w:color w:val="000000" w:themeColor="text1"/>
          <w:sz w:val="22"/>
          <w:szCs w:val="22"/>
          <w:lang w:val="en-US" w:eastAsia="zh-CN"/>
        </w:rPr>
        <w:t xml:space="preserve">is the </w:t>
      </w:r>
      <w:r w:rsidR="00F12E4F"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color w:val="000000" w:themeColor="text1"/>
          <w:sz w:val="22"/>
          <w:szCs w:val="22"/>
          <w:lang w:eastAsia="zh-CN"/>
        </w:rPr>
        <w:t>, …) and pre-emption checking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0</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1</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xml:space="preserve">, </w:t>
      </w:r>
      <w:r w:rsidR="00F12E4F" w:rsidRPr="00B3606D">
        <w:rPr>
          <w:rFonts w:asciiTheme="minorHAnsi" w:hAnsiTheme="minorHAnsi" w:cstheme="minorHAnsi"/>
          <w:i/>
          <w:iCs/>
          <w:color w:val="000000" w:themeColor="text1"/>
          <w:sz w:val="22"/>
          <w:szCs w:val="22"/>
          <w:lang w:eastAsia="zh-CN"/>
        </w:rPr>
        <w:t>r</w:t>
      </w:r>
      <w:r w:rsidR="00F12E4F" w:rsidRPr="00B3606D">
        <w:rPr>
          <w:rFonts w:asciiTheme="minorHAnsi" w:hAnsiTheme="minorHAnsi" w:cstheme="minorHAnsi"/>
          <w:i/>
          <w:iCs/>
          <w:color w:val="000000" w:themeColor="text1"/>
          <w:sz w:val="22"/>
          <w:szCs w:val="22"/>
          <w:vertAlign w:val="subscript"/>
          <w:lang w:eastAsia="zh-CN"/>
        </w:rPr>
        <w:t>2</w:t>
      </w:r>
      <w:r w:rsidR="00F12E4F" w:rsidRPr="00B3606D">
        <w:rPr>
          <w:rFonts w:asciiTheme="minorHAnsi" w:hAnsiTheme="minorHAnsi" w:cstheme="minorHAnsi"/>
          <w:i/>
          <w:iCs/>
          <w:color w:val="000000" w:themeColor="text1"/>
          <w:sz w:val="22"/>
          <w:szCs w:val="22"/>
          <w:lang w:eastAsia="zh-CN"/>
        </w:rPr>
        <w:t>’</w:t>
      </w:r>
      <w:r w:rsidR="00F12E4F" w:rsidRPr="00B3606D">
        <w:rPr>
          <w:rFonts w:asciiTheme="minorHAnsi" w:hAnsiTheme="minorHAnsi" w:cstheme="minorHAnsi"/>
          <w:color w:val="000000" w:themeColor="text1"/>
          <w:sz w:val="22"/>
          <w:szCs w:val="22"/>
          <w:lang w:eastAsia="zh-CN"/>
        </w:rPr>
        <w:t>, …). Let’s call this Scheme 1.</w:t>
      </w:r>
    </w:p>
    <w:p w14:paraId="5065BD5D" w14:textId="43B9A150" w:rsidR="003F55EA" w:rsidRPr="00B3606D" w:rsidRDefault="00F12E4F" w:rsidP="008A2865">
      <w:pPr>
        <w:autoSpaceDE w:val="0"/>
        <w:autoSpaceDN w:val="0"/>
        <w:jc w:val="both"/>
        <w:rPr>
          <w:rFonts w:ascii="Calibri" w:hAnsi="Calibri" w:cs="Calibri"/>
          <w:color w:val="000000" w:themeColor="text1"/>
          <w:sz w:val="22"/>
        </w:rPr>
      </w:pPr>
      <w:r w:rsidRPr="00B3606D">
        <w:rPr>
          <w:rFonts w:asciiTheme="minorHAnsi" w:hAnsiTheme="minorHAnsi" w:cstheme="minorHAnsi"/>
          <w:color w:val="000000" w:themeColor="text1"/>
          <w:sz w:val="22"/>
          <w:szCs w:val="22"/>
          <w:lang w:eastAsia="zh-CN"/>
        </w:rPr>
        <w:t>Other than Scheme 1</w:t>
      </w:r>
      <w:r w:rsidR="001132F2" w:rsidRPr="00B3606D">
        <w:rPr>
          <w:rFonts w:asciiTheme="minorHAnsi" w:hAnsiTheme="minorHAnsi" w:cstheme="minorHAnsi"/>
          <w:color w:val="000000" w:themeColor="text1"/>
          <w:sz w:val="22"/>
          <w:szCs w:val="22"/>
          <w:lang w:eastAsia="zh-CN"/>
        </w:rPr>
        <w:t xml:space="preserve">, a partial sensing scheme where UE performs contiguous sensing immediately after the resource (re)selection until the last retransmission of the </w:t>
      </w:r>
      <w:r w:rsidR="00BA32F2" w:rsidRPr="00B3606D">
        <w:rPr>
          <w:rFonts w:asciiTheme="minorHAnsi" w:hAnsiTheme="minorHAnsi" w:cstheme="minorHAnsi"/>
          <w:color w:val="000000" w:themeColor="text1"/>
          <w:sz w:val="22"/>
          <w:szCs w:val="22"/>
          <w:lang w:eastAsia="zh-CN"/>
        </w:rPr>
        <w:t>transport block is also proposed</w:t>
      </w:r>
      <w:r w:rsidR="001132F2" w:rsidRPr="00B3606D">
        <w:rPr>
          <w:rFonts w:asciiTheme="minorHAnsi" w:hAnsiTheme="minorHAnsi" w:cstheme="minorHAnsi"/>
          <w:color w:val="000000" w:themeColor="text1"/>
          <w:sz w:val="22"/>
          <w:szCs w:val="22"/>
          <w:lang w:eastAsia="zh-CN"/>
        </w:rPr>
        <w:t xml:space="preserve">. That is, the CPS monitoring window always starts from </w:t>
      </w:r>
      <w:proofErr w:type="spellStart"/>
      <w:r w:rsidR="001132F2" w:rsidRPr="00B3606D">
        <w:rPr>
          <w:rFonts w:asciiTheme="minorHAnsi" w:hAnsiTheme="minorHAnsi" w:cstheme="minorHAnsi"/>
          <w:i/>
          <w:iCs/>
          <w:color w:val="000000" w:themeColor="text1"/>
          <w:sz w:val="22"/>
          <w:szCs w:val="22"/>
          <w:lang w:eastAsia="zh-CN"/>
        </w:rPr>
        <w:t>n+T</w:t>
      </w:r>
      <w:r w:rsidR="001132F2" w:rsidRPr="00B3606D">
        <w:rPr>
          <w:rFonts w:asciiTheme="minorHAnsi" w:hAnsiTheme="minorHAnsi" w:cstheme="minorHAnsi"/>
          <w:i/>
          <w:iCs/>
          <w:color w:val="000000" w:themeColor="text1"/>
          <w:sz w:val="22"/>
          <w:szCs w:val="22"/>
          <w:vertAlign w:val="subscript"/>
          <w:lang w:eastAsia="zh-CN"/>
        </w:rPr>
        <w:t>A</w:t>
      </w:r>
      <w:proofErr w:type="spellEnd"/>
      <w:r w:rsidR="0011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color w:val="000000" w:themeColor="text1"/>
          <w:sz w:val="22"/>
          <w:szCs w:val="22"/>
          <w:lang w:eastAsia="zh-CN"/>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Theme="minorHAnsi" w:hAnsiTheme="minorHAnsi" w:cstheme="minorHAnsi"/>
          <w:color w:val="000000" w:themeColor="text1"/>
          <w:sz w:val="22"/>
          <w:szCs w:val="22"/>
          <w:lang w:eastAsia="en-GB"/>
        </w:rPr>
        <w:t xml:space="preserve"> and ends at </w:t>
      </w:r>
      <w:proofErr w:type="spellStart"/>
      <w:r w:rsidR="00BA32F2" w:rsidRPr="00B3606D">
        <w:rPr>
          <w:rFonts w:ascii="Calibri" w:hAnsi="Calibri" w:cs="Calibri"/>
          <w:i/>
          <w:iCs/>
          <w:color w:val="000000" w:themeColor="text1"/>
          <w:sz w:val="22"/>
          <w:szCs w:val="22"/>
        </w:rPr>
        <w:t>n</w:t>
      </w:r>
      <w:r w:rsidR="00BA32F2" w:rsidRPr="00B3606D">
        <w:rPr>
          <w:rFonts w:ascii="Calibri" w:hAnsi="Calibri" w:cs="Calibri"/>
          <w:color w:val="000000" w:themeColor="text1"/>
          <w:sz w:val="22"/>
          <w:szCs w:val="22"/>
        </w:rPr>
        <w:t>+</w:t>
      </w:r>
      <w:r w:rsidR="00BA32F2" w:rsidRPr="00B3606D">
        <w:rPr>
          <w:rFonts w:ascii="Calibri" w:hAnsi="Calibri" w:cs="Calibri"/>
          <w:i/>
          <w:iCs/>
          <w:color w:val="000000" w:themeColor="text1"/>
          <w:sz w:val="22"/>
          <w:szCs w:val="22"/>
        </w:rPr>
        <w:t>T</w:t>
      </w:r>
      <w:r w:rsidR="00BA32F2" w:rsidRPr="00B3606D">
        <w:rPr>
          <w:rFonts w:ascii="Calibri" w:hAnsi="Calibri" w:cs="Calibri"/>
          <w:color w:val="000000" w:themeColor="text1"/>
          <w:sz w:val="22"/>
          <w:szCs w:val="22"/>
          <w:vertAlign w:val="subscript"/>
        </w:rPr>
        <w:t>B</w:t>
      </w:r>
      <w:proofErr w:type="spellEnd"/>
      <w:r w:rsidR="00BA32F2"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00BA32F2"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A32F2" w:rsidRPr="00B3606D">
        <w:rPr>
          <w:rFonts w:ascii="Calibri" w:hAnsi="Calibri" w:cs="Calibri"/>
          <w:iCs/>
          <w:color w:val="000000" w:themeColor="text1"/>
          <w:sz w:val="22"/>
          <w:szCs w:val="22"/>
          <w:lang w:val="en-US" w:eastAsia="zh-CN"/>
        </w:rPr>
        <w:t xml:space="preserve">, which is the </w:t>
      </w:r>
      <w:r w:rsidR="00BA32F2"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color w:val="000000" w:themeColor="text1"/>
          <w:sz w:val="22"/>
          <w:szCs w:val="22"/>
          <w:lang w:eastAsia="zh-CN"/>
        </w:rPr>
        <w:t>, …) and pre-emption checking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0</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1</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xml:space="preserve">, </w:t>
      </w:r>
      <w:r w:rsidR="00BA32F2" w:rsidRPr="00B3606D">
        <w:rPr>
          <w:rFonts w:asciiTheme="minorHAnsi" w:hAnsiTheme="minorHAnsi" w:cstheme="minorHAnsi"/>
          <w:i/>
          <w:iCs/>
          <w:color w:val="000000" w:themeColor="text1"/>
          <w:sz w:val="22"/>
          <w:szCs w:val="22"/>
          <w:lang w:eastAsia="zh-CN"/>
        </w:rPr>
        <w:t>r</w:t>
      </w:r>
      <w:r w:rsidR="00BA32F2" w:rsidRPr="00B3606D">
        <w:rPr>
          <w:rFonts w:asciiTheme="minorHAnsi" w:hAnsiTheme="minorHAnsi" w:cstheme="minorHAnsi"/>
          <w:i/>
          <w:iCs/>
          <w:color w:val="000000" w:themeColor="text1"/>
          <w:sz w:val="22"/>
          <w:szCs w:val="22"/>
          <w:vertAlign w:val="subscript"/>
          <w:lang w:eastAsia="zh-CN"/>
        </w:rPr>
        <w:t>2</w:t>
      </w:r>
      <w:r w:rsidR="00BA32F2" w:rsidRPr="00B3606D">
        <w:rPr>
          <w:rFonts w:asciiTheme="minorHAnsi" w:hAnsiTheme="minorHAnsi" w:cstheme="minorHAnsi"/>
          <w:i/>
          <w:iCs/>
          <w:color w:val="000000" w:themeColor="text1"/>
          <w:sz w:val="22"/>
          <w:szCs w:val="22"/>
          <w:lang w:eastAsia="zh-CN"/>
        </w:rPr>
        <w:t>’</w:t>
      </w:r>
      <w:r w:rsidR="00BA32F2" w:rsidRPr="00B3606D">
        <w:rPr>
          <w:rFonts w:asciiTheme="minorHAnsi" w:hAnsiTheme="minorHAnsi" w:cstheme="minorHAnsi"/>
          <w:color w:val="000000" w:themeColor="text1"/>
          <w:sz w:val="22"/>
          <w:szCs w:val="22"/>
          <w:lang w:eastAsia="zh-CN"/>
        </w:rPr>
        <w:t>, …). Let’s call this Scheme 2.</w:t>
      </w:r>
    </w:p>
    <w:p w14:paraId="007828DA" w14:textId="1753F400" w:rsidR="0084325E" w:rsidRDefault="0084325E"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84325E" w14:paraId="7653C730" w14:textId="77777777" w:rsidTr="0084325E">
        <w:tc>
          <w:tcPr>
            <w:tcW w:w="9631" w:type="dxa"/>
          </w:tcPr>
          <w:p w14:paraId="070D7A78" w14:textId="77777777" w:rsidR="0084325E" w:rsidRPr="0025456D" w:rsidRDefault="0084325E" w:rsidP="0084325E">
            <w:pPr>
              <w:autoSpaceDE w:val="0"/>
              <w:autoSpaceDN w:val="0"/>
              <w:spacing w:before="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2B201527" w14:textId="77777777" w:rsidR="0084325E" w:rsidRPr="00B136E4" w:rsidRDefault="0084325E" w:rsidP="0084325E">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proofErr w:type="spellStart"/>
            <w:r w:rsidRPr="00B136E4">
              <w:rPr>
                <w:rFonts w:ascii="Calibri" w:hAnsi="Calibri" w:cs="Calibri"/>
                <w:i/>
                <w:iCs/>
                <w:color w:val="000000"/>
                <w:sz w:val="22"/>
                <w:szCs w:val="22"/>
              </w:rPr>
              <w:t>sl-MultiReserveResource</w:t>
            </w:r>
            <w:proofErr w:type="spellEnd"/>
            <w:r w:rsidRPr="00B136E4">
              <w:rPr>
                <w:rFonts w:ascii="Calibri" w:hAnsi="Calibri" w:cs="Calibri"/>
                <w:color w:val="000000"/>
                <w:sz w:val="22"/>
                <w:szCs w:val="22"/>
              </w:rPr>
              <w:t xml:space="preserve">) enabled, </w:t>
            </w:r>
          </w:p>
          <w:p w14:paraId="08D83E8E" w14:textId="77777777" w:rsidR="0084325E" w:rsidRPr="00B136E4" w:rsidRDefault="0084325E" w:rsidP="0084325E">
            <w:pPr>
              <w:numPr>
                <w:ilvl w:val="0"/>
                <w:numId w:val="38"/>
              </w:numPr>
              <w:spacing w:after="60"/>
              <w:rPr>
                <w:rFonts w:ascii="Calibri" w:hAnsi="Calibri" w:cs="Calibri"/>
                <w:sz w:val="22"/>
                <w:szCs w:val="22"/>
                <w:lang w:val="en-US"/>
              </w:rPr>
            </w:pPr>
            <w:r w:rsidRPr="00B136E4">
              <w:rPr>
                <w:rFonts w:ascii="Calibri" w:hAnsi="Calibri" w:cs="Calibri"/>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6AE488B4" w14:textId="77777777" w:rsidR="0084325E" w:rsidRPr="00307899" w:rsidRDefault="0084325E" w:rsidP="0084325E">
            <w:pPr>
              <w:numPr>
                <w:ilvl w:val="1"/>
                <w:numId w:val="38"/>
              </w:numPr>
              <w:spacing w:after="60"/>
              <w:ind w:left="1418" w:hanging="338"/>
              <w:rPr>
                <w:rFonts w:ascii="Calibri" w:hAnsi="Calibri" w:cs="Calibri"/>
                <w:color w:val="000000"/>
                <w:sz w:val="22"/>
                <w:szCs w:val="22"/>
              </w:rPr>
            </w:pP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1C3C15">
              <w:rPr>
                <w:rFonts w:ascii="Calibri" w:hAnsi="Calibri" w:cs="Calibri"/>
                <w:color w:val="000000" w:themeColor="text1"/>
                <w:sz w:val="22"/>
                <w:szCs w:val="22"/>
              </w:rPr>
              <w:t>,</w:t>
            </w:r>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5CFD23D0" w14:textId="33B70970" w:rsidR="0084325E" w:rsidRPr="0084325E" w:rsidRDefault="0084325E" w:rsidP="0084325E">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tc>
      </w:tr>
    </w:tbl>
    <w:p w14:paraId="0AC46F15" w14:textId="77777777" w:rsidR="0084325E" w:rsidRDefault="0084325E" w:rsidP="008A2865">
      <w:pPr>
        <w:autoSpaceDE w:val="0"/>
        <w:autoSpaceDN w:val="0"/>
        <w:jc w:val="both"/>
        <w:rPr>
          <w:rFonts w:ascii="Calibri" w:hAnsi="Calibri" w:cs="Calibri"/>
          <w:color w:val="FF0000"/>
          <w:sz w:val="22"/>
        </w:rPr>
      </w:pPr>
    </w:p>
    <w:p w14:paraId="11A143FC" w14:textId="7DE73A90" w:rsidR="008A2865" w:rsidRDefault="007907CD" w:rsidP="008A2865">
      <w:pPr>
        <w:pStyle w:val="Heading3"/>
      </w:pPr>
      <w:r>
        <w:lastRenderedPageBreak/>
        <w:t>Proposals before 1</w:t>
      </w:r>
      <w:r w:rsidRPr="00224780">
        <w:rPr>
          <w:vertAlign w:val="superscript"/>
        </w:rPr>
        <w:t>st</w:t>
      </w:r>
      <w:r>
        <w:t xml:space="preserve"> GTW</w:t>
      </w:r>
    </w:p>
    <w:p w14:paraId="2D43998A" w14:textId="6889AC33" w:rsidR="006A2559" w:rsidRPr="00DA064D"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1</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3D45B0" w:rsidRPr="003D45B0">
        <w:rPr>
          <w:rFonts w:ascii="Calibri" w:hAnsi="Calibri" w:cs="Calibri"/>
          <w:color w:val="000000" w:themeColor="text1"/>
          <w:sz w:val="22"/>
        </w:rPr>
        <w:t>It is supported for a UE capable of sensing to perform re-evaluation and pre-emption checking (if enabled) after random resource selection.</w:t>
      </w:r>
    </w:p>
    <w:p w14:paraId="15661E40"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A2559" w14:paraId="4D1AA7E9" w14:textId="77777777" w:rsidTr="000B7280">
        <w:tc>
          <w:tcPr>
            <w:tcW w:w="1680" w:type="dxa"/>
          </w:tcPr>
          <w:p w14:paraId="09A32BEF"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3D92985"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FE5279" w14:paraId="6013EF30" w14:textId="77777777" w:rsidTr="000B7280">
        <w:tc>
          <w:tcPr>
            <w:tcW w:w="1680" w:type="dxa"/>
          </w:tcPr>
          <w:p w14:paraId="12A87242" w14:textId="26B52070"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633414EF" w14:textId="0DAA3904" w:rsidR="00FE5279" w:rsidRPr="00C67F08" w:rsidRDefault="00FE5279" w:rsidP="00FE5279">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A2559" w14:paraId="0E39E658" w14:textId="77777777" w:rsidTr="000B7280">
        <w:tc>
          <w:tcPr>
            <w:tcW w:w="1680" w:type="dxa"/>
          </w:tcPr>
          <w:p w14:paraId="77CBE085" w14:textId="54988B74"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3715795" w14:textId="6BA5AFF1"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A3E3E" w14:paraId="1392B7EE" w14:textId="77777777" w:rsidTr="000B7280">
        <w:tc>
          <w:tcPr>
            <w:tcW w:w="1680" w:type="dxa"/>
          </w:tcPr>
          <w:p w14:paraId="5E467111" w14:textId="3322F32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7ADEB395" w14:textId="77777777" w:rsidR="004A3E3E" w:rsidRDefault="004A3E3E" w:rsidP="004A3E3E">
            <w:pPr>
              <w:autoSpaceDE w:val="0"/>
              <w:autoSpaceDN w:val="0"/>
              <w:jc w:val="both"/>
              <w:rPr>
                <w:rFonts w:ascii="Calibri" w:hAnsi="Calibri" w:cs="Calibri"/>
                <w:sz w:val="22"/>
              </w:rPr>
            </w:pPr>
            <w:r>
              <w:rPr>
                <w:rFonts w:ascii="Calibri" w:hAnsi="Calibri" w:cs="Calibri"/>
                <w:sz w:val="22"/>
              </w:rPr>
              <w:t>We would like clarification regarding the wording “(if enabled)”. Is the right understanding that this only includes the pre-emption checking?</w:t>
            </w:r>
          </w:p>
          <w:p w14:paraId="4F6C94BB" w14:textId="4C9C4A8C" w:rsidR="004A3E3E" w:rsidRPr="00C67F08" w:rsidRDefault="004A3E3E" w:rsidP="004A3E3E">
            <w:pPr>
              <w:autoSpaceDE w:val="0"/>
              <w:autoSpaceDN w:val="0"/>
              <w:jc w:val="both"/>
              <w:rPr>
                <w:rFonts w:ascii="Calibri" w:hAnsi="Calibri" w:cs="Calibri"/>
                <w:sz w:val="22"/>
              </w:rPr>
            </w:pPr>
            <w:r>
              <w:rPr>
                <w:rFonts w:ascii="Calibri" w:hAnsi="Calibri" w:cs="Calibri"/>
                <w:sz w:val="22"/>
              </w:rPr>
              <w:t>In affirmative case, we are supportive of the proposal.</w:t>
            </w:r>
          </w:p>
        </w:tc>
      </w:tr>
      <w:tr w:rsidR="000E62C7" w14:paraId="035F652A" w14:textId="77777777" w:rsidTr="000B7280">
        <w:tc>
          <w:tcPr>
            <w:tcW w:w="1680" w:type="dxa"/>
          </w:tcPr>
          <w:p w14:paraId="7EA6F1CF" w14:textId="1FD81252"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9795EC" w14:textId="3F4394E7"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D04D5" w14:paraId="35579AC2" w14:textId="77777777" w:rsidTr="000B7280">
        <w:tc>
          <w:tcPr>
            <w:tcW w:w="1680" w:type="dxa"/>
          </w:tcPr>
          <w:p w14:paraId="5A95F74D" w14:textId="6E897A88"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2B2E9411" w14:textId="7BA21BA3" w:rsidR="00FD04D5" w:rsidRDefault="00FD04D5" w:rsidP="00FD04D5">
            <w:pPr>
              <w:autoSpaceDE w:val="0"/>
              <w:autoSpaceDN w:val="0"/>
              <w:rPr>
                <w:rFonts w:ascii="Calibri" w:hAnsi="Calibri" w:cs="Calibri"/>
                <w:sz w:val="22"/>
              </w:rPr>
            </w:pPr>
            <w:r>
              <w:rPr>
                <w:rFonts w:ascii="Calibri" w:hAnsi="Calibri" w:cs="Calibri"/>
                <w:sz w:val="22"/>
              </w:rPr>
              <w:t xml:space="preserve">We do not support this proposal. If UE performs random resource selection for power saving, UE should not perform re-evaluation and pre-emption. </w:t>
            </w:r>
            <w:r>
              <w:rPr>
                <w:rFonts w:ascii="Calibri" w:hAnsi="Calibri" w:cs="Calibri"/>
                <w:sz w:val="22"/>
              </w:rPr>
              <w:br/>
            </w:r>
          </w:p>
          <w:p w14:paraId="463D3644" w14:textId="34F30FF1"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Note that if due to insufficient CPS sensing time and if re-evaluation and pre-emption is enabled, UE should perform sensing on the limited CPS sensing slots as they are still useful for re-evaluation and pre-emption. Then for this scenario, it is not viewed as random resource selection. Therefore, the proposal is not applicable.</w:t>
            </w:r>
          </w:p>
        </w:tc>
      </w:tr>
      <w:tr w:rsidR="00843047" w14:paraId="4BD51A2B" w14:textId="77777777" w:rsidTr="000B7280">
        <w:tc>
          <w:tcPr>
            <w:tcW w:w="1680" w:type="dxa"/>
          </w:tcPr>
          <w:p w14:paraId="4AF71B01" w14:textId="150C4358" w:rsidR="00843047" w:rsidRDefault="00843047"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04D3C910" w14:textId="3F7E07BD" w:rsidR="00843047" w:rsidRDefault="00843047" w:rsidP="00FD04D5">
            <w:pPr>
              <w:autoSpaceDE w:val="0"/>
              <w:autoSpaceDN w:val="0"/>
              <w:rPr>
                <w:rFonts w:ascii="Calibri" w:hAnsi="Calibri" w:cs="Calibri"/>
                <w:sz w:val="22"/>
              </w:rPr>
            </w:pPr>
            <w:r>
              <w:rPr>
                <w:rFonts w:ascii="Calibri" w:hAnsi="Calibri" w:cs="Calibri"/>
                <w:sz w:val="22"/>
              </w:rPr>
              <w:t xml:space="preserve">Oppose. Similar view with </w:t>
            </w:r>
            <w:proofErr w:type="spellStart"/>
            <w:r>
              <w:rPr>
                <w:rFonts w:ascii="Calibri" w:hAnsi="Calibri" w:cs="Calibri"/>
                <w:sz w:val="22"/>
              </w:rPr>
              <w:t>futurewei</w:t>
            </w:r>
            <w:proofErr w:type="spellEnd"/>
            <w:r>
              <w:rPr>
                <w:rFonts w:ascii="Calibri" w:hAnsi="Calibri" w:cs="Calibri"/>
                <w:sz w:val="22"/>
              </w:rPr>
              <w:t xml:space="preserve"> here.</w:t>
            </w:r>
          </w:p>
        </w:tc>
      </w:tr>
      <w:tr w:rsidR="0091349C" w14:paraId="503C6C1B" w14:textId="77777777" w:rsidTr="000B7280">
        <w:tc>
          <w:tcPr>
            <w:tcW w:w="1680" w:type="dxa"/>
          </w:tcPr>
          <w:p w14:paraId="22271FFC" w14:textId="4DFC9F80"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202CB41" w14:textId="6F7FCF28" w:rsidR="0091349C" w:rsidRDefault="0091349C" w:rsidP="0091349C">
            <w:pPr>
              <w:autoSpaceDE w:val="0"/>
              <w:autoSpaceDN w:val="0"/>
              <w:rPr>
                <w:rFonts w:ascii="Calibri" w:hAnsi="Calibri" w:cs="Calibri"/>
                <w:sz w:val="22"/>
              </w:rPr>
            </w:pPr>
            <w:r>
              <w:rPr>
                <w:rFonts w:ascii="Calibri" w:hAnsi="Calibri" w:cs="Calibri"/>
                <w:sz w:val="22"/>
              </w:rPr>
              <w:t>Support</w:t>
            </w:r>
          </w:p>
        </w:tc>
      </w:tr>
      <w:tr w:rsidR="0091349C" w14:paraId="7E3EE668" w14:textId="77777777" w:rsidTr="000B7280">
        <w:tc>
          <w:tcPr>
            <w:tcW w:w="1680" w:type="dxa"/>
          </w:tcPr>
          <w:p w14:paraId="6237E4FC" w14:textId="153B33AF"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155879A2" w14:textId="1B3A87AF" w:rsidR="0091349C" w:rsidRDefault="0091349C" w:rsidP="0091349C">
            <w:pPr>
              <w:autoSpaceDE w:val="0"/>
              <w:autoSpaceDN w:val="0"/>
              <w:rPr>
                <w:rFonts w:ascii="Calibri" w:hAnsi="Calibri" w:cs="Calibri"/>
                <w:sz w:val="22"/>
              </w:rPr>
            </w:pPr>
            <w:r>
              <w:rPr>
                <w:rFonts w:ascii="Calibri" w:hAnsi="Calibri" w:cs="Calibri"/>
                <w:sz w:val="22"/>
              </w:rPr>
              <w:t>Support. Our results show that such a procedure brings performance very close to full-sensing UEs. It is also suitable when the PDB is small, where waiting for CPS to finish could cause the transmission to be dropped or the RSW size to be too small causing collisions due to the larger RSRP threshold used.</w:t>
            </w:r>
          </w:p>
        </w:tc>
      </w:tr>
      <w:tr w:rsidR="0091349C" w14:paraId="7C230215" w14:textId="77777777" w:rsidTr="000B7280">
        <w:tc>
          <w:tcPr>
            <w:tcW w:w="1680" w:type="dxa"/>
          </w:tcPr>
          <w:p w14:paraId="723BB446" w14:textId="2F740683"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77FC7DB" w14:textId="112AA370" w:rsidR="0091349C" w:rsidRDefault="0091349C" w:rsidP="0091349C">
            <w:pPr>
              <w:autoSpaceDE w:val="0"/>
              <w:autoSpaceDN w:val="0"/>
              <w:rPr>
                <w:rFonts w:ascii="Calibri" w:hAnsi="Calibri" w:cs="Calibri"/>
                <w:sz w:val="22"/>
              </w:rPr>
            </w:pPr>
            <w:r>
              <w:rPr>
                <w:rFonts w:ascii="Calibri" w:eastAsiaTheme="minorEastAsia" w:hAnsi="Calibri" w:cs="Calibri"/>
                <w:sz w:val="22"/>
                <w:lang w:eastAsia="zh-CN"/>
              </w:rPr>
              <w:t xml:space="preserve">Support </w:t>
            </w:r>
          </w:p>
        </w:tc>
      </w:tr>
    </w:tbl>
    <w:p w14:paraId="4E754E7C" w14:textId="3AEF8358" w:rsidR="006A2559" w:rsidRDefault="006A2559" w:rsidP="00DA064D">
      <w:pPr>
        <w:autoSpaceDE w:val="0"/>
        <w:autoSpaceDN w:val="0"/>
        <w:jc w:val="both"/>
        <w:rPr>
          <w:rFonts w:ascii="Calibri" w:hAnsi="Calibri" w:cs="Calibri"/>
          <w:b/>
          <w:bCs/>
          <w:color w:val="000000" w:themeColor="text1"/>
          <w:sz w:val="22"/>
          <w:highlight w:val="yellow"/>
        </w:rPr>
      </w:pPr>
    </w:p>
    <w:p w14:paraId="118E9E0A"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737A709C" w14:textId="53C3ECEC" w:rsidR="006A2559" w:rsidRPr="006A2559" w:rsidRDefault="006A2559" w:rsidP="006A2559">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2</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D43015">
        <w:rPr>
          <w:rFonts w:ascii="Calibri" w:hAnsi="Calibri" w:cs="Calibri"/>
          <w:color w:val="000000" w:themeColor="text1"/>
          <w:sz w:val="22"/>
        </w:rPr>
        <w:t>No additional triggering enhancement in re-evaluation and pre-emption checking for partial sensing UEs in Rel-17.</w:t>
      </w:r>
    </w:p>
    <w:p w14:paraId="3B3EF992" w14:textId="77777777" w:rsidR="006A2559" w:rsidRPr="00530971" w:rsidRDefault="006A2559" w:rsidP="006A2559">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A2559" w14:paraId="2A822111" w14:textId="77777777" w:rsidTr="000B7280">
        <w:tc>
          <w:tcPr>
            <w:tcW w:w="1680" w:type="dxa"/>
          </w:tcPr>
          <w:p w14:paraId="79F93B44"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96388C0" w14:textId="77777777" w:rsidR="006A2559" w:rsidRPr="00C67F08" w:rsidRDefault="006A2559"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6A2559" w14:paraId="7774DE7D" w14:textId="77777777" w:rsidTr="000B7280">
        <w:tc>
          <w:tcPr>
            <w:tcW w:w="1680" w:type="dxa"/>
          </w:tcPr>
          <w:p w14:paraId="5D3B518E" w14:textId="049C5857"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7B4A042" w14:textId="431EDC4B" w:rsidR="006A2559" w:rsidRPr="00812571" w:rsidRDefault="00812571" w:rsidP="000B728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T</w:t>
            </w:r>
            <w:r>
              <w:rPr>
                <w:rFonts w:ascii="Calibri" w:eastAsia="MS Mincho" w:hAnsi="Calibri" w:cs="Calibri"/>
                <w:sz w:val="22"/>
                <w:lang w:eastAsia="ja-JP"/>
              </w:rPr>
              <w:t>riggering mechanism is 3-3, right? With the understanding, we are OK with this proposal.</w:t>
            </w:r>
          </w:p>
        </w:tc>
      </w:tr>
      <w:tr w:rsidR="004A3E3E" w14:paraId="35B58A61" w14:textId="77777777" w:rsidTr="000B7280">
        <w:tc>
          <w:tcPr>
            <w:tcW w:w="1680" w:type="dxa"/>
          </w:tcPr>
          <w:p w14:paraId="59884B6F" w14:textId="2A68A068" w:rsidR="004A3E3E" w:rsidRPr="00C67F08" w:rsidRDefault="004A3E3E" w:rsidP="004A3E3E">
            <w:pPr>
              <w:autoSpaceDE w:val="0"/>
              <w:autoSpaceDN w:val="0"/>
              <w:jc w:val="both"/>
              <w:rPr>
                <w:rFonts w:ascii="Calibri" w:hAnsi="Calibri" w:cs="Calibri"/>
                <w:sz w:val="22"/>
              </w:rPr>
            </w:pPr>
            <w:r>
              <w:rPr>
                <w:rFonts w:ascii="Calibri" w:hAnsi="Calibri" w:cs="Calibri"/>
                <w:sz w:val="22"/>
              </w:rPr>
              <w:t>Ericsson</w:t>
            </w:r>
          </w:p>
        </w:tc>
        <w:tc>
          <w:tcPr>
            <w:tcW w:w="7954" w:type="dxa"/>
          </w:tcPr>
          <w:p w14:paraId="5CC2BC10" w14:textId="0ADE862F" w:rsidR="004A3E3E" w:rsidRPr="00C67F08" w:rsidRDefault="004A3E3E" w:rsidP="004A3E3E">
            <w:pPr>
              <w:autoSpaceDE w:val="0"/>
              <w:autoSpaceDN w:val="0"/>
              <w:jc w:val="both"/>
              <w:rPr>
                <w:rFonts w:ascii="Calibri" w:hAnsi="Calibri" w:cs="Calibri"/>
                <w:sz w:val="22"/>
              </w:rPr>
            </w:pPr>
            <w:r>
              <w:rPr>
                <w:rFonts w:ascii="Calibri" w:hAnsi="Calibri" w:cs="Calibri"/>
                <w:sz w:val="22"/>
              </w:rPr>
              <w:t>We would like to add clarification that this proposal does not restrict the triggering of re-evaluation and pre-emption checking due to inter-UE coordination message in scheme 2.</w:t>
            </w:r>
          </w:p>
        </w:tc>
      </w:tr>
      <w:tr w:rsidR="000E62C7" w14:paraId="6E671A6A" w14:textId="77777777" w:rsidTr="000B7280">
        <w:tc>
          <w:tcPr>
            <w:tcW w:w="1680" w:type="dxa"/>
          </w:tcPr>
          <w:p w14:paraId="108A798B" w14:textId="027965B1"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B6575DB" w14:textId="063EEC21" w:rsidR="000E62C7" w:rsidRPr="00C67F08" w:rsidRDefault="000E62C7" w:rsidP="000E62C7">
            <w:pPr>
              <w:autoSpaceDE w:val="0"/>
              <w:autoSpaceDN w:val="0"/>
              <w:jc w:val="both"/>
              <w:rPr>
                <w:rFonts w:ascii="Calibri" w:hAnsi="Calibri" w:cs="Calibri"/>
                <w:sz w:val="22"/>
              </w:rPr>
            </w:pPr>
            <w:r>
              <w:rPr>
                <w:rFonts w:ascii="Calibri" w:hAnsi="Calibri" w:cs="Calibri"/>
                <w:sz w:val="22"/>
              </w:rPr>
              <w:t>No. Re-evaluation/pre-emption is useful when the UE is capable of doing sensing. We can reuse current triggering mechanisms.</w:t>
            </w:r>
          </w:p>
        </w:tc>
      </w:tr>
      <w:tr w:rsidR="00FD04D5" w14:paraId="616D58AB" w14:textId="77777777" w:rsidTr="000B7280">
        <w:tc>
          <w:tcPr>
            <w:tcW w:w="1680" w:type="dxa"/>
          </w:tcPr>
          <w:p w14:paraId="046D35C5" w14:textId="2FF8C16B" w:rsidR="00FD04D5" w:rsidRPr="00C67F08" w:rsidRDefault="00FD04D5" w:rsidP="00FD04D5">
            <w:pPr>
              <w:autoSpaceDE w:val="0"/>
              <w:autoSpaceDN w:val="0"/>
              <w:jc w:val="both"/>
              <w:rPr>
                <w:rFonts w:ascii="Calibri" w:hAnsi="Calibri" w:cs="Calibri"/>
                <w:sz w:val="22"/>
              </w:rPr>
            </w:pPr>
            <w:r>
              <w:rPr>
                <w:rFonts w:ascii="Calibri" w:hAnsi="Calibri" w:cs="Calibri"/>
                <w:sz w:val="22"/>
              </w:rPr>
              <w:t>Futurewei</w:t>
            </w:r>
          </w:p>
        </w:tc>
        <w:tc>
          <w:tcPr>
            <w:tcW w:w="7954" w:type="dxa"/>
          </w:tcPr>
          <w:p w14:paraId="6CB47159" w14:textId="0D2CE43C" w:rsidR="00FD04D5" w:rsidRPr="00C67F08" w:rsidRDefault="00FD04D5" w:rsidP="00FD04D5">
            <w:pPr>
              <w:autoSpaceDE w:val="0"/>
              <w:autoSpaceDN w:val="0"/>
              <w:jc w:val="both"/>
              <w:rPr>
                <w:rFonts w:ascii="Calibri" w:hAnsi="Calibri" w:cs="Calibri"/>
                <w:sz w:val="22"/>
              </w:rPr>
            </w:pPr>
            <w:r>
              <w:rPr>
                <w:rFonts w:ascii="Calibri" w:hAnsi="Calibri" w:cs="Calibri"/>
                <w:sz w:val="22"/>
              </w:rPr>
              <w:t>We are ok with the proposal</w:t>
            </w:r>
          </w:p>
        </w:tc>
      </w:tr>
      <w:tr w:rsidR="00843047" w14:paraId="0CD2482C" w14:textId="77777777" w:rsidTr="000B7280">
        <w:tc>
          <w:tcPr>
            <w:tcW w:w="1680" w:type="dxa"/>
          </w:tcPr>
          <w:p w14:paraId="735F585C" w14:textId="7A2779D3" w:rsidR="00843047" w:rsidRDefault="00843047" w:rsidP="00FD04D5">
            <w:pPr>
              <w:autoSpaceDE w:val="0"/>
              <w:autoSpaceDN w:val="0"/>
              <w:jc w:val="both"/>
              <w:rPr>
                <w:rFonts w:ascii="Calibri" w:hAnsi="Calibri" w:cs="Calibri"/>
                <w:sz w:val="22"/>
              </w:rPr>
            </w:pPr>
            <w:r>
              <w:rPr>
                <w:rFonts w:ascii="Calibri" w:hAnsi="Calibri" w:cs="Calibri"/>
                <w:sz w:val="22"/>
              </w:rPr>
              <w:t>CATT,GOHIGH</w:t>
            </w:r>
          </w:p>
        </w:tc>
        <w:tc>
          <w:tcPr>
            <w:tcW w:w="7954" w:type="dxa"/>
          </w:tcPr>
          <w:p w14:paraId="2BCDAF7E" w14:textId="55EAE16B" w:rsidR="00843047" w:rsidRDefault="00843047" w:rsidP="00FD04D5">
            <w:pPr>
              <w:autoSpaceDE w:val="0"/>
              <w:autoSpaceDN w:val="0"/>
              <w:jc w:val="both"/>
              <w:rPr>
                <w:rFonts w:ascii="Calibri" w:hAnsi="Calibri" w:cs="Calibri"/>
                <w:sz w:val="22"/>
              </w:rPr>
            </w:pPr>
            <w:r>
              <w:rPr>
                <w:rFonts w:ascii="Calibri" w:hAnsi="Calibri" w:cs="Calibri"/>
                <w:sz w:val="22"/>
              </w:rPr>
              <w:t>No. reuse current.</w:t>
            </w:r>
          </w:p>
        </w:tc>
      </w:tr>
      <w:tr w:rsidR="0091349C" w14:paraId="2876B1A4" w14:textId="77777777" w:rsidTr="000B7280">
        <w:tc>
          <w:tcPr>
            <w:tcW w:w="1680" w:type="dxa"/>
          </w:tcPr>
          <w:p w14:paraId="7C9BB4E8" w14:textId="7815D5CD"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7C7826D5" w14:textId="78B8134E" w:rsidR="0091349C" w:rsidRDefault="0091349C" w:rsidP="0091349C">
            <w:pPr>
              <w:autoSpaceDE w:val="0"/>
              <w:autoSpaceDN w:val="0"/>
              <w:jc w:val="both"/>
              <w:rPr>
                <w:rFonts w:ascii="Calibri" w:hAnsi="Calibri" w:cs="Calibri"/>
                <w:sz w:val="22"/>
              </w:rPr>
            </w:pPr>
            <w:r>
              <w:rPr>
                <w:rFonts w:ascii="Calibri" w:hAnsi="Calibri" w:cs="Calibri"/>
                <w:sz w:val="22"/>
              </w:rPr>
              <w:t>We are fine with the proposal.</w:t>
            </w:r>
          </w:p>
        </w:tc>
      </w:tr>
      <w:tr w:rsidR="0091349C" w14:paraId="6E7C1133" w14:textId="77777777" w:rsidTr="000B7280">
        <w:tc>
          <w:tcPr>
            <w:tcW w:w="1680" w:type="dxa"/>
          </w:tcPr>
          <w:p w14:paraId="3197268F" w14:textId="48C97EA9"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0EAF19C3" w14:textId="750D05D0" w:rsidR="0091349C" w:rsidRDefault="0091349C" w:rsidP="0091349C">
            <w:pPr>
              <w:autoSpaceDE w:val="0"/>
              <w:autoSpaceDN w:val="0"/>
              <w:jc w:val="both"/>
              <w:rPr>
                <w:rFonts w:ascii="Calibri" w:hAnsi="Calibri" w:cs="Calibri"/>
                <w:sz w:val="22"/>
              </w:rPr>
            </w:pPr>
            <w:r>
              <w:rPr>
                <w:rFonts w:ascii="Calibri" w:hAnsi="Calibri" w:cs="Calibri"/>
                <w:sz w:val="22"/>
              </w:rPr>
              <w:t>Disagree, we propose to reuse Rel-16 behaviour where the UE is required to trigger the check (if enabled) at m – T3 but could do it more frequently.</w:t>
            </w:r>
          </w:p>
        </w:tc>
      </w:tr>
      <w:tr w:rsidR="0091349C" w14:paraId="0D16AF54" w14:textId="77777777" w:rsidTr="000B7280">
        <w:tc>
          <w:tcPr>
            <w:tcW w:w="1680" w:type="dxa"/>
          </w:tcPr>
          <w:p w14:paraId="46316A87" w14:textId="0FA4F666"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0D095FB" w14:textId="468D6804" w:rsidR="0091349C"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Support the proposal. It is better to clarify in the proposal that R16 mechanism is reused. </w:t>
            </w:r>
          </w:p>
        </w:tc>
      </w:tr>
    </w:tbl>
    <w:p w14:paraId="32F81CED"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05DA92EF" w14:textId="77777777" w:rsidR="006A2559" w:rsidRDefault="006A2559" w:rsidP="00DA064D">
      <w:pPr>
        <w:autoSpaceDE w:val="0"/>
        <w:autoSpaceDN w:val="0"/>
        <w:jc w:val="both"/>
        <w:rPr>
          <w:rFonts w:ascii="Calibri" w:hAnsi="Calibri" w:cs="Calibri"/>
          <w:b/>
          <w:bCs/>
          <w:color w:val="000000" w:themeColor="text1"/>
          <w:sz w:val="22"/>
          <w:highlight w:val="yellow"/>
        </w:rPr>
      </w:pPr>
    </w:p>
    <w:p w14:paraId="5ED95A10" w14:textId="7AD08ED4" w:rsidR="008A2865" w:rsidRPr="00DA064D" w:rsidRDefault="008A2865" w:rsidP="00DA064D">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 xml:space="preserve">Proposal </w:t>
      </w:r>
      <w:r w:rsidR="00DA064D" w:rsidRPr="00DA064D">
        <w:rPr>
          <w:rFonts w:ascii="Calibri" w:hAnsi="Calibri" w:cs="Calibri"/>
          <w:b/>
          <w:bCs/>
          <w:color w:val="000000" w:themeColor="text1"/>
          <w:sz w:val="22"/>
          <w:highlight w:val="yellow"/>
        </w:rPr>
        <w:t>3-3</w:t>
      </w:r>
      <w:r w:rsidR="002D0FFC">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sidR="00DA064D">
        <w:rPr>
          <w:rFonts w:ascii="Calibri" w:hAnsi="Calibri" w:cs="Calibri"/>
          <w:b/>
          <w:bCs/>
          <w:color w:val="000000" w:themeColor="text1"/>
          <w:sz w:val="22"/>
        </w:rPr>
        <w:t xml:space="preserve"> </w:t>
      </w:r>
      <w:r w:rsidR="00DA064D" w:rsidRPr="00DA064D">
        <w:rPr>
          <w:rFonts w:ascii="Calibri" w:hAnsi="Calibri" w:cs="Calibri"/>
          <w:color w:val="000000" w:themeColor="text1"/>
          <w:sz w:val="22"/>
        </w:rPr>
        <w:t>When UE performs partial sensing or random resource selection and capable of sensing, re-evaluation and pre-emption checking (if enabled) is triggered only in slot (</w:t>
      </w:r>
      <w:r w:rsidR="00DA064D" w:rsidRPr="00DA064D">
        <w:rPr>
          <w:rFonts w:ascii="Calibri" w:hAnsi="Calibri" w:cs="Calibri"/>
          <w:i/>
          <w:iCs/>
          <w:color w:val="000000" w:themeColor="text1"/>
          <w:sz w:val="22"/>
        </w:rPr>
        <w:t>m-T</w:t>
      </w:r>
      <w:r w:rsidR="00DA064D" w:rsidRPr="00DA064D">
        <w:rPr>
          <w:rFonts w:ascii="Calibri" w:hAnsi="Calibri" w:cs="Calibri"/>
          <w:i/>
          <w:iCs/>
          <w:color w:val="000000" w:themeColor="text1"/>
          <w:sz w:val="22"/>
          <w:vertAlign w:val="subscript"/>
        </w:rPr>
        <w:t>3</w:t>
      </w:r>
      <w:r w:rsidR="00DA064D" w:rsidRPr="00DA064D">
        <w:rPr>
          <w:rFonts w:ascii="Calibri" w:hAnsi="Calibri" w:cs="Calibri"/>
          <w:color w:val="000000" w:themeColor="text1"/>
          <w:sz w:val="22"/>
        </w:rPr>
        <w:t>).</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64D" w14:paraId="3E82B5D5" w14:textId="77777777" w:rsidTr="00DA064D">
        <w:tc>
          <w:tcPr>
            <w:tcW w:w="1680" w:type="dxa"/>
          </w:tcPr>
          <w:p w14:paraId="4C53C09C"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DA064D" w:rsidRPr="00C67F08" w:rsidRDefault="00DA064D"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DA064D" w14:paraId="6D059508" w14:textId="77777777" w:rsidTr="00DA064D">
        <w:tc>
          <w:tcPr>
            <w:tcW w:w="1680" w:type="dxa"/>
          </w:tcPr>
          <w:p w14:paraId="37868A0A" w14:textId="52677CE1" w:rsidR="00DA064D"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9316D57" w14:textId="77777777" w:rsidR="00DA064D"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for random selection.</w:t>
            </w:r>
          </w:p>
          <w:p w14:paraId="735A5F43" w14:textId="0624EE94" w:rsidR="00812571" w:rsidRPr="00812571" w:rsidRDefault="00812571"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partial sensing, we had agreements at the last meeting, didn’t we?</w:t>
            </w:r>
          </w:p>
        </w:tc>
      </w:tr>
      <w:tr w:rsidR="000E62C7" w14:paraId="6516A552" w14:textId="77777777" w:rsidTr="00DA064D">
        <w:tc>
          <w:tcPr>
            <w:tcW w:w="1680" w:type="dxa"/>
          </w:tcPr>
          <w:p w14:paraId="0A335250" w14:textId="7B276506" w:rsidR="000E62C7" w:rsidRPr="00C67F08" w:rsidRDefault="000E62C7" w:rsidP="000E62C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387355B" w14:textId="315B9416" w:rsidR="000E62C7" w:rsidRPr="00C67F08" w:rsidRDefault="000E62C7" w:rsidP="000E62C7">
            <w:pPr>
              <w:autoSpaceDE w:val="0"/>
              <w:autoSpaceDN w:val="0"/>
              <w:jc w:val="both"/>
              <w:rPr>
                <w:rFonts w:ascii="Calibri" w:hAnsi="Calibri" w:cs="Calibri"/>
                <w:sz w:val="22"/>
              </w:rPr>
            </w:pPr>
            <w:r>
              <w:rPr>
                <w:rFonts w:ascii="Calibri" w:hAnsi="Calibri" w:cs="Calibri"/>
                <w:sz w:val="22"/>
              </w:rPr>
              <w:t>Agree. This is the same as Rel-16 behaviour</w:t>
            </w:r>
          </w:p>
        </w:tc>
      </w:tr>
      <w:tr w:rsidR="00FD04D5" w14:paraId="0FF8F072" w14:textId="77777777" w:rsidTr="00DA064D">
        <w:tc>
          <w:tcPr>
            <w:tcW w:w="1680" w:type="dxa"/>
          </w:tcPr>
          <w:p w14:paraId="30D11CA6" w14:textId="1A73FB31" w:rsidR="00FD04D5" w:rsidRPr="00C67F08" w:rsidRDefault="00FD04D5" w:rsidP="00FD04D5">
            <w:pPr>
              <w:autoSpaceDE w:val="0"/>
              <w:autoSpaceDN w:val="0"/>
              <w:jc w:val="both"/>
              <w:rPr>
                <w:rFonts w:ascii="Calibri" w:hAnsi="Calibri" w:cs="Calibri"/>
                <w:sz w:val="22"/>
              </w:rPr>
            </w:pPr>
            <w:r>
              <w:rPr>
                <w:rFonts w:ascii="Calibri" w:hAnsi="Calibri" w:cs="Calibri"/>
                <w:sz w:val="22"/>
              </w:rPr>
              <w:t>Futurewei</w:t>
            </w:r>
          </w:p>
        </w:tc>
        <w:tc>
          <w:tcPr>
            <w:tcW w:w="7954" w:type="dxa"/>
          </w:tcPr>
          <w:p w14:paraId="19123CEB" w14:textId="77777777" w:rsidR="00FD04D5" w:rsidRPr="003D41C2" w:rsidRDefault="00FD04D5" w:rsidP="00FD04D5">
            <w:pPr>
              <w:autoSpaceDE w:val="0"/>
              <w:autoSpaceDN w:val="0"/>
              <w:jc w:val="both"/>
              <w:rPr>
                <w:rFonts w:ascii="Calibri" w:hAnsi="Calibri" w:cs="Calibri"/>
                <w:color w:val="000000" w:themeColor="text1"/>
                <w:sz w:val="22"/>
              </w:rPr>
            </w:pPr>
            <w:r>
              <w:rPr>
                <w:rFonts w:ascii="Calibri" w:hAnsi="Calibri" w:cs="Calibri"/>
                <w:color w:val="000000" w:themeColor="text1"/>
                <w:sz w:val="22"/>
              </w:rPr>
              <w:t>It would be very restrictive for UE’s resource reselection if re</w:t>
            </w:r>
            <w:r w:rsidRPr="00DA064D">
              <w:rPr>
                <w:rFonts w:ascii="Calibri" w:hAnsi="Calibri" w:cs="Calibri"/>
                <w:color w:val="000000" w:themeColor="text1"/>
                <w:sz w:val="22"/>
              </w:rPr>
              <w:t>-evaluation and pre-emption checking (if enabled) is triggered only in slot (</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Following the same design spirit in rel-16, </w:t>
            </w:r>
            <w:r w:rsidRPr="00DA064D">
              <w:rPr>
                <w:rFonts w:ascii="Calibri" w:hAnsi="Calibri" w:cs="Calibri"/>
                <w:color w:val="000000" w:themeColor="text1"/>
                <w:sz w:val="22"/>
              </w:rPr>
              <w:t xml:space="preserve">re-evaluation and pre-emption checking (if enabled) </w:t>
            </w:r>
            <w:r>
              <w:rPr>
                <w:rFonts w:ascii="Calibri" w:hAnsi="Calibri" w:cs="Calibri"/>
                <w:color w:val="000000" w:themeColor="text1"/>
                <w:sz w:val="22"/>
              </w:rPr>
              <w:t xml:space="preserve">should be triggered at </w:t>
            </w:r>
            <w:proofErr w:type="spellStart"/>
            <w:r>
              <w:rPr>
                <w:rFonts w:ascii="Calibri" w:hAnsi="Calibri" w:cs="Calibri"/>
                <w:color w:val="000000" w:themeColor="text1"/>
                <w:sz w:val="22"/>
              </w:rPr>
              <w:t>n+T</w:t>
            </w:r>
            <w:r w:rsidRPr="003D41C2">
              <w:rPr>
                <w:rFonts w:ascii="Calibri" w:hAnsi="Calibri" w:cs="Calibri"/>
                <w:color w:val="000000" w:themeColor="text1"/>
                <w:sz w:val="22"/>
                <w:vertAlign w:val="subscript"/>
              </w:rPr>
              <w:t>B</w:t>
            </w:r>
            <w:proofErr w:type="spellEnd"/>
            <w:r>
              <w:rPr>
                <w:rFonts w:ascii="Calibri" w:hAnsi="Calibri" w:cs="Calibri"/>
                <w:color w:val="000000" w:themeColor="text1"/>
                <w:sz w:val="22"/>
              </w:rPr>
              <w:t xml:space="preserve">. </w:t>
            </w:r>
          </w:p>
          <w:p w14:paraId="6BB7CFB8" w14:textId="77777777" w:rsidR="00FD04D5" w:rsidRDefault="00FD04D5" w:rsidP="00FD04D5">
            <w:pPr>
              <w:autoSpaceDE w:val="0"/>
              <w:autoSpaceDN w:val="0"/>
              <w:jc w:val="both"/>
              <w:rPr>
                <w:rFonts w:ascii="Calibri" w:hAnsi="Calibri" w:cs="Calibri"/>
                <w:sz w:val="22"/>
              </w:rPr>
            </w:pPr>
            <w:r>
              <w:rPr>
                <w:rFonts w:ascii="Calibri" w:hAnsi="Calibri" w:cs="Calibri"/>
                <w:sz w:val="22"/>
              </w:rPr>
              <w:t>Again, if UE performs random resource selection, re-evaluation and pre-emption check is not supported. Therefore, we propose the following update</w:t>
            </w:r>
          </w:p>
          <w:p w14:paraId="05A8C992" w14:textId="77777777" w:rsidR="00FD04D5" w:rsidRDefault="00FD04D5" w:rsidP="00FD04D5">
            <w:pPr>
              <w:autoSpaceDE w:val="0"/>
              <w:autoSpaceDN w:val="0"/>
              <w:jc w:val="both"/>
              <w:rPr>
                <w:rFonts w:ascii="Calibri" w:hAnsi="Calibri" w:cs="Calibri"/>
                <w:sz w:val="22"/>
              </w:rPr>
            </w:pPr>
          </w:p>
          <w:p w14:paraId="26C5DE96" w14:textId="39DC4DCD" w:rsidR="00FD04D5" w:rsidRPr="0091349C" w:rsidRDefault="00FD04D5" w:rsidP="00FD04D5">
            <w:pPr>
              <w:autoSpaceDE w:val="0"/>
              <w:autoSpaceDN w:val="0"/>
              <w:jc w:val="both"/>
              <w:rPr>
                <w:rFonts w:ascii="Calibri" w:hAnsi="Calibri" w:cs="Calibri"/>
                <w:color w:val="000000" w:themeColor="text1"/>
                <w:sz w:val="22"/>
              </w:rPr>
            </w:pPr>
            <w:r w:rsidRPr="00DA064D">
              <w:rPr>
                <w:rFonts w:ascii="Calibri" w:hAnsi="Calibri" w:cs="Calibri"/>
                <w:b/>
                <w:bCs/>
                <w:color w:val="000000" w:themeColor="text1"/>
                <w:sz w:val="22"/>
                <w:highlight w:val="yellow"/>
              </w:rPr>
              <w:t>Proposal 3-3</w:t>
            </w:r>
            <w:r>
              <w:rPr>
                <w:rFonts w:ascii="Calibri" w:hAnsi="Calibri" w:cs="Calibri"/>
                <w:b/>
                <w:bCs/>
                <w:color w:val="000000" w:themeColor="text1"/>
                <w:sz w:val="22"/>
                <w:highlight w:val="yellow"/>
              </w:rPr>
              <w:t xml:space="preserve"> (I)</w:t>
            </w:r>
            <w:r w:rsidRPr="00DA064D">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DA064D">
              <w:rPr>
                <w:rFonts w:ascii="Calibri" w:hAnsi="Calibri" w:cs="Calibri"/>
                <w:color w:val="000000" w:themeColor="text1"/>
                <w:sz w:val="22"/>
              </w:rPr>
              <w:t xml:space="preserve">When UE performs partial sensing </w:t>
            </w:r>
            <w:r w:rsidRPr="003D41C2">
              <w:rPr>
                <w:rFonts w:ascii="Calibri" w:hAnsi="Calibri" w:cs="Calibri"/>
                <w:strike/>
                <w:color w:val="FF0000"/>
                <w:sz w:val="22"/>
              </w:rPr>
              <w:t>or random resource selection and capable of sensing</w:t>
            </w:r>
            <w:r w:rsidRPr="00DA064D">
              <w:rPr>
                <w:rFonts w:ascii="Calibri" w:hAnsi="Calibri" w:cs="Calibri"/>
                <w:color w:val="000000" w:themeColor="text1"/>
                <w:sz w:val="22"/>
              </w:rPr>
              <w:t xml:space="preserve">, re-evaluation and pre-emption checking (if enabled) is triggered </w:t>
            </w:r>
            <w:r w:rsidRPr="003D41C2">
              <w:rPr>
                <w:rFonts w:ascii="Calibri" w:hAnsi="Calibri" w:cs="Calibri"/>
                <w:strike/>
                <w:color w:val="FF0000"/>
                <w:sz w:val="22"/>
              </w:rPr>
              <w:t>only</w:t>
            </w:r>
            <w:r w:rsidRPr="00DA064D">
              <w:rPr>
                <w:rFonts w:ascii="Calibri" w:hAnsi="Calibri" w:cs="Calibri"/>
                <w:color w:val="000000" w:themeColor="text1"/>
                <w:sz w:val="22"/>
              </w:rPr>
              <w:t xml:space="preserve"> in slot </w:t>
            </w:r>
            <w:r w:rsidRPr="003D41C2">
              <w:rPr>
                <w:rFonts w:ascii="Calibri" w:hAnsi="Calibri" w:cs="Calibri"/>
                <w:strike/>
                <w:color w:val="FF0000"/>
                <w:sz w:val="22"/>
              </w:rPr>
              <w:t>(</w:t>
            </w:r>
            <w:r w:rsidRPr="003D41C2">
              <w:rPr>
                <w:rFonts w:ascii="Calibri" w:hAnsi="Calibri" w:cs="Calibri"/>
                <w:i/>
                <w:iCs/>
                <w:strike/>
                <w:color w:val="FF0000"/>
                <w:sz w:val="22"/>
              </w:rPr>
              <w:t>m-T</w:t>
            </w:r>
            <w:r w:rsidRPr="003D41C2">
              <w:rPr>
                <w:rFonts w:ascii="Calibri" w:hAnsi="Calibri" w:cs="Calibri"/>
                <w:i/>
                <w:iCs/>
                <w:strike/>
                <w:color w:val="FF0000"/>
                <w:sz w:val="22"/>
                <w:vertAlign w:val="subscript"/>
              </w:rPr>
              <w:t>3</w:t>
            </w:r>
            <w:r w:rsidRPr="003D41C2">
              <w:rPr>
                <w:rFonts w:ascii="Calibri" w:hAnsi="Calibri" w:cs="Calibri"/>
                <w:strike/>
                <w:color w:val="FF0000"/>
                <w:sz w:val="22"/>
              </w:rPr>
              <w:t>).</w:t>
            </w:r>
            <w:r>
              <w:rPr>
                <w:rFonts w:ascii="Calibri" w:hAnsi="Calibri" w:cs="Calibri"/>
                <w:color w:val="000000" w:themeColor="text1"/>
                <w:sz w:val="22"/>
              </w:rPr>
              <w:t xml:space="preserve"> </w:t>
            </w:r>
            <w:proofErr w:type="spellStart"/>
            <w:r w:rsidRPr="003D41C2">
              <w:rPr>
                <w:rFonts w:ascii="Calibri" w:hAnsi="Calibri" w:cs="Calibri"/>
                <w:color w:val="FF0000"/>
                <w:sz w:val="22"/>
              </w:rPr>
              <w:t>n+T</w:t>
            </w:r>
            <w:r w:rsidRPr="003D41C2">
              <w:rPr>
                <w:rFonts w:ascii="Calibri" w:hAnsi="Calibri" w:cs="Calibri"/>
                <w:color w:val="FF0000"/>
                <w:sz w:val="22"/>
                <w:vertAlign w:val="subscript"/>
              </w:rPr>
              <w:t>B</w:t>
            </w:r>
            <w:proofErr w:type="spellEnd"/>
            <w:r w:rsidRPr="003D41C2">
              <w:rPr>
                <w:rFonts w:ascii="Calibri" w:hAnsi="Calibri" w:cs="Calibri"/>
                <w:color w:val="FF0000"/>
                <w:sz w:val="22"/>
              </w:rPr>
              <w:t>.</w:t>
            </w:r>
          </w:p>
        </w:tc>
      </w:tr>
      <w:tr w:rsidR="0091349C" w14:paraId="5981D462" w14:textId="77777777" w:rsidTr="00DA064D">
        <w:tc>
          <w:tcPr>
            <w:tcW w:w="1680" w:type="dxa"/>
          </w:tcPr>
          <w:p w14:paraId="5C2CF19F" w14:textId="19161DE4" w:rsidR="0091349C" w:rsidRPr="00C67F08"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46522C7F" w14:textId="00858056" w:rsidR="0091349C" w:rsidRPr="00C67F08" w:rsidRDefault="0091349C" w:rsidP="0091349C">
            <w:pPr>
              <w:autoSpaceDE w:val="0"/>
              <w:autoSpaceDN w:val="0"/>
              <w:jc w:val="both"/>
              <w:rPr>
                <w:rFonts w:ascii="Calibri" w:hAnsi="Calibri" w:cs="Calibri"/>
                <w:sz w:val="22"/>
              </w:rPr>
            </w:pPr>
            <w:r>
              <w:rPr>
                <w:rFonts w:ascii="Calibri" w:hAnsi="Calibri" w:cs="Calibri"/>
                <w:sz w:val="22"/>
              </w:rPr>
              <w:t xml:space="preserve">We are fine with the proposal.  </w:t>
            </w:r>
          </w:p>
        </w:tc>
      </w:tr>
      <w:tr w:rsidR="0091349C" w14:paraId="5C715B33" w14:textId="77777777" w:rsidTr="00DA064D">
        <w:tc>
          <w:tcPr>
            <w:tcW w:w="1680" w:type="dxa"/>
          </w:tcPr>
          <w:p w14:paraId="173F5E27" w14:textId="1C9901D1"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0BB024" w14:textId="34E7669A" w:rsidR="0091349C" w:rsidRPr="00C67F08" w:rsidRDefault="0091349C" w:rsidP="0091349C">
            <w:pPr>
              <w:autoSpaceDE w:val="0"/>
              <w:autoSpaceDN w:val="0"/>
              <w:jc w:val="both"/>
              <w:rPr>
                <w:rFonts w:ascii="Calibri" w:hAnsi="Calibri" w:cs="Calibri"/>
                <w:sz w:val="22"/>
              </w:rPr>
            </w:pPr>
            <w:r>
              <w:rPr>
                <w:rFonts w:ascii="Calibri" w:eastAsiaTheme="minorEastAsia" w:hAnsi="Calibri" w:cs="Calibri"/>
                <w:sz w:val="22"/>
                <w:lang w:eastAsia="zh-CN"/>
              </w:rPr>
              <w:t xml:space="preserve">Not support. We prefer to reuse R16 mechanism. In R16, the re-evaluation/pre-emption checking is performed at least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Whether to perform the checking before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is left to UE implementation. We don’t think R16 mechanism has power saving issue. If to save power, UE can perform the checking ONLY in slot </w:t>
            </w:r>
            <w:r w:rsidRPr="00DA064D">
              <w:rPr>
                <w:rFonts w:ascii="Calibri" w:hAnsi="Calibri" w:cs="Calibri"/>
                <w:color w:val="000000" w:themeColor="text1"/>
                <w:sz w:val="22"/>
              </w:rPr>
              <w:t>(</w:t>
            </w:r>
            <w:r w:rsidRPr="00DA064D">
              <w:rPr>
                <w:rFonts w:ascii="Calibri" w:hAnsi="Calibri" w:cs="Calibri"/>
                <w:i/>
                <w:iCs/>
                <w:color w:val="000000" w:themeColor="text1"/>
                <w:sz w:val="22"/>
              </w:rPr>
              <w:t>m-T</w:t>
            </w:r>
            <w:r w:rsidRPr="00DA064D">
              <w:rPr>
                <w:rFonts w:ascii="Calibri" w:hAnsi="Calibri" w:cs="Calibri"/>
                <w:i/>
                <w:iCs/>
                <w:color w:val="000000" w:themeColor="text1"/>
                <w:sz w:val="22"/>
                <w:vertAlign w:val="subscript"/>
              </w:rPr>
              <w:t>3</w:t>
            </w:r>
            <w:r w:rsidRPr="00DA064D">
              <w:rPr>
                <w:rFonts w:ascii="Calibri" w:hAnsi="Calibri" w:cs="Calibri"/>
                <w:color w:val="000000" w:themeColor="text1"/>
                <w:sz w:val="22"/>
              </w:rPr>
              <w:t>)</w:t>
            </w:r>
            <w:r>
              <w:rPr>
                <w:rFonts w:ascii="Calibri" w:hAnsi="Calibri" w:cs="Calibri"/>
                <w:color w:val="000000" w:themeColor="text1"/>
                <w:sz w:val="22"/>
              </w:rPr>
              <w:t xml:space="preserve"> by implementation.</w:t>
            </w:r>
          </w:p>
        </w:tc>
      </w:tr>
    </w:tbl>
    <w:p w14:paraId="64BDA20B" w14:textId="6E09BCEE" w:rsidR="008A2865" w:rsidRDefault="008A2865" w:rsidP="008A2865">
      <w:pPr>
        <w:pStyle w:val="0Maintext"/>
        <w:spacing w:after="0" w:afterAutospacing="0"/>
        <w:ind w:firstLine="0"/>
      </w:pPr>
    </w:p>
    <w:p w14:paraId="06A1D805" w14:textId="09E8FE7A" w:rsidR="00BA32F2" w:rsidRDefault="00BA32F2" w:rsidP="008A2865">
      <w:pPr>
        <w:pStyle w:val="0Maintext"/>
        <w:spacing w:after="0" w:afterAutospacing="0"/>
        <w:ind w:firstLine="0"/>
      </w:pPr>
    </w:p>
    <w:p w14:paraId="45245835" w14:textId="3B54B4B6" w:rsidR="00BA32F2" w:rsidRPr="00B3606D" w:rsidRDefault="00BA32F2" w:rsidP="00BA32F2">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sidR="002D0FFC">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 xml:space="preserve">When UE </w:t>
      </w:r>
      <w:r w:rsidR="00B3402A" w:rsidRPr="00B3606D">
        <w:rPr>
          <w:rFonts w:ascii="Calibri" w:hAnsi="Calibri" w:cs="Calibri"/>
          <w:color w:val="000000" w:themeColor="text1"/>
          <w:sz w:val="22"/>
          <w:szCs w:val="22"/>
        </w:rPr>
        <w:t xml:space="preserve">is triggered to </w:t>
      </w:r>
      <w:r w:rsidRPr="00B3606D">
        <w:rPr>
          <w:rFonts w:ascii="Calibri" w:hAnsi="Calibri" w:cs="Calibri"/>
          <w:color w:val="000000" w:themeColor="text1"/>
          <w:sz w:val="22"/>
          <w:szCs w:val="22"/>
        </w:rPr>
        <w:t>perform re-evaluation and pre-emption checking for per</w:t>
      </w:r>
      <w:r w:rsidR="00B3402A" w:rsidRPr="00B3606D">
        <w:rPr>
          <w:rFonts w:ascii="Calibri" w:hAnsi="Calibri" w:cs="Calibri"/>
          <w:color w:val="000000" w:themeColor="text1"/>
          <w:sz w:val="22"/>
          <w:szCs w:val="22"/>
        </w:rPr>
        <w:t>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00B3402A" w:rsidRPr="00B3606D">
        <w:rPr>
          <w:rFonts w:ascii="Calibri" w:hAnsi="Calibri" w:cs="Calibri"/>
          <w:color w:val="000000" w:themeColor="text1"/>
          <w:sz w:val="22"/>
          <w:szCs w:val="22"/>
        </w:rPr>
        <w:t>) in slot n,</w:t>
      </w:r>
    </w:p>
    <w:p w14:paraId="1F4B2837" w14:textId="77777777" w:rsidR="00DE48A1" w:rsidRPr="00B3606D" w:rsidRDefault="00DE48A1" w:rsidP="00DE48A1">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21528CF1" w14:textId="77777777" w:rsidR="00DE48A1" w:rsidRPr="00B3606D" w:rsidRDefault="00457284" w:rsidP="00DE48A1">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DE48A1" w:rsidRPr="00B3606D">
        <w:rPr>
          <w:rFonts w:ascii="Calibri" w:hAnsi="Calibri" w:cs="Calibri"/>
          <w:iCs/>
          <w:color w:val="000000" w:themeColor="text1"/>
          <w:sz w:val="22"/>
          <w:szCs w:val="22"/>
          <w:lang w:val="en-US" w:eastAsia="zh-CN"/>
        </w:rPr>
        <w:t xml:space="preserve"> is the </w:t>
      </w:r>
      <w:r w:rsidR="00DE48A1"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color w:val="000000" w:themeColor="text1"/>
          <w:sz w:val="22"/>
          <w:szCs w:val="22"/>
          <w:lang w:eastAsia="zh-CN"/>
        </w:rPr>
        <w:t>, …) and pre-emption checking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0</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1</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xml:space="preserve">, </w:t>
      </w:r>
      <w:r w:rsidR="00DE48A1" w:rsidRPr="00B3606D">
        <w:rPr>
          <w:rFonts w:asciiTheme="minorHAnsi" w:hAnsiTheme="minorHAnsi" w:cstheme="minorHAnsi"/>
          <w:i/>
          <w:iCs/>
          <w:color w:val="000000" w:themeColor="text1"/>
          <w:sz w:val="22"/>
          <w:szCs w:val="22"/>
          <w:lang w:eastAsia="zh-CN"/>
        </w:rPr>
        <w:t>r</w:t>
      </w:r>
      <w:r w:rsidR="00DE48A1" w:rsidRPr="00B3606D">
        <w:rPr>
          <w:rFonts w:asciiTheme="minorHAnsi" w:hAnsiTheme="minorHAnsi" w:cstheme="minorHAnsi"/>
          <w:i/>
          <w:iCs/>
          <w:color w:val="000000" w:themeColor="text1"/>
          <w:sz w:val="22"/>
          <w:szCs w:val="22"/>
          <w:vertAlign w:val="subscript"/>
          <w:lang w:eastAsia="zh-CN"/>
        </w:rPr>
        <w:t>2</w:t>
      </w:r>
      <w:r w:rsidR="00DE48A1" w:rsidRPr="00B3606D">
        <w:rPr>
          <w:rFonts w:asciiTheme="minorHAnsi" w:hAnsiTheme="minorHAnsi" w:cstheme="minorHAnsi"/>
          <w:i/>
          <w:iCs/>
          <w:color w:val="000000" w:themeColor="text1"/>
          <w:sz w:val="22"/>
          <w:szCs w:val="22"/>
          <w:lang w:eastAsia="zh-CN"/>
        </w:rPr>
        <w:t>’</w:t>
      </w:r>
      <w:r w:rsidR="00DE48A1" w:rsidRPr="00B3606D">
        <w:rPr>
          <w:rFonts w:asciiTheme="minorHAnsi" w:hAnsiTheme="minorHAnsi" w:cstheme="minorHAnsi"/>
          <w:color w:val="000000" w:themeColor="text1"/>
          <w:sz w:val="22"/>
          <w:szCs w:val="22"/>
          <w:lang w:eastAsia="zh-CN"/>
        </w:rPr>
        <w:t>, …).</w:t>
      </w:r>
    </w:p>
    <w:p w14:paraId="76F5AD8C" w14:textId="77777777" w:rsidR="00DE48A1" w:rsidRPr="00B3606D" w:rsidRDefault="00DE48A1" w:rsidP="00DE48A1">
      <w:pPr>
        <w:numPr>
          <w:ilvl w:val="1"/>
          <w:numId w:val="38"/>
        </w:numPr>
        <w:spacing w:after="60"/>
        <w:rPr>
          <w:rFonts w:ascii="Calibri" w:hAnsi="Calibri" w:cs="Calibri"/>
          <w:color w:val="000000" w:themeColor="text1"/>
          <w:sz w:val="22"/>
          <w:szCs w:val="22"/>
          <w:lang w:val="en-US"/>
        </w:rPr>
      </w:pPr>
      <w:r w:rsidRPr="00B3606D">
        <w:rPr>
          <w:rFonts w:asciiTheme="minorHAnsi" w:hAnsiTheme="minorHAnsi" w:cstheme="minorHAnsi"/>
          <w:color w:val="000000" w:themeColor="text1"/>
          <w:sz w:val="22"/>
          <w:szCs w:val="22"/>
          <w:lang w:eastAsia="zh-CN"/>
        </w:rPr>
        <w:t xml:space="preserve">FFS how to handle the case when number of the remaining </w:t>
      </w:r>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color w:val="000000" w:themeColor="text1"/>
          <w:sz w:val="22"/>
          <w:szCs w:val="22"/>
          <w:lang w:eastAsia="zh-CN"/>
        </w:rPr>
        <w:t xml:space="preserve"> candidate slots is less than </w:t>
      </w:r>
      <w:proofErr w:type="spellStart"/>
      <w:r w:rsidRPr="00B3606D">
        <w:rPr>
          <w:rFonts w:asciiTheme="minorHAnsi" w:hAnsiTheme="minorHAnsi" w:cstheme="minorHAnsi"/>
          <w:i/>
          <w:iCs/>
          <w:color w:val="000000" w:themeColor="text1"/>
          <w:sz w:val="22"/>
          <w:szCs w:val="22"/>
          <w:lang w:eastAsia="zh-CN"/>
        </w:rPr>
        <w:t>Y</w:t>
      </w:r>
      <w:r w:rsidRPr="00B3606D">
        <w:rPr>
          <w:rFonts w:asciiTheme="minorHAnsi" w:hAnsiTheme="minorHAnsi" w:cstheme="minorHAnsi"/>
          <w:i/>
          <w:iCs/>
          <w:color w:val="000000" w:themeColor="text1"/>
          <w:sz w:val="22"/>
          <w:szCs w:val="22"/>
          <w:vertAlign w:val="subscript"/>
          <w:lang w:eastAsia="zh-CN"/>
        </w:rPr>
        <w:t>min</w:t>
      </w:r>
      <w:proofErr w:type="spellEnd"/>
      <w:r w:rsidRPr="00B3606D">
        <w:rPr>
          <w:rFonts w:asciiTheme="minorHAnsi" w:hAnsiTheme="minorHAnsi" w:cstheme="minorHAnsi"/>
          <w:color w:val="000000" w:themeColor="text1"/>
          <w:sz w:val="22"/>
          <w:szCs w:val="22"/>
          <w:lang w:eastAsia="zh-CN"/>
        </w:rPr>
        <w:t>.</w:t>
      </w:r>
    </w:p>
    <w:p w14:paraId="463ADF61" w14:textId="0999EB66" w:rsidR="00B3402A" w:rsidRPr="00B3606D" w:rsidRDefault="00B3402A" w:rsidP="00BA32F2">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B47C56A" w14:textId="77777777"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27560463" w14:textId="5A37FA0A" w:rsidR="00B3402A" w:rsidRPr="00B3606D" w:rsidRDefault="00B3402A" w:rsidP="00B3402A">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44CB371" w14:textId="6771F255" w:rsidR="00B3402A" w:rsidRPr="00B3606D" w:rsidRDefault="00B3402A" w:rsidP="00B3402A">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5CBA61C1" w14:textId="784C0CDF" w:rsidR="00B3402A" w:rsidRPr="00B3606D" w:rsidRDefault="00B3402A" w:rsidP="00B3402A">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6ACDD020" w14:textId="41360FF4" w:rsidR="00DE48A1" w:rsidRPr="00B3606D" w:rsidRDefault="00DE48A1" w:rsidP="00DE48A1">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t xml:space="preserve">UE performs CPS starts from </w:t>
      </w:r>
      <w:proofErr w:type="spellStart"/>
      <w:r w:rsidRPr="00B3606D">
        <w:rPr>
          <w:rFonts w:asciiTheme="minorHAnsi" w:hAnsiTheme="minorHAnsi" w:cstheme="minorHAnsi"/>
          <w:i/>
          <w:iCs/>
          <w:color w:val="000000" w:themeColor="text1"/>
          <w:sz w:val="22"/>
          <w:szCs w:val="22"/>
          <w:lang w:eastAsia="zh-CN"/>
        </w:rPr>
        <w:t>n+T</w:t>
      </w:r>
      <w:r w:rsidRPr="00B3606D">
        <w:rPr>
          <w:rFonts w:asciiTheme="minorHAnsi" w:hAnsiTheme="minorHAnsi" w:cstheme="minorHAnsi"/>
          <w:i/>
          <w:iCs/>
          <w:color w:val="000000" w:themeColor="text1"/>
          <w:sz w:val="22"/>
          <w:szCs w:val="22"/>
          <w:vertAlign w:val="subscript"/>
          <w:lang w:eastAsia="zh-CN"/>
        </w:rPr>
        <w:t>A</w:t>
      </w:r>
      <w:proofErr w:type="spellEnd"/>
      <w:r w:rsidRPr="00B3606D">
        <w:rPr>
          <w:rFonts w:asciiTheme="minorHAnsi" w:hAnsiTheme="minorHAnsi" w:cstheme="minorHAnsi"/>
          <w:color w:val="000000" w:themeColor="text1"/>
          <w:sz w:val="22"/>
          <w:szCs w:val="22"/>
          <w:lang w:eastAsia="zh-CN"/>
        </w:rPr>
        <w:t xml:space="preserve"> =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y0</m:t>
            </m:r>
          </m:sub>
          <m:sup>
            <m:r>
              <w:rPr>
                <w:rFonts w:ascii="Cambria Math" w:hAnsi="Cambria Math" w:cs="Calibr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Theme="minorHAnsi" w:hAnsiTheme="minorHAnsi" w:cstheme="minorHAnsi"/>
          <w:color w:val="000000" w:themeColor="text1"/>
          <w:sz w:val="22"/>
          <w:szCs w:val="22"/>
          <w:lang w:eastAsia="en-GB"/>
        </w:rPr>
        <w:t xml:space="preserve"> and ends at </w:t>
      </w:r>
      <w:proofErr w:type="spellStart"/>
      <w:r w:rsidRPr="00B3606D">
        <w:rPr>
          <w:rFonts w:ascii="Calibri" w:hAnsi="Calibri" w:cs="Calibri"/>
          <w:i/>
          <w:iCs/>
          <w:color w:val="000000" w:themeColor="text1"/>
          <w:sz w:val="22"/>
          <w:szCs w:val="22"/>
        </w:rPr>
        <w:t>n</w:t>
      </w:r>
      <w:r w:rsidRPr="00B3606D">
        <w:rPr>
          <w:rFonts w:ascii="Calibri" w:hAnsi="Calibri" w:cs="Calibri"/>
          <w:color w:val="000000" w:themeColor="text1"/>
          <w:sz w:val="22"/>
          <w:szCs w:val="22"/>
        </w:rPr>
        <w:t>+</w:t>
      </w:r>
      <w:r w:rsidRPr="00B3606D">
        <w:rPr>
          <w:rFonts w:ascii="Calibri" w:hAnsi="Calibri" w:cs="Calibri"/>
          <w:i/>
          <w:iCs/>
          <w:color w:val="000000" w:themeColor="text1"/>
          <w:sz w:val="22"/>
          <w:szCs w:val="22"/>
        </w:rPr>
        <w:t>T</w:t>
      </w:r>
      <w:r w:rsidRPr="00B3606D">
        <w:rPr>
          <w:rFonts w:ascii="Calibri" w:hAnsi="Calibri" w:cs="Calibri"/>
          <w:color w:val="000000" w:themeColor="text1"/>
          <w:sz w:val="22"/>
          <w:szCs w:val="22"/>
          <w:vertAlign w:val="subscript"/>
        </w:rPr>
        <w:t>B</w:t>
      </w:r>
      <w:proofErr w:type="spellEnd"/>
      <w:r w:rsidRPr="00B3606D">
        <w:rPr>
          <w:rFonts w:ascii="Calibri" w:hAnsi="Calibri" w:cs="Calibri"/>
          <w:color w:val="000000" w:themeColor="text1"/>
          <w:sz w:val="22"/>
          <w:szCs w:val="22"/>
        </w:rPr>
        <w:t xml:space="preserve"> is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B3606D" w:rsidRPr="00B3606D">
        <w:rPr>
          <w:rFonts w:ascii="Calibri" w:hAnsi="Calibri" w:cs="Calibri"/>
          <w:iCs/>
          <w:color w:val="000000" w:themeColor="text1"/>
          <w:sz w:val="22"/>
          <w:szCs w:val="22"/>
          <w:lang w:val="en-US" w:eastAsia="zh-CN"/>
        </w:rPr>
        <w:t>.</w:t>
      </w:r>
    </w:p>
    <w:p w14:paraId="3D7CF6AF" w14:textId="22C58842" w:rsidR="00DE48A1" w:rsidRDefault="00DE48A1" w:rsidP="00DE48A1">
      <w:pPr>
        <w:numPr>
          <w:ilvl w:val="2"/>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F09005B" w14:textId="77777777" w:rsidR="00B3606D" w:rsidRPr="00B3606D" w:rsidRDefault="00B3606D" w:rsidP="00B3606D">
      <w:pPr>
        <w:spacing w:after="60"/>
        <w:rPr>
          <w:rFonts w:ascii="Calibri" w:hAnsi="Calibri" w:cs="Calibri"/>
          <w:color w:val="000000" w:themeColor="text1"/>
          <w:sz w:val="22"/>
          <w:szCs w:val="22"/>
        </w:rPr>
      </w:pPr>
    </w:p>
    <w:tbl>
      <w:tblPr>
        <w:tblStyle w:val="TableGrid"/>
        <w:tblW w:w="9634" w:type="dxa"/>
        <w:tblLook w:val="04A0" w:firstRow="1" w:lastRow="0" w:firstColumn="1" w:lastColumn="0" w:noHBand="0" w:noVBand="1"/>
      </w:tblPr>
      <w:tblGrid>
        <w:gridCol w:w="1680"/>
        <w:gridCol w:w="7954"/>
      </w:tblGrid>
      <w:tr w:rsidR="00BA32F2" w14:paraId="79761A1C" w14:textId="77777777" w:rsidTr="000B7280">
        <w:tc>
          <w:tcPr>
            <w:tcW w:w="1680" w:type="dxa"/>
          </w:tcPr>
          <w:p w14:paraId="25DEF265"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05C57C" w14:textId="77777777" w:rsidR="00BA32F2" w:rsidRPr="00C67F08" w:rsidRDefault="00BA32F2"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BA32F2" w14:paraId="621C83C3" w14:textId="77777777" w:rsidTr="000B7280">
        <w:tc>
          <w:tcPr>
            <w:tcW w:w="1680" w:type="dxa"/>
          </w:tcPr>
          <w:p w14:paraId="42D48BF3" w14:textId="4DF4D5EE" w:rsidR="00BA32F2" w:rsidRPr="00C67F08"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LGE</w:t>
            </w:r>
          </w:p>
        </w:tc>
        <w:tc>
          <w:tcPr>
            <w:tcW w:w="7954" w:type="dxa"/>
          </w:tcPr>
          <w:p w14:paraId="74B652E0" w14:textId="2D32C907" w:rsidR="00BA32F2" w:rsidRDefault="007A039D" w:rsidP="000B7280">
            <w:pPr>
              <w:autoSpaceDE w:val="0"/>
              <w:autoSpaceDN w:val="0"/>
              <w:jc w:val="both"/>
              <w:rPr>
                <w:rFonts w:ascii="Calibri" w:hAnsi="Calibri" w:cs="Calibri"/>
                <w:sz w:val="22"/>
                <w:lang w:eastAsia="ko-KR"/>
              </w:rPr>
            </w:pPr>
            <w:r>
              <w:rPr>
                <w:rFonts w:ascii="Calibri" w:hAnsi="Calibri" w:cs="Calibri" w:hint="eastAsia"/>
                <w:sz w:val="22"/>
                <w:lang w:eastAsia="ko-KR"/>
              </w:rPr>
              <w:t xml:space="preserve">Support scheme 1. </w:t>
            </w:r>
            <w:r>
              <w:rPr>
                <w:rFonts w:ascii="Calibri" w:hAnsi="Calibri" w:cs="Calibri"/>
                <w:sz w:val="22"/>
                <w:lang w:eastAsia="ko-KR"/>
              </w:rPr>
              <w:t xml:space="preserve">It is aligned with the partial sensing operations for the initial resource (re)selection, which </w:t>
            </w:r>
            <w:r w:rsidR="00202DAC">
              <w:rPr>
                <w:rFonts w:ascii="Calibri" w:hAnsi="Calibri" w:cs="Calibri"/>
                <w:sz w:val="22"/>
                <w:lang w:eastAsia="ko-KR"/>
              </w:rPr>
              <w:t>is preferred</w:t>
            </w:r>
            <w:r>
              <w:rPr>
                <w:rFonts w:ascii="Calibri" w:hAnsi="Calibri" w:cs="Calibri"/>
                <w:sz w:val="22"/>
                <w:lang w:eastAsia="ko-KR"/>
              </w:rPr>
              <w:t xml:space="preserve"> </w:t>
            </w:r>
            <w:r w:rsidR="00202DAC">
              <w:rPr>
                <w:rFonts w:ascii="Calibri" w:hAnsi="Calibri" w:cs="Calibri"/>
                <w:sz w:val="22"/>
                <w:lang w:eastAsia="ko-KR"/>
              </w:rPr>
              <w:t>as a unified approach</w:t>
            </w:r>
            <w:r>
              <w:rPr>
                <w:rFonts w:ascii="Calibri" w:hAnsi="Calibri" w:cs="Calibri"/>
                <w:sz w:val="22"/>
                <w:lang w:eastAsia="ko-KR"/>
              </w:rPr>
              <w:t>.</w:t>
            </w:r>
            <w:r w:rsidR="000B7280">
              <w:rPr>
                <w:rFonts w:ascii="Calibri" w:hAnsi="Calibri" w:cs="Calibri"/>
                <w:sz w:val="22"/>
                <w:lang w:eastAsia="ko-KR"/>
              </w:rPr>
              <w:t xml:space="preserve"> Some exceptional case can be discussed as FFS points, but as a general direction, scheme 1 is more reasonable.</w:t>
            </w:r>
          </w:p>
          <w:p w14:paraId="6F09B2C8" w14:textId="5C03E367" w:rsidR="007A039D" w:rsidRPr="00C67F08" w:rsidRDefault="007A039D" w:rsidP="000B7280">
            <w:pPr>
              <w:autoSpaceDE w:val="0"/>
              <w:autoSpaceDN w:val="0"/>
              <w:jc w:val="both"/>
              <w:rPr>
                <w:rFonts w:ascii="Calibri" w:hAnsi="Calibri" w:cs="Calibri"/>
                <w:sz w:val="22"/>
                <w:lang w:eastAsia="ko-KR"/>
              </w:rPr>
            </w:pPr>
            <w:r>
              <w:rPr>
                <w:rFonts w:ascii="Calibri" w:hAnsi="Calibri" w:cs="Calibri"/>
                <w:sz w:val="22"/>
                <w:lang w:eastAsia="ko-KR"/>
              </w:rPr>
              <w:t>Scheme 2 requires more power consumption than scheme 1, especially when the resources are apart from the slot n, which is controversial to the power saving purpose.</w:t>
            </w:r>
          </w:p>
        </w:tc>
      </w:tr>
      <w:tr w:rsidR="00FE5279" w14:paraId="529645E6" w14:textId="77777777" w:rsidTr="000B7280">
        <w:tc>
          <w:tcPr>
            <w:tcW w:w="1680" w:type="dxa"/>
          </w:tcPr>
          <w:p w14:paraId="7AF7B943" w14:textId="1193FB52" w:rsidR="00FE5279" w:rsidRPr="006013E7" w:rsidRDefault="00FE5279" w:rsidP="00FE5279">
            <w:pPr>
              <w:autoSpaceDE w:val="0"/>
              <w:autoSpaceDN w:val="0"/>
              <w:jc w:val="both"/>
              <w:rPr>
                <w:rFonts w:asciiTheme="minorHAnsi" w:hAnsiTheme="minorHAnsi" w:cstheme="minorHAnsi"/>
                <w:sz w:val="22"/>
                <w:szCs w:val="22"/>
              </w:rPr>
            </w:pPr>
            <w:r w:rsidRPr="006013E7">
              <w:rPr>
                <w:rFonts w:asciiTheme="minorHAnsi" w:eastAsiaTheme="minorEastAsia" w:hAnsiTheme="minorHAnsi" w:cstheme="minorHAnsi"/>
                <w:sz w:val="22"/>
                <w:szCs w:val="22"/>
                <w:lang w:eastAsia="zh-CN"/>
              </w:rPr>
              <w:t>vivo</w:t>
            </w:r>
          </w:p>
        </w:tc>
        <w:tc>
          <w:tcPr>
            <w:tcW w:w="7954" w:type="dxa"/>
          </w:tcPr>
          <w:p w14:paraId="0C8B2EFD" w14:textId="6F869BA1" w:rsidR="00FE5279" w:rsidRPr="006013E7" w:rsidRDefault="00FE5279" w:rsidP="00FE5279">
            <w:pPr>
              <w:pStyle w:val="BodyText"/>
              <w:spacing w:before="120"/>
              <w:rPr>
                <w:rFonts w:asciiTheme="minorHAnsi" w:hAnsiTheme="minorHAnsi" w:cstheme="minorHAnsi"/>
                <w:color w:val="000000" w:themeColor="text1"/>
                <w:sz w:val="22"/>
                <w:szCs w:val="22"/>
              </w:rPr>
            </w:pPr>
            <w:r w:rsidRPr="006013E7">
              <w:rPr>
                <w:rFonts w:asciiTheme="minorHAnsi" w:eastAsiaTheme="minorEastAsia" w:hAnsiTheme="minorHAnsi" w:cstheme="minorHAnsi"/>
                <w:sz w:val="22"/>
                <w:szCs w:val="22"/>
                <w:lang w:val="en-US" w:eastAsia="zh-CN"/>
              </w:rPr>
              <w:t xml:space="preserve">We suggest to discuss </w:t>
            </w:r>
            <w:r w:rsidRPr="006013E7">
              <w:rPr>
                <w:rFonts w:asciiTheme="minorHAnsi" w:hAnsiTheme="minorHAnsi" w:cstheme="minorHAnsi"/>
                <w:color w:val="000000" w:themeColor="text1"/>
                <w:sz w:val="22"/>
                <w:szCs w:val="22"/>
              </w:rPr>
              <w:t xml:space="preserve">re-evaluation and pre-emption checking separately. </w:t>
            </w:r>
            <w:r w:rsidR="0001193C">
              <w:rPr>
                <w:rFonts w:asciiTheme="minorHAnsi" w:hAnsiTheme="minorHAnsi" w:cstheme="minorHAnsi"/>
                <w:color w:val="000000" w:themeColor="text1"/>
                <w:sz w:val="22"/>
                <w:szCs w:val="22"/>
              </w:rPr>
              <w:t>F</w:t>
            </w:r>
            <w:r w:rsidRPr="006013E7">
              <w:rPr>
                <w:rFonts w:asciiTheme="minorHAnsi" w:eastAsiaTheme="minorEastAsia" w:hAnsiTheme="minorHAnsi" w:cstheme="minorHAnsi"/>
                <w:color w:val="000000" w:themeColor="text1"/>
                <w:sz w:val="22"/>
                <w:szCs w:val="22"/>
                <w:lang w:eastAsia="zh-CN"/>
              </w:rPr>
              <w:t>or r</w:t>
            </w:r>
            <w:r w:rsidRPr="006013E7">
              <w:rPr>
                <w:rFonts w:asciiTheme="minorHAnsi" w:eastAsiaTheme="minorEastAsia" w:hAnsiTheme="minorHAnsi" w:cstheme="minorHAnsi"/>
                <w:iCs/>
                <w:sz w:val="22"/>
                <w:szCs w:val="22"/>
                <w:lang w:eastAsia="zh-CN"/>
              </w:rPr>
              <w:t xml:space="preserve">e-evaluation, we support scheme1. </w:t>
            </w:r>
            <w:r w:rsidRPr="006013E7">
              <w:rPr>
                <w:rFonts w:asciiTheme="minorHAnsi" w:eastAsiaTheme="minorEastAsia" w:hAnsiTheme="minorHAnsi" w:cstheme="minorHAnsi"/>
                <w:color w:val="000000" w:themeColor="text1"/>
                <w:sz w:val="22"/>
                <w:szCs w:val="22"/>
                <w:lang w:eastAsia="zh-CN"/>
              </w:rPr>
              <w:t>Since r</w:t>
            </w:r>
            <w:r w:rsidRPr="006013E7">
              <w:rPr>
                <w:rFonts w:asciiTheme="minorHAnsi" w:eastAsiaTheme="minorEastAsia" w:hAnsiTheme="minorHAnsi" w:cstheme="minorHAnsi"/>
                <w:iCs/>
                <w:sz w:val="22"/>
                <w:szCs w:val="22"/>
                <w:lang w:eastAsia="zh-CN"/>
              </w:rPr>
              <w:t xml:space="preserve">e-evaluation check is only applied for the initial </w:t>
            </w:r>
            <w:r w:rsidRPr="006013E7">
              <w:rPr>
                <w:rFonts w:asciiTheme="minorHAnsi" w:eastAsiaTheme="minorEastAsia" w:hAnsiTheme="minorHAnsi" w:cstheme="minorHAnsi"/>
                <w:iCs/>
                <w:sz w:val="22"/>
                <w:szCs w:val="22"/>
                <w:lang w:eastAsia="zh-CN"/>
              </w:rPr>
              <w:lastRenderedPageBreak/>
              <w:t>period, both the CPS and PBPS can be performed for re-evaluation to decrease the possibility of collision</w:t>
            </w:r>
            <w:r w:rsidR="006013E7">
              <w:rPr>
                <w:rFonts w:asciiTheme="minorHAnsi" w:eastAsiaTheme="minorEastAsia" w:hAnsiTheme="minorHAnsi" w:cstheme="minorHAnsi"/>
                <w:iCs/>
                <w:sz w:val="22"/>
                <w:szCs w:val="22"/>
                <w:lang w:eastAsia="zh-CN"/>
              </w:rPr>
              <w:t xml:space="preserve"> </w:t>
            </w:r>
            <w:r w:rsidR="006013E7">
              <w:rPr>
                <w:rFonts w:asciiTheme="minorHAnsi" w:eastAsiaTheme="minorEastAsia" w:hAnsiTheme="minorHAnsi" w:cstheme="minorHAnsi" w:hint="eastAsia"/>
                <w:iCs/>
                <w:sz w:val="22"/>
                <w:szCs w:val="22"/>
                <w:lang w:eastAsia="zh-CN"/>
              </w:rPr>
              <w:t>without</w:t>
            </w:r>
            <w:r w:rsidR="006013E7">
              <w:rPr>
                <w:rFonts w:asciiTheme="minorHAnsi" w:eastAsiaTheme="minorEastAsia" w:hAnsiTheme="minorHAnsi" w:cstheme="minorHAnsi"/>
                <w:iCs/>
                <w:sz w:val="22"/>
                <w:szCs w:val="22"/>
                <w:lang w:eastAsia="zh-CN"/>
              </w:rPr>
              <w:t xml:space="preserve"> significant power </w:t>
            </w:r>
            <w:r w:rsidR="0001193C">
              <w:rPr>
                <w:rFonts w:asciiTheme="minorHAnsi" w:eastAsiaTheme="minorEastAsia" w:hAnsiTheme="minorHAnsi" w:cstheme="minorHAnsi"/>
                <w:iCs/>
                <w:sz w:val="22"/>
                <w:szCs w:val="22"/>
                <w:lang w:eastAsia="zh-CN"/>
              </w:rPr>
              <w:t>consumption.</w:t>
            </w:r>
          </w:p>
        </w:tc>
      </w:tr>
      <w:tr w:rsidR="00BA32F2" w14:paraId="7132D008" w14:textId="77777777" w:rsidTr="000B7280">
        <w:tc>
          <w:tcPr>
            <w:tcW w:w="1680" w:type="dxa"/>
          </w:tcPr>
          <w:p w14:paraId="6A0465EA" w14:textId="42642E21"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45C6A849" w14:textId="4D04AF0E" w:rsidR="00BA32F2" w:rsidRPr="00C73C9B" w:rsidRDefault="00C73C9B" w:rsidP="000B72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Scheme 1.</w:t>
            </w:r>
          </w:p>
        </w:tc>
      </w:tr>
      <w:tr w:rsidR="00B43F7F" w14:paraId="0C1C60FC" w14:textId="77777777" w:rsidTr="000B7280">
        <w:tc>
          <w:tcPr>
            <w:tcW w:w="1680" w:type="dxa"/>
          </w:tcPr>
          <w:p w14:paraId="4563C91A" w14:textId="1228F70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7954" w:type="dxa"/>
          </w:tcPr>
          <w:p w14:paraId="4899C38D"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Scheme 1 with comments. Because Scheme 1 does not need to perform a long-term contiguous sensing as Scheme 2, which is more beneficial for power saving.</w:t>
            </w:r>
          </w:p>
          <w:p w14:paraId="4DEFC34D" w14:textId="77777777" w:rsidR="00B43F7F" w:rsidRDefault="00B43F7F" w:rsidP="00B43F7F">
            <w:pPr>
              <w:autoSpaceDE w:val="0"/>
              <w:autoSpaceDN w:val="0"/>
              <w:jc w:val="both"/>
              <w:rPr>
                <w:rFonts w:ascii="Calibri" w:eastAsiaTheme="minorEastAsia" w:hAnsi="Calibri" w:cs="Calibri"/>
                <w:sz w:val="22"/>
                <w:lang w:eastAsia="zh-CN"/>
              </w:rPr>
            </w:pPr>
          </w:p>
          <w:p w14:paraId="02243AF7" w14:textId="77777777" w:rsidR="00B43F7F" w:rsidRDefault="00B43F7F" w:rsidP="00B43F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PBPS, we think if the </w:t>
            </w:r>
            <w:r w:rsidRPr="000343DD">
              <w:rPr>
                <w:rFonts w:ascii="Calibri" w:eastAsiaTheme="minorEastAsia" w:hAnsi="Calibri" w:cs="Calibri"/>
                <w:sz w:val="22"/>
                <w:lang w:eastAsia="zh-CN"/>
              </w:rPr>
              <w:t>remaining Y candidate slots</w:t>
            </w:r>
            <w:r>
              <w:rPr>
                <w:rFonts w:ascii="Calibri" w:eastAsiaTheme="minorEastAsia" w:hAnsi="Calibri" w:cs="Calibri"/>
                <w:sz w:val="22"/>
                <w:lang w:eastAsia="zh-CN"/>
              </w:rPr>
              <w:t xml:space="preserve"> are less than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or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additional slots should be included in the candidate resource set; otherwise, the candidate resources will be not sufficient if the resource re-selection is triggered. PBPS can also be triggered for these additional slots, or only CPS is done for these slots.</w:t>
            </w:r>
          </w:p>
          <w:p w14:paraId="42F6CEFA" w14:textId="77777777" w:rsidR="00B43F7F" w:rsidRDefault="00B43F7F" w:rsidP="00B43F7F">
            <w:pPr>
              <w:autoSpaceDE w:val="0"/>
              <w:autoSpaceDN w:val="0"/>
              <w:jc w:val="both"/>
              <w:rPr>
                <w:rFonts w:ascii="Calibri" w:eastAsiaTheme="minorEastAsia" w:hAnsi="Calibri" w:cs="Calibri"/>
                <w:sz w:val="22"/>
                <w:lang w:eastAsia="zh-CN"/>
              </w:rPr>
            </w:pPr>
          </w:p>
          <w:p w14:paraId="2026D093" w14:textId="116F1DF9" w:rsidR="00B43F7F" w:rsidRPr="00C67F08" w:rsidRDefault="00B43F7F" w:rsidP="00B43F7F">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CPS, we think it is also needed subject to the processing time.</w:t>
            </w:r>
          </w:p>
        </w:tc>
      </w:tr>
      <w:tr w:rsidR="00812571" w14:paraId="0EEA973B" w14:textId="77777777" w:rsidTr="000B7280">
        <w:tc>
          <w:tcPr>
            <w:tcW w:w="1680" w:type="dxa"/>
          </w:tcPr>
          <w:p w14:paraId="0D280B8C" w14:textId="49820F70" w:rsidR="00812571" w:rsidRP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3DC24DC" w14:textId="7F7254C9"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 Option 1 in the FL summary at the last meeting.</w:t>
            </w:r>
          </w:p>
          <w:p w14:paraId="0210EDC4"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Option 1: UE performs partial sensing only for the pre-selected resources and/or reserved resources)</w:t>
            </w:r>
          </w:p>
          <w:p w14:paraId="394262BC" w14:textId="77777777" w:rsidR="00812571" w:rsidRDefault="00812571"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B</w:t>
            </w:r>
            <w:r>
              <w:rPr>
                <w:rFonts w:ascii="Calibri" w:eastAsia="MS Mincho" w:hAnsi="Calibri" w:cs="Calibri"/>
                <w:sz w:val="22"/>
                <w:lang w:eastAsia="ja-JP"/>
              </w:rPr>
              <w:t xml:space="preserve">ut we can be flexible with this direction. Then in this case, we agree with </w:t>
            </w:r>
            <w:proofErr w:type="spellStart"/>
            <w:r>
              <w:rPr>
                <w:rFonts w:ascii="Calibri" w:eastAsia="MS Mincho" w:hAnsi="Calibri" w:cs="Calibri"/>
                <w:sz w:val="22"/>
                <w:lang w:eastAsia="ja-JP"/>
              </w:rPr>
              <w:t>vivo’s</w:t>
            </w:r>
            <w:proofErr w:type="spellEnd"/>
            <w:r>
              <w:rPr>
                <w:rFonts w:ascii="Calibri" w:eastAsia="MS Mincho" w:hAnsi="Calibri" w:cs="Calibri"/>
                <w:sz w:val="22"/>
                <w:lang w:eastAsia="ja-JP"/>
              </w:rPr>
              <w:t xml:space="preserve"> </w:t>
            </w:r>
            <w:r w:rsidR="00CB5480">
              <w:rPr>
                <w:rFonts w:ascii="Calibri" w:eastAsia="MS Mincho" w:hAnsi="Calibri" w:cs="Calibri"/>
                <w:sz w:val="22"/>
                <w:lang w:eastAsia="ja-JP"/>
              </w:rPr>
              <w:t>suggestion. This direction is OK for re-evaluation, while for pre-emption check, there is no remaining Y slots normally. This proposal does not work for pre-emption check.</w:t>
            </w:r>
          </w:p>
          <w:p w14:paraId="231A2A20" w14:textId="77777777" w:rsidR="00CB5480" w:rsidRDefault="00CB5480" w:rsidP="00B43F7F">
            <w:pPr>
              <w:autoSpaceDE w:val="0"/>
              <w:autoSpaceDN w:val="0"/>
              <w:jc w:val="both"/>
              <w:rPr>
                <w:rFonts w:ascii="Calibri" w:eastAsia="MS Mincho" w:hAnsi="Calibri" w:cs="Calibri"/>
                <w:sz w:val="22"/>
                <w:lang w:eastAsia="ja-JP"/>
              </w:rPr>
            </w:pPr>
          </w:p>
          <w:p w14:paraId="544FA7F0" w14:textId="68007117" w:rsidR="00CB5480" w:rsidRPr="00812571" w:rsidRDefault="00CB5480" w:rsidP="00B43F7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this proposal, we would like to ask how to determine RSRP threshold. If Step4/5/6/7 are performed as normal procedure with less remaining Y candidate slots, RSRP threshold might become much higher. We suggest discussing this aspect. For this proposal, one FFS can be added as “</w:t>
            </w:r>
            <w:r>
              <w:rPr>
                <w:rFonts w:ascii="Calibri" w:eastAsia="MS Mincho" w:hAnsi="Calibri" w:cs="Calibri" w:hint="eastAsia"/>
                <w:sz w:val="22"/>
                <w:lang w:eastAsia="ja-JP"/>
              </w:rPr>
              <w:t>F</w:t>
            </w:r>
            <w:r>
              <w:rPr>
                <w:rFonts w:ascii="Calibri" w:eastAsia="MS Mincho" w:hAnsi="Calibri" w:cs="Calibri"/>
                <w:sz w:val="22"/>
                <w:lang w:eastAsia="ja-JP"/>
              </w:rPr>
              <w:t>FS: how to determine RSRP threshold”.</w:t>
            </w:r>
          </w:p>
        </w:tc>
      </w:tr>
      <w:tr w:rsidR="00AE4B80" w:rsidRPr="00D91051" w14:paraId="3D47F2FA" w14:textId="77777777" w:rsidTr="00AE4B80">
        <w:tc>
          <w:tcPr>
            <w:tcW w:w="1680" w:type="dxa"/>
          </w:tcPr>
          <w:p w14:paraId="21F32E76" w14:textId="77777777" w:rsidR="00AE4B80" w:rsidRPr="00C67F08" w:rsidRDefault="00AE4B80" w:rsidP="004441C3">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094A1DE4"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On the sub-bullet that “</w:t>
            </w:r>
            <w:r w:rsidRPr="00E21413">
              <w:rPr>
                <w:rFonts w:ascii="Calibri" w:hAnsi="Calibri" w:cs="Calibri"/>
                <w:sz w:val="22"/>
                <w:lang w:val="en-US"/>
              </w:rPr>
              <w:tab/>
            </w:r>
            <w:proofErr w:type="spellStart"/>
            <w:r w:rsidRPr="00E21413">
              <w:rPr>
                <w:rFonts w:ascii="Calibri" w:hAnsi="Calibri" w:cs="Calibri"/>
                <w:sz w:val="22"/>
                <w:lang w:val="en-US"/>
              </w:rPr>
              <w:t>t_r^SL</w:t>
            </w:r>
            <w:proofErr w:type="spellEnd"/>
            <w:r w:rsidRPr="00E21413">
              <w:rPr>
                <w:rFonts w:ascii="Calibri" w:hAnsi="Calibri" w:cs="Calibri"/>
                <w:sz w:val="22"/>
                <w:lang w:val="en-US"/>
              </w:rPr>
              <w:t xml:space="preserve"> is the smallest slot index among the sets of resources provided by higher layer for re-evaluation (r0, r1, r2, …) and pre-emption checking (r0’, r1’, r2’, …).</w:t>
            </w:r>
            <w:r>
              <w:rPr>
                <w:rFonts w:ascii="Calibri" w:hAnsi="Calibri" w:cs="Calibri"/>
                <w:sz w:val="22"/>
                <w:lang w:val="en-US"/>
              </w:rPr>
              <w:t xml:space="preserve">” The </w:t>
            </w:r>
            <w:r w:rsidRPr="004B0829">
              <w:rPr>
                <w:rFonts w:ascii="Calibri" w:hAnsi="Calibri" w:cs="Calibri"/>
                <w:sz w:val="22"/>
                <w:lang w:val="en-US"/>
              </w:rPr>
              <w:t>case that r0 is ty0</w:t>
            </w:r>
            <w:r>
              <w:rPr>
                <w:rFonts w:ascii="Calibri" w:hAnsi="Calibri" w:cs="Calibri"/>
                <w:sz w:val="22"/>
                <w:lang w:val="en-US"/>
              </w:rPr>
              <w:t xml:space="preserve"> should be excluded. A</w:t>
            </w:r>
            <w:r w:rsidRPr="004B0829">
              <w:rPr>
                <w:rFonts w:ascii="Calibri" w:hAnsi="Calibri" w:cs="Calibri"/>
                <w:sz w:val="22"/>
                <w:lang w:val="en-US"/>
              </w:rPr>
              <w:t xml:space="preserve"> UE does not need to be triggered </w:t>
            </w:r>
            <w:r>
              <w:rPr>
                <w:rFonts w:ascii="Calibri" w:hAnsi="Calibri" w:cs="Calibri"/>
                <w:sz w:val="22"/>
                <w:lang w:val="en-US"/>
              </w:rPr>
              <w:t>to</w:t>
            </w:r>
            <w:r w:rsidRPr="004B0829">
              <w:rPr>
                <w:rFonts w:ascii="Calibri" w:hAnsi="Calibri" w:cs="Calibri"/>
                <w:sz w:val="22"/>
                <w:lang w:val="en-US"/>
              </w:rPr>
              <w:t xml:space="preserve"> </w:t>
            </w:r>
            <w:r>
              <w:rPr>
                <w:rFonts w:ascii="Calibri" w:hAnsi="Calibri" w:cs="Calibri"/>
                <w:sz w:val="22"/>
                <w:lang w:val="en-US"/>
              </w:rPr>
              <w:t xml:space="preserve">re-evaluate it, because </w:t>
            </w:r>
            <w:r w:rsidRPr="004B0829">
              <w:rPr>
                <w:rFonts w:ascii="Calibri" w:hAnsi="Calibri" w:cs="Calibri"/>
                <w:sz w:val="22"/>
                <w:lang w:val="en-US"/>
              </w:rPr>
              <w:t xml:space="preserve">ty0 already has latest PBSP and CPS result </w:t>
            </w:r>
            <w:r>
              <w:rPr>
                <w:rFonts w:ascii="Calibri" w:hAnsi="Calibri" w:cs="Calibri"/>
                <w:sz w:val="22"/>
                <w:lang w:val="en-US"/>
              </w:rPr>
              <w:t xml:space="preserve">in the process of candidate resource set determination, </w:t>
            </w:r>
            <w:r w:rsidRPr="004B0829">
              <w:rPr>
                <w:rFonts w:ascii="Calibri" w:hAnsi="Calibri" w:cs="Calibri"/>
                <w:sz w:val="22"/>
                <w:lang w:val="en-US"/>
              </w:rPr>
              <w:t>given that PBPS and CPS is defined as a reference to ty0.</w:t>
            </w:r>
          </w:p>
          <w:p w14:paraId="7B697011" w14:textId="77777777" w:rsidR="00AE4B80" w:rsidRPr="004B0829" w:rsidRDefault="00AE4B80" w:rsidP="004441C3">
            <w:pPr>
              <w:autoSpaceDE w:val="0"/>
              <w:autoSpaceDN w:val="0"/>
              <w:jc w:val="both"/>
              <w:rPr>
                <w:rFonts w:ascii="Calibri" w:hAnsi="Calibri" w:cs="Calibri"/>
                <w:sz w:val="22"/>
                <w:lang w:val="en-US"/>
              </w:rPr>
            </w:pPr>
          </w:p>
          <w:p w14:paraId="16FD3DE1" w14:textId="77777777" w:rsidR="00AE4B80" w:rsidRPr="004B0829" w:rsidRDefault="00AE4B80" w:rsidP="004441C3">
            <w:pPr>
              <w:autoSpaceDE w:val="0"/>
              <w:autoSpaceDN w:val="0"/>
              <w:jc w:val="both"/>
              <w:rPr>
                <w:rFonts w:ascii="Calibri" w:hAnsi="Calibri" w:cs="Calibri"/>
                <w:sz w:val="22"/>
                <w:lang w:val="en-US"/>
              </w:rPr>
            </w:pPr>
            <w:r>
              <w:rPr>
                <w:rFonts w:ascii="Calibri" w:hAnsi="Calibri" w:cs="Calibri"/>
                <w:sz w:val="22"/>
                <w:lang w:val="en-US"/>
              </w:rPr>
              <w:t>The FFS “</w:t>
            </w:r>
            <w:r w:rsidRPr="00A51CF4">
              <w:rPr>
                <w:rFonts w:ascii="Calibri" w:hAnsi="Calibri" w:cs="Calibri"/>
                <w:sz w:val="22"/>
                <w:lang w:val="en-US"/>
              </w:rPr>
              <w:t xml:space="preserve">how to handle the case when number of the remaining Y candidate slots is less than </w:t>
            </w:r>
            <w:proofErr w:type="spellStart"/>
            <w:r w:rsidRPr="00A51CF4">
              <w:rPr>
                <w:rFonts w:ascii="Calibri" w:hAnsi="Calibri" w:cs="Calibri"/>
                <w:sz w:val="22"/>
                <w:lang w:val="en-US"/>
              </w:rPr>
              <w:t>Ymin</w:t>
            </w:r>
            <w:proofErr w:type="spellEnd"/>
            <w:r w:rsidRPr="00A51CF4">
              <w:rPr>
                <w:rFonts w:ascii="Calibri" w:hAnsi="Calibri" w:cs="Calibri"/>
                <w:sz w:val="22"/>
                <w:lang w:val="en-US"/>
              </w:rPr>
              <w:t>.</w:t>
            </w:r>
            <w:r>
              <w:rPr>
                <w:rFonts w:ascii="Calibri" w:hAnsi="Calibri" w:cs="Calibri"/>
                <w:sz w:val="22"/>
                <w:lang w:val="en-US"/>
              </w:rPr>
              <w:t>”is not needed. It</w:t>
            </w:r>
            <w:r w:rsidRPr="004B0829">
              <w:rPr>
                <w:rFonts w:ascii="Calibri" w:hAnsi="Calibri" w:cs="Calibri"/>
                <w:sz w:val="22"/>
                <w:lang w:val="en-US"/>
              </w:rPr>
              <w:t xml:space="preserve"> is not necessary to have remaining Y candidate slots must be larger than </w:t>
            </w:r>
            <w:proofErr w:type="spellStart"/>
            <w:r w:rsidRPr="004B0829">
              <w:rPr>
                <w:rFonts w:ascii="Calibri" w:hAnsi="Calibri" w:cs="Calibri"/>
                <w:sz w:val="22"/>
                <w:lang w:val="en-US"/>
              </w:rPr>
              <w:t>Ymin</w:t>
            </w:r>
            <w:proofErr w:type="spellEnd"/>
            <w:r w:rsidRPr="004B0829">
              <w:rPr>
                <w:rFonts w:ascii="Calibri" w:hAnsi="Calibri" w:cs="Calibri"/>
                <w:sz w:val="22"/>
                <w:lang w:val="en-US"/>
              </w:rPr>
              <w:t xml:space="preserve"> during the whole re-evaluation/pre-emption checking processing for every (r0, r1, r2, …) and (r0’, r1’, r2’, …), the minimum number of resources set is ensured by step 7, where resource shall be no less than </w:t>
            </w:r>
            <m:oMath>
              <m:r>
                <w:rPr>
                  <w:rFonts w:ascii="Cambria Math" w:hAnsi="Cambria Math" w:cs="Calibri"/>
                  <w:sz w:val="22"/>
                  <w:lang w:val="en-US"/>
                </w:rPr>
                <m:t>X</m:t>
              </m:r>
              <m:r>
                <m:rPr>
                  <m:sty m:val="p"/>
                </m:rPr>
                <w:rPr>
                  <w:rFonts w:ascii="Cambria Math" w:hAnsi="Cambria Math" w:cs="Calibri"/>
                  <w:sz w:val="22"/>
                  <w:lang w:val="en-US"/>
                </w:rPr>
                <m:t>⋅</m:t>
              </m:r>
              <m:sSub>
                <m:sSubPr>
                  <m:ctrlPr>
                    <w:rPr>
                      <w:rFonts w:ascii="Cambria Math" w:hAnsi="Cambria Math" w:cs="Calibri"/>
                      <w:sz w:val="22"/>
                      <w:lang w:val="en-US"/>
                    </w:rPr>
                  </m:ctrlPr>
                </m:sSubPr>
                <m:e>
                  <m:r>
                    <w:rPr>
                      <w:rFonts w:ascii="Cambria Math" w:hAnsi="Cambria Math" w:cs="Calibri"/>
                      <w:sz w:val="22"/>
                      <w:lang w:val="en-US"/>
                    </w:rPr>
                    <m:t>M</m:t>
                  </m:r>
                </m:e>
                <m:sub>
                  <m:r>
                    <m:rPr>
                      <m:nor/>
                    </m:rPr>
                    <w:rPr>
                      <w:rFonts w:ascii="Calibri" w:hAnsi="Calibri" w:cs="Calibri"/>
                      <w:sz w:val="22"/>
                      <w:lang w:val="en-US"/>
                    </w:rPr>
                    <m:t>total</m:t>
                  </m:r>
                </m:sub>
              </m:sSub>
            </m:oMath>
            <w:r w:rsidRPr="004B0829">
              <w:rPr>
                <w:rFonts w:ascii="Calibri" w:hAnsi="Calibri" w:cs="Calibri"/>
                <w:sz w:val="22"/>
                <w:lang w:val="en-US"/>
              </w:rPr>
              <w:t xml:space="preserve">, rather than </w:t>
            </w:r>
            <w:proofErr w:type="spellStart"/>
            <w:r w:rsidRPr="004B0829">
              <w:rPr>
                <w:rFonts w:ascii="Calibri" w:hAnsi="Calibri" w:cs="Calibri"/>
                <w:sz w:val="22"/>
                <w:lang w:val="en-US"/>
              </w:rPr>
              <w:t>Ymin</w:t>
            </w:r>
            <w:proofErr w:type="spellEnd"/>
            <w:r w:rsidRPr="004B0829">
              <w:rPr>
                <w:rFonts w:ascii="Calibri" w:hAnsi="Calibri" w:cs="Calibri"/>
                <w:sz w:val="22"/>
                <w:lang w:val="en-US"/>
              </w:rPr>
              <w:t>.</w:t>
            </w:r>
          </w:p>
          <w:p w14:paraId="0C3BA467" w14:textId="77777777" w:rsidR="00AE4B80" w:rsidRDefault="00AE4B80" w:rsidP="004441C3">
            <w:pPr>
              <w:autoSpaceDE w:val="0"/>
              <w:autoSpaceDN w:val="0"/>
              <w:jc w:val="both"/>
              <w:rPr>
                <w:rFonts w:ascii="Calibri" w:hAnsi="Calibri" w:cs="Calibri"/>
                <w:sz w:val="22"/>
                <w:lang w:val="en-US"/>
              </w:rPr>
            </w:pPr>
          </w:p>
          <w:p w14:paraId="671EB7B7" w14:textId="77777777" w:rsidR="00AE4B80" w:rsidRDefault="00AE4B80" w:rsidP="004441C3">
            <w:pPr>
              <w:autoSpaceDE w:val="0"/>
              <w:autoSpaceDN w:val="0"/>
              <w:jc w:val="both"/>
              <w:rPr>
                <w:rFonts w:ascii="Calibri" w:hAnsi="Calibri" w:cs="Calibri"/>
                <w:sz w:val="22"/>
                <w:lang w:val="en-US"/>
              </w:rPr>
            </w:pPr>
            <w:r>
              <w:rPr>
                <w:rFonts w:ascii="Calibri" w:hAnsi="Calibri" w:cs="Calibri"/>
                <w:sz w:val="22"/>
                <w:lang w:val="en-US"/>
              </w:rPr>
              <w:t>It is not clear about the relationship between two schemes, they will be down selected to one or both of them are proposed? We can support scheme 1 in principle, if above comments are addressed.</w:t>
            </w:r>
          </w:p>
          <w:p w14:paraId="207ADF71" w14:textId="77777777" w:rsidR="00AE4B80" w:rsidRPr="004B0829" w:rsidRDefault="00AE4B80" w:rsidP="004441C3">
            <w:pPr>
              <w:autoSpaceDE w:val="0"/>
              <w:autoSpaceDN w:val="0"/>
              <w:jc w:val="both"/>
              <w:rPr>
                <w:rFonts w:ascii="Calibri" w:hAnsi="Calibri" w:cs="Calibri"/>
                <w:sz w:val="22"/>
                <w:lang w:val="en-US"/>
              </w:rPr>
            </w:pPr>
          </w:p>
          <w:p w14:paraId="24DAC479" w14:textId="77777777" w:rsidR="00AE4B80" w:rsidRPr="004B0829" w:rsidRDefault="00AE4B80" w:rsidP="004441C3">
            <w:pPr>
              <w:autoSpaceDE w:val="0"/>
              <w:autoSpaceDN w:val="0"/>
              <w:jc w:val="both"/>
              <w:rPr>
                <w:rFonts w:ascii="Calibri" w:hAnsi="Calibri" w:cs="Calibri"/>
                <w:sz w:val="22"/>
                <w:lang w:val="en-US"/>
              </w:rPr>
            </w:pPr>
            <w:r w:rsidRPr="004B0829">
              <w:rPr>
                <w:rFonts w:ascii="Calibri" w:hAnsi="Calibri" w:cs="Calibri"/>
                <w:sz w:val="22"/>
                <w:lang w:val="en-US"/>
              </w:rPr>
              <w:t>Similarly to Rel-16, re-evaluation and pre-emption checking should be triggered at m-T3, thus for every (r0, r1, r2, …) and (r0</w:t>
            </w:r>
            <w:r>
              <w:rPr>
                <w:rFonts w:ascii="Calibri" w:hAnsi="Calibri" w:cs="Calibri"/>
                <w:sz w:val="22"/>
                <w:lang w:val="en-US"/>
              </w:rPr>
              <w:t>’</w:t>
            </w:r>
            <w:r w:rsidRPr="004B0829">
              <w:rPr>
                <w:rFonts w:ascii="Calibri" w:hAnsi="Calibri" w:cs="Calibri"/>
                <w:sz w:val="22"/>
                <w:lang w:val="en-US"/>
              </w:rPr>
              <w:t>, r1</w:t>
            </w:r>
            <w:r>
              <w:rPr>
                <w:rFonts w:ascii="Calibri" w:hAnsi="Calibri" w:cs="Calibri"/>
                <w:sz w:val="22"/>
                <w:lang w:val="en-US"/>
              </w:rPr>
              <w:t>’</w:t>
            </w:r>
            <w:r w:rsidRPr="004B0829">
              <w:rPr>
                <w:rFonts w:ascii="Calibri" w:hAnsi="Calibri" w:cs="Calibri"/>
                <w:sz w:val="22"/>
                <w:lang w:val="en-US"/>
              </w:rPr>
              <w:t>, r2</w:t>
            </w:r>
            <w:r>
              <w:rPr>
                <w:rFonts w:ascii="Calibri" w:hAnsi="Calibri" w:cs="Calibri"/>
                <w:sz w:val="22"/>
                <w:lang w:val="en-US"/>
              </w:rPr>
              <w:t>’</w:t>
            </w:r>
            <w:r w:rsidRPr="004B0829">
              <w:rPr>
                <w:rFonts w:ascii="Calibri" w:hAnsi="Calibri" w:cs="Calibri"/>
                <w:sz w:val="22"/>
                <w:lang w:val="en-US"/>
              </w:rPr>
              <w:t xml:space="preserve">, …) except that r0 = ty0, both PBPS and CPS needs </w:t>
            </w:r>
            <w:r>
              <w:rPr>
                <w:rFonts w:ascii="Calibri" w:hAnsi="Calibri" w:cs="Calibri"/>
                <w:sz w:val="22"/>
                <w:lang w:val="en-US"/>
              </w:rPr>
              <w:t>be performed for checking. Therefore, we suggest to have following changes on the proposal.</w:t>
            </w:r>
          </w:p>
          <w:p w14:paraId="77B0284D" w14:textId="77777777" w:rsidR="00AE4B80" w:rsidRPr="00B3606D" w:rsidRDefault="00AE4B80" w:rsidP="004441C3">
            <w:pPr>
              <w:autoSpaceDE w:val="0"/>
              <w:autoSpaceDN w:val="0"/>
              <w:spacing w:after="60"/>
              <w:jc w:val="both"/>
              <w:rPr>
                <w:rFonts w:ascii="Calibri" w:hAnsi="Calibri" w:cs="Calibri"/>
                <w:color w:val="000000" w:themeColor="text1"/>
                <w:sz w:val="22"/>
                <w:szCs w:val="22"/>
              </w:rPr>
            </w:pPr>
            <w:r w:rsidRPr="00B3606D">
              <w:rPr>
                <w:rFonts w:ascii="Calibri" w:hAnsi="Calibri" w:cs="Calibri"/>
                <w:b/>
                <w:bCs/>
                <w:color w:val="000000" w:themeColor="text1"/>
                <w:sz w:val="22"/>
                <w:highlight w:val="yellow"/>
              </w:rPr>
              <w:t>Proposal 3-4</w:t>
            </w:r>
            <w:r>
              <w:rPr>
                <w:rFonts w:ascii="Calibri" w:hAnsi="Calibri" w:cs="Calibri"/>
                <w:b/>
                <w:bCs/>
                <w:color w:val="000000" w:themeColor="text1"/>
                <w:sz w:val="22"/>
                <w:highlight w:val="yellow"/>
              </w:rPr>
              <w:t xml:space="preserve"> (I)</w:t>
            </w:r>
            <w:r w:rsidRPr="00B3606D">
              <w:rPr>
                <w:rFonts w:ascii="Calibri" w:hAnsi="Calibri" w:cs="Calibri"/>
                <w:b/>
                <w:bCs/>
                <w:color w:val="000000" w:themeColor="text1"/>
                <w:sz w:val="22"/>
                <w:highlight w:val="yellow"/>
              </w:rPr>
              <w:t>:</w:t>
            </w:r>
            <w:r w:rsidRPr="00B3606D">
              <w:rPr>
                <w:rFonts w:ascii="Calibri" w:hAnsi="Calibri" w:cs="Calibri"/>
                <w:b/>
                <w:bCs/>
                <w:color w:val="000000" w:themeColor="text1"/>
                <w:sz w:val="22"/>
              </w:rPr>
              <w:t xml:space="preserve"> </w:t>
            </w:r>
            <w:r w:rsidRPr="00B3606D">
              <w:rPr>
                <w:rFonts w:ascii="Calibri" w:hAnsi="Calibri" w:cs="Calibri"/>
                <w:color w:val="000000" w:themeColor="text1"/>
                <w:sz w:val="22"/>
                <w:szCs w:val="22"/>
              </w:rPr>
              <w:t>When UE is triggered to perform re-evaluation and pre-emption checking for periodic transmission (</w:t>
            </w:r>
            <m:oMath>
              <m:sSub>
                <m:sSubPr>
                  <m:ctrlPr>
                    <w:rPr>
                      <w:rFonts w:ascii="Cambria Math" w:eastAsia="Calibri" w:hAnsi="Cambria Math"/>
                      <w:i/>
                      <w:color w:val="000000" w:themeColor="text1"/>
                      <w:sz w:val="22"/>
                      <w:szCs w:val="28"/>
                      <w:lang w:val="en-US"/>
                    </w:rPr>
                  </m:ctrlPr>
                </m:sSubPr>
                <m:e>
                  <m:r>
                    <w:rPr>
                      <w:rFonts w:ascii="Cambria Math" w:eastAsia="Calibri"/>
                      <w:color w:val="000000" w:themeColor="text1"/>
                      <w:sz w:val="22"/>
                      <w:szCs w:val="28"/>
                      <w:lang w:val="en-US"/>
                    </w:rPr>
                    <m:t>P</m:t>
                  </m:r>
                </m:e>
                <m:sub>
                  <m:r>
                    <m:rPr>
                      <m:nor/>
                    </m:rPr>
                    <w:rPr>
                      <w:rFonts w:ascii="Cambria Math" w:eastAsia="Calibri"/>
                      <w:color w:val="000000" w:themeColor="text1"/>
                      <w:sz w:val="22"/>
                      <w:szCs w:val="28"/>
                      <w:lang w:val="en-US"/>
                    </w:rPr>
                    <m:t>rsvp_TX</m:t>
                  </m:r>
                  <m:ctrlPr>
                    <w:rPr>
                      <w:rFonts w:ascii="Cambria Math" w:eastAsia="Calibri" w:hAnsi="Cambria Math"/>
                      <w:color w:val="000000" w:themeColor="text1"/>
                      <w:sz w:val="22"/>
                      <w:szCs w:val="28"/>
                      <w:lang w:val="en-US"/>
                    </w:rPr>
                  </m:ctrlPr>
                </m:sub>
              </m:sSub>
              <m:r>
                <w:rPr>
                  <w:rFonts w:ascii="Cambria Math" w:hAnsi="Cambria Math" w:cs="Calibri"/>
                  <w:color w:val="000000" w:themeColor="text1"/>
                  <w:sz w:val="22"/>
                  <w:szCs w:val="28"/>
                  <w:lang w:val="en-US"/>
                </w:rPr>
                <m:t>≠0</m:t>
              </m:r>
            </m:oMath>
            <w:r w:rsidRPr="00B3606D">
              <w:rPr>
                <w:rFonts w:ascii="Calibri" w:hAnsi="Calibri" w:cs="Calibri"/>
                <w:color w:val="000000" w:themeColor="text1"/>
                <w:sz w:val="22"/>
                <w:szCs w:val="22"/>
              </w:rPr>
              <w:t>) in slot n,</w:t>
            </w:r>
          </w:p>
          <w:p w14:paraId="3C0703B7"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Candidate resource set (</w:t>
            </w:r>
            <w:r w:rsidRPr="00B3606D">
              <w:rPr>
                <w:rFonts w:ascii="Calibri" w:hAnsi="Calibri" w:cs="Calibri"/>
                <w:i/>
                <w:iCs/>
                <w:color w:val="000000" w:themeColor="text1"/>
                <w:sz w:val="22"/>
                <w:szCs w:val="22"/>
                <w:lang w:eastAsia="en-GB"/>
              </w:rPr>
              <w:t>S</w:t>
            </w:r>
            <w:r w:rsidRPr="00B3606D">
              <w:rPr>
                <w:rFonts w:ascii="Calibri" w:hAnsi="Calibri" w:cs="Calibri"/>
                <w:i/>
                <w:iCs/>
                <w:color w:val="000000" w:themeColor="text1"/>
                <w:sz w:val="22"/>
                <w:szCs w:val="22"/>
                <w:vertAlign w:val="subscript"/>
                <w:lang w:eastAsia="en-GB"/>
              </w:rPr>
              <w:t>A</w:t>
            </w:r>
            <w:r w:rsidRPr="00B3606D">
              <w:rPr>
                <w:rFonts w:ascii="Calibri" w:hAnsi="Calibri" w:cs="Calibri"/>
                <w:color w:val="000000" w:themeColor="text1"/>
                <w:sz w:val="22"/>
                <w:szCs w:val="22"/>
                <w:lang w:eastAsia="en-GB"/>
              </w:rPr>
              <w:t xml:space="preserve">) is initialized to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where the remaining </w:t>
            </w:r>
            <w:r w:rsidRPr="00B3606D">
              <w:rPr>
                <w:rFonts w:ascii="Calibri" w:hAnsi="Calibri" w:cs="Calibri"/>
                <w:i/>
                <w:iCs/>
                <w:color w:val="000000" w:themeColor="text1"/>
                <w:sz w:val="22"/>
                <w:szCs w:val="22"/>
                <w:lang w:eastAsia="en-GB"/>
              </w:rPr>
              <w:t>Y</w:t>
            </w:r>
            <w:r w:rsidRPr="00B3606D">
              <w:rPr>
                <w:rFonts w:ascii="Calibri" w:hAnsi="Calibri" w:cs="Calibri"/>
                <w:color w:val="000000" w:themeColor="text1"/>
                <w:sz w:val="22"/>
                <w:szCs w:val="22"/>
                <w:lang w:eastAsia="en-GB"/>
              </w:rPr>
              <w:t xml:space="preserve"> candidate slots starts from slot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 xml:space="preserve"> and ends at the last slot of the Y candidate slots used in the initial resource (re)selection</w:t>
            </w:r>
            <w:r w:rsidRPr="00B3606D">
              <w:rPr>
                <w:rFonts w:ascii="Calibri" w:hAnsi="Calibri" w:cs="Calibri"/>
                <w:color w:val="000000" w:themeColor="text1"/>
                <w:sz w:val="22"/>
                <w:szCs w:val="22"/>
                <w:lang w:eastAsia="en-GB"/>
              </w:rPr>
              <w:t xml:space="preserve">. </w:t>
            </w:r>
          </w:p>
          <w:p w14:paraId="74265320" w14:textId="77777777" w:rsidR="00AE4B80" w:rsidRPr="00B3606D" w:rsidRDefault="00457284" w:rsidP="00AE4B80">
            <w:pPr>
              <w:numPr>
                <w:ilvl w:val="1"/>
                <w:numId w:val="38"/>
              </w:numPr>
              <w:spacing w:after="60"/>
              <w:rPr>
                <w:rFonts w:ascii="Calibri" w:hAnsi="Calibri" w:cs="Calibri"/>
                <w:color w:val="000000" w:themeColor="text1"/>
                <w:sz w:val="22"/>
                <w:szCs w:val="22"/>
                <w:lang w:val="en-US"/>
              </w:rPr>
            </w:pP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00AE4B80" w:rsidRPr="00B3606D">
              <w:rPr>
                <w:rFonts w:ascii="Calibri" w:hAnsi="Calibri" w:cs="Calibri"/>
                <w:iCs/>
                <w:color w:val="000000" w:themeColor="text1"/>
                <w:sz w:val="22"/>
                <w:szCs w:val="22"/>
                <w:lang w:val="en-US" w:eastAsia="zh-CN"/>
              </w:rPr>
              <w:t xml:space="preserve"> is the </w:t>
            </w:r>
            <w:r w:rsidR="00AE4B80" w:rsidRPr="00B3606D">
              <w:rPr>
                <w:rFonts w:asciiTheme="minorHAnsi" w:hAnsiTheme="minorHAnsi" w:cstheme="minorHAnsi"/>
                <w:color w:val="000000" w:themeColor="text1"/>
                <w:sz w:val="22"/>
                <w:szCs w:val="22"/>
                <w:lang w:eastAsia="zh-CN"/>
              </w:rPr>
              <w:t>smallest slot index among the sets of resources provided by higher layer for re-evaluation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color w:val="000000" w:themeColor="text1"/>
                <w:sz w:val="22"/>
                <w:szCs w:val="22"/>
                <w:lang w:eastAsia="zh-CN"/>
              </w:rPr>
              <w:t>, …) and pre-emption checking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0</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1</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xml:space="preserve">, </w:t>
            </w:r>
            <w:r w:rsidR="00AE4B80" w:rsidRPr="00B3606D">
              <w:rPr>
                <w:rFonts w:asciiTheme="minorHAnsi" w:hAnsiTheme="minorHAnsi" w:cstheme="minorHAnsi"/>
                <w:i/>
                <w:iCs/>
                <w:color w:val="000000" w:themeColor="text1"/>
                <w:sz w:val="22"/>
                <w:szCs w:val="22"/>
                <w:lang w:eastAsia="zh-CN"/>
              </w:rPr>
              <w:t>r</w:t>
            </w:r>
            <w:r w:rsidR="00AE4B80" w:rsidRPr="00B3606D">
              <w:rPr>
                <w:rFonts w:asciiTheme="minorHAnsi" w:hAnsiTheme="minorHAnsi" w:cstheme="minorHAnsi"/>
                <w:i/>
                <w:iCs/>
                <w:color w:val="000000" w:themeColor="text1"/>
                <w:sz w:val="22"/>
                <w:szCs w:val="22"/>
                <w:vertAlign w:val="subscript"/>
                <w:lang w:eastAsia="zh-CN"/>
              </w:rPr>
              <w:t>2</w:t>
            </w:r>
            <w:r w:rsidR="00AE4B80" w:rsidRPr="00B3606D">
              <w:rPr>
                <w:rFonts w:asciiTheme="minorHAnsi" w:hAnsiTheme="minorHAnsi" w:cstheme="minorHAnsi"/>
                <w:i/>
                <w:iCs/>
                <w:color w:val="000000" w:themeColor="text1"/>
                <w:sz w:val="22"/>
                <w:szCs w:val="22"/>
                <w:lang w:eastAsia="zh-CN"/>
              </w:rPr>
              <w:t>’</w:t>
            </w:r>
            <w:r w:rsidR="00AE4B80" w:rsidRPr="00B3606D">
              <w:rPr>
                <w:rFonts w:asciiTheme="minorHAnsi" w:hAnsiTheme="minorHAnsi" w:cstheme="minorHAnsi"/>
                <w:color w:val="000000" w:themeColor="text1"/>
                <w:sz w:val="22"/>
                <w:szCs w:val="22"/>
                <w:lang w:eastAsia="zh-CN"/>
              </w:rPr>
              <w:t>, …)</w:t>
            </w:r>
            <w:r w:rsidR="00AE4B80">
              <w:rPr>
                <w:rFonts w:asciiTheme="minorHAnsi" w:hAnsiTheme="minorHAnsi" w:cstheme="minorHAnsi"/>
                <w:color w:val="000000" w:themeColor="text1"/>
                <w:sz w:val="22"/>
                <w:szCs w:val="22"/>
                <w:lang w:eastAsia="zh-CN"/>
              </w:rPr>
              <w:t xml:space="preserve"> </w:t>
            </w:r>
            <w:r w:rsidR="00AE4B80" w:rsidRPr="00D91051">
              <w:rPr>
                <w:rFonts w:asciiTheme="minorHAnsi" w:hAnsiTheme="minorHAnsi" w:cstheme="minorHAnsi"/>
                <w:color w:val="00B050"/>
                <w:sz w:val="22"/>
                <w:szCs w:val="22"/>
                <w:lang w:eastAsia="zh-CN"/>
              </w:rPr>
              <w:t xml:space="preserve">and </w:t>
            </w:r>
            <m:oMath>
              <m:sSubSup>
                <m:sSubSupPr>
                  <m:ctrlPr>
                    <w:rPr>
                      <w:rFonts w:ascii="Cambria Math" w:eastAsia="Calibri" w:hAnsi="Cambria Math"/>
                      <w:i/>
                      <w:iCs/>
                      <w:color w:val="00B050"/>
                      <w:sz w:val="22"/>
                      <w:szCs w:val="22"/>
                      <w:lang w:val="en-US" w:eastAsia="zh-CN"/>
                    </w:rPr>
                  </m:ctrlPr>
                </m:sSubSupPr>
                <m:e>
                  <m:r>
                    <w:rPr>
                      <w:rFonts w:ascii="Cambria Math" w:eastAsia="Calibri" w:hAnsi="Cambria Math"/>
                      <w:color w:val="00B050"/>
                      <w:sz w:val="22"/>
                      <w:szCs w:val="22"/>
                      <w:lang w:val="en-US"/>
                    </w:rPr>
                    <m:t>t</m:t>
                  </m:r>
                </m:e>
                <m:sub>
                  <m:r>
                    <w:rPr>
                      <w:rFonts w:ascii="Cambria Math" w:hAnsi="Cambria Math" w:cstheme="minorBidi"/>
                      <w:color w:val="00B050"/>
                      <w:sz w:val="22"/>
                      <w:szCs w:val="22"/>
                    </w:rPr>
                    <m:t>r</m:t>
                  </m:r>
                </m:sub>
                <m:sup>
                  <m:r>
                    <w:rPr>
                      <w:rFonts w:ascii="Cambria Math" w:eastAsia="Calibri" w:hAnsi="Cambria Math"/>
                      <w:color w:val="00B050"/>
                      <w:sz w:val="22"/>
                      <w:szCs w:val="22"/>
                      <w:lang w:val="en-US"/>
                    </w:rPr>
                    <m:t>SL</m:t>
                  </m:r>
                </m:sup>
              </m:sSubSup>
            </m:oMath>
            <w:r w:rsidR="00AE4B80" w:rsidRPr="00D91051">
              <w:rPr>
                <w:rFonts w:asciiTheme="minorHAnsi" w:hAnsiTheme="minorHAnsi" w:cstheme="minorHAnsi"/>
                <w:iCs/>
                <w:color w:val="00B050"/>
                <w:sz w:val="22"/>
                <w:szCs w:val="22"/>
                <w:lang w:val="en-US" w:eastAsia="zh-CN"/>
              </w:rPr>
              <w:t xml:space="preserve"> is not ty0</w:t>
            </w:r>
            <w:r w:rsidR="00AE4B80">
              <w:rPr>
                <w:rFonts w:asciiTheme="minorHAnsi" w:hAnsiTheme="minorHAnsi" w:cstheme="minorHAnsi"/>
                <w:iCs/>
                <w:color w:val="00B050"/>
                <w:sz w:val="22"/>
                <w:szCs w:val="22"/>
                <w:lang w:val="en-US" w:eastAsia="zh-CN"/>
              </w:rPr>
              <w:t xml:space="preserve"> if included in the sets</w:t>
            </w:r>
            <w:r w:rsidR="00AE4B80" w:rsidRPr="00B3606D">
              <w:rPr>
                <w:rFonts w:asciiTheme="minorHAnsi" w:hAnsiTheme="minorHAnsi" w:cstheme="minorHAnsi"/>
                <w:color w:val="000000" w:themeColor="text1"/>
                <w:sz w:val="22"/>
                <w:szCs w:val="22"/>
                <w:lang w:eastAsia="zh-CN"/>
              </w:rPr>
              <w:t>.</w:t>
            </w:r>
          </w:p>
          <w:p w14:paraId="7D4FF60C" w14:textId="77777777" w:rsidR="00AE4B80" w:rsidRPr="00D91051" w:rsidRDefault="00AE4B80" w:rsidP="00AE4B80">
            <w:pPr>
              <w:numPr>
                <w:ilvl w:val="1"/>
                <w:numId w:val="38"/>
              </w:numPr>
              <w:spacing w:after="60"/>
              <w:rPr>
                <w:rFonts w:ascii="Calibri" w:hAnsi="Calibri" w:cs="Calibri"/>
                <w:strike/>
                <w:color w:val="00B050"/>
                <w:sz w:val="22"/>
                <w:szCs w:val="22"/>
                <w:lang w:val="en-US"/>
              </w:rPr>
            </w:pPr>
            <w:r w:rsidRPr="00D91051">
              <w:rPr>
                <w:rFonts w:asciiTheme="minorHAnsi" w:hAnsiTheme="minorHAnsi" w:cstheme="minorHAnsi"/>
                <w:strike/>
                <w:color w:val="00B050"/>
                <w:sz w:val="22"/>
                <w:szCs w:val="22"/>
                <w:lang w:eastAsia="zh-CN"/>
              </w:rPr>
              <w:lastRenderedPageBreak/>
              <w:t xml:space="preserve">FFS how to handle the case when number of the remaining </w:t>
            </w:r>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strike/>
                <w:color w:val="00B050"/>
                <w:sz w:val="22"/>
                <w:szCs w:val="22"/>
                <w:lang w:eastAsia="zh-CN"/>
              </w:rPr>
              <w:t xml:space="preserve"> candidate slots is less than </w:t>
            </w:r>
            <w:proofErr w:type="spellStart"/>
            <w:r w:rsidRPr="00D91051">
              <w:rPr>
                <w:rFonts w:asciiTheme="minorHAnsi" w:hAnsiTheme="minorHAnsi" w:cstheme="minorHAnsi"/>
                <w:i/>
                <w:iCs/>
                <w:strike/>
                <w:color w:val="00B050"/>
                <w:sz w:val="22"/>
                <w:szCs w:val="22"/>
                <w:lang w:eastAsia="zh-CN"/>
              </w:rPr>
              <w:t>Y</w:t>
            </w:r>
            <w:r w:rsidRPr="00D91051">
              <w:rPr>
                <w:rFonts w:asciiTheme="minorHAnsi" w:hAnsiTheme="minorHAnsi" w:cstheme="minorHAnsi"/>
                <w:i/>
                <w:iCs/>
                <w:strike/>
                <w:color w:val="00B050"/>
                <w:sz w:val="22"/>
                <w:szCs w:val="22"/>
                <w:vertAlign w:val="subscript"/>
                <w:lang w:eastAsia="zh-CN"/>
              </w:rPr>
              <w:t>min</w:t>
            </w:r>
            <w:proofErr w:type="spellEnd"/>
            <w:r w:rsidRPr="00D91051">
              <w:rPr>
                <w:rFonts w:asciiTheme="minorHAnsi" w:hAnsiTheme="minorHAnsi" w:cstheme="minorHAnsi"/>
                <w:strike/>
                <w:color w:val="00B050"/>
                <w:sz w:val="22"/>
                <w:szCs w:val="22"/>
                <w:lang w:eastAsia="zh-CN"/>
              </w:rPr>
              <w:t>.</w:t>
            </w:r>
          </w:p>
          <w:p w14:paraId="7F9F1B46" w14:textId="77777777" w:rsidR="00AE4B80" w:rsidRPr="00B3606D" w:rsidRDefault="00AE4B80" w:rsidP="00AE4B80">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15E64272" w14:textId="77777777" w:rsidR="00AE4B80" w:rsidRPr="00B3606D"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w:t>
            </w:r>
            <w:r>
              <w:rPr>
                <w:rFonts w:ascii="Calibri" w:hAnsi="Calibri" w:cs="Calibri"/>
                <w:color w:val="000000" w:themeColor="text1"/>
                <w:sz w:val="22"/>
                <w:szCs w:val="22"/>
              </w:rPr>
              <w:t xml:space="preserve"> </w:t>
            </w:r>
            <w:r w:rsidRPr="00D91051">
              <w:rPr>
                <w:rFonts w:ascii="Calibri" w:hAnsi="Calibri" w:cs="Calibri"/>
                <w:color w:val="00B050"/>
                <w:sz w:val="22"/>
                <w:szCs w:val="22"/>
              </w:rPr>
              <w:t>except ty0</w:t>
            </w:r>
            <w:r w:rsidRPr="00B3606D">
              <w:rPr>
                <w:rFonts w:ascii="Calibri" w:hAnsi="Calibri" w:cs="Calibri"/>
                <w:color w:val="000000" w:themeColor="text1"/>
                <w:sz w:val="22"/>
                <w:szCs w:val="22"/>
              </w:rPr>
              <w:t>,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3D8FC630" w14:textId="77777777" w:rsidR="00AE4B80" w:rsidRDefault="00AE4B80" w:rsidP="00AE4B80">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4FB2F0CF" w14:textId="77777777" w:rsidR="00AE4B80" w:rsidRPr="00D91051" w:rsidRDefault="00AE4B80" w:rsidP="00AE4B80">
            <w:pPr>
              <w:numPr>
                <w:ilvl w:val="2"/>
                <w:numId w:val="38"/>
              </w:numPr>
              <w:spacing w:after="60"/>
              <w:rPr>
                <w:rFonts w:ascii="Calibri" w:hAnsi="Calibri" w:cs="Calibri"/>
                <w:color w:val="000000" w:themeColor="text1"/>
                <w:sz w:val="22"/>
                <w:szCs w:val="22"/>
                <w:lang w:val="en-US"/>
              </w:rPr>
            </w:pPr>
            <w:r w:rsidRPr="00D91051">
              <w:rPr>
                <w:rFonts w:ascii="Calibri" w:hAnsi="Calibri" w:cs="Calibri"/>
                <w:color w:val="000000" w:themeColor="text1"/>
                <w:sz w:val="22"/>
                <w:szCs w:val="22"/>
                <w:lang w:eastAsia="en-GB"/>
              </w:rPr>
              <w:t xml:space="preserve">By default, </w:t>
            </w:r>
            <w:r w:rsidRPr="00D91051">
              <w:rPr>
                <w:rFonts w:ascii="Calibri" w:hAnsi="Calibri" w:cs="Calibri"/>
                <w:i/>
                <w:iCs/>
                <w:color w:val="000000" w:themeColor="text1"/>
                <w:sz w:val="22"/>
                <w:szCs w:val="22"/>
                <w:lang w:eastAsia="en-GB"/>
              </w:rPr>
              <w:t>M</w:t>
            </w:r>
            <w:r w:rsidRPr="00D91051">
              <w:rPr>
                <w:rFonts w:ascii="Calibri" w:hAnsi="Calibri" w:cs="Calibri"/>
                <w:color w:val="000000" w:themeColor="text1"/>
                <w:sz w:val="22"/>
                <w:szCs w:val="22"/>
                <w:lang w:eastAsia="en-GB"/>
              </w:rPr>
              <w:t xml:space="preserve"> is 31 unless (pre-)configured with another value</w:t>
            </w:r>
          </w:p>
          <w:p w14:paraId="1ECD1915" w14:textId="77777777" w:rsidR="00AE4B80" w:rsidRPr="00D91051" w:rsidRDefault="00AE4B80" w:rsidP="004441C3">
            <w:pPr>
              <w:spacing w:after="60"/>
              <w:rPr>
                <w:rFonts w:ascii="Calibri" w:hAnsi="Calibri" w:cs="Calibri"/>
                <w:color w:val="000000" w:themeColor="text1"/>
                <w:sz w:val="22"/>
                <w:szCs w:val="22"/>
                <w:lang w:val="en-US"/>
              </w:rPr>
            </w:pPr>
            <w:r>
              <w:rPr>
                <w:rFonts w:ascii="Calibri" w:hAnsi="Calibri" w:cs="Calibri"/>
                <w:color w:val="000000" w:themeColor="text1"/>
                <w:sz w:val="22"/>
                <w:szCs w:val="22"/>
                <w:lang w:eastAsia="en-GB"/>
              </w:rPr>
              <w:t>…</w:t>
            </w:r>
          </w:p>
        </w:tc>
      </w:tr>
      <w:tr w:rsidR="00C30D60" w:rsidRPr="00D91051" w14:paraId="56509BEB" w14:textId="77777777" w:rsidTr="00AE4B80">
        <w:tc>
          <w:tcPr>
            <w:tcW w:w="1680" w:type="dxa"/>
          </w:tcPr>
          <w:p w14:paraId="63C9CD36" w14:textId="668A6465" w:rsidR="00C30D60" w:rsidRDefault="00C30D60" w:rsidP="00C30D60">
            <w:pPr>
              <w:autoSpaceDE w:val="0"/>
              <w:autoSpaceDN w:val="0"/>
              <w:jc w:val="both"/>
              <w:rPr>
                <w:rFonts w:ascii="Calibri" w:hAnsi="Calibri" w:cs="Calibri"/>
                <w:sz w:val="22"/>
              </w:rPr>
            </w:pPr>
            <w:r>
              <w:rPr>
                <w:rFonts w:ascii="Calibri" w:eastAsiaTheme="minorEastAsia" w:hAnsi="Calibri" w:cs="Calibri"/>
                <w:sz w:val="22"/>
                <w:lang w:eastAsia="zh-CN"/>
              </w:rPr>
              <w:lastRenderedPageBreak/>
              <w:t>X</w:t>
            </w:r>
            <w:r>
              <w:rPr>
                <w:rFonts w:ascii="Calibri" w:eastAsiaTheme="minorEastAsia" w:hAnsi="Calibri" w:cs="Calibri" w:hint="eastAsia"/>
                <w:sz w:val="22"/>
                <w:lang w:eastAsia="zh-CN"/>
              </w:rPr>
              <w:t>iaomi</w:t>
            </w:r>
          </w:p>
        </w:tc>
        <w:tc>
          <w:tcPr>
            <w:tcW w:w="7954" w:type="dxa"/>
          </w:tcPr>
          <w:p w14:paraId="780B8CB8" w14:textId="77777777" w:rsidR="00C30D60" w:rsidRDefault="00C30D60" w:rsidP="00C30D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Scheme 1. </w:t>
            </w:r>
            <w:r>
              <w:rPr>
                <w:rFonts w:ascii="Calibri" w:eastAsiaTheme="minorEastAsia" w:hAnsi="Calibri" w:cs="Calibri"/>
                <w:sz w:val="22"/>
                <w:lang w:eastAsia="zh-CN"/>
              </w:rPr>
              <w:t>We have agreed sensing requirements for resource (re)selection of periodic transmission. The similar behaviour can be applied for pre-emption and re-evaluation.</w:t>
            </w:r>
          </w:p>
          <w:p w14:paraId="382AE6A1" w14:textId="77777777" w:rsidR="00C30D60" w:rsidRDefault="00C30D60" w:rsidP="00C30D60">
            <w:pPr>
              <w:autoSpaceDE w:val="0"/>
              <w:autoSpaceDN w:val="0"/>
              <w:jc w:val="both"/>
              <w:rPr>
                <w:rFonts w:ascii="Calibri" w:eastAsiaTheme="minorEastAsia" w:hAnsi="Calibri" w:cs="Calibri"/>
                <w:sz w:val="22"/>
                <w:lang w:eastAsia="zh-CN"/>
              </w:rPr>
            </w:pPr>
          </w:p>
          <w:p w14:paraId="4FD26A9B" w14:textId="5F9CA57B" w:rsidR="00C30D60" w:rsidRDefault="00C30D60" w:rsidP="00C30D60">
            <w:pPr>
              <w:autoSpaceDE w:val="0"/>
              <w:autoSpaceDN w:val="0"/>
              <w:jc w:val="both"/>
              <w:rPr>
                <w:rFonts w:ascii="Calibri" w:hAnsi="Calibri" w:cs="Calibri"/>
                <w:sz w:val="22"/>
                <w:lang w:val="en-US"/>
              </w:rPr>
            </w:pPr>
            <w:r>
              <w:rPr>
                <w:rFonts w:ascii="Calibri" w:eastAsiaTheme="minorEastAsia" w:hAnsi="Calibri" w:cs="Calibri"/>
                <w:sz w:val="22"/>
                <w:lang w:eastAsia="zh-CN"/>
              </w:rPr>
              <w:t>The 2</w:t>
            </w:r>
            <w:r w:rsidRPr="00C30D60">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sub-sub-bullet of the 1</w:t>
            </w:r>
            <w:r w:rsidRPr="00C30D6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is suggested to be revise as: “</w:t>
            </w:r>
            <w:r w:rsidRPr="00C30D60">
              <w:rPr>
                <w:rFonts w:ascii="Calibri" w:eastAsiaTheme="minorEastAsia" w:hAnsi="Calibri" w:cs="Calibri"/>
                <w:sz w:val="22"/>
                <w:lang w:eastAsia="zh-CN"/>
              </w:rPr>
              <w:t xml:space="preserve">FFS </w:t>
            </w:r>
            <w:r w:rsidRPr="00C30D60">
              <w:rPr>
                <w:rFonts w:ascii="Calibri" w:eastAsiaTheme="minorEastAsia" w:hAnsi="Calibri" w:cs="Calibri"/>
                <w:color w:val="FF0000"/>
                <w:sz w:val="22"/>
                <w:lang w:eastAsia="zh-CN"/>
              </w:rPr>
              <w:t>whether/</w:t>
            </w:r>
            <w:r w:rsidRPr="00C30D60">
              <w:rPr>
                <w:rFonts w:ascii="Calibri" w:eastAsiaTheme="minorEastAsia" w:hAnsi="Calibri" w:cs="Calibri"/>
                <w:sz w:val="22"/>
                <w:lang w:eastAsia="zh-CN"/>
              </w:rPr>
              <w:t>how to handle the case when number of the remaining Y candidate slots is</w:t>
            </w:r>
            <w:r>
              <w:rPr>
                <w:rFonts w:ascii="Calibri" w:eastAsiaTheme="minorEastAsia" w:hAnsi="Calibri" w:cs="Calibri"/>
                <w:sz w:val="22"/>
                <w:lang w:eastAsia="zh-CN"/>
              </w:rPr>
              <w:t xml:space="preserve"> </w:t>
            </w:r>
            <w:r w:rsidRPr="00C30D60">
              <w:rPr>
                <w:rFonts w:ascii="Calibri" w:eastAsiaTheme="minorEastAsia" w:hAnsi="Calibri" w:cs="Calibri"/>
                <w:color w:val="FF0000"/>
                <w:sz w:val="22"/>
                <w:lang w:eastAsia="zh-CN"/>
              </w:rPr>
              <w:t>not enoug</w:t>
            </w:r>
            <w:r>
              <w:rPr>
                <w:rFonts w:ascii="Calibri" w:eastAsiaTheme="minorEastAsia" w:hAnsi="Calibri" w:cs="Calibri"/>
                <w:color w:val="FF0000"/>
                <w:sz w:val="22"/>
                <w:lang w:eastAsia="zh-CN"/>
              </w:rPr>
              <w:t>h</w:t>
            </w:r>
            <w:r w:rsidRPr="00C30D60">
              <w:rPr>
                <w:rFonts w:ascii="Calibri" w:eastAsiaTheme="minorEastAsia" w:hAnsi="Calibri" w:cs="Calibri"/>
                <w:sz w:val="22"/>
                <w:lang w:eastAsia="zh-CN"/>
              </w:rPr>
              <w:t xml:space="preserve"> </w:t>
            </w:r>
            <w:r w:rsidRPr="00C30D60">
              <w:rPr>
                <w:rFonts w:ascii="Calibri" w:eastAsiaTheme="minorEastAsia" w:hAnsi="Calibri" w:cs="Calibri"/>
                <w:strike/>
                <w:color w:val="FF0000"/>
                <w:sz w:val="22"/>
                <w:lang w:eastAsia="zh-CN"/>
              </w:rPr>
              <w:t xml:space="preserve">less than </w:t>
            </w:r>
            <w:proofErr w:type="spellStart"/>
            <w:r w:rsidRPr="00C30D60">
              <w:rPr>
                <w:rFonts w:ascii="Calibri" w:eastAsiaTheme="minorEastAsia" w:hAnsi="Calibri" w:cs="Calibri"/>
                <w:strike/>
                <w:color w:val="FF0000"/>
                <w:sz w:val="22"/>
                <w:lang w:eastAsia="zh-CN"/>
              </w:rPr>
              <w:t>Ymin</w:t>
            </w:r>
            <w:proofErr w:type="spellEnd"/>
            <w:r w:rsidRPr="00C30D60">
              <w:rPr>
                <w:rFonts w:ascii="Calibri" w:eastAsiaTheme="minorEastAsia" w:hAnsi="Calibri" w:cs="Calibri"/>
                <w:sz w:val="22"/>
                <w:lang w:eastAsia="zh-CN"/>
              </w:rPr>
              <w:t>.</w:t>
            </w:r>
            <w:r>
              <w:rPr>
                <w:rFonts w:ascii="Calibri" w:eastAsiaTheme="minorEastAsia" w:hAnsi="Calibri" w:cs="Calibri"/>
                <w:sz w:val="22"/>
                <w:lang w:eastAsia="zh-CN"/>
              </w:rPr>
              <w:t xml:space="preserve">” </w:t>
            </w:r>
          </w:p>
        </w:tc>
      </w:tr>
      <w:tr w:rsidR="004A3E3E" w:rsidRPr="00D91051" w14:paraId="44C6AF68" w14:textId="77777777" w:rsidTr="00AE4B80">
        <w:tc>
          <w:tcPr>
            <w:tcW w:w="1680" w:type="dxa"/>
          </w:tcPr>
          <w:p w14:paraId="0EA53635" w14:textId="06E55A91" w:rsidR="004A3E3E" w:rsidRDefault="004A3E3E" w:rsidP="00C30D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31D4400" w14:textId="48E095FD" w:rsidR="004A3E3E" w:rsidRDefault="004A3E3E" w:rsidP="00C30D60">
            <w:pPr>
              <w:autoSpaceDE w:val="0"/>
              <w:autoSpaceDN w:val="0"/>
              <w:jc w:val="both"/>
              <w:rPr>
                <w:rFonts w:ascii="Calibri" w:eastAsiaTheme="minorEastAsia" w:hAnsi="Calibri" w:cs="Calibri"/>
                <w:sz w:val="22"/>
                <w:lang w:eastAsia="zh-CN"/>
              </w:rPr>
            </w:pPr>
            <w:r>
              <w:rPr>
                <w:rFonts w:ascii="Calibri" w:hAnsi="Calibri" w:cs="Calibri"/>
                <w:sz w:val="22"/>
              </w:rPr>
              <w:t>We are supportive of the proposal. We can use it as starting point for the discussion and down-select one of the schemes based on it.</w:t>
            </w:r>
          </w:p>
        </w:tc>
      </w:tr>
      <w:tr w:rsidR="000E62C7" w:rsidRPr="00D91051" w14:paraId="19C4BF6B" w14:textId="77777777" w:rsidTr="00AE4B80">
        <w:tc>
          <w:tcPr>
            <w:tcW w:w="1680" w:type="dxa"/>
          </w:tcPr>
          <w:p w14:paraId="1BCC3D8C" w14:textId="646A6990" w:rsidR="000E62C7" w:rsidRDefault="000E62C7" w:rsidP="000E62C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7954" w:type="dxa"/>
          </w:tcPr>
          <w:p w14:paraId="6160AF9F"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don’t think it beneficial to trigger new/additional PBPS for re-evaluation/pre-emption checking. Considering power consumption, our preference is that UE </w:t>
            </w:r>
            <w:r>
              <w:rPr>
                <w:rFonts w:ascii="Calibri" w:hAnsi="Calibri" w:cs="Calibri"/>
                <w:sz w:val="22"/>
              </w:rPr>
              <w:t xml:space="preserve">only does CPS for revaluation starting at M slots before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hAnsi="Calibri" w:cs="Calibri"/>
                <w:iCs/>
                <w:color w:val="000000" w:themeColor="text1"/>
                <w:sz w:val="22"/>
                <w:szCs w:val="22"/>
                <w:lang w:val="en-US" w:eastAsia="zh-CN"/>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w:t>
            </w:r>
            <w:r>
              <w:rPr>
                <w:rFonts w:ascii="Calibri" w:eastAsiaTheme="minorEastAsia" w:hAnsi="Calibri" w:cs="Calibri"/>
                <w:sz w:val="22"/>
                <w:lang w:val="en-US" w:eastAsia="zh-CN"/>
              </w:rPr>
              <w:t>slots earlier than</w:t>
            </w:r>
            <m:oMath>
              <m:r>
                <w:rPr>
                  <w:rFonts w:ascii="Cambria Math" w:eastAsia="Calibri" w:hAnsi="Cambria Math"/>
                  <w:color w:val="000000" w:themeColor="text1"/>
                  <w:sz w:val="22"/>
                  <w:szCs w:val="22"/>
                  <w:lang w:val="en-US" w:eastAsia="zh-CN"/>
                </w:rPr>
                <m:t xml:space="preserve"> </m:t>
              </m:r>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Calibri" w:eastAsiaTheme="minorEastAsia" w:hAnsi="Calibri" w:cs="Calibri"/>
                <w:sz w:val="22"/>
                <w:lang w:val="en-US" w:eastAsia="zh-CN"/>
              </w:rPr>
              <w:t>.</w:t>
            </w:r>
          </w:p>
          <w:p w14:paraId="553E5FB2"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Reusing of existing PBPS result, if candidate slots for re-evaluation/pre-emption overlapped with or is a subset of candidate slots in resource (re)selection, is acceptable for us.</w:t>
            </w:r>
          </w:p>
          <w:p w14:paraId="54EA0FF2" w14:textId="77777777" w:rsidR="000E62C7" w:rsidRDefault="000E62C7" w:rsidP="000E62C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Therefore we propose the modified Scheme 1 as follows, to clarify that no new/additional PBPS will be triggered:</w:t>
            </w:r>
          </w:p>
          <w:p w14:paraId="3272A06A" w14:textId="77777777" w:rsidR="000E62C7" w:rsidRPr="00B3606D"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7280D2C1"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w:t>
            </w:r>
            <w:r w:rsidRPr="000A54A0">
              <w:rPr>
                <w:rFonts w:ascii="Calibri" w:hAnsi="Calibri" w:cs="Calibri"/>
                <w:color w:val="000000" w:themeColor="text1"/>
                <w:sz w:val="22"/>
                <w:szCs w:val="22"/>
              </w:rPr>
              <w:t xml:space="preserve">remaining </w:t>
            </w:r>
            <w:r w:rsidRPr="000A54A0">
              <w:rPr>
                <w:rFonts w:ascii="Calibri" w:hAnsi="Calibri" w:cs="Calibri"/>
                <w:i/>
                <w:iCs/>
                <w:color w:val="000000" w:themeColor="text1"/>
                <w:sz w:val="22"/>
                <w:szCs w:val="22"/>
              </w:rPr>
              <w:t>Y</w:t>
            </w:r>
            <w:r w:rsidRPr="000A54A0">
              <w:rPr>
                <w:rFonts w:ascii="Calibri" w:hAnsi="Calibri" w:cs="Calibri"/>
                <w:color w:val="000000" w:themeColor="text1"/>
                <w:sz w:val="22"/>
                <w:szCs w:val="22"/>
              </w:rPr>
              <w:t xml:space="preserve"> candidate slots</w:t>
            </w:r>
            <w:r w:rsidRPr="000A54A0">
              <w:rPr>
                <w:rFonts w:asciiTheme="minorHAnsi" w:hAnsiTheme="minorHAnsi" w:cstheme="minorHAnsi"/>
                <w:color w:val="FF0000"/>
                <w:sz w:val="22"/>
                <w:szCs w:val="22"/>
              </w:rPr>
              <w:t>, which is a subset of the Y candidate slots in the initial resource (re)selection</w:t>
            </w:r>
            <w:r>
              <w:rPr>
                <w:rFonts w:asciiTheme="minorHAnsi" w:hAnsiTheme="minorHAnsi" w:cstheme="minorHAnsi"/>
                <w:color w:val="FF0000"/>
                <w:sz w:val="22"/>
                <w:szCs w:val="22"/>
              </w:rPr>
              <w:t>,</w:t>
            </w:r>
            <w:r w:rsidRPr="000A54A0">
              <w:rPr>
                <w:rFonts w:asciiTheme="minorHAnsi" w:hAnsiTheme="minorHAnsi" w:cstheme="minorHAnsi"/>
                <w:color w:val="FF0000"/>
                <w:sz w:val="22"/>
                <w:szCs w:val="22"/>
              </w:rPr>
              <w:t xml:space="preserve"> that</w:t>
            </w:r>
            <w:r w:rsidRPr="000A54A0">
              <w:rPr>
                <w:rFonts w:ascii="Calibri" w:hAnsi="Calibri" w:cs="Calibri"/>
                <w:color w:val="000000" w:themeColor="text1"/>
                <w:sz w:val="22"/>
                <w:szCs w:val="22"/>
              </w:rPr>
              <w:t xml:space="preserve"> fr</w:t>
            </w:r>
            <w:r w:rsidRPr="00B3606D">
              <w:rPr>
                <w:rFonts w:ascii="Calibri" w:hAnsi="Calibri" w:cs="Calibri"/>
                <w:color w:val="000000" w:themeColor="text1"/>
                <w:sz w:val="22"/>
              </w:rPr>
              <w:t xml:space="preserve">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 </w:t>
            </w:r>
          </w:p>
          <w:p w14:paraId="5322248F"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0A54A0">
              <w:rPr>
                <w:rFonts w:ascii="Calibri" w:eastAsiaTheme="minorEastAsia" w:hAnsi="Calibri" w:cs="Calibri" w:hint="eastAsia"/>
                <w:iCs/>
                <w:color w:val="FF0000"/>
                <w:sz w:val="22"/>
                <w:szCs w:val="22"/>
                <w:lang w:val="en-US" w:eastAsia="zh-CN"/>
              </w:rPr>
              <w:t>,</w:t>
            </w:r>
            <w:r w:rsidRPr="000A54A0">
              <w:rPr>
                <w:rFonts w:asciiTheme="minorHAnsi" w:hAnsiTheme="minorHAnsi" w:cstheme="minorHAnsi"/>
                <w:color w:val="FF0000"/>
                <w:sz w:val="22"/>
                <w:szCs w:val="22"/>
                <w:lang w:eastAsia="zh-CN"/>
              </w:rPr>
              <w:t xml:space="preserve"> to</w:t>
            </w:r>
            <w:r w:rsidRPr="0041697A">
              <w:rPr>
                <w:rFonts w:asciiTheme="minorHAnsi" w:hAnsiTheme="minorHAnsi" w:cstheme="minorHAnsi"/>
                <w:color w:val="FF0000"/>
                <w:sz w:val="22"/>
                <w:szCs w:val="22"/>
                <w:lang w:eastAsia="zh-CN"/>
              </w:rPr>
              <w:t xml:space="preserve">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r w:rsidRPr="00B3606D">
              <w:rPr>
                <w:rFonts w:asciiTheme="minorHAnsi" w:hAnsiTheme="minorHAnsi" w:cstheme="minorHAnsi"/>
                <w:color w:val="000000" w:themeColor="text1"/>
                <w:sz w:val="22"/>
                <w:szCs w:val="22"/>
                <w:lang w:eastAsia="zh-CN"/>
              </w:rPr>
              <w:t>.</w:t>
            </w:r>
          </w:p>
          <w:p w14:paraId="5FE151E5" w14:textId="77777777" w:rsidR="000E62C7" w:rsidRPr="000A54A0"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620FB720" w14:textId="77777777" w:rsidR="000E62C7" w:rsidRPr="000A54A0" w:rsidRDefault="000E62C7" w:rsidP="000E62C7">
            <w:pPr>
              <w:autoSpaceDE w:val="0"/>
              <w:autoSpaceDN w:val="0"/>
              <w:jc w:val="both"/>
              <w:rPr>
                <w:rFonts w:ascii="Times New Roman" w:hAnsi="Times New Roman"/>
                <w:iCs/>
                <w:color w:val="000000" w:themeColor="text1"/>
                <w:sz w:val="22"/>
                <w:szCs w:val="22"/>
                <w:lang w:val="en-US" w:eastAsia="zh-CN"/>
              </w:rPr>
            </w:pPr>
            <w:r>
              <w:rPr>
                <w:rFonts w:ascii="Calibri" w:eastAsiaTheme="minorEastAsia" w:hAnsi="Calibri" w:cs="Calibri"/>
                <w:sz w:val="22"/>
                <w:lang w:val="en-US" w:eastAsia="zh-CN"/>
              </w:rPr>
              <w:t>Or directly use scheme 3:</w:t>
            </w:r>
          </w:p>
          <w:p w14:paraId="0FF126E9" w14:textId="77777777" w:rsidR="000E62C7" w:rsidRPr="000A54A0" w:rsidRDefault="000E62C7" w:rsidP="000E62C7">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w:t>
            </w:r>
            <w:r>
              <w:rPr>
                <w:rFonts w:ascii="Calibri" w:hAnsi="Calibri" w:cs="Calibri"/>
                <w:color w:val="000000" w:themeColor="text1"/>
                <w:sz w:val="22"/>
                <w:szCs w:val="22"/>
              </w:rPr>
              <w:t>3</w:t>
            </w:r>
            <w:r w:rsidRPr="00B3606D">
              <w:rPr>
                <w:rFonts w:ascii="Calibri" w:hAnsi="Calibri" w:cs="Calibri"/>
                <w:color w:val="000000" w:themeColor="text1"/>
                <w:sz w:val="22"/>
                <w:szCs w:val="22"/>
              </w:rPr>
              <w:t xml:space="preserve">: </w:t>
            </w:r>
          </w:p>
          <w:p w14:paraId="316E7BC8" w14:textId="77777777" w:rsidR="000E62C7" w:rsidRPr="00B3606D" w:rsidRDefault="000E62C7" w:rsidP="000E62C7">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CPS</w:t>
            </w:r>
            <w:r>
              <w:rPr>
                <w:rFonts w:ascii="Calibri" w:hAnsi="Calibri" w:cs="Calibri"/>
                <w:iCs/>
                <w:color w:val="000000" w:themeColor="text1"/>
                <w:sz w:val="22"/>
                <w:szCs w:val="22"/>
                <w:lang w:val="en-US" w:eastAsia="zh-CN"/>
              </w:rPr>
              <w:t xml:space="preserve"> </w:t>
            </w:r>
            <w:r w:rsidRPr="0041697A">
              <w:rPr>
                <w:rFonts w:ascii="Calibri" w:hAnsi="Calibri" w:cs="Calibri"/>
                <w:iCs/>
                <w:color w:val="FF0000"/>
                <w:sz w:val="22"/>
                <w:szCs w:val="22"/>
                <w:lang w:val="en-US" w:eastAsia="zh-CN"/>
              </w:rPr>
              <w:t>starting</w:t>
            </w:r>
            <w:r w:rsidRPr="00B3606D">
              <w:rPr>
                <w:rFonts w:ascii="Calibri" w:hAnsi="Calibri" w:cs="Calibri"/>
                <w:iCs/>
                <w:color w:val="000000" w:themeColor="text1"/>
                <w:sz w:val="22"/>
                <w:szCs w:val="22"/>
                <w:lang w:val="en-US" w:eastAsia="zh-CN"/>
              </w:rPr>
              <w:t xml:space="preserve">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Pr>
                <w:rFonts w:asciiTheme="minorHAnsi" w:hAnsiTheme="minorHAnsi" w:cstheme="minorHAnsi"/>
                <w:color w:val="000000" w:themeColor="text1"/>
                <w:sz w:val="22"/>
                <w:szCs w:val="22"/>
                <w:lang w:eastAsia="zh-CN"/>
              </w:rPr>
              <w:t xml:space="preserve">, </w:t>
            </w:r>
            <w:r w:rsidRPr="0041697A">
              <w:rPr>
                <w:rFonts w:asciiTheme="minorHAnsi" w:hAnsiTheme="minorHAnsi" w:cstheme="minorHAnsi"/>
                <w:color w:val="FF0000"/>
                <w:sz w:val="22"/>
                <w:szCs w:val="22"/>
                <w:lang w:eastAsia="zh-CN"/>
              </w:rPr>
              <w:t xml:space="preserve">to </w:t>
            </w:r>
            <m:oMath>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41697A">
              <w:rPr>
                <w:rFonts w:ascii="Times New Roman" w:hAnsi="Times New Roman"/>
                <w:color w:val="FF0000"/>
                <w:sz w:val="22"/>
                <w:szCs w:val="22"/>
              </w:rPr>
              <w:t xml:space="preserve"> </w:t>
            </w:r>
            <w:r w:rsidRPr="000A54A0">
              <w:rPr>
                <w:rFonts w:asciiTheme="minorHAnsi" w:hAnsiTheme="minorHAnsi" w:cstheme="minorHAnsi"/>
                <w:color w:val="FF0000"/>
                <w:sz w:val="22"/>
                <w:szCs w:val="22"/>
              </w:rPr>
              <w:t>slots earlier than</w:t>
            </w:r>
            <w:r w:rsidRPr="0041697A">
              <w:rPr>
                <w:rFonts w:ascii="Times New Roman" w:hAnsi="Times New Roman"/>
                <w:color w:val="FF0000"/>
                <w:sz w:val="22"/>
                <w:szCs w:val="22"/>
              </w:rPr>
              <w:t xml:space="preserve"> </w:t>
            </w:r>
            <m:oMath>
              <m:sSubSup>
                <m:sSubSupPr>
                  <m:ctrlPr>
                    <w:rPr>
                      <w:rFonts w:ascii="Cambria Math" w:eastAsia="Calibri" w:hAnsi="Cambria Math"/>
                      <w:i/>
                      <w:iCs/>
                      <w:color w:val="FF0000"/>
                      <w:sz w:val="22"/>
                      <w:szCs w:val="22"/>
                      <w:lang w:val="en-US" w:eastAsia="zh-CN"/>
                    </w:rPr>
                  </m:ctrlPr>
                </m:sSubSupPr>
                <m:e>
                  <m:r>
                    <w:rPr>
                      <w:rFonts w:ascii="Cambria Math" w:eastAsia="Calibri" w:hAnsi="Cambria Math"/>
                      <w:color w:val="FF0000"/>
                      <w:sz w:val="22"/>
                      <w:szCs w:val="22"/>
                      <w:lang w:val="en-US"/>
                    </w:rPr>
                    <m:t>t</m:t>
                  </m:r>
                </m:e>
                <m:sub>
                  <m:r>
                    <w:rPr>
                      <w:rFonts w:ascii="Cambria Math" w:hAnsi="Cambria Math" w:cstheme="minorBidi"/>
                      <w:color w:val="FF0000"/>
                      <w:sz w:val="22"/>
                      <w:szCs w:val="22"/>
                    </w:rPr>
                    <m:t>r</m:t>
                  </m:r>
                </m:sub>
                <m:sup>
                  <m:r>
                    <w:rPr>
                      <w:rFonts w:ascii="Cambria Math" w:eastAsia="Calibri" w:hAnsi="Cambria Math"/>
                      <w:color w:val="FF0000"/>
                      <w:sz w:val="22"/>
                      <w:szCs w:val="22"/>
                      <w:lang w:val="en-US"/>
                    </w:rPr>
                    <m:t>SL</m:t>
                  </m:r>
                </m:sup>
              </m:sSubSup>
            </m:oMath>
          </w:p>
          <w:p w14:paraId="768F77E7" w14:textId="77777777" w:rsidR="000E62C7" w:rsidRPr="001D2CFD" w:rsidRDefault="000E62C7" w:rsidP="000E62C7">
            <w:pPr>
              <w:numPr>
                <w:ilvl w:val="2"/>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p w14:paraId="0561F370" w14:textId="77777777" w:rsidR="000E62C7" w:rsidRDefault="000E62C7" w:rsidP="000E62C7">
            <w:pPr>
              <w:autoSpaceDE w:val="0"/>
              <w:autoSpaceDN w:val="0"/>
              <w:jc w:val="both"/>
              <w:rPr>
                <w:rFonts w:ascii="Calibri" w:hAnsi="Calibri" w:cs="Calibri"/>
                <w:sz w:val="22"/>
              </w:rPr>
            </w:pPr>
          </w:p>
        </w:tc>
      </w:tr>
      <w:tr w:rsidR="00FD04D5" w:rsidRPr="00D91051" w14:paraId="528258F5" w14:textId="77777777" w:rsidTr="00AE4B80">
        <w:tc>
          <w:tcPr>
            <w:tcW w:w="1680" w:type="dxa"/>
          </w:tcPr>
          <w:p w14:paraId="01A416D0" w14:textId="3A2DCA13" w:rsidR="00FD04D5" w:rsidRDefault="00FD04D5" w:rsidP="00FD04D5">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09AE011D" w14:textId="77777777" w:rsidR="00FD04D5" w:rsidRDefault="00FD04D5" w:rsidP="00FD04D5">
            <w:pPr>
              <w:autoSpaceDE w:val="0"/>
              <w:autoSpaceDN w:val="0"/>
              <w:jc w:val="both"/>
              <w:rPr>
                <w:rFonts w:ascii="Calibri" w:hAnsi="Calibri" w:cs="Calibri"/>
                <w:sz w:val="22"/>
              </w:rPr>
            </w:pPr>
            <w:r>
              <w:rPr>
                <w:rFonts w:ascii="Calibri" w:hAnsi="Calibri" w:cs="Calibri"/>
                <w:sz w:val="22"/>
              </w:rPr>
              <w:t xml:space="preserve">We prefer scheme 2 with modification. It is unnecessary to specify TA, TB, or M for re-evaluation and pre-emption. We do not need a restriction of M as UE may reselect a resource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p>
          <w:p w14:paraId="736D7093" w14:textId="77777777" w:rsidR="00FD04D5" w:rsidRDefault="00FD04D5" w:rsidP="00FD04D5">
            <w:pPr>
              <w:autoSpaceDE w:val="0"/>
              <w:autoSpaceDN w:val="0"/>
              <w:jc w:val="both"/>
              <w:rPr>
                <w:rFonts w:ascii="Calibri" w:hAnsi="Calibri" w:cs="Calibri"/>
                <w:sz w:val="22"/>
              </w:rPr>
            </w:pPr>
          </w:p>
          <w:p w14:paraId="4884BCB3" w14:textId="77777777" w:rsidR="00FD04D5" w:rsidRPr="00B3606D" w:rsidRDefault="00FD04D5" w:rsidP="00FD04D5">
            <w:pPr>
              <w:numPr>
                <w:ilvl w:val="0"/>
                <w:numId w:val="38"/>
              </w:numPr>
              <w:spacing w:after="60"/>
              <w:rPr>
                <w:rFonts w:ascii="Calibri" w:hAnsi="Calibri" w:cs="Calibri"/>
                <w:color w:val="000000" w:themeColor="text1"/>
                <w:sz w:val="22"/>
                <w:szCs w:val="22"/>
              </w:rPr>
            </w:pPr>
            <w:r w:rsidRPr="00B3606D">
              <w:rPr>
                <w:rFonts w:ascii="Calibri" w:hAnsi="Calibri" w:cs="Calibri"/>
                <w:color w:val="000000" w:themeColor="text1"/>
                <w:sz w:val="22"/>
                <w:szCs w:val="22"/>
                <w:lang w:eastAsia="en-GB"/>
              </w:rPr>
              <w:t xml:space="preserve">Scheme 2: </w:t>
            </w:r>
          </w:p>
          <w:p w14:paraId="2747FE43" w14:textId="77777777" w:rsidR="00FD04D5" w:rsidRPr="00B3606D" w:rsidRDefault="00FD04D5" w:rsidP="00FD04D5">
            <w:pPr>
              <w:numPr>
                <w:ilvl w:val="1"/>
                <w:numId w:val="38"/>
              </w:numPr>
              <w:spacing w:after="60"/>
              <w:rPr>
                <w:rFonts w:ascii="Calibri" w:hAnsi="Calibri" w:cs="Calibri"/>
                <w:color w:val="000000" w:themeColor="text1"/>
                <w:sz w:val="22"/>
                <w:szCs w:val="22"/>
              </w:rPr>
            </w:pPr>
            <w:r w:rsidRPr="00B3606D">
              <w:rPr>
                <w:rFonts w:asciiTheme="minorHAnsi" w:hAnsiTheme="minorHAnsi" w:cstheme="minorHAnsi"/>
                <w:color w:val="000000" w:themeColor="text1"/>
                <w:sz w:val="22"/>
                <w:szCs w:val="22"/>
                <w:lang w:eastAsia="zh-CN"/>
              </w:rPr>
              <w:lastRenderedPageBreak/>
              <w:t xml:space="preserve">UE </w:t>
            </w:r>
            <w:r w:rsidRPr="00F73FDE">
              <w:rPr>
                <w:rFonts w:asciiTheme="minorHAnsi" w:hAnsiTheme="minorHAnsi" w:cstheme="minorHAnsi"/>
                <w:strike/>
                <w:color w:val="FF0000"/>
                <w:sz w:val="22"/>
                <w:szCs w:val="22"/>
                <w:lang w:eastAsia="zh-CN"/>
              </w:rPr>
              <w:t>performs</w:t>
            </w:r>
            <w:r w:rsidRPr="00F73FDE">
              <w:rPr>
                <w:rFonts w:asciiTheme="minorHAnsi" w:hAnsiTheme="minorHAnsi" w:cstheme="minorHAnsi"/>
                <w:color w:val="FF0000"/>
                <w:sz w:val="22"/>
                <w:szCs w:val="22"/>
                <w:lang w:eastAsia="zh-CN"/>
              </w:rPr>
              <w:t xml:space="preserve"> </w:t>
            </w:r>
            <w:r>
              <w:rPr>
                <w:rFonts w:asciiTheme="minorHAnsi" w:hAnsiTheme="minorHAnsi" w:cstheme="minorHAnsi"/>
                <w:color w:val="000000" w:themeColor="text1"/>
                <w:sz w:val="22"/>
                <w:szCs w:val="22"/>
                <w:lang w:eastAsia="zh-CN"/>
              </w:rPr>
              <w:t xml:space="preserve">continues </w:t>
            </w:r>
            <w:r w:rsidRPr="00B3606D">
              <w:rPr>
                <w:rFonts w:asciiTheme="minorHAnsi" w:hAnsiTheme="minorHAnsi" w:cstheme="minorHAnsi"/>
                <w:color w:val="000000" w:themeColor="text1"/>
                <w:sz w:val="22"/>
                <w:szCs w:val="22"/>
                <w:lang w:eastAsia="zh-CN"/>
              </w:rPr>
              <w:t xml:space="preserve">CPS </w:t>
            </w:r>
            <w:r w:rsidRPr="00F73FDE">
              <w:rPr>
                <w:rFonts w:asciiTheme="minorHAnsi" w:hAnsiTheme="minorHAnsi" w:cstheme="minorHAnsi"/>
                <w:strike/>
                <w:color w:val="FF0000"/>
                <w:sz w:val="22"/>
                <w:szCs w:val="22"/>
                <w:lang w:eastAsia="zh-CN"/>
              </w:rPr>
              <w:t xml:space="preserve">starts from </w:t>
            </w:r>
            <w:proofErr w:type="spellStart"/>
            <w:r w:rsidRPr="00F73FDE">
              <w:rPr>
                <w:rFonts w:asciiTheme="minorHAnsi" w:hAnsiTheme="minorHAnsi" w:cstheme="minorHAnsi"/>
                <w:i/>
                <w:iCs/>
                <w:strike/>
                <w:color w:val="FF0000"/>
                <w:sz w:val="22"/>
                <w:szCs w:val="22"/>
                <w:lang w:eastAsia="zh-CN"/>
              </w:rPr>
              <w:t>n+T</w:t>
            </w:r>
            <w:r w:rsidRPr="00F73FDE">
              <w:rPr>
                <w:rFonts w:asciiTheme="minorHAnsi" w:hAnsiTheme="minorHAnsi" w:cstheme="minorHAnsi"/>
                <w:i/>
                <w:iCs/>
                <w:strike/>
                <w:color w:val="FF0000"/>
                <w:sz w:val="22"/>
                <w:szCs w:val="22"/>
                <w:vertAlign w:val="subscript"/>
                <w:lang w:eastAsia="zh-CN"/>
              </w:rPr>
              <w:t>A</w:t>
            </w:r>
            <w:proofErr w:type="spellEnd"/>
            <w:r w:rsidRPr="00F73FDE">
              <w:rPr>
                <w:rFonts w:asciiTheme="minorHAnsi" w:hAnsiTheme="minorHAnsi" w:cstheme="minorHAnsi"/>
                <w:strike/>
                <w:color w:val="FF0000"/>
                <w:sz w:val="22"/>
                <w:szCs w:val="22"/>
                <w:lang w:eastAsia="zh-CN"/>
              </w:rPr>
              <w:t xml:space="preserve"> = </w:t>
            </w:r>
            <m:oMath>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y0</m:t>
                  </m:r>
                </m:sub>
                <m:sup>
                  <m:r>
                    <w:rPr>
                      <w:rFonts w:ascii="Cambria Math" w:hAnsi="Cambria Math" w:cs="Calibri"/>
                      <w:strike/>
                      <w:color w:val="FF0000"/>
                      <w:sz w:val="22"/>
                      <w:szCs w:val="22"/>
                      <w:lang w:eastAsia="en-GB"/>
                    </w:rPr>
                    <m:t>SL</m:t>
                  </m:r>
                </m:sup>
              </m:sSubSup>
              <m:r>
                <w:rPr>
                  <w:rFonts w:ascii="Cambria Math" w:hAnsi="Cambria Math" w:cstheme="minorHAns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proc,0</m:t>
                  </m:r>
                </m:sub>
                <m:sup>
                  <m:r>
                    <w:rPr>
                      <w:rFonts w:ascii="Cambria Math" w:hAnsi="Cambria Math" w:cs="Calibri"/>
                      <w:strike/>
                      <w:color w:val="FF0000"/>
                      <w:sz w:val="22"/>
                      <w:szCs w:val="22"/>
                      <w:lang w:eastAsia="en-GB"/>
                    </w:rPr>
                    <m:t>SL</m:t>
                  </m:r>
                </m:sup>
              </m:sSubSup>
              <m:r>
                <w:rPr>
                  <w:rFonts w:ascii="Cambria Math" w:hAnsi="Cambria Math" w:cs="Calibri"/>
                  <w:strike/>
                  <w:color w:val="FF0000"/>
                  <w:sz w:val="22"/>
                  <w:szCs w:val="22"/>
                  <w:lang w:eastAsia="en-GB"/>
                </w:rPr>
                <m:t>-</m:t>
              </m:r>
              <m:sSubSup>
                <m:sSubSupPr>
                  <m:ctrlPr>
                    <w:rPr>
                      <w:rFonts w:ascii="Cambria Math" w:hAnsi="Cambria Math" w:cs="Calibri"/>
                      <w:i/>
                      <w:strike/>
                      <w:color w:val="FF0000"/>
                      <w:sz w:val="22"/>
                      <w:szCs w:val="22"/>
                      <w:lang w:eastAsia="en-GB"/>
                    </w:rPr>
                  </m:ctrlPr>
                </m:sSubSupPr>
                <m:e>
                  <m:r>
                    <w:rPr>
                      <w:rFonts w:ascii="Cambria Math" w:hAnsi="Cambria Math" w:cs="Calibri"/>
                      <w:strike/>
                      <w:color w:val="FF0000"/>
                      <w:sz w:val="22"/>
                      <w:szCs w:val="22"/>
                      <w:lang w:eastAsia="en-GB"/>
                    </w:rPr>
                    <m:t>T</m:t>
                  </m:r>
                </m:e>
                <m:sub>
                  <m:r>
                    <w:rPr>
                      <w:rFonts w:ascii="Cambria Math" w:hAnsi="Cambria Math" w:cs="Calibri"/>
                      <w:strike/>
                      <w:color w:val="FF0000"/>
                      <w:sz w:val="22"/>
                      <w:szCs w:val="22"/>
                      <w:lang w:eastAsia="en-GB"/>
                    </w:rPr>
                    <m:t>proc,1</m:t>
                  </m:r>
                </m:sub>
                <m:sup>
                  <m:r>
                    <w:rPr>
                      <w:rFonts w:ascii="Cambria Math" w:hAnsi="Cambria Math" w:cs="Calibri"/>
                      <w:strike/>
                      <w:color w:val="FF0000"/>
                      <w:sz w:val="22"/>
                      <w:szCs w:val="22"/>
                      <w:lang w:eastAsia="en-GB"/>
                    </w:rPr>
                    <m:t>SL</m:t>
                  </m:r>
                </m:sup>
              </m:sSubSup>
            </m:oMath>
            <w:r w:rsidRPr="00F73FDE">
              <w:rPr>
                <w:rFonts w:asciiTheme="minorHAnsi" w:hAnsiTheme="minorHAnsi" w:cstheme="minorHAnsi"/>
                <w:strike/>
                <w:color w:val="FF0000"/>
                <w:sz w:val="22"/>
                <w:szCs w:val="22"/>
                <w:lang w:eastAsia="en-GB"/>
              </w:rPr>
              <w:t xml:space="preserve"> and ends at </w:t>
            </w:r>
            <w:proofErr w:type="spellStart"/>
            <w:r w:rsidRPr="00F73FDE">
              <w:rPr>
                <w:rFonts w:ascii="Calibri" w:hAnsi="Calibri" w:cs="Calibri"/>
                <w:i/>
                <w:iCs/>
                <w:strike/>
                <w:color w:val="FF0000"/>
                <w:sz w:val="22"/>
                <w:szCs w:val="22"/>
              </w:rPr>
              <w:t>n</w:t>
            </w:r>
            <w:r w:rsidRPr="00F73FDE">
              <w:rPr>
                <w:rFonts w:ascii="Calibri" w:hAnsi="Calibri" w:cs="Calibri"/>
                <w:strike/>
                <w:color w:val="FF0000"/>
                <w:sz w:val="22"/>
                <w:szCs w:val="22"/>
              </w:rPr>
              <w:t>+</w:t>
            </w:r>
            <w:r w:rsidRPr="00F73FDE">
              <w:rPr>
                <w:rFonts w:ascii="Calibri" w:hAnsi="Calibri" w:cs="Calibri"/>
                <w:i/>
                <w:iCs/>
                <w:strike/>
                <w:color w:val="FF0000"/>
                <w:sz w:val="22"/>
                <w:szCs w:val="22"/>
              </w:rPr>
              <w:t>T</w:t>
            </w:r>
            <w:r w:rsidRPr="00F73FDE">
              <w:rPr>
                <w:rFonts w:ascii="Calibri" w:hAnsi="Calibri" w:cs="Calibri"/>
                <w:strike/>
                <w:color w:val="FF0000"/>
                <w:sz w:val="22"/>
                <w:szCs w:val="22"/>
                <w:vertAlign w:val="subscript"/>
              </w:rPr>
              <w:t>B</w:t>
            </w:r>
            <w:proofErr w:type="spellEnd"/>
            <w:r w:rsidRPr="00F73FDE">
              <w:rPr>
                <w:rFonts w:ascii="Calibri" w:hAnsi="Calibri" w:cs="Calibri"/>
                <w:strike/>
                <w:color w:val="FF0000"/>
                <w:sz w:val="22"/>
                <w:szCs w:val="22"/>
              </w:rPr>
              <w:t xml:space="preserve"> is</w:t>
            </w:r>
            <w:r w:rsidRPr="00F73FDE">
              <w:rPr>
                <w:rFonts w:ascii="Calibri" w:hAnsi="Calibri" w:cs="Calibri"/>
                <w:color w:val="FF0000"/>
                <w:sz w:val="22"/>
                <w:szCs w:val="22"/>
              </w:rPr>
              <w:t xml:space="preserve"> </w:t>
            </w:r>
            <w:r w:rsidRPr="00F73FDE">
              <w:rPr>
                <w:rFonts w:ascii="Calibri" w:hAnsi="Calibri" w:cs="Calibri"/>
                <w:color w:val="FF0000"/>
                <w:sz w:val="22"/>
                <w:szCs w:val="22"/>
                <w:lang w:eastAsia="en-GB"/>
              </w:rPr>
              <w:t xml:space="preserve">till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r>
                <w:rPr>
                  <w:rFonts w:ascii="Cambria Math" w:hAnsi="Cambria Math" w:cs="Calibri"/>
                  <w:color w:val="000000" w:themeColor="text1"/>
                  <w:sz w:val="22"/>
                  <w:szCs w:val="22"/>
                  <w:lang w:eastAsia="en-GB"/>
                </w:rPr>
                <m:t>+</m:t>
              </m:r>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B3606D">
              <w:rPr>
                <w:rFonts w:ascii="Calibri" w:hAnsi="Calibri" w:cs="Calibri"/>
                <w:color w:val="000000" w:themeColor="text1"/>
                <w:sz w:val="22"/>
                <w:szCs w:val="22"/>
              </w:rPr>
              <w:t xml:space="preserve">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Calibri" w:hAnsi="Calibri" w:cs="Calibri"/>
                <w:iCs/>
                <w:color w:val="000000" w:themeColor="text1"/>
                <w:sz w:val="22"/>
                <w:szCs w:val="22"/>
                <w:lang w:val="en-US" w:eastAsia="zh-CN"/>
              </w:rPr>
              <w:t>.</w:t>
            </w:r>
          </w:p>
          <w:p w14:paraId="0F0BCB49" w14:textId="289A4626" w:rsidR="00FD04D5" w:rsidRPr="0091349C" w:rsidRDefault="00FD04D5" w:rsidP="0091349C">
            <w:pPr>
              <w:numPr>
                <w:ilvl w:val="2"/>
                <w:numId w:val="38"/>
              </w:numPr>
              <w:spacing w:after="60"/>
              <w:rPr>
                <w:rFonts w:ascii="Calibri" w:hAnsi="Calibri" w:cs="Calibri"/>
                <w:strike/>
                <w:color w:val="FF0000"/>
                <w:sz w:val="22"/>
                <w:szCs w:val="22"/>
              </w:rPr>
            </w:pPr>
            <w:r w:rsidRPr="00C45381">
              <w:rPr>
                <w:rFonts w:ascii="Calibri" w:hAnsi="Calibri" w:cs="Calibri"/>
                <w:strike/>
                <w:color w:val="FF0000"/>
                <w:sz w:val="22"/>
                <w:szCs w:val="22"/>
                <w:lang w:eastAsia="en-GB"/>
              </w:rPr>
              <w:t xml:space="preserve">By default, </w:t>
            </w:r>
            <w:r w:rsidRPr="00C45381">
              <w:rPr>
                <w:rFonts w:ascii="Calibri" w:hAnsi="Calibri" w:cs="Calibri"/>
                <w:i/>
                <w:iCs/>
                <w:strike/>
                <w:color w:val="FF0000"/>
                <w:sz w:val="22"/>
                <w:szCs w:val="22"/>
                <w:lang w:eastAsia="en-GB"/>
              </w:rPr>
              <w:t>M</w:t>
            </w:r>
            <w:r w:rsidRPr="00C45381">
              <w:rPr>
                <w:rFonts w:ascii="Calibri" w:hAnsi="Calibri" w:cs="Calibri"/>
                <w:strike/>
                <w:color w:val="FF0000"/>
                <w:sz w:val="22"/>
                <w:szCs w:val="22"/>
                <w:lang w:eastAsia="en-GB"/>
              </w:rPr>
              <w:t xml:space="preserve"> is 31 unless (pre-)configured with another value.</w:t>
            </w:r>
          </w:p>
        </w:tc>
      </w:tr>
      <w:tr w:rsidR="005706F1" w:rsidRPr="00D91051" w14:paraId="638D7B5F" w14:textId="77777777" w:rsidTr="00AE4B80">
        <w:tc>
          <w:tcPr>
            <w:tcW w:w="1680" w:type="dxa"/>
          </w:tcPr>
          <w:p w14:paraId="2A0E42EB" w14:textId="39572A69" w:rsidR="005706F1" w:rsidRDefault="005706F1" w:rsidP="00FD04D5">
            <w:pPr>
              <w:autoSpaceDE w:val="0"/>
              <w:autoSpaceDN w:val="0"/>
              <w:jc w:val="both"/>
              <w:rPr>
                <w:rFonts w:ascii="Calibri" w:hAnsi="Calibri" w:cs="Calibri"/>
                <w:sz w:val="22"/>
              </w:rPr>
            </w:pPr>
            <w:r>
              <w:rPr>
                <w:rFonts w:ascii="Calibri" w:hAnsi="Calibri" w:cs="Calibri"/>
                <w:sz w:val="22"/>
              </w:rPr>
              <w:lastRenderedPageBreak/>
              <w:t>CATT/GOHIGH</w:t>
            </w:r>
          </w:p>
        </w:tc>
        <w:tc>
          <w:tcPr>
            <w:tcW w:w="7954" w:type="dxa"/>
          </w:tcPr>
          <w:p w14:paraId="7817E973" w14:textId="77777777" w:rsidR="005706F1" w:rsidRDefault="005706F1" w:rsidP="00FD04D5">
            <w:pPr>
              <w:autoSpaceDE w:val="0"/>
              <w:autoSpaceDN w:val="0"/>
              <w:jc w:val="both"/>
              <w:rPr>
                <w:rFonts w:ascii="Calibri" w:hAnsi="Calibri" w:cs="Calibri"/>
                <w:sz w:val="22"/>
              </w:rPr>
            </w:pPr>
            <w:r>
              <w:rPr>
                <w:rFonts w:ascii="Calibri" w:hAnsi="Calibri" w:cs="Calibri"/>
                <w:sz w:val="22"/>
              </w:rPr>
              <w:t xml:space="preserve">In principle scheme 1 but we think further retuning is needed. </w:t>
            </w:r>
          </w:p>
          <w:p w14:paraId="0029ED9E" w14:textId="3B7CB376" w:rsidR="005706F1" w:rsidRDefault="005706F1" w:rsidP="00FD04D5">
            <w:pPr>
              <w:autoSpaceDE w:val="0"/>
              <w:autoSpaceDN w:val="0"/>
              <w:jc w:val="both"/>
              <w:rPr>
                <w:rFonts w:ascii="Calibri" w:hAnsi="Calibri" w:cs="Calibri"/>
                <w:sz w:val="22"/>
              </w:rPr>
            </w:pPr>
            <w:r w:rsidRPr="005706F1">
              <w:rPr>
                <w:rFonts w:ascii="Calibri" w:hAnsi="Calibri" w:cs="Calibri"/>
                <w:sz w:val="22"/>
              </w:rPr>
              <w:t>For the purpose of pre-emption, whether periodic-based partial sensing should be performed or not depends on pre-emption enable or disable</w:t>
            </w:r>
          </w:p>
        </w:tc>
      </w:tr>
      <w:tr w:rsidR="0091349C" w:rsidRPr="00D91051" w14:paraId="0C7E3840" w14:textId="77777777" w:rsidTr="00AE4B80">
        <w:tc>
          <w:tcPr>
            <w:tcW w:w="1680" w:type="dxa"/>
          </w:tcPr>
          <w:p w14:paraId="50B6E3C6" w14:textId="7504ED13" w:rsidR="0091349C" w:rsidRDefault="0091349C" w:rsidP="0091349C">
            <w:pPr>
              <w:autoSpaceDE w:val="0"/>
              <w:autoSpaceDN w:val="0"/>
              <w:jc w:val="both"/>
              <w:rPr>
                <w:rFonts w:ascii="Calibri" w:hAnsi="Calibri" w:cs="Calibri"/>
                <w:sz w:val="22"/>
              </w:rPr>
            </w:pPr>
            <w:r>
              <w:rPr>
                <w:rFonts w:ascii="Calibri" w:hAnsi="Calibri" w:cs="Calibri"/>
                <w:sz w:val="22"/>
              </w:rPr>
              <w:t>Apple</w:t>
            </w:r>
          </w:p>
        </w:tc>
        <w:tc>
          <w:tcPr>
            <w:tcW w:w="7954" w:type="dxa"/>
          </w:tcPr>
          <w:p w14:paraId="5907E37E" w14:textId="77777777" w:rsidR="0091349C" w:rsidRDefault="0091349C" w:rsidP="0091349C">
            <w:pPr>
              <w:autoSpaceDE w:val="0"/>
              <w:autoSpaceDN w:val="0"/>
              <w:jc w:val="both"/>
              <w:rPr>
                <w:rFonts w:ascii="Calibri" w:hAnsi="Calibri" w:cs="Calibri"/>
                <w:sz w:val="22"/>
              </w:rPr>
            </w:pPr>
            <w:r>
              <w:rPr>
                <w:rFonts w:ascii="Calibri" w:hAnsi="Calibri" w:cs="Calibri"/>
                <w:sz w:val="22"/>
              </w:rPr>
              <w:t xml:space="preserve">We support scheme 1 with modifications. </w:t>
            </w:r>
          </w:p>
          <w:p w14:paraId="1EAF40B4" w14:textId="77777777" w:rsidR="0091349C" w:rsidRDefault="0091349C" w:rsidP="0091349C">
            <w:pPr>
              <w:autoSpaceDE w:val="0"/>
              <w:autoSpaceDN w:val="0"/>
              <w:jc w:val="both"/>
              <w:rPr>
                <w:rFonts w:ascii="Calibri" w:hAnsi="Calibri" w:cs="Calibri"/>
                <w:sz w:val="22"/>
              </w:rPr>
            </w:pPr>
          </w:p>
          <w:p w14:paraId="4451EA65" w14:textId="77777777" w:rsidR="0091349C" w:rsidRDefault="0091349C" w:rsidP="0091349C">
            <w:pPr>
              <w:autoSpaceDE w:val="0"/>
              <w:autoSpaceDN w:val="0"/>
              <w:jc w:val="both"/>
              <w:rPr>
                <w:rFonts w:ascii="Calibri" w:hAnsi="Calibri" w:cs="Calibri"/>
                <w:sz w:val="22"/>
              </w:rPr>
            </w:pPr>
            <w:r>
              <w:rPr>
                <w:rFonts w:ascii="Calibri" w:hAnsi="Calibri" w:cs="Calibri"/>
                <w:sz w:val="22"/>
              </w:rPr>
              <w:t xml:space="preserve">To avoid contiguous/periodic collision, we think in resource re-evaluation and pre-emption checking, </w:t>
            </w:r>
            <w:proofErr w:type="spellStart"/>
            <w:r>
              <w:rPr>
                <w:rFonts w:ascii="Calibri" w:hAnsi="Calibri" w:cs="Calibri"/>
                <w:sz w:val="22"/>
              </w:rPr>
              <w:t>P</w:t>
            </w:r>
            <w:r w:rsidRPr="00DA696F">
              <w:rPr>
                <w:rFonts w:ascii="Calibri" w:hAnsi="Calibri" w:cs="Calibri"/>
                <w:sz w:val="22"/>
                <w:vertAlign w:val="subscript"/>
              </w:rPr>
              <w:t>rsvp_Tx</w:t>
            </w:r>
            <w:proofErr w:type="spellEnd"/>
            <w:r>
              <w:rPr>
                <w:rFonts w:ascii="Calibri" w:hAnsi="Calibri" w:cs="Calibri"/>
                <w:sz w:val="22"/>
              </w:rPr>
              <w:t xml:space="preserve"> should be included in the P</w:t>
            </w:r>
            <w:r w:rsidRPr="00DA696F">
              <w:rPr>
                <w:rFonts w:ascii="Calibri" w:hAnsi="Calibri" w:cs="Calibri"/>
                <w:sz w:val="22"/>
                <w:vertAlign w:val="subscript"/>
              </w:rPr>
              <w:t>reserve</w:t>
            </w:r>
            <w:r>
              <w:rPr>
                <w:rFonts w:ascii="Calibri" w:hAnsi="Calibri" w:cs="Calibri"/>
                <w:sz w:val="22"/>
              </w:rPr>
              <w:t xml:space="preserve"> set which is used for resource (re)selection.  Hence, we have the following modification:</w:t>
            </w:r>
          </w:p>
          <w:p w14:paraId="1599F697" w14:textId="77777777" w:rsidR="0091349C" w:rsidRDefault="0091349C" w:rsidP="0091349C">
            <w:pPr>
              <w:autoSpaceDE w:val="0"/>
              <w:autoSpaceDN w:val="0"/>
              <w:jc w:val="both"/>
              <w:rPr>
                <w:rFonts w:ascii="Calibri" w:hAnsi="Calibri" w:cs="Calibri"/>
                <w:sz w:val="22"/>
              </w:rPr>
            </w:pPr>
          </w:p>
          <w:p w14:paraId="4E95C6C9" w14:textId="77777777" w:rsidR="0091349C" w:rsidRPr="00B3606D" w:rsidRDefault="0091349C" w:rsidP="0091349C">
            <w:pPr>
              <w:numPr>
                <w:ilvl w:val="0"/>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rPr>
              <w:t xml:space="preserve">Scheme 1: </w:t>
            </w:r>
          </w:p>
          <w:p w14:paraId="62F7F53E"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color w:val="000000" w:themeColor="text1"/>
                <w:sz w:val="22"/>
              </w:rPr>
              <w:t xml:space="preserve">PBPS for the remaining </w:t>
            </w:r>
            <w:r w:rsidRPr="00B3606D">
              <w:rPr>
                <w:rFonts w:ascii="Calibri" w:hAnsi="Calibri" w:cs="Calibri"/>
                <w:i/>
                <w:iCs/>
                <w:color w:val="000000" w:themeColor="text1"/>
                <w:sz w:val="22"/>
              </w:rPr>
              <w:t>Y</w:t>
            </w:r>
            <w:r w:rsidRPr="00B3606D">
              <w:rPr>
                <w:rFonts w:ascii="Calibri" w:hAnsi="Calibri" w:cs="Calibri"/>
                <w:color w:val="000000" w:themeColor="text1"/>
                <w:sz w:val="22"/>
              </w:rPr>
              <w:t xml:space="preserve"> candidate slots from the initial resource (re)selection according to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eastAsia="zh-CN"/>
                        </w:rPr>
                      </m:ctrlPr>
                    </m:sSubPr>
                    <m:e>
                      <m:r>
                        <m:rPr>
                          <m:sty m:val="b"/>
                        </m:rPr>
                        <w:rPr>
                          <w:rFonts w:ascii="Cambria Math" w:eastAsia="Calibri" w:hAnsi="Cambria Math"/>
                          <w:color w:val="000000" w:themeColor="text1"/>
                          <w:lang w:val="en-US"/>
                        </w:rPr>
                        <m:t>P</m:t>
                      </m:r>
                    </m:e>
                    <m:sub>
                      <m:r>
                        <m:rPr>
                          <m:sty m:val="b"/>
                        </m:rPr>
                        <w:rPr>
                          <w:rFonts w:ascii="Cambria Math" w:eastAsia="Calibri" w:hAnsi="Cambria Math"/>
                          <w:color w:val="000000" w:themeColor="text1"/>
                          <w:lang w:val="en-US"/>
                        </w:rPr>
                        <m:t>reserve</m:t>
                      </m:r>
                    </m:sub>
                  </m:sSub>
                </m:sub>
                <m:sup>
                  <m:r>
                    <w:rPr>
                      <w:rFonts w:ascii="Cambria Math" w:eastAsia="Calibri" w:hAnsi="Cambria Math"/>
                      <w:color w:val="000000" w:themeColor="text1"/>
                      <w:lang w:val="en-US"/>
                    </w:rPr>
                    <m:t>SL</m:t>
                  </m:r>
                </m:sup>
              </m:sSubSup>
            </m:oMath>
            <w:r w:rsidRPr="00B3606D">
              <w:rPr>
                <w:rFonts w:ascii="Calibri" w:hAnsi="Calibri" w:cs="Calibri"/>
                <w:iCs/>
                <w:color w:val="000000" w:themeColor="text1"/>
                <w:sz w:val="24"/>
                <w:szCs w:val="28"/>
                <w:lang w:val="en-US" w:eastAsia="zh-CN"/>
              </w:rPr>
              <w:t xml:space="preserve">, </w:t>
            </w:r>
            <w:r w:rsidRPr="00B3606D">
              <w:rPr>
                <w:rFonts w:ascii="Calibri" w:hAnsi="Calibri" w:cs="Calibri"/>
                <w:color w:val="000000" w:themeColor="text1"/>
                <w:sz w:val="22"/>
                <w:szCs w:val="22"/>
              </w:rPr>
              <w:t xml:space="preserve">where </w:t>
            </w:r>
            <m:oMath>
              <m:sSubSup>
                <m:sSubSupPr>
                  <m:ctrlPr>
                    <w:rPr>
                      <w:rFonts w:ascii="Cambria Math" w:eastAsia="Calibri" w:hAnsi="Cambria Math"/>
                      <w:i/>
                      <w:iCs/>
                      <w:color w:val="000000" w:themeColor="text1"/>
                      <w:sz w:val="24"/>
                      <w:szCs w:val="28"/>
                      <w:lang w:val="en-US" w:eastAsia="zh-CN"/>
                    </w:rPr>
                  </m:ctrlPr>
                </m:sSubSupPr>
                <m:e>
                  <m:r>
                    <w:rPr>
                      <w:rFonts w:ascii="Cambria Math" w:eastAsia="Calibri" w:hAnsi="Cambria Math"/>
                      <w:color w:val="000000" w:themeColor="text1"/>
                      <w:lang w:val="en-US"/>
                    </w:rPr>
                    <m:t>t</m:t>
                  </m:r>
                </m:e>
                <m:sub>
                  <m:r>
                    <m:rPr>
                      <m:sty m:val="bi"/>
                    </m:rPr>
                    <w:rPr>
                      <w:rFonts w:ascii="Cambria Math" w:hAnsi="Cambria Math" w:cstheme="minorBidi"/>
                      <w:color w:val="000000" w:themeColor="text1"/>
                      <w:sz w:val="22"/>
                    </w:rPr>
                    <m:t>y'</m:t>
                  </m:r>
                </m:sub>
                <m:sup>
                  <m:r>
                    <w:rPr>
                      <w:rFonts w:ascii="Cambria Math" w:eastAsia="Calibri" w:hAnsi="Cambria Math"/>
                      <w:color w:val="000000" w:themeColor="text1"/>
                      <w:lang w:val="en-US"/>
                    </w:rPr>
                    <m:t>SL</m:t>
                  </m:r>
                </m:sup>
              </m:sSubSup>
            </m:oMath>
            <w:r w:rsidRPr="00B3606D">
              <w:rPr>
                <w:rFonts w:ascii="Calibri" w:hAnsi="Calibri" w:cs="Calibri"/>
                <w:i/>
                <w:iCs/>
                <w:color w:val="000000" w:themeColor="text1"/>
                <w:sz w:val="22"/>
                <w:szCs w:val="22"/>
              </w:rPr>
              <w:t xml:space="preserve"> </w:t>
            </w:r>
            <w:r w:rsidRPr="00B3606D">
              <w:rPr>
                <w:rFonts w:ascii="Calibri" w:hAnsi="Calibri" w:cs="Calibri"/>
                <w:color w:val="000000" w:themeColor="text1"/>
                <w:sz w:val="22"/>
                <w:szCs w:val="22"/>
              </w:rPr>
              <w:t xml:space="preserve">is a slot belong to the remaining </w:t>
            </w:r>
            <w:r w:rsidRPr="00B3606D">
              <w:rPr>
                <w:rFonts w:ascii="Calibri" w:hAnsi="Calibri" w:cs="Calibri"/>
                <w:i/>
                <w:iCs/>
                <w:color w:val="000000" w:themeColor="text1"/>
                <w:sz w:val="22"/>
                <w:szCs w:val="22"/>
              </w:rPr>
              <w:t>Y</w:t>
            </w:r>
            <w:r w:rsidRPr="00B3606D">
              <w:rPr>
                <w:rFonts w:ascii="Calibri" w:hAnsi="Calibri" w:cs="Calibri"/>
                <w:color w:val="000000" w:themeColor="text1"/>
                <w:sz w:val="22"/>
                <w:szCs w:val="22"/>
              </w:rPr>
              <w:t xml:space="preserve"> candidate slots, and</w:t>
            </w:r>
            <w:r w:rsidRPr="00B3606D">
              <w:rPr>
                <w:rFonts w:ascii="Calibri" w:hAnsi="Calibri" w:cs="Calibri"/>
                <w:iCs/>
                <w:color w:val="000000" w:themeColor="text1"/>
                <w:sz w:val="24"/>
                <w:szCs w:val="28"/>
                <w:lang w:val="en-US" w:eastAsia="zh-CN"/>
              </w:rPr>
              <w:t xml:space="preserve"> </w:t>
            </w:r>
            <w:r w:rsidRPr="00B3606D">
              <w:rPr>
                <w:rFonts w:ascii="Calibri" w:hAnsi="Calibri" w:cs="Calibri"/>
                <w:i/>
                <w:color w:val="000000" w:themeColor="text1"/>
                <w:sz w:val="24"/>
                <w:szCs w:val="28"/>
                <w:lang w:val="en-US" w:eastAsia="zh-CN"/>
              </w:rPr>
              <w:t>k</w:t>
            </w:r>
            <w:r w:rsidRPr="00B3606D">
              <w:rPr>
                <w:rFonts w:ascii="Calibri" w:hAnsi="Calibri" w:cs="Calibri"/>
                <w:iCs/>
                <w:color w:val="000000" w:themeColor="text1"/>
                <w:sz w:val="24"/>
                <w:szCs w:val="28"/>
                <w:lang w:val="en-US" w:eastAsia="zh-CN"/>
              </w:rPr>
              <w:t xml:space="preserve"> and </w:t>
            </w:r>
            <w:r w:rsidRPr="00B3606D">
              <w:rPr>
                <w:rFonts w:asciiTheme="minorHAnsi" w:eastAsiaTheme="minorEastAsia" w:hAnsiTheme="minorHAnsi" w:cstheme="minorHAnsi"/>
                <w:i/>
                <w:iCs/>
                <w:color w:val="000000" w:themeColor="text1"/>
                <w:sz w:val="22"/>
                <w:szCs w:val="22"/>
                <w:lang w:eastAsia="zh-CN"/>
              </w:rPr>
              <w:t>P</w:t>
            </w:r>
            <w:r w:rsidRPr="00B3606D">
              <w:rPr>
                <w:rFonts w:asciiTheme="minorHAnsi" w:eastAsiaTheme="minorEastAsia" w:hAnsiTheme="minorHAnsi" w:cstheme="minorHAnsi"/>
                <w:i/>
                <w:iCs/>
                <w:color w:val="000000" w:themeColor="text1"/>
                <w:sz w:val="22"/>
                <w:szCs w:val="22"/>
                <w:vertAlign w:val="subscript"/>
                <w:lang w:eastAsia="zh-CN"/>
              </w:rPr>
              <w:t>reserve</w:t>
            </w:r>
            <w:r w:rsidRPr="00B3606D">
              <w:rPr>
                <w:rFonts w:ascii="Calibri" w:hAnsi="Calibri" w:cs="Calibri"/>
                <w:iCs/>
                <w:color w:val="000000" w:themeColor="text1"/>
                <w:sz w:val="24"/>
                <w:szCs w:val="28"/>
                <w:lang w:val="en-US" w:eastAsia="zh-CN"/>
              </w:rPr>
              <w:t xml:space="preserve"> are the same as resource (re)selection</w:t>
            </w:r>
            <w:r>
              <w:rPr>
                <w:rFonts w:ascii="Calibri" w:hAnsi="Calibri" w:cs="Calibri"/>
                <w:iCs/>
                <w:color w:val="000000" w:themeColor="text1"/>
                <w:sz w:val="24"/>
                <w:szCs w:val="28"/>
                <w:lang w:val="en-US" w:eastAsia="zh-CN"/>
              </w:rPr>
              <w:t xml:space="preserve"> </w:t>
            </w:r>
            <w:r w:rsidRPr="00DA696F">
              <w:rPr>
                <w:rFonts w:ascii="Calibri" w:hAnsi="Calibri" w:cs="Calibri"/>
                <w:iCs/>
                <w:color w:val="FF0000"/>
                <w:sz w:val="24"/>
                <w:szCs w:val="28"/>
                <w:lang w:val="en-US" w:eastAsia="zh-CN"/>
              </w:rPr>
              <w:t xml:space="preserve">plus </w:t>
            </w:r>
            <w:proofErr w:type="spellStart"/>
            <w:r w:rsidRPr="00DA696F">
              <w:rPr>
                <w:rFonts w:ascii="Calibri" w:hAnsi="Calibri" w:cs="Calibri"/>
                <w:iCs/>
                <w:color w:val="FF0000"/>
                <w:sz w:val="24"/>
                <w:szCs w:val="28"/>
                <w:lang w:val="en-US" w:eastAsia="zh-CN"/>
              </w:rPr>
              <w:t>P</w:t>
            </w:r>
            <w:r w:rsidRPr="00DA696F">
              <w:rPr>
                <w:rFonts w:ascii="Calibri" w:hAnsi="Calibri" w:cs="Calibri"/>
                <w:iCs/>
                <w:color w:val="FF0000"/>
                <w:sz w:val="24"/>
                <w:szCs w:val="28"/>
                <w:vertAlign w:val="subscript"/>
                <w:lang w:val="en-US" w:eastAsia="zh-CN"/>
              </w:rPr>
              <w:t>rsvp_Tx</w:t>
            </w:r>
            <w:proofErr w:type="spellEnd"/>
            <w:r>
              <w:rPr>
                <w:rFonts w:ascii="Calibri" w:hAnsi="Calibri" w:cs="Calibri"/>
                <w:iCs/>
                <w:color w:val="000000" w:themeColor="text1"/>
                <w:sz w:val="24"/>
                <w:szCs w:val="28"/>
                <w:lang w:val="en-US" w:eastAsia="zh-CN"/>
              </w:rPr>
              <w:t xml:space="preserve">. </w:t>
            </w:r>
          </w:p>
          <w:p w14:paraId="5D883EC3" w14:textId="77777777" w:rsidR="0091349C" w:rsidRPr="00B3606D" w:rsidRDefault="0091349C" w:rsidP="0091349C">
            <w:pPr>
              <w:numPr>
                <w:ilvl w:val="1"/>
                <w:numId w:val="38"/>
              </w:numPr>
              <w:spacing w:after="60"/>
              <w:rPr>
                <w:rFonts w:ascii="Calibri" w:hAnsi="Calibri" w:cs="Calibri"/>
                <w:color w:val="000000" w:themeColor="text1"/>
                <w:sz w:val="22"/>
                <w:szCs w:val="22"/>
                <w:lang w:val="en-US"/>
              </w:rPr>
            </w:pPr>
            <w:r w:rsidRPr="00B3606D">
              <w:rPr>
                <w:rFonts w:ascii="Calibri" w:hAnsi="Calibri" w:cs="Calibri"/>
                <w:color w:val="000000" w:themeColor="text1"/>
                <w:sz w:val="22"/>
                <w:szCs w:val="22"/>
                <w:lang w:val="en-US"/>
              </w:rPr>
              <w:t xml:space="preserve">UE performs </w:t>
            </w:r>
            <w:r w:rsidRPr="00B3606D">
              <w:rPr>
                <w:rFonts w:ascii="Calibri" w:hAnsi="Calibri" w:cs="Calibri"/>
                <w:iCs/>
                <w:color w:val="000000" w:themeColor="text1"/>
                <w:sz w:val="22"/>
                <w:szCs w:val="22"/>
                <w:lang w:val="en-US" w:eastAsia="zh-CN"/>
              </w:rPr>
              <w:t xml:space="preserve">CPS </w:t>
            </w:r>
            <w:r w:rsidRPr="00B3606D">
              <w:rPr>
                <w:rFonts w:ascii="Calibri" w:hAnsi="Calibri" w:cs="Calibri"/>
                <w:i/>
                <w:color w:val="000000" w:themeColor="text1"/>
                <w:sz w:val="22"/>
                <w:szCs w:val="22"/>
                <w:lang w:val="en-US" w:eastAsia="zh-CN"/>
              </w:rPr>
              <w:t>M</w:t>
            </w:r>
            <w:r w:rsidRPr="00B3606D">
              <w:rPr>
                <w:rFonts w:ascii="Calibri" w:hAnsi="Calibri" w:cs="Calibri"/>
                <w:iCs/>
                <w:color w:val="000000" w:themeColor="text1"/>
                <w:sz w:val="22"/>
                <w:szCs w:val="22"/>
                <w:lang w:val="en-US" w:eastAsia="zh-CN"/>
              </w:rPr>
              <w:t xml:space="preserve"> logical slots earlier than </w:t>
            </w:r>
            <m:oMath>
              <m:sSubSup>
                <m:sSubSupPr>
                  <m:ctrlPr>
                    <w:rPr>
                      <w:rFonts w:ascii="Cambria Math" w:eastAsia="Calibri" w:hAnsi="Cambria Math"/>
                      <w:i/>
                      <w:iCs/>
                      <w:color w:val="000000" w:themeColor="text1"/>
                      <w:sz w:val="22"/>
                      <w:szCs w:val="22"/>
                      <w:lang w:val="en-US" w:eastAsia="zh-CN"/>
                    </w:rPr>
                  </m:ctrlPr>
                </m:sSubSupPr>
                <m:e>
                  <m:r>
                    <w:rPr>
                      <w:rFonts w:ascii="Cambria Math" w:eastAsia="Calibri" w:hAnsi="Cambria Math"/>
                      <w:color w:val="000000" w:themeColor="text1"/>
                      <w:sz w:val="22"/>
                      <w:szCs w:val="22"/>
                      <w:lang w:val="en-US"/>
                    </w:rPr>
                    <m:t>t</m:t>
                  </m:r>
                </m:e>
                <m:sub>
                  <m:r>
                    <w:rPr>
                      <w:rFonts w:ascii="Cambria Math" w:hAnsi="Cambria Math" w:cstheme="minorBidi"/>
                      <w:color w:val="000000" w:themeColor="text1"/>
                      <w:sz w:val="22"/>
                      <w:szCs w:val="22"/>
                    </w:rPr>
                    <m:t>r</m:t>
                  </m:r>
                </m:sub>
                <m:sup>
                  <m:r>
                    <w:rPr>
                      <w:rFonts w:ascii="Cambria Math" w:eastAsia="Calibri" w:hAnsi="Cambria Math"/>
                      <w:color w:val="000000" w:themeColor="text1"/>
                      <w:sz w:val="22"/>
                      <w:szCs w:val="22"/>
                      <w:lang w:val="en-US"/>
                    </w:rPr>
                    <m:t>SL</m:t>
                  </m:r>
                </m:sup>
              </m:sSubSup>
            </m:oMath>
            <w:r w:rsidRPr="00B3606D">
              <w:rPr>
                <w:rFonts w:asciiTheme="minorHAnsi" w:hAnsiTheme="minorHAnsi" w:cstheme="minorHAnsi"/>
                <w:color w:val="000000" w:themeColor="text1"/>
                <w:sz w:val="22"/>
                <w:szCs w:val="22"/>
                <w:lang w:eastAsia="zh-CN"/>
              </w:rPr>
              <w:t>.</w:t>
            </w:r>
          </w:p>
          <w:p w14:paraId="134D0324" w14:textId="4EDCA69D" w:rsidR="0091349C" w:rsidRDefault="0091349C" w:rsidP="0091349C">
            <w:pPr>
              <w:autoSpaceDE w:val="0"/>
              <w:autoSpaceDN w:val="0"/>
              <w:jc w:val="both"/>
              <w:rPr>
                <w:rFonts w:ascii="Calibri" w:hAnsi="Calibri" w:cs="Calibri"/>
                <w:sz w:val="22"/>
              </w:rPr>
            </w:pPr>
            <w:r w:rsidRPr="00B3606D">
              <w:rPr>
                <w:rFonts w:ascii="Calibri" w:hAnsi="Calibri" w:cs="Calibri"/>
                <w:color w:val="000000" w:themeColor="text1"/>
                <w:sz w:val="22"/>
                <w:szCs w:val="22"/>
                <w:lang w:eastAsia="en-GB"/>
              </w:rPr>
              <w:t xml:space="preserve">By default, </w:t>
            </w:r>
            <w:r w:rsidRPr="00B3606D">
              <w:rPr>
                <w:rFonts w:ascii="Calibri" w:hAnsi="Calibri" w:cs="Calibri"/>
                <w:i/>
                <w:iCs/>
                <w:color w:val="000000" w:themeColor="text1"/>
                <w:sz w:val="22"/>
                <w:szCs w:val="22"/>
                <w:lang w:eastAsia="en-GB"/>
              </w:rPr>
              <w:t>M</w:t>
            </w:r>
            <w:r w:rsidRPr="00B3606D">
              <w:rPr>
                <w:rFonts w:ascii="Calibri" w:hAnsi="Calibri" w:cs="Calibri"/>
                <w:color w:val="000000" w:themeColor="text1"/>
                <w:sz w:val="22"/>
                <w:szCs w:val="22"/>
                <w:lang w:eastAsia="en-GB"/>
              </w:rPr>
              <w:t xml:space="preserve"> is 31 unless (pre-)configured with another value.</w:t>
            </w:r>
          </w:p>
        </w:tc>
      </w:tr>
      <w:tr w:rsidR="0091349C" w:rsidRPr="00D91051" w14:paraId="531A6CAB" w14:textId="77777777" w:rsidTr="00AE4B80">
        <w:tc>
          <w:tcPr>
            <w:tcW w:w="1680" w:type="dxa"/>
          </w:tcPr>
          <w:p w14:paraId="4E1DFCC8" w14:textId="01F0C4D5" w:rsidR="0091349C" w:rsidRDefault="0091349C" w:rsidP="0091349C">
            <w:pPr>
              <w:autoSpaceDE w:val="0"/>
              <w:autoSpaceDN w:val="0"/>
              <w:jc w:val="both"/>
              <w:rPr>
                <w:rFonts w:ascii="Calibri" w:hAnsi="Calibri" w:cs="Calibri"/>
                <w:sz w:val="22"/>
              </w:rPr>
            </w:pPr>
            <w:r>
              <w:rPr>
                <w:rFonts w:ascii="Calibri" w:hAnsi="Calibri" w:cs="Calibri"/>
                <w:sz w:val="22"/>
              </w:rPr>
              <w:t>Qualcomm</w:t>
            </w:r>
          </w:p>
        </w:tc>
        <w:tc>
          <w:tcPr>
            <w:tcW w:w="7954" w:type="dxa"/>
          </w:tcPr>
          <w:p w14:paraId="6F776995" w14:textId="0CBBD328" w:rsidR="0091349C" w:rsidRDefault="0091349C" w:rsidP="0091349C">
            <w:pPr>
              <w:autoSpaceDE w:val="0"/>
              <w:autoSpaceDN w:val="0"/>
              <w:jc w:val="both"/>
              <w:rPr>
                <w:rFonts w:ascii="Calibri" w:hAnsi="Calibri" w:cs="Calibri"/>
                <w:sz w:val="22"/>
              </w:rPr>
            </w:pPr>
            <w:r>
              <w:rPr>
                <w:rFonts w:ascii="Calibri" w:hAnsi="Calibri" w:cs="Calibri"/>
                <w:sz w:val="22"/>
              </w:rPr>
              <w:t>We’re ok with the proposal as a starting point.</w:t>
            </w:r>
          </w:p>
        </w:tc>
      </w:tr>
      <w:tr w:rsidR="0091349C" w:rsidRPr="00D91051" w14:paraId="3CEB12FC" w14:textId="77777777" w:rsidTr="00AE4B80">
        <w:tc>
          <w:tcPr>
            <w:tcW w:w="1680" w:type="dxa"/>
          </w:tcPr>
          <w:p w14:paraId="2BC8EC1B" w14:textId="1CA06CB8" w:rsidR="0091349C" w:rsidRDefault="0091349C" w:rsidP="00913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1778861" w14:textId="77777777" w:rsid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to discuss it after the schemes for initial transmission is ready. </w:t>
            </w:r>
          </w:p>
          <w:p w14:paraId="71B7CF02" w14:textId="77777777" w:rsidR="0091349C" w:rsidRDefault="0091349C" w:rsidP="0091349C">
            <w:pPr>
              <w:autoSpaceDE w:val="0"/>
              <w:autoSpaceDN w:val="0"/>
              <w:jc w:val="both"/>
              <w:rPr>
                <w:rFonts w:ascii="Calibri" w:eastAsiaTheme="minorEastAsia" w:hAnsi="Calibri" w:cs="Calibri"/>
                <w:sz w:val="22"/>
                <w:lang w:eastAsia="zh-CN"/>
              </w:rPr>
            </w:pPr>
          </w:p>
          <w:p w14:paraId="56169F53" w14:textId="4A296395" w:rsidR="0091349C" w:rsidRPr="0091349C" w:rsidRDefault="0091349C" w:rsidP="00913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about re-evaluation/pre-emption checking for the case of PBPS+CPS for periodic traffic, do we need to pursue a unified solution for all cases, includes another two cases: PBPS+CPS for aperiodic traffic, and CPS only for aperiodic traffic? I think that depends on whether a unified solution can be achieved for initial transmission.</w:t>
            </w:r>
          </w:p>
        </w:tc>
      </w:tr>
    </w:tbl>
    <w:p w14:paraId="37C16543" w14:textId="77777777" w:rsidR="00BA32F2" w:rsidRDefault="00BA32F2" w:rsidP="00BA32F2">
      <w:pPr>
        <w:pStyle w:val="0Maintext"/>
        <w:spacing w:after="0" w:afterAutospacing="0"/>
        <w:ind w:firstLine="0"/>
      </w:pPr>
    </w:p>
    <w:p w14:paraId="4A774CCF" w14:textId="77777777" w:rsidR="00BA32F2" w:rsidRPr="00B3606D" w:rsidRDefault="00BA32F2" w:rsidP="008A2865">
      <w:pPr>
        <w:pStyle w:val="0Maintext"/>
        <w:spacing w:after="0" w:afterAutospacing="0"/>
        <w:ind w:firstLine="0"/>
        <w:rPr>
          <w:rFonts w:eastAsia="PMingLiU"/>
          <w:lang w:eastAsia="zh-TW"/>
        </w:rPr>
      </w:pPr>
    </w:p>
    <w:p w14:paraId="59FE7628" w14:textId="0687B321" w:rsidR="008A2865" w:rsidRDefault="007907CD" w:rsidP="008A2865">
      <w:pPr>
        <w:pStyle w:val="Heading3"/>
      </w:pPr>
      <w:r>
        <w:t>Proposals for 1</w:t>
      </w:r>
      <w:r w:rsidRPr="00224780">
        <w:rPr>
          <w:vertAlign w:val="superscript"/>
        </w:rPr>
        <w:t>st</w:t>
      </w:r>
      <w:r>
        <w:t xml:space="preserve"> GTW</w:t>
      </w:r>
    </w:p>
    <w:p w14:paraId="1207C788" w14:textId="2F9352D2"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3</w:t>
      </w:r>
      <w:r>
        <w:rPr>
          <w:rFonts w:ascii="Calibri" w:hAnsi="Calibri" w:cs="Calibri"/>
          <w:sz w:val="22"/>
        </w:rPr>
        <w:t>.1:</w:t>
      </w:r>
    </w:p>
    <w:p w14:paraId="4F7E6E91" w14:textId="77777777" w:rsidR="008A2865" w:rsidRPr="008A2865" w:rsidRDefault="008A286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4810B913" w:rsidR="00A55DAA" w:rsidRPr="002D0FFC" w:rsidRDefault="006C28B9" w:rsidP="00CF5D09">
      <w:pPr>
        <w:pStyle w:val="Heading2"/>
        <w:rPr>
          <w:color w:val="000000" w:themeColor="text1"/>
        </w:rPr>
      </w:pPr>
      <w:r w:rsidRPr="002D0FFC">
        <w:rPr>
          <w:color w:val="000000" w:themeColor="text1"/>
        </w:rPr>
        <w:t xml:space="preserve">Topic </w:t>
      </w:r>
      <w:r w:rsidR="00A55DAA" w:rsidRPr="002D0FFC">
        <w:rPr>
          <w:color w:val="000000" w:themeColor="text1"/>
        </w:rPr>
        <w:t>#</w:t>
      </w:r>
      <w:r w:rsidR="004D54EF" w:rsidRPr="002D0FFC">
        <w:rPr>
          <w:color w:val="000000" w:themeColor="text1"/>
        </w:rPr>
        <w:t>4</w:t>
      </w:r>
      <w:r w:rsidR="00A55DAA" w:rsidRPr="002D0FFC">
        <w:rPr>
          <w:color w:val="000000" w:themeColor="text1"/>
        </w:rPr>
        <w:t xml:space="preserve">: </w:t>
      </w:r>
      <w:r w:rsidR="004D54EF" w:rsidRPr="002D0FFC">
        <w:rPr>
          <w:color w:val="000000" w:themeColor="text1"/>
        </w:rPr>
        <w:t>Congestion control</w:t>
      </w:r>
      <w:r w:rsidR="002D0FFC" w:rsidRPr="002D0FFC">
        <w:rPr>
          <w:color w:val="000000" w:themeColor="text1"/>
        </w:rPr>
        <w:t xml:space="preserve"> for partial sensing and random resource selection</w:t>
      </w:r>
    </w:p>
    <w:p w14:paraId="093BF457" w14:textId="77777777" w:rsidR="00047C9D" w:rsidRDefault="008A2865" w:rsidP="008A2865">
      <w:pPr>
        <w:autoSpaceDE w:val="0"/>
        <w:autoSpaceDN w:val="0"/>
        <w:jc w:val="both"/>
        <w:rPr>
          <w:rFonts w:asciiTheme="minorHAnsi" w:hAnsiTheme="minorHAnsi" w:cstheme="minorHAnsi"/>
          <w:color w:val="000000" w:themeColor="text1"/>
          <w:sz w:val="22"/>
        </w:rPr>
      </w:pPr>
      <w:r w:rsidRPr="00243AB2">
        <w:rPr>
          <w:rFonts w:ascii="Calibri" w:hAnsi="Calibri" w:cs="Calibri"/>
          <w:b/>
          <w:bCs/>
          <w:color w:val="000000" w:themeColor="text1"/>
          <w:sz w:val="22"/>
          <w:u w:val="single"/>
        </w:rPr>
        <w:t>Background</w:t>
      </w:r>
      <w:r w:rsidRPr="00B3606D">
        <w:rPr>
          <w:rFonts w:asciiTheme="minorHAnsi" w:hAnsiTheme="minorHAnsi" w:cstheme="minorHAnsi"/>
          <w:color w:val="000000" w:themeColor="text1"/>
          <w:sz w:val="22"/>
        </w:rPr>
        <w:t xml:space="preserve">: </w:t>
      </w:r>
    </w:p>
    <w:p w14:paraId="56DBDB36" w14:textId="77777777" w:rsidR="00047C9D" w:rsidRPr="00E61243" w:rsidRDefault="00B3606D" w:rsidP="008A2865">
      <w:pPr>
        <w:autoSpaceDE w:val="0"/>
        <w:autoSpaceDN w:val="0"/>
        <w:jc w:val="both"/>
        <w:rPr>
          <w:rFonts w:asciiTheme="minorHAnsi" w:eastAsia="PMingLiU" w:hAnsiTheme="minorHAnsi" w:cstheme="minorHAnsi"/>
          <w:color w:val="000000" w:themeColor="text1"/>
          <w:sz w:val="22"/>
          <w:lang w:val="en-AU" w:eastAsia="zh-TW"/>
        </w:rPr>
      </w:pPr>
      <w:r w:rsidRPr="00E61243">
        <w:rPr>
          <w:rFonts w:asciiTheme="minorHAnsi" w:eastAsia="PMingLiU" w:hAnsiTheme="minorHAnsi" w:cstheme="minorHAnsi"/>
          <w:color w:val="000000" w:themeColor="text1"/>
          <w:sz w:val="22"/>
          <w:lang w:val="en-AU" w:eastAsia="zh-TW"/>
        </w:rPr>
        <w:t xml:space="preserve">In LTE-V2X, when UE is configured to perform partial sensing and random selection, CBR and CR values for determining transmission related parameters are fixed/(pre-)configured due to lack of sensing results. </w:t>
      </w:r>
    </w:p>
    <w:p w14:paraId="67BC1B2E" w14:textId="77777777" w:rsidR="00047C9D" w:rsidRPr="00E61243" w:rsidRDefault="00047C9D" w:rsidP="008A2865">
      <w:pPr>
        <w:autoSpaceDE w:val="0"/>
        <w:autoSpaceDN w:val="0"/>
        <w:jc w:val="both"/>
        <w:rPr>
          <w:rFonts w:asciiTheme="minorHAnsi" w:eastAsia="PMingLiU" w:hAnsiTheme="minorHAnsi" w:cstheme="minorHAnsi"/>
          <w:color w:val="000000" w:themeColor="text1"/>
          <w:sz w:val="22"/>
          <w:lang w:val="en-AU" w:eastAsia="zh-TW"/>
        </w:rPr>
      </w:pPr>
    </w:p>
    <w:p w14:paraId="28375FC7" w14:textId="51338513" w:rsidR="008A2865" w:rsidRPr="00E61243" w:rsidRDefault="00B3606D" w:rsidP="008A2865">
      <w:pPr>
        <w:autoSpaceDE w:val="0"/>
        <w:autoSpaceDN w:val="0"/>
        <w:jc w:val="both"/>
        <w:rPr>
          <w:rFonts w:asciiTheme="minorHAnsi" w:eastAsia="PMingLiU" w:hAnsiTheme="minorHAnsi" w:cstheme="minorHAnsi"/>
          <w:color w:val="000000" w:themeColor="text1"/>
          <w:sz w:val="22"/>
          <w:szCs w:val="22"/>
          <w:lang w:val="en-AU" w:eastAsia="zh-TW"/>
        </w:rPr>
      </w:pPr>
      <w:r w:rsidRPr="00E61243">
        <w:rPr>
          <w:rFonts w:asciiTheme="minorHAnsi" w:eastAsia="PMingLiU" w:hAnsiTheme="minorHAnsi" w:cstheme="minorHAnsi"/>
          <w:color w:val="000000" w:themeColor="text1"/>
          <w:sz w:val="22"/>
          <w:lang w:val="en-AU" w:eastAsia="zh-TW"/>
        </w:rPr>
        <w:t xml:space="preserve">In Rel-16 NR-V2X, </w:t>
      </w:r>
      <w:r w:rsidR="00047C9D" w:rsidRPr="00E61243">
        <w:rPr>
          <w:rFonts w:asciiTheme="minorHAnsi" w:eastAsia="PMingLiU" w:hAnsiTheme="minorHAnsi" w:cstheme="minorHAnsi"/>
          <w:color w:val="000000" w:themeColor="text1"/>
          <w:sz w:val="22"/>
          <w:lang w:val="en-AU" w:eastAsia="zh-TW"/>
        </w:rPr>
        <w:t xml:space="preserve">SL CBR is measured in slot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color w:val="000000" w:themeColor="text1"/>
          <w:sz w:val="22"/>
          <w:lang w:val="en-AU" w:eastAsia="zh-TW"/>
        </w:rPr>
        <w:t xml:space="preserve"> based on SL RSSI measurement within a CBR window [</w:t>
      </w:r>
      <w:r w:rsidR="00047C9D" w:rsidRPr="00E61243">
        <w:rPr>
          <w:rFonts w:asciiTheme="minorHAnsi" w:eastAsia="PMingLiU" w:hAnsiTheme="minorHAnsi" w:cstheme="minorHAnsi"/>
          <w:i/>
          <w:iCs/>
          <w:color w:val="000000" w:themeColor="text1"/>
          <w:sz w:val="22"/>
          <w:lang w:val="en-AU" w:eastAsia="zh-TW"/>
        </w:rPr>
        <w:t>n-a</w:t>
      </w:r>
      <w:r w:rsidR="00047C9D" w:rsidRPr="00E61243">
        <w:rPr>
          <w:rFonts w:asciiTheme="minorHAnsi" w:eastAsia="PMingLiU" w:hAnsiTheme="minorHAnsi" w:cstheme="minorHAnsi"/>
          <w:color w:val="000000" w:themeColor="text1"/>
          <w:sz w:val="22"/>
          <w:lang w:val="en-AU" w:eastAsia="zh-TW"/>
        </w:rPr>
        <w:t xml:space="preserve">, </w:t>
      </w:r>
      <w:r w:rsidR="00047C9D" w:rsidRPr="00E61243">
        <w:rPr>
          <w:rFonts w:asciiTheme="minorHAnsi" w:eastAsia="PMingLiU" w:hAnsiTheme="minorHAnsi" w:cstheme="minorHAnsi"/>
          <w:i/>
          <w:iCs/>
          <w:color w:val="000000" w:themeColor="text1"/>
          <w:sz w:val="22"/>
          <w:lang w:val="en-AU" w:eastAsia="zh-TW"/>
        </w:rPr>
        <w:t>n-</w:t>
      </w:r>
      <w:r w:rsidR="00047C9D" w:rsidRPr="00E61243">
        <w:rPr>
          <w:rFonts w:asciiTheme="minorHAnsi" w:eastAsia="PMingLiU" w:hAnsiTheme="minorHAnsi" w:cstheme="minorHAnsi"/>
          <w:i/>
          <w:iCs/>
          <w:color w:val="000000" w:themeColor="text1"/>
          <w:sz w:val="22"/>
          <w:szCs w:val="22"/>
          <w:lang w:val="en-AU" w:eastAsia="zh-TW"/>
        </w:rPr>
        <w:t>1</w:t>
      </w:r>
      <w:r w:rsidR="00047C9D" w:rsidRPr="00E61243">
        <w:rPr>
          <w:rFonts w:asciiTheme="minorHAnsi" w:eastAsia="PMingLiU" w:hAnsiTheme="minorHAnsi" w:cstheme="minorHAnsi"/>
          <w:color w:val="000000" w:themeColor="text1"/>
          <w:sz w:val="22"/>
          <w:szCs w:val="22"/>
          <w:lang w:val="en-AU" w:eastAsia="zh-TW"/>
        </w:rPr>
        <w:t xml:space="preserve">], where </w:t>
      </w:r>
      <w:r w:rsidR="00047C9D" w:rsidRPr="00E61243">
        <w:rPr>
          <w:rFonts w:asciiTheme="minorHAnsi" w:eastAsia="PMingLiU" w:hAnsiTheme="minorHAnsi" w:cstheme="minorHAnsi"/>
          <w:i/>
          <w:iCs/>
          <w:color w:val="000000" w:themeColor="text1"/>
          <w:sz w:val="22"/>
          <w:szCs w:val="22"/>
          <w:lang w:val="en-AU" w:eastAsia="zh-TW"/>
        </w:rPr>
        <w:t>a</w:t>
      </w:r>
      <w:r w:rsidR="00047C9D" w:rsidRPr="00E61243">
        <w:rPr>
          <w:rFonts w:asciiTheme="minorHAnsi" w:eastAsia="PMingLiU" w:hAnsiTheme="minorHAnsi" w:cstheme="minorHAnsi"/>
          <w:color w:val="000000" w:themeColor="text1"/>
          <w:sz w:val="22"/>
          <w:szCs w:val="22"/>
          <w:lang w:val="en-AU" w:eastAsia="zh-TW"/>
        </w:rPr>
        <w:t xml:space="preserve"> is equal to </w:t>
      </w:r>
      <w:r w:rsidR="00047C9D" w:rsidRPr="00E61243">
        <w:rPr>
          <w:rFonts w:asciiTheme="minorHAnsi" w:hAnsiTheme="minorHAnsi" w:cstheme="minorHAnsi"/>
          <w:color w:val="000000" w:themeColor="text1"/>
          <w:sz w:val="22"/>
          <w:szCs w:val="22"/>
        </w:rPr>
        <w:t>100 or 100·2</w:t>
      </w:r>
      <w:r w:rsidR="00047C9D" w:rsidRPr="00E61243">
        <w:rPr>
          <w:rFonts w:asciiTheme="minorHAnsi" w:hAnsiTheme="minorHAnsi" w:cstheme="minorHAnsi"/>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proofErr w:type="spellStart"/>
      <w:r w:rsidR="00047C9D" w:rsidRPr="00E61243">
        <w:rPr>
          <w:rFonts w:asciiTheme="minorHAnsi" w:hAnsiTheme="minorHAnsi" w:cstheme="minorHAnsi"/>
          <w:i/>
          <w:iCs/>
          <w:color w:val="000000" w:themeColor="text1"/>
          <w:sz w:val="22"/>
          <w:szCs w:val="22"/>
        </w:rPr>
        <w:t>sl-TimeWindowSizeCBR</w:t>
      </w:r>
      <w:proofErr w:type="spellEnd"/>
      <w:r w:rsidR="00047C9D" w:rsidRPr="00E61243">
        <w:rPr>
          <w:rFonts w:asciiTheme="minorHAnsi" w:eastAsia="PMingLiU" w:hAnsiTheme="minorHAnsi" w:cstheme="minorHAnsi"/>
          <w:color w:val="000000" w:themeColor="text1"/>
          <w:sz w:val="22"/>
          <w:szCs w:val="22"/>
          <w:lang w:val="en-AU" w:eastAsia="zh-TW"/>
        </w:rPr>
        <w:t xml:space="preserve">. SL CR is evaluated in slot n for number of sub-channel used and granted between slots [n-a, </w:t>
      </w:r>
      <w:proofErr w:type="spellStart"/>
      <w:r w:rsidR="00047C9D" w:rsidRPr="00E61243">
        <w:rPr>
          <w:rFonts w:asciiTheme="minorHAnsi" w:eastAsia="PMingLiU" w:hAnsiTheme="minorHAnsi" w:cstheme="minorHAnsi"/>
          <w:color w:val="000000" w:themeColor="text1"/>
          <w:sz w:val="22"/>
          <w:szCs w:val="22"/>
          <w:lang w:val="en-AU" w:eastAsia="zh-TW"/>
        </w:rPr>
        <w:t>n+b</w:t>
      </w:r>
      <w:proofErr w:type="spellEnd"/>
      <w:r w:rsidR="00047C9D" w:rsidRPr="00E61243">
        <w:rPr>
          <w:rFonts w:asciiTheme="minorHAnsi" w:eastAsia="PMingLiU" w:hAnsiTheme="minorHAnsi" w:cstheme="minorHAnsi"/>
          <w:color w:val="000000" w:themeColor="text1"/>
          <w:sz w:val="22"/>
          <w:szCs w:val="22"/>
          <w:lang w:val="en-AU" w:eastAsia="zh-TW"/>
        </w:rPr>
        <w:t xml:space="preserve">], where </w:t>
      </w:r>
      <w:r w:rsidR="00047C9D" w:rsidRPr="00E61243">
        <w:rPr>
          <w:rFonts w:asciiTheme="minorHAnsi" w:hAnsiTheme="minorHAnsi" w:cstheme="minorHAnsi"/>
          <w:i/>
          <w:iCs/>
          <w:color w:val="000000" w:themeColor="text1"/>
          <w:sz w:val="22"/>
          <w:szCs w:val="22"/>
          <w:lang w:eastAsia="ko-KR"/>
        </w:rPr>
        <w:t xml:space="preserve">a+b+1 = </w:t>
      </w:r>
      <w:r w:rsidR="00047C9D" w:rsidRPr="00E61243">
        <w:rPr>
          <w:rFonts w:asciiTheme="minorHAnsi" w:hAnsiTheme="minorHAnsi" w:cstheme="minorHAnsi"/>
          <w:color w:val="000000" w:themeColor="text1"/>
          <w:sz w:val="22"/>
          <w:szCs w:val="22"/>
        </w:rPr>
        <w:t>1000 or 1000·2</w:t>
      </w:r>
      <w:r w:rsidR="00047C9D" w:rsidRPr="00E61243">
        <w:rPr>
          <w:rFonts w:asciiTheme="minorHAnsi" w:hAnsiTheme="minorHAnsi" w:cstheme="minorHAnsi"/>
          <w:i/>
          <w:iCs/>
          <w:color w:val="000000" w:themeColor="text1"/>
          <w:sz w:val="22"/>
          <w:szCs w:val="22"/>
          <w:vertAlign w:val="superscript"/>
        </w:rPr>
        <w:t>µ</w:t>
      </w:r>
      <w:r w:rsidR="00047C9D" w:rsidRPr="00E61243">
        <w:rPr>
          <w:rFonts w:asciiTheme="minorHAnsi" w:hAnsiTheme="minorHAnsi" w:cstheme="minorHAnsi"/>
          <w:color w:val="000000" w:themeColor="text1"/>
          <w:sz w:val="22"/>
          <w:szCs w:val="22"/>
        </w:rPr>
        <w:t xml:space="preserve"> slots</w:t>
      </w:r>
      <w:r w:rsidR="00047C9D" w:rsidRPr="00E61243">
        <w:rPr>
          <w:rFonts w:asciiTheme="minorHAnsi" w:hAnsiTheme="minorHAnsi" w:cstheme="minorHAnsi"/>
          <w:iCs/>
          <w:color w:val="000000" w:themeColor="text1"/>
          <w:sz w:val="22"/>
          <w:szCs w:val="22"/>
          <w:lang w:eastAsia="ko-KR"/>
        </w:rPr>
        <w:t xml:space="preserve">, </w:t>
      </w:r>
      <w:r w:rsidR="00047C9D" w:rsidRPr="00E61243">
        <w:rPr>
          <w:rFonts w:asciiTheme="minorHAnsi" w:hAnsiTheme="minorHAnsi" w:cstheme="minorHAnsi"/>
          <w:color w:val="000000" w:themeColor="text1"/>
          <w:sz w:val="22"/>
          <w:szCs w:val="22"/>
        </w:rPr>
        <w:t xml:space="preserve">according to higher layer parameter </w:t>
      </w:r>
      <w:proofErr w:type="spellStart"/>
      <w:r w:rsidR="00047C9D" w:rsidRPr="00E61243">
        <w:rPr>
          <w:rFonts w:asciiTheme="minorHAnsi" w:hAnsiTheme="minorHAnsi" w:cstheme="minorHAnsi"/>
          <w:i/>
          <w:iCs/>
          <w:color w:val="000000" w:themeColor="text1"/>
          <w:sz w:val="22"/>
          <w:szCs w:val="22"/>
        </w:rPr>
        <w:t>sl-TimeWindowSizeCR</w:t>
      </w:r>
      <w:proofErr w:type="spellEnd"/>
      <w:r w:rsidR="00047C9D" w:rsidRPr="00E61243">
        <w:rPr>
          <w:rFonts w:asciiTheme="minorHAnsi" w:hAnsiTheme="minorHAnsi" w:cstheme="minorHAnsi"/>
          <w:color w:val="000000" w:themeColor="text1"/>
          <w:sz w:val="22"/>
          <w:szCs w:val="22"/>
          <w:lang w:eastAsia="ko-KR"/>
        </w:rPr>
        <w:t xml:space="preserve">, </w:t>
      </w:r>
      <w:r w:rsidR="00047C9D" w:rsidRPr="00E61243">
        <w:rPr>
          <w:rFonts w:asciiTheme="minorHAnsi" w:hAnsiTheme="minorHAnsi" w:cstheme="minorHAnsi"/>
          <w:i/>
          <w:iCs/>
          <w:color w:val="000000" w:themeColor="text1"/>
          <w:sz w:val="22"/>
          <w:szCs w:val="22"/>
          <w:lang w:eastAsia="ko-KR"/>
        </w:rPr>
        <w:t>b &lt; (a+b+1)/2</w:t>
      </w:r>
      <w:r w:rsidR="00047C9D" w:rsidRPr="00E61243">
        <w:rPr>
          <w:rFonts w:asciiTheme="minorHAnsi" w:eastAsia="PMingLiU" w:hAnsiTheme="minorHAnsi" w:cstheme="minorHAnsi"/>
          <w:color w:val="000000" w:themeColor="text1"/>
          <w:sz w:val="22"/>
          <w:szCs w:val="22"/>
          <w:lang w:val="en-AU" w:eastAsia="zh-TW"/>
        </w:rPr>
        <w:t>.</w:t>
      </w:r>
    </w:p>
    <w:p w14:paraId="6C5D5ACC" w14:textId="2E09D7DE" w:rsidR="00047C9D" w:rsidRPr="00EB2521" w:rsidRDefault="00047C9D" w:rsidP="008A2865">
      <w:pPr>
        <w:autoSpaceDE w:val="0"/>
        <w:autoSpaceDN w:val="0"/>
        <w:jc w:val="both"/>
        <w:rPr>
          <w:rFonts w:asciiTheme="minorHAnsi" w:hAnsiTheme="minorHAnsi" w:cstheme="minorHAnsi"/>
          <w:color w:val="000000" w:themeColor="text1"/>
          <w:sz w:val="22"/>
          <w:szCs w:val="22"/>
          <w:lang w:val="en-AU"/>
        </w:rPr>
      </w:pPr>
    </w:p>
    <w:p w14:paraId="4AAB24BB" w14:textId="5D23AA54" w:rsidR="00E61243" w:rsidRPr="00EB2521" w:rsidRDefault="00E61243" w:rsidP="008A2865">
      <w:pPr>
        <w:autoSpaceDE w:val="0"/>
        <w:autoSpaceDN w:val="0"/>
        <w:jc w:val="both"/>
        <w:rPr>
          <w:rFonts w:asciiTheme="minorHAnsi" w:hAnsiTheme="minorHAnsi" w:cstheme="minorHAnsi"/>
          <w:color w:val="000000" w:themeColor="text1"/>
          <w:sz w:val="22"/>
          <w:szCs w:val="22"/>
          <w:lang w:val="en-AU"/>
        </w:rPr>
      </w:pPr>
      <w:r w:rsidRPr="00EB2521">
        <w:rPr>
          <w:rFonts w:asciiTheme="minorHAnsi" w:hAnsiTheme="minorHAnsi" w:cstheme="minorHAnsi"/>
          <w:color w:val="000000" w:themeColor="text1"/>
          <w:sz w:val="22"/>
          <w:szCs w:val="22"/>
          <w:lang w:val="en-AU"/>
        </w:rPr>
        <w:t xml:space="preserve">Based on contributions submitted to this meeting, there is wide variant of proposals on how to enhance/modify the existing Rel-16 CBR and CR definition for UE performing partial sensing when a smaller number of slots are monitored. On the other hand, there are also proposals to adopt the LTE-V mechanism of (pre-)configuring CBR and CR values, since it is described in the WID objective to take Rel-14 LTE-V design as the baseline and introduce a new solution when the baseline cannot work properly. </w:t>
      </w:r>
    </w:p>
    <w:p w14:paraId="6F6217D4" w14:textId="6C47DC6F" w:rsidR="008A2865" w:rsidRDefault="007907CD" w:rsidP="008A2865">
      <w:pPr>
        <w:pStyle w:val="Heading3"/>
      </w:pPr>
      <w:r>
        <w:lastRenderedPageBreak/>
        <w:t>Proposals before 1</w:t>
      </w:r>
      <w:r w:rsidRPr="00224780">
        <w:rPr>
          <w:vertAlign w:val="superscript"/>
        </w:rPr>
        <w:t>st</w:t>
      </w:r>
      <w:r>
        <w:t xml:space="preserve"> GTW</w:t>
      </w:r>
    </w:p>
    <w:p w14:paraId="2139053F" w14:textId="0CBF099B" w:rsidR="008A2865" w:rsidRPr="008A2865" w:rsidRDefault="00E61243" w:rsidP="008A2865">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w:t>
      </w:r>
      <w:r w:rsidR="008A2865" w:rsidRPr="002D0FFC">
        <w:rPr>
          <w:rFonts w:ascii="Calibri" w:hAnsi="Calibri" w:cs="Calibri"/>
          <w:b/>
          <w:bCs/>
          <w:color w:val="000000" w:themeColor="text1"/>
          <w:sz w:val="22"/>
          <w:highlight w:val="yellow"/>
        </w:rPr>
        <w:t xml:space="preserve"> </w:t>
      </w:r>
      <w:r w:rsidRPr="002D0FFC">
        <w:rPr>
          <w:rFonts w:ascii="Calibri" w:hAnsi="Calibri" w:cs="Calibri"/>
          <w:b/>
          <w:bCs/>
          <w:color w:val="000000" w:themeColor="text1"/>
          <w:sz w:val="22"/>
          <w:highlight w:val="yellow"/>
        </w:rPr>
        <w:t>4-</w:t>
      </w:r>
      <w:r w:rsidR="008A2865" w:rsidRPr="002D0FFC">
        <w:rPr>
          <w:rFonts w:ascii="Calibri" w:hAnsi="Calibri" w:cs="Calibri"/>
          <w:b/>
          <w:bCs/>
          <w:color w:val="000000" w:themeColor="text1"/>
          <w:sz w:val="22"/>
          <w:highlight w:val="yellow"/>
        </w:rPr>
        <w:t>1</w:t>
      </w:r>
      <w:r w:rsidR="002D0FFC" w:rsidRPr="002D0FFC">
        <w:rPr>
          <w:rFonts w:ascii="Calibri" w:hAnsi="Calibri" w:cs="Calibri"/>
          <w:b/>
          <w:bCs/>
          <w:color w:val="000000" w:themeColor="text1"/>
          <w:sz w:val="22"/>
          <w:highlight w:val="yellow"/>
        </w:rPr>
        <w:t xml:space="preserve"> (I)</w:t>
      </w:r>
      <w:r w:rsidR="008A2865" w:rsidRPr="002D0FFC">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002D0FFC">
        <w:rPr>
          <w:rFonts w:ascii="Calibri" w:hAnsi="Calibri" w:cs="Calibri"/>
          <w:b/>
          <w:bCs/>
          <w:color w:val="000000" w:themeColor="text1"/>
          <w:sz w:val="22"/>
        </w:rPr>
        <w:t>For UE perform partial sensing or random resource selection, which one of the following options should be adopted for SL CBR in Rel-17 and why?</w:t>
      </w:r>
    </w:p>
    <w:p w14:paraId="238B04A6" w14:textId="0881F9CE" w:rsidR="008A2865"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CBR values are (pre-)configured as in Rel-14 LTE-V</w:t>
      </w:r>
    </w:p>
    <w:p w14:paraId="7D5901C3" w14:textId="53400871" w:rsidR="002D0FFC"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CBR measurement should be updated to suit Rel-17 partial sensing, and how?</w:t>
      </w:r>
    </w:p>
    <w:p w14:paraId="3250DCD9" w14:textId="59918CC7" w:rsidR="002D0FFC" w:rsidRPr="00530971" w:rsidRDefault="002D0FF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A new SL CBR measurement should be defined for Rel-17 partial sensing, and how?</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717"/>
        <w:gridCol w:w="6234"/>
      </w:tblGrid>
      <w:tr w:rsidR="008A2865" w14:paraId="64E4B904" w14:textId="77777777" w:rsidTr="002D0FFC">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717" w:type="dxa"/>
          </w:tcPr>
          <w:p w14:paraId="500B97C8" w14:textId="6CF527B3" w:rsidR="008A2865" w:rsidRPr="00C67F08" w:rsidRDefault="002D0FFC" w:rsidP="005E24CF">
            <w:pPr>
              <w:autoSpaceDE w:val="0"/>
              <w:autoSpaceDN w:val="0"/>
              <w:jc w:val="both"/>
              <w:rPr>
                <w:rFonts w:ascii="Calibri" w:hAnsi="Calibri" w:cs="Calibri"/>
                <w:b/>
                <w:bCs/>
                <w:sz w:val="22"/>
              </w:rPr>
            </w:pPr>
            <w:r>
              <w:rPr>
                <w:rFonts w:ascii="Calibri" w:hAnsi="Calibri" w:cs="Calibri"/>
                <w:b/>
                <w:bCs/>
                <w:sz w:val="22"/>
              </w:rPr>
              <w:t>Option 1, 2 or 3</w:t>
            </w:r>
          </w:p>
        </w:tc>
        <w:tc>
          <w:tcPr>
            <w:tcW w:w="6234"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2D0FFC">
        <w:tc>
          <w:tcPr>
            <w:tcW w:w="1680" w:type="dxa"/>
          </w:tcPr>
          <w:p w14:paraId="359AADD6" w14:textId="77777777" w:rsidR="008A2865" w:rsidRPr="00C67F08" w:rsidRDefault="008A2865" w:rsidP="005E24CF">
            <w:pPr>
              <w:autoSpaceDE w:val="0"/>
              <w:autoSpaceDN w:val="0"/>
              <w:jc w:val="both"/>
              <w:rPr>
                <w:rFonts w:ascii="Calibri" w:hAnsi="Calibri" w:cs="Calibri"/>
                <w:sz w:val="22"/>
              </w:rPr>
            </w:pPr>
          </w:p>
        </w:tc>
        <w:tc>
          <w:tcPr>
            <w:tcW w:w="1717" w:type="dxa"/>
          </w:tcPr>
          <w:p w14:paraId="0A0BCD5A" w14:textId="77777777" w:rsidR="008A2865" w:rsidRPr="00C67F08" w:rsidRDefault="008A2865" w:rsidP="005E24CF">
            <w:pPr>
              <w:autoSpaceDE w:val="0"/>
              <w:autoSpaceDN w:val="0"/>
              <w:jc w:val="both"/>
              <w:rPr>
                <w:rFonts w:ascii="Calibri" w:hAnsi="Calibri" w:cs="Calibri"/>
                <w:sz w:val="22"/>
              </w:rPr>
            </w:pPr>
          </w:p>
        </w:tc>
        <w:tc>
          <w:tcPr>
            <w:tcW w:w="6234" w:type="dxa"/>
          </w:tcPr>
          <w:p w14:paraId="01D1AAAC" w14:textId="77777777" w:rsidR="008A2865" w:rsidRPr="00C67F08" w:rsidRDefault="008A2865" w:rsidP="005E24CF">
            <w:pPr>
              <w:autoSpaceDE w:val="0"/>
              <w:autoSpaceDN w:val="0"/>
              <w:jc w:val="both"/>
              <w:rPr>
                <w:rFonts w:ascii="Calibri" w:hAnsi="Calibri" w:cs="Calibri"/>
                <w:sz w:val="22"/>
              </w:rPr>
            </w:pPr>
          </w:p>
        </w:tc>
      </w:tr>
      <w:tr w:rsidR="008A2865" w14:paraId="13081974" w14:textId="77777777" w:rsidTr="002D0FFC">
        <w:tc>
          <w:tcPr>
            <w:tcW w:w="1680" w:type="dxa"/>
          </w:tcPr>
          <w:p w14:paraId="3EAC223D" w14:textId="77777777" w:rsidR="008A2865" w:rsidRPr="00C67F08" w:rsidRDefault="008A2865" w:rsidP="005E24CF">
            <w:pPr>
              <w:autoSpaceDE w:val="0"/>
              <w:autoSpaceDN w:val="0"/>
              <w:jc w:val="both"/>
              <w:rPr>
                <w:rFonts w:ascii="Calibri" w:hAnsi="Calibri" w:cs="Calibri"/>
                <w:sz w:val="22"/>
              </w:rPr>
            </w:pPr>
          </w:p>
        </w:tc>
        <w:tc>
          <w:tcPr>
            <w:tcW w:w="1717" w:type="dxa"/>
          </w:tcPr>
          <w:p w14:paraId="6CAA4484" w14:textId="77777777" w:rsidR="008A2865" w:rsidRPr="00C67F08" w:rsidRDefault="008A2865" w:rsidP="005E24CF">
            <w:pPr>
              <w:autoSpaceDE w:val="0"/>
              <w:autoSpaceDN w:val="0"/>
              <w:jc w:val="both"/>
              <w:rPr>
                <w:rFonts w:ascii="Calibri" w:hAnsi="Calibri" w:cs="Calibri"/>
                <w:sz w:val="22"/>
              </w:rPr>
            </w:pPr>
          </w:p>
        </w:tc>
        <w:tc>
          <w:tcPr>
            <w:tcW w:w="6234" w:type="dxa"/>
          </w:tcPr>
          <w:p w14:paraId="5B136B4C" w14:textId="77777777" w:rsidR="008A2865" w:rsidRPr="00C67F08" w:rsidRDefault="008A2865" w:rsidP="005E24CF">
            <w:pPr>
              <w:autoSpaceDE w:val="0"/>
              <w:autoSpaceDN w:val="0"/>
              <w:jc w:val="both"/>
              <w:rPr>
                <w:rFonts w:ascii="Calibri" w:hAnsi="Calibri" w:cs="Calibri"/>
                <w:sz w:val="22"/>
              </w:rPr>
            </w:pPr>
          </w:p>
        </w:tc>
      </w:tr>
      <w:tr w:rsidR="008A2865" w14:paraId="742426D3" w14:textId="77777777" w:rsidTr="002D0FFC">
        <w:tc>
          <w:tcPr>
            <w:tcW w:w="1680" w:type="dxa"/>
          </w:tcPr>
          <w:p w14:paraId="38C53E9F" w14:textId="77777777" w:rsidR="008A2865" w:rsidRPr="00C67F08" w:rsidRDefault="008A2865" w:rsidP="005E24CF">
            <w:pPr>
              <w:autoSpaceDE w:val="0"/>
              <w:autoSpaceDN w:val="0"/>
              <w:jc w:val="both"/>
              <w:rPr>
                <w:rFonts w:ascii="Calibri" w:hAnsi="Calibri" w:cs="Calibri"/>
                <w:sz w:val="22"/>
              </w:rPr>
            </w:pPr>
          </w:p>
        </w:tc>
        <w:tc>
          <w:tcPr>
            <w:tcW w:w="1717" w:type="dxa"/>
          </w:tcPr>
          <w:p w14:paraId="02003E8B" w14:textId="77777777" w:rsidR="008A2865" w:rsidRPr="00C67F08" w:rsidRDefault="008A2865" w:rsidP="005E24CF">
            <w:pPr>
              <w:autoSpaceDE w:val="0"/>
              <w:autoSpaceDN w:val="0"/>
              <w:jc w:val="both"/>
              <w:rPr>
                <w:rFonts w:ascii="Calibri" w:hAnsi="Calibri" w:cs="Calibri"/>
                <w:sz w:val="22"/>
              </w:rPr>
            </w:pPr>
          </w:p>
        </w:tc>
        <w:tc>
          <w:tcPr>
            <w:tcW w:w="6234" w:type="dxa"/>
          </w:tcPr>
          <w:p w14:paraId="5E6C19BC" w14:textId="77777777" w:rsidR="008A2865" w:rsidRPr="00C67F08" w:rsidRDefault="008A2865" w:rsidP="005E24CF">
            <w:pPr>
              <w:autoSpaceDE w:val="0"/>
              <w:autoSpaceDN w:val="0"/>
              <w:jc w:val="both"/>
              <w:rPr>
                <w:rFonts w:ascii="Calibri" w:hAnsi="Calibri" w:cs="Calibri"/>
                <w:sz w:val="22"/>
              </w:rPr>
            </w:pPr>
          </w:p>
        </w:tc>
      </w:tr>
      <w:tr w:rsidR="008A2865" w14:paraId="236760FA" w14:textId="77777777" w:rsidTr="002D0FFC">
        <w:tc>
          <w:tcPr>
            <w:tcW w:w="1680" w:type="dxa"/>
          </w:tcPr>
          <w:p w14:paraId="29F26237" w14:textId="77777777" w:rsidR="008A2865" w:rsidRPr="00C67F08" w:rsidRDefault="008A2865" w:rsidP="005E24CF">
            <w:pPr>
              <w:autoSpaceDE w:val="0"/>
              <w:autoSpaceDN w:val="0"/>
              <w:jc w:val="both"/>
              <w:rPr>
                <w:rFonts w:ascii="Calibri" w:hAnsi="Calibri" w:cs="Calibri"/>
                <w:sz w:val="22"/>
              </w:rPr>
            </w:pPr>
          </w:p>
        </w:tc>
        <w:tc>
          <w:tcPr>
            <w:tcW w:w="1717" w:type="dxa"/>
          </w:tcPr>
          <w:p w14:paraId="52AEB1AB" w14:textId="77777777" w:rsidR="008A2865" w:rsidRPr="00C67F08" w:rsidRDefault="008A2865" w:rsidP="005E24CF">
            <w:pPr>
              <w:autoSpaceDE w:val="0"/>
              <w:autoSpaceDN w:val="0"/>
              <w:jc w:val="both"/>
              <w:rPr>
                <w:rFonts w:ascii="Calibri" w:hAnsi="Calibri" w:cs="Calibri"/>
                <w:sz w:val="22"/>
              </w:rPr>
            </w:pPr>
          </w:p>
        </w:tc>
        <w:tc>
          <w:tcPr>
            <w:tcW w:w="6234" w:type="dxa"/>
          </w:tcPr>
          <w:p w14:paraId="12E2D739" w14:textId="77777777" w:rsidR="008A2865" w:rsidRPr="00C67F08" w:rsidRDefault="008A2865" w:rsidP="005E24CF">
            <w:pPr>
              <w:autoSpaceDE w:val="0"/>
              <w:autoSpaceDN w:val="0"/>
              <w:jc w:val="both"/>
              <w:rPr>
                <w:rFonts w:ascii="Calibri" w:hAnsi="Calibri" w:cs="Calibri"/>
                <w:sz w:val="22"/>
              </w:rPr>
            </w:pPr>
          </w:p>
        </w:tc>
      </w:tr>
    </w:tbl>
    <w:p w14:paraId="5000244C" w14:textId="59C93E34" w:rsidR="008A2865" w:rsidRDefault="008A2865" w:rsidP="008A2865">
      <w:pPr>
        <w:pStyle w:val="0Maintext"/>
        <w:spacing w:after="0" w:afterAutospacing="0"/>
        <w:ind w:firstLine="0"/>
      </w:pPr>
    </w:p>
    <w:p w14:paraId="186423D7" w14:textId="54BFA581" w:rsidR="002D0FFC" w:rsidRDefault="002D0FFC" w:rsidP="008A2865">
      <w:pPr>
        <w:pStyle w:val="0Maintext"/>
        <w:spacing w:after="0" w:afterAutospacing="0"/>
        <w:ind w:firstLine="0"/>
      </w:pPr>
    </w:p>
    <w:p w14:paraId="5E385699" w14:textId="65E2316E" w:rsidR="002D0FFC" w:rsidRPr="008A2865" w:rsidRDefault="002D0FFC" w:rsidP="002D0FFC">
      <w:pPr>
        <w:autoSpaceDE w:val="0"/>
        <w:autoSpaceDN w:val="0"/>
        <w:jc w:val="both"/>
        <w:rPr>
          <w:rFonts w:ascii="Calibri" w:hAnsi="Calibri" w:cs="Calibri"/>
          <w:b/>
          <w:bCs/>
          <w:color w:val="000000" w:themeColor="text1"/>
          <w:sz w:val="22"/>
        </w:rPr>
      </w:pPr>
      <w:r w:rsidRPr="002D0FFC">
        <w:rPr>
          <w:rFonts w:ascii="Calibri" w:hAnsi="Calibri" w:cs="Calibri"/>
          <w:b/>
          <w:bCs/>
          <w:color w:val="000000" w:themeColor="text1"/>
          <w:sz w:val="22"/>
          <w:highlight w:val="yellow"/>
        </w:rPr>
        <w:t>Question 4-</w:t>
      </w:r>
      <w:r>
        <w:rPr>
          <w:rFonts w:ascii="Calibri" w:hAnsi="Calibri" w:cs="Calibri"/>
          <w:b/>
          <w:bCs/>
          <w:color w:val="000000" w:themeColor="text1"/>
          <w:sz w:val="22"/>
          <w:highlight w:val="yellow"/>
        </w:rPr>
        <w:t>2</w:t>
      </w:r>
      <w:r w:rsidRPr="002D0FFC">
        <w:rPr>
          <w:rFonts w:ascii="Calibri" w:hAnsi="Calibri" w:cs="Calibri"/>
          <w:b/>
          <w:bCs/>
          <w:color w:val="000000" w:themeColor="text1"/>
          <w:sz w:val="22"/>
          <w:highlight w:val="yellow"/>
        </w:rPr>
        <w:t xml:space="preserve"> (I):</w:t>
      </w:r>
      <w:r>
        <w:rPr>
          <w:rFonts w:ascii="Calibri" w:hAnsi="Calibri" w:cs="Calibri"/>
          <w:b/>
          <w:bCs/>
          <w:color w:val="000000" w:themeColor="text1"/>
          <w:sz w:val="22"/>
        </w:rPr>
        <w:t xml:space="preserve"> For UE perform partial sensing or random resource selection, which one of the following options should be adopted for SL CR in Rel-17 and why?</w:t>
      </w:r>
    </w:p>
    <w:p w14:paraId="325F086B" w14:textId="65D137C7"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SL CR values are (pre-)configured as in Rel-14 LTE-V</w:t>
      </w:r>
    </w:p>
    <w:p w14:paraId="2655BEF6" w14:textId="2009BDE2"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Rel-16 SL CR evaluation is directly reused for Rel-17 partial sensing</w:t>
      </w:r>
    </w:p>
    <w:p w14:paraId="02D2CCBD" w14:textId="592CFD22" w:rsidR="002D0FFC"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Rel-16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updated to suit Rel-17 partial sensing, and how?</w:t>
      </w:r>
    </w:p>
    <w:p w14:paraId="6C05164B" w14:textId="19C30B6A" w:rsidR="002D0FFC" w:rsidRPr="00530971" w:rsidRDefault="002D0FFC" w:rsidP="002D0FF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4: A new SL CR </w:t>
      </w:r>
      <w:r w:rsidR="00547F5D">
        <w:rPr>
          <w:rFonts w:ascii="Calibri" w:hAnsi="Calibri" w:cs="Calibri"/>
          <w:color w:val="000000" w:themeColor="text1"/>
          <w:sz w:val="22"/>
        </w:rPr>
        <w:t xml:space="preserve">evaluation </w:t>
      </w:r>
      <w:r>
        <w:rPr>
          <w:rFonts w:ascii="Calibri" w:hAnsi="Calibri" w:cs="Calibri"/>
          <w:color w:val="000000" w:themeColor="text1"/>
          <w:sz w:val="22"/>
        </w:rPr>
        <w:t>should be defined for Rel-17 partial sensing, and how?</w:t>
      </w:r>
    </w:p>
    <w:p w14:paraId="1A353ED3" w14:textId="77777777" w:rsidR="002D0FFC" w:rsidRPr="00530971" w:rsidRDefault="002D0FFC" w:rsidP="002D0FF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859"/>
        <w:gridCol w:w="6092"/>
      </w:tblGrid>
      <w:tr w:rsidR="002D0FFC" w14:paraId="02AB76A5" w14:textId="77777777" w:rsidTr="002D0FFC">
        <w:tc>
          <w:tcPr>
            <w:tcW w:w="1680" w:type="dxa"/>
          </w:tcPr>
          <w:p w14:paraId="07B7EDB6"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Company</w:t>
            </w:r>
          </w:p>
        </w:tc>
        <w:tc>
          <w:tcPr>
            <w:tcW w:w="1859" w:type="dxa"/>
          </w:tcPr>
          <w:p w14:paraId="3627166A" w14:textId="4FBF9DD7" w:rsidR="002D0FFC" w:rsidRPr="00C67F08" w:rsidRDefault="002D0FFC" w:rsidP="000B7280">
            <w:pPr>
              <w:autoSpaceDE w:val="0"/>
              <w:autoSpaceDN w:val="0"/>
              <w:jc w:val="both"/>
              <w:rPr>
                <w:rFonts w:ascii="Calibri" w:hAnsi="Calibri" w:cs="Calibri"/>
                <w:b/>
                <w:bCs/>
                <w:sz w:val="22"/>
              </w:rPr>
            </w:pPr>
            <w:r>
              <w:rPr>
                <w:rFonts w:ascii="Calibri" w:hAnsi="Calibri" w:cs="Calibri"/>
                <w:b/>
                <w:bCs/>
                <w:sz w:val="22"/>
              </w:rPr>
              <w:t>Option 1, 2, 3 or 4</w:t>
            </w:r>
          </w:p>
        </w:tc>
        <w:tc>
          <w:tcPr>
            <w:tcW w:w="6092" w:type="dxa"/>
          </w:tcPr>
          <w:p w14:paraId="1493BC4C" w14:textId="77777777" w:rsidR="002D0FFC" w:rsidRPr="00C67F08" w:rsidRDefault="002D0FFC" w:rsidP="000B7280">
            <w:pPr>
              <w:autoSpaceDE w:val="0"/>
              <w:autoSpaceDN w:val="0"/>
              <w:jc w:val="both"/>
              <w:rPr>
                <w:rFonts w:ascii="Calibri" w:hAnsi="Calibri" w:cs="Calibri"/>
                <w:b/>
                <w:bCs/>
                <w:sz w:val="22"/>
              </w:rPr>
            </w:pPr>
            <w:r w:rsidRPr="00C67F08">
              <w:rPr>
                <w:rFonts w:ascii="Calibri" w:hAnsi="Calibri" w:cs="Calibri"/>
                <w:b/>
                <w:bCs/>
                <w:sz w:val="22"/>
              </w:rPr>
              <w:t>Comments</w:t>
            </w:r>
          </w:p>
        </w:tc>
      </w:tr>
      <w:tr w:rsidR="002D0FFC" w14:paraId="064BBD41" w14:textId="77777777" w:rsidTr="002D0FFC">
        <w:tc>
          <w:tcPr>
            <w:tcW w:w="1680" w:type="dxa"/>
          </w:tcPr>
          <w:p w14:paraId="06F352EA" w14:textId="77777777" w:rsidR="002D0FFC" w:rsidRPr="00C67F08" w:rsidRDefault="002D0FFC" w:rsidP="000B7280">
            <w:pPr>
              <w:autoSpaceDE w:val="0"/>
              <w:autoSpaceDN w:val="0"/>
              <w:jc w:val="both"/>
              <w:rPr>
                <w:rFonts w:ascii="Calibri" w:hAnsi="Calibri" w:cs="Calibri"/>
                <w:sz w:val="22"/>
              </w:rPr>
            </w:pPr>
          </w:p>
        </w:tc>
        <w:tc>
          <w:tcPr>
            <w:tcW w:w="1859" w:type="dxa"/>
          </w:tcPr>
          <w:p w14:paraId="3FC08C9D" w14:textId="77777777" w:rsidR="002D0FFC" w:rsidRPr="00C67F08" w:rsidRDefault="002D0FFC" w:rsidP="000B7280">
            <w:pPr>
              <w:autoSpaceDE w:val="0"/>
              <w:autoSpaceDN w:val="0"/>
              <w:jc w:val="both"/>
              <w:rPr>
                <w:rFonts w:ascii="Calibri" w:hAnsi="Calibri" w:cs="Calibri"/>
                <w:sz w:val="22"/>
              </w:rPr>
            </w:pPr>
          </w:p>
        </w:tc>
        <w:tc>
          <w:tcPr>
            <w:tcW w:w="6092" w:type="dxa"/>
          </w:tcPr>
          <w:p w14:paraId="58DF36F2" w14:textId="77777777" w:rsidR="002D0FFC" w:rsidRPr="00C67F08" w:rsidRDefault="002D0FFC" w:rsidP="000B7280">
            <w:pPr>
              <w:autoSpaceDE w:val="0"/>
              <w:autoSpaceDN w:val="0"/>
              <w:jc w:val="both"/>
              <w:rPr>
                <w:rFonts w:ascii="Calibri" w:hAnsi="Calibri" w:cs="Calibri"/>
                <w:sz w:val="22"/>
              </w:rPr>
            </w:pPr>
          </w:p>
        </w:tc>
      </w:tr>
      <w:tr w:rsidR="002D0FFC" w14:paraId="31E411A5" w14:textId="77777777" w:rsidTr="002D0FFC">
        <w:tc>
          <w:tcPr>
            <w:tcW w:w="1680" w:type="dxa"/>
          </w:tcPr>
          <w:p w14:paraId="22A82A33" w14:textId="77777777" w:rsidR="002D0FFC" w:rsidRPr="00C67F08" w:rsidRDefault="002D0FFC" w:rsidP="000B7280">
            <w:pPr>
              <w:autoSpaceDE w:val="0"/>
              <w:autoSpaceDN w:val="0"/>
              <w:jc w:val="both"/>
              <w:rPr>
                <w:rFonts w:ascii="Calibri" w:hAnsi="Calibri" w:cs="Calibri"/>
                <w:sz w:val="22"/>
              </w:rPr>
            </w:pPr>
          </w:p>
        </w:tc>
        <w:tc>
          <w:tcPr>
            <w:tcW w:w="1859" w:type="dxa"/>
          </w:tcPr>
          <w:p w14:paraId="2867BA39" w14:textId="77777777" w:rsidR="002D0FFC" w:rsidRPr="00C67F08" w:rsidRDefault="002D0FFC" w:rsidP="000B7280">
            <w:pPr>
              <w:autoSpaceDE w:val="0"/>
              <w:autoSpaceDN w:val="0"/>
              <w:jc w:val="both"/>
              <w:rPr>
                <w:rFonts w:ascii="Calibri" w:hAnsi="Calibri" w:cs="Calibri"/>
                <w:sz w:val="22"/>
              </w:rPr>
            </w:pPr>
          </w:p>
        </w:tc>
        <w:tc>
          <w:tcPr>
            <w:tcW w:w="6092" w:type="dxa"/>
          </w:tcPr>
          <w:p w14:paraId="2E5FF26D" w14:textId="77777777" w:rsidR="002D0FFC" w:rsidRPr="00C67F08" w:rsidRDefault="002D0FFC" w:rsidP="000B7280">
            <w:pPr>
              <w:autoSpaceDE w:val="0"/>
              <w:autoSpaceDN w:val="0"/>
              <w:jc w:val="both"/>
              <w:rPr>
                <w:rFonts w:ascii="Calibri" w:hAnsi="Calibri" w:cs="Calibri"/>
                <w:sz w:val="22"/>
              </w:rPr>
            </w:pPr>
          </w:p>
        </w:tc>
      </w:tr>
      <w:tr w:rsidR="002D0FFC" w14:paraId="5671A4C2" w14:textId="77777777" w:rsidTr="002D0FFC">
        <w:tc>
          <w:tcPr>
            <w:tcW w:w="1680" w:type="dxa"/>
          </w:tcPr>
          <w:p w14:paraId="1585BCD0" w14:textId="77777777" w:rsidR="002D0FFC" w:rsidRPr="00C67F08" w:rsidRDefault="002D0FFC" w:rsidP="000B7280">
            <w:pPr>
              <w:autoSpaceDE w:val="0"/>
              <w:autoSpaceDN w:val="0"/>
              <w:jc w:val="both"/>
              <w:rPr>
                <w:rFonts w:ascii="Calibri" w:hAnsi="Calibri" w:cs="Calibri"/>
                <w:sz w:val="22"/>
              </w:rPr>
            </w:pPr>
          </w:p>
        </w:tc>
        <w:tc>
          <w:tcPr>
            <w:tcW w:w="1859" w:type="dxa"/>
          </w:tcPr>
          <w:p w14:paraId="46A9312F" w14:textId="77777777" w:rsidR="002D0FFC" w:rsidRPr="00C67F08" w:rsidRDefault="002D0FFC" w:rsidP="000B7280">
            <w:pPr>
              <w:autoSpaceDE w:val="0"/>
              <w:autoSpaceDN w:val="0"/>
              <w:jc w:val="both"/>
              <w:rPr>
                <w:rFonts w:ascii="Calibri" w:hAnsi="Calibri" w:cs="Calibri"/>
                <w:sz w:val="22"/>
              </w:rPr>
            </w:pPr>
          </w:p>
        </w:tc>
        <w:tc>
          <w:tcPr>
            <w:tcW w:w="6092" w:type="dxa"/>
          </w:tcPr>
          <w:p w14:paraId="63D0A5B3" w14:textId="77777777" w:rsidR="002D0FFC" w:rsidRPr="00C67F08" w:rsidRDefault="002D0FFC" w:rsidP="000B7280">
            <w:pPr>
              <w:autoSpaceDE w:val="0"/>
              <w:autoSpaceDN w:val="0"/>
              <w:jc w:val="both"/>
              <w:rPr>
                <w:rFonts w:ascii="Calibri" w:hAnsi="Calibri" w:cs="Calibri"/>
                <w:sz w:val="22"/>
              </w:rPr>
            </w:pPr>
          </w:p>
        </w:tc>
      </w:tr>
      <w:tr w:rsidR="002D0FFC" w14:paraId="4627E8E3" w14:textId="77777777" w:rsidTr="002D0FFC">
        <w:tc>
          <w:tcPr>
            <w:tcW w:w="1680" w:type="dxa"/>
          </w:tcPr>
          <w:p w14:paraId="60CA936C" w14:textId="77777777" w:rsidR="002D0FFC" w:rsidRPr="00C67F08" w:rsidRDefault="002D0FFC" w:rsidP="000B7280">
            <w:pPr>
              <w:autoSpaceDE w:val="0"/>
              <w:autoSpaceDN w:val="0"/>
              <w:jc w:val="both"/>
              <w:rPr>
                <w:rFonts w:ascii="Calibri" w:hAnsi="Calibri" w:cs="Calibri"/>
                <w:sz w:val="22"/>
              </w:rPr>
            </w:pPr>
          </w:p>
        </w:tc>
        <w:tc>
          <w:tcPr>
            <w:tcW w:w="1859" w:type="dxa"/>
          </w:tcPr>
          <w:p w14:paraId="5686741E" w14:textId="77777777" w:rsidR="002D0FFC" w:rsidRPr="00C67F08" w:rsidRDefault="002D0FFC" w:rsidP="000B7280">
            <w:pPr>
              <w:autoSpaceDE w:val="0"/>
              <w:autoSpaceDN w:val="0"/>
              <w:jc w:val="both"/>
              <w:rPr>
                <w:rFonts w:ascii="Calibri" w:hAnsi="Calibri" w:cs="Calibri"/>
                <w:sz w:val="22"/>
              </w:rPr>
            </w:pPr>
          </w:p>
        </w:tc>
        <w:tc>
          <w:tcPr>
            <w:tcW w:w="6092" w:type="dxa"/>
          </w:tcPr>
          <w:p w14:paraId="7F219396" w14:textId="77777777" w:rsidR="002D0FFC" w:rsidRPr="00C67F08" w:rsidRDefault="002D0FFC" w:rsidP="000B7280">
            <w:pPr>
              <w:autoSpaceDE w:val="0"/>
              <w:autoSpaceDN w:val="0"/>
              <w:jc w:val="both"/>
              <w:rPr>
                <w:rFonts w:ascii="Calibri" w:hAnsi="Calibri" w:cs="Calibri"/>
                <w:sz w:val="22"/>
              </w:rPr>
            </w:pPr>
          </w:p>
        </w:tc>
      </w:tr>
    </w:tbl>
    <w:p w14:paraId="573D1AC2" w14:textId="77777777" w:rsidR="002D0FFC" w:rsidRDefault="002D0FFC" w:rsidP="008A2865">
      <w:pPr>
        <w:pStyle w:val="0Maintext"/>
        <w:spacing w:after="0" w:afterAutospacing="0"/>
        <w:ind w:firstLine="0"/>
      </w:pPr>
    </w:p>
    <w:p w14:paraId="307D4A68" w14:textId="5402A9B1" w:rsidR="008A2865" w:rsidRDefault="007907CD" w:rsidP="008A2865">
      <w:pPr>
        <w:pStyle w:val="Heading3"/>
      </w:pPr>
      <w:r>
        <w:t>Proposals for 1</w:t>
      </w:r>
      <w:r w:rsidRPr="00224780">
        <w:rPr>
          <w:vertAlign w:val="superscript"/>
        </w:rPr>
        <w:t>st</w:t>
      </w:r>
      <w:r>
        <w:t xml:space="preserve"> GTW</w:t>
      </w:r>
    </w:p>
    <w:p w14:paraId="519C469B" w14:textId="038F7CFB"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104F14">
        <w:rPr>
          <w:rFonts w:ascii="Calibri" w:hAnsi="Calibri" w:cs="Calibri"/>
          <w:sz w:val="22"/>
        </w:rPr>
        <w:t>4</w:t>
      </w:r>
      <w:r>
        <w:rPr>
          <w:rFonts w:ascii="Calibri" w:hAnsi="Calibri" w:cs="Calibri"/>
          <w:sz w:val="22"/>
        </w:rPr>
        <w:t>.1:</w:t>
      </w:r>
    </w:p>
    <w:p w14:paraId="734D8571" w14:textId="77777777" w:rsidR="008A2865" w:rsidRPr="008A2865" w:rsidRDefault="008A286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3"/>
    <w:bookmarkEnd w:id="4"/>
    <w:p w14:paraId="1169CA6F" w14:textId="65B7AF85" w:rsidR="00916247" w:rsidRPr="00916247" w:rsidRDefault="008A2865" w:rsidP="00916247">
      <w:pPr>
        <w:pStyle w:val="3GPPH1"/>
      </w:pPr>
      <w:r>
        <w:t>Contribution s</w:t>
      </w:r>
      <w:r w:rsidR="00C6511A">
        <w:t>ummary</w:t>
      </w:r>
      <w:r w:rsidR="009C11A8">
        <w:t xml:space="preserve"> for power saving RA</w:t>
      </w:r>
    </w:p>
    <w:p w14:paraId="5A39746C" w14:textId="0F2D9CE5" w:rsidR="008D2933" w:rsidRDefault="008D2933" w:rsidP="00CF5D09">
      <w:pPr>
        <w:pStyle w:val="Heading2"/>
      </w:pPr>
      <w:r>
        <w:t>Partial sensing for aperiodic transmission (PBPS+CPS and CPS-only)</w:t>
      </w:r>
    </w:p>
    <w:p w14:paraId="4B2F23F3" w14:textId="3CD02075" w:rsidR="003D3444" w:rsidRPr="00E50274" w:rsidRDefault="00372F84" w:rsidP="003D3444">
      <w:pPr>
        <w:pStyle w:val="ListParagraph"/>
        <w:numPr>
          <w:ilvl w:val="0"/>
          <w:numId w:val="16"/>
        </w:numPr>
        <w:ind w:leftChars="0"/>
        <w:rPr>
          <w:rFonts w:asciiTheme="minorHAnsi" w:hAnsiTheme="minorHAnsi" w:cstheme="minorHAnsi"/>
          <w:b/>
          <w:bCs/>
          <w:color w:val="000000" w:themeColor="text1"/>
          <w:sz w:val="22"/>
          <w:szCs w:val="28"/>
          <w:u w:val="single"/>
        </w:rPr>
      </w:pPr>
      <w:r w:rsidRPr="00D41957">
        <w:rPr>
          <w:rFonts w:asciiTheme="minorHAnsi" w:hAnsiTheme="minorHAnsi" w:cstheme="minorHAnsi"/>
          <w:b/>
          <w:bCs/>
          <w:sz w:val="22"/>
          <w:szCs w:val="28"/>
          <w:u w:val="single"/>
        </w:rPr>
        <w:t xml:space="preserve">Definition of T1 and RSW </w:t>
      </w:r>
      <w:r>
        <w:rPr>
          <w:rFonts w:asciiTheme="minorHAnsi" w:hAnsiTheme="minorHAnsi" w:cstheme="minorHAnsi"/>
          <w:b/>
          <w:bCs/>
          <w:sz w:val="22"/>
          <w:szCs w:val="28"/>
          <w:u w:val="single"/>
        </w:rPr>
        <w:t>when</w:t>
      </w:r>
      <w:r w:rsidRPr="00D41957">
        <w:rPr>
          <w:rFonts w:asciiTheme="minorHAnsi" w:hAnsiTheme="minorHAnsi" w:cstheme="minorHAnsi"/>
          <w:b/>
          <w:bCs/>
          <w:sz w:val="22"/>
          <w:szCs w:val="28"/>
          <w:u w:val="single"/>
        </w:rPr>
        <w:t xml:space="preserve"> UE perform</w:t>
      </w:r>
      <w:r>
        <w:rPr>
          <w:rFonts w:asciiTheme="minorHAnsi" w:hAnsiTheme="minorHAnsi" w:cstheme="minorHAnsi"/>
          <w:b/>
          <w:bCs/>
          <w:sz w:val="22"/>
          <w:szCs w:val="28"/>
          <w:u w:val="single"/>
        </w:rPr>
        <w:t>s</w:t>
      </w:r>
      <w:r w:rsidRPr="00D41957">
        <w:rPr>
          <w:rFonts w:asciiTheme="minorHAnsi" w:hAnsiTheme="minorHAnsi" w:cstheme="minorHAnsi"/>
          <w:b/>
          <w:bCs/>
          <w:sz w:val="22"/>
          <w:szCs w:val="28"/>
          <w:u w:val="single"/>
        </w:rPr>
        <w:t xml:space="preserve"> CPS-only</w:t>
      </w:r>
    </w:p>
    <w:p w14:paraId="6A82FE90" w14:textId="77777777" w:rsidR="003D3444" w:rsidRPr="00791455" w:rsidRDefault="003D3444" w:rsidP="003D3444">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3E6CB99F" w14:textId="0D1BA84F" w:rsidR="003D3444" w:rsidRPr="00372F84" w:rsidRDefault="003D3444" w:rsidP="003D3444">
      <w:pPr>
        <w:pStyle w:val="ListParagraph"/>
        <w:numPr>
          <w:ilvl w:val="2"/>
          <w:numId w:val="16"/>
        </w:numPr>
        <w:ind w:leftChars="0"/>
        <w:rPr>
          <w:rFonts w:asciiTheme="minorHAnsi" w:hAnsiTheme="minorHAnsi" w:cstheme="minorHAnsi"/>
          <w:color w:val="000000" w:themeColor="text1"/>
          <w:sz w:val="22"/>
          <w:szCs w:val="28"/>
        </w:rPr>
      </w:pPr>
      <w:r w:rsidRPr="00372F84">
        <w:rPr>
          <w:rFonts w:asciiTheme="minorHAnsi" w:hAnsiTheme="minorHAnsi" w:cstheme="minorHAnsi"/>
          <w:color w:val="000000" w:themeColor="text1"/>
          <w:sz w:val="22"/>
          <w:szCs w:val="28"/>
        </w:rPr>
        <w:t xml:space="preserve">[1/HW, </w:t>
      </w:r>
      <w:proofErr w:type="spellStart"/>
      <w:r w:rsidRPr="00372F84">
        <w:rPr>
          <w:rFonts w:asciiTheme="minorHAnsi" w:hAnsiTheme="minorHAnsi" w:cstheme="minorHAnsi"/>
          <w:color w:val="000000" w:themeColor="text1"/>
          <w:sz w:val="22"/>
          <w:szCs w:val="28"/>
        </w:rPr>
        <w:t>HiSi</w:t>
      </w:r>
      <w:proofErr w:type="spellEnd"/>
      <w:r w:rsidRPr="00372F84">
        <w:rPr>
          <w:rFonts w:asciiTheme="minorHAnsi" w:hAnsiTheme="minorHAnsi" w:cstheme="minorHAnsi"/>
          <w:color w:val="000000" w:themeColor="text1"/>
          <w:sz w:val="22"/>
          <w:szCs w:val="28"/>
        </w:rPr>
        <w:t>], [9/OPPO</w:t>
      </w:r>
      <w:r w:rsidRPr="00223960">
        <w:rPr>
          <w:rFonts w:asciiTheme="minorHAnsi" w:hAnsiTheme="minorHAnsi" w:cstheme="minorHAnsi"/>
          <w:color w:val="000000" w:themeColor="text1"/>
          <w:sz w:val="22"/>
          <w:szCs w:val="28"/>
        </w:rPr>
        <w:t>], [</w:t>
      </w:r>
      <w:r w:rsidR="0062220C" w:rsidRPr="00223960">
        <w:rPr>
          <w:rFonts w:asciiTheme="minorHAnsi" w:hAnsiTheme="minorHAnsi" w:cstheme="minorHAnsi"/>
          <w:color w:val="000000" w:themeColor="text1"/>
          <w:sz w:val="22"/>
          <w:szCs w:val="28"/>
        </w:rPr>
        <w:t>19</w:t>
      </w:r>
      <w:r w:rsidRPr="00223960">
        <w:rPr>
          <w:rFonts w:asciiTheme="minorHAnsi" w:hAnsiTheme="minorHAnsi" w:cstheme="minorHAnsi"/>
          <w:color w:val="000000" w:themeColor="text1"/>
          <w:sz w:val="22"/>
          <w:szCs w:val="28"/>
        </w:rPr>
        <w:t>/LGE]</w:t>
      </w:r>
    </w:p>
    <w:p w14:paraId="6C19E466" w14:textId="221BA059" w:rsidR="003D3444" w:rsidRDefault="003D3444" w:rsidP="003D344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[9/OPPO]: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active time of Rx-UE.</w:t>
      </w:r>
    </w:p>
    <w:p w14:paraId="64C01DDB" w14:textId="77777777" w:rsidR="003D3444" w:rsidRPr="003D3444" w:rsidRDefault="003D3444" w:rsidP="003D3444">
      <w:pPr>
        <w:rPr>
          <w:rFonts w:asciiTheme="minorHAnsi" w:hAnsiTheme="minorHAnsi" w:cstheme="minorHAnsi"/>
          <w:color w:val="000000" w:themeColor="text1"/>
          <w:sz w:val="22"/>
          <w:szCs w:val="28"/>
        </w:rPr>
      </w:pPr>
    </w:p>
    <w:p w14:paraId="63E8C14D" w14:textId="56F69C47"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1: </w:t>
      </w:r>
      <w:r w:rsidR="00C56490" w:rsidRPr="00C56490">
        <w:rPr>
          <w:rFonts w:asciiTheme="minorHAnsi" w:hAnsiTheme="minorHAnsi" w:cstheme="minorHAnsi"/>
          <w:b/>
          <w:bCs/>
          <w:i/>
          <w:iCs/>
          <w:sz w:val="22"/>
          <w:szCs w:val="28"/>
          <w:u w:val="single"/>
        </w:rPr>
        <w:t>S</w:t>
      </w:r>
      <w:r w:rsidR="00C56490"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at least slots with PBPS and/or CPS results 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4EF3590" w14:textId="77777777"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4A38F6E1" w14:textId="6978C8A2" w:rsidR="008D2933" w:rsidRDefault="00C0717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A u</w:t>
      </w:r>
      <w:r w:rsidR="00D312F2">
        <w:rPr>
          <w:rFonts w:asciiTheme="minorHAnsi" w:hAnsiTheme="minorHAnsi" w:cstheme="minorHAnsi"/>
          <w:sz w:val="22"/>
          <w:szCs w:val="28"/>
        </w:rPr>
        <w:t>nified partial sensing framework for all Tx scenarios</w:t>
      </w:r>
      <w:r w:rsidR="00266AA3">
        <w:rPr>
          <w:rFonts w:asciiTheme="minorHAnsi" w:hAnsiTheme="minorHAnsi" w:cstheme="minorHAnsi"/>
          <w:sz w:val="22"/>
          <w:szCs w:val="28"/>
        </w:rPr>
        <w:t>;</w:t>
      </w:r>
    </w:p>
    <w:p w14:paraId="59B5F100" w14:textId="06466E19" w:rsidR="00800169" w:rsidRDefault="00800169" w:rsidP="00800169">
      <w:pPr>
        <w:pStyle w:val="ListParagraph"/>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r w:rsidRPr="00800169">
        <w:rPr>
          <w:rFonts w:asciiTheme="minorHAnsi" w:hAnsiTheme="minorHAnsi" w:cstheme="minorHAnsi"/>
          <w:i/>
          <w:iCs/>
          <w:sz w:val="22"/>
          <w:szCs w:val="28"/>
        </w:rPr>
        <w:t>Y</w:t>
      </w:r>
      <w:r>
        <w:rPr>
          <w:rFonts w:asciiTheme="minorHAnsi" w:hAnsiTheme="minorHAnsi" w:cstheme="minorHAnsi"/>
          <w:sz w:val="22"/>
          <w:szCs w:val="28"/>
        </w:rPr>
        <w:t xml:space="preserve"> candidate slots in PBPS for periodic Tx.</w:t>
      </w:r>
    </w:p>
    <w:p w14:paraId="56FA719F" w14:textId="15848B93" w:rsidR="00800169" w:rsidRDefault="00800169" w:rsidP="00800169">
      <w:pPr>
        <w:pStyle w:val="ListParagraph"/>
        <w:numPr>
          <w:ilvl w:val="3"/>
          <w:numId w:val="46"/>
        </w:numPr>
        <w:ind w:leftChars="0"/>
        <w:rPr>
          <w:rFonts w:asciiTheme="minorHAnsi" w:hAnsiTheme="minorHAnsi" w:cstheme="minorHAnsi"/>
          <w:sz w:val="22"/>
          <w:szCs w:val="28"/>
        </w:rPr>
      </w:pPr>
      <w:r w:rsidRPr="00800169">
        <w:rPr>
          <w:rFonts w:asciiTheme="minorHAnsi" w:hAnsiTheme="minorHAnsi" w:cstheme="minorHAnsi"/>
          <w:i/>
          <w:iCs/>
          <w:sz w:val="22"/>
          <w:szCs w:val="28"/>
        </w:rPr>
        <w:t>S</w:t>
      </w:r>
      <w:r w:rsidRPr="00800169">
        <w:rPr>
          <w:rFonts w:asciiTheme="minorHAnsi" w:hAnsiTheme="minorHAnsi" w:cstheme="minorHAnsi"/>
          <w:i/>
          <w:iCs/>
          <w:sz w:val="22"/>
          <w:szCs w:val="28"/>
          <w:vertAlign w:val="subscript"/>
        </w:rPr>
        <w:t>A</w:t>
      </w:r>
      <w:r>
        <w:rPr>
          <w:rFonts w:asciiTheme="minorHAnsi" w:hAnsiTheme="minorHAnsi" w:cstheme="minorHAnsi"/>
          <w:sz w:val="22"/>
          <w:szCs w:val="28"/>
        </w:rPr>
        <w:t xml:space="preserve"> is initialized to the set of </w:t>
      </w:r>
      <w:r w:rsidRPr="00800169">
        <w:rPr>
          <w:rFonts w:asciiTheme="minorHAnsi" w:hAnsiTheme="minorHAnsi" w:cstheme="minorHAnsi"/>
          <w:i/>
          <w:iCs/>
          <w:sz w:val="22"/>
          <w:szCs w:val="28"/>
        </w:rPr>
        <w:t>Y</w:t>
      </w:r>
      <w:r>
        <w:rPr>
          <w:rFonts w:asciiTheme="minorHAnsi" w:hAnsiTheme="minorHAnsi" w:cstheme="minorHAnsi"/>
          <w:i/>
          <w:iCs/>
          <w:sz w:val="22"/>
          <w:szCs w:val="28"/>
        </w:rPr>
        <w:t>’</w:t>
      </w:r>
      <w:r>
        <w:rPr>
          <w:rFonts w:asciiTheme="minorHAnsi" w:hAnsiTheme="minorHAnsi" w:cstheme="minorHAnsi"/>
          <w:sz w:val="22"/>
          <w:szCs w:val="28"/>
        </w:rPr>
        <w:t xml:space="preserve"> candidate slots </w:t>
      </w:r>
      <w:r w:rsidR="00A37E5A">
        <w:rPr>
          <w:rFonts w:asciiTheme="minorHAnsi" w:hAnsiTheme="minorHAnsi" w:cstheme="minorHAnsi"/>
          <w:sz w:val="22"/>
          <w:szCs w:val="28"/>
        </w:rPr>
        <w:t>based on PBPS and/or CPS sensing results</w:t>
      </w:r>
      <w:r>
        <w:rPr>
          <w:rFonts w:asciiTheme="minorHAnsi" w:hAnsiTheme="minorHAnsi" w:cstheme="minorHAnsi"/>
          <w:sz w:val="22"/>
          <w:szCs w:val="28"/>
        </w:rPr>
        <w:t xml:space="preserve"> for aperiodic Tx.</w:t>
      </w:r>
    </w:p>
    <w:p w14:paraId="31EF0112" w14:textId="50B6CC4A" w:rsidR="00A37E5A" w:rsidRPr="00A37E5A" w:rsidRDefault="00800169" w:rsidP="00A37E5A">
      <w:pPr>
        <w:pStyle w:val="ListParagraph"/>
        <w:numPr>
          <w:ilvl w:val="4"/>
          <w:numId w:val="46"/>
        </w:numPr>
        <w:autoSpaceDE w:val="0"/>
        <w:autoSpaceDN w:val="0"/>
        <w:adjustRightInd w:val="0"/>
        <w:snapToGrid w:val="0"/>
        <w:ind w:leftChars="0"/>
        <w:jc w:val="both"/>
        <w:rPr>
          <w:rFonts w:asciiTheme="minorHAnsi" w:hAnsiTheme="minorHAnsi" w:cstheme="minorHAnsi"/>
          <w:sz w:val="22"/>
          <w:szCs w:val="28"/>
        </w:rPr>
      </w:pPr>
      <w:r>
        <w:rPr>
          <w:rFonts w:asciiTheme="minorHAnsi" w:hAnsiTheme="minorHAnsi" w:cstheme="minorHAnsi"/>
          <w:i/>
          <w:iCs/>
          <w:sz w:val="22"/>
          <w:szCs w:val="28"/>
        </w:rPr>
        <w:lastRenderedPageBreak/>
        <w:t xml:space="preserve">Y’ </w:t>
      </w:r>
      <w:r w:rsidRPr="00A37E5A">
        <w:rPr>
          <w:rFonts w:asciiTheme="minorHAnsi" w:hAnsiTheme="minorHAnsi" w:cstheme="minorHAnsi"/>
          <w:sz w:val="22"/>
          <w:szCs w:val="28"/>
        </w:rPr>
        <w:t xml:space="preserve">candidate slot set may or may not be the same as </w:t>
      </w:r>
      <w:r>
        <w:rPr>
          <w:rFonts w:asciiTheme="minorHAnsi" w:hAnsiTheme="minorHAnsi" w:cstheme="minorHAnsi"/>
          <w:i/>
          <w:iCs/>
          <w:sz w:val="22"/>
          <w:szCs w:val="28"/>
        </w:rPr>
        <w:t xml:space="preserve">Y </w:t>
      </w:r>
      <w:r w:rsidRPr="00A37E5A">
        <w:rPr>
          <w:rFonts w:asciiTheme="minorHAnsi" w:hAnsiTheme="minorHAnsi" w:cstheme="minorHAnsi"/>
          <w:sz w:val="22"/>
          <w:szCs w:val="28"/>
        </w:rPr>
        <w:t>candidate slots</w:t>
      </w:r>
      <w:r w:rsidR="00A37E5A">
        <w:rPr>
          <w:rFonts w:asciiTheme="minorHAnsi" w:hAnsiTheme="minorHAnsi" w:cstheme="minorHAnsi"/>
          <w:sz w:val="22"/>
          <w:szCs w:val="28"/>
        </w:rPr>
        <w:t xml:space="preserve"> from PBPS</w:t>
      </w:r>
    </w:p>
    <w:p w14:paraId="2407BC22" w14:textId="4BCD3475" w:rsidR="00D312F2" w:rsidRDefault="00D312F2" w:rsidP="00840317">
      <w:pPr>
        <w:pStyle w:val="ListParagraph"/>
        <w:numPr>
          <w:ilvl w:val="2"/>
          <w:numId w:val="46"/>
        </w:numPr>
        <w:ind w:leftChars="0"/>
        <w:rPr>
          <w:rFonts w:asciiTheme="minorHAnsi" w:hAnsiTheme="minorHAnsi" w:cstheme="minorHAnsi"/>
          <w:sz w:val="22"/>
          <w:szCs w:val="28"/>
        </w:rPr>
      </w:pPr>
      <w:r w:rsidRPr="00D312F2">
        <w:rPr>
          <w:rFonts w:asciiTheme="minorHAnsi" w:hAnsiTheme="minorHAnsi" w:cstheme="minorHAnsi"/>
          <w:sz w:val="22"/>
          <w:szCs w:val="28"/>
        </w:rPr>
        <w:t xml:space="preserve">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aperiodic transmission </w:t>
      </w:r>
      <w:r w:rsidR="0014592E">
        <w:rPr>
          <w:rFonts w:asciiTheme="minorHAnsi" w:hAnsiTheme="minorHAnsi" w:cstheme="minorHAnsi"/>
          <w:sz w:val="22"/>
          <w:szCs w:val="28"/>
        </w:rPr>
        <w:t>are taken from</w:t>
      </w:r>
      <w:r w:rsidRPr="00D312F2">
        <w:rPr>
          <w:rFonts w:asciiTheme="minorHAnsi" w:hAnsiTheme="minorHAnsi" w:cstheme="minorHAnsi"/>
          <w:sz w:val="22"/>
          <w:szCs w:val="28"/>
        </w:rPr>
        <w:t xml:space="preserve"> the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fr</w:t>
      </w:r>
      <w:r w:rsidR="0014592E">
        <w:rPr>
          <w:rFonts w:asciiTheme="minorHAnsi" w:hAnsiTheme="minorHAnsi" w:cstheme="minorHAnsi"/>
          <w:sz w:val="22"/>
          <w:szCs w:val="28"/>
        </w:rPr>
        <w:t>om</w:t>
      </w:r>
      <w:r w:rsidRPr="00D312F2">
        <w:rPr>
          <w:rFonts w:asciiTheme="minorHAnsi" w:hAnsiTheme="minorHAnsi" w:cstheme="minorHAnsi"/>
          <w:sz w:val="22"/>
          <w:szCs w:val="28"/>
        </w:rPr>
        <w:t xml:space="preserve"> PBPS</w:t>
      </w:r>
      <w:r w:rsidR="00A37E5A">
        <w:rPr>
          <w:rFonts w:asciiTheme="minorHAnsi" w:hAnsiTheme="minorHAnsi" w:cstheme="minorHAnsi"/>
          <w:sz w:val="22"/>
          <w:szCs w:val="28"/>
        </w:rPr>
        <w:t xml:space="preserve"> (if located within RSW)</w:t>
      </w:r>
      <w:r w:rsidRPr="00D312F2">
        <w:rPr>
          <w:rFonts w:asciiTheme="minorHAnsi" w:hAnsiTheme="minorHAnsi" w:cstheme="minorHAnsi"/>
          <w:sz w:val="22"/>
          <w:szCs w:val="28"/>
        </w:rPr>
        <w:t xml:space="preserve">, thus </w:t>
      </w:r>
      <w:r>
        <w:rPr>
          <w:rFonts w:asciiTheme="minorHAnsi" w:hAnsiTheme="minorHAnsi" w:cstheme="minorHAnsi"/>
          <w:sz w:val="22"/>
          <w:szCs w:val="28"/>
        </w:rPr>
        <w:t>the same</w:t>
      </w:r>
      <w:r w:rsidRPr="00D312F2">
        <w:rPr>
          <w:rFonts w:asciiTheme="minorHAnsi" w:hAnsiTheme="minorHAnsi" w:cstheme="minorHAnsi"/>
          <w:sz w:val="22"/>
          <w:szCs w:val="28"/>
        </w:rPr>
        <w:t xml:space="preserve"> PBPS and CPS results can be </w:t>
      </w:r>
      <w:r>
        <w:rPr>
          <w:rFonts w:asciiTheme="minorHAnsi" w:hAnsiTheme="minorHAnsi" w:cstheme="minorHAnsi"/>
          <w:sz w:val="22"/>
          <w:szCs w:val="28"/>
        </w:rPr>
        <w:t>re</w:t>
      </w:r>
      <w:r w:rsidRPr="00D312F2">
        <w:rPr>
          <w:rFonts w:asciiTheme="minorHAnsi" w:hAnsiTheme="minorHAnsi" w:cstheme="minorHAnsi"/>
          <w:sz w:val="22"/>
          <w:szCs w:val="28"/>
        </w:rPr>
        <w:t>used.</w:t>
      </w:r>
    </w:p>
    <w:p w14:paraId="762DA4BC" w14:textId="31269579" w:rsidR="00D312F2" w:rsidRDefault="00D312F2"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sz w:val="22"/>
          <w:szCs w:val="28"/>
        </w:rPr>
        <w:t>I</w:t>
      </w:r>
      <w:r w:rsidRPr="00D312F2">
        <w:rPr>
          <w:rFonts w:asciiTheme="minorHAnsi" w:hAnsiTheme="minorHAnsi" w:cstheme="minorHAnsi"/>
          <w:sz w:val="22"/>
          <w:szCs w:val="28"/>
        </w:rPr>
        <w:t xml:space="preserve">n Approach 2, </w:t>
      </w:r>
      <w:r>
        <w:rPr>
          <w:rFonts w:asciiTheme="minorHAnsi" w:hAnsiTheme="minorHAnsi" w:cstheme="minorHAnsi"/>
          <w:sz w:val="22"/>
          <w:szCs w:val="28"/>
        </w:rPr>
        <w:t>for</w:t>
      </w:r>
      <w:r w:rsidRPr="00D312F2">
        <w:rPr>
          <w:rFonts w:asciiTheme="minorHAnsi" w:hAnsiTheme="minorHAnsi" w:cstheme="minorHAnsi"/>
          <w:sz w:val="22"/>
          <w:szCs w:val="28"/>
        </w:rPr>
        <w:t xml:space="preserve"> slots </w:t>
      </w:r>
      <w:r>
        <w:rPr>
          <w:rFonts w:asciiTheme="minorHAnsi" w:hAnsiTheme="minorHAnsi" w:cstheme="minorHAnsi"/>
          <w:sz w:val="22"/>
          <w:szCs w:val="28"/>
        </w:rPr>
        <w:t xml:space="preserve">that </w:t>
      </w:r>
      <w:r w:rsidRPr="00D312F2">
        <w:rPr>
          <w:rFonts w:asciiTheme="minorHAnsi" w:hAnsiTheme="minorHAnsi" w:cstheme="minorHAnsi"/>
          <w:sz w:val="22"/>
          <w:szCs w:val="28"/>
        </w:rPr>
        <w:t xml:space="preserve">do not belong to </w:t>
      </w:r>
      <w:r w:rsidRPr="00C07178">
        <w:rPr>
          <w:rFonts w:asciiTheme="minorHAnsi" w:hAnsiTheme="minorHAnsi" w:cstheme="minorHAnsi"/>
          <w:i/>
          <w:iCs/>
          <w:sz w:val="22"/>
          <w:szCs w:val="28"/>
        </w:rPr>
        <w:t>Y</w:t>
      </w:r>
      <w:r w:rsidRPr="00D312F2">
        <w:rPr>
          <w:rFonts w:asciiTheme="minorHAnsi" w:hAnsiTheme="minorHAnsi" w:cstheme="minorHAnsi"/>
          <w:sz w:val="22"/>
          <w:szCs w:val="28"/>
        </w:rPr>
        <w:t xml:space="preserve"> candidate slots for PBPS </w:t>
      </w:r>
      <w:r>
        <w:rPr>
          <w:rFonts w:asciiTheme="minorHAnsi" w:hAnsiTheme="minorHAnsi" w:cstheme="minorHAnsi"/>
          <w:sz w:val="22"/>
          <w:szCs w:val="28"/>
        </w:rPr>
        <w:t xml:space="preserve">(and thus </w:t>
      </w:r>
      <w:r w:rsidRPr="00D312F2">
        <w:rPr>
          <w:rFonts w:asciiTheme="minorHAnsi" w:hAnsiTheme="minorHAnsi" w:cstheme="minorHAnsi"/>
          <w:sz w:val="22"/>
          <w:szCs w:val="28"/>
        </w:rPr>
        <w:t>without corresponding PBPS result</w:t>
      </w:r>
      <w:r>
        <w:rPr>
          <w:rFonts w:asciiTheme="minorHAnsi" w:hAnsiTheme="minorHAnsi" w:cstheme="minorHAnsi"/>
          <w:sz w:val="22"/>
          <w:szCs w:val="28"/>
        </w:rPr>
        <w:t>)</w:t>
      </w:r>
      <w:r w:rsidRPr="00D312F2">
        <w:rPr>
          <w:rFonts w:asciiTheme="minorHAnsi" w:hAnsiTheme="minorHAnsi" w:cstheme="minorHAnsi"/>
          <w:sz w:val="22"/>
          <w:szCs w:val="28"/>
        </w:rPr>
        <w:t xml:space="preserve">, </w:t>
      </w:r>
      <w:r>
        <w:rPr>
          <w:rFonts w:asciiTheme="minorHAnsi" w:hAnsiTheme="minorHAnsi" w:cstheme="minorHAnsi"/>
          <w:sz w:val="22"/>
          <w:szCs w:val="28"/>
        </w:rPr>
        <w:t>it</w:t>
      </w:r>
      <w:r w:rsidRPr="00D312F2">
        <w:rPr>
          <w:rFonts w:asciiTheme="minorHAnsi" w:hAnsiTheme="minorHAnsi" w:cstheme="minorHAnsi"/>
          <w:sz w:val="22"/>
          <w:szCs w:val="28"/>
        </w:rPr>
        <w:t xml:space="preserve"> is unreliable </w:t>
      </w:r>
      <w:r>
        <w:rPr>
          <w:rFonts w:asciiTheme="minorHAnsi" w:hAnsiTheme="minorHAnsi" w:cstheme="minorHAnsi"/>
          <w:sz w:val="22"/>
          <w:szCs w:val="28"/>
        </w:rPr>
        <w:t>to</w:t>
      </w:r>
      <w:r w:rsidRPr="00D312F2">
        <w:rPr>
          <w:rFonts w:asciiTheme="minorHAnsi" w:hAnsiTheme="minorHAnsi" w:cstheme="minorHAnsi"/>
          <w:sz w:val="22"/>
          <w:szCs w:val="28"/>
        </w:rPr>
        <w:t xml:space="preserve"> include</w:t>
      </w:r>
      <w:r>
        <w:rPr>
          <w:rFonts w:asciiTheme="minorHAnsi" w:hAnsiTheme="minorHAnsi" w:cstheme="minorHAnsi"/>
          <w:sz w:val="22"/>
          <w:szCs w:val="28"/>
        </w:rPr>
        <w:t xml:space="preserve"> them</w:t>
      </w:r>
      <w:r w:rsidRPr="00D312F2">
        <w:rPr>
          <w:rFonts w:asciiTheme="minorHAnsi" w:hAnsiTheme="minorHAnsi" w:cstheme="minorHAnsi"/>
          <w:sz w:val="22"/>
          <w:szCs w:val="28"/>
        </w:rPr>
        <w:t xml:space="preserve"> </w:t>
      </w:r>
      <w:r>
        <w:rPr>
          <w:rFonts w:asciiTheme="minorHAnsi" w:hAnsiTheme="minorHAnsi" w:cstheme="minorHAnsi"/>
          <w:sz w:val="22"/>
          <w:szCs w:val="28"/>
        </w:rPr>
        <w:t>in the</w:t>
      </w:r>
      <w:r w:rsidRPr="00D312F2">
        <w:rPr>
          <w:rFonts w:asciiTheme="minorHAnsi" w:hAnsiTheme="minorHAnsi" w:cstheme="minorHAnsi"/>
          <w:sz w:val="22"/>
          <w:szCs w:val="28"/>
        </w:rPr>
        <w:t xml:space="preserve"> candidate resource set.</w:t>
      </w:r>
    </w:p>
    <w:p w14:paraId="61047DE4" w14:textId="7502745B" w:rsidR="00D312F2" w:rsidRDefault="008F0CED"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Existing PBPS results are used as much as possible while ensuring the minimum CPS window size.</w:t>
      </w:r>
    </w:p>
    <w:p w14:paraId="55F472B2" w14:textId="31C564CC"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18682CCD" w14:textId="77777777" w:rsidR="003A0689" w:rsidRPr="003A0689" w:rsidRDefault="003A0689" w:rsidP="00840317">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When UE performs PBPS + CPS:</w:t>
      </w:r>
    </w:p>
    <w:p w14:paraId="21FB3FA9" w14:textId="6403D5C2" w:rsidR="00922270" w:rsidRPr="00922270"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3A0689">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01DB38FC" w14:textId="6323F272" w:rsidR="00106C6E" w:rsidRDefault="00106C6E"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within the RSW (if available) based on UE implementation.</w:t>
      </w:r>
    </w:p>
    <w:p w14:paraId="7518F007" w14:textId="663D3D3B" w:rsidR="00106C6E" w:rsidRPr="00106C6E" w:rsidRDefault="00106C6E" w:rsidP="00106C6E">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 xml:space="preserve">If the total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proofErr w:type="spellStart"/>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proofErr w:type="spellEnd"/>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0A472F10" w14:textId="7A8333FD" w:rsidR="006C3FF3" w:rsidRDefault="0092227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w:t>
      </w:r>
      <w:proofErr w:type="spellStart"/>
      <w:r>
        <w:rPr>
          <w:rFonts w:asciiTheme="minorHAnsi" w:hAnsiTheme="minorHAnsi" w:cstheme="minorHAnsi"/>
          <w:sz w:val="22"/>
          <w:szCs w:val="22"/>
          <w:lang w:eastAsia="zh-CN"/>
        </w:rPr>
        <w:t>HiSi</w:t>
      </w:r>
      <w:proofErr w:type="spellEnd"/>
      <w:r>
        <w:rPr>
          <w:rFonts w:asciiTheme="minorHAnsi" w:hAnsiTheme="minorHAnsi" w:cstheme="minorHAnsi"/>
          <w:sz w:val="22"/>
          <w:szCs w:val="22"/>
          <w:lang w:eastAsia="zh-CN"/>
        </w:rPr>
        <w:t>]</w:t>
      </w:r>
      <w:r w:rsidR="00326C97">
        <w:rPr>
          <w:rFonts w:asciiTheme="minorHAnsi" w:hAnsiTheme="minorHAnsi" w:cstheme="minorHAnsi"/>
          <w:sz w:val="22"/>
          <w:szCs w:val="22"/>
          <w:lang w:eastAsia="zh-CN"/>
        </w:rPr>
        <w:t xml:space="preserve">, </w:t>
      </w:r>
      <w:r w:rsidR="00182856">
        <w:rPr>
          <w:rFonts w:asciiTheme="minorHAnsi" w:hAnsiTheme="minorHAnsi" w:cstheme="minorHAnsi"/>
          <w:sz w:val="22"/>
          <w:szCs w:val="22"/>
          <w:lang w:eastAsia="zh-CN"/>
        </w:rPr>
        <w:t>[</w:t>
      </w:r>
      <w:r w:rsidR="003247FD">
        <w:rPr>
          <w:rFonts w:asciiTheme="minorHAnsi" w:hAnsiTheme="minorHAnsi" w:cstheme="minorHAnsi"/>
          <w:sz w:val="22"/>
          <w:szCs w:val="22"/>
          <w:lang w:eastAsia="zh-CN"/>
        </w:rPr>
        <w:t>7</w:t>
      </w:r>
      <w:r w:rsidR="00182856">
        <w:rPr>
          <w:rFonts w:asciiTheme="minorHAnsi" w:hAnsiTheme="minorHAnsi" w:cstheme="minorHAnsi"/>
          <w:sz w:val="22"/>
          <w:szCs w:val="22"/>
          <w:lang w:eastAsia="zh-CN"/>
        </w:rPr>
        <w:t xml:space="preserve">/Fujitsu], </w:t>
      </w:r>
      <w:r w:rsidR="00AE672D">
        <w:rPr>
          <w:rFonts w:asciiTheme="minorHAnsi" w:hAnsiTheme="minorHAnsi" w:cstheme="minorHAnsi"/>
          <w:sz w:val="22"/>
          <w:szCs w:val="22"/>
          <w:lang w:eastAsia="zh-CN"/>
        </w:rPr>
        <w:t xml:space="preserve">[17/NEC], </w:t>
      </w:r>
      <w:r w:rsidR="00326C97">
        <w:rPr>
          <w:rFonts w:asciiTheme="minorHAnsi" w:hAnsiTheme="minorHAnsi" w:cstheme="minorHAnsi"/>
          <w:sz w:val="22"/>
          <w:szCs w:val="22"/>
          <w:lang w:eastAsia="zh-CN"/>
        </w:rPr>
        <w:t>[20/IDC]</w:t>
      </w:r>
      <w:r>
        <w:rPr>
          <w:rFonts w:asciiTheme="minorHAnsi" w:hAnsiTheme="minorHAnsi" w:cstheme="minorHAnsi"/>
          <w:sz w:val="22"/>
          <w:szCs w:val="22"/>
          <w:lang w:eastAsia="zh-CN"/>
        </w:rPr>
        <w:t xml:space="preserve"> </w:t>
      </w:r>
      <w:r w:rsidR="006C3FF3" w:rsidRPr="006C3FF3">
        <w:rPr>
          <w:rFonts w:asciiTheme="minorHAnsi" w:hAnsiTheme="minorHAnsi" w:cstheme="minorHAnsi"/>
          <w:sz w:val="22"/>
          <w:szCs w:val="22"/>
          <w:lang w:eastAsia="zh-CN"/>
        </w:rPr>
        <w:t xml:space="preserve">The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6C3FF3" w:rsidRPr="006C3FF3">
        <w:rPr>
          <w:rFonts w:asciiTheme="minorHAnsi" w:hAnsiTheme="minorHAnsi" w:cstheme="minorHAnsi"/>
          <w:iCs/>
          <w:sz w:val="22"/>
          <w:szCs w:val="22"/>
        </w:rPr>
        <w:t xml:space="preserve"> candidate slots are the same as </w:t>
      </w:r>
      <w:r w:rsidR="006C3FF3" w:rsidRPr="003A0689">
        <w:rPr>
          <w:rFonts w:asciiTheme="minorHAnsi" w:hAnsiTheme="minorHAnsi" w:cstheme="minorHAnsi"/>
          <w:i/>
          <w:sz w:val="22"/>
          <w:szCs w:val="22"/>
        </w:rPr>
        <w:t>Y</w:t>
      </w:r>
      <w:r w:rsidR="006C3FF3" w:rsidRPr="006C3FF3">
        <w:rPr>
          <w:rFonts w:asciiTheme="minorHAnsi" w:hAnsiTheme="minorHAnsi" w:cstheme="minorHAnsi"/>
          <w:iCs/>
          <w:sz w:val="22"/>
          <w:szCs w:val="22"/>
        </w:rPr>
        <w:t xml:space="preserve"> candidate slots in PBPS for periodic transmission, except for slots that are</w:t>
      </w:r>
      <w:r>
        <w:rPr>
          <w:rFonts w:asciiTheme="minorHAnsi" w:hAnsiTheme="minorHAnsi" w:cstheme="minorHAnsi"/>
          <w:iCs/>
          <w:sz w:val="22"/>
          <w:szCs w:val="22"/>
        </w:rPr>
        <w:t xml:space="preserve"> </w:t>
      </w:r>
      <w:r w:rsidRPr="00922270">
        <w:rPr>
          <w:rFonts w:asciiTheme="minorHAnsi" w:hAnsiTheme="minorHAnsi" w:cstheme="minorHAnsi"/>
          <w:iCs/>
          <w:sz w:val="22"/>
          <w:szCs w:val="22"/>
          <w:lang w:eastAsia="zh-CN"/>
        </w:rPr>
        <w:t>l</w:t>
      </w:r>
      <w:r w:rsidR="006C3FF3" w:rsidRPr="00922270">
        <w:rPr>
          <w:rFonts w:asciiTheme="minorHAnsi" w:hAnsiTheme="minorHAnsi" w:cstheme="minorHAnsi"/>
          <w:iCs/>
          <w:sz w:val="22"/>
          <w:szCs w:val="22"/>
          <w:lang w:eastAsia="zh-CN"/>
        </w:rPr>
        <w:t xml:space="preserve">ocated within slot </w:t>
      </w:r>
      <w:r w:rsidR="006C3FF3" w:rsidRPr="00922270">
        <w:rPr>
          <w:rFonts w:asciiTheme="minorHAnsi" w:hAnsiTheme="minorHAnsi" w:cstheme="minorHAnsi"/>
          <w:i/>
          <w:sz w:val="22"/>
          <w:szCs w:val="22"/>
          <w:lang w:eastAsia="zh-CN"/>
        </w:rPr>
        <w:t>n</w:t>
      </w:r>
      <w:r w:rsidR="006C3FF3" w:rsidRPr="00922270">
        <w:rPr>
          <w:rFonts w:asciiTheme="minorHAnsi" w:hAnsiTheme="minorHAnsi" w:cstheme="minorHAnsi"/>
          <w:iCs/>
          <w:sz w:val="22"/>
          <w:szCs w:val="22"/>
          <w:lang w:eastAsia="zh-CN"/>
        </w:rPr>
        <w:t xml:space="preserve"> and slot </w:t>
      </w:r>
      <w:proofErr w:type="spellStart"/>
      <w:r w:rsidR="006C3FF3" w:rsidRPr="00922270">
        <w:rPr>
          <w:rFonts w:asciiTheme="minorHAnsi" w:hAnsiTheme="minorHAnsi" w:cstheme="minorHAnsi"/>
          <w:i/>
          <w:sz w:val="22"/>
          <w:szCs w:val="22"/>
          <w:lang w:eastAsia="zh-CN"/>
        </w:rPr>
        <w:t>n+M</w:t>
      </w:r>
      <w:proofErr w:type="spellEnd"/>
      <w:r w:rsidR="006C3FF3" w:rsidRPr="00922270">
        <w:rPr>
          <w:rFonts w:asciiTheme="minorHAnsi" w:hAnsiTheme="minorHAnsi" w:cstheme="minorHAnsi"/>
          <w:iCs/>
          <w:sz w:val="22"/>
          <w:szCs w:val="22"/>
          <w:lang w:eastAsia="zh-CN"/>
        </w:rPr>
        <w:t xml:space="preserve"> and slots that are after PDB</w:t>
      </w:r>
      <w:r>
        <w:rPr>
          <w:rFonts w:asciiTheme="minorHAnsi" w:hAnsiTheme="minorHAnsi" w:cstheme="minorHAnsi"/>
          <w:iCs/>
          <w:sz w:val="22"/>
          <w:szCs w:val="22"/>
          <w:lang w:eastAsia="zh-CN"/>
        </w:rPr>
        <w:t>.</w:t>
      </w:r>
    </w:p>
    <w:p w14:paraId="735508A8" w14:textId="23E54F14" w:rsidR="003F3716" w:rsidRPr="003F3716" w:rsidRDefault="003F3716" w:rsidP="00840317">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sidRPr="003F3716">
        <w:rPr>
          <w:rFonts w:asciiTheme="minorHAnsi" w:hAnsiTheme="minorHAnsi" w:cstheme="minorHAnsi"/>
          <w:iCs/>
          <w:sz w:val="22"/>
          <w:szCs w:val="22"/>
          <w:lang w:eastAsia="zh-CN"/>
        </w:rPr>
        <w:t xml:space="preserve">When </w:t>
      </w:r>
      <m:oMath>
        <m:sSubSup>
          <m:sSubSupPr>
            <m:ctrlPr>
              <w:rPr>
                <w:rFonts w:ascii="Cambria Math" w:hAnsi="Cambria Math" w:cstheme="minorHAnsi"/>
                <w:i/>
                <w:sz w:val="22"/>
                <w:szCs w:val="22"/>
                <w:lang w:eastAsia="zh-CN"/>
              </w:rPr>
            </m:ctrlPr>
          </m:sSubSupPr>
          <m:e>
            <m:sSup>
              <m:sSupPr>
                <m:ctrlPr>
                  <w:rPr>
                    <w:rFonts w:ascii="Cambria Math" w:hAnsi="Cambria Math" w:cstheme="minorHAnsi"/>
                    <w:i/>
                    <w:sz w:val="22"/>
                    <w:szCs w:val="22"/>
                    <w:lang w:eastAsia="zh-CN"/>
                  </w:rPr>
                </m:ctrlPr>
              </m:sSupPr>
              <m:e>
                <m:r>
                  <w:rPr>
                    <w:rFonts w:ascii="Cambria Math" w:hAnsi="Cambria Math" w:cstheme="minorHAnsi"/>
                    <w:sz w:val="22"/>
                    <w:szCs w:val="22"/>
                    <w:lang w:eastAsia="zh-CN"/>
                  </w:rPr>
                  <m:t>Y</m:t>
                </m:r>
              </m:e>
              <m:sup>
                <m:r>
                  <w:rPr>
                    <w:rFonts w:ascii="Cambria Math" w:hAnsi="Cambria Math" w:cstheme="minorHAnsi"/>
                    <w:sz w:val="22"/>
                    <w:szCs w:val="22"/>
                    <w:lang w:eastAsia="zh-CN"/>
                  </w:rPr>
                  <m:t>'</m:t>
                </m:r>
              </m:sup>
            </m:sSup>
            <m:r>
              <w:rPr>
                <w:rFonts w:ascii="Cambria Math" w:hAnsi="Cambria Math" w:cstheme="minorHAnsi"/>
                <w:sz w:val="22"/>
                <w:szCs w:val="22"/>
                <w:lang w:eastAsia="zh-CN"/>
              </w:rPr>
              <m:t>&lt;Y</m:t>
            </m:r>
          </m:e>
          <m:sub>
            <m:r>
              <w:rPr>
                <w:rFonts w:ascii="Cambria Math" w:hAnsi="Cambria Math" w:cstheme="minorHAnsi"/>
                <w:sz w:val="22"/>
                <w:szCs w:val="22"/>
                <w:lang w:eastAsia="zh-CN"/>
              </w:rPr>
              <m:t>min</m:t>
            </m:r>
          </m:sub>
          <m:sup>
            <m:r>
              <w:rPr>
                <w:rFonts w:ascii="Cambria Math" w:hAnsi="Cambria Math" w:cstheme="minorHAnsi"/>
                <w:sz w:val="22"/>
                <w:szCs w:val="22"/>
                <w:lang w:eastAsia="zh-CN"/>
              </w:rPr>
              <m:t>'</m:t>
            </m:r>
          </m:sup>
        </m:sSubSup>
      </m:oMath>
      <w:r w:rsidRPr="003F3716">
        <w:rPr>
          <w:rFonts w:asciiTheme="minorHAnsi" w:hAnsiTheme="minorHAnsi" w:cstheme="minorHAnsi"/>
          <w:iCs/>
          <w:sz w:val="22"/>
          <w:szCs w:val="22"/>
          <w:lang w:eastAsia="zh-CN"/>
        </w:rPr>
        <w:t>, UE performs random resource selection in the exceptional pool.</w:t>
      </w:r>
      <w:r w:rsidR="00326C97">
        <w:rPr>
          <w:rFonts w:asciiTheme="minorHAnsi" w:hAnsiTheme="minorHAnsi" w:cstheme="minorHAnsi"/>
          <w:iCs/>
          <w:sz w:val="22"/>
          <w:szCs w:val="22"/>
          <w:lang w:eastAsia="zh-CN"/>
        </w:rPr>
        <w:t xml:space="preserve"> [1/HW, </w:t>
      </w:r>
      <w:proofErr w:type="spellStart"/>
      <w:r w:rsidR="00326C97">
        <w:rPr>
          <w:rFonts w:asciiTheme="minorHAnsi" w:hAnsiTheme="minorHAnsi" w:cstheme="minorHAnsi"/>
          <w:iCs/>
          <w:sz w:val="22"/>
          <w:szCs w:val="22"/>
          <w:lang w:eastAsia="zh-CN"/>
        </w:rPr>
        <w:t>HiSi</w:t>
      </w:r>
      <w:proofErr w:type="spellEnd"/>
      <w:r w:rsidR="00326C97">
        <w:rPr>
          <w:rFonts w:asciiTheme="minorHAnsi" w:hAnsiTheme="minorHAnsi" w:cstheme="minorHAnsi"/>
          <w:iCs/>
          <w:sz w:val="22"/>
          <w:szCs w:val="22"/>
          <w:lang w:eastAsia="zh-CN"/>
        </w:rPr>
        <w:t>]</w:t>
      </w:r>
      <w:r w:rsidR="00D05F30">
        <w:rPr>
          <w:rFonts w:asciiTheme="minorHAnsi" w:hAnsiTheme="minorHAnsi" w:cstheme="minorHAnsi"/>
          <w:iCs/>
          <w:sz w:val="22"/>
          <w:szCs w:val="22"/>
          <w:lang w:eastAsia="zh-CN"/>
        </w:rPr>
        <w:t>, [</w:t>
      </w:r>
      <w:r w:rsidR="003247FD">
        <w:rPr>
          <w:rFonts w:asciiTheme="minorHAnsi" w:hAnsiTheme="minorHAnsi" w:cstheme="minorHAnsi"/>
          <w:iCs/>
          <w:sz w:val="22"/>
          <w:szCs w:val="22"/>
          <w:lang w:eastAsia="zh-CN"/>
        </w:rPr>
        <w:t>7</w:t>
      </w:r>
      <w:r w:rsidR="00D05F30">
        <w:rPr>
          <w:rFonts w:asciiTheme="minorHAnsi" w:hAnsiTheme="minorHAnsi" w:cstheme="minorHAnsi"/>
          <w:iCs/>
          <w:sz w:val="22"/>
          <w:szCs w:val="22"/>
          <w:lang w:eastAsia="zh-CN"/>
        </w:rPr>
        <w:t>/Fujitsu]</w:t>
      </w:r>
      <w:r w:rsidR="00AE672D">
        <w:rPr>
          <w:rFonts w:asciiTheme="minorHAnsi" w:hAnsiTheme="minorHAnsi" w:cstheme="minorHAnsi"/>
          <w:iCs/>
          <w:sz w:val="22"/>
          <w:szCs w:val="22"/>
          <w:lang w:eastAsia="zh-CN"/>
        </w:rPr>
        <w:t>, [17/NEC]</w:t>
      </w:r>
    </w:p>
    <w:p w14:paraId="156D415E" w14:textId="1F7470EE" w:rsidR="00A37E5A" w:rsidRPr="00837FD0" w:rsidRDefault="00A37E5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hAnsiTheme="minorHAnsi" w:cstheme="minorHAnsi"/>
          <w:iCs/>
          <w:sz w:val="22"/>
          <w:szCs w:val="22"/>
          <w:lang w:eastAsia="zh-CN"/>
        </w:rPr>
        <w:t xml:space="preserve">[4/vivo] </w:t>
      </w:r>
      <w:r w:rsidRPr="00A37E5A">
        <w:rPr>
          <w:rFonts w:asciiTheme="minorHAnsi" w:eastAsiaTheme="minorEastAsia" w:hAnsiTheme="minorHAnsi" w:cstheme="minorHAnsi"/>
          <w:iCs/>
          <w:sz w:val="22"/>
          <w:szCs w:val="22"/>
          <w:lang w:eastAsia="zh-CN"/>
        </w:rPr>
        <w:t xml:space="preserve">If PBPS is also performed for the same resource (re)selection procedure, set </w:t>
      </w:r>
      <w:proofErr w:type="spellStart"/>
      <w:r w:rsidRPr="00A37E5A">
        <w:rPr>
          <w:rFonts w:asciiTheme="minorHAnsi" w:eastAsiaTheme="minorEastAsia" w:hAnsiTheme="minorHAnsi" w:cstheme="minorHAnsi"/>
          <w:i/>
          <w:sz w:val="22"/>
          <w:szCs w:val="22"/>
          <w:lang w:eastAsia="zh-CN"/>
        </w:rPr>
        <w:t>Ymin</w:t>
      </w:r>
      <w:proofErr w:type="spellEnd"/>
      <w:r w:rsidRPr="00A37E5A">
        <w:rPr>
          <w:rFonts w:asciiTheme="minorHAnsi" w:eastAsiaTheme="minorEastAsia" w:hAnsiTheme="minorHAnsi" w:cstheme="minorHAnsi"/>
          <w:i/>
          <w:sz w:val="22"/>
          <w:szCs w:val="22"/>
          <w:lang w:eastAsia="zh-CN"/>
        </w:rPr>
        <w:t>'=</w:t>
      </w:r>
      <w:proofErr w:type="spellStart"/>
      <w:r w:rsidRPr="00A37E5A">
        <w:rPr>
          <w:rFonts w:asciiTheme="minorHAnsi" w:eastAsiaTheme="minorEastAsia" w:hAnsiTheme="minorHAnsi" w:cstheme="minorHAnsi"/>
          <w:i/>
          <w:sz w:val="22"/>
          <w:szCs w:val="22"/>
          <w:lang w:eastAsia="zh-CN"/>
        </w:rPr>
        <w:t>Ymin</w:t>
      </w:r>
      <w:proofErr w:type="spellEnd"/>
      <w:r w:rsidRPr="00A37E5A">
        <w:rPr>
          <w:rFonts w:asciiTheme="minorHAnsi" w:eastAsiaTheme="minorEastAsia" w:hAnsiTheme="minorHAnsi" w:cstheme="minorHAnsi"/>
          <w:iCs/>
          <w:sz w:val="22"/>
          <w:szCs w:val="22"/>
          <w:lang w:eastAsia="zh-CN"/>
        </w:rPr>
        <w:t xml:space="preserve">, and the set of </w:t>
      </w:r>
      <w:r w:rsidRPr="00A37E5A">
        <w:rPr>
          <w:rFonts w:asciiTheme="minorHAnsi" w:eastAsiaTheme="minorEastAsia" w:hAnsiTheme="minorHAnsi" w:cstheme="minorHAnsi"/>
          <w:i/>
          <w:sz w:val="22"/>
          <w:szCs w:val="22"/>
          <w:lang w:eastAsia="zh-CN"/>
        </w:rPr>
        <w:t xml:space="preserve">Y' </w:t>
      </w:r>
      <w:r w:rsidRPr="00A37E5A">
        <w:rPr>
          <w:rFonts w:asciiTheme="minorHAnsi" w:eastAsiaTheme="minorEastAsia" w:hAnsiTheme="minorHAnsi" w:cstheme="minorHAnsi"/>
          <w:iCs/>
          <w:sz w:val="22"/>
          <w:szCs w:val="22"/>
          <w:lang w:eastAsia="zh-CN"/>
        </w:rPr>
        <w:t xml:space="preserve">candidate slots within the RSW determined for the CPS is the same as the set of </w:t>
      </w:r>
      <w:r w:rsidRPr="00A37E5A">
        <w:rPr>
          <w:rFonts w:asciiTheme="minorHAnsi" w:eastAsiaTheme="minorEastAsia" w:hAnsiTheme="minorHAnsi" w:cstheme="minorHAnsi"/>
          <w:i/>
          <w:sz w:val="22"/>
          <w:szCs w:val="22"/>
          <w:lang w:eastAsia="zh-CN"/>
        </w:rPr>
        <w:t>Y</w:t>
      </w:r>
      <w:r w:rsidRPr="00A37E5A">
        <w:rPr>
          <w:rFonts w:asciiTheme="minorHAnsi" w:eastAsiaTheme="minorEastAsia" w:hAnsiTheme="minorHAnsi" w:cstheme="minorHAnsi"/>
          <w:iCs/>
          <w:sz w:val="22"/>
          <w:szCs w:val="22"/>
          <w:lang w:eastAsia="zh-CN"/>
        </w:rPr>
        <w:t xml:space="preserve"> candidate slots for the PBPS.</w:t>
      </w:r>
      <w:r w:rsidR="00F35D8C">
        <w:rPr>
          <w:rFonts w:asciiTheme="minorHAnsi" w:eastAsiaTheme="minorEastAsia" w:hAnsiTheme="minorHAnsi" w:cstheme="minorHAnsi"/>
          <w:iCs/>
          <w:sz w:val="22"/>
          <w:szCs w:val="22"/>
          <w:lang w:eastAsia="zh-CN"/>
        </w:rPr>
        <w:t xml:space="preserve"> I</w:t>
      </w:r>
      <w:r w:rsidR="00F35D8C" w:rsidRPr="00F35D8C">
        <w:rPr>
          <w:rFonts w:asciiTheme="minorHAnsi" w:eastAsiaTheme="minorEastAsia" w:hAnsiTheme="minorHAnsi" w:cstheme="minorHAnsi"/>
          <w:iCs/>
          <w:sz w:val="22"/>
          <w:szCs w:val="22"/>
          <w:lang w:eastAsia="zh-CN"/>
        </w:rPr>
        <w:t xml:space="preserve">f PBPS is not performed for the same resource (re)selection procedure, it is up to UE to determine whether the set of </w:t>
      </w:r>
      <w:r w:rsidR="00F35D8C" w:rsidRPr="00F35D8C">
        <w:rPr>
          <w:rFonts w:asciiTheme="minorHAnsi" w:eastAsiaTheme="minorEastAsia" w:hAnsiTheme="minorHAnsi" w:cstheme="minorHAnsi"/>
          <w:i/>
          <w:sz w:val="22"/>
          <w:szCs w:val="22"/>
          <w:lang w:eastAsia="zh-CN"/>
        </w:rPr>
        <w:t>Y'</w:t>
      </w:r>
      <w:r w:rsidR="00F35D8C" w:rsidRPr="00F35D8C">
        <w:rPr>
          <w:rFonts w:asciiTheme="minorHAnsi" w:eastAsiaTheme="minorEastAsia" w:hAnsiTheme="minorHAnsi" w:cstheme="minorHAnsi"/>
          <w:iCs/>
          <w:sz w:val="22"/>
          <w:szCs w:val="22"/>
          <w:lang w:eastAsia="zh-CN"/>
        </w:rPr>
        <w:t xml:space="preserve"> candidate slots for CPS should be overlapped with the set of </w:t>
      </w:r>
      <w:r w:rsidR="00F35D8C" w:rsidRPr="00F35D8C">
        <w:rPr>
          <w:rFonts w:asciiTheme="minorHAnsi" w:eastAsiaTheme="minorEastAsia" w:hAnsiTheme="minorHAnsi" w:cstheme="minorHAnsi"/>
          <w:i/>
          <w:sz w:val="22"/>
          <w:szCs w:val="22"/>
          <w:lang w:eastAsia="zh-CN"/>
        </w:rPr>
        <w:t>Y</w:t>
      </w:r>
      <w:r w:rsidR="00F35D8C" w:rsidRPr="00F35D8C">
        <w:rPr>
          <w:rFonts w:asciiTheme="minorHAnsi" w:eastAsiaTheme="minorEastAsia" w:hAnsiTheme="minorHAnsi" w:cstheme="minorHAnsi"/>
          <w:iCs/>
          <w:sz w:val="22"/>
          <w:szCs w:val="22"/>
          <w:lang w:eastAsia="zh-CN"/>
        </w:rPr>
        <w:t xml:space="preserve"> candidate slots for existing PBPS.</w:t>
      </w:r>
    </w:p>
    <w:p w14:paraId="511D156E" w14:textId="4DC6B766" w:rsidR="00837FD0" w:rsidRPr="00837FD0" w:rsidRDefault="00837FD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4"/>
          <w:lang w:eastAsia="zh-CN"/>
        </w:rPr>
      </w:pPr>
      <w:r>
        <w:rPr>
          <w:rFonts w:asciiTheme="minorHAnsi" w:eastAsiaTheme="minorEastAsia" w:hAnsiTheme="minorHAnsi" w:cstheme="minorHAnsi"/>
          <w:iCs/>
          <w:sz w:val="22"/>
          <w:szCs w:val="22"/>
          <w:lang w:eastAsia="zh-CN"/>
        </w:rPr>
        <w:t xml:space="preserve">[8/CATT, GOHIGH] Modified Approach 1: </w:t>
      </w:r>
    </w:p>
    <w:p w14:paraId="6851A0E8" w14:textId="61E32BAB" w:rsidR="00837FD0" w:rsidRPr="00837FD0" w:rsidRDefault="00837FD0" w:rsidP="00837FD0">
      <w:pPr>
        <w:pStyle w:val="ListParagraph"/>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The UE selects RSW</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B</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proc,0</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proc,1</w:t>
      </w:r>
      <w:r w:rsidRPr="00837FD0">
        <w:rPr>
          <w:rFonts w:asciiTheme="minorHAnsi" w:hAnsiTheme="minorHAnsi" w:cstheme="minorHAnsi"/>
          <w:bCs/>
          <w:i/>
          <w:sz w:val="22"/>
          <w:szCs w:val="22"/>
        </w:rPr>
        <w:t xml:space="preserve">, </w:t>
      </w:r>
      <w:r w:rsidRPr="00837FD0">
        <w:rPr>
          <w:rFonts w:asciiTheme="minorHAnsi" w:hAnsiTheme="minorHAnsi" w:cstheme="minorHAnsi"/>
          <w:bCs/>
          <w:i/>
          <w:iCs/>
          <w:sz w:val="22"/>
          <w:szCs w:val="22"/>
        </w:rPr>
        <w:t>n+T</w:t>
      </w:r>
      <w:r w:rsidRPr="00837FD0">
        <w:rPr>
          <w:rFonts w:asciiTheme="minorHAnsi" w:hAnsiTheme="minorHAnsi" w:cstheme="minorHAnsi"/>
          <w:bCs/>
          <w:i/>
          <w:iCs/>
          <w:sz w:val="22"/>
          <w:szCs w:val="22"/>
          <w:vertAlign w:val="subscript"/>
        </w:rPr>
        <w:t>2</w:t>
      </w:r>
      <w:r w:rsidRPr="00837FD0">
        <w:rPr>
          <w:rFonts w:asciiTheme="minorHAnsi" w:hAnsiTheme="minorHAnsi" w:cstheme="minorHAnsi"/>
          <w:bCs/>
          <w:i/>
          <w:sz w:val="22"/>
          <w:szCs w:val="22"/>
        </w:rPr>
        <w:t xml:space="preserve">] ≥ </w:t>
      </w:r>
      <w:r w:rsidRPr="00837FD0">
        <w:rPr>
          <w:rFonts w:asciiTheme="minorHAnsi" w:hAnsiTheme="minorHAnsi" w:cstheme="minorHAnsi"/>
          <w:bCs/>
          <w:i/>
          <w:iCs/>
          <w:sz w:val="22"/>
          <w:szCs w:val="22"/>
        </w:rPr>
        <w:t>T</w:t>
      </w:r>
      <w:r w:rsidRPr="00837FD0">
        <w:rPr>
          <w:rFonts w:asciiTheme="minorHAnsi" w:hAnsiTheme="minorHAnsi" w:cstheme="minorHAnsi"/>
          <w:bCs/>
          <w:i/>
          <w:iCs/>
          <w:sz w:val="22"/>
          <w:szCs w:val="22"/>
          <w:vertAlign w:val="subscript"/>
        </w:rPr>
        <w:t>2min</w:t>
      </w:r>
      <w:r w:rsidRPr="00837FD0">
        <w:rPr>
          <w:rFonts w:asciiTheme="minorHAnsi" w:hAnsiTheme="minorHAnsi" w:cstheme="minorHAnsi"/>
          <w:bCs/>
          <w:i/>
          <w:sz w:val="22"/>
          <w:szCs w:val="22"/>
        </w:rPr>
        <w:t>.</w:t>
      </w:r>
    </w:p>
    <w:p w14:paraId="0854A66D" w14:textId="76C4FCF1" w:rsidR="00837FD0" w:rsidRPr="00837FD0" w:rsidRDefault="00837FD0" w:rsidP="00837FD0">
      <w:pPr>
        <w:pStyle w:val="ListParagraph"/>
        <w:numPr>
          <w:ilvl w:val="5"/>
          <w:numId w:val="46"/>
        </w:numPr>
        <w:autoSpaceDE w:val="0"/>
        <w:autoSpaceDN w:val="0"/>
        <w:adjustRightInd w:val="0"/>
        <w:snapToGrid w:val="0"/>
        <w:ind w:leftChars="0"/>
        <w:jc w:val="both"/>
        <w:rPr>
          <w:rFonts w:asciiTheme="minorHAnsi" w:hAnsiTheme="minorHAnsi" w:cstheme="minorHAnsi"/>
          <w:bCs/>
          <w:iCs/>
          <w:sz w:val="22"/>
          <w:szCs w:val="22"/>
          <w:lang w:eastAsia="zh-CN"/>
        </w:rPr>
      </w:pPr>
      <w:r w:rsidRPr="00837FD0">
        <w:rPr>
          <w:rFonts w:asciiTheme="minorHAnsi" w:hAnsiTheme="minorHAnsi" w:cstheme="minorHAnsi"/>
          <w:bCs/>
          <w:iCs/>
          <w:sz w:val="22"/>
          <w:szCs w:val="22"/>
        </w:rPr>
        <w:t>Candidate resource set (</w:t>
      </w:r>
      <w:r w:rsidRPr="00837FD0">
        <w:rPr>
          <w:rFonts w:asciiTheme="minorHAnsi" w:hAnsiTheme="minorHAnsi" w:cstheme="minorHAnsi"/>
          <w:bCs/>
          <w:i/>
          <w:iCs/>
          <w:sz w:val="22"/>
          <w:szCs w:val="22"/>
        </w:rPr>
        <w:t>S</w:t>
      </w:r>
      <w:r w:rsidRPr="00837FD0">
        <w:rPr>
          <w:rFonts w:asciiTheme="minorHAnsi" w:hAnsiTheme="minorHAnsi" w:cstheme="minorHAnsi"/>
          <w:bCs/>
          <w:i/>
          <w:iCs/>
          <w:sz w:val="22"/>
          <w:szCs w:val="22"/>
          <w:vertAlign w:val="subscript"/>
        </w:rPr>
        <w:t>A</w:t>
      </w:r>
      <w:r w:rsidRPr="00837FD0">
        <w:rPr>
          <w:rFonts w:asciiTheme="minorHAnsi" w:hAnsiTheme="minorHAnsi" w:cstheme="minorHAnsi"/>
          <w:bCs/>
          <w:iCs/>
          <w:sz w:val="22"/>
          <w:szCs w:val="22"/>
        </w:rPr>
        <w:t>) is initialized to a selected </w:t>
      </w:r>
      <w:r w:rsidRPr="00837FD0">
        <w:rPr>
          <w:rFonts w:asciiTheme="minorHAnsi" w:hAnsiTheme="minorHAnsi" w:cstheme="minorHAnsi"/>
          <w:bCs/>
          <w:i/>
          <w:iCs/>
          <w:sz w:val="22"/>
          <w:szCs w:val="22"/>
        </w:rPr>
        <w:t>Y’</w:t>
      </w:r>
      <w:r w:rsidRPr="00837FD0">
        <w:rPr>
          <w:rFonts w:asciiTheme="minorHAnsi" w:hAnsiTheme="minorHAnsi" w:cstheme="minorHAnsi"/>
          <w:bCs/>
          <w:i/>
          <w:sz w:val="22"/>
          <w:szCs w:val="22"/>
        </w:rPr>
        <w:t> </w:t>
      </w:r>
      <w:r w:rsidRPr="00837FD0">
        <w:rPr>
          <w:rFonts w:asciiTheme="minorHAnsi" w:hAnsiTheme="minorHAnsi" w:cstheme="minorHAnsi"/>
          <w:bCs/>
          <w:iCs/>
          <w:sz w:val="22"/>
          <w:szCs w:val="22"/>
        </w:rPr>
        <w:t>candidate slots with corresponding PBPS</w:t>
      </w:r>
      <w:r w:rsidRPr="00837FD0">
        <w:rPr>
          <w:rStyle w:val="apple-converted-space"/>
          <w:rFonts w:asciiTheme="minorHAnsi" w:hAnsiTheme="minorHAnsi" w:cstheme="minorHAnsi"/>
          <w:bCs/>
          <w:iCs/>
          <w:sz w:val="22"/>
          <w:szCs w:val="22"/>
        </w:rPr>
        <w:t xml:space="preserve"> result </w:t>
      </w:r>
      <w:r w:rsidRPr="00837FD0">
        <w:rPr>
          <w:rFonts w:asciiTheme="minorHAnsi" w:hAnsiTheme="minorHAnsi" w:cstheme="minorHAnsi"/>
          <w:bCs/>
          <w:iCs/>
          <w:sz w:val="22"/>
          <w:szCs w:val="22"/>
        </w:rPr>
        <w:t>(if available) within the selected RSW.</w:t>
      </w:r>
    </w:p>
    <w:p w14:paraId="25F4EF04" w14:textId="10DBA6EB" w:rsidR="00AE672D" w:rsidRDefault="00AE672D"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AE672D">
        <w:rPr>
          <w:rFonts w:asciiTheme="minorHAnsi" w:hAnsiTheme="minorHAnsi" w:cstheme="minorHAnsi"/>
          <w:sz w:val="22"/>
          <w:szCs w:val="28"/>
        </w:rPr>
        <w:t xml:space="preserve">Support multiple range sets of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values in high layer. E.g., each set per priority/SCS and a minimum value for </w:t>
      </w:r>
      <w:r w:rsidRPr="00DB15AC">
        <w:rPr>
          <w:rFonts w:asciiTheme="minorHAnsi" w:hAnsiTheme="minorHAnsi" w:cstheme="minorHAnsi"/>
          <w:i/>
          <w:iCs/>
          <w:sz w:val="22"/>
          <w:szCs w:val="28"/>
        </w:rPr>
        <w:t>Y</w:t>
      </w:r>
      <w:r w:rsidRPr="00AE672D">
        <w:rPr>
          <w:rFonts w:asciiTheme="minorHAnsi" w:hAnsiTheme="minorHAnsi" w:cstheme="minorHAnsi"/>
          <w:sz w:val="22"/>
          <w:szCs w:val="28"/>
        </w:rPr>
        <w:t xml:space="preserve"> is (pre-) configured from a proper set.</w:t>
      </w:r>
    </w:p>
    <w:p w14:paraId="66D78381" w14:textId="4E1F6866" w:rsidR="00B03232" w:rsidRDefault="0042132C"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[28/QC]: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for aperiodic transmission </w:t>
      </w:r>
      <w:r>
        <w:rPr>
          <w:rFonts w:asciiTheme="minorHAnsi" w:hAnsiTheme="minorHAnsi" w:cstheme="minorHAnsi"/>
          <w:iCs/>
          <w:sz w:val="22"/>
          <w:szCs w:val="22"/>
          <w:lang w:eastAsia="zh-CN"/>
        </w:rPr>
        <w:t>do</w:t>
      </w:r>
      <w:r w:rsidRPr="0042132C">
        <w:rPr>
          <w:rFonts w:asciiTheme="minorHAnsi" w:hAnsiTheme="minorHAnsi" w:cstheme="minorHAnsi"/>
          <w:iCs/>
          <w:sz w:val="22"/>
          <w:szCs w:val="22"/>
          <w:lang w:eastAsia="zh-CN"/>
        </w:rPr>
        <w:t xml:space="preserve"> not </w:t>
      </w:r>
      <w:r>
        <w:rPr>
          <w:rFonts w:asciiTheme="minorHAnsi" w:hAnsiTheme="minorHAnsi" w:cstheme="minorHAnsi"/>
          <w:iCs/>
          <w:sz w:val="22"/>
          <w:szCs w:val="22"/>
          <w:lang w:eastAsia="zh-CN"/>
        </w:rPr>
        <w:t>need</w:t>
      </w:r>
      <w:r w:rsidRPr="0042132C">
        <w:rPr>
          <w:rFonts w:asciiTheme="minorHAnsi" w:hAnsiTheme="minorHAnsi" w:cstheme="minorHAnsi"/>
          <w:iCs/>
          <w:sz w:val="22"/>
          <w:szCs w:val="22"/>
          <w:lang w:eastAsia="zh-CN"/>
        </w:rPr>
        <w:t xml:space="preserve"> the same as the Y candidate slots in PBPS for periodic transmission.</w:t>
      </w:r>
    </w:p>
    <w:p w14:paraId="3C178010" w14:textId="21250238" w:rsidR="0042132C" w:rsidRPr="00AE672D" w:rsidRDefault="0042132C" w:rsidP="00AE672D">
      <w:pPr>
        <w:pStyle w:val="ListParagraph"/>
        <w:numPr>
          <w:ilvl w:val="5"/>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I</w:t>
      </w:r>
      <w:r w:rsidRPr="0042132C">
        <w:rPr>
          <w:rFonts w:asciiTheme="minorHAnsi" w:hAnsiTheme="minorHAnsi" w:cstheme="minorHAnsi"/>
          <w:iCs/>
          <w:sz w:val="22"/>
          <w:szCs w:val="22"/>
          <w:lang w:eastAsia="zh-CN"/>
        </w:rPr>
        <w:t xml:space="preserve">f total </w:t>
      </w:r>
      <w:r w:rsidRPr="00962FB7">
        <w:rPr>
          <w:rFonts w:asciiTheme="minorHAnsi" w:hAnsiTheme="minorHAnsi" w:cstheme="minorHAnsi"/>
          <w:i/>
          <w:sz w:val="22"/>
          <w:szCs w:val="22"/>
          <w:lang w:eastAsia="zh-CN"/>
        </w:rPr>
        <w:t>Y’</w:t>
      </w:r>
      <w:r w:rsidRPr="0042132C">
        <w:rPr>
          <w:rFonts w:asciiTheme="minorHAnsi" w:hAnsiTheme="minorHAnsi" w:cstheme="minorHAnsi"/>
          <w:iCs/>
          <w:sz w:val="22"/>
          <w:szCs w:val="22"/>
          <w:lang w:eastAsia="zh-CN"/>
        </w:rPr>
        <w:t xml:space="preserve"> candidate slots with </w:t>
      </w:r>
      <w:r w:rsidR="00962FB7">
        <w:rPr>
          <w:rFonts w:asciiTheme="minorHAnsi" w:hAnsiTheme="minorHAnsi" w:cstheme="minorHAnsi"/>
          <w:iCs/>
          <w:sz w:val="22"/>
          <w:szCs w:val="22"/>
          <w:lang w:eastAsia="zh-CN"/>
        </w:rPr>
        <w:t>PBPS</w:t>
      </w:r>
      <w:r w:rsidRPr="0042132C">
        <w:rPr>
          <w:rFonts w:asciiTheme="minorHAnsi" w:hAnsiTheme="minorHAnsi" w:cstheme="minorHAnsi"/>
          <w:iCs/>
          <w:sz w:val="22"/>
          <w:szCs w:val="22"/>
          <w:lang w:eastAsia="zh-CN"/>
        </w:rPr>
        <w:t xml:space="preserve"> results is less than a (pre-)configured threshold </w:t>
      </w:r>
      <w:proofErr w:type="spellStart"/>
      <w:r w:rsidRPr="00962FB7">
        <w:rPr>
          <w:rFonts w:asciiTheme="minorHAnsi" w:hAnsiTheme="minorHAnsi" w:cstheme="minorHAnsi"/>
          <w:i/>
          <w:sz w:val="22"/>
          <w:szCs w:val="22"/>
          <w:lang w:eastAsia="zh-CN"/>
        </w:rPr>
        <w:t>Y’</w:t>
      </w:r>
      <w:r w:rsidRPr="00962FB7">
        <w:rPr>
          <w:rFonts w:asciiTheme="minorHAnsi" w:hAnsiTheme="minorHAnsi" w:cstheme="minorHAnsi"/>
          <w:i/>
          <w:sz w:val="22"/>
          <w:szCs w:val="22"/>
          <w:vertAlign w:val="subscript"/>
          <w:lang w:eastAsia="zh-CN"/>
        </w:rPr>
        <w:t>min</w:t>
      </w:r>
      <w:proofErr w:type="spellEnd"/>
      <w:r w:rsidRPr="0042132C">
        <w:rPr>
          <w:rFonts w:asciiTheme="minorHAnsi" w:hAnsiTheme="minorHAnsi" w:cstheme="minorHAnsi"/>
          <w:iCs/>
          <w:sz w:val="22"/>
          <w:szCs w:val="22"/>
          <w:lang w:eastAsia="zh-CN"/>
        </w:rPr>
        <w:t xml:space="preserve">, the UE initializes </w:t>
      </w:r>
      <w:r w:rsidRPr="00962FB7">
        <w:rPr>
          <w:rFonts w:asciiTheme="minorHAnsi" w:hAnsiTheme="minorHAnsi" w:cstheme="minorHAnsi"/>
          <w:i/>
          <w:sz w:val="22"/>
          <w:szCs w:val="22"/>
          <w:lang w:eastAsia="zh-CN"/>
        </w:rPr>
        <w:t>S</w:t>
      </w:r>
      <w:r w:rsidR="00962FB7" w:rsidRPr="00962FB7">
        <w:rPr>
          <w:rFonts w:asciiTheme="minorHAnsi" w:hAnsiTheme="minorHAnsi" w:cstheme="minorHAnsi"/>
          <w:i/>
          <w:sz w:val="22"/>
          <w:szCs w:val="22"/>
          <w:vertAlign w:val="subscript"/>
          <w:lang w:eastAsia="zh-CN"/>
        </w:rPr>
        <w:t>A</w:t>
      </w:r>
      <w:r w:rsidRPr="0042132C">
        <w:rPr>
          <w:rFonts w:asciiTheme="minorHAnsi" w:hAnsiTheme="minorHAnsi" w:cstheme="minorHAnsi"/>
          <w:iCs/>
          <w:sz w:val="22"/>
          <w:szCs w:val="22"/>
          <w:lang w:eastAsia="zh-CN"/>
        </w:rPr>
        <w:t xml:space="preserve"> with resources from the RSW.</w:t>
      </w:r>
      <w:r w:rsidR="004B6925">
        <w:rPr>
          <w:rFonts w:asciiTheme="minorHAnsi" w:hAnsiTheme="minorHAnsi" w:cstheme="minorHAnsi"/>
          <w:iCs/>
          <w:sz w:val="22"/>
          <w:szCs w:val="22"/>
          <w:lang w:eastAsia="zh-CN"/>
        </w:rPr>
        <w:t xml:space="preserve"> [13/CMCC]</w:t>
      </w:r>
      <w:r w:rsidR="00326C97">
        <w:rPr>
          <w:rFonts w:asciiTheme="minorHAnsi" w:hAnsiTheme="minorHAnsi" w:cstheme="minorHAnsi"/>
          <w:iCs/>
          <w:sz w:val="22"/>
          <w:szCs w:val="22"/>
          <w:lang w:eastAsia="zh-CN"/>
        </w:rPr>
        <w:t>, [20/IDC]</w:t>
      </w:r>
    </w:p>
    <w:p w14:paraId="5182BD56" w14:textId="7F785F07" w:rsidR="00922270" w:rsidRDefault="00922270"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47E27F43" w14:textId="7F712C2F" w:rsidR="00922270" w:rsidRPr="00922270" w:rsidRDefault="00922270"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w:t>
      </w:r>
      <w:proofErr w:type="spellStart"/>
      <w:r>
        <w:rPr>
          <w:rFonts w:asciiTheme="minorHAnsi" w:hAnsiTheme="minorHAnsi" w:cstheme="minorHAnsi"/>
          <w:sz w:val="22"/>
          <w:szCs w:val="22"/>
          <w:lang w:eastAsia="zh-CN"/>
        </w:rPr>
        <w:t>HiSi</w:t>
      </w:r>
      <w:proofErr w:type="spellEnd"/>
      <w:r>
        <w:rPr>
          <w:rFonts w:asciiTheme="minorHAnsi" w:hAnsiTheme="minorHAnsi" w:cstheme="minorHAnsi"/>
          <w:sz w:val="22"/>
          <w:szCs w:val="22"/>
          <w:lang w:eastAsia="zh-CN"/>
        </w:rPr>
        <w:t>]</w:t>
      </w:r>
      <w:r w:rsidR="00B03232">
        <w:rPr>
          <w:rFonts w:asciiTheme="minorHAnsi" w:hAnsiTheme="minorHAnsi" w:cstheme="minorHAnsi"/>
          <w:sz w:val="22"/>
          <w:szCs w:val="22"/>
          <w:lang w:eastAsia="zh-CN"/>
        </w:rPr>
        <w:t>, [11/Intel]</w:t>
      </w:r>
      <w:r>
        <w:rPr>
          <w:rFonts w:asciiTheme="minorHAnsi" w:hAnsiTheme="minorHAnsi" w:cstheme="minorHAnsi"/>
          <w:sz w:val="22"/>
          <w:szCs w:val="22"/>
          <w:lang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
          <w:color w:val="000000" w:themeColor="text1"/>
          <w:sz w:val="22"/>
          <w:szCs w:val="22"/>
          <w:lang w:val="en-US" w:eastAsia="zh-CN"/>
        </w:rPr>
        <w:t xml:space="preserve">M </w:t>
      </w:r>
      <w:r w:rsidRPr="00922270">
        <w:rPr>
          <w:rFonts w:asciiTheme="minorHAnsi" w:hAnsiTheme="minorHAnsi" w:cstheme="minorHAnsi"/>
          <w:bCs/>
          <w:iCs/>
          <w:color w:val="000000" w:themeColor="text1"/>
          <w:sz w:val="22"/>
          <w:szCs w:val="22"/>
          <w:lang w:val="en-US" w:eastAsia="zh-CN"/>
        </w:rPr>
        <w:t>logical slots earlier than slot</w:t>
      </w:r>
      <w:r w:rsidRPr="00922270">
        <w:rPr>
          <w:rFonts w:asciiTheme="minorHAnsi" w:hAnsiTheme="minorHAnsi" w:cstheme="minorHAnsi"/>
          <w:bCs/>
          <w:i/>
          <w:color w:val="000000" w:themeColor="text1"/>
          <w:sz w:val="22"/>
          <w:szCs w:val="22"/>
          <w:lang w:val="en-US" w:eastAsia="zh-CN"/>
        </w:rPr>
        <w:t xml:space="preserve"> </w:t>
      </w:r>
      <m:oMath>
        <m:sSubSup>
          <m:sSubSupPr>
            <m:ctrlPr>
              <w:rPr>
                <w:rFonts w:ascii="Cambria Math" w:hAnsi="Cambria Math" w:cstheme="minorHAnsi"/>
                <w:bCs/>
                <w:i/>
                <w:color w:val="000000" w:themeColor="text1"/>
                <w:sz w:val="22"/>
                <w:szCs w:val="22"/>
                <w:lang w:val="en-US" w:eastAsia="zh-CN"/>
              </w:rPr>
            </m:ctrlPr>
          </m:sSubSupPr>
          <m:e>
            <m:r>
              <w:rPr>
                <w:rFonts w:ascii="Cambria Math" w:hAnsi="Cambria Math" w:cstheme="minorHAnsi"/>
                <w:color w:val="000000" w:themeColor="text1"/>
                <w:sz w:val="22"/>
                <w:szCs w:val="22"/>
                <w:lang w:val="en-US" w:eastAsia="zh-CN"/>
              </w:rPr>
              <m:t>t</m:t>
            </m:r>
          </m:e>
          <m:sub>
            <m:r>
              <w:rPr>
                <w:rFonts w:ascii="Cambria Math" w:hAnsi="Cambria Math" w:cstheme="minorHAnsi"/>
                <w:color w:val="000000" w:themeColor="text1"/>
                <w:sz w:val="22"/>
                <w:szCs w:val="22"/>
                <w:lang w:val="en-US" w:eastAsia="zh-CN"/>
              </w:rPr>
              <m:t>y0</m:t>
            </m:r>
          </m:sub>
          <m:sup>
            <m:r>
              <w:rPr>
                <w:rFonts w:ascii="Cambria Math" w:hAnsi="Cambria Math" w:cstheme="minorHAnsi"/>
                <w:color w:val="000000" w:themeColor="text1"/>
                <w:sz w:val="22"/>
                <w:szCs w:val="22"/>
                <w:lang w:val="en-US" w:eastAsia="zh-CN"/>
              </w:rPr>
              <m:t>SL</m:t>
            </m:r>
          </m:sup>
        </m:sSubSup>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p>
    <w:p w14:paraId="29FD184E" w14:textId="2A275E10" w:rsidR="0063133A" w:rsidRDefault="0063133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[4/vivo] I</w:t>
      </w:r>
      <w:r w:rsidRPr="0063133A">
        <w:rPr>
          <w:rFonts w:asciiTheme="minorHAnsi" w:hAnsiTheme="minorHAnsi" w:cstheme="minorHAnsi"/>
          <w:iCs/>
          <w:sz w:val="22"/>
          <w:szCs w:val="22"/>
          <w:lang w:eastAsia="zh-CN"/>
        </w:rPr>
        <w:t xml:space="preserve">t is up to UE to determine a CPS window with no less than </w:t>
      </w:r>
      <w:r w:rsidRPr="0063133A">
        <w:rPr>
          <w:rFonts w:asciiTheme="minorHAnsi" w:hAnsiTheme="minorHAnsi" w:cstheme="minorHAnsi"/>
          <w:i/>
          <w:sz w:val="22"/>
          <w:szCs w:val="22"/>
          <w:lang w:eastAsia="zh-CN"/>
        </w:rPr>
        <w:t>M</w:t>
      </w:r>
      <w:r w:rsidRPr="0063133A">
        <w:rPr>
          <w:rFonts w:asciiTheme="minorHAnsi" w:hAnsiTheme="minorHAnsi" w:cstheme="minorHAnsi"/>
          <w:iCs/>
          <w:sz w:val="22"/>
          <w:szCs w:val="22"/>
          <w:lang w:eastAsia="zh-CN"/>
        </w:rPr>
        <w:t xml:space="preserve"> slots, and existing slots before </w:t>
      </w:r>
      <w:r w:rsidRPr="0063133A">
        <w:rPr>
          <w:rFonts w:asciiTheme="minorHAnsi" w:hAnsiTheme="minorHAnsi" w:cstheme="minorHAnsi"/>
          <w:i/>
          <w:sz w:val="22"/>
          <w:szCs w:val="22"/>
          <w:lang w:eastAsia="zh-CN"/>
        </w:rPr>
        <w:t>n</w:t>
      </w:r>
      <w:r w:rsidRPr="0063133A">
        <w:rPr>
          <w:rFonts w:asciiTheme="minorHAnsi" w:hAnsiTheme="minorHAnsi" w:cstheme="minorHAnsi"/>
          <w:iCs/>
          <w:sz w:val="22"/>
          <w:szCs w:val="22"/>
          <w:lang w:eastAsia="zh-CN"/>
        </w:rPr>
        <w:t xml:space="preserve"> having sensing results can be considered as a part of the CPS window.</w:t>
      </w:r>
    </w:p>
    <w:p w14:paraId="43505458" w14:textId="3507DDC0" w:rsidR="007950DA" w:rsidRDefault="007950DA"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Pr>
          <w:rFonts w:asciiTheme="minorHAnsi" w:hAnsiTheme="minorHAnsi" w:cstheme="minorHAnsi"/>
          <w:iCs/>
          <w:sz w:val="22"/>
          <w:szCs w:val="22"/>
          <w:lang w:eastAsia="zh-CN"/>
        </w:rPr>
        <w:t xml:space="preserve">/Fujitsu] </w:t>
      </w:r>
      <w:proofErr w:type="spellStart"/>
      <w:r w:rsidRPr="007950DA">
        <w:rPr>
          <w:rFonts w:asciiTheme="minorHAnsi" w:hAnsiTheme="minorHAnsi" w:cstheme="minorHAnsi"/>
          <w:i/>
          <w:sz w:val="22"/>
          <w:szCs w:val="22"/>
          <w:lang w:eastAsia="zh-CN"/>
        </w:rPr>
        <w:t>n+T</w:t>
      </w:r>
      <w:r w:rsidRPr="007950DA">
        <w:rPr>
          <w:rFonts w:asciiTheme="minorHAnsi" w:hAnsiTheme="minorHAnsi" w:cstheme="minorHAnsi"/>
          <w:i/>
          <w:sz w:val="22"/>
          <w:szCs w:val="22"/>
          <w:vertAlign w:val="subscript"/>
          <w:lang w:eastAsia="zh-CN"/>
        </w:rPr>
        <w:t>A</w:t>
      </w:r>
      <w:proofErr w:type="spellEnd"/>
      <w:r w:rsidRPr="007950DA">
        <w:rPr>
          <w:rFonts w:asciiTheme="minorHAnsi" w:hAnsiTheme="minorHAnsi" w:cstheme="minorHAnsi"/>
          <w:iCs/>
          <w:sz w:val="22"/>
          <w:szCs w:val="22"/>
          <w:lang w:eastAsia="zh-CN"/>
        </w:rPr>
        <w:t>=</w:t>
      </w:r>
      <w:r w:rsidRPr="007950DA">
        <w:rPr>
          <w:rFonts w:asciiTheme="minorHAnsi" w:hAnsiTheme="minorHAnsi" w:cstheme="minorHAnsi"/>
          <w:i/>
          <w:sz w:val="22"/>
          <w:szCs w:val="22"/>
          <w:lang w:eastAsia="zh-CN"/>
        </w:rPr>
        <w:t>t</w:t>
      </w:r>
      <w:r w:rsidRPr="007950DA">
        <w:rPr>
          <w:rFonts w:asciiTheme="minorHAnsi" w:hAnsiTheme="minorHAnsi" w:cstheme="minorHAnsi"/>
          <w:i/>
          <w:sz w:val="22"/>
          <w:szCs w:val="22"/>
          <w:vertAlign w:val="subscript"/>
          <w:lang w:eastAsia="zh-CN"/>
        </w:rPr>
        <w:t>y0</w:t>
      </w:r>
      <w:r w:rsidRPr="007950DA">
        <w:rPr>
          <w:rFonts w:asciiTheme="minorHAnsi" w:hAnsiTheme="minorHAnsi" w:cstheme="minorHAnsi"/>
          <w:i/>
          <w:sz w:val="22"/>
          <w:szCs w:val="22"/>
          <w:lang w:eastAsia="zh-CN"/>
        </w:rPr>
        <w:t>-31</w:t>
      </w:r>
      <w:r w:rsidRPr="007950DA">
        <w:rPr>
          <w:rFonts w:asciiTheme="minorHAnsi" w:hAnsiTheme="minorHAnsi" w:cstheme="minorHAnsi"/>
          <w:iCs/>
          <w:sz w:val="22"/>
          <w:szCs w:val="22"/>
          <w:lang w:eastAsia="zh-CN"/>
        </w:rPr>
        <w:t xml:space="preserve"> and t</w:t>
      </w:r>
      <w:r w:rsidRPr="007950DA">
        <w:rPr>
          <w:rFonts w:asciiTheme="minorHAnsi" w:hAnsiTheme="minorHAnsi" w:cstheme="minorHAnsi"/>
          <w:iCs/>
          <w:sz w:val="22"/>
          <w:szCs w:val="22"/>
          <w:vertAlign w:val="subscript"/>
          <w:lang w:eastAsia="zh-CN"/>
        </w:rPr>
        <w:t>y0</w:t>
      </w:r>
      <w:r w:rsidRPr="007950DA">
        <w:rPr>
          <w:rFonts w:asciiTheme="minorHAnsi" w:hAnsiTheme="minorHAnsi" w:cstheme="minorHAnsi"/>
          <w:iCs/>
          <w:sz w:val="22"/>
          <w:szCs w:val="22"/>
          <w:lang w:eastAsia="zh-CN"/>
        </w:rPr>
        <w:t xml:space="preserve"> is the first slot of the selected Y’.</w:t>
      </w:r>
    </w:p>
    <w:p w14:paraId="497DBC63" w14:textId="58A6D8C9" w:rsidR="00DB15AC" w:rsidRDefault="00DB15AC"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[17/NEC]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could be applied as 0 by UE when the minimum </w:t>
      </w:r>
      <w:r w:rsidRPr="00DB15AC">
        <w:rPr>
          <w:rFonts w:asciiTheme="minorHAnsi" w:hAnsiTheme="minorHAnsi" w:cstheme="minorHAnsi"/>
          <w:i/>
          <w:iCs/>
          <w:sz w:val="22"/>
          <w:szCs w:val="28"/>
        </w:rPr>
        <w:t>M</w:t>
      </w:r>
      <w:r w:rsidRPr="00DB15AC">
        <w:rPr>
          <w:rFonts w:asciiTheme="minorHAnsi" w:hAnsiTheme="minorHAnsi" w:cstheme="minorHAnsi"/>
          <w:sz w:val="22"/>
          <w:szCs w:val="28"/>
        </w:rPr>
        <w:t xml:space="preserve"> slots for CPS cannot be guaranteed. Re-evaluation should be performed to check the randomly selected resources.</w:t>
      </w:r>
    </w:p>
    <w:p w14:paraId="6D125A4F" w14:textId="5F3D3095" w:rsidR="00922270" w:rsidRPr="003E5036" w:rsidRDefault="00106C6E"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lastRenderedPageBreak/>
        <w:t xml:space="preserve">[18/Samsung]: </w:t>
      </w: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AAD7C47" w14:textId="6CC0774E" w:rsidR="003E5036" w:rsidRPr="00573C95" w:rsidRDefault="003E5036" w:rsidP="0084031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E5036">
        <w:rPr>
          <w:rFonts w:asciiTheme="minorHAnsi" w:hAnsiTheme="minorHAnsi" w:cstheme="minorHAnsi"/>
          <w:sz w:val="22"/>
          <w:szCs w:val="28"/>
        </w:rPr>
        <w:t>[19/LGE]</w:t>
      </w:r>
      <w:r>
        <w:rPr>
          <w:rFonts w:asciiTheme="minorHAnsi" w:hAnsiTheme="minorHAnsi" w:cstheme="minorHAnsi"/>
          <w:sz w:val="22"/>
          <w:szCs w:val="28"/>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and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m:oMath>
        <m:sSub>
          <m:sSubPr>
            <m:ctrlPr>
              <w:rPr>
                <w:rFonts w:ascii="Cambria Math" w:hAnsi="Cambria Math"/>
                <w:sz w:val="22"/>
              </w:rPr>
            </m:ctrlPr>
          </m:sSubPr>
          <m:e>
            <m:r>
              <w:rPr>
                <w:rFonts w:ascii="Cambria Math" w:hAnsi="Cambria Math"/>
                <w:sz w:val="22"/>
              </w:rPr>
              <m:t>t</m:t>
            </m:r>
          </m:e>
          <m:sub>
            <m:sSub>
              <m:sSubPr>
                <m:ctrlPr>
                  <w:rPr>
                    <w:rFonts w:ascii="Cambria Math" w:hAnsi="Cambria Math"/>
                    <w:i/>
                    <w:sz w:val="22"/>
                  </w:rPr>
                </m:ctrlPr>
              </m:sSubPr>
              <m:e>
                <m:r>
                  <w:rPr>
                    <w:rFonts w:ascii="Cambria Math" w:hAnsi="Cambria Math"/>
                    <w:sz w:val="22"/>
                  </w:rPr>
                  <m:t>y</m:t>
                </m:r>
              </m:e>
              <m:sub>
                <m:r>
                  <w:rPr>
                    <w:rFonts w:ascii="Cambria Math" w:hAnsi="Cambria Math"/>
                    <w:sz w:val="22"/>
                  </w:rPr>
                  <m:t>0</m:t>
                </m:r>
              </m:sub>
            </m:sSub>
          </m:sub>
        </m:sSub>
      </m:oMath>
      <w:r w:rsidRPr="009235CB">
        <w:rPr>
          <w:rFonts w:ascii="Calibri" w:hAnsi="Calibri" w:cs="Calibri"/>
          <w:i/>
          <w:sz w:val="22"/>
        </w:rPr>
        <w:t xml:space="preserve"> </w:t>
      </w:r>
      <w:r w:rsidRPr="003E5036">
        <w:rPr>
          <w:rFonts w:ascii="Calibri" w:hAnsi="Calibri" w:cs="Calibri"/>
          <w:iCs/>
          <w:sz w:val="22"/>
        </w:rPr>
        <w:t>is the timing of the first candidate slot,</w:t>
      </w:r>
      <w:r w:rsidRPr="009235CB">
        <w:rPr>
          <w:rFonts w:ascii="Calibri" w:hAnsi="Calibri" w:cs="Calibri"/>
          <w:i/>
          <w:sz w:val="22"/>
        </w:rPr>
        <w:t xml:space="preserve"> </w:t>
      </w:r>
      <w:r w:rsidRPr="009235CB">
        <w:rPr>
          <w:rFonts w:ascii="Calibri" w:hAnsi="Calibri" w:hint="eastAsia"/>
          <w:i/>
          <w:sz w:val="22"/>
        </w:rPr>
        <w:t>W</w:t>
      </w:r>
      <w:r w:rsidRPr="009235CB">
        <w:rPr>
          <w:rFonts w:ascii="Calibri" w:hAnsi="Calibri"/>
          <w:i/>
          <w:sz w:val="22"/>
          <w:vertAlign w:val="subscript"/>
        </w:rPr>
        <w:t>CPS</w:t>
      </w:r>
      <w:r w:rsidRPr="009235CB">
        <w:rPr>
          <w:rFonts w:ascii="Calibri" w:hAnsi="Calibri" w:hint="eastAsia"/>
          <w:i/>
          <w:sz w:val="22"/>
        </w:rPr>
        <w:t xml:space="preserve"> </w:t>
      </w:r>
      <w:r w:rsidRPr="003E5036">
        <w:rPr>
          <w:rFonts w:ascii="Calibri" w:hAnsi="Calibri" w:hint="eastAsia"/>
          <w:iCs/>
          <w:sz w:val="22"/>
        </w:rPr>
        <w:t xml:space="preserve">is </w:t>
      </w:r>
      <w:r w:rsidRPr="003E5036">
        <w:rPr>
          <w:rFonts w:ascii="Calibri" w:hAnsi="Calibri"/>
          <w:iCs/>
          <w:sz w:val="22"/>
        </w:rPr>
        <w:t>not smaller than a</w:t>
      </w:r>
      <w:r w:rsidRPr="003E5036">
        <w:rPr>
          <w:rFonts w:ascii="Calibri" w:hAnsi="Calibri" w:hint="eastAsia"/>
          <w:iCs/>
          <w:sz w:val="22"/>
        </w:rPr>
        <w:t xml:space="preserve"> </w:t>
      </w:r>
      <w:r w:rsidRPr="003E5036">
        <w:rPr>
          <w:rFonts w:ascii="Calibri" w:hAnsi="Calibri"/>
          <w:iCs/>
          <w:sz w:val="22"/>
        </w:rPr>
        <w:t xml:space="preserve">(pre-)configured </w:t>
      </w:r>
      <w:proofErr w:type="spellStart"/>
      <w:r w:rsidRPr="009235CB">
        <w:rPr>
          <w:rFonts w:ascii="Calibri" w:hAnsi="Calibri" w:cs="Calibri"/>
          <w:i/>
          <w:sz w:val="22"/>
        </w:rPr>
        <w:t>W</w:t>
      </w:r>
      <w:r w:rsidRPr="009235CB">
        <w:rPr>
          <w:rFonts w:ascii="Calibri" w:hAnsi="Calibri" w:cs="Calibri"/>
          <w:i/>
          <w:sz w:val="22"/>
          <w:vertAlign w:val="subscript"/>
        </w:rPr>
        <w:t>CPSmin</w:t>
      </w:r>
      <w:proofErr w:type="spellEnd"/>
      <w:r>
        <w:rPr>
          <w:rFonts w:asciiTheme="minorHAnsi" w:hAnsiTheme="minorHAnsi" w:cstheme="minorHAnsi"/>
          <w:sz w:val="22"/>
        </w:rPr>
        <w:t>.</w:t>
      </w:r>
    </w:p>
    <w:p w14:paraId="2EADED90" w14:textId="0BDCBD82" w:rsidR="00573C95" w:rsidRPr="003E5036" w:rsidRDefault="00573C95" w:rsidP="0084031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rPr>
        <w:t>[23/Sharp]</w:t>
      </w:r>
      <w:r w:rsidRPr="00573C95">
        <w:rPr>
          <w:rFonts w:asciiTheme="minorHAnsi" w:hAnsiTheme="minorHAnsi" w:cstheme="minorHAnsi"/>
          <w:sz w:val="22"/>
        </w:rPr>
        <w:t xml:space="preserve"> </w:t>
      </w:r>
      <w:r>
        <w:rPr>
          <w:rFonts w:asciiTheme="minorHAnsi" w:hAnsiTheme="minorHAnsi" w:cstheme="minorHAnsi"/>
          <w:sz w:val="22"/>
        </w:rPr>
        <w:t>R</w:t>
      </w:r>
      <w:r w:rsidRPr="00573C95">
        <w:rPr>
          <w:rFonts w:asciiTheme="minorHAnsi" w:hAnsiTheme="minorHAnsi" w:cstheme="minorHAnsi"/>
          <w:sz w:val="22"/>
        </w:rPr>
        <w:t xml:space="preserve">emove the (pre-)configuration of </w:t>
      </w:r>
      <w:r w:rsidRPr="00573C95">
        <w:rPr>
          <w:rFonts w:asciiTheme="minorHAnsi" w:hAnsiTheme="minorHAnsi" w:cstheme="minorHAnsi"/>
          <w:i/>
          <w:iCs/>
          <w:sz w:val="22"/>
        </w:rPr>
        <w:t>M</w:t>
      </w:r>
      <w:r w:rsidRPr="00573C95">
        <w:rPr>
          <w:rFonts w:asciiTheme="minorHAnsi" w:hAnsiTheme="minorHAnsi" w:cstheme="minorHAnsi"/>
          <w:sz w:val="22"/>
        </w:rPr>
        <w:t xml:space="preserve"> consecutive logical slots, and </w:t>
      </w:r>
      <w:r w:rsidRPr="00573C95">
        <w:rPr>
          <w:i/>
        </w:rPr>
        <w:t>T</w:t>
      </w:r>
      <w:r w:rsidRPr="00573C95">
        <w:rPr>
          <w:i/>
          <w:vertAlign w:val="subscript"/>
        </w:rPr>
        <w:t>A</w:t>
      </w:r>
      <w:r w:rsidRPr="00573C95">
        <w:rPr>
          <w:i/>
        </w:rPr>
        <w:t xml:space="preserve"> =1 </w:t>
      </w:r>
      <w:r w:rsidRPr="00573C95">
        <w:rPr>
          <w:iCs/>
        </w:rPr>
        <w:t>and</w:t>
      </w:r>
      <w:r w:rsidRPr="00573C95">
        <w:rPr>
          <w:i/>
        </w:rPr>
        <w:t xml:space="preserve"> n+ T</w:t>
      </w:r>
      <w:r w:rsidRPr="00573C95">
        <w:rPr>
          <w:i/>
          <w:vertAlign w:val="subscript"/>
        </w:rPr>
        <w:t>B</w:t>
      </w:r>
      <w:r w:rsidRPr="00573C95">
        <w:rPr>
          <w:i/>
        </w:rPr>
        <w:t xml:space="preserve"> </w:t>
      </w:r>
      <w:r w:rsidRPr="00573C95">
        <w:rPr>
          <w:iCs/>
        </w:rPr>
        <w:t>is</w:t>
      </w:r>
      <w:r w:rsidRPr="00573C95">
        <w:rPr>
          <w:i/>
        </w:rPr>
        <w:t xml:space="preserve"> </w:t>
      </w:r>
      <m:oMath>
        <m:r>
          <w:rPr>
            <w:rFonts w:ascii="Cambria Math" w:hAnsi="Cambria Math"/>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r>
          <w:rPr>
            <w:rFonts w:ascii="Cambria Math" w:hAnsi="Cambria Math"/>
            <w:color w:val="000000"/>
            <w:lang w:eastAsia="en-GB"/>
          </w:rPr>
          <m:t>)</m:t>
        </m:r>
      </m:oMath>
      <w:r w:rsidRPr="00573C95">
        <w:rPr>
          <w:i/>
          <w:color w:val="000000"/>
        </w:rPr>
        <w:t xml:space="preserve"> </w:t>
      </w:r>
      <w:r w:rsidRPr="00573C95">
        <w:rPr>
          <w:iCs/>
          <w:color w:val="000000"/>
        </w:rPr>
        <w:t>slots earlier than</w:t>
      </w:r>
      <w:r w:rsidRPr="00573C95">
        <w:rPr>
          <w:i/>
          <w:color w:val="000000"/>
        </w:rPr>
        <w:t xml:space="preserv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573C95">
        <w:rPr>
          <w:rFonts w:asciiTheme="minorHAnsi" w:hAnsiTheme="minorHAnsi" w:cstheme="minorHAnsi"/>
          <w:sz w:val="22"/>
        </w:rPr>
        <w:t>.</w:t>
      </w:r>
      <w:r>
        <w:rPr>
          <w:rFonts w:asciiTheme="minorHAnsi" w:hAnsiTheme="minorHAnsi" w:cstheme="minorHAnsi"/>
          <w:sz w:val="22"/>
        </w:rPr>
        <w:t xml:space="preserve"> </w:t>
      </w:r>
    </w:p>
    <w:p w14:paraId="22BBB9AD" w14:textId="281AEC17" w:rsidR="007B44D4" w:rsidRPr="007B44D4" w:rsidRDefault="007B44D4" w:rsidP="007B44D4">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59D631E5" w14:textId="4B83624B" w:rsidR="007B44D4" w:rsidRDefault="007B44D4" w:rsidP="007B44D4">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[1/HW, </w:t>
      </w:r>
      <w:proofErr w:type="spellStart"/>
      <w:r>
        <w:rPr>
          <w:rFonts w:asciiTheme="minorHAnsi" w:hAnsiTheme="minorHAnsi" w:cstheme="minorHAnsi"/>
          <w:sz w:val="22"/>
          <w:szCs w:val="22"/>
          <w:lang w:eastAsia="zh-CN"/>
        </w:rPr>
        <w:t>HiSi</w:t>
      </w:r>
      <w:proofErr w:type="spellEnd"/>
      <w:r>
        <w:rPr>
          <w:rFonts w:asciiTheme="minorHAnsi" w:hAnsiTheme="minorHAnsi" w:cstheme="minorHAnsi"/>
          <w:sz w:val="22"/>
          <w:szCs w:val="22"/>
          <w:lang w:eastAsia="zh-CN"/>
        </w:rPr>
        <w:t>]</w:t>
      </w:r>
      <w:r w:rsidR="00E101E3">
        <w:rPr>
          <w:rFonts w:asciiTheme="minorHAnsi" w:hAnsiTheme="minorHAnsi" w:cstheme="minorHAnsi"/>
          <w:sz w:val="22"/>
          <w:szCs w:val="22"/>
          <w:lang w:eastAsia="zh-CN"/>
        </w:rPr>
        <w:t>,</w:t>
      </w:r>
      <w:r w:rsidR="004B6925">
        <w:rPr>
          <w:rFonts w:asciiTheme="minorHAnsi" w:hAnsiTheme="minorHAnsi" w:cstheme="minorHAnsi"/>
          <w:sz w:val="22"/>
          <w:szCs w:val="22"/>
          <w:lang w:eastAsia="zh-CN"/>
        </w:rPr>
        <w:t xml:space="preserve"> [13/CMCC],</w:t>
      </w:r>
      <w:r w:rsidR="00E101E3">
        <w:rPr>
          <w:rFonts w:asciiTheme="minorHAnsi" w:hAnsiTheme="minorHAnsi" w:cstheme="minorHAnsi"/>
          <w:sz w:val="22"/>
          <w:szCs w:val="22"/>
          <w:lang w:eastAsia="zh-CN"/>
        </w:rPr>
        <w:t xml:space="preserve"> [19/LGE]</w:t>
      </w:r>
      <w:r>
        <w:rPr>
          <w:rFonts w:asciiTheme="minorHAnsi" w:hAnsiTheme="minorHAnsi" w:cstheme="minorHAnsi"/>
          <w:sz w:val="22"/>
          <w:szCs w:val="22"/>
          <w:lang w:eastAsia="zh-CN"/>
        </w:rPr>
        <w:t xml:space="preserve"> R</w:t>
      </w:r>
      <w:r w:rsidRPr="003F3716">
        <w:rPr>
          <w:rFonts w:asciiTheme="minorHAnsi" w:hAnsiTheme="minorHAnsi" w:cstheme="minorHAnsi"/>
          <w:iCs/>
          <w:sz w:val="22"/>
          <w:szCs w:val="22"/>
          <w:lang w:eastAsia="zh-CN"/>
        </w:rPr>
        <w:t>andom resource selection in the exceptional pool.</w:t>
      </w:r>
    </w:p>
    <w:p w14:paraId="2BE008F2" w14:textId="38FB3F40" w:rsidR="007B44D4" w:rsidRDefault="007B44D4" w:rsidP="007B44D4">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E101E3">
        <w:rPr>
          <w:rFonts w:asciiTheme="minorHAnsi" w:hAnsiTheme="minorHAnsi" w:cstheme="minorHAnsi"/>
          <w:sz w:val="22"/>
          <w:szCs w:val="22"/>
          <w:lang w:eastAsia="zh-CN"/>
        </w:rPr>
        <w:t>, [4/vivo]</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w:t>
      </w:r>
      <w:proofErr w:type="spellStart"/>
      <w:r w:rsidRPr="007B44D4">
        <w:rPr>
          <w:rFonts w:asciiTheme="minorHAnsi" w:hAnsiTheme="minorHAnsi" w:cstheme="minorHAnsi"/>
          <w:sz w:val="22"/>
          <w:szCs w:val="22"/>
          <w:lang w:eastAsia="zh-CN"/>
        </w:rPr>
        <w:t>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proofErr w:type="spellEnd"/>
      <w:r w:rsidRPr="007B44D4">
        <w:rPr>
          <w:rFonts w:asciiTheme="minorHAnsi" w:hAnsiTheme="minorHAnsi" w:cstheme="minorHAnsi"/>
          <w:sz w:val="22"/>
          <w:szCs w:val="22"/>
          <w:lang w:eastAsia="zh-CN"/>
        </w:rPr>
        <w:t xml:space="preserve">, </w:t>
      </w:r>
      <w:proofErr w:type="spellStart"/>
      <w:r w:rsidRPr="007B44D4">
        <w:rPr>
          <w:rFonts w:asciiTheme="minorHAnsi" w:hAnsiTheme="minorHAnsi" w:cstheme="minorHAnsi"/>
          <w:sz w:val="22"/>
          <w:szCs w:val="22"/>
          <w:lang w:eastAsia="zh-CN"/>
        </w:rPr>
        <w:t>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proofErr w:type="spellEnd"/>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9B6451B" w14:textId="49BC6AEA" w:rsidR="003605D1" w:rsidRPr="003605D1" w:rsidRDefault="003605D1" w:rsidP="003605D1">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resource pool).</w:t>
      </w:r>
    </w:p>
    <w:p w14:paraId="02D3DC4E" w14:textId="54DFD518" w:rsidR="003A0689" w:rsidRDefault="003A0689" w:rsidP="00840317">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When UE performs CPS-only:</w:t>
      </w:r>
    </w:p>
    <w:p w14:paraId="7E016C61" w14:textId="7249CAE4" w:rsidR="00922270"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Selection</w:t>
      </w:r>
      <w:r w:rsidR="00922270">
        <w:rPr>
          <w:rFonts w:asciiTheme="minorHAnsi" w:hAnsiTheme="minorHAnsi" w:cstheme="minorHAnsi"/>
          <w:sz w:val="22"/>
          <w:szCs w:val="22"/>
          <w:lang w:eastAsia="zh-CN"/>
        </w:rPr>
        <w:t xml:space="preserve">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00922270">
        <w:rPr>
          <w:rFonts w:asciiTheme="minorHAnsi" w:hAnsiTheme="minorHAnsi" w:cstheme="minorHAnsi"/>
          <w:sz w:val="22"/>
          <w:szCs w:val="22"/>
          <w:lang w:eastAsia="zh-CN"/>
        </w:rPr>
        <w:t xml:space="preserve"> candidate slots:</w:t>
      </w:r>
    </w:p>
    <w:p w14:paraId="18180B5A" w14:textId="072F5637" w:rsidR="00922270" w:rsidRDefault="003A0689"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 xml:space="preserve">[1/HW, </w:t>
      </w:r>
      <w:proofErr w:type="spellStart"/>
      <w:r>
        <w:rPr>
          <w:rFonts w:asciiTheme="minorHAnsi" w:hAnsiTheme="minorHAnsi" w:cstheme="minorHAnsi"/>
          <w:iCs/>
          <w:sz w:val="22"/>
          <w:szCs w:val="22"/>
          <w:lang w:eastAsia="zh-CN"/>
        </w:rPr>
        <w:t>HiSi</w:t>
      </w:r>
      <w:proofErr w:type="spellEnd"/>
      <w:r>
        <w:rPr>
          <w:rFonts w:asciiTheme="minorHAnsi" w:hAnsiTheme="minorHAnsi" w:cstheme="minorHAnsi"/>
          <w:iCs/>
          <w:sz w:val="22"/>
          <w:szCs w:val="22"/>
          <w:lang w:eastAsia="zh-CN"/>
        </w:rPr>
        <w:t>]: U</w:t>
      </w:r>
      <w:r w:rsidRPr="003A0689">
        <w:rPr>
          <w:rFonts w:asciiTheme="minorHAnsi" w:hAnsiTheme="minorHAnsi" w:cstheme="minorHAnsi"/>
          <w:iCs/>
          <w:sz w:val="22"/>
          <w:szCs w:val="22"/>
          <w:lang w:eastAsia="zh-CN"/>
        </w:rPr>
        <w:t xml:space="preserve">p to UE implementation to select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candidate slots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sidRPr="003A0689">
        <w:rPr>
          <w:rFonts w:asciiTheme="minorHAnsi" w:hAnsiTheme="minorHAnsi" w:cstheme="minorHAnsi"/>
          <w:iCs/>
          <w:sz w:val="22"/>
          <w:szCs w:val="22"/>
          <w:lang w:eastAsia="zh-CN"/>
        </w:rPr>
        <w:t xml:space="preserve"> is no less than (pre-)configured </w:t>
      </w:r>
      <w:proofErr w:type="spellStart"/>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proofErr w:type="spellEnd"/>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from slots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1</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w:t>
      </w:r>
      <w:r>
        <w:rPr>
          <w:rFonts w:asciiTheme="minorHAnsi" w:hAnsiTheme="minorHAnsi" w:cstheme="minorHAnsi"/>
          <w:iCs/>
          <w:sz w:val="22"/>
          <w:szCs w:val="22"/>
          <w:lang w:eastAsia="zh-CN"/>
        </w:rPr>
        <w:t xml:space="preserve"> </w:t>
      </w:r>
      <w:r w:rsidRPr="003A0689">
        <w:rPr>
          <w:rFonts w:asciiTheme="minorHAnsi" w:hAnsiTheme="minorHAnsi" w:cstheme="minorHAnsi"/>
          <w:i/>
          <w:sz w:val="22"/>
          <w:szCs w:val="22"/>
          <w:lang w:eastAsia="zh-CN"/>
        </w:rPr>
        <w:t>n+T</w:t>
      </w:r>
      <w:r w:rsidRPr="003A0689">
        <w:rPr>
          <w:rFonts w:asciiTheme="minorHAnsi" w:hAnsiTheme="minorHAnsi" w:cstheme="minorHAnsi"/>
          <w:i/>
          <w:sz w:val="22"/>
          <w:szCs w:val="22"/>
          <w:vertAlign w:val="subscript"/>
          <w:lang w:eastAsia="zh-CN"/>
        </w:rPr>
        <w:t>2</w:t>
      </w:r>
      <w:r w:rsidRPr="003A0689">
        <w:rPr>
          <w:rFonts w:asciiTheme="minorHAnsi" w:hAnsiTheme="minorHAnsi" w:cstheme="minorHAnsi"/>
          <w:iCs/>
          <w:sz w:val="22"/>
          <w:szCs w:val="22"/>
          <w:lang w:eastAsia="zh-CN"/>
        </w:rPr>
        <w:t xml:space="preserve">], where </w:t>
      </w:r>
      <w:r w:rsidRPr="003A0689">
        <w:rPr>
          <w:rFonts w:asciiTheme="minorHAnsi" w:hAnsiTheme="minorHAnsi" w:cstheme="minorHAnsi"/>
          <w:i/>
          <w:sz w:val="22"/>
          <w:szCs w:val="22"/>
          <w:lang w:eastAsia="zh-CN"/>
        </w:rPr>
        <w:t>M</w:t>
      </w:r>
      <w:r w:rsidRPr="003A0689">
        <w:rPr>
          <w:rFonts w:asciiTheme="minorHAnsi" w:hAnsiTheme="minorHAnsi" w:cstheme="minorHAnsi"/>
          <w:iCs/>
          <w:sz w:val="22"/>
          <w:szCs w:val="22"/>
          <w:lang w:eastAsia="zh-CN"/>
        </w:rPr>
        <w:t xml:space="preserve"> is the minimum of number of slots for CPS</w:t>
      </w:r>
      <w:r>
        <w:rPr>
          <w:rFonts w:asciiTheme="minorHAnsi" w:hAnsiTheme="minorHAnsi" w:cstheme="minorHAnsi"/>
          <w:iCs/>
          <w:sz w:val="22"/>
          <w:szCs w:val="22"/>
          <w:lang w:eastAsia="zh-CN"/>
        </w:rPr>
        <w:t xml:space="preserve">. </w:t>
      </w:r>
      <w:r w:rsidRPr="003A0689">
        <w:rPr>
          <w:rFonts w:asciiTheme="minorHAnsi" w:hAnsiTheme="minorHAnsi" w:cstheme="minorHAnsi"/>
          <w:iCs/>
          <w:sz w:val="22"/>
          <w:szCs w:val="22"/>
          <w:lang w:eastAsia="zh-CN"/>
        </w:rPr>
        <w:t xml:space="preserve">The value of </w:t>
      </w:r>
      <w:proofErr w:type="spellStart"/>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proofErr w:type="spellEnd"/>
      <w:r w:rsidRPr="003A0689">
        <w:rPr>
          <w:rFonts w:asciiTheme="minorHAnsi" w:hAnsiTheme="minorHAnsi" w:cstheme="minorHAnsi"/>
          <w:i/>
          <w:sz w:val="22"/>
          <w:szCs w:val="22"/>
          <w:lang w:eastAsia="zh-CN"/>
        </w:rPr>
        <w:t>'</w:t>
      </w:r>
      <w:r w:rsidRPr="003A0689">
        <w:rPr>
          <w:rFonts w:asciiTheme="minorHAnsi" w:hAnsiTheme="minorHAnsi" w:cstheme="minorHAnsi"/>
          <w:iCs/>
          <w:sz w:val="22"/>
          <w:szCs w:val="22"/>
          <w:lang w:eastAsia="zh-CN"/>
        </w:rPr>
        <w:t xml:space="preserve"> is same as </w:t>
      </w:r>
      <w:proofErr w:type="spellStart"/>
      <w:r w:rsidRPr="003A0689">
        <w:rPr>
          <w:rFonts w:asciiTheme="minorHAnsi" w:hAnsiTheme="minorHAnsi" w:cstheme="minorHAnsi"/>
          <w:i/>
          <w:sz w:val="22"/>
          <w:szCs w:val="22"/>
          <w:lang w:eastAsia="zh-CN"/>
        </w:rPr>
        <w:t>Y</w:t>
      </w:r>
      <w:r w:rsidRPr="003A0689">
        <w:rPr>
          <w:rFonts w:asciiTheme="minorHAnsi" w:hAnsiTheme="minorHAnsi" w:cstheme="minorHAnsi"/>
          <w:i/>
          <w:sz w:val="22"/>
          <w:szCs w:val="22"/>
          <w:vertAlign w:val="subscript"/>
          <w:lang w:eastAsia="zh-CN"/>
        </w:rPr>
        <w:t>min</w:t>
      </w:r>
      <w:proofErr w:type="spellEnd"/>
      <w:r w:rsidRPr="003A0689">
        <w:rPr>
          <w:rFonts w:asciiTheme="minorHAnsi" w:hAnsiTheme="minorHAnsi" w:cstheme="minorHAnsi"/>
          <w:iCs/>
          <w:sz w:val="22"/>
          <w:szCs w:val="22"/>
          <w:lang w:eastAsia="zh-CN"/>
        </w:rPr>
        <w:t xml:space="preserve"> defined for PBPS</w:t>
      </w:r>
      <w:r w:rsidR="00D3557F">
        <w:rPr>
          <w:rFonts w:asciiTheme="minorHAnsi" w:hAnsiTheme="minorHAnsi" w:cstheme="minorHAnsi"/>
          <w:iCs/>
          <w:sz w:val="22"/>
          <w:szCs w:val="22"/>
          <w:lang w:eastAsia="zh-CN"/>
        </w:rPr>
        <w:t>.</w:t>
      </w:r>
    </w:p>
    <w:p w14:paraId="3E0B26EA" w14:textId="7882B96F" w:rsidR="007950DA" w:rsidRPr="00D3557F" w:rsidRDefault="007950DA"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7950DA">
        <w:rPr>
          <w:rFonts w:asciiTheme="minorHAnsi" w:hAnsiTheme="minorHAnsi" w:cstheme="minorHAnsi"/>
          <w:iCs/>
          <w:sz w:val="22"/>
          <w:szCs w:val="22"/>
          <w:lang w:eastAsia="zh-CN"/>
        </w:rPr>
        <w:t>[</w:t>
      </w:r>
      <w:r w:rsidR="003247FD">
        <w:rPr>
          <w:rFonts w:asciiTheme="minorHAnsi" w:hAnsiTheme="minorHAnsi" w:cstheme="minorHAnsi"/>
          <w:iCs/>
          <w:sz w:val="22"/>
          <w:szCs w:val="22"/>
          <w:lang w:eastAsia="zh-CN"/>
        </w:rPr>
        <w:t>7</w:t>
      </w:r>
      <w:r w:rsidRPr="007950DA">
        <w:rPr>
          <w:rFonts w:asciiTheme="minorHAnsi" w:hAnsiTheme="minorHAnsi" w:cstheme="minorHAnsi"/>
          <w:iCs/>
          <w:sz w:val="22"/>
          <w:szCs w:val="22"/>
          <w:lang w:eastAsia="zh-CN"/>
        </w:rPr>
        <w:t xml:space="preserve">/Fujitsu] </w:t>
      </w:r>
      <w:r>
        <w:rPr>
          <w:rFonts w:asciiTheme="minorHAnsi" w:hAnsiTheme="minorHAnsi" w:cstheme="minorHAnsi"/>
          <w:iCs/>
          <w:sz w:val="22"/>
          <w:szCs w:val="22"/>
          <w:lang w:eastAsia="zh-CN"/>
        </w:rPr>
        <w:t>RSW</w:t>
      </w:r>
      <w:r w:rsidRPr="007950DA">
        <w:rPr>
          <w:rFonts w:asciiTheme="minorHAnsi" w:hAnsiTheme="minorHAnsi" w:cstheme="minorHAnsi"/>
          <w:iCs/>
          <w:sz w:val="22"/>
          <w:szCs w:val="22"/>
          <w:lang w:eastAsia="zh-CN"/>
        </w:rPr>
        <w:t xml:space="preserve"> starts after the CPS </w:t>
      </w:r>
      <w:r>
        <w:rPr>
          <w:rFonts w:asciiTheme="minorHAnsi" w:hAnsiTheme="minorHAnsi" w:cstheme="minorHAnsi"/>
          <w:iCs/>
          <w:sz w:val="22"/>
          <w:szCs w:val="22"/>
          <w:lang w:eastAsia="zh-CN"/>
        </w:rPr>
        <w:t xml:space="preserve">monitoring </w:t>
      </w:r>
      <w:r w:rsidRPr="007950DA">
        <w:rPr>
          <w:rFonts w:asciiTheme="minorHAnsi" w:hAnsiTheme="minorHAnsi" w:cstheme="minorHAnsi"/>
          <w:iCs/>
          <w:sz w:val="22"/>
          <w:szCs w:val="22"/>
          <w:lang w:eastAsia="zh-CN"/>
        </w:rPr>
        <w:t>window</w:t>
      </w:r>
      <w:r>
        <w:rPr>
          <w:rFonts w:asciiTheme="minorHAnsi" w:hAnsiTheme="minorHAnsi" w:cstheme="minorHAnsi"/>
          <w:iCs/>
          <w:sz w:val="22"/>
          <w:szCs w:val="22"/>
          <w:lang w:eastAsia="zh-CN"/>
        </w:rPr>
        <w:t xml:space="preserve"> and </w:t>
      </w:r>
      <w:r w:rsidRPr="007950DA">
        <w:rPr>
          <w:rFonts w:asciiTheme="minorHAnsi" w:hAnsiTheme="minorHAnsi" w:cstheme="minorHAnsi"/>
          <w:iCs/>
          <w:sz w:val="22"/>
          <w:szCs w:val="22"/>
          <w:lang w:eastAsia="zh-CN"/>
        </w:rPr>
        <w:t xml:space="preserve">Y’ candidate slots </w:t>
      </w:r>
      <w:r>
        <w:rPr>
          <w:rFonts w:asciiTheme="minorHAnsi" w:hAnsiTheme="minorHAnsi" w:cstheme="minorHAnsi"/>
          <w:iCs/>
          <w:sz w:val="22"/>
          <w:szCs w:val="22"/>
          <w:lang w:eastAsia="zh-CN"/>
        </w:rPr>
        <w:t xml:space="preserve">is selected </w:t>
      </w:r>
      <w:r w:rsidRPr="007950DA">
        <w:rPr>
          <w:rFonts w:asciiTheme="minorHAnsi" w:hAnsiTheme="minorHAnsi" w:cstheme="minorHAnsi"/>
          <w:iCs/>
          <w:sz w:val="22"/>
          <w:szCs w:val="22"/>
          <w:lang w:eastAsia="zh-CN"/>
        </w:rPr>
        <w:t xml:space="preserve">by </w:t>
      </w:r>
      <w:r>
        <w:rPr>
          <w:rFonts w:asciiTheme="minorHAnsi" w:hAnsiTheme="minorHAnsi" w:cstheme="minorHAnsi"/>
          <w:iCs/>
          <w:sz w:val="22"/>
          <w:szCs w:val="22"/>
          <w:lang w:eastAsia="zh-CN"/>
        </w:rPr>
        <w:t>UE</w:t>
      </w:r>
      <w:r w:rsidRPr="007950DA">
        <w:rPr>
          <w:rFonts w:asciiTheme="minorHAnsi" w:hAnsiTheme="minorHAnsi" w:cstheme="minorHAnsi"/>
          <w:iCs/>
          <w:sz w:val="22"/>
          <w:szCs w:val="22"/>
          <w:lang w:eastAsia="zh-CN"/>
        </w:rPr>
        <w:t xml:space="preserve"> implementation within the </w:t>
      </w:r>
      <w:r>
        <w:rPr>
          <w:rFonts w:asciiTheme="minorHAnsi" w:hAnsiTheme="minorHAnsi" w:cstheme="minorHAnsi"/>
          <w:iCs/>
          <w:sz w:val="22"/>
          <w:szCs w:val="22"/>
          <w:lang w:eastAsia="zh-CN"/>
        </w:rPr>
        <w:t>RSW.</w:t>
      </w:r>
    </w:p>
    <w:p w14:paraId="58636984" w14:textId="08C48964" w:rsidR="003A0689" w:rsidRDefault="00922270"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76D78523" w14:textId="11FFB128" w:rsidR="00922270" w:rsidRPr="00353F8C" w:rsidRDefault="00922270"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[1/HW, </w:t>
      </w:r>
      <w:proofErr w:type="spellStart"/>
      <w:r>
        <w:rPr>
          <w:rFonts w:asciiTheme="minorHAnsi" w:hAnsiTheme="minorHAnsi" w:cstheme="minorHAnsi"/>
          <w:sz w:val="22"/>
          <w:szCs w:val="22"/>
          <w:lang w:eastAsia="zh-CN"/>
        </w:rPr>
        <w:t>HiSi</w:t>
      </w:r>
      <w:proofErr w:type="spellEnd"/>
      <w:r>
        <w:rPr>
          <w:rFonts w:asciiTheme="minorHAnsi" w:hAnsiTheme="minorHAnsi" w:cstheme="minorHAnsi"/>
          <w:sz w:val="22"/>
          <w:szCs w:val="22"/>
          <w:lang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A</m:t>
            </m:r>
          </m:sub>
        </m:sSub>
      </m:oMath>
      <w:r w:rsidRPr="00922270">
        <w:rPr>
          <w:rFonts w:asciiTheme="minorHAnsi" w:hAnsiTheme="minorHAnsi" w:cstheme="minorHAnsi"/>
          <w:bCs/>
          <w:i/>
          <w:sz w:val="22"/>
          <w:szCs w:val="28"/>
          <w:lang w:val="en-US" w:eastAsia="zh-CN"/>
        </w:rPr>
        <w:t xml:space="preserve"> </w:t>
      </w:r>
      <w:r w:rsidRPr="00922270">
        <w:rPr>
          <w:rFonts w:asciiTheme="minorHAnsi" w:hAnsiTheme="minorHAnsi" w:cstheme="minorHAnsi"/>
          <w:bCs/>
          <w:iCs/>
          <w:sz w:val="22"/>
          <w:szCs w:val="28"/>
          <w:lang w:val="en-US" w:eastAsia="zh-CN"/>
        </w:rPr>
        <w:t>is</w:t>
      </w:r>
      <w:r>
        <w:rPr>
          <w:rFonts w:asciiTheme="minorHAnsi" w:hAnsiTheme="minorHAnsi" w:cstheme="minorHAnsi"/>
          <w:bCs/>
          <w:iCs/>
          <w:sz w:val="22"/>
          <w:szCs w:val="28"/>
          <w:lang w:val="en-US" w:eastAsia="zh-CN"/>
        </w:rPr>
        <w:t xml:space="preserve"> </w:t>
      </w:r>
      <m:oMath>
        <m:r>
          <w:rPr>
            <w:rFonts w:ascii="Cambria Math" w:hAnsi="Cambria Math"/>
            <w:sz w:val="21"/>
            <w:lang w:eastAsia="zh-CN"/>
          </w:rPr>
          <m:t>max</m:t>
        </m:r>
        <m:d>
          <m:dPr>
            <m:ctrlPr>
              <w:rPr>
                <w:rFonts w:ascii="Cambria Math" w:hAnsi="Cambria Math"/>
                <w:bCs/>
                <w:i/>
                <w:sz w:val="21"/>
                <w:lang w:eastAsia="zh-CN"/>
              </w:rPr>
            </m:ctrlPr>
          </m:dPr>
          <m:e>
            <m:r>
              <w:rPr>
                <w:rFonts w:ascii="Cambria Math" w:hAnsi="Cambria Math"/>
                <w:sz w:val="21"/>
                <w:lang w:eastAsia="zh-CN"/>
              </w:rPr>
              <m:t xml:space="preserve">n, </m:t>
            </m:r>
            <m:r>
              <w:rPr>
                <w:rFonts w:ascii="Cambria Math" w:hAnsi="Cambria Math"/>
                <w:sz w:val="21"/>
              </w:rPr>
              <m:t xml:space="preserve">M logical slots earlier than </m:t>
            </m:r>
            <m:sSubSup>
              <m:sSubSupPr>
                <m:ctrlPr>
                  <w:rPr>
                    <w:rFonts w:ascii="Cambria Math" w:hAnsi="Cambria Math"/>
                    <w:bCs/>
                    <w:i/>
                    <w:sz w:val="21"/>
                  </w:rPr>
                </m:ctrlPr>
              </m:sSubSupPr>
              <m:e>
                <m:r>
                  <w:rPr>
                    <w:rFonts w:ascii="Cambria Math" w:hAnsi="Cambria Math"/>
                    <w:sz w:val="21"/>
                  </w:rPr>
                  <m:t>t</m:t>
                </m:r>
              </m:e>
              <m:sub>
                <m:r>
                  <w:rPr>
                    <w:rFonts w:ascii="Cambria Math" w:hAnsi="Cambria Math"/>
                    <w:sz w:val="21"/>
                  </w:rPr>
                  <m:t>y0</m:t>
                </m:r>
              </m:sub>
              <m:sup>
                <m:r>
                  <w:rPr>
                    <w:rFonts w:ascii="Cambria Math" w:hAnsi="Cambria Math"/>
                    <w:sz w:val="21"/>
                  </w:rPr>
                  <m:t>SL</m:t>
                </m:r>
              </m:sup>
            </m:sSubSup>
          </m:e>
        </m:d>
      </m:oMath>
      <w:r w:rsidRPr="00922270">
        <w:rPr>
          <w:rFonts w:asciiTheme="minorHAnsi" w:hAnsiTheme="minorHAnsi" w:cstheme="minorHAnsi"/>
          <w:bCs/>
          <w:i/>
          <w:color w:val="000000" w:themeColor="text1"/>
          <w:sz w:val="22"/>
          <w:szCs w:val="22"/>
          <w:lang w:val="en-US" w:eastAsia="zh-CN"/>
        </w:rPr>
        <w:t xml:space="preserve"> </w:t>
      </w:r>
      <w:r w:rsidRPr="00922270">
        <w:rPr>
          <w:rFonts w:asciiTheme="minorHAnsi" w:hAnsiTheme="minorHAnsi" w:cstheme="minorHAnsi"/>
          <w:bCs/>
          <w:iCs/>
          <w:color w:val="000000" w:themeColor="text1"/>
          <w:sz w:val="22"/>
          <w:szCs w:val="22"/>
          <w:lang w:val="en-US" w:eastAsia="zh-CN"/>
        </w:rPr>
        <w:t>and</w:t>
      </w:r>
      <w:r w:rsidRPr="00922270">
        <w:rPr>
          <w:rFonts w:asciiTheme="minorHAnsi" w:hAnsiTheme="minorHAnsi" w:cstheme="minorHAnsi"/>
          <w:bCs/>
          <w:i/>
          <w:color w:val="000000" w:themeColor="text1"/>
          <w:sz w:val="22"/>
          <w:szCs w:val="22"/>
          <w:lang w:val="en-US" w:eastAsia="zh-CN"/>
        </w:rPr>
        <w:t xml:space="preserve"> </w:t>
      </w:r>
      <m:oMath>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eastAsia="zh-CN"/>
              </w:rPr>
              <m:t>n+T</m:t>
            </m:r>
          </m:e>
          <m:sub>
            <m:r>
              <w:rPr>
                <w:rFonts w:ascii="Cambria Math" w:hAnsi="Cambria Math" w:cstheme="minorHAnsi"/>
                <w:sz w:val="22"/>
                <w:szCs w:val="28"/>
                <w:lang w:eastAsia="zh-CN"/>
              </w:rPr>
              <m:t>B</m:t>
            </m:r>
          </m:sub>
        </m:sSub>
        <m:r>
          <m:rPr>
            <m:sty m:val="p"/>
          </m:rPr>
          <w:rPr>
            <w:rFonts w:ascii="Cambria Math" w:hAnsi="Cambria Math" w:cstheme="minorHAnsi"/>
            <w:sz w:val="22"/>
            <w:szCs w:val="28"/>
            <w:lang w:val="en-US" w:eastAsia="zh-CN"/>
          </w:rPr>
          <m:t>=</m:t>
        </m:r>
      </m:oMath>
      <w:r w:rsidRPr="00922270">
        <w:rPr>
          <w:rFonts w:asciiTheme="minorHAnsi" w:hAnsiTheme="minorHAnsi" w:cstheme="minorHAnsi"/>
          <w:bCs/>
          <w:i/>
          <w:sz w:val="22"/>
          <w:szCs w:val="28"/>
          <w:lang w:val="en-US" w:eastAsia="zh-CN"/>
        </w:rPr>
        <w:t xml:space="preserve">  </w:t>
      </w:r>
      <m:oMath>
        <m:sSubSup>
          <m:sSubSupPr>
            <m:ctrlPr>
              <w:rPr>
                <w:rFonts w:ascii="Cambria Math" w:hAnsi="Cambria Math" w:cstheme="minorHAnsi"/>
                <w:bCs/>
                <w:i/>
                <w:sz w:val="22"/>
                <w:szCs w:val="28"/>
                <w:lang w:val="en-US" w:eastAsia="zh-CN"/>
              </w:rPr>
            </m:ctrlPr>
          </m:sSubSup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y0</m:t>
            </m:r>
          </m:sub>
          <m:sup>
            <m:r>
              <w:rPr>
                <w:rFonts w:ascii="Cambria Math" w:hAnsi="Cambria Math" w:cstheme="minorHAnsi"/>
                <w:sz w:val="22"/>
                <w:szCs w:val="28"/>
                <w:lang w:val="en-US" w:eastAsia="zh-CN"/>
              </w:rPr>
              <m:t>SL</m:t>
            </m:r>
          </m:sup>
        </m:sSubSup>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proc,0</m:t>
            </m:r>
          </m:sub>
        </m:sSub>
        <m:r>
          <w:rPr>
            <w:rFonts w:ascii="Cambria Math" w:hAnsi="Cambria Math" w:cstheme="minorHAnsi"/>
            <w:sz w:val="22"/>
            <w:szCs w:val="28"/>
            <w:lang w:val="en-US" w:eastAsia="zh-CN"/>
          </w:rPr>
          <m:t>-</m:t>
        </m:r>
        <m:sSub>
          <m:sSubPr>
            <m:ctrlPr>
              <w:rPr>
                <w:rFonts w:ascii="Cambria Math" w:hAnsi="Cambria Math" w:cstheme="minorHAnsi"/>
                <w:bCs/>
                <w:i/>
                <w:sz w:val="22"/>
                <w:szCs w:val="28"/>
                <w:lang w:val="en-US" w:eastAsia="zh-CN"/>
              </w:rPr>
            </m:ctrlPr>
          </m:sSubPr>
          <m:e>
            <m:r>
              <w:rPr>
                <w:rFonts w:ascii="Cambria Math" w:hAnsi="Cambria Math" w:cstheme="minorHAnsi"/>
                <w:sz w:val="22"/>
                <w:szCs w:val="28"/>
                <w:lang w:val="en-US" w:eastAsia="zh-CN"/>
              </w:rPr>
              <m:t>T</m:t>
            </m:r>
          </m:e>
          <m:sub>
            <m:r>
              <w:rPr>
                <w:rFonts w:ascii="Cambria Math" w:hAnsi="Cambria Math" w:cstheme="minorHAnsi"/>
                <w:sz w:val="22"/>
                <w:szCs w:val="28"/>
                <w:lang w:val="en-US" w:eastAsia="zh-CN"/>
              </w:rPr>
              <m:t>proc,1</m:t>
            </m:r>
          </m:sub>
        </m:sSub>
      </m:oMath>
      <w:r w:rsidR="00D3557F">
        <w:rPr>
          <w:rFonts w:asciiTheme="minorHAnsi" w:hAnsiTheme="minorHAnsi" w:cstheme="minorHAnsi"/>
          <w:bCs/>
          <w:i/>
          <w:sz w:val="22"/>
          <w:szCs w:val="28"/>
          <w:lang w:val="en-US" w:eastAsia="zh-CN"/>
        </w:rPr>
        <w:t>.</w:t>
      </w:r>
    </w:p>
    <w:p w14:paraId="193BF39F" w14:textId="3481A1FB" w:rsidR="00353F8C" w:rsidRPr="00353F8C" w:rsidRDefault="00353F8C" w:rsidP="00D3557F">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353F8C">
        <w:rPr>
          <w:rFonts w:asciiTheme="minorHAnsi" w:hAnsiTheme="minorHAnsi" w:cstheme="minorHAnsi"/>
          <w:bCs/>
          <w:iCs/>
          <w:sz w:val="22"/>
          <w:szCs w:val="22"/>
          <w:lang w:val="en-US" w:eastAsia="zh-CN"/>
        </w:rPr>
        <w:t xml:space="preserve">[20/IDC]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 1, where </w:t>
      </w:r>
      <w:r w:rsidRPr="00353F8C">
        <w:rPr>
          <w:rFonts w:asciiTheme="minorHAnsi" w:eastAsia="Times New Roman" w:hAnsiTheme="minorHAnsi" w:cstheme="minorHAnsi"/>
          <w:i/>
          <w:sz w:val="22"/>
          <w:szCs w:val="22"/>
        </w:rPr>
        <w:t>T</w:t>
      </w:r>
      <w:r w:rsidRPr="00353F8C">
        <w:rPr>
          <w:rFonts w:asciiTheme="minorHAnsi" w:eastAsia="Times New Roman" w:hAnsiTheme="minorHAnsi" w:cstheme="minorHAnsi"/>
          <w:i/>
          <w:sz w:val="22"/>
          <w:szCs w:val="22"/>
          <w:vertAlign w:val="subscript"/>
        </w:rPr>
        <w:t>A</w:t>
      </w:r>
      <w:r w:rsidRPr="00353F8C">
        <w:rPr>
          <w:rFonts w:asciiTheme="minorHAnsi" w:hAnsiTheme="minorHAnsi" w:cstheme="minorHAnsi"/>
          <w:sz w:val="22"/>
          <w:szCs w:val="22"/>
          <w:lang w:val="en-US"/>
        </w:rPr>
        <w:t xml:space="preserve"> is the first slot of the CPS window</w:t>
      </w:r>
      <w:r>
        <w:rPr>
          <w:rFonts w:asciiTheme="minorHAnsi" w:hAnsiTheme="minorHAnsi" w:cstheme="minorHAnsi"/>
          <w:sz w:val="22"/>
          <w:szCs w:val="22"/>
          <w:lang w:val="en-US"/>
        </w:rPr>
        <w:t>.</w:t>
      </w:r>
    </w:p>
    <w:p w14:paraId="7CB8AA5E" w14:textId="39E1920D" w:rsidR="006C3FF3" w:rsidRDefault="006C3FF3"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(16)</w:t>
      </w:r>
      <w:r>
        <w:rPr>
          <w:rFonts w:asciiTheme="minorHAnsi" w:hAnsiTheme="minorHAnsi" w:cstheme="minorHAnsi"/>
          <w:sz w:val="22"/>
          <w:szCs w:val="28"/>
        </w:rPr>
        <w:t>:</w:t>
      </w:r>
    </w:p>
    <w:p w14:paraId="736CCF6C" w14:textId="737C9923" w:rsidR="006C3FF3" w:rsidRPr="00372F84" w:rsidRDefault="006C3FF3" w:rsidP="00840317">
      <w:pPr>
        <w:pStyle w:val="ListParagraph"/>
        <w:numPr>
          <w:ilvl w:val="2"/>
          <w:numId w:val="46"/>
        </w:numPr>
        <w:ind w:leftChars="0"/>
        <w:rPr>
          <w:rFonts w:asciiTheme="minorHAnsi" w:hAnsiTheme="minorHAnsi" w:cstheme="minorHAnsi"/>
          <w:sz w:val="22"/>
          <w:szCs w:val="28"/>
        </w:rPr>
      </w:pPr>
      <w:r w:rsidRPr="006C3FF3">
        <w:rPr>
          <w:rFonts w:asciiTheme="minorHAnsi" w:hAnsiTheme="minorHAnsi" w:cstheme="minorHAnsi"/>
          <w:iCs/>
          <w:sz w:val="22"/>
          <w:szCs w:val="22"/>
          <w:lang w:eastAsia="zh-CN"/>
        </w:rPr>
        <w:t xml:space="preserve">[1/HW, </w:t>
      </w:r>
      <w:proofErr w:type="spellStart"/>
      <w:r w:rsidRPr="006C3FF3">
        <w:rPr>
          <w:rFonts w:asciiTheme="minorHAnsi" w:hAnsiTheme="minorHAnsi" w:cstheme="minorHAnsi"/>
          <w:iCs/>
          <w:sz w:val="22"/>
          <w:szCs w:val="22"/>
          <w:lang w:eastAsia="zh-CN"/>
        </w:rPr>
        <w:t>HiSi</w:t>
      </w:r>
      <w:proofErr w:type="spellEnd"/>
      <w:r w:rsidRPr="006C3FF3">
        <w:rPr>
          <w:rFonts w:asciiTheme="minorHAnsi" w:hAnsiTheme="minorHAnsi" w:cstheme="minorHAnsi"/>
          <w:iCs/>
          <w:sz w:val="22"/>
          <w:szCs w:val="22"/>
          <w:lang w:eastAsia="zh-CN"/>
        </w:rPr>
        <w:t>]</w:t>
      </w:r>
      <w:r>
        <w:rPr>
          <w:rFonts w:asciiTheme="minorHAnsi" w:hAnsiTheme="minorHAnsi" w:cstheme="minorHAnsi"/>
          <w:iCs/>
          <w:sz w:val="22"/>
          <w:szCs w:val="22"/>
          <w:lang w:eastAsia="zh-CN"/>
        </w:rPr>
        <w:t xml:space="preserve">, </w:t>
      </w:r>
      <w:r w:rsidR="00AF6890">
        <w:rPr>
          <w:rFonts w:ascii="Calibri" w:hAnsi="Calibri" w:cs="Calibri"/>
          <w:color w:val="000000" w:themeColor="text1"/>
          <w:sz w:val="22"/>
        </w:rPr>
        <w:t>[2/Nokia, NSB]</w:t>
      </w:r>
      <w:r w:rsidR="00B03232">
        <w:rPr>
          <w:rFonts w:ascii="Calibri" w:hAnsi="Calibri" w:cs="Calibri"/>
          <w:color w:val="000000" w:themeColor="text1"/>
          <w:sz w:val="22"/>
        </w:rPr>
        <w:t xml:space="preserve">, </w:t>
      </w:r>
      <w:r w:rsidR="00DF750A">
        <w:rPr>
          <w:rFonts w:ascii="Calibri" w:hAnsi="Calibri" w:cs="Calibri"/>
          <w:color w:val="000000" w:themeColor="text1"/>
          <w:sz w:val="22"/>
        </w:rPr>
        <w:t xml:space="preserve">[4/vivo], </w:t>
      </w:r>
      <w:r w:rsidR="00A75639">
        <w:rPr>
          <w:rFonts w:ascii="Calibri" w:hAnsi="Calibri" w:cs="Calibri"/>
          <w:color w:val="000000" w:themeColor="text1"/>
          <w:sz w:val="22"/>
        </w:rPr>
        <w:t>[</w:t>
      </w:r>
      <w:r w:rsidR="003247FD">
        <w:rPr>
          <w:rFonts w:ascii="Calibri" w:hAnsi="Calibri" w:cs="Calibri"/>
          <w:color w:val="000000" w:themeColor="text1"/>
          <w:sz w:val="22"/>
        </w:rPr>
        <w:t>7</w:t>
      </w:r>
      <w:r w:rsidR="00A75639">
        <w:rPr>
          <w:rFonts w:ascii="Calibri" w:hAnsi="Calibri" w:cs="Calibri"/>
          <w:color w:val="000000" w:themeColor="text1"/>
          <w:sz w:val="22"/>
        </w:rPr>
        <w:t xml:space="preserve">/Fujitsu], </w:t>
      </w:r>
      <w:r w:rsidR="00C9457C">
        <w:rPr>
          <w:rFonts w:ascii="Calibri" w:hAnsi="Calibri" w:cs="Calibri"/>
          <w:color w:val="000000" w:themeColor="text1"/>
          <w:sz w:val="22"/>
        </w:rPr>
        <w:t xml:space="preserve">[8/CATT, GOHIGH], </w:t>
      </w:r>
      <w:r w:rsidR="00CD2B5F">
        <w:rPr>
          <w:rFonts w:ascii="Calibri" w:hAnsi="Calibri" w:cs="Calibri"/>
          <w:color w:val="000000" w:themeColor="text1"/>
          <w:sz w:val="22"/>
        </w:rPr>
        <w:t xml:space="preserve">[13/CMCC], </w:t>
      </w:r>
      <w:r w:rsidR="007E071D">
        <w:rPr>
          <w:rFonts w:ascii="Calibri" w:hAnsi="Calibri" w:cs="Calibri"/>
          <w:color w:val="000000" w:themeColor="text1"/>
          <w:sz w:val="22"/>
        </w:rPr>
        <w:t xml:space="preserve">[14/ZTE, Sanechips], </w:t>
      </w:r>
      <w:r w:rsidR="00EC6E08">
        <w:rPr>
          <w:rFonts w:ascii="Calibri" w:hAnsi="Calibri" w:cs="Calibri"/>
          <w:color w:val="000000" w:themeColor="text1"/>
          <w:sz w:val="22"/>
        </w:rPr>
        <w:t xml:space="preserve">[17/NEC], </w:t>
      </w:r>
      <w:r w:rsidR="003E5036">
        <w:rPr>
          <w:rFonts w:ascii="Calibri" w:hAnsi="Calibri" w:cs="Calibri"/>
          <w:color w:val="000000" w:themeColor="text1"/>
          <w:sz w:val="22"/>
        </w:rPr>
        <w:t>[19/LGE]</w:t>
      </w:r>
      <w:r w:rsidR="008F0CED">
        <w:rPr>
          <w:rFonts w:ascii="Calibri" w:hAnsi="Calibri" w:cs="Calibri"/>
          <w:color w:val="000000" w:themeColor="text1"/>
          <w:sz w:val="22"/>
        </w:rPr>
        <w:t xml:space="preserve">, </w:t>
      </w:r>
      <w:r w:rsidR="008A7B2E">
        <w:rPr>
          <w:rFonts w:ascii="Calibri" w:hAnsi="Calibri" w:cs="Calibri"/>
          <w:color w:val="000000" w:themeColor="text1"/>
          <w:sz w:val="22"/>
        </w:rPr>
        <w:t xml:space="preserve">[23/Sharp], </w:t>
      </w:r>
      <w:r w:rsidR="008F0CED">
        <w:rPr>
          <w:rFonts w:ascii="Calibri" w:hAnsi="Calibri" w:cs="Calibri"/>
          <w:color w:val="000000" w:themeColor="text1"/>
          <w:sz w:val="22"/>
        </w:rPr>
        <w:t xml:space="preserve">[26/DCM], </w:t>
      </w:r>
      <w:r w:rsidR="00C80838">
        <w:rPr>
          <w:rFonts w:ascii="Calibri" w:hAnsi="Calibri" w:cs="Calibri"/>
          <w:color w:val="000000" w:themeColor="text1"/>
          <w:sz w:val="22"/>
        </w:rPr>
        <w:t>[30/ITL]</w:t>
      </w:r>
    </w:p>
    <w:p w14:paraId="342F04C9" w14:textId="77777777" w:rsidR="00372F84" w:rsidRPr="00372F84" w:rsidRDefault="00372F84" w:rsidP="00372F84">
      <w:pPr>
        <w:rPr>
          <w:rFonts w:asciiTheme="minorHAnsi" w:hAnsiTheme="minorHAnsi" w:cstheme="minorHAnsi"/>
          <w:sz w:val="22"/>
          <w:szCs w:val="28"/>
        </w:rPr>
      </w:pPr>
    </w:p>
    <w:p w14:paraId="1D700B14" w14:textId="493DBB2A"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 xml:space="preserve">Approach 2: </w:t>
      </w:r>
      <w:r w:rsidRPr="00C56490">
        <w:rPr>
          <w:rFonts w:asciiTheme="minorHAnsi" w:hAnsiTheme="minorHAnsi" w:cstheme="minorHAnsi"/>
          <w:b/>
          <w:bCs/>
          <w:i/>
          <w:iCs/>
          <w:sz w:val="22"/>
          <w:szCs w:val="28"/>
          <w:u w:val="single"/>
        </w:rPr>
        <w:t>S</w:t>
      </w:r>
      <w:r w:rsidRPr="00C56490">
        <w:rPr>
          <w:rFonts w:asciiTheme="minorHAnsi" w:hAnsiTheme="minorHAnsi" w:cstheme="minorHAnsi"/>
          <w:b/>
          <w:bCs/>
          <w:i/>
          <w:iCs/>
          <w:sz w:val="22"/>
          <w:szCs w:val="28"/>
          <w:u w:val="single"/>
          <w:vertAlign w:val="subscript"/>
        </w:rPr>
        <w:t>A</w:t>
      </w:r>
      <w:r w:rsidRPr="008D2933">
        <w:rPr>
          <w:rFonts w:asciiTheme="minorHAnsi" w:hAnsiTheme="minorHAnsi" w:cstheme="minorHAnsi"/>
          <w:b/>
          <w:bCs/>
          <w:sz w:val="22"/>
          <w:szCs w:val="28"/>
          <w:u w:val="single"/>
        </w:rPr>
        <w:t xml:space="preserve"> is initialized based on all candidate single-slot resources </w:t>
      </w:r>
      <w:r w:rsidR="00C56490">
        <w:rPr>
          <w:rFonts w:asciiTheme="minorHAnsi" w:hAnsiTheme="minorHAnsi" w:cstheme="minorHAnsi"/>
          <w:b/>
          <w:bCs/>
          <w:sz w:val="22"/>
          <w:szCs w:val="28"/>
          <w:u w:val="single"/>
        </w:rPr>
        <w:t>after (</w:t>
      </w:r>
      <w:r w:rsidR="00C56490" w:rsidRPr="00C56490">
        <w:rPr>
          <w:rFonts w:asciiTheme="minorHAnsi" w:hAnsiTheme="minorHAnsi" w:cstheme="minorHAnsi"/>
          <w:b/>
          <w:bCs/>
          <w:i/>
          <w:iCs/>
          <w:sz w:val="22"/>
          <w:szCs w:val="28"/>
          <w:u w:val="single"/>
        </w:rPr>
        <w:t>n+T</w:t>
      </w:r>
      <w:r w:rsidR="00C56490" w:rsidRPr="00C56490">
        <w:rPr>
          <w:rFonts w:asciiTheme="minorHAnsi" w:hAnsiTheme="minorHAnsi" w:cstheme="minorHAnsi"/>
          <w:b/>
          <w:bCs/>
          <w:i/>
          <w:iCs/>
          <w:sz w:val="22"/>
          <w:szCs w:val="28"/>
          <w:u w:val="single"/>
          <w:vertAlign w:val="subscript"/>
        </w:rPr>
        <w:t>B</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proc,0</w:t>
      </w:r>
      <w:r w:rsidR="00C56490" w:rsidRPr="00C56490">
        <w:rPr>
          <w:rFonts w:asciiTheme="minorHAnsi" w:hAnsiTheme="minorHAnsi" w:cstheme="minorHAnsi"/>
          <w:b/>
          <w:bCs/>
          <w:i/>
          <w:iCs/>
          <w:sz w:val="22"/>
          <w:szCs w:val="28"/>
          <w:u w:val="single"/>
        </w:rPr>
        <w:t>+T</w:t>
      </w:r>
      <w:r w:rsidR="00C56490" w:rsidRPr="00C56490">
        <w:rPr>
          <w:rFonts w:asciiTheme="minorHAnsi" w:hAnsiTheme="minorHAnsi" w:cstheme="minorHAnsi"/>
          <w:b/>
          <w:bCs/>
          <w:i/>
          <w:iCs/>
          <w:sz w:val="22"/>
          <w:szCs w:val="28"/>
          <w:u w:val="single"/>
          <w:vertAlign w:val="subscript"/>
        </w:rPr>
        <w:t>proc,1</w:t>
      </w:r>
      <w:r w:rsidR="00C56490">
        <w:rPr>
          <w:rFonts w:asciiTheme="minorHAnsi" w:hAnsiTheme="minorHAnsi" w:cstheme="minorHAnsi"/>
          <w:b/>
          <w:bCs/>
          <w:sz w:val="22"/>
          <w:szCs w:val="28"/>
          <w:u w:val="single"/>
        </w:rPr>
        <w:t xml:space="preserve">) </w:t>
      </w:r>
      <w:r w:rsidRPr="008D2933">
        <w:rPr>
          <w:rFonts w:asciiTheme="minorHAnsi" w:hAnsiTheme="minorHAnsi" w:cstheme="minorHAnsi"/>
          <w:b/>
          <w:bCs/>
          <w:sz w:val="22"/>
          <w:szCs w:val="28"/>
          <w:u w:val="single"/>
        </w:rPr>
        <w:t xml:space="preserve">and guarantee a minimum of </w:t>
      </w:r>
      <w:r w:rsidRPr="00C56490">
        <w:rPr>
          <w:rFonts w:asciiTheme="minorHAnsi" w:hAnsiTheme="minorHAnsi" w:cstheme="minorHAnsi"/>
          <w:b/>
          <w:bCs/>
          <w:i/>
          <w:iCs/>
          <w:sz w:val="22"/>
          <w:szCs w:val="28"/>
          <w:u w:val="single"/>
        </w:rPr>
        <w:t>M</w:t>
      </w:r>
      <w:r w:rsidRPr="008D2933">
        <w:rPr>
          <w:rFonts w:asciiTheme="minorHAnsi" w:hAnsiTheme="minorHAnsi" w:cstheme="minorHAnsi"/>
          <w:b/>
          <w:bCs/>
          <w:sz w:val="22"/>
          <w:szCs w:val="28"/>
          <w:u w:val="single"/>
        </w:rPr>
        <w:t xml:space="preserve"> slots for CPS</w:t>
      </w:r>
    </w:p>
    <w:p w14:paraId="4204DCC9" w14:textId="65993DDF" w:rsidR="008D2933"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609B35AD" w14:textId="77777777" w:rsidR="00ED4D1A" w:rsidRDefault="00ED4D1A" w:rsidP="00ED4D1A">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a minimum of M consecutive logical slots needs to be satisfied in both Approach 1 and Approach 2, the [remaining] RSW in Approach 2 will cover at least the same set of Y candidate slots in PBPS for periodic transmission of another TB(s).</w:t>
      </w:r>
    </w:p>
    <w:p w14:paraId="42E78980" w14:textId="4FDECD5B" w:rsidR="003A0689" w:rsidRDefault="00767E0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Since the [remaining] RSW [</w:t>
      </w:r>
      <w:r w:rsidRPr="00767E08">
        <w:rPr>
          <w:rFonts w:asciiTheme="minorHAnsi" w:hAnsiTheme="minorHAnsi" w:cstheme="minorHAnsi"/>
          <w:i/>
          <w:iCs/>
          <w:sz w:val="22"/>
          <w:szCs w:val="28"/>
        </w:rPr>
        <w:t>n+T</w:t>
      </w:r>
      <w:r w:rsidRPr="00767E08">
        <w:rPr>
          <w:rFonts w:asciiTheme="minorHAnsi" w:hAnsiTheme="minorHAnsi" w:cstheme="minorHAnsi"/>
          <w:i/>
          <w:iCs/>
          <w:sz w:val="22"/>
          <w:szCs w:val="28"/>
          <w:vertAlign w:val="subscript"/>
        </w:rPr>
        <w:t>B</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proc,0</w:t>
      </w:r>
      <w:r w:rsidRPr="00767E08">
        <w:rPr>
          <w:rFonts w:asciiTheme="minorHAnsi" w:hAnsiTheme="minorHAnsi" w:cstheme="minorHAnsi"/>
          <w:i/>
          <w:iCs/>
          <w:sz w:val="22"/>
          <w:szCs w:val="28"/>
        </w:rPr>
        <w:t>+T</w:t>
      </w:r>
      <w:r w:rsidRPr="00767E08">
        <w:rPr>
          <w:rFonts w:asciiTheme="minorHAnsi" w:hAnsiTheme="minorHAnsi" w:cstheme="minorHAnsi"/>
          <w:i/>
          <w:iCs/>
          <w:sz w:val="22"/>
          <w:szCs w:val="28"/>
          <w:vertAlign w:val="subscript"/>
        </w:rPr>
        <w:t>proc,1</w:t>
      </w:r>
      <w:r w:rsidRPr="00767E08">
        <w:rPr>
          <w:rFonts w:asciiTheme="minorHAnsi" w:hAnsiTheme="minorHAnsi" w:cstheme="minorHAnsi"/>
          <w:i/>
          <w:iCs/>
          <w:sz w:val="22"/>
          <w:szCs w:val="28"/>
        </w:rPr>
        <w:t>, n+T</w:t>
      </w:r>
      <w:r w:rsidRPr="00767E08">
        <w:rPr>
          <w:rFonts w:asciiTheme="minorHAnsi" w:hAnsiTheme="minorHAnsi" w:cstheme="minorHAnsi"/>
          <w:i/>
          <w:iCs/>
          <w:sz w:val="22"/>
          <w:szCs w:val="28"/>
          <w:vertAlign w:val="subscript"/>
        </w:rPr>
        <w:t>2</w:t>
      </w:r>
      <w:r>
        <w:rPr>
          <w:rFonts w:asciiTheme="minorHAnsi" w:hAnsiTheme="minorHAnsi" w:cstheme="minorHAnsi"/>
          <w:sz w:val="22"/>
          <w:szCs w:val="28"/>
        </w:rPr>
        <w:t>] is not restricted by the Y candidate slots in PBPS for periodic transmission of another TB(s), it will have a larger set of resources for selection</w:t>
      </w:r>
      <w:r w:rsidR="00266AA3">
        <w:rPr>
          <w:rFonts w:asciiTheme="minorHAnsi" w:hAnsiTheme="minorHAnsi" w:cstheme="minorHAnsi"/>
          <w:sz w:val="22"/>
          <w:szCs w:val="28"/>
        </w:rPr>
        <w:t>;</w:t>
      </w:r>
    </w:p>
    <w:p w14:paraId="3B4E3AB4" w14:textId="1760A9F8" w:rsidR="00266AA3" w:rsidRDefault="00266AA3"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2"/>
        </w:rPr>
        <w:t>Special utilization of slots with PBPS is an optimization;</w:t>
      </w:r>
    </w:p>
    <w:p w14:paraId="36C0E40A" w14:textId="406453C4" w:rsidR="00ED4D1A" w:rsidRDefault="00ED4D1A"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Less / simpler specification </w:t>
      </w:r>
      <w:r w:rsidR="002B7AB8">
        <w:rPr>
          <w:rFonts w:asciiTheme="minorHAnsi" w:hAnsiTheme="minorHAnsi" w:cstheme="minorHAnsi"/>
          <w:sz w:val="22"/>
          <w:szCs w:val="28"/>
        </w:rPr>
        <w:t xml:space="preserve">impact without describing a set of Y’ candidate slots relating to a set of Y candidate slots in PBPS for periodic transmission of another TB(s), and defining the associated </w:t>
      </w:r>
      <w:proofErr w:type="spellStart"/>
      <w:r w:rsidR="002B7AB8">
        <w:rPr>
          <w:rFonts w:asciiTheme="minorHAnsi" w:hAnsiTheme="minorHAnsi" w:cstheme="minorHAnsi"/>
          <w:sz w:val="22"/>
          <w:szCs w:val="28"/>
        </w:rPr>
        <w:t>Y’</w:t>
      </w:r>
      <w:r w:rsidR="002B7AB8" w:rsidRPr="002B7AB8">
        <w:rPr>
          <w:rFonts w:asciiTheme="minorHAnsi" w:hAnsiTheme="minorHAnsi" w:cstheme="minorHAnsi"/>
          <w:sz w:val="22"/>
          <w:szCs w:val="28"/>
          <w:vertAlign w:val="subscript"/>
        </w:rPr>
        <w:t>min</w:t>
      </w:r>
      <w:proofErr w:type="spellEnd"/>
      <w:r w:rsidR="002B7AB8">
        <w:rPr>
          <w:rFonts w:asciiTheme="minorHAnsi" w:hAnsiTheme="minorHAnsi" w:cstheme="minorHAnsi"/>
          <w:sz w:val="22"/>
          <w:szCs w:val="28"/>
        </w:rPr>
        <w:t>.</w:t>
      </w:r>
    </w:p>
    <w:p w14:paraId="1E95C88D" w14:textId="3D6715EC" w:rsidR="00767E08" w:rsidRDefault="00767E08"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If a </w:t>
      </w:r>
      <w:r w:rsidR="009E602C">
        <w:rPr>
          <w:rFonts w:asciiTheme="minorHAnsi" w:hAnsiTheme="minorHAnsi" w:cstheme="minorHAnsi"/>
          <w:sz w:val="22"/>
          <w:szCs w:val="28"/>
        </w:rPr>
        <w:t xml:space="preserve">full or partial </w:t>
      </w:r>
      <w:r>
        <w:rPr>
          <w:rFonts w:asciiTheme="minorHAnsi" w:hAnsiTheme="minorHAnsi" w:cstheme="minorHAnsi"/>
          <w:sz w:val="22"/>
          <w:szCs w:val="28"/>
        </w:rPr>
        <w:t xml:space="preserve">set of Y candidate slots </w:t>
      </w:r>
      <w:r w:rsidR="009E602C">
        <w:rPr>
          <w:rFonts w:asciiTheme="minorHAnsi" w:hAnsiTheme="minorHAnsi" w:cstheme="minorHAnsi"/>
          <w:sz w:val="22"/>
          <w:szCs w:val="28"/>
        </w:rPr>
        <w:t>(</w:t>
      </w:r>
      <w:r>
        <w:rPr>
          <w:rFonts w:asciiTheme="minorHAnsi" w:hAnsiTheme="minorHAnsi" w:cstheme="minorHAnsi"/>
          <w:sz w:val="22"/>
          <w:szCs w:val="28"/>
        </w:rPr>
        <w:t>PBPS</w:t>
      </w:r>
      <w:r w:rsidR="009E602C">
        <w:rPr>
          <w:rFonts w:asciiTheme="minorHAnsi" w:hAnsiTheme="minorHAnsi" w:cstheme="minorHAnsi"/>
          <w:sz w:val="22"/>
          <w:szCs w:val="28"/>
        </w:rPr>
        <w:t>)</w:t>
      </w:r>
      <w:r>
        <w:rPr>
          <w:rFonts w:asciiTheme="minorHAnsi" w:hAnsiTheme="minorHAnsi" w:cstheme="minorHAnsi"/>
          <w:sz w:val="22"/>
          <w:szCs w:val="28"/>
        </w:rPr>
        <w:t xml:space="preserve"> </w:t>
      </w:r>
      <w:r w:rsidR="009E602C">
        <w:rPr>
          <w:rFonts w:asciiTheme="minorHAnsi" w:hAnsiTheme="minorHAnsi" w:cstheme="minorHAnsi"/>
          <w:sz w:val="22"/>
          <w:szCs w:val="28"/>
        </w:rPr>
        <w:t>is located</w:t>
      </w:r>
      <w:r>
        <w:rPr>
          <w:rFonts w:asciiTheme="minorHAnsi" w:hAnsiTheme="minorHAnsi" w:cstheme="minorHAnsi"/>
          <w:sz w:val="22"/>
          <w:szCs w:val="28"/>
        </w:rPr>
        <w:t xml:space="preserve"> within [</w:t>
      </w:r>
      <w:r w:rsidRPr="00266AA3">
        <w:rPr>
          <w:rFonts w:asciiTheme="minorHAnsi" w:hAnsiTheme="minorHAnsi" w:cstheme="minorHAnsi"/>
          <w:i/>
          <w:iCs/>
          <w:sz w:val="22"/>
          <w:szCs w:val="28"/>
        </w:rPr>
        <w:t>n, remaining PDB</w:t>
      </w:r>
      <w:r>
        <w:rPr>
          <w:rFonts w:asciiTheme="minorHAnsi" w:hAnsiTheme="minorHAnsi" w:cstheme="minorHAnsi"/>
          <w:sz w:val="22"/>
          <w:szCs w:val="28"/>
        </w:rPr>
        <w:t>]</w:t>
      </w:r>
      <w:r w:rsidR="009E602C">
        <w:rPr>
          <w:rFonts w:asciiTheme="minorHAnsi" w:hAnsiTheme="minorHAnsi" w:cstheme="minorHAnsi"/>
          <w:sz w:val="22"/>
          <w:szCs w:val="28"/>
        </w:rPr>
        <w:t xml:space="preserve"> </w:t>
      </w:r>
      <w:r w:rsidR="009E602C" w:rsidRPr="009E602C">
        <w:rPr>
          <w:rFonts w:asciiTheme="minorHAnsi" w:hAnsiTheme="minorHAnsi" w:cstheme="minorHAnsi"/>
          <w:sz w:val="22"/>
          <w:szCs w:val="28"/>
        </w:rPr>
        <w:sym w:font="Wingdings" w:char="F0E8"/>
      </w:r>
      <w:r w:rsidR="009E602C">
        <w:rPr>
          <w:rFonts w:asciiTheme="minorHAnsi" w:hAnsiTheme="minorHAnsi" w:cstheme="minorHAnsi"/>
          <w:sz w:val="22"/>
          <w:szCs w:val="28"/>
        </w:rPr>
        <w:t xml:space="preserve"> adjust </w:t>
      </w:r>
      <w:r w:rsidR="009E602C" w:rsidRPr="00266AA3">
        <w:rPr>
          <w:rFonts w:asciiTheme="minorHAnsi" w:hAnsiTheme="minorHAnsi" w:cstheme="minorHAnsi"/>
          <w:i/>
          <w:iCs/>
          <w:sz w:val="22"/>
          <w:szCs w:val="28"/>
        </w:rPr>
        <w:t>T</w:t>
      </w:r>
      <w:r w:rsidR="009E602C" w:rsidRPr="00266AA3">
        <w:rPr>
          <w:rFonts w:asciiTheme="minorHAnsi" w:hAnsiTheme="minorHAnsi" w:cstheme="minorHAnsi"/>
          <w:i/>
          <w:iCs/>
          <w:sz w:val="22"/>
          <w:szCs w:val="28"/>
          <w:vertAlign w:val="subscript"/>
        </w:rPr>
        <w:t>B</w:t>
      </w:r>
      <w:r w:rsidR="009E602C">
        <w:rPr>
          <w:rFonts w:asciiTheme="minorHAnsi" w:hAnsiTheme="minorHAnsi" w:cstheme="minorHAnsi"/>
          <w:sz w:val="22"/>
          <w:szCs w:val="28"/>
        </w:rPr>
        <w:t xml:space="preserve"> for the CPS monitoring window so that the same</w:t>
      </w:r>
      <w:r w:rsidR="00413F2F">
        <w:rPr>
          <w:rFonts w:asciiTheme="minorHAnsi" w:hAnsiTheme="minorHAnsi" w:cstheme="minorHAnsi"/>
          <w:sz w:val="22"/>
          <w:szCs w:val="28"/>
        </w:rPr>
        <w:t>/existing</w:t>
      </w:r>
      <w:r w:rsidR="009E602C">
        <w:rPr>
          <w:rFonts w:asciiTheme="minorHAnsi" w:hAnsiTheme="minorHAnsi" w:cstheme="minorHAnsi"/>
          <w:sz w:val="22"/>
          <w:szCs w:val="28"/>
        </w:rPr>
        <w:t xml:space="preserve"> PBPS and CPS results can be reused</w:t>
      </w:r>
      <w:r w:rsidR="00710813">
        <w:rPr>
          <w:rFonts w:asciiTheme="minorHAnsi" w:hAnsiTheme="minorHAnsi" w:cstheme="minorHAnsi"/>
          <w:sz w:val="22"/>
          <w:szCs w:val="28"/>
        </w:rPr>
        <w:t>;</w:t>
      </w:r>
    </w:p>
    <w:p w14:paraId="38B0E792" w14:textId="20ECA56F" w:rsidR="00710813" w:rsidRDefault="00710813"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Aligned with R16 design, where the entire RSW up to the remaining PDB is initialized for the set </w:t>
      </w:r>
      <w:r w:rsidRPr="00710813">
        <w:rPr>
          <w:rFonts w:asciiTheme="minorHAnsi" w:hAnsiTheme="minorHAnsi" w:cstheme="minorHAnsi"/>
          <w:i/>
          <w:iCs/>
          <w:sz w:val="22"/>
          <w:szCs w:val="28"/>
        </w:rPr>
        <w:t>S</w:t>
      </w:r>
      <w:r w:rsidRPr="00710813">
        <w:rPr>
          <w:rFonts w:asciiTheme="minorHAnsi" w:hAnsiTheme="minorHAnsi" w:cstheme="minorHAnsi"/>
          <w:i/>
          <w:iCs/>
          <w:sz w:val="22"/>
          <w:szCs w:val="28"/>
          <w:vertAlign w:val="subscript"/>
        </w:rPr>
        <w:t>A</w:t>
      </w:r>
      <w:r>
        <w:rPr>
          <w:rFonts w:asciiTheme="minorHAnsi" w:hAnsiTheme="minorHAnsi" w:cstheme="minorHAnsi"/>
          <w:sz w:val="22"/>
          <w:szCs w:val="28"/>
        </w:rPr>
        <w:t xml:space="preserve"> for resource selection;</w:t>
      </w:r>
    </w:p>
    <w:p w14:paraId="65054EC8" w14:textId="081248E8" w:rsidR="00413F2F" w:rsidRDefault="002C23E4"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The partial sensing design approach can be easily reused/extended for </w:t>
      </w:r>
      <w:r w:rsidR="00EE1E6D">
        <w:rPr>
          <w:rFonts w:asciiTheme="minorHAnsi" w:hAnsiTheme="minorHAnsi" w:cstheme="minorHAnsi"/>
          <w:sz w:val="22"/>
          <w:szCs w:val="28"/>
        </w:rPr>
        <w:t>re-evaluation/pre-emption checking.</w:t>
      </w:r>
    </w:p>
    <w:p w14:paraId="0FD84844" w14:textId="65CE4A8A" w:rsidR="003A0689"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BF2551A" w14:textId="50558DFF" w:rsidR="006C6F17" w:rsidRPr="006C6F17" w:rsidRDefault="006C6F17" w:rsidP="0021409A">
      <w:pPr>
        <w:pStyle w:val="ListParagraph"/>
        <w:numPr>
          <w:ilvl w:val="2"/>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Initialization of candidate </w:t>
      </w:r>
      <w:r w:rsidR="005529DB">
        <w:rPr>
          <w:rFonts w:asciiTheme="minorHAnsi" w:hAnsiTheme="minorHAnsi" w:cstheme="minorHAnsi"/>
          <w:sz w:val="22"/>
          <w:szCs w:val="22"/>
          <w:lang w:eastAsia="zh-CN"/>
        </w:rPr>
        <w:t xml:space="preserve">resource set </w:t>
      </w:r>
      <w:r w:rsidR="005529DB" w:rsidRPr="005529DB">
        <w:rPr>
          <w:rFonts w:asciiTheme="minorHAnsi" w:hAnsiTheme="minorHAnsi" w:cstheme="minorHAnsi"/>
          <w:i/>
          <w:iCs/>
          <w:sz w:val="22"/>
          <w:szCs w:val="22"/>
          <w:lang w:eastAsia="zh-CN"/>
        </w:rPr>
        <w:t>S</w:t>
      </w:r>
      <w:r w:rsidR="005529DB" w:rsidRPr="005529DB">
        <w:rPr>
          <w:rFonts w:asciiTheme="minorHAnsi" w:hAnsiTheme="minorHAnsi" w:cstheme="minorHAnsi"/>
          <w:i/>
          <w:iCs/>
          <w:sz w:val="22"/>
          <w:szCs w:val="22"/>
          <w:vertAlign w:val="subscript"/>
          <w:lang w:eastAsia="zh-CN"/>
        </w:rPr>
        <w:t>A</w:t>
      </w:r>
      <w:r>
        <w:rPr>
          <w:rFonts w:asciiTheme="minorHAnsi" w:hAnsiTheme="minorHAnsi" w:cstheme="minorHAnsi"/>
          <w:sz w:val="22"/>
          <w:szCs w:val="22"/>
          <w:lang w:eastAsia="zh-CN"/>
        </w:rPr>
        <w:t>:</w:t>
      </w:r>
    </w:p>
    <w:p w14:paraId="4FD1CF44" w14:textId="2619A369" w:rsidR="0021409A" w:rsidRPr="0021409A" w:rsidRDefault="0096782B" w:rsidP="0021409A">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lastRenderedPageBreak/>
        <w:t>[RAN1#106b-e]: T</w:t>
      </w:r>
      <w:r w:rsidRPr="0096782B">
        <w:rPr>
          <w:rFonts w:asciiTheme="minorHAnsi" w:hAnsiTheme="minorHAnsi" w:cstheme="minorHAnsi" w:hint="eastAsia"/>
          <w:iCs/>
          <w:sz w:val="22"/>
          <w:szCs w:val="22"/>
          <w:lang w:eastAsia="zh-CN"/>
        </w:rPr>
        <w:t>he set of all candidate single-slot resources in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where TB is selected by the UE such that length of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B</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proc,0</w:t>
      </w:r>
      <w:r w:rsidRPr="00E130F6">
        <w:rPr>
          <w:rFonts w:asciiTheme="minorHAnsi" w:hAnsiTheme="minorHAnsi" w:cstheme="minorHAnsi"/>
          <w:i/>
          <w:iCs/>
          <w:color w:val="000000" w:themeColor="text1"/>
          <w:sz w:val="22"/>
          <w:szCs w:val="28"/>
        </w:rPr>
        <w:t>+T</w:t>
      </w:r>
      <w:r w:rsidRPr="00E130F6">
        <w:rPr>
          <w:rFonts w:asciiTheme="minorHAnsi" w:hAnsiTheme="minorHAnsi" w:cstheme="minorHAnsi"/>
          <w:i/>
          <w:iCs/>
          <w:color w:val="000000" w:themeColor="text1"/>
          <w:sz w:val="22"/>
          <w:szCs w:val="28"/>
          <w:vertAlign w:val="subscript"/>
        </w:rPr>
        <w:t>proc,1</w:t>
      </w:r>
      <w:r w:rsidRPr="00E130F6">
        <w:rPr>
          <w:rFonts w:asciiTheme="minorHAnsi" w:hAnsiTheme="minorHAnsi" w:cstheme="minorHAnsi"/>
          <w:color w:val="000000" w:themeColor="text1"/>
          <w:sz w:val="22"/>
          <w:szCs w:val="28"/>
        </w:rPr>
        <w:t xml:space="preserve">, </w:t>
      </w:r>
      <w:r w:rsidRPr="00E130F6">
        <w:rPr>
          <w:rFonts w:asciiTheme="minorHAnsi" w:hAnsiTheme="minorHAnsi" w:cstheme="minorHAnsi"/>
          <w:i/>
          <w:iCs/>
          <w:color w:val="000000" w:themeColor="text1"/>
          <w:sz w:val="22"/>
          <w:szCs w:val="28"/>
        </w:rPr>
        <w:t>n+T</w:t>
      </w:r>
      <w:r w:rsidRPr="00E130F6">
        <w:rPr>
          <w:rFonts w:asciiTheme="minorHAnsi" w:hAnsiTheme="minorHAnsi" w:cstheme="minorHAnsi"/>
          <w:i/>
          <w:iCs/>
          <w:color w:val="000000" w:themeColor="text1"/>
          <w:sz w:val="22"/>
          <w:szCs w:val="28"/>
          <w:vertAlign w:val="subscript"/>
        </w:rPr>
        <w:t>2</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Cs/>
          <w:sz w:val="22"/>
          <w:szCs w:val="22"/>
          <w:lang w:eastAsia="zh-CN"/>
        </w:rPr>
        <w:t>≥</w:t>
      </w:r>
      <w:r w:rsidRPr="0096782B">
        <w:rPr>
          <w:rFonts w:asciiTheme="minorHAnsi" w:hAnsiTheme="minorHAnsi" w:cstheme="minorHAnsi" w:hint="eastAsia"/>
          <w:iCs/>
          <w:sz w:val="22"/>
          <w:szCs w:val="22"/>
          <w:lang w:eastAsia="zh-CN"/>
        </w:rPr>
        <w:t xml:space="preserve"> </w:t>
      </w:r>
      <w:r w:rsidRPr="0096782B">
        <w:rPr>
          <w:rFonts w:asciiTheme="minorHAnsi" w:hAnsiTheme="minorHAnsi" w:cstheme="minorHAnsi" w:hint="eastAsia"/>
          <w:i/>
          <w:sz w:val="22"/>
          <w:szCs w:val="22"/>
          <w:lang w:eastAsia="zh-CN"/>
        </w:rPr>
        <w:t>T</w:t>
      </w:r>
      <w:r w:rsidRPr="0096782B">
        <w:rPr>
          <w:rFonts w:asciiTheme="minorHAnsi" w:hAnsiTheme="minorHAnsi" w:cstheme="minorHAnsi" w:hint="eastAsia"/>
          <w:i/>
          <w:sz w:val="22"/>
          <w:szCs w:val="22"/>
          <w:vertAlign w:val="subscript"/>
          <w:lang w:eastAsia="zh-CN"/>
        </w:rPr>
        <w:t>2min</w:t>
      </w:r>
      <w:r w:rsidRPr="0096782B">
        <w:rPr>
          <w:rFonts w:asciiTheme="minorHAnsi" w:hAnsiTheme="minorHAnsi" w:cstheme="minorHAnsi" w:hint="eastAsia"/>
          <w:iCs/>
          <w:sz w:val="22"/>
          <w:szCs w:val="22"/>
          <w:lang w:eastAsia="zh-CN"/>
        </w:rPr>
        <w:t>.</w:t>
      </w:r>
    </w:p>
    <w:p w14:paraId="006ACA15" w14:textId="3F5F8DDB" w:rsidR="006C6F17" w:rsidRPr="00922270" w:rsidRDefault="0096782B" w:rsidP="0021409A">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sidRPr="00B03232">
        <w:rPr>
          <w:rFonts w:asciiTheme="minorHAnsi" w:hAnsiTheme="minorHAnsi" w:cstheme="minorHAnsi"/>
          <w:iCs/>
          <w:sz w:val="22"/>
          <w:szCs w:val="22"/>
          <w:lang w:eastAsia="zh-CN"/>
        </w:rPr>
        <w:t xml:space="preserve">[11/Intel]: </w:t>
      </w:r>
      <w:r w:rsidRPr="00B03232">
        <w:rPr>
          <w:rFonts w:asciiTheme="minorHAnsi" w:hAnsiTheme="minorHAnsi" w:cstheme="minorHAnsi"/>
          <w:sz w:val="22"/>
          <w:szCs w:val="22"/>
        </w:rPr>
        <w:t xml:space="preserve">The </w:t>
      </w:r>
      <w:r w:rsidRPr="00B03232">
        <w:rPr>
          <w:rFonts w:asciiTheme="minorHAnsi" w:eastAsia="Malgun Gothic" w:hAnsiTheme="minorHAnsi" w:cstheme="minorHAnsi"/>
          <w:iCs/>
          <w:sz w:val="22"/>
          <w:szCs w:val="22"/>
          <w:lang w:eastAsia="ko-KR"/>
        </w:rPr>
        <w:t xml:space="preserve">set </w:t>
      </w:r>
      <w:r w:rsidRPr="00B03232">
        <w:rPr>
          <w:rFonts w:asciiTheme="minorHAnsi" w:hAnsiTheme="minorHAnsi" w:cstheme="minorHAnsi"/>
          <w:i/>
          <w:iCs/>
          <w:sz w:val="22"/>
          <w:szCs w:val="22"/>
        </w:rPr>
        <w:t>S</w:t>
      </w:r>
      <w:r w:rsidRPr="00B03232">
        <w:rPr>
          <w:rFonts w:asciiTheme="minorHAnsi" w:hAnsiTheme="minorHAnsi" w:cstheme="minorHAnsi"/>
          <w:i/>
          <w:iCs/>
          <w:sz w:val="22"/>
          <w:szCs w:val="22"/>
          <w:vertAlign w:val="subscript"/>
        </w:rPr>
        <w:t>A</w:t>
      </w:r>
      <w:r w:rsidRPr="00B03232">
        <w:rPr>
          <w:rFonts w:asciiTheme="minorHAnsi" w:eastAsia="Malgun Gothic" w:hAnsiTheme="minorHAnsi" w:cstheme="minorHAnsi"/>
          <w:iCs/>
          <w:sz w:val="22"/>
          <w:szCs w:val="22"/>
          <w:lang w:eastAsia="ko-KR"/>
        </w:rPr>
        <w:t xml:space="preserve"> </w:t>
      </w:r>
      <w:r w:rsidRPr="00B03232">
        <w:rPr>
          <w:rFonts w:asciiTheme="minorHAnsi" w:hAnsiTheme="minorHAnsi" w:cstheme="minorHAnsi"/>
          <w:sz w:val="22"/>
          <w:szCs w:val="22"/>
        </w:rPr>
        <w:t xml:space="preserve">is initialized to all remaining resources inside the RSW starting from </w:t>
      </w:r>
      <w:r w:rsidR="00266AA3">
        <w:rPr>
          <w:rFonts w:asciiTheme="minorHAnsi" w:hAnsiTheme="minorHAnsi" w:cstheme="minorHAnsi"/>
          <w:sz w:val="22"/>
          <w:szCs w:val="22"/>
        </w:rPr>
        <w:t>t</w:t>
      </w:r>
      <w:r w:rsidRPr="00266AA3">
        <w:rPr>
          <w:rFonts w:asciiTheme="minorHAnsi" w:hAnsiTheme="minorHAnsi" w:cstheme="minorHAnsi"/>
          <w:i/>
          <w:iCs/>
          <w:sz w:val="22"/>
          <w:szCs w:val="22"/>
          <w:vertAlign w:val="subscript"/>
        </w:rPr>
        <w:t>y0</w:t>
      </w:r>
      <w:r>
        <w:rPr>
          <w:rFonts w:asciiTheme="minorHAnsi" w:hAnsiTheme="minorHAnsi" w:cstheme="minorHAnsi"/>
          <w:i/>
          <w:iCs/>
          <w:sz w:val="22"/>
          <w:szCs w:val="22"/>
        </w:rPr>
        <w:t xml:space="preserve"> </w:t>
      </w:r>
      <w:r w:rsidRPr="00B03232">
        <w:rPr>
          <w:rFonts w:asciiTheme="minorHAnsi" w:hAnsiTheme="minorHAnsi" w:cstheme="minorHAnsi"/>
          <w:sz w:val="22"/>
          <w:szCs w:val="22"/>
        </w:rPr>
        <w:t>(</w:t>
      </w:r>
      <w:r>
        <w:rPr>
          <w:rFonts w:asciiTheme="minorHAnsi" w:hAnsiTheme="minorHAnsi" w:cstheme="minorHAnsi"/>
          <w:sz w:val="22"/>
          <w:szCs w:val="22"/>
        </w:rPr>
        <w:t>FL: hybrid between Approach 1 and 2</w:t>
      </w:r>
      <w:r w:rsidRPr="00B03232">
        <w:rPr>
          <w:rFonts w:asciiTheme="minorHAnsi" w:hAnsiTheme="minorHAnsi" w:cstheme="minorHAnsi"/>
          <w:sz w:val="22"/>
          <w:szCs w:val="22"/>
        </w:rPr>
        <w:t>)</w:t>
      </w:r>
    </w:p>
    <w:p w14:paraId="57EFB6A8" w14:textId="1BD7344A" w:rsidR="003A0689" w:rsidRPr="006C6F17" w:rsidRDefault="006C6F17" w:rsidP="0021409A">
      <w:pPr>
        <w:pStyle w:val="ListParagraph"/>
        <w:numPr>
          <w:ilvl w:val="2"/>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29FDC3C0" w14:textId="56F925CF" w:rsidR="006C6F17" w:rsidRPr="001C7B99" w:rsidRDefault="00EE1E6D" w:rsidP="0021409A">
      <w:pPr>
        <w:pStyle w:val="ListParagraph"/>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A</w:t>
      </w:r>
      <w:r w:rsidRPr="00EE1E6D">
        <w:rPr>
          <w:rFonts w:asciiTheme="minorHAnsi" w:hAnsiTheme="minorHAnsi" w:cstheme="minorHAnsi"/>
          <w:color w:val="000000" w:themeColor="text1"/>
          <w:sz w:val="22"/>
          <w:szCs w:val="22"/>
        </w:rPr>
        <w:t xml:space="preserve"> and </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color w:val="000000" w:themeColor="text1"/>
          <w:sz w:val="22"/>
          <w:szCs w:val="22"/>
        </w:rPr>
        <w:t xml:space="preserve"> are both selected such that UE has sensing results for a minimum of </w:t>
      </w:r>
      <w:r w:rsidRPr="00EE1E6D">
        <w:rPr>
          <w:rFonts w:asciiTheme="minorHAnsi" w:hAnsiTheme="minorHAnsi" w:cstheme="minorHAnsi"/>
          <w:i/>
          <w:iCs/>
          <w:color w:val="000000" w:themeColor="text1"/>
          <w:sz w:val="22"/>
          <w:szCs w:val="22"/>
        </w:rPr>
        <w:t>M</w:t>
      </w:r>
      <w:r w:rsidRPr="00EE1E6D">
        <w:rPr>
          <w:rFonts w:asciiTheme="minorHAnsi" w:hAnsiTheme="minorHAnsi" w:cstheme="minorHAnsi"/>
          <w:color w:val="000000" w:themeColor="text1"/>
          <w:sz w:val="22"/>
          <w:szCs w:val="22"/>
        </w:rPr>
        <w:t xml:space="preserve"> consecutive logical slots before the starting of the remaining RSW (</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sidRPr="00EE1E6D">
        <w:rPr>
          <w:rFonts w:asciiTheme="minorHAnsi" w:hAnsiTheme="minorHAnsi" w:cstheme="minorHAnsi"/>
          <w:color w:val="000000" w:themeColor="text1"/>
          <w:sz w:val="22"/>
          <w:szCs w:val="22"/>
        </w:rPr>
        <w:t>)</w:t>
      </w:r>
      <w:r w:rsidR="001C7B99">
        <w:rPr>
          <w:rFonts w:asciiTheme="minorHAnsi" w:hAnsiTheme="minorHAnsi" w:cstheme="minorHAnsi"/>
          <w:color w:val="000000" w:themeColor="text1"/>
          <w:sz w:val="22"/>
          <w:szCs w:val="22"/>
        </w:rPr>
        <w:t>.</w:t>
      </w:r>
    </w:p>
    <w:p w14:paraId="620610A6" w14:textId="6DEAA4A2" w:rsidR="001C7B99" w:rsidRPr="00962FB7" w:rsidRDefault="001C7B99" w:rsidP="0021409A">
      <w:pPr>
        <w:pStyle w:val="ListParagraph"/>
        <w:numPr>
          <w:ilvl w:val="3"/>
          <w:numId w:val="46"/>
        </w:numPr>
        <w:ind w:leftChars="0"/>
        <w:rPr>
          <w:rFonts w:asciiTheme="minorHAnsi" w:hAnsiTheme="minorHAnsi" w:cstheme="minorHAnsi"/>
          <w:sz w:val="22"/>
          <w:szCs w:val="22"/>
        </w:rPr>
      </w:pP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B</w:t>
      </w:r>
      <w:r>
        <w:rPr>
          <w:rFonts w:asciiTheme="minorHAnsi" w:hAnsiTheme="minorHAnsi" w:cstheme="minorHAnsi"/>
          <w:color w:val="000000" w:themeColor="text1"/>
          <w:sz w:val="22"/>
          <w:szCs w:val="22"/>
        </w:rPr>
        <w:t xml:space="preserve"> is</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selected </w:t>
      </w:r>
      <w:r w:rsidRPr="001C7B99">
        <w:rPr>
          <w:rFonts w:asciiTheme="minorHAnsi" w:hAnsiTheme="minorHAnsi" w:cstheme="minorHAnsi"/>
          <w:color w:val="000000" w:themeColor="text1"/>
          <w:sz w:val="22"/>
          <w:szCs w:val="22"/>
        </w:rPr>
        <w:t>to ensure</w:t>
      </w:r>
      <w:r>
        <w:rPr>
          <w:rFonts w:asciiTheme="minorHAnsi" w:hAnsiTheme="minorHAnsi" w:cstheme="minorHAnsi"/>
          <w:color w:val="000000" w:themeColor="text1"/>
          <w:sz w:val="22"/>
          <w:szCs w:val="22"/>
        </w:rPr>
        <w:t xml:space="preserve"> (remaining) RSW</w:t>
      </w:r>
      <w:r w:rsidRPr="001C7B9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EE1E6D">
        <w:rPr>
          <w:rFonts w:asciiTheme="minorHAnsi" w:hAnsiTheme="minorHAnsi" w:cstheme="minorHAnsi"/>
          <w:i/>
          <w:iCs/>
          <w:color w:val="000000" w:themeColor="text1"/>
          <w:sz w:val="22"/>
          <w:szCs w:val="22"/>
        </w:rPr>
        <w:t>n+T</w:t>
      </w:r>
      <w:r w:rsidRPr="00EE1E6D">
        <w:rPr>
          <w:rFonts w:asciiTheme="minorHAnsi" w:hAnsiTheme="minorHAnsi" w:cstheme="minorHAnsi"/>
          <w:i/>
          <w:iCs/>
          <w:color w:val="000000" w:themeColor="text1"/>
          <w:sz w:val="22"/>
          <w:szCs w:val="22"/>
          <w:vertAlign w:val="subscript"/>
        </w:rPr>
        <w:t>B</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proc,0</w:t>
      </w:r>
      <w:r w:rsidRPr="00EE1E6D">
        <w:rPr>
          <w:rFonts w:asciiTheme="minorHAnsi" w:hAnsiTheme="minorHAnsi" w:cstheme="minorHAnsi"/>
          <w:i/>
          <w:iCs/>
          <w:color w:val="000000" w:themeColor="text1"/>
          <w:sz w:val="22"/>
          <w:szCs w:val="22"/>
        </w:rPr>
        <w:t>+T</w:t>
      </w:r>
      <w:r w:rsidRPr="00EE1E6D">
        <w:rPr>
          <w:rFonts w:asciiTheme="minorHAnsi" w:hAnsiTheme="minorHAnsi" w:cstheme="minorHAnsi"/>
          <w:i/>
          <w:iCs/>
          <w:color w:val="000000" w:themeColor="text1"/>
          <w:sz w:val="22"/>
          <w:szCs w:val="22"/>
          <w:vertAlign w:val="subscript"/>
        </w:rPr>
        <w:t>proc,1</w:t>
      </w:r>
      <w:r>
        <w:rPr>
          <w:rFonts w:asciiTheme="minorHAnsi" w:hAnsiTheme="minorHAnsi" w:cstheme="minorHAnsi"/>
          <w:color w:val="000000" w:themeColor="text1"/>
          <w:sz w:val="22"/>
          <w:szCs w:val="22"/>
        </w:rPr>
        <w:t xml:space="preserve">, </w:t>
      </w:r>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2</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 xml:space="preserve"> covers a minimum of </w:t>
      </w:r>
      <w:r w:rsidRPr="001C7B99">
        <w:rPr>
          <w:rFonts w:asciiTheme="minorHAnsi" w:hAnsiTheme="minorHAnsi" w:cstheme="minorHAnsi"/>
          <w:i/>
          <w:iCs/>
          <w:color w:val="000000" w:themeColor="text1"/>
          <w:sz w:val="22"/>
          <w:szCs w:val="22"/>
        </w:rPr>
        <w:t>N</w:t>
      </w:r>
      <w:r w:rsidRPr="001C7B99">
        <w:rPr>
          <w:rFonts w:asciiTheme="minorHAnsi" w:hAnsiTheme="minorHAnsi" w:cstheme="minorHAnsi"/>
          <w:color w:val="000000" w:themeColor="text1"/>
          <w:sz w:val="22"/>
          <w:szCs w:val="22"/>
        </w:rPr>
        <w:t xml:space="preserve"> slots of SL</w:t>
      </w:r>
      <w:r>
        <w:rPr>
          <w:rFonts w:asciiTheme="minorHAnsi" w:hAnsiTheme="minorHAnsi" w:cstheme="minorHAnsi"/>
          <w:color w:val="000000" w:themeColor="text1"/>
          <w:sz w:val="22"/>
          <w:szCs w:val="22"/>
        </w:rPr>
        <w:t>-</w:t>
      </w:r>
      <w:r w:rsidRPr="001C7B99">
        <w:rPr>
          <w:rFonts w:asciiTheme="minorHAnsi" w:hAnsiTheme="minorHAnsi" w:cstheme="minorHAnsi"/>
          <w:color w:val="000000" w:themeColor="text1"/>
          <w:sz w:val="22"/>
          <w:szCs w:val="22"/>
        </w:rPr>
        <w:t>DRX active time</w:t>
      </w:r>
      <w:r>
        <w:rPr>
          <w:rFonts w:asciiTheme="minorHAnsi" w:hAnsiTheme="minorHAnsi" w:cstheme="minorHAnsi"/>
          <w:color w:val="000000" w:themeColor="text1"/>
          <w:sz w:val="22"/>
          <w:szCs w:val="22"/>
        </w:rPr>
        <w:t>.</w:t>
      </w:r>
    </w:p>
    <w:p w14:paraId="77A2EE73" w14:textId="1E1789B2" w:rsidR="0021409A" w:rsidRPr="00A914F2" w:rsidRDefault="0021409A" w:rsidP="0021409A">
      <w:pPr>
        <w:pStyle w:val="ListParagraph"/>
        <w:numPr>
          <w:ilvl w:val="3"/>
          <w:numId w:val="46"/>
        </w:numPr>
        <w:ind w:leftChars="0"/>
        <w:rPr>
          <w:rFonts w:asciiTheme="minorHAnsi" w:hAnsiTheme="minorHAnsi" w:cstheme="minorHAnsi"/>
          <w:sz w:val="22"/>
          <w:szCs w:val="22"/>
        </w:rPr>
      </w:pPr>
      <w:r w:rsidRPr="00A914F2">
        <w:rPr>
          <w:rFonts w:asciiTheme="minorHAnsi" w:hAnsiTheme="minorHAnsi" w:cstheme="minorHAnsi"/>
          <w:sz w:val="22"/>
          <w:szCs w:val="22"/>
        </w:rPr>
        <w:t xml:space="preserve">[3/Futurewei] By default, </w:t>
      </w:r>
      <w:r w:rsidRPr="00A914F2">
        <w:rPr>
          <w:rFonts w:asciiTheme="minorHAnsi" w:hAnsiTheme="minorHAnsi" w:cstheme="minorHAnsi"/>
          <w:i/>
          <w:iCs/>
          <w:sz w:val="22"/>
          <w:szCs w:val="22"/>
        </w:rPr>
        <w:t>M</w:t>
      </w:r>
      <w:r w:rsidRPr="00A914F2">
        <w:rPr>
          <w:rFonts w:asciiTheme="minorHAnsi" w:hAnsiTheme="minorHAnsi" w:cstheme="minorHAnsi"/>
          <w:sz w:val="22"/>
          <w:szCs w:val="22"/>
        </w:rPr>
        <w:t xml:space="preserve"> should be a SCS dependent value smaller than 31, and can be (pre-)configured with another value.</w:t>
      </w:r>
    </w:p>
    <w:p w14:paraId="080A3793" w14:textId="5666647C" w:rsidR="0021409A" w:rsidRPr="00A61EF8" w:rsidRDefault="0021409A" w:rsidP="0021409A">
      <w:pPr>
        <w:pStyle w:val="ListParagraph"/>
        <w:numPr>
          <w:ilvl w:val="4"/>
          <w:numId w:val="46"/>
        </w:numPr>
        <w:ind w:leftChars="0"/>
        <w:rPr>
          <w:rFonts w:asciiTheme="minorHAnsi" w:hAnsiTheme="minorHAnsi" w:cstheme="minorHAnsi"/>
          <w:sz w:val="28"/>
          <w:szCs w:val="28"/>
        </w:rPr>
      </w:pPr>
      <w:r w:rsidRPr="0021409A">
        <w:rPr>
          <w:rFonts w:asciiTheme="minorHAnsi" w:hAnsiTheme="minorHAnsi" w:cstheme="minorHAnsi"/>
          <w:sz w:val="22"/>
          <w:szCs w:val="28"/>
        </w:rPr>
        <w:t xml:space="preserve">If (pre-)configured, </w:t>
      </w:r>
      <w:r w:rsidRPr="00A61EF8">
        <w:rPr>
          <w:rFonts w:asciiTheme="minorHAnsi" w:hAnsiTheme="minorHAnsi" w:cstheme="minorHAnsi"/>
          <w:i/>
          <w:iCs/>
          <w:sz w:val="22"/>
          <w:szCs w:val="28"/>
        </w:rPr>
        <w:t>M</w:t>
      </w:r>
      <w:r w:rsidRPr="0021409A">
        <w:rPr>
          <w:rFonts w:asciiTheme="minorHAnsi" w:hAnsiTheme="minorHAnsi" w:cstheme="minorHAnsi"/>
          <w:sz w:val="22"/>
          <w:szCs w:val="28"/>
        </w:rPr>
        <w:t xml:space="preserve"> is in a range of [</w:t>
      </w:r>
      <w:proofErr w:type="spellStart"/>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proofErr w:type="spellEnd"/>
      <w:r w:rsidRPr="0021409A">
        <w:rPr>
          <w:rFonts w:asciiTheme="minorHAnsi" w:hAnsiTheme="minorHAnsi" w:cstheme="minorHAnsi"/>
          <w:sz w:val="22"/>
          <w:szCs w:val="28"/>
        </w:rPr>
        <w:t xml:space="preserve">, </w:t>
      </w:r>
      <w:proofErr w:type="spellStart"/>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proofErr w:type="spellEnd"/>
      <w:r w:rsidRPr="0021409A">
        <w:rPr>
          <w:rFonts w:asciiTheme="minorHAnsi" w:hAnsiTheme="minorHAnsi" w:cstheme="minorHAnsi"/>
          <w:sz w:val="22"/>
          <w:szCs w:val="28"/>
        </w:rPr>
        <w:t xml:space="preserve">], where </w:t>
      </w:r>
      <w:proofErr w:type="spellStart"/>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max</w:t>
      </w:r>
      <w:proofErr w:type="spellEnd"/>
      <w:r w:rsidRPr="0021409A">
        <w:rPr>
          <w:rFonts w:asciiTheme="minorHAnsi" w:hAnsiTheme="minorHAnsi" w:cstheme="minorHAnsi"/>
          <w:sz w:val="22"/>
          <w:szCs w:val="28"/>
        </w:rPr>
        <w:t xml:space="preserve"> can be the 1 slot less than the default value, </w:t>
      </w:r>
      <w:proofErr w:type="spellStart"/>
      <w:r w:rsidRPr="000A33BB">
        <w:rPr>
          <w:rFonts w:asciiTheme="minorHAnsi" w:hAnsiTheme="minorHAnsi" w:cstheme="minorHAnsi"/>
          <w:i/>
          <w:iCs/>
          <w:sz w:val="22"/>
          <w:szCs w:val="28"/>
        </w:rPr>
        <w:t>M</w:t>
      </w:r>
      <w:r w:rsidRPr="000A33BB">
        <w:rPr>
          <w:rFonts w:asciiTheme="minorHAnsi" w:hAnsiTheme="minorHAnsi" w:cstheme="minorHAnsi"/>
          <w:i/>
          <w:iCs/>
          <w:sz w:val="22"/>
          <w:szCs w:val="28"/>
          <w:vertAlign w:val="subscript"/>
        </w:rPr>
        <w:t>min</w:t>
      </w:r>
      <w:proofErr w:type="spellEnd"/>
      <w:r w:rsidRPr="0021409A">
        <w:rPr>
          <w:rFonts w:asciiTheme="minorHAnsi" w:hAnsiTheme="minorHAnsi" w:cstheme="minorHAnsi"/>
          <w:sz w:val="22"/>
          <w:szCs w:val="28"/>
        </w:rPr>
        <w:t xml:space="preserve"> can be a fixed value or a SCS dependent value.</w:t>
      </w:r>
    </w:p>
    <w:p w14:paraId="60391720" w14:textId="0938FF32" w:rsidR="00CE75A6" w:rsidRPr="00CE75A6" w:rsidRDefault="00CE75A6" w:rsidP="0021409A">
      <w:pPr>
        <w:pStyle w:val="ListParagraph"/>
        <w:numPr>
          <w:ilvl w:val="4"/>
          <w:numId w:val="46"/>
        </w:numPr>
        <w:ind w:leftChars="0"/>
        <w:rPr>
          <w:rFonts w:asciiTheme="minorHAnsi" w:hAnsiTheme="minorHAnsi" w:cstheme="minorHAnsi"/>
          <w:sz w:val="36"/>
          <w:szCs w:val="36"/>
        </w:rPr>
      </w:pPr>
      <w:r w:rsidRPr="00CE75A6">
        <w:rPr>
          <w:rFonts w:asciiTheme="minorHAnsi" w:hAnsiTheme="minorHAnsi" w:cstheme="minorHAnsi"/>
          <w:i/>
          <w:iCs/>
          <w:sz w:val="22"/>
          <w:szCs w:val="28"/>
        </w:rPr>
        <w:t>T</w:t>
      </w:r>
      <w:r w:rsidRPr="00CE75A6">
        <w:rPr>
          <w:rFonts w:asciiTheme="minorHAnsi" w:hAnsiTheme="minorHAnsi" w:cstheme="minorHAnsi"/>
          <w:i/>
          <w:iCs/>
          <w:sz w:val="22"/>
          <w:szCs w:val="28"/>
          <w:vertAlign w:val="subscript"/>
        </w:rPr>
        <w:t>A</w:t>
      </w:r>
      <w:r w:rsidRPr="00CE75A6">
        <w:rPr>
          <w:rFonts w:asciiTheme="minorHAnsi" w:hAnsiTheme="minorHAnsi" w:cstheme="minorHAnsi"/>
          <w:i/>
          <w:iCs/>
          <w:sz w:val="22"/>
          <w:szCs w:val="28"/>
        </w:rPr>
        <w:t xml:space="preserve"> </w:t>
      </w:r>
      <w:r w:rsidRPr="00CE75A6">
        <w:rPr>
          <w:rFonts w:asciiTheme="minorHAnsi" w:hAnsiTheme="minorHAnsi" w:cstheme="minorHAnsi"/>
          <w:sz w:val="22"/>
          <w:szCs w:val="28"/>
        </w:rPr>
        <w:t>can be up to UE implementation with minimum value of 1 as long as the constraints of remaining PDB, minimum RSW size, and minimum CPS window size are satisfied.</w:t>
      </w:r>
    </w:p>
    <w:p w14:paraId="3129C8C5" w14:textId="0F7A41C0" w:rsidR="00A61EF8" w:rsidRPr="00A61EF8" w:rsidRDefault="00A61EF8" w:rsidP="0021409A">
      <w:pPr>
        <w:pStyle w:val="ListParagraph"/>
        <w:numPr>
          <w:ilvl w:val="4"/>
          <w:numId w:val="46"/>
        </w:numPr>
        <w:ind w:leftChars="0"/>
        <w:rPr>
          <w:rFonts w:asciiTheme="minorHAnsi" w:hAnsiTheme="minorHAnsi" w:cstheme="minorHAnsi"/>
          <w:sz w:val="32"/>
          <w:szCs w:val="32"/>
        </w:rPr>
      </w:pPr>
      <w:r w:rsidRPr="00A61EF8">
        <w:rPr>
          <w:rFonts w:asciiTheme="minorHAnsi" w:hAnsiTheme="minorHAnsi" w:cstheme="minorHAnsi"/>
          <w:i/>
          <w:iCs/>
          <w:sz w:val="22"/>
          <w:szCs w:val="28"/>
        </w:rPr>
        <w:t>T</w:t>
      </w:r>
      <w:r w:rsidRPr="00A61EF8">
        <w:rPr>
          <w:rFonts w:asciiTheme="minorHAnsi" w:hAnsiTheme="minorHAnsi" w:cstheme="minorHAnsi"/>
          <w:i/>
          <w:iCs/>
          <w:sz w:val="22"/>
          <w:szCs w:val="28"/>
          <w:vertAlign w:val="subscript"/>
        </w:rPr>
        <w:t>B</w:t>
      </w:r>
      <w:r w:rsidRPr="00A61EF8">
        <w:rPr>
          <w:rFonts w:asciiTheme="minorHAnsi" w:hAnsiTheme="minorHAnsi" w:cstheme="minorHAnsi"/>
          <w:i/>
          <w:iCs/>
          <w:sz w:val="22"/>
          <w:szCs w:val="28"/>
        </w:rPr>
        <w:t xml:space="preserve"> </w:t>
      </w:r>
      <w:r w:rsidRPr="00A61EF8">
        <w:rPr>
          <w:rFonts w:asciiTheme="minorHAnsi" w:hAnsiTheme="minorHAnsi" w:cstheme="minorHAnsi"/>
          <w:sz w:val="22"/>
          <w:szCs w:val="28"/>
        </w:rPr>
        <w:t>is upper bounded by</w:t>
      </w:r>
      <w:r w:rsidRPr="00A61EF8">
        <w:rPr>
          <w:rFonts w:asciiTheme="minorHAnsi" w:hAnsiTheme="minorHAnsi" w:cstheme="minorHAnsi"/>
          <w:i/>
          <w:iCs/>
          <w:sz w:val="22"/>
          <w:szCs w:val="28"/>
        </w:rPr>
        <w:t xml:space="preserve"> </w:t>
      </w:r>
      <w:r w:rsidRPr="00A61EF8">
        <w:rPr>
          <w:rFonts w:asciiTheme="minorHAnsi" w:hAnsiTheme="minorHAnsi" w:cstheme="minorHAnsi"/>
          <w:i/>
          <w:iCs/>
          <w:sz w:val="22"/>
          <w:szCs w:val="28"/>
          <w:lang w:eastAsia="en-GB"/>
        </w:rPr>
        <w:t>PDB-T</w:t>
      </w:r>
      <w:r w:rsidRPr="00A61EF8">
        <w:rPr>
          <w:rFonts w:asciiTheme="minorHAnsi" w:hAnsiTheme="minorHAnsi" w:cstheme="minorHAnsi"/>
          <w:i/>
          <w:iCs/>
          <w:sz w:val="22"/>
          <w:szCs w:val="28"/>
          <w:vertAlign w:val="subscript"/>
          <w:lang w:eastAsia="en-GB"/>
        </w:rPr>
        <w:t>2min</w:t>
      </w:r>
      <w:r w:rsidRPr="00A61EF8">
        <w:rPr>
          <w:rFonts w:asciiTheme="minorHAnsi" w:hAnsiTheme="minorHAnsi" w:cstheme="minorHAnsi"/>
          <w:i/>
          <w:iCs/>
          <w:sz w:val="22"/>
          <w:szCs w:val="28"/>
          <w:lang w:eastAsia="en-GB"/>
        </w:rPr>
        <w:t xml:space="preserve"> </w:t>
      </w:r>
      <w:r w:rsidRPr="00A61EF8">
        <w:rPr>
          <w:rFonts w:asciiTheme="minorHAnsi" w:hAnsiTheme="minorHAnsi" w:cstheme="minorHAnsi"/>
          <w:i/>
          <w:iCs/>
          <w:sz w:val="22"/>
          <w:szCs w:val="28"/>
        </w:rPr>
        <w:t>- (T</w:t>
      </w:r>
      <w:r w:rsidRPr="00A61EF8">
        <w:rPr>
          <w:rFonts w:asciiTheme="minorHAnsi" w:hAnsiTheme="minorHAnsi" w:cstheme="minorHAnsi"/>
          <w:i/>
          <w:iCs/>
          <w:sz w:val="22"/>
          <w:szCs w:val="28"/>
          <w:vertAlign w:val="subscript"/>
        </w:rPr>
        <w:t>proc,0</w:t>
      </w:r>
      <w:r w:rsidRPr="00A61EF8">
        <w:rPr>
          <w:rFonts w:asciiTheme="minorHAnsi" w:hAnsiTheme="minorHAnsi" w:cstheme="minorHAnsi"/>
          <w:i/>
          <w:iCs/>
          <w:sz w:val="22"/>
          <w:szCs w:val="28"/>
        </w:rPr>
        <w:t xml:space="preserve"> +T</w:t>
      </w:r>
      <w:r w:rsidRPr="00A61EF8">
        <w:rPr>
          <w:rFonts w:asciiTheme="minorHAnsi" w:hAnsiTheme="minorHAnsi" w:cstheme="minorHAnsi"/>
          <w:i/>
          <w:iCs/>
          <w:sz w:val="22"/>
          <w:szCs w:val="28"/>
          <w:vertAlign w:val="subscript"/>
        </w:rPr>
        <w:t>proc,1</w:t>
      </w:r>
      <w:r w:rsidRPr="00A61EF8">
        <w:rPr>
          <w:rFonts w:asciiTheme="minorHAnsi" w:hAnsiTheme="minorHAnsi" w:cstheme="minorHAnsi"/>
          <w:i/>
          <w:iCs/>
          <w:sz w:val="22"/>
          <w:szCs w:val="28"/>
        </w:rPr>
        <w:t>)</w:t>
      </w:r>
      <w:r>
        <w:rPr>
          <w:rFonts w:asciiTheme="minorHAnsi" w:hAnsiTheme="minorHAnsi" w:cstheme="minorHAnsi"/>
          <w:i/>
          <w:iCs/>
          <w:sz w:val="22"/>
          <w:szCs w:val="28"/>
        </w:rPr>
        <w:t>.</w:t>
      </w:r>
    </w:p>
    <w:p w14:paraId="578356CF" w14:textId="66A3E394" w:rsidR="00A914F2" w:rsidRPr="003B2AB2" w:rsidRDefault="00A914F2" w:rsidP="003B2AB2">
      <w:pPr>
        <w:pStyle w:val="ListParagraph"/>
        <w:numPr>
          <w:ilvl w:val="3"/>
          <w:numId w:val="46"/>
        </w:numPr>
        <w:ind w:leftChars="0"/>
        <w:rPr>
          <w:rFonts w:asciiTheme="minorHAnsi" w:hAnsiTheme="minorHAnsi" w:cstheme="minorHAnsi"/>
          <w:iCs/>
          <w:sz w:val="22"/>
          <w:szCs w:val="22"/>
        </w:rPr>
      </w:pPr>
      <w:r w:rsidRPr="00A914F2">
        <w:rPr>
          <w:rFonts w:asciiTheme="minorHAnsi" w:hAnsiTheme="minorHAnsi" w:cstheme="minorHAnsi"/>
          <w:sz w:val="22"/>
          <w:szCs w:val="22"/>
        </w:rPr>
        <w:t>[12/Xiaomi]</w:t>
      </w:r>
      <w:r w:rsidR="003B2AB2">
        <w:rPr>
          <w:rFonts w:asciiTheme="minorHAnsi" w:hAnsiTheme="minorHAnsi" w:cstheme="minorHAnsi"/>
          <w:sz w:val="22"/>
          <w:szCs w:val="22"/>
        </w:rPr>
        <w:t xml:space="preserve">: </w:t>
      </w:r>
      <w:r w:rsidR="003B2AB2" w:rsidRPr="003B2AB2">
        <w:rPr>
          <w:rFonts w:asciiTheme="minorHAnsi" w:eastAsia="SimSun" w:hAnsiTheme="minorHAnsi" w:cstheme="minorHAnsi"/>
          <w:bCs/>
          <w:i/>
          <w:color w:val="000000"/>
          <w:szCs w:val="20"/>
          <w:lang w:eastAsia="zh-CN"/>
        </w:rPr>
        <w:t>MIN_RSW</w:t>
      </w:r>
      <w:r w:rsidR="003B2AB2">
        <w:rPr>
          <w:rFonts w:asciiTheme="minorHAnsi" w:eastAsia="SimSun" w:hAnsiTheme="minorHAnsi" w:cstheme="minorHAnsi"/>
          <w:bCs/>
          <w:i/>
          <w:color w:val="000000"/>
          <w:szCs w:val="20"/>
          <w:lang w:eastAsia="zh-CN"/>
        </w:rPr>
        <w:t xml:space="preserve"> </w:t>
      </w:r>
      <w:r w:rsidR="003B2AB2" w:rsidRPr="003B2AB2">
        <w:rPr>
          <w:rFonts w:asciiTheme="minorHAnsi" w:eastAsia="SimSun" w:hAnsiTheme="minorHAnsi" w:cstheme="minorHAnsi"/>
          <w:bCs/>
          <w:iCs/>
          <w:color w:val="000000"/>
          <w:szCs w:val="20"/>
          <w:lang w:eastAsia="zh-CN"/>
        </w:rPr>
        <w:t>is the minimum RSW window size of CPS</w:t>
      </w:r>
    </w:p>
    <w:p w14:paraId="16E04922"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 xml:space="preserve">1) If </w:t>
      </w:r>
      <w:r w:rsidRPr="003B2AB2">
        <w:rPr>
          <w:rFonts w:asciiTheme="minorHAnsi" w:eastAsia="SimSun" w:hAnsiTheme="minorHAnsi" w:cstheme="minorHAnsi"/>
          <w:bCs/>
          <w:i/>
          <w:color w:val="000000"/>
          <w:szCs w:val="20"/>
          <w:lang w:eastAsia="zh-CN"/>
        </w:rPr>
        <w:t>T2- MIN_RSW – 31≥ 0</w:t>
      </w:r>
      <w:r w:rsidRPr="003B2AB2">
        <w:rPr>
          <w:rFonts w:asciiTheme="minorHAnsi" w:eastAsia="SimSun" w:hAnsiTheme="minorHAnsi" w:cstheme="minorHAnsi"/>
          <w:bCs/>
          <w:color w:val="000000"/>
          <w:szCs w:val="20"/>
          <w:lang w:eastAsia="zh-CN"/>
        </w:rPr>
        <w:t xml:space="preserve">, </w:t>
      </w:r>
    </w:p>
    <w:p w14:paraId="356248D0"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color w:val="000000"/>
          <w:szCs w:val="20"/>
          <w:lang w:eastAsia="zh-CN"/>
        </w:rPr>
        <w:t xml:space="preserve"> is determined by UE implementation within </w:t>
      </w:r>
      <w:r w:rsidRPr="003B2AB2">
        <w:rPr>
          <w:rFonts w:asciiTheme="minorHAnsi" w:eastAsia="SimSun" w:hAnsiTheme="minorHAnsi" w:cstheme="minorHAnsi"/>
          <w:bCs/>
          <w:i/>
          <w:color w:val="000000"/>
          <w:szCs w:val="20"/>
          <w:lang w:eastAsia="zh-CN"/>
        </w:rPr>
        <w:t>[0, T2- MIN_RSW – 31]</w:t>
      </w:r>
      <w:r w:rsidRPr="003B2AB2">
        <w:rPr>
          <w:rFonts w:asciiTheme="minorHAnsi" w:eastAsia="SimSun" w:hAnsiTheme="minorHAnsi" w:cstheme="minorHAnsi"/>
          <w:bCs/>
          <w:color w:val="000000"/>
          <w:szCs w:val="20"/>
          <w:lang w:eastAsia="zh-CN"/>
        </w:rPr>
        <w:t>;</w:t>
      </w:r>
    </w:p>
    <w:p w14:paraId="1690148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+ 31 – 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color w:val="000000"/>
          <w:szCs w:val="20"/>
          <w:lang w:eastAsia="zh-CN"/>
        </w:rPr>
        <w:t>;</w:t>
      </w:r>
    </w:p>
    <w:p w14:paraId="3070450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 xml:space="preserve">2) else if </w:t>
      </w:r>
      <w:r w:rsidRPr="003B2AB2">
        <w:rPr>
          <w:rFonts w:asciiTheme="minorHAnsi" w:eastAsia="SimSun" w:hAnsiTheme="minorHAnsi" w:cstheme="minorHAnsi"/>
          <w:bCs/>
          <w:i/>
          <w:color w:val="000000"/>
          <w:szCs w:val="20"/>
          <w:lang w:eastAsia="zh-CN"/>
        </w:rPr>
        <w:t>T2- MIN_RSW– 31&lt;0</w:t>
      </w:r>
      <w:r w:rsidRPr="003B2AB2">
        <w:rPr>
          <w:rFonts w:asciiTheme="minorHAnsi" w:eastAsia="SimSun" w:hAnsiTheme="minorHAnsi" w:cstheme="minorHAnsi"/>
          <w:bCs/>
          <w:color w:val="000000"/>
          <w:szCs w:val="20"/>
          <w:lang w:eastAsia="zh-CN"/>
        </w:rPr>
        <w:t xml:space="preserve">, and </w:t>
      </w:r>
      <w:r w:rsidRPr="003B2AB2">
        <w:rPr>
          <w:rFonts w:asciiTheme="minorHAnsi" w:eastAsia="SimSun" w:hAnsiTheme="minorHAnsi" w:cstheme="minorHAnsi"/>
          <w:bCs/>
          <w:i/>
          <w:color w:val="000000"/>
          <w:szCs w:val="20"/>
          <w:lang w:eastAsia="zh-CN"/>
        </w:rPr>
        <w:t>T2- MIN_RSW – 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i/>
          <w:color w:val="000000"/>
          <w:szCs w:val="20"/>
          <w:lang w:eastAsia="zh-CN"/>
        </w:rPr>
        <w:t xml:space="preserve"> &gt; 0</w:t>
      </w:r>
      <w:r w:rsidRPr="003B2AB2">
        <w:rPr>
          <w:rFonts w:asciiTheme="minorHAnsi" w:eastAsia="SimSun" w:hAnsiTheme="minorHAnsi" w:cstheme="minorHAnsi"/>
          <w:bCs/>
          <w:color w:val="000000"/>
          <w:szCs w:val="20"/>
          <w:lang w:eastAsia="zh-CN"/>
        </w:rPr>
        <w:t>，</w:t>
      </w:r>
    </w:p>
    <w:p w14:paraId="5E14EA0B"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 xml:space="preserve">A </w:t>
      </w:r>
      <w:r w:rsidRPr="003B2AB2">
        <w:rPr>
          <w:rFonts w:asciiTheme="minorHAnsi" w:eastAsia="SimSun" w:hAnsiTheme="minorHAnsi" w:cstheme="minorHAnsi"/>
          <w:bCs/>
          <w:color w:val="000000"/>
          <w:szCs w:val="20"/>
          <w:vertAlign w:val="subscript"/>
          <w:lang w:eastAsia="zh-CN"/>
        </w:rPr>
        <w:t>i</w:t>
      </w:r>
      <w:r w:rsidRPr="003B2AB2">
        <w:rPr>
          <w:rFonts w:asciiTheme="minorHAnsi" w:eastAsia="SimSun" w:hAnsiTheme="minorHAnsi" w:cstheme="minorHAnsi"/>
          <w:bCs/>
          <w:color w:val="000000"/>
          <w:szCs w:val="20"/>
          <w:lang w:eastAsia="zh-CN"/>
        </w:rPr>
        <w:t xml:space="preserve">s determined by UE implementation with </w:t>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≤0</w:t>
      </w:r>
      <w:r w:rsidRPr="003B2AB2">
        <w:rPr>
          <w:rFonts w:asciiTheme="minorHAnsi" w:eastAsia="SimSun" w:hAnsiTheme="minorHAnsi" w:cstheme="minorHAnsi"/>
          <w:bCs/>
          <w:color w:val="000000"/>
          <w:szCs w:val="20"/>
          <w:lang w:eastAsia="zh-CN"/>
        </w:rPr>
        <w:t>;</w:t>
      </w:r>
    </w:p>
    <w:p w14:paraId="6363934B"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2</w:t>
      </w:r>
      <w:r w:rsidRPr="003B2AB2">
        <w:rPr>
          <w:rFonts w:asciiTheme="minorHAnsi" w:eastAsia="SimSun" w:hAnsiTheme="minorHAnsi" w:cstheme="minorHAnsi"/>
          <w:bCs/>
          <w:i/>
          <w:color w:val="000000"/>
          <w:szCs w:val="20"/>
          <w:lang w:eastAsia="zh-CN"/>
        </w:rPr>
        <w:t>- MIN_RSW – T</w:t>
      </w:r>
      <w:r w:rsidRPr="003B2AB2">
        <w:rPr>
          <w:rFonts w:asciiTheme="minorHAnsi" w:eastAsia="SimSun" w:hAnsiTheme="minorHAnsi" w:cstheme="minorHAnsi"/>
          <w:bCs/>
          <w:i/>
          <w:color w:val="000000"/>
          <w:szCs w:val="20"/>
          <w:vertAlign w:val="subscript"/>
          <w:lang w:eastAsia="zh-CN"/>
        </w:rPr>
        <w:t>proc1</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proc0</w:t>
      </w:r>
      <w:r w:rsidRPr="003B2AB2">
        <w:rPr>
          <w:rFonts w:asciiTheme="minorHAnsi" w:eastAsia="SimSun" w:hAnsiTheme="minorHAnsi" w:cstheme="minorHAnsi"/>
          <w:bCs/>
          <w:color w:val="000000"/>
          <w:szCs w:val="20"/>
          <w:lang w:eastAsia="zh-CN"/>
        </w:rPr>
        <w:t>;</w:t>
      </w:r>
    </w:p>
    <w:p w14:paraId="7E168247"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3) else</w:t>
      </w:r>
    </w:p>
    <w:p w14:paraId="4090DC6C" w14:textId="77777777" w:rsidR="003B2AB2" w:rsidRPr="003B2AB2" w:rsidRDefault="003B2AB2" w:rsidP="003B2AB2">
      <w:pPr>
        <w:ind w:left="3119"/>
        <w:jc w:val="both"/>
        <w:rPr>
          <w:rFonts w:asciiTheme="minorHAnsi" w:eastAsia="SimSun" w:hAnsiTheme="minorHAnsi" w:cstheme="minorHAnsi"/>
          <w:bCs/>
          <w:color w:val="000000"/>
          <w:szCs w:val="20"/>
          <w:lang w:eastAsia="zh-CN"/>
        </w:rPr>
      </w:pPr>
      <w:r w:rsidRPr="003B2AB2">
        <w:rPr>
          <w:rFonts w:asciiTheme="minorHAnsi" w:eastAsia="SimSun" w:hAnsiTheme="minorHAnsi" w:cstheme="minorHAnsi"/>
          <w:bCs/>
          <w:color w:val="000000"/>
          <w:szCs w:val="20"/>
          <w:lang w:eastAsia="zh-CN"/>
        </w:rPr>
        <w:t>-</w:t>
      </w:r>
      <w:r w:rsidRPr="003B2AB2">
        <w:rPr>
          <w:rFonts w:asciiTheme="minorHAnsi" w:eastAsia="SimSun" w:hAnsiTheme="minorHAnsi" w:cstheme="minorHAnsi"/>
          <w:bCs/>
          <w:color w:val="000000"/>
          <w:szCs w:val="20"/>
          <w:lang w:eastAsia="zh-CN"/>
        </w:rPr>
        <w:tab/>
      </w:r>
      <w:r w:rsidRPr="003B2AB2">
        <w:rPr>
          <w:rFonts w:asciiTheme="minorHAnsi" w:eastAsia="SimSun" w:hAnsiTheme="minorHAnsi" w:cstheme="minorHAnsi"/>
          <w:bCs/>
          <w:i/>
          <w:color w:val="000000"/>
          <w:szCs w:val="20"/>
          <w:lang w:eastAsia="zh-CN"/>
        </w:rPr>
        <w:t>T</w:t>
      </w:r>
      <w:r w:rsidRPr="003B2AB2">
        <w:rPr>
          <w:rFonts w:asciiTheme="minorHAnsi" w:eastAsia="SimSun" w:hAnsiTheme="minorHAnsi" w:cstheme="minorHAnsi"/>
          <w:bCs/>
          <w:i/>
          <w:color w:val="000000"/>
          <w:szCs w:val="20"/>
          <w:vertAlign w:val="subscript"/>
          <w:lang w:eastAsia="zh-CN"/>
        </w:rPr>
        <w:t>A</w:t>
      </w:r>
      <w:r w:rsidRPr="003B2AB2">
        <w:rPr>
          <w:rFonts w:asciiTheme="minorHAnsi" w:eastAsia="SimSun" w:hAnsiTheme="minorHAnsi" w:cstheme="minorHAnsi"/>
          <w:bCs/>
          <w:i/>
          <w:color w:val="000000"/>
          <w:szCs w:val="20"/>
          <w:lang w:eastAsia="zh-CN"/>
        </w:rPr>
        <w:t xml:space="preserve"> = T</w:t>
      </w:r>
      <w:r w:rsidRPr="003B2AB2">
        <w:rPr>
          <w:rFonts w:asciiTheme="minorHAnsi" w:eastAsia="SimSun" w:hAnsiTheme="minorHAnsi" w:cstheme="minorHAnsi"/>
          <w:bCs/>
          <w:i/>
          <w:color w:val="000000"/>
          <w:szCs w:val="20"/>
          <w:vertAlign w:val="subscript"/>
          <w:lang w:eastAsia="zh-CN"/>
        </w:rPr>
        <w:t>B</w:t>
      </w:r>
      <w:r w:rsidRPr="003B2AB2">
        <w:rPr>
          <w:rFonts w:asciiTheme="minorHAnsi" w:eastAsia="SimSun" w:hAnsiTheme="minorHAnsi" w:cstheme="minorHAnsi"/>
          <w:bCs/>
          <w:i/>
          <w:color w:val="000000"/>
          <w:szCs w:val="20"/>
          <w:lang w:eastAsia="zh-CN"/>
        </w:rPr>
        <w:t xml:space="preserve"> = 0;</w:t>
      </w:r>
    </w:p>
    <w:p w14:paraId="5DBACBC4" w14:textId="63588F6E" w:rsidR="00962FB7" w:rsidRPr="0000240F" w:rsidRDefault="00962FB7" w:rsidP="0021409A">
      <w:pPr>
        <w:pStyle w:val="ListParagraph"/>
        <w:numPr>
          <w:ilvl w:val="3"/>
          <w:numId w:val="46"/>
        </w:numPr>
        <w:ind w:leftChars="0"/>
        <w:rPr>
          <w:rFonts w:asciiTheme="minorHAnsi" w:hAnsiTheme="minorHAnsi" w:cstheme="minorHAnsi"/>
          <w:sz w:val="24"/>
        </w:rPr>
      </w:pP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28/QC</w:t>
      </w:r>
      <w:r w:rsidRPr="00962FB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962FB7">
        <w:rPr>
          <w:rFonts w:asciiTheme="minorHAnsi" w:hAnsiTheme="minorHAnsi" w:cstheme="minorHAnsi"/>
          <w:i/>
          <w:iCs/>
          <w:sz w:val="22"/>
          <w:szCs w:val="28"/>
        </w:rPr>
        <w:t>X</w:t>
      </w:r>
      <w:r w:rsidRPr="00962FB7">
        <w:rPr>
          <w:rFonts w:asciiTheme="minorHAnsi" w:hAnsiTheme="minorHAnsi" w:cstheme="minorHAnsi"/>
          <w:sz w:val="22"/>
          <w:szCs w:val="28"/>
        </w:rPr>
        <w:t xml:space="preserve"> is determined such that that UE has sensing results for a minimum of</w:t>
      </w:r>
      <w:r w:rsidRPr="00962FB7">
        <w:rPr>
          <w:rStyle w:val="apple-converted-space"/>
          <w:rFonts w:asciiTheme="minorHAnsi" w:hAnsiTheme="minorHAnsi" w:cstheme="minorHAnsi"/>
          <w:sz w:val="22"/>
          <w:szCs w:val="28"/>
        </w:rPr>
        <w:t> </w:t>
      </w:r>
      <w:r w:rsidRPr="00962FB7">
        <w:rPr>
          <w:rFonts w:asciiTheme="minorHAnsi" w:hAnsiTheme="minorHAnsi" w:cstheme="minorHAnsi"/>
          <w:i/>
          <w:sz w:val="22"/>
          <w:szCs w:val="28"/>
        </w:rPr>
        <w:t>M</w:t>
      </w:r>
      <w:r w:rsidRPr="00962FB7">
        <w:rPr>
          <w:rStyle w:val="apple-converted-space"/>
          <w:rFonts w:asciiTheme="minorHAnsi" w:hAnsiTheme="minorHAnsi" w:cstheme="minorHAnsi"/>
          <w:sz w:val="22"/>
          <w:szCs w:val="28"/>
        </w:rPr>
        <w:t> </w:t>
      </w:r>
      <w:r w:rsidRPr="00962FB7">
        <w:rPr>
          <w:rFonts w:asciiTheme="minorHAnsi" w:hAnsiTheme="minorHAnsi" w:cstheme="minorHAnsi"/>
          <w:sz w:val="22"/>
          <w:szCs w:val="28"/>
        </w:rPr>
        <w:t>consecutive logical slots before the start of (</w:t>
      </w:r>
      <w:r w:rsidRPr="00962FB7">
        <w:rPr>
          <w:rFonts w:asciiTheme="minorHAnsi" w:hAnsiTheme="minorHAnsi" w:cstheme="minorHAnsi"/>
          <w:i/>
          <w:sz w:val="22"/>
          <w:szCs w:val="28"/>
        </w:rPr>
        <w:t>n+T</w:t>
      </w:r>
      <w:r w:rsidRPr="00962FB7">
        <w:rPr>
          <w:rFonts w:asciiTheme="minorHAnsi" w:hAnsiTheme="minorHAnsi" w:cstheme="minorHAnsi"/>
          <w:i/>
          <w:sz w:val="22"/>
          <w:szCs w:val="28"/>
          <w:vertAlign w:val="subscript"/>
        </w:rPr>
        <w:t>B</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proc,0</w:t>
      </w:r>
      <w:r w:rsidRPr="00962FB7">
        <w:rPr>
          <w:rFonts w:asciiTheme="minorHAnsi" w:hAnsiTheme="minorHAnsi" w:cstheme="minorHAnsi"/>
          <w:i/>
          <w:sz w:val="22"/>
          <w:szCs w:val="28"/>
        </w:rPr>
        <w:t>+T</w:t>
      </w:r>
      <w:r w:rsidRPr="00962FB7">
        <w:rPr>
          <w:rFonts w:asciiTheme="minorHAnsi" w:hAnsiTheme="minorHAnsi" w:cstheme="minorHAnsi"/>
          <w:i/>
          <w:sz w:val="22"/>
          <w:szCs w:val="28"/>
          <w:vertAlign w:val="subscript"/>
        </w:rPr>
        <w:t>proc,1</w:t>
      </w:r>
      <w:r w:rsidRPr="00962FB7">
        <w:rPr>
          <w:rFonts w:asciiTheme="minorHAnsi" w:hAnsiTheme="minorHAnsi" w:cstheme="minorHAnsi"/>
          <w:sz w:val="22"/>
          <w:szCs w:val="28"/>
        </w:rPr>
        <w:t>).</w:t>
      </w:r>
      <w:r>
        <w:rPr>
          <w:rFonts w:asciiTheme="minorHAnsi" w:hAnsiTheme="minorHAnsi" w:cstheme="minorHAnsi"/>
          <w:sz w:val="22"/>
          <w:szCs w:val="28"/>
        </w:rPr>
        <w:t xml:space="preserve"> </w:t>
      </w:r>
      <w:r w:rsidRPr="00962FB7">
        <w:rPr>
          <w:rFonts w:asciiTheme="minorHAnsi" w:hAnsiTheme="minorHAnsi" w:cstheme="minorHAnsi"/>
          <w:sz w:val="22"/>
          <w:szCs w:val="28"/>
        </w:rPr>
        <w:t>An upper bound on X in CPS can be defined.</w:t>
      </w:r>
    </w:p>
    <w:p w14:paraId="061C03B2" w14:textId="0936787F" w:rsidR="0000240F" w:rsidRPr="00E637D0" w:rsidRDefault="0000240F" w:rsidP="00E637D0">
      <w:pPr>
        <w:pStyle w:val="ListParagraph"/>
        <w:numPr>
          <w:ilvl w:val="3"/>
          <w:numId w:val="46"/>
        </w:numPr>
        <w:ind w:leftChars="0"/>
        <w:rPr>
          <w:rFonts w:asciiTheme="minorHAnsi" w:hAnsiTheme="minorHAnsi" w:cstheme="minorHAnsi"/>
          <w:sz w:val="24"/>
        </w:rPr>
      </w:pPr>
      <w:r>
        <w:rPr>
          <w:rFonts w:asciiTheme="minorHAnsi" w:hAnsiTheme="minorHAnsi" w:cstheme="minorHAnsi"/>
          <w:color w:val="000000" w:themeColor="text1"/>
          <w:sz w:val="22"/>
          <w:szCs w:val="22"/>
        </w:rPr>
        <w:t>[31/E///] M is determined based on the measured CBR.</w:t>
      </w:r>
    </w:p>
    <w:p w14:paraId="57DD1353" w14:textId="77777777" w:rsidR="007B44D4" w:rsidRPr="007B44D4" w:rsidRDefault="007B44D4" w:rsidP="0021409A">
      <w:pPr>
        <w:pStyle w:val="ListParagraph"/>
        <w:numPr>
          <w:ilvl w:val="2"/>
          <w:numId w:val="46"/>
        </w:numPr>
        <w:autoSpaceDE w:val="0"/>
        <w:autoSpaceDN w:val="0"/>
        <w:adjustRightInd w:val="0"/>
        <w:snapToGrid w:val="0"/>
        <w:ind w:leftChars="0"/>
        <w:jc w:val="both"/>
        <w:rPr>
          <w:rFonts w:asciiTheme="minorHAnsi" w:hAnsiTheme="minorHAnsi" w:cstheme="minorHAnsi"/>
          <w:sz w:val="22"/>
          <w:szCs w:val="22"/>
          <w:lang w:eastAsia="zh-CN"/>
        </w:rPr>
      </w:pPr>
      <w:r w:rsidRPr="007B44D4">
        <w:rPr>
          <w:rFonts w:asciiTheme="minorHAnsi" w:hAnsiTheme="minorHAnsi" w:cstheme="minorHAnsi"/>
          <w:sz w:val="22"/>
          <w:szCs w:val="28"/>
        </w:rPr>
        <w:t xml:space="preserve">When the minimum </w:t>
      </w:r>
      <w:r w:rsidRPr="007B44D4">
        <w:rPr>
          <w:rFonts w:asciiTheme="minorHAnsi" w:hAnsiTheme="minorHAnsi" w:cstheme="minorHAnsi"/>
          <w:i/>
          <w:iCs/>
          <w:sz w:val="22"/>
          <w:szCs w:val="28"/>
        </w:rPr>
        <w:t>M</w:t>
      </w:r>
      <w:r w:rsidRPr="007B44D4">
        <w:rPr>
          <w:rFonts w:asciiTheme="minorHAnsi" w:hAnsiTheme="minorHAnsi" w:cstheme="minorHAnsi"/>
          <w:sz w:val="22"/>
          <w:szCs w:val="28"/>
        </w:rPr>
        <w:t xml:space="preserve"> slots for CPS cannot be guaranteed</w:t>
      </w:r>
    </w:p>
    <w:p w14:paraId="17687434" w14:textId="7C6A5AA2" w:rsidR="007B44D4" w:rsidRDefault="007B44D4"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Pr>
          <w:rFonts w:asciiTheme="minorHAnsi" w:hAnsiTheme="minorHAnsi" w:cstheme="minorHAnsi"/>
          <w:sz w:val="22"/>
          <w:szCs w:val="22"/>
          <w:lang w:eastAsia="zh-CN"/>
        </w:rPr>
        <w:t>[18/Samsung]</w:t>
      </w:r>
      <w:r w:rsidR="00786E97">
        <w:rPr>
          <w:rFonts w:asciiTheme="minorHAnsi" w:hAnsiTheme="minorHAnsi" w:cstheme="minorHAnsi"/>
          <w:sz w:val="22"/>
          <w:szCs w:val="22"/>
          <w:lang w:eastAsia="zh-CN"/>
        </w:rPr>
        <w:t>, [3/Futurewei]</w:t>
      </w:r>
      <w:r>
        <w:rPr>
          <w:rFonts w:asciiTheme="minorHAnsi" w:hAnsiTheme="minorHAnsi" w:cstheme="minorHAnsi"/>
          <w:sz w:val="22"/>
          <w:szCs w:val="22"/>
          <w:lang w:eastAsia="zh-CN"/>
        </w:rPr>
        <w:t xml:space="preserve"> </w:t>
      </w:r>
      <w:r w:rsidRPr="007B44D4">
        <w:rPr>
          <w:rFonts w:asciiTheme="minorHAnsi" w:hAnsiTheme="minorHAnsi" w:cstheme="minorHAnsi"/>
          <w:sz w:val="22"/>
          <w:szCs w:val="22"/>
          <w:lang w:eastAsia="zh-CN"/>
        </w:rPr>
        <w:t>UE still monitors the CPS window [</w:t>
      </w:r>
      <w:proofErr w:type="spellStart"/>
      <w:r w:rsidRPr="007B44D4">
        <w:rPr>
          <w:rFonts w:asciiTheme="minorHAnsi" w:hAnsiTheme="minorHAnsi" w:cstheme="minorHAnsi"/>
          <w:sz w:val="22"/>
          <w:szCs w:val="22"/>
          <w:lang w:eastAsia="zh-CN"/>
        </w:rPr>
        <w:t>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A</w:t>
      </w:r>
      <w:proofErr w:type="spellEnd"/>
      <w:r w:rsidRPr="007B44D4">
        <w:rPr>
          <w:rFonts w:asciiTheme="minorHAnsi" w:hAnsiTheme="minorHAnsi" w:cstheme="minorHAnsi"/>
          <w:sz w:val="22"/>
          <w:szCs w:val="22"/>
          <w:lang w:eastAsia="zh-CN"/>
        </w:rPr>
        <w:t xml:space="preserve">, </w:t>
      </w:r>
      <w:proofErr w:type="spellStart"/>
      <w:r w:rsidRPr="007B44D4">
        <w:rPr>
          <w:rFonts w:asciiTheme="minorHAnsi" w:hAnsiTheme="minorHAnsi" w:cstheme="minorHAnsi"/>
          <w:sz w:val="22"/>
          <w:szCs w:val="22"/>
          <w:lang w:eastAsia="zh-CN"/>
        </w:rPr>
        <w:t>n+</w:t>
      </w:r>
      <w:r w:rsidRPr="007B44D4">
        <w:rPr>
          <w:rFonts w:asciiTheme="minorHAnsi" w:hAnsiTheme="minorHAnsi" w:cstheme="minorHAnsi"/>
          <w:i/>
          <w:iCs/>
          <w:sz w:val="22"/>
          <w:szCs w:val="22"/>
          <w:lang w:eastAsia="zh-CN"/>
        </w:rPr>
        <w:t>T</w:t>
      </w:r>
      <w:r w:rsidRPr="007B44D4">
        <w:rPr>
          <w:rFonts w:asciiTheme="minorHAnsi" w:hAnsiTheme="minorHAnsi" w:cstheme="minorHAnsi"/>
          <w:i/>
          <w:iCs/>
          <w:sz w:val="22"/>
          <w:szCs w:val="22"/>
          <w:vertAlign w:val="subscript"/>
          <w:lang w:eastAsia="zh-CN"/>
        </w:rPr>
        <w:t>B</w:t>
      </w:r>
      <w:proofErr w:type="spellEnd"/>
      <w:r w:rsidRPr="007B44D4">
        <w:rPr>
          <w:rFonts w:asciiTheme="minorHAnsi" w:hAnsiTheme="minorHAnsi" w:cstheme="minorHAnsi"/>
          <w:sz w:val="22"/>
          <w:szCs w:val="22"/>
          <w:lang w:eastAsia="zh-CN"/>
        </w:rPr>
        <w:t>], and perform resource exclusion and reporting according to the limited sensing results</w:t>
      </w:r>
      <w:r>
        <w:rPr>
          <w:rFonts w:asciiTheme="minorHAnsi" w:hAnsiTheme="minorHAnsi" w:cstheme="minorHAnsi"/>
          <w:sz w:val="22"/>
          <w:szCs w:val="22"/>
          <w:lang w:eastAsia="zh-CN"/>
        </w:rPr>
        <w:t>.</w:t>
      </w:r>
    </w:p>
    <w:p w14:paraId="1723EE44" w14:textId="425650DF" w:rsidR="00786E97" w:rsidRDefault="00786E97" w:rsidP="00786E97">
      <w:pPr>
        <w:pStyle w:val="ListParagraph"/>
        <w:numPr>
          <w:ilvl w:val="4"/>
          <w:numId w:val="46"/>
        </w:numPr>
        <w:autoSpaceDE w:val="0"/>
        <w:autoSpaceDN w:val="0"/>
        <w:adjustRightInd w:val="0"/>
        <w:snapToGrid w:val="0"/>
        <w:ind w:leftChars="0"/>
        <w:jc w:val="both"/>
        <w:rPr>
          <w:rFonts w:asciiTheme="minorHAnsi" w:hAnsiTheme="minorHAnsi" w:cstheme="minorHAnsi"/>
          <w:sz w:val="22"/>
          <w:szCs w:val="22"/>
          <w:lang w:eastAsia="zh-CN"/>
        </w:rPr>
      </w:pPr>
      <w:r w:rsidRPr="00786E97">
        <w:rPr>
          <w:rFonts w:asciiTheme="minorHAnsi" w:hAnsiTheme="minorHAnsi" w:cstheme="minorHAnsi"/>
          <w:sz w:val="22"/>
          <w:szCs w:val="22"/>
          <w:lang w:eastAsia="zh-CN"/>
        </w:rPr>
        <w:t xml:space="preserve">Set </w:t>
      </w:r>
      <w:r w:rsidRPr="00786E97">
        <w:rPr>
          <w:rFonts w:asciiTheme="minorHAnsi" w:hAnsiTheme="minorHAnsi" w:cstheme="minorHAnsi"/>
          <w:i/>
          <w:iCs/>
          <w:sz w:val="22"/>
          <w:szCs w:val="22"/>
          <w:lang w:eastAsia="zh-CN"/>
        </w:rPr>
        <w:t>T</w:t>
      </w:r>
      <w:r w:rsidRPr="00786E97">
        <w:rPr>
          <w:rFonts w:asciiTheme="minorHAnsi" w:hAnsiTheme="minorHAnsi" w:cstheme="minorHAnsi"/>
          <w:i/>
          <w:iCs/>
          <w:sz w:val="22"/>
          <w:szCs w:val="22"/>
          <w:vertAlign w:val="subscript"/>
          <w:lang w:eastAsia="zh-CN"/>
        </w:rPr>
        <w:t>B</w:t>
      </w:r>
      <w:r w:rsidRPr="00786E97">
        <w:rPr>
          <w:rFonts w:asciiTheme="minorHAnsi" w:hAnsiTheme="minorHAnsi" w:cstheme="minorHAnsi"/>
          <w:sz w:val="22"/>
          <w:szCs w:val="22"/>
          <w:lang w:eastAsia="zh-CN"/>
        </w:rPr>
        <w:t xml:space="preserve"> to its upper bound and perform sensing on [</w:t>
      </w:r>
      <w:r w:rsidRPr="00786E97">
        <w:rPr>
          <w:rFonts w:asciiTheme="minorHAnsi" w:hAnsiTheme="minorHAnsi" w:cstheme="minorHAnsi"/>
          <w:i/>
          <w:iCs/>
          <w:sz w:val="22"/>
          <w:szCs w:val="22"/>
          <w:lang w:eastAsia="zh-CN"/>
        </w:rPr>
        <w:t>n+1</w:t>
      </w:r>
      <w:r w:rsidRPr="00786E97">
        <w:rPr>
          <w:rFonts w:asciiTheme="minorHAnsi" w:hAnsiTheme="minorHAnsi" w:cstheme="minorHAnsi"/>
          <w:sz w:val="22"/>
          <w:szCs w:val="22"/>
          <w:lang w:eastAsia="zh-CN"/>
        </w:rPr>
        <w:t xml:space="preserve">, </w:t>
      </w:r>
      <w:proofErr w:type="spellStart"/>
      <w:r w:rsidRPr="00786E97">
        <w:rPr>
          <w:rFonts w:asciiTheme="minorHAnsi" w:hAnsiTheme="minorHAnsi" w:cstheme="minorHAnsi"/>
          <w:i/>
          <w:iCs/>
          <w:sz w:val="22"/>
          <w:szCs w:val="22"/>
          <w:lang w:eastAsia="zh-CN"/>
        </w:rPr>
        <w:t>n+T</w:t>
      </w:r>
      <w:r w:rsidRPr="00786E97">
        <w:rPr>
          <w:rFonts w:asciiTheme="minorHAnsi" w:hAnsiTheme="minorHAnsi" w:cstheme="minorHAnsi"/>
          <w:i/>
          <w:iCs/>
          <w:sz w:val="22"/>
          <w:szCs w:val="22"/>
          <w:vertAlign w:val="subscript"/>
          <w:lang w:eastAsia="zh-CN"/>
        </w:rPr>
        <w:t>B,max</w:t>
      </w:r>
      <w:proofErr w:type="spellEnd"/>
      <w:r w:rsidRPr="00786E97">
        <w:rPr>
          <w:rFonts w:asciiTheme="minorHAnsi" w:hAnsiTheme="minorHAnsi" w:cstheme="minorHAnsi"/>
          <w:sz w:val="22"/>
          <w:szCs w:val="22"/>
          <w:lang w:eastAsia="zh-CN"/>
        </w:rPr>
        <w:t>]</w:t>
      </w:r>
    </w:p>
    <w:p w14:paraId="3B283DE0" w14:textId="01383301" w:rsidR="005A2381" w:rsidRPr="00DE6A22" w:rsidRDefault="005A2381"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4"/>
          <w:lang w:eastAsia="zh-CN"/>
        </w:rPr>
      </w:pPr>
      <w:r>
        <w:rPr>
          <w:rFonts w:asciiTheme="minorHAnsi" w:hAnsiTheme="minorHAnsi" w:cstheme="minorHAnsi"/>
          <w:sz w:val="22"/>
          <w:szCs w:val="22"/>
          <w:lang w:eastAsia="zh-CN"/>
        </w:rPr>
        <w:t xml:space="preserve">[31/E///]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&gt; PDB, UE performs random resource selection. If </w:t>
      </w:r>
      <w:r w:rsidR="00DE6A22" w:rsidRPr="00DE6A22">
        <w:rPr>
          <w:rFonts w:asciiTheme="minorHAnsi" w:hAnsiTheme="minorHAnsi" w:cstheme="minorHAnsi"/>
          <w:i/>
          <w:iCs/>
          <w:sz w:val="22"/>
          <w:szCs w:val="22"/>
          <w:lang w:eastAsia="zh-CN"/>
        </w:rPr>
        <w:t>M</w:t>
      </w:r>
      <w:r w:rsidR="00DE6A22">
        <w:rPr>
          <w:rFonts w:asciiTheme="minorHAnsi" w:hAnsiTheme="minorHAnsi" w:cstheme="minorHAnsi"/>
          <w:sz w:val="22"/>
          <w:szCs w:val="22"/>
          <w:lang w:eastAsia="zh-CN"/>
        </w:rPr>
        <w:t xml:space="preserve"> + </w:t>
      </w:r>
      <w:r w:rsidR="00DE6A22" w:rsidRPr="00DE6A22">
        <w:rPr>
          <w:rFonts w:asciiTheme="minorHAnsi" w:hAnsiTheme="minorHAnsi" w:cstheme="minorHAnsi"/>
          <w:i/>
          <w:iCs/>
          <w:sz w:val="22"/>
          <w:szCs w:val="22"/>
          <w:lang w:eastAsia="zh-CN"/>
        </w:rPr>
        <w:t>T</w:t>
      </w:r>
      <w:r w:rsidR="00DE6A22" w:rsidRPr="00DE6A22">
        <w:rPr>
          <w:rFonts w:asciiTheme="minorHAnsi" w:hAnsiTheme="minorHAnsi" w:cstheme="minorHAnsi"/>
          <w:i/>
          <w:iCs/>
          <w:sz w:val="22"/>
          <w:szCs w:val="22"/>
          <w:vertAlign w:val="subscript"/>
          <w:lang w:eastAsia="zh-CN"/>
        </w:rPr>
        <w:t>2min</w:t>
      </w:r>
      <w:r w:rsidR="00DE6A22">
        <w:rPr>
          <w:rFonts w:asciiTheme="minorHAnsi" w:hAnsiTheme="minorHAnsi" w:cstheme="minorHAnsi"/>
          <w:sz w:val="22"/>
          <w:szCs w:val="22"/>
          <w:lang w:eastAsia="zh-CN"/>
        </w:rPr>
        <w:t xml:space="preserve"> ≤ PDB,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B</w:t>
      </w:r>
      <w:r w:rsidR="00DE6A22" w:rsidRPr="00DE6A22">
        <w:rPr>
          <w:rFonts w:asciiTheme="minorHAnsi" w:eastAsia="Calibri" w:hAnsiTheme="minorHAnsi" w:cstheme="minorHAnsi"/>
          <w:sz w:val="22"/>
          <w:szCs w:val="28"/>
        </w:rPr>
        <w:t xml:space="preserve"> is upper bounded with respect to </w:t>
      </w:r>
      <w:r w:rsidR="00DE6A22" w:rsidRPr="00DE6A22">
        <w:rPr>
          <w:rFonts w:asciiTheme="minorHAnsi" w:eastAsia="Calibri" w:hAnsiTheme="minorHAnsi" w:cstheme="minorHAnsi"/>
          <w:i/>
          <w:iCs/>
          <w:sz w:val="22"/>
          <w:szCs w:val="28"/>
        </w:rPr>
        <w:t>T</w:t>
      </w:r>
      <w:r w:rsidR="00DE6A22" w:rsidRPr="00DE6A22">
        <w:rPr>
          <w:rFonts w:asciiTheme="minorHAnsi" w:eastAsia="Calibri" w:hAnsiTheme="minorHAnsi" w:cstheme="minorHAnsi"/>
          <w:i/>
          <w:iCs/>
          <w:sz w:val="22"/>
          <w:szCs w:val="28"/>
          <w:vertAlign w:val="subscript"/>
        </w:rPr>
        <w:t>2min</w:t>
      </w:r>
      <w:r w:rsidR="00DE6A22" w:rsidRPr="00DE6A22">
        <w:rPr>
          <w:rFonts w:asciiTheme="minorHAnsi" w:eastAsia="Calibri" w:hAnsiTheme="minorHAnsi" w:cstheme="minorHAnsi"/>
          <w:sz w:val="22"/>
          <w:szCs w:val="28"/>
        </w:rPr>
        <w:t>.</w:t>
      </w:r>
    </w:p>
    <w:p w14:paraId="64096E07" w14:textId="68BBCE14" w:rsidR="00DE6A22" w:rsidRPr="003605D1" w:rsidRDefault="003605D1" w:rsidP="0021409A">
      <w:pPr>
        <w:pStyle w:val="ListParagraph"/>
        <w:numPr>
          <w:ilvl w:val="3"/>
          <w:numId w:val="46"/>
        </w:numPr>
        <w:autoSpaceDE w:val="0"/>
        <w:autoSpaceDN w:val="0"/>
        <w:adjustRightInd w:val="0"/>
        <w:snapToGrid w:val="0"/>
        <w:ind w:leftChars="0"/>
        <w:jc w:val="both"/>
        <w:rPr>
          <w:rFonts w:asciiTheme="minorHAnsi" w:hAnsiTheme="minorHAnsi" w:cstheme="minorHAnsi"/>
          <w:sz w:val="22"/>
          <w:szCs w:val="22"/>
          <w:lang w:eastAsia="zh-CN"/>
        </w:rPr>
      </w:pPr>
      <w:r w:rsidRPr="003605D1">
        <w:rPr>
          <w:rFonts w:asciiTheme="minorHAnsi" w:hAnsiTheme="minorHAnsi" w:cstheme="minorHAnsi"/>
          <w:sz w:val="22"/>
          <w:szCs w:val="22"/>
          <w:lang w:eastAsia="zh-CN"/>
        </w:rPr>
        <w:t>[20/IDC] UE performs random resource allocation in the resource pool (pre-)configured with random resource allocation (e.g., exceptional pool).</w:t>
      </w:r>
    </w:p>
    <w:p w14:paraId="3ACFFB08" w14:textId="0C5F4F2D" w:rsidR="001C7B99" w:rsidRPr="001C7B99" w:rsidRDefault="007B44D4" w:rsidP="0021409A">
      <w:pPr>
        <w:pStyle w:val="ListParagraph"/>
        <w:numPr>
          <w:ilvl w:val="2"/>
          <w:numId w:val="46"/>
        </w:numPr>
        <w:ind w:leftChars="0"/>
        <w:rPr>
          <w:rFonts w:asciiTheme="minorHAnsi" w:hAnsiTheme="minorHAnsi" w:cstheme="minorHAnsi"/>
          <w:sz w:val="22"/>
          <w:szCs w:val="22"/>
        </w:rPr>
      </w:pPr>
      <w:r>
        <w:rPr>
          <w:rFonts w:asciiTheme="minorHAnsi" w:hAnsiTheme="minorHAnsi" w:cstheme="minorHAnsi"/>
          <w:color w:val="000000" w:themeColor="text1"/>
          <w:sz w:val="22"/>
          <w:szCs w:val="22"/>
        </w:rPr>
        <w:t>Resource s</w:t>
      </w:r>
      <w:r w:rsidR="001C7B99" w:rsidRPr="001C7B99">
        <w:rPr>
          <w:rFonts w:asciiTheme="minorHAnsi" w:hAnsiTheme="minorHAnsi" w:cstheme="minorHAnsi"/>
          <w:color w:val="000000" w:themeColor="text1"/>
          <w:sz w:val="22"/>
          <w:szCs w:val="22"/>
        </w:rPr>
        <w:t xml:space="preserve">election </w:t>
      </w:r>
      <w:r>
        <w:rPr>
          <w:rFonts w:asciiTheme="minorHAnsi" w:hAnsiTheme="minorHAnsi" w:cstheme="minorHAnsi"/>
          <w:color w:val="000000" w:themeColor="text1"/>
          <w:sz w:val="22"/>
          <w:szCs w:val="22"/>
        </w:rPr>
        <w:t>based on</w:t>
      </w:r>
      <w:r w:rsidR="001C7B99" w:rsidRPr="001C7B99">
        <w:rPr>
          <w:rFonts w:asciiTheme="minorHAnsi" w:hAnsiTheme="minorHAnsi" w:cstheme="minorHAnsi"/>
          <w:color w:val="000000" w:themeColor="text1"/>
          <w:sz w:val="22"/>
          <w:szCs w:val="22"/>
        </w:rPr>
        <w:t xml:space="preserve"> slots with PBPS results</w:t>
      </w:r>
    </w:p>
    <w:p w14:paraId="5C26436E" w14:textId="2E8F8D58" w:rsidR="001C7B99" w:rsidRDefault="001C7B99"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w:t>
      </w:r>
      <w:r w:rsidRPr="001C7B99">
        <w:rPr>
          <w:rFonts w:asciiTheme="minorHAnsi" w:hAnsiTheme="minorHAnsi" w:cstheme="minorHAnsi"/>
          <w:sz w:val="22"/>
          <w:szCs w:val="22"/>
        </w:rPr>
        <w:t>reports the index of slots for which L1 has corresponding PBPS results</w:t>
      </w:r>
    </w:p>
    <w:p w14:paraId="542E2536" w14:textId="2901BCCE" w:rsidR="001C7B99" w:rsidRDefault="001C7B99"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 xml:space="preserve">UE first selects resources </w:t>
      </w:r>
      <w:r w:rsidR="00C8731F">
        <w:rPr>
          <w:rFonts w:asciiTheme="minorHAnsi" w:hAnsiTheme="minorHAnsi" w:cstheme="minorHAnsi"/>
          <w:sz w:val="22"/>
          <w:szCs w:val="22"/>
        </w:rPr>
        <w:t>from slots with corresponding PBPS results, then slots with no PBPS results</w:t>
      </w:r>
    </w:p>
    <w:p w14:paraId="42B50161" w14:textId="0E9FADC9" w:rsidR="005529DB" w:rsidRDefault="005529DB" w:rsidP="0021409A">
      <w:pPr>
        <w:pStyle w:val="ListParagraph"/>
        <w:numPr>
          <w:ilvl w:val="3"/>
          <w:numId w:val="46"/>
        </w:numPr>
        <w:ind w:leftChars="0"/>
        <w:rPr>
          <w:rFonts w:asciiTheme="minorHAnsi" w:hAnsiTheme="minorHAnsi" w:cstheme="minorHAnsi"/>
          <w:sz w:val="22"/>
          <w:szCs w:val="22"/>
        </w:rPr>
      </w:pPr>
      <w:r>
        <w:rPr>
          <w:rFonts w:asciiTheme="minorHAnsi" w:hAnsiTheme="minorHAnsi" w:cstheme="minorHAnsi"/>
          <w:sz w:val="22"/>
          <w:szCs w:val="22"/>
        </w:rPr>
        <w:t>I</w:t>
      </w:r>
      <w:r w:rsidRPr="005529DB">
        <w:rPr>
          <w:rFonts w:asciiTheme="minorHAnsi" w:hAnsiTheme="minorHAnsi" w:cstheme="minorHAnsi"/>
          <w:sz w:val="22"/>
          <w:szCs w:val="22"/>
        </w:rPr>
        <w:t xml:space="preserve">f any remaining </w:t>
      </w:r>
      <w:r>
        <w:rPr>
          <w:rFonts w:asciiTheme="minorHAnsi" w:hAnsiTheme="minorHAnsi" w:cstheme="minorHAnsi"/>
          <w:sz w:val="22"/>
          <w:szCs w:val="22"/>
        </w:rPr>
        <w:t xml:space="preserve">candidate </w:t>
      </w:r>
      <w:r w:rsidRPr="005529DB">
        <w:rPr>
          <w:rFonts w:asciiTheme="minorHAnsi" w:hAnsiTheme="minorHAnsi" w:cstheme="minorHAnsi"/>
          <w:sz w:val="22"/>
          <w:szCs w:val="22"/>
        </w:rPr>
        <w:t xml:space="preserve">resource in </w:t>
      </w:r>
      <w:r w:rsidRPr="005529DB">
        <w:rPr>
          <w:rFonts w:asciiTheme="minorHAnsi" w:hAnsiTheme="minorHAnsi" w:cstheme="minorHAnsi"/>
          <w:i/>
          <w:iCs/>
          <w:sz w:val="22"/>
          <w:szCs w:val="22"/>
        </w:rPr>
        <w:t>S</w:t>
      </w:r>
      <w:r w:rsidRPr="005529DB">
        <w:rPr>
          <w:rFonts w:asciiTheme="minorHAnsi" w:hAnsiTheme="minorHAnsi" w:cstheme="minorHAnsi"/>
          <w:i/>
          <w:iCs/>
          <w:sz w:val="22"/>
          <w:szCs w:val="22"/>
          <w:vertAlign w:val="subscript"/>
        </w:rPr>
        <w:t>A</w:t>
      </w:r>
      <w:r w:rsidRPr="005529DB">
        <w:rPr>
          <w:rFonts w:asciiTheme="minorHAnsi" w:hAnsiTheme="minorHAnsi" w:cstheme="minorHAnsi"/>
          <w:sz w:val="22"/>
          <w:szCs w:val="22"/>
        </w:rPr>
        <w:t xml:space="preserve"> is located on the </w:t>
      </w:r>
      <w:r w:rsidRPr="005529DB">
        <w:rPr>
          <w:rFonts w:asciiTheme="minorHAnsi" w:hAnsiTheme="minorHAnsi" w:cstheme="minorHAnsi"/>
          <w:i/>
          <w:iCs/>
          <w:sz w:val="22"/>
          <w:szCs w:val="22"/>
        </w:rPr>
        <w:t>Y'</w:t>
      </w:r>
      <w:r w:rsidRPr="005529DB">
        <w:rPr>
          <w:rFonts w:asciiTheme="minorHAnsi" w:hAnsiTheme="minorHAnsi" w:cstheme="minorHAnsi"/>
          <w:sz w:val="22"/>
          <w:szCs w:val="22"/>
        </w:rPr>
        <w:t xml:space="preserve"> candidate slots, the candidate resource is prioritized for resource selection.</w:t>
      </w:r>
    </w:p>
    <w:p w14:paraId="1EDA9F22" w14:textId="688B1E5D" w:rsidR="00041520" w:rsidRPr="001C7B99" w:rsidRDefault="00041520" w:rsidP="0021409A">
      <w:pPr>
        <w:pStyle w:val="ListParagraph"/>
        <w:numPr>
          <w:ilvl w:val="3"/>
          <w:numId w:val="46"/>
        </w:numPr>
        <w:ind w:leftChars="0"/>
        <w:rPr>
          <w:rFonts w:asciiTheme="minorHAnsi" w:hAnsiTheme="minorHAnsi" w:cstheme="minorHAnsi"/>
          <w:sz w:val="22"/>
          <w:szCs w:val="22"/>
        </w:rPr>
      </w:pPr>
      <w:r>
        <w:rPr>
          <w:rFonts w:ascii="Calibri" w:hAnsi="Calibri" w:cs="Calibri"/>
          <w:color w:val="000000" w:themeColor="text1"/>
          <w:sz w:val="22"/>
        </w:rPr>
        <w:t xml:space="preserve">[27/Lenovo, </w:t>
      </w:r>
      <w:proofErr w:type="spellStart"/>
      <w:r>
        <w:rPr>
          <w:rFonts w:ascii="Calibri" w:hAnsi="Calibri" w:cs="Calibri"/>
          <w:color w:val="000000" w:themeColor="text1"/>
          <w:sz w:val="22"/>
        </w:rPr>
        <w:t>MotM</w:t>
      </w:r>
      <w:proofErr w:type="spellEnd"/>
      <w:r>
        <w:rPr>
          <w:rFonts w:ascii="Calibri" w:hAnsi="Calibri" w:cs="Calibri"/>
          <w:color w:val="000000" w:themeColor="text1"/>
          <w:sz w:val="22"/>
        </w:rPr>
        <w:t>] Up to UE implementation to prioritize resource slots with PBPS results.</w:t>
      </w:r>
    </w:p>
    <w:p w14:paraId="223048C5" w14:textId="51EEF727" w:rsidR="003A0689" w:rsidRDefault="003A0689"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(9)</w:t>
      </w:r>
      <w:r>
        <w:rPr>
          <w:rFonts w:asciiTheme="minorHAnsi" w:hAnsiTheme="minorHAnsi" w:cstheme="minorHAnsi"/>
          <w:sz w:val="22"/>
          <w:szCs w:val="28"/>
        </w:rPr>
        <w:t>:</w:t>
      </w:r>
    </w:p>
    <w:p w14:paraId="69DD31D9" w14:textId="49605A80" w:rsidR="003A0689" w:rsidRPr="00B614EE" w:rsidRDefault="00ED4D1A"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[3/Futurewei], </w:t>
      </w:r>
      <w:r w:rsidR="006B315D">
        <w:rPr>
          <w:rFonts w:asciiTheme="minorHAnsi" w:hAnsiTheme="minorHAnsi" w:cstheme="minorHAnsi"/>
          <w:sz w:val="22"/>
          <w:szCs w:val="28"/>
        </w:rPr>
        <w:t xml:space="preserve">[5/Spreadtrum], </w:t>
      </w:r>
      <w:r w:rsidR="002C23E4">
        <w:rPr>
          <w:rFonts w:asciiTheme="minorHAnsi" w:hAnsiTheme="minorHAnsi" w:cstheme="minorHAnsi"/>
          <w:sz w:val="22"/>
          <w:szCs w:val="28"/>
        </w:rPr>
        <w:t>[</w:t>
      </w:r>
      <w:r w:rsidR="00EE1E6D">
        <w:rPr>
          <w:rFonts w:asciiTheme="minorHAnsi" w:hAnsiTheme="minorHAnsi" w:cstheme="minorHAnsi"/>
          <w:sz w:val="22"/>
          <w:szCs w:val="28"/>
        </w:rPr>
        <w:t>9/OPPO</w:t>
      </w:r>
      <w:r w:rsidR="002C23E4">
        <w:rPr>
          <w:rFonts w:asciiTheme="minorHAnsi" w:hAnsiTheme="minorHAnsi" w:cstheme="minorHAnsi"/>
          <w:sz w:val="22"/>
          <w:szCs w:val="28"/>
        </w:rPr>
        <w:t>]</w:t>
      </w:r>
      <w:r w:rsidR="0096782B">
        <w:rPr>
          <w:rFonts w:asciiTheme="minorHAnsi" w:hAnsiTheme="minorHAnsi" w:cstheme="minorHAnsi"/>
          <w:sz w:val="22"/>
          <w:szCs w:val="28"/>
        </w:rPr>
        <w:t xml:space="preserve">, </w:t>
      </w:r>
      <w:r w:rsidR="0096782B">
        <w:rPr>
          <w:rFonts w:ascii="Calibri" w:hAnsi="Calibri" w:cs="Calibri"/>
          <w:color w:val="000000" w:themeColor="text1"/>
          <w:sz w:val="22"/>
        </w:rPr>
        <w:t>[11/Intel]</w:t>
      </w:r>
      <w:r w:rsidR="0000240F">
        <w:rPr>
          <w:rFonts w:ascii="Calibri" w:hAnsi="Calibri" w:cs="Calibri"/>
          <w:color w:val="000000" w:themeColor="text1"/>
          <w:sz w:val="22"/>
        </w:rPr>
        <w:t xml:space="preserve">, </w:t>
      </w:r>
      <w:r w:rsidR="006F7961">
        <w:rPr>
          <w:rFonts w:ascii="Calibri" w:hAnsi="Calibri" w:cs="Calibri"/>
          <w:color w:val="000000" w:themeColor="text1"/>
          <w:sz w:val="22"/>
        </w:rPr>
        <w:t>[12/Xiaomi],</w:t>
      </w:r>
      <w:r w:rsidR="00D155A2">
        <w:rPr>
          <w:rFonts w:ascii="Calibri" w:hAnsi="Calibri" w:cs="Calibri"/>
          <w:color w:val="000000" w:themeColor="text1"/>
          <w:sz w:val="22"/>
        </w:rPr>
        <w:t xml:space="preserve"> [16/CAICT],</w:t>
      </w:r>
      <w:r w:rsidR="006F7961">
        <w:rPr>
          <w:rFonts w:ascii="Calibri" w:hAnsi="Calibri" w:cs="Calibri"/>
          <w:color w:val="000000" w:themeColor="text1"/>
          <w:sz w:val="22"/>
        </w:rPr>
        <w:t xml:space="preserve"> </w:t>
      </w:r>
      <w:r w:rsidR="001E5D54">
        <w:rPr>
          <w:rFonts w:ascii="Calibri" w:hAnsi="Calibri" w:cs="Calibri"/>
          <w:color w:val="000000" w:themeColor="text1"/>
          <w:sz w:val="22"/>
        </w:rPr>
        <w:t xml:space="preserve">[27/Lenovo, </w:t>
      </w:r>
      <w:proofErr w:type="spellStart"/>
      <w:r w:rsidR="001E5D54">
        <w:rPr>
          <w:rFonts w:ascii="Calibri" w:hAnsi="Calibri" w:cs="Calibri"/>
          <w:color w:val="000000" w:themeColor="text1"/>
          <w:sz w:val="22"/>
        </w:rPr>
        <w:t>MotM</w:t>
      </w:r>
      <w:proofErr w:type="spellEnd"/>
      <w:r w:rsidR="001E5D54">
        <w:rPr>
          <w:rFonts w:ascii="Calibri" w:hAnsi="Calibri" w:cs="Calibri"/>
          <w:color w:val="000000" w:themeColor="text1"/>
          <w:sz w:val="22"/>
        </w:rPr>
        <w:t xml:space="preserve">], </w:t>
      </w:r>
      <w:r w:rsidR="0000240F">
        <w:rPr>
          <w:rFonts w:ascii="Calibri" w:hAnsi="Calibri" w:cs="Calibri"/>
          <w:color w:val="000000" w:themeColor="text1"/>
          <w:sz w:val="22"/>
        </w:rPr>
        <w:t>[31/E///]</w:t>
      </w:r>
    </w:p>
    <w:p w14:paraId="17D6355B" w14:textId="77777777" w:rsidR="00B614EE" w:rsidRPr="00B614EE" w:rsidRDefault="00B614EE" w:rsidP="00B614EE">
      <w:pPr>
        <w:rPr>
          <w:rFonts w:asciiTheme="minorHAnsi" w:hAnsiTheme="minorHAnsi" w:cstheme="minorHAnsi"/>
          <w:sz w:val="22"/>
          <w:szCs w:val="28"/>
        </w:rPr>
      </w:pPr>
    </w:p>
    <w:p w14:paraId="0C7EFC61" w14:textId="4F96D4D3" w:rsidR="008D2933" w:rsidRPr="008D2933" w:rsidRDefault="008D2933" w:rsidP="00840317">
      <w:pPr>
        <w:pStyle w:val="ListParagraph"/>
        <w:numPr>
          <w:ilvl w:val="0"/>
          <w:numId w:val="46"/>
        </w:numPr>
        <w:ind w:leftChars="0"/>
        <w:rPr>
          <w:rFonts w:asciiTheme="minorHAnsi" w:hAnsiTheme="minorHAnsi" w:cstheme="minorHAnsi"/>
          <w:b/>
          <w:bCs/>
          <w:sz w:val="22"/>
          <w:szCs w:val="28"/>
          <w:u w:val="single"/>
        </w:rPr>
      </w:pPr>
      <w:r w:rsidRPr="008D2933">
        <w:rPr>
          <w:rFonts w:asciiTheme="minorHAnsi" w:hAnsiTheme="minorHAnsi" w:cstheme="minorHAnsi"/>
          <w:b/>
          <w:bCs/>
          <w:sz w:val="22"/>
          <w:szCs w:val="28"/>
          <w:u w:val="single"/>
        </w:rPr>
        <w:t>Approach 3: Independent approach for different case (i.e., Approach 1 for PBPS+CPS; Approach 2 for CPS-only)</w:t>
      </w:r>
    </w:p>
    <w:p w14:paraId="4FB36C43" w14:textId="77777777"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314D377C" w14:textId="48463033" w:rsidR="00802637" w:rsidRDefault="002568F1"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PBPS (in a resource pool with periodic reservation enabled), existing PBPS/CPS sensing results (for another TB) should be reused to improve reliability. </w:t>
      </w:r>
      <w:r w:rsidRPr="002568F1">
        <w:rPr>
          <w:rFonts w:asciiTheme="minorHAnsi" w:hAnsiTheme="minorHAnsi" w:cstheme="minorHAnsi"/>
          <w:sz w:val="22"/>
          <w:szCs w:val="28"/>
        </w:rPr>
        <w:sym w:font="Wingdings" w:char="F0E8"/>
      </w:r>
      <w:r>
        <w:rPr>
          <w:rFonts w:asciiTheme="minorHAnsi" w:hAnsiTheme="minorHAnsi" w:cstheme="minorHAnsi"/>
          <w:sz w:val="22"/>
          <w:szCs w:val="28"/>
        </w:rPr>
        <w:t xml:space="preserve">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based on </w:t>
      </w:r>
      <w:r w:rsidRPr="002568F1">
        <w:rPr>
          <w:rFonts w:asciiTheme="minorHAnsi" w:hAnsiTheme="minorHAnsi" w:cstheme="minorHAnsi"/>
          <w:i/>
          <w:iCs/>
          <w:sz w:val="22"/>
          <w:szCs w:val="28"/>
        </w:rPr>
        <w:t>Y’</w:t>
      </w:r>
      <w:r>
        <w:rPr>
          <w:rFonts w:asciiTheme="minorHAnsi" w:hAnsiTheme="minorHAnsi" w:cstheme="minorHAnsi"/>
          <w:sz w:val="22"/>
          <w:szCs w:val="28"/>
        </w:rPr>
        <w:t xml:space="preserve"> candidate slots.</w:t>
      </w:r>
    </w:p>
    <w:p w14:paraId="46BA800E" w14:textId="46D0F3A0" w:rsidR="002568F1" w:rsidRPr="00E637D0" w:rsidRDefault="002568F1" w:rsidP="00E637D0">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When UE performs CPS-only, </w:t>
      </w:r>
      <w:r w:rsidRPr="002568F1">
        <w:rPr>
          <w:rFonts w:asciiTheme="minorHAnsi" w:hAnsiTheme="minorHAnsi" w:cstheme="minorHAnsi"/>
          <w:sz w:val="22"/>
          <w:szCs w:val="28"/>
        </w:rPr>
        <w:t xml:space="preserve">there is no need to further select </w:t>
      </w:r>
      <w:r w:rsidRPr="002568F1">
        <w:rPr>
          <w:rFonts w:asciiTheme="minorHAnsi" w:hAnsiTheme="minorHAnsi" w:cstheme="minorHAnsi"/>
          <w:i/>
          <w:iCs/>
          <w:sz w:val="22"/>
          <w:szCs w:val="28"/>
        </w:rPr>
        <w:t>Y’</w:t>
      </w:r>
      <w:r>
        <w:rPr>
          <w:rFonts w:asciiTheme="minorHAnsi" w:hAnsiTheme="minorHAnsi" w:cstheme="minorHAnsi"/>
          <w:sz w:val="22"/>
          <w:szCs w:val="28"/>
        </w:rPr>
        <w:t xml:space="preserve"> </w:t>
      </w:r>
      <w:r w:rsidRPr="002568F1">
        <w:rPr>
          <w:rFonts w:asciiTheme="minorHAnsi" w:hAnsiTheme="minorHAnsi" w:cstheme="minorHAnsi"/>
          <w:sz w:val="22"/>
          <w:szCs w:val="28"/>
        </w:rPr>
        <w:t xml:space="preserve">candidate slots and simply initialize set </w:t>
      </w:r>
      <w:r w:rsidRPr="002568F1">
        <w:rPr>
          <w:rFonts w:asciiTheme="minorHAnsi" w:hAnsiTheme="minorHAnsi" w:cstheme="minorHAnsi"/>
          <w:i/>
          <w:iCs/>
          <w:sz w:val="22"/>
          <w:szCs w:val="28"/>
        </w:rPr>
        <w:t>S</w:t>
      </w:r>
      <w:r w:rsidRPr="002568F1">
        <w:rPr>
          <w:rFonts w:asciiTheme="minorHAnsi" w:hAnsiTheme="minorHAnsi" w:cstheme="minorHAnsi"/>
          <w:i/>
          <w:iCs/>
          <w:sz w:val="22"/>
          <w:szCs w:val="28"/>
          <w:vertAlign w:val="subscript"/>
        </w:rPr>
        <w:t>A</w:t>
      </w:r>
      <w:r>
        <w:rPr>
          <w:rFonts w:asciiTheme="minorHAnsi" w:hAnsiTheme="minorHAnsi" w:cstheme="minorHAnsi"/>
          <w:sz w:val="22"/>
          <w:szCs w:val="28"/>
        </w:rPr>
        <w:t xml:space="preserve"> </w:t>
      </w:r>
      <w:r w:rsidRPr="002568F1">
        <w:rPr>
          <w:rFonts w:asciiTheme="minorHAnsi" w:hAnsiTheme="minorHAnsi" w:cstheme="minorHAnsi"/>
          <w:sz w:val="22"/>
          <w:szCs w:val="28"/>
        </w:rPr>
        <w:t>as all resources within RSW after sensing window</w:t>
      </w:r>
      <w:r>
        <w:rPr>
          <w:rFonts w:asciiTheme="minorHAnsi" w:hAnsiTheme="minorHAnsi" w:cstheme="minorHAnsi"/>
          <w:sz w:val="22"/>
          <w:szCs w:val="28"/>
        </w:rPr>
        <w:t>.</w:t>
      </w:r>
    </w:p>
    <w:p w14:paraId="7A564E29" w14:textId="77777777"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Details:</w:t>
      </w:r>
    </w:p>
    <w:p w14:paraId="5C016AFC" w14:textId="347BC5AB" w:rsidR="00802637" w:rsidRDefault="00802637"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PBPS + CPS</w:t>
      </w:r>
      <w:r w:rsidR="00316879">
        <w:rPr>
          <w:rFonts w:asciiTheme="minorHAnsi" w:hAnsiTheme="minorHAnsi" w:cstheme="minorHAnsi"/>
          <w:sz w:val="22"/>
          <w:szCs w:val="28"/>
        </w:rPr>
        <w:t xml:space="preserve"> (</w:t>
      </w:r>
      <w:r w:rsidR="00106C6E">
        <w:rPr>
          <w:rFonts w:asciiTheme="minorHAnsi" w:hAnsiTheme="minorHAnsi" w:cstheme="minorHAnsi"/>
          <w:sz w:val="22"/>
          <w:szCs w:val="28"/>
        </w:rPr>
        <w:t xml:space="preserve">refer to </w:t>
      </w:r>
      <w:r w:rsidR="00316879">
        <w:rPr>
          <w:rFonts w:asciiTheme="minorHAnsi" w:hAnsiTheme="minorHAnsi" w:cstheme="minorHAnsi"/>
          <w:sz w:val="22"/>
          <w:szCs w:val="28"/>
        </w:rPr>
        <w:t>Approach 1)</w:t>
      </w:r>
      <w:r>
        <w:rPr>
          <w:rFonts w:asciiTheme="minorHAnsi" w:hAnsiTheme="minorHAnsi" w:cstheme="minorHAnsi"/>
          <w:sz w:val="22"/>
          <w:szCs w:val="28"/>
        </w:rPr>
        <w:t>:</w:t>
      </w:r>
    </w:p>
    <w:p w14:paraId="3D723B8F" w14:textId="25058F4A" w:rsidR="00802637" w:rsidRPr="006C6F17" w:rsidRDefault="005529DB" w:rsidP="00840317">
      <w:pPr>
        <w:pStyle w:val="ListParagraph"/>
        <w:numPr>
          <w:ilvl w:val="3"/>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sz w:val="22"/>
          <w:szCs w:val="22"/>
          <w:lang w:eastAsia="zh-CN"/>
        </w:rPr>
        <w:t xml:space="preserve">Selection of </w:t>
      </w:r>
      <m:oMath>
        <m:sSup>
          <m:sSupPr>
            <m:ctrlPr>
              <w:rPr>
                <w:rFonts w:ascii="Cambria Math" w:hAnsi="Cambria Math" w:cstheme="minorHAnsi"/>
                <w:i/>
                <w:sz w:val="22"/>
                <w:szCs w:val="22"/>
                <w:lang w:val="en-US" w:eastAsia="zh-CN"/>
              </w:rPr>
            </m:ctrlPr>
          </m:sSupPr>
          <m:e>
            <m:r>
              <w:rPr>
                <w:rFonts w:ascii="Cambria Math" w:hAnsi="Cambria Math" w:cstheme="minorHAnsi"/>
                <w:sz w:val="22"/>
                <w:szCs w:val="22"/>
                <w:lang w:val="en-US" w:eastAsia="zh-CN"/>
              </w:rPr>
              <m:t>Y</m:t>
            </m:r>
          </m:e>
          <m:sup>
            <m:r>
              <w:rPr>
                <w:rFonts w:ascii="Cambria Math" w:hAnsi="Cambria Math" w:cstheme="minorHAnsi"/>
                <w:sz w:val="22"/>
                <w:szCs w:val="22"/>
                <w:lang w:val="en-US" w:eastAsia="zh-CN"/>
              </w:rPr>
              <m:t>'</m:t>
            </m:r>
          </m:sup>
        </m:sSup>
      </m:oMath>
      <w:r>
        <w:rPr>
          <w:rFonts w:asciiTheme="minorHAnsi" w:hAnsiTheme="minorHAnsi" w:cstheme="minorHAnsi"/>
          <w:sz w:val="22"/>
          <w:szCs w:val="22"/>
          <w:lang w:eastAsia="zh-CN"/>
        </w:rPr>
        <w:t xml:space="preserve"> candidate slots:</w:t>
      </w:r>
    </w:p>
    <w:p w14:paraId="6263BA02" w14:textId="72B3927A" w:rsidR="00802637" w:rsidRDefault="005529DB"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Pr>
          <w:rFonts w:asciiTheme="minorHAnsi" w:hAnsiTheme="minorHAnsi" w:cstheme="minorHAnsi"/>
          <w:iCs/>
          <w:sz w:val="22"/>
          <w:szCs w:val="22"/>
          <w:lang w:eastAsia="zh-CN"/>
        </w:rPr>
        <w:t>According to existing PBPS and/or CPS results (up to UE implementation).</w:t>
      </w:r>
    </w:p>
    <w:p w14:paraId="6E073B98" w14:textId="7AB5BC32" w:rsidR="005529DB" w:rsidRPr="005529DB" w:rsidRDefault="005529DB" w:rsidP="00840317">
      <w:pPr>
        <w:pStyle w:val="ListParagraph"/>
        <w:numPr>
          <w:ilvl w:val="4"/>
          <w:numId w:val="46"/>
        </w:numPr>
        <w:autoSpaceDE w:val="0"/>
        <w:autoSpaceDN w:val="0"/>
        <w:adjustRightInd w:val="0"/>
        <w:snapToGrid w:val="0"/>
        <w:ind w:leftChars="0"/>
        <w:jc w:val="both"/>
        <w:rPr>
          <w:rFonts w:asciiTheme="minorHAnsi" w:hAnsiTheme="minorHAnsi" w:cstheme="minorHAnsi"/>
          <w:iCs/>
          <w:sz w:val="22"/>
          <w:szCs w:val="22"/>
          <w:lang w:eastAsia="zh-CN"/>
        </w:rPr>
      </w:pPr>
      <w:r w:rsidRPr="005529DB">
        <w:rPr>
          <w:rFonts w:asciiTheme="minorHAnsi" w:hAnsiTheme="minorHAnsi" w:cstheme="minorHAnsi"/>
          <w:iCs/>
          <w:sz w:val="22"/>
          <w:szCs w:val="22"/>
          <w:lang w:eastAsia="zh-CN"/>
        </w:rPr>
        <w:t xml:space="preserve">[18/Samsung]: </w:t>
      </w:r>
      <w:r w:rsidRPr="005529DB">
        <w:rPr>
          <w:rFonts w:asciiTheme="minorHAnsi" w:hAnsiTheme="minorHAnsi" w:cstheme="minorHAnsi"/>
          <w:sz w:val="22"/>
          <w:szCs w:val="22"/>
        </w:rPr>
        <w:t>If the total number of </w:t>
      </w:r>
      <w:r w:rsidRPr="005529DB">
        <w:rPr>
          <w:rFonts w:asciiTheme="minorHAnsi" w:hAnsiTheme="minorHAnsi" w:cstheme="minorHAnsi"/>
          <w:i/>
          <w:iCs/>
          <w:sz w:val="22"/>
          <w:szCs w:val="22"/>
        </w:rPr>
        <w:t>Y'</w:t>
      </w:r>
      <w:r w:rsidRPr="005529DB">
        <w:rPr>
          <w:rFonts w:asciiTheme="minorHAnsi" w:hAnsiTheme="minorHAnsi" w:cstheme="minorHAnsi"/>
          <w:sz w:val="22"/>
          <w:szCs w:val="22"/>
        </w:rPr>
        <w:t> candidate slots is less than a (pre-)configured threshold </w:t>
      </w:r>
      <w:proofErr w:type="spellStart"/>
      <w:r w:rsidRPr="005529DB">
        <w:rPr>
          <w:rFonts w:asciiTheme="minorHAnsi" w:hAnsiTheme="minorHAnsi" w:cstheme="minorHAnsi"/>
          <w:i/>
          <w:iCs/>
          <w:sz w:val="22"/>
          <w:szCs w:val="22"/>
        </w:rPr>
        <w:t>Y'</w:t>
      </w:r>
      <w:r w:rsidRPr="005529DB">
        <w:rPr>
          <w:rFonts w:asciiTheme="minorHAnsi" w:hAnsiTheme="minorHAnsi" w:cstheme="minorHAnsi"/>
          <w:i/>
          <w:iCs/>
          <w:sz w:val="22"/>
          <w:szCs w:val="22"/>
          <w:vertAlign w:val="subscript"/>
        </w:rPr>
        <w:t>min</w:t>
      </w:r>
      <w:proofErr w:type="spellEnd"/>
      <w:r w:rsidRPr="005529DB">
        <w:rPr>
          <w:rStyle w:val="apple-converted-space"/>
          <w:rFonts w:asciiTheme="minorHAnsi" w:hAnsiTheme="minorHAnsi" w:cstheme="minorHAnsi"/>
          <w:sz w:val="22"/>
          <w:szCs w:val="22"/>
        </w:rPr>
        <w:t xml:space="preserve">, then </w:t>
      </w:r>
      <w:r>
        <w:rPr>
          <w:rStyle w:val="apple-converted-space"/>
          <w:rFonts w:asciiTheme="minorHAnsi" w:hAnsiTheme="minorHAnsi" w:cstheme="minorHAnsi"/>
          <w:sz w:val="22"/>
          <w:szCs w:val="22"/>
        </w:rPr>
        <w:t>A</w:t>
      </w:r>
      <w:r w:rsidRPr="005529DB">
        <w:rPr>
          <w:rStyle w:val="apple-converted-space"/>
          <w:rFonts w:asciiTheme="minorHAnsi" w:hAnsiTheme="minorHAnsi" w:cstheme="minorHAnsi"/>
          <w:sz w:val="22"/>
          <w:szCs w:val="22"/>
        </w:rPr>
        <w:t>pproach 2 is applied.</w:t>
      </w:r>
    </w:p>
    <w:p w14:paraId="26E3CF7F" w14:textId="77777777" w:rsidR="00802637" w:rsidRPr="006C6F17" w:rsidRDefault="00802637"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0C9BFCC7" w14:textId="6450B383" w:rsidR="00802637" w:rsidRDefault="00B541DE" w:rsidP="00840317">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0703965D" w14:textId="3B6FCCCD" w:rsidR="003605D1" w:rsidRDefault="003605D1" w:rsidP="00840317">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573D1643" w14:textId="102E468A" w:rsidR="00802637" w:rsidRDefault="00802637"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When UE performs CPS-only</w:t>
      </w:r>
      <w:r w:rsidR="00316879">
        <w:rPr>
          <w:rFonts w:asciiTheme="minorHAnsi" w:hAnsiTheme="minorHAnsi" w:cstheme="minorHAnsi"/>
          <w:sz w:val="22"/>
          <w:szCs w:val="28"/>
        </w:rPr>
        <w:t xml:space="preserve"> (Approach 2)</w:t>
      </w:r>
      <w:r>
        <w:rPr>
          <w:rFonts w:asciiTheme="minorHAnsi" w:hAnsiTheme="minorHAnsi" w:cstheme="minorHAnsi"/>
          <w:sz w:val="22"/>
          <w:szCs w:val="28"/>
        </w:rPr>
        <w:t>:</w:t>
      </w:r>
    </w:p>
    <w:p w14:paraId="6782489D" w14:textId="77777777" w:rsidR="00802637" w:rsidRPr="006C6F17" w:rsidRDefault="00802637" w:rsidP="00840317">
      <w:pPr>
        <w:pStyle w:val="ListParagraph"/>
        <w:numPr>
          <w:ilvl w:val="3"/>
          <w:numId w:val="46"/>
        </w:numPr>
        <w:ind w:leftChars="0"/>
        <w:rPr>
          <w:rFonts w:asciiTheme="minorHAnsi" w:hAnsiTheme="minorHAnsi" w:cstheme="minorHAnsi"/>
          <w:sz w:val="22"/>
          <w:szCs w:val="28"/>
        </w:rPr>
      </w:pPr>
      <w:r>
        <w:rPr>
          <w:rFonts w:asciiTheme="minorHAnsi" w:hAnsiTheme="minorHAnsi" w:cstheme="minorHAnsi"/>
          <w:iCs/>
          <w:sz w:val="22"/>
          <w:szCs w:val="22"/>
          <w:lang w:eastAsia="zh-CN"/>
        </w:rPr>
        <w:t>CPS monitoring window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A</w:t>
      </w:r>
      <w:proofErr w:type="spellEnd"/>
      <w:r>
        <w:rPr>
          <w:rFonts w:asciiTheme="minorHAnsi" w:hAnsiTheme="minorHAnsi" w:cstheme="minorHAnsi"/>
          <w:iCs/>
          <w:sz w:val="22"/>
          <w:szCs w:val="22"/>
          <w:lang w:eastAsia="zh-CN"/>
        </w:rPr>
        <w:t xml:space="preserve">, </w:t>
      </w:r>
      <w:proofErr w:type="spellStart"/>
      <w:r w:rsidRPr="003A0689">
        <w:rPr>
          <w:rFonts w:asciiTheme="minorHAnsi" w:hAnsiTheme="minorHAnsi" w:cstheme="minorHAnsi"/>
          <w:i/>
          <w:sz w:val="22"/>
          <w:szCs w:val="22"/>
          <w:lang w:eastAsia="zh-CN"/>
        </w:rPr>
        <w:t>n+T</w:t>
      </w:r>
      <w:r>
        <w:rPr>
          <w:rFonts w:asciiTheme="minorHAnsi" w:hAnsiTheme="minorHAnsi" w:cstheme="minorHAnsi"/>
          <w:i/>
          <w:sz w:val="22"/>
          <w:szCs w:val="22"/>
          <w:vertAlign w:val="subscript"/>
          <w:lang w:eastAsia="zh-CN"/>
        </w:rPr>
        <w:t>B</w:t>
      </w:r>
      <w:proofErr w:type="spellEnd"/>
      <w:r>
        <w:rPr>
          <w:rFonts w:asciiTheme="minorHAnsi" w:hAnsiTheme="minorHAnsi" w:cstheme="minorHAnsi"/>
          <w:iCs/>
          <w:sz w:val="22"/>
          <w:szCs w:val="22"/>
          <w:lang w:eastAsia="zh-CN"/>
        </w:rPr>
        <w:t>]:</w:t>
      </w:r>
    </w:p>
    <w:p w14:paraId="0C288DAC" w14:textId="71B25DCD" w:rsidR="00802637" w:rsidRPr="003605D1" w:rsidRDefault="00B541DE" w:rsidP="00B541DE">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 xml:space="preserve">No negative value for </w:t>
      </w:r>
      <w:r w:rsidRPr="00B541DE">
        <w:rPr>
          <w:rFonts w:asciiTheme="minorHAnsi" w:hAnsiTheme="minorHAnsi" w:cstheme="minorHAnsi"/>
          <w:i/>
          <w:iCs/>
          <w:sz w:val="22"/>
          <w:szCs w:val="28"/>
        </w:rPr>
        <w:t>T</w:t>
      </w:r>
      <w:r w:rsidRPr="00B541DE">
        <w:rPr>
          <w:rFonts w:asciiTheme="minorHAnsi" w:hAnsiTheme="minorHAnsi" w:cstheme="minorHAnsi"/>
          <w:i/>
          <w:iCs/>
          <w:sz w:val="22"/>
          <w:szCs w:val="28"/>
          <w:vertAlign w:val="subscript"/>
        </w:rPr>
        <w:t>A</w:t>
      </w:r>
    </w:p>
    <w:p w14:paraId="62C57DDA" w14:textId="4D7A021D" w:rsidR="003605D1" w:rsidRPr="00B541DE" w:rsidRDefault="003605D1" w:rsidP="00B541DE">
      <w:pPr>
        <w:pStyle w:val="ListParagraph"/>
        <w:numPr>
          <w:ilvl w:val="4"/>
          <w:numId w:val="46"/>
        </w:numPr>
        <w:ind w:leftChars="0"/>
        <w:rPr>
          <w:rFonts w:asciiTheme="minorHAnsi" w:hAnsiTheme="minorHAnsi" w:cstheme="minorHAnsi"/>
          <w:sz w:val="22"/>
          <w:szCs w:val="28"/>
        </w:rPr>
      </w:pPr>
      <w:r>
        <w:rPr>
          <w:rFonts w:asciiTheme="minorHAnsi" w:hAnsiTheme="minorHAnsi" w:cstheme="minorHAnsi"/>
          <w:sz w:val="22"/>
          <w:szCs w:val="28"/>
        </w:rPr>
        <w:t>T</w:t>
      </w:r>
      <w:r w:rsidRPr="003605D1">
        <w:rPr>
          <w:rFonts w:asciiTheme="minorHAnsi" w:hAnsiTheme="minorHAnsi" w:cstheme="minorHAnsi"/>
          <w:sz w:val="22"/>
          <w:szCs w:val="28"/>
        </w:rPr>
        <w:t>he minimum CPS window of M consecutive slots is (pre-)configured based on transmission priority and/or PDB</w:t>
      </w:r>
    </w:p>
    <w:p w14:paraId="0ACFC2C6" w14:textId="2708790D" w:rsidR="00802637" w:rsidRDefault="00802637" w:rsidP="00840317">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r w:rsidR="004F5E39">
        <w:rPr>
          <w:rFonts w:asciiTheme="minorHAnsi" w:hAnsiTheme="minorHAnsi" w:cstheme="minorHAnsi"/>
          <w:sz w:val="22"/>
          <w:szCs w:val="28"/>
        </w:rPr>
        <w:t xml:space="preserve"> (3)</w:t>
      </w:r>
      <w:r>
        <w:rPr>
          <w:rFonts w:asciiTheme="minorHAnsi" w:hAnsiTheme="minorHAnsi" w:cstheme="minorHAnsi"/>
          <w:sz w:val="22"/>
          <w:szCs w:val="28"/>
        </w:rPr>
        <w:t>:</w:t>
      </w:r>
    </w:p>
    <w:p w14:paraId="686F7944" w14:textId="6D13F38A" w:rsidR="008D2933" w:rsidRPr="00802637" w:rsidRDefault="0000268B" w:rsidP="00840317">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[18/Samsung]</w:t>
      </w:r>
      <w:r w:rsidR="003605D1">
        <w:rPr>
          <w:rFonts w:asciiTheme="minorHAnsi" w:hAnsiTheme="minorHAnsi" w:cstheme="minorHAnsi"/>
          <w:sz w:val="22"/>
          <w:szCs w:val="28"/>
        </w:rPr>
        <w:t>, [20/IDC]</w:t>
      </w:r>
      <w:r w:rsidR="001710FC">
        <w:rPr>
          <w:rFonts w:asciiTheme="minorHAnsi" w:hAnsiTheme="minorHAnsi" w:cstheme="minorHAnsi"/>
          <w:sz w:val="22"/>
          <w:szCs w:val="28"/>
        </w:rPr>
        <w:t xml:space="preserve">, </w:t>
      </w:r>
      <w:r w:rsidR="001710FC">
        <w:rPr>
          <w:rFonts w:ascii="Calibri" w:hAnsi="Calibri" w:cs="Calibri"/>
          <w:color w:val="000000" w:themeColor="text1"/>
          <w:sz w:val="22"/>
        </w:rPr>
        <w:t>[21/Apple]</w:t>
      </w:r>
    </w:p>
    <w:p w14:paraId="58B68252" w14:textId="452708F2" w:rsidR="00E65ED9" w:rsidRDefault="00E65ED9" w:rsidP="00372F84">
      <w:pPr>
        <w:rPr>
          <w:rFonts w:asciiTheme="minorHAnsi" w:hAnsiTheme="minorHAnsi" w:cstheme="minorHAnsi"/>
          <w:sz w:val="22"/>
          <w:szCs w:val="28"/>
        </w:rPr>
      </w:pPr>
    </w:p>
    <w:p w14:paraId="59C2DB75" w14:textId="6F87ADA7" w:rsidR="005529DB" w:rsidRPr="008D2933" w:rsidRDefault="00B541DE" w:rsidP="005529DB">
      <w:pPr>
        <w:pStyle w:val="ListParagraph"/>
        <w:numPr>
          <w:ilvl w:val="0"/>
          <w:numId w:val="4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Prioritization of candidate slots in Approach 1 and 2:</w:t>
      </w:r>
    </w:p>
    <w:p w14:paraId="6BE215A4" w14:textId="77777777" w:rsidR="00B541DE" w:rsidRDefault="005529DB" w:rsidP="005529DB">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Reasons:</w:t>
      </w:r>
    </w:p>
    <w:p w14:paraId="236A0520" w14:textId="67DC43FB" w:rsidR="005529DB" w:rsidRDefault="00B541DE" w:rsidP="00B541DE">
      <w:pPr>
        <w:pStyle w:val="ListParagraph"/>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Candidate slot with more sensing result</w:t>
      </w:r>
      <w:r>
        <w:rPr>
          <w:rFonts w:asciiTheme="minorHAnsi" w:hAnsiTheme="minorHAnsi" w:cstheme="minorHAnsi"/>
          <w:sz w:val="22"/>
          <w:szCs w:val="28"/>
        </w:rPr>
        <w:t>s</w:t>
      </w:r>
      <w:r w:rsidRPr="00B541DE">
        <w:rPr>
          <w:rFonts w:asciiTheme="minorHAnsi" w:hAnsiTheme="minorHAnsi" w:cstheme="minorHAnsi"/>
          <w:sz w:val="22"/>
          <w:szCs w:val="28"/>
        </w:rPr>
        <w:t xml:space="preserve"> </w:t>
      </w:r>
      <w:r>
        <w:rPr>
          <w:rFonts w:asciiTheme="minorHAnsi" w:hAnsiTheme="minorHAnsi" w:cstheme="minorHAnsi"/>
          <w:sz w:val="22"/>
          <w:szCs w:val="28"/>
        </w:rPr>
        <w:t>(PBPS</w:t>
      </w:r>
      <w:r w:rsidR="006501F4">
        <w:rPr>
          <w:rFonts w:asciiTheme="minorHAnsi" w:hAnsiTheme="minorHAnsi" w:cstheme="minorHAnsi"/>
          <w:sz w:val="22"/>
          <w:szCs w:val="28"/>
        </w:rPr>
        <w:t xml:space="preserve"> and/or </w:t>
      </w:r>
      <w:r>
        <w:rPr>
          <w:rFonts w:asciiTheme="minorHAnsi" w:hAnsiTheme="minorHAnsi" w:cstheme="minorHAnsi"/>
          <w:sz w:val="22"/>
          <w:szCs w:val="28"/>
        </w:rPr>
        <w:t xml:space="preserve">CPS) </w:t>
      </w:r>
      <w:r w:rsidR="006501F4">
        <w:rPr>
          <w:rFonts w:asciiTheme="minorHAnsi" w:hAnsiTheme="minorHAnsi" w:cstheme="minorHAnsi"/>
          <w:sz w:val="22"/>
          <w:szCs w:val="28"/>
        </w:rPr>
        <w:t xml:space="preserve">should </w:t>
      </w:r>
      <w:r w:rsidRPr="00B541DE">
        <w:rPr>
          <w:rFonts w:asciiTheme="minorHAnsi" w:hAnsiTheme="minorHAnsi" w:cstheme="minorHAnsi"/>
          <w:sz w:val="22"/>
          <w:szCs w:val="28"/>
        </w:rPr>
        <w:t>have higher priority to be selected.</w:t>
      </w:r>
    </w:p>
    <w:p w14:paraId="117CE27C" w14:textId="75D61449" w:rsidR="00B541DE" w:rsidRPr="00E637D0" w:rsidRDefault="00B541DE" w:rsidP="00E637D0">
      <w:pPr>
        <w:pStyle w:val="ListParagraph"/>
        <w:numPr>
          <w:ilvl w:val="2"/>
          <w:numId w:val="46"/>
        </w:numPr>
        <w:ind w:leftChars="0"/>
        <w:rPr>
          <w:rFonts w:asciiTheme="minorHAnsi" w:hAnsiTheme="minorHAnsi" w:cstheme="minorHAnsi"/>
          <w:sz w:val="22"/>
          <w:szCs w:val="28"/>
        </w:rPr>
      </w:pPr>
      <w:r w:rsidRPr="00B541DE">
        <w:rPr>
          <w:rFonts w:asciiTheme="minorHAnsi" w:hAnsiTheme="minorHAnsi" w:cstheme="minorHAnsi"/>
          <w:sz w:val="22"/>
          <w:szCs w:val="28"/>
        </w:rPr>
        <w:t>The more sensing result includes: larger number of monitored PBPS occasions, larger number of monitored CPS slots, more type of sensing results e.g.</w:t>
      </w:r>
      <w:r>
        <w:rPr>
          <w:rFonts w:asciiTheme="minorHAnsi" w:hAnsiTheme="minorHAnsi" w:cstheme="minorHAnsi"/>
          <w:sz w:val="22"/>
          <w:szCs w:val="28"/>
        </w:rPr>
        <w:t>,</w:t>
      </w:r>
      <w:r w:rsidRPr="00B541DE">
        <w:rPr>
          <w:rFonts w:asciiTheme="minorHAnsi" w:hAnsiTheme="minorHAnsi" w:cstheme="minorHAnsi"/>
          <w:sz w:val="22"/>
          <w:szCs w:val="28"/>
        </w:rPr>
        <w:t xml:space="preserve"> candidate slots with PBPS+CPS results is prioritized over candidate slots with only CPS results</w:t>
      </w:r>
      <w:r>
        <w:rPr>
          <w:rFonts w:asciiTheme="minorHAnsi" w:hAnsiTheme="minorHAnsi" w:cstheme="minorHAnsi"/>
          <w:sz w:val="22"/>
          <w:szCs w:val="28"/>
        </w:rPr>
        <w:t>.</w:t>
      </w:r>
    </w:p>
    <w:p w14:paraId="694140E5" w14:textId="3F2B0B4D" w:rsidR="00B541DE" w:rsidRDefault="00B541DE" w:rsidP="005529DB">
      <w:pPr>
        <w:pStyle w:val="ListParagraph"/>
        <w:numPr>
          <w:ilvl w:val="1"/>
          <w:numId w:val="46"/>
        </w:numPr>
        <w:ind w:leftChars="0"/>
        <w:rPr>
          <w:rFonts w:asciiTheme="minorHAnsi" w:hAnsiTheme="minorHAnsi" w:cstheme="minorHAnsi"/>
          <w:sz w:val="22"/>
          <w:szCs w:val="28"/>
        </w:rPr>
      </w:pPr>
      <w:r>
        <w:rPr>
          <w:rFonts w:asciiTheme="minorHAnsi" w:hAnsiTheme="minorHAnsi" w:cstheme="minorHAnsi"/>
          <w:sz w:val="22"/>
          <w:szCs w:val="28"/>
        </w:rPr>
        <w:t>Support:</w:t>
      </w:r>
    </w:p>
    <w:p w14:paraId="715D558C" w14:textId="0E21E287" w:rsidR="00B541DE" w:rsidRDefault="00106C6E" w:rsidP="00B541DE">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YES: </w:t>
      </w:r>
      <w:r w:rsidR="00B541DE">
        <w:rPr>
          <w:rFonts w:asciiTheme="minorHAnsi" w:hAnsiTheme="minorHAnsi" w:cstheme="minorHAnsi"/>
          <w:sz w:val="22"/>
          <w:szCs w:val="28"/>
        </w:rPr>
        <w:t>[9/OPPO] (only for slots with PBPS results), [18/Samsung]</w:t>
      </w:r>
    </w:p>
    <w:p w14:paraId="44FC115C" w14:textId="0493B673" w:rsidR="00106C6E" w:rsidRDefault="00106C6E" w:rsidP="00B541DE">
      <w:pPr>
        <w:pStyle w:val="ListParagraph"/>
        <w:numPr>
          <w:ilvl w:val="2"/>
          <w:numId w:val="46"/>
        </w:numPr>
        <w:ind w:leftChars="0"/>
        <w:rPr>
          <w:rFonts w:asciiTheme="minorHAnsi" w:hAnsiTheme="minorHAnsi" w:cstheme="minorHAnsi"/>
          <w:sz w:val="22"/>
          <w:szCs w:val="28"/>
        </w:rPr>
      </w:pPr>
      <w:r>
        <w:rPr>
          <w:rFonts w:asciiTheme="minorHAnsi" w:hAnsiTheme="minorHAnsi" w:cstheme="minorHAnsi"/>
          <w:sz w:val="22"/>
          <w:szCs w:val="28"/>
        </w:rPr>
        <w:t xml:space="preserve">NO: [1/HW,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058EFE6A" w14:textId="5C76361A" w:rsidR="005529DB" w:rsidRPr="00372F84" w:rsidRDefault="005529DB" w:rsidP="005529DB">
      <w:pPr>
        <w:rPr>
          <w:rFonts w:asciiTheme="minorHAnsi" w:hAnsiTheme="minorHAnsi" w:cstheme="minorHAnsi"/>
          <w:sz w:val="22"/>
          <w:szCs w:val="28"/>
        </w:rPr>
      </w:pPr>
    </w:p>
    <w:p w14:paraId="0EED4FBC" w14:textId="4912ED46" w:rsidR="00CF5D09" w:rsidRPr="00BB3FA0" w:rsidRDefault="006A1519" w:rsidP="00CF5D09">
      <w:pPr>
        <w:pStyle w:val="Heading2"/>
      </w:pPr>
      <w:r w:rsidRPr="00BB3FA0">
        <w:t>Re-evaluation and pre-emption check</w:t>
      </w:r>
      <w:r w:rsidR="00217AD3" w:rsidRPr="00BB3FA0">
        <w:t>ing</w:t>
      </w:r>
    </w:p>
    <w:p w14:paraId="185DED3F" w14:textId="71E768D9" w:rsidR="00295FE9" w:rsidRPr="00E50274" w:rsidRDefault="00295FE9" w:rsidP="00295FE9">
      <w:pPr>
        <w:pStyle w:val="ListParagraph"/>
        <w:numPr>
          <w:ilvl w:val="0"/>
          <w:numId w:val="16"/>
        </w:numPr>
        <w:ind w:leftChars="0"/>
        <w:rPr>
          <w:rFonts w:asciiTheme="minorHAnsi" w:hAnsiTheme="minorHAnsi" w:cstheme="minorHAnsi"/>
          <w:b/>
          <w:bCs/>
          <w:color w:val="000000" w:themeColor="text1"/>
          <w:sz w:val="22"/>
          <w:szCs w:val="28"/>
          <w:u w:val="single"/>
        </w:rPr>
      </w:pPr>
      <w:bookmarkStart w:id="7" w:name="_Hlk80030534"/>
      <w:r w:rsidRPr="00E50274">
        <w:rPr>
          <w:rFonts w:asciiTheme="minorHAnsi" w:hAnsiTheme="minorHAnsi" w:cstheme="minorHAnsi"/>
          <w:b/>
          <w:bCs/>
          <w:color w:val="000000" w:themeColor="text1"/>
          <w:sz w:val="22"/>
          <w:szCs w:val="28"/>
          <w:u w:val="single"/>
        </w:rPr>
        <w:t>Re-evaluation and pre-emption checks for UE performing random resource selection</w:t>
      </w:r>
      <w:bookmarkEnd w:id="7"/>
    </w:p>
    <w:p w14:paraId="6663471A" w14:textId="5D41B35C" w:rsidR="00295FE9" w:rsidRPr="00D21864" w:rsidRDefault="00295FE9" w:rsidP="00295FE9">
      <w:pPr>
        <w:pStyle w:val="ListParagraph"/>
        <w:numPr>
          <w:ilvl w:val="1"/>
          <w:numId w:val="16"/>
        </w:numPr>
        <w:ind w:leftChars="0"/>
        <w:rPr>
          <w:rFonts w:asciiTheme="minorHAnsi" w:hAnsiTheme="minorHAnsi" w:cstheme="minorHAnsi"/>
          <w:sz w:val="22"/>
          <w:szCs w:val="28"/>
        </w:rPr>
      </w:pPr>
      <w:r w:rsidRPr="00D21864">
        <w:rPr>
          <w:rFonts w:asciiTheme="minorHAnsi" w:hAnsiTheme="minorHAnsi" w:cstheme="minorHAnsi"/>
          <w:sz w:val="22"/>
          <w:szCs w:val="28"/>
        </w:rPr>
        <w:t>Yes (for Type D UEs):</w:t>
      </w:r>
      <w:r w:rsidRPr="00AD177F">
        <w:rPr>
          <w:rFonts w:asciiTheme="minorHAnsi" w:hAnsiTheme="minorHAnsi" w:cstheme="minorHAnsi"/>
          <w:sz w:val="22"/>
          <w:szCs w:val="28"/>
        </w:rPr>
        <w:t xml:space="preserve"> </w:t>
      </w:r>
      <w:r w:rsidR="001B22AD" w:rsidRPr="00AD177F">
        <w:rPr>
          <w:rFonts w:asciiTheme="minorHAnsi" w:hAnsiTheme="minorHAnsi" w:cstheme="minorHAnsi"/>
          <w:sz w:val="22"/>
          <w:szCs w:val="28"/>
        </w:rPr>
        <w:t>[</w:t>
      </w:r>
      <w:r w:rsidR="00AD177F" w:rsidRPr="00AD177F">
        <w:rPr>
          <w:rFonts w:asciiTheme="minorHAnsi" w:hAnsiTheme="minorHAnsi" w:cstheme="minorHAnsi"/>
          <w:sz w:val="22"/>
          <w:szCs w:val="28"/>
        </w:rPr>
        <w:t>4</w:t>
      </w:r>
      <w:r w:rsidR="001B22AD" w:rsidRPr="00AD177F">
        <w:rPr>
          <w:rFonts w:asciiTheme="minorHAnsi" w:hAnsiTheme="minorHAnsi" w:cstheme="minorHAnsi"/>
          <w:sz w:val="22"/>
          <w:szCs w:val="28"/>
        </w:rPr>
        <w:t>/vivo],</w:t>
      </w:r>
      <w:r w:rsidR="001B22AD" w:rsidRPr="00D21864">
        <w:rPr>
          <w:rFonts w:asciiTheme="minorHAnsi" w:hAnsiTheme="minorHAnsi" w:cstheme="minorHAnsi"/>
          <w:sz w:val="22"/>
          <w:szCs w:val="28"/>
        </w:rPr>
        <w:t xml:space="preserve"> </w:t>
      </w:r>
      <w:r w:rsidRPr="00D21864">
        <w:rPr>
          <w:rFonts w:asciiTheme="minorHAnsi" w:hAnsiTheme="minorHAnsi" w:cstheme="minorHAnsi"/>
          <w:sz w:val="22"/>
          <w:szCs w:val="28"/>
        </w:rPr>
        <w:t>[</w:t>
      </w:r>
      <w:r w:rsidR="004D1C05">
        <w:rPr>
          <w:rFonts w:asciiTheme="minorHAnsi" w:hAnsiTheme="minorHAnsi" w:cstheme="minorHAnsi"/>
          <w:sz w:val="22"/>
          <w:szCs w:val="28"/>
        </w:rPr>
        <w:t>9</w:t>
      </w:r>
      <w:r w:rsidRPr="00D21864">
        <w:rPr>
          <w:rFonts w:asciiTheme="minorHAnsi" w:hAnsiTheme="minorHAnsi" w:cstheme="minorHAnsi"/>
          <w:sz w:val="22"/>
          <w:szCs w:val="28"/>
        </w:rPr>
        <w:t>/OPPO],</w:t>
      </w:r>
      <w:r w:rsidRPr="0039074E">
        <w:rPr>
          <w:rFonts w:asciiTheme="minorHAnsi" w:hAnsiTheme="minorHAnsi" w:cstheme="minorHAnsi"/>
          <w:color w:val="000000" w:themeColor="text1"/>
          <w:sz w:val="22"/>
          <w:szCs w:val="28"/>
        </w:rPr>
        <w:t xml:space="preserve"> [</w:t>
      </w:r>
      <w:r w:rsidR="00981FD6" w:rsidRPr="0039074E">
        <w:rPr>
          <w:rFonts w:asciiTheme="minorHAnsi" w:hAnsiTheme="minorHAnsi" w:cstheme="minorHAnsi"/>
          <w:color w:val="000000" w:themeColor="text1"/>
          <w:sz w:val="22"/>
          <w:szCs w:val="28"/>
        </w:rPr>
        <w:t>2</w:t>
      </w:r>
      <w:r w:rsidR="0039074E" w:rsidRPr="0039074E">
        <w:rPr>
          <w:rFonts w:asciiTheme="minorHAnsi" w:hAnsiTheme="minorHAnsi" w:cstheme="minorHAnsi"/>
          <w:color w:val="000000" w:themeColor="text1"/>
          <w:sz w:val="22"/>
          <w:szCs w:val="28"/>
        </w:rPr>
        <w:t>8</w:t>
      </w:r>
      <w:r w:rsidRPr="0039074E">
        <w:rPr>
          <w:rFonts w:asciiTheme="minorHAnsi" w:hAnsiTheme="minorHAnsi" w:cstheme="minorHAnsi"/>
          <w:color w:val="000000" w:themeColor="text1"/>
          <w:sz w:val="22"/>
          <w:szCs w:val="28"/>
        </w:rPr>
        <w:t>/QC]</w:t>
      </w:r>
      <w:r w:rsidR="0039074E">
        <w:rPr>
          <w:rFonts w:asciiTheme="minorHAnsi" w:hAnsiTheme="minorHAnsi" w:cstheme="minorHAnsi"/>
          <w:color w:val="000000" w:themeColor="text1"/>
          <w:sz w:val="22"/>
          <w:szCs w:val="28"/>
        </w:rPr>
        <w:t xml:space="preserve"> (sim)</w:t>
      </w:r>
      <w:r w:rsidRPr="0039074E">
        <w:rPr>
          <w:rFonts w:asciiTheme="minorHAnsi" w:hAnsiTheme="minorHAnsi" w:cstheme="minorHAnsi"/>
          <w:color w:val="000000" w:themeColor="text1"/>
          <w:sz w:val="22"/>
          <w:szCs w:val="28"/>
        </w:rPr>
        <w:t>,</w:t>
      </w:r>
      <w:r w:rsidRPr="00990F5D">
        <w:rPr>
          <w:rFonts w:asciiTheme="minorHAnsi" w:hAnsiTheme="minorHAnsi" w:cstheme="minorHAnsi"/>
          <w:sz w:val="22"/>
          <w:szCs w:val="28"/>
        </w:rPr>
        <w:t xml:space="preserve"> </w:t>
      </w:r>
      <w:r w:rsidRPr="00990F5D">
        <w:rPr>
          <w:rFonts w:asciiTheme="minorHAnsi" w:hAnsiTheme="minorHAnsi" w:cstheme="minorHAnsi"/>
          <w:sz w:val="22"/>
          <w:szCs w:val="22"/>
        </w:rPr>
        <w:t>[2</w:t>
      </w:r>
      <w:r w:rsidR="00990F5D" w:rsidRPr="00990F5D">
        <w:rPr>
          <w:rFonts w:asciiTheme="minorHAnsi" w:hAnsiTheme="minorHAnsi" w:cstheme="minorHAnsi"/>
          <w:sz w:val="22"/>
          <w:szCs w:val="22"/>
        </w:rPr>
        <w:t>1</w:t>
      </w:r>
      <w:r w:rsidRPr="00990F5D">
        <w:rPr>
          <w:rFonts w:asciiTheme="minorHAnsi" w:hAnsiTheme="minorHAnsi" w:cstheme="minorHAnsi"/>
          <w:sz w:val="22"/>
          <w:szCs w:val="22"/>
        </w:rPr>
        <w:t>/Apple],</w:t>
      </w:r>
      <w:r w:rsidRPr="004D1C05">
        <w:rPr>
          <w:rFonts w:asciiTheme="minorHAnsi" w:hAnsiTheme="minorHAnsi" w:cstheme="minorHAnsi"/>
          <w:color w:val="FF0000"/>
          <w:sz w:val="22"/>
          <w:szCs w:val="28"/>
        </w:rPr>
        <w:t xml:space="preserve"> </w:t>
      </w:r>
      <w:r w:rsidRPr="009D06BB">
        <w:rPr>
          <w:rFonts w:asciiTheme="minorHAnsi" w:hAnsiTheme="minorHAnsi" w:cstheme="minorHAnsi"/>
          <w:color w:val="000000" w:themeColor="text1"/>
          <w:sz w:val="22"/>
          <w:szCs w:val="28"/>
        </w:rPr>
        <w:t>[</w:t>
      </w:r>
      <w:r w:rsidR="009D06BB" w:rsidRPr="009D06BB">
        <w:rPr>
          <w:rFonts w:asciiTheme="minorHAnsi" w:hAnsiTheme="minorHAnsi" w:cstheme="minorHAnsi"/>
          <w:color w:val="000000" w:themeColor="text1"/>
          <w:sz w:val="22"/>
          <w:szCs w:val="28"/>
        </w:rPr>
        <w:t>26</w:t>
      </w:r>
      <w:r w:rsidRPr="009D06BB">
        <w:rPr>
          <w:rFonts w:asciiTheme="minorHAnsi" w:hAnsiTheme="minorHAnsi" w:cstheme="minorHAnsi"/>
          <w:color w:val="000000" w:themeColor="text1"/>
          <w:sz w:val="22"/>
          <w:szCs w:val="28"/>
        </w:rPr>
        <w:t xml:space="preserve">/DCM], </w:t>
      </w:r>
      <w:r w:rsidR="008D358F" w:rsidRPr="008D358F">
        <w:rPr>
          <w:rFonts w:asciiTheme="minorHAnsi" w:hAnsiTheme="minorHAnsi" w:cstheme="minorHAnsi"/>
          <w:color w:val="000000" w:themeColor="text1"/>
          <w:sz w:val="22"/>
          <w:szCs w:val="28"/>
        </w:rPr>
        <w:t>[19/</w:t>
      </w:r>
      <w:r w:rsidR="008D358F" w:rsidRPr="00D43015">
        <w:rPr>
          <w:rFonts w:asciiTheme="minorHAnsi" w:hAnsiTheme="minorHAnsi" w:cstheme="minorHAnsi"/>
          <w:color w:val="000000" w:themeColor="text1"/>
          <w:sz w:val="22"/>
          <w:szCs w:val="28"/>
        </w:rPr>
        <w:t xml:space="preserve">LGE], </w:t>
      </w:r>
      <w:r w:rsidRPr="0018206F">
        <w:rPr>
          <w:rFonts w:asciiTheme="minorHAnsi" w:hAnsiTheme="minorHAnsi" w:cstheme="minorHAnsi"/>
          <w:sz w:val="22"/>
          <w:szCs w:val="28"/>
        </w:rPr>
        <w:t>[2</w:t>
      </w:r>
      <w:r w:rsidR="0018206F" w:rsidRPr="0018206F">
        <w:rPr>
          <w:rFonts w:asciiTheme="minorHAnsi" w:hAnsiTheme="minorHAnsi" w:cstheme="minorHAnsi"/>
          <w:sz w:val="22"/>
          <w:szCs w:val="28"/>
        </w:rPr>
        <w:t>4</w:t>
      </w:r>
      <w:r w:rsidRPr="0018206F">
        <w:rPr>
          <w:rFonts w:asciiTheme="minorHAnsi" w:hAnsiTheme="minorHAnsi" w:cstheme="minorHAnsi"/>
          <w:sz w:val="22"/>
          <w:szCs w:val="28"/>
        </w:rPr>
        <w:t>/</w:t>
      </w:r>
      <w:proofErr w:type="spellStart"/>
      <w:r w:rsidRPr="0018206F">
        <w:rPr>
          <w:rFonts w:asciiTheme="minorHAnsi" w:hAnsiTheme="minorHAnsi" w:cstheme="minorHAnsi"/>
          <w:sz w:val="22"/>
          <w:szCs w:val="28"/>
        </w:rPr>
        <w:t>Convida</w:t>
      </w:r>
      <w:proofErr w:type="spellEnd"/>
      <w:r w:rsidRPr="0018206F">
        <w:rPr>
          <w:rFonts w:asciiTheme="minorHAnsi" w:hAnsiTheme="minorHAnsi" w:cstheme="minorHAnsi"/>
          <w:sz w:val="22"/>
          <w:szCs w:val="28"/>
        </w:rPr>
        <w:t>],</w:t>
      </w:r>
      <w:r w:rsidR="00D21864" w:rsidRPr="0018206F">
        <w:rPr>
          <w:rFonts w:asciiTheme="minorHAnsi" w:hAnsiTheme="minorHAnsi" w:cstheme="minorHAnsi"/>
          <w:sz w:val="22"/>
          <w:szCs w:val="28"/>
        </w:rPr>
        <w:t xml:space="preserve"> </w:t>
      </w:r>
      <w:r w:rsidRPr="0018206F">
        <w:rPr>
          <w:rFonts w:asciiTheme="minorHAnsi" w:hAnsiTheme="minorHAnsi" w:cstheme="minorHAnsi"/>
          <w:sz w:val="22"/>
          <w:szCs w:val="28"/>
        </w:rPr>
        <w:t>[3</w:t>
      </w:r>
      <w:r w:rsidR="00867946" w:rsidRPr="0018206F">
        <w:rPr>
          <w:rFonts w:asciiTheme="minorHAnsi" w:hAnsiTheme="minorHAnsi" w:cstheme="minorHAnsi"/>
          <w:sz w:val="22"/>
          <w:szCs w:val="28"/>
        </w:rPr>
        <w:t>1</w:t>
      </w:r>
      <w:r w:rsidRPr="0018206F">
        <w:rPr>
          <w:rFonts w:asciiTheme="minorHAnsi" w:hAnsiTheme="minorHAnsi" w:cstheme="minorHAnsi"/>
          <w:sz w:val="22"/>
          <w:szCs w:val="28"/>
        </w:rPr>
        <w:t>/E///]</w:t>
      </w:r>
    </w:p>
    <w:p w14:paraId="09AB99A6" w14:textId="4EB62E6B" w:rsidR="00295FE9" w:rsidRDefault="00295FE9" w:rsidP="00295FE9">
      <w:pPr>
        <w:pStyle w:val="ListParagraph"/>
        <w:numPr>
          <w:ilvl w:val="1"/>
          <w:numId w:val="16"/>
        </w:numPr>
        <w:ind w:leftChars="0"/>
        <w:rPr>
          <w:rFonts w:asciiTheme="minorHAnsi" w:hAnsiTheme="minorHAnsi" w:cstheme="minorHAnsi"/>
          <w:sz w:val="22"/>
          <w:szCs w:val="28"/>
        </w:rPr>
      </w:pPr>
      <w:r w:rsidRPr="005E78C5">
        <w:rPr>
          <w:rFonts w:asciiTheme="minorHAnsi" w:hAnsiTheme="minorHAnsi" w:cstheme="minorHAnsi"/>
          <w:sz w:val="22"/>
          <w:szCs w:val="28"/>
        </w:rPr>
        <w:t xml:space="preserve">No: [1/HW, </w:t>
      </w:r>
      <w:proofErr w:type="spellStart"/>
      <w:r w:rsidRPr="005E78C5">
        <w:rPr>
          <w:rFonts w:asciiTheme="minorHAnsi" w:hAnsiTheme="minorHAnsi" w:cstheme="minorHAnsi"/>
          <w:sz w:val="22"/>
          <w:szCs w:val="28"/>
        </w:rPr>
        <w:t>HiSi</w:t>
      </w:r>
      <w:proofErr w:type="spellEnd"/>
      <w:r w:rsidRPr="005E78C5">
        <w:rPr>
          <w:rFonts w:asciiTheme="minorHAnsi" w:hAnsiTheme="minorHAnsi" w:cstheme="minorHAnsi"/>
          <w:sz w:val="22"/>
          <w:szCs w:val="28"/>
        </w:rPr>
        <w:t>]</w:t>
      </w:r>
    </w:p>
    <w:p w14:paraId="48B9ADC2" w14:textId="77777777" w:rsidR="00E50274" w:rsidRPr="00E50274" w:rsidRDefault="00E50274" w:rsidP="00E50274">
      <w:pPr>
        <w:rPr>
          <w:rFonts w:asciiTheme="minorHAnsi" w:hAnsiTheme="minorHAnsi" w:cstheme="minorHAnsi"/>
          <w:sz w:val="22"/>
          <w:szCs w:val="28"/>
        </w:rPr>
      </w:pPr>
    </w:p>
    <w:p w14:paraId="258EE524" w14:textId="5863685F" w:rsidR="00160BA9" w:rsidRPr="00E50274" w:rsidRDefault="00160BA9" w:rsidP="00A671AE">
      <w:pPr>
        <w:pStyle w:val="ListParagraph"/>
        <w:numPr>
          <w:ilvl w:val="0"/>
          <w:numId w:val="16"/>
        </w:numPr>
        <w:ind w:leftChars="0"/>
        <w:rPr>
          <w:rFonts w:asciiTheme="minorHAnsi" w:hAnsiTheme="minorHAnsi" w:cstheme="minorHAnsi"/>
          <w:b/>
          <w:iCs/>
          <w:color w:val="000000" w:themeColor="text1"/>
          <w:sz w:val="22"/>
          <w:szCs w:val="22"/>
          <w:u w:val="single"/>
        </w:rPr>
      </w:pPr>
      <w:r w:rsidRPr="00E50274">
        <w:rPr>
          <w:rFonts w:asciiTheme="minorHAnsi" w:hAnsiTheme="minorHAnsi" w:cstheme="minorHAnsi"/>
          <w:b/>
          <w:iCs/>
          <w:color w:val="000000" w:themeColor="text1"/>
          <w:sz w:val="22"/>
          <w:szCs w:val="22"/>
          <w:u w:val="single"/>
        </w:rPr>
        <w:t>Sensing mechanisms:</w:t>
      </w:r>
    </w:p>
    <w:p w14:paraId="5D4BBA5F" w14:textId="2B8B102D" w:rsidR="00160BA9" w:rsidRPr="001565E8" w:rsidRDefault="00160BA9"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007F46FD"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007F46FD" w:rsidRPr="001565E8">
        <w:rPr>
          <w:rFonts w:asciiTheme="minorHAnsi" w:hAnsiTheme="minorHAnsi" w:cstheme="minorHAnsi"/>
          <w:bCs/>
          <w:iCs/>
          <w:color w:val="000000" w:themeColor="text1"/>
          <w:sz w:val="22"/>
          <w:szCs w:val="22"/>
        </w:rPr>
        <w:t xml:space="preserve">the last pre-selected/reserved resource </w:t>
      </w:r>
      <w:r w:rsidR="00802637">
        <w:rPr>
          <w:rFonts w:asciiTheme="minorHAnsi" w:hAnsiTheme="minorHAnsi" w:cstheme="minorHAnsi"/>
          <w:bCs/>
          <w:iCs/>
          <w:color w:val="000000" w:themeColor="text1"/>
          <w:sz w:val="22"/>
          <w:szCs w:val="22"/>
        </w:rPr>
        <w:t>of</w:t>
      </w:r>
      <w:r w:rsidR="007F46FD" w:rsidRPr="001565E8">
        <w:rPr>
          <w:rFonts w:asciiTheme="minorHAnsi" w:hAnsiTheme="minorHAnsi" w:cstheme="minorHAnsi"/>
          <w:bCs/>
          <w:iCs/>
          <w:color w:val="000000" w:themeColor="text1"/>
          <w:sz w:val="22"/>
          <w:szCs w:val="22"/>
        </w:rPr>
        <w:t xml:space="preserve">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w:t>
      </w:r>
      <w:r w:rsidR="00802637">
        <w:rPr>
          <w:rFonts w:asciiTheme="minorHAnsi" w:hAnsiTheme="minorHAnsi" w:cstheme="minorHAnsi"/>
          <w:bCs/>
          <w:iCs/>
          <w:color w:val="000000" w:themeColor="text1"/>
          <w:sz w:val="22"/>
          <w:szCs w:val="22"/>
        </w:rPr>
        <w:t>[9/OPPO],</w:t>
      </w:r>
      <w:r w:rsidR="00C757F6">
        <w:rPr>
          <w:rFonts w:asciiTheme="minorHAnsi" w:hAnsiTheme="minorHAnsi" w:cstheme="minorHAnsi"/>
          <w:bCs/>
          <w:iCs/>
          <w:color w:val="000000" w:themeColor="text1"/>
          <w:sz w:val="22"/>
          <w:szCs w:val="22"/>
        </w:rPr>
        <w:t xml:space="preserve"> </w:t>
      </w:r>
      <w:r w:rsidR="00AD2B2D" w:rsidRPr="00BD3426">
        <w:rPr>
          <w:rFonts w:asciiTheme="minorHAnsi" w:hAnsiTheme="minorHAnsi" w:cstheme="minorHAnsi"/>
          <w:bCs/>
          <w:iCs/>
          <w:sz w:val="22"/>
          <w:szCs w:val="22"/>
        </w:rPr>
        <w:t>[22/ETRI]</w:t>
      </w:r>
    </w:p>
    <w:p w14:paraId="5686814A" w14:textId="51F6BEBA" w:rsidR="00862B84" w:rsidRPr="00E37788" w:rsidRDefault="008E50E6" w:rsidP="00160BA9">
      <w:pPr>
        <w:pStyle w:val="ListParagraph"/>
        <w:numPr>
          <w:ilvl w:val="1"/>
          <w:numId w:val="16"/>
        </w:numPr>
        <w:ind w:leftChars="0"/>
        <w:rPr>
          <w:rFonts w:asciiTheme="minorHAnsi" w:hAnsiTheme="minorHAnsi" w:cstheme="minorHAnsi"/>
          <w:bCs/>
          <w:iCs/>
          <w:color w:val="000000" w:themeColor="text1"/>
          <w:sz w:val="24"/>
        </w:rPr>
      </w:pPr>
      <w:r>
        <w:rPr>
          <w:rFonts w:asciiTheme="minorHAnsi" w:hAnsiTheme="minorHAnsi" w:cstheme="minorHAnsi"/>
          <w:bCs/>
          <w:iCs/>
          <w:color w:val="000000" w:themeColor="text1"/>
          <w:sz w:val="22"/>
          <w:szCs w:val="22"/>
        </w:rPr>
        <w:t>At least for periodic transmission, r</w:t>
      </w:r>
      <w:r w:rsidR="00862B84" w:rsidRPr="00E37788">
        <w:rPr>
          <w:rFonts w:asciiTheme="minorHAnsi" w:hAnsiTheme="minorHAnsi" w:cstheme="minorHAnsi"/>
          <w:bCs/>
          <w:iCs/>
          <w:color w:val="000000" w:themeColor="text1"/>
          <w:sz w:val="22"/>
          <w:szCs w:val="22"/>
        </w:rPr>
        <w:t>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xml:space="preserve">: [1/HW, </w:t>
      </w:r>
      <w:proofErr w:type="spellStart"/>
      <w:r w:rsidR="00862B84" w:rsidRPr="00E37788">
        <w:rPr>
          <w:rFonts w:asciiTheme="minorHAnsi" w:hAnsiTheme="minorHAnsi" w:cstheme="minorHAnsi"/>
          <w:bCs/>
          <w:iCs/>
          <w:color w:val="000000" w:themeColor="text1"/>
          <w:sz w:val="22"/>
          <w:szCs w:val="22"/>
          <w:lang w:eastAsia="zh-CN"/>
        </w:rPr>
        <w:t>HiSi</w:t>
      </w:r>
      <w:proofErr w:type="spellEnd"/>
      <w:r w:rsidR="00862B84" w:rsidRPr="00E37788">
        <w:rPr>
          <w:rFonts w:asciiTheme="minorHAnsi" w:hAnsiTheme="minorHAnsi" w:cstheme="minorHAnsi"/>
          <w:bCs/>
          <w:iCs/>
          <w:color w:val="000000" w:themeColor="text1"/>
          <w:sz w:val="22"/>
          <w:szCs w:val="22"/>
          <w:lang w:eastAsia="zh-CN"/>
        </w:rPr>
        <w:t>]</w:t>
      </w:r>
      <w:r w:rsidR="00217AD3" w:rsidRPr="00E37788">
        <w:rPr>
          <w:rFonts w:asciiTheme="minorHAnsi" w:hAnsiTheme="minorHAnsi" w:cstheme="minorHAnsi"/>
          <w:bCs/>
          <w:iCs/>
          <w:color w:val="000000" w:themeColor="text1"/>
          <w:sz w:val="22"/>
          <w:szCs w:val="22"/>
          <w:lang w:eastAsia="zh-CN"/>
        </w:rPr>
        <w:t>, [</w:t>
      </w:r>
      <w:r w:rsidR="00802637">
        <w:rPr>
          <w:rFonts w:asciiTheme="minorHAnsi" w:hAnsiTheme="minorHAnsi" w:cstheme="minorHAnsi"/>
          <w:bCs/>
          <w:iCs/>
          <w:color w:val="000000" w:themeColor="text1"/>
          <w:sz w:val="22"/>
          <w:szCs w:val="22"/>
          <w:lang w:eastAsia="zh-CN"/>
        </w:rPr>
        <w:t>9</w:t>
      </w:r>
      <w:r w:rsidR="00217AD3" w:rsidRPr="00E37788">
        <w:rPr>
          <w:rFonts w:asciiTheme="minorHAnsi" w:hAnsiTheme="minorHAnsi" w:cstheme="minorHAnsi"/>
          <w:bCs/>
          <w:iCs/>
          <w:color w:val="000000" w:themeColor="text1"/>
          <w:sz w:val="22"/>
          <w:szCs w:val="22"/>
          <w:lang w:eastAsia="zh-CN"/>
        </w:rPr>
        <w:t>/OPPO]</w:t>
      </w:r>
    </w:p>
    <w:p w14:paraId="3C59EE41" w14:textId="38F58ECC"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lastRenderedPageBreak/>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40197F0A"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w:t>
      </w:r>
      <w:r w:rsidR="006B6D27">
        <w:rPr>
          <w:rFonts w:ascii="Calibri" w:hAnsi="Calibri" w:cs="Calibri"/>
          <w:sz w:val="22"/>
          <w:szCs w:val="22"/>
        </w:rPr>
        <w:t xml:space="preserve">as </w:t>
      </w:r>
      <w:r w:rsidR="006B6D27"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6B6D27">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6B6D27" w:rsidRPr="00036CEA">
        <w:rPr>
          <w:rFonts w:ascii="Calibri" w:hAnsi="Calibri" w:cs="Calibri"/>
          <w:i/>
          <w:iCs/>
          <w:sz w:val="22"/>
          <w:szCs w:val="22"/>
        </w:rPr>
        <w:t xml:space="preserve"> </w:t>
      </w:r>
      <w:r w:rsidR="006B6D27" w:rsidRPr="003E7494">
        <w:rPr>
          <w:rFonts w:ascii="Calibri" w:hAnsi="Calibri" w:cs="Calibri"/>
          <w:sz w:val="22"/>
          <w:szCs w:val="22"/>
        </w:rPr>
        <w:t xml:space="preserve">is the timing of the </w:t>
      </w:r>
      <w:proofErr w:type="spellStart"/>
      <w:r w:rsidR="006B6D27" w:rsidRPr="003E7494">
        <w:rPr>
          <w:rFonts w:ascii="Calibri" w:hAnsi="Calibri" w:cs="Calibri" w:hint="eastAsia"/>
          <w:i/>
          <w:iCs/>
          <w:sz w:val="22"/>
          <w:szCs w:val="22"/>
        </w:rPr>
        <w:t>i</w:t>
      </w:r>
      <w:r w:rsidR="006B6D27" w:rsidRPr="003E7494">
        <w:rPr>
          <w:rFonts w:ascii="Calibri" w:hAnsi="Calibri" w:cs="Calibri"/>
          <w:sz w:val="22"/>
          <w:szCs w:val="22"/>
        </w:rPr>
        <w:t>-th</w:t>
      </w:r>
      <w:proofErr w:type="spellEnd"/>
      <w:r w:rsidR="006B6D27" w:rsidRPr="003E7494">
        <w:rPr>
          <w:rFonts w:ascii="Calibri" w:hAnsi="Calibri" w:cs="Calibri"/>
          <w:sz w:val="22"/>
          <w:szCs w:val="22"/>
        </w:rPr>
        <w:t xml:space="preserve"> selected resource</w:t>
      </w:r>
      <w:r w:rsidR="006B6D27">
        <w:rPr>
          <w:rFonts w:ascii="Calibri" w:hAnsi="Calibri" w:cs="Calibri"/>
          <w:sz w:val="22"/>
          <w:szCs w:val="22"/>
        </w:rPr>
        <w:t xml:space="preserve"> and </w:t>
      </w:r>
      <w:r w:rsidR="006B6D27" w:rsidRPr="00C109EC">
        <w:rPr>
          <w:rFonts w:ascii="Calibri" w:hAnsi="Calibri" w:cs="Calibri"/>
          <w:i/>
          <w:iCs/>
          <w:sz w:val="22"/>
        </w:rPr>
        <w:t xml:space="preserve">m </w:t>
      </w:r>
      <w:r w:rsidR="006B6D27" w:rsidRPr="006B6D27">
        <w:rPr>
          <w:rFonts w:ascii="Calibri" w:hAnsi="Calibri" w:cs="Calibri"/>
          <w:sz w:val="22"/>
        </w:rPr>
        <w:t>is an integer greater than zero within PDB</w:t>
      </w:r>
      <w:r w:rsidR="006B6D27">
        <w:rPr>
          <w:rFonts w:ascii="Calibri" w:hAnsi="Calibri" w:cs="Calibri"/>
          <w:sz w:val="22"/>
          <w:szCs w:val="22"/>
        </w:rPr>
        <w:t>.</w:t>
      </w:r>
      <w:r w:rsidR="006B6D27" w:rsidRPr="00E37788">
        <w:rPr>
          <w:rFonts w:asciiTheme="minorHAnsi" w:eastAsiaTheme="minorEastAsia" w:hAnsiTheme="minorHAnsi" w:cstheme="minorHAnsi"/>
          <w:sz w:val="22"/>
          <w:szCs w:val="22"/>
          <w:lang w:eastAsia="zh-CN"/>
        </w:rPr>
        <w:t xml:space="preserve"> </w:t>
      </w:r>
      <w:r w:rsidRPr="00BD3426">
        <w:rPr>
          <w:rFonts w:asciiTheme="minorHAnsi" w:eastAsiaTheme="minorEastAsia" w:hAnsiTheme="minorHAnsi" w:cstheme="minorHAnsi"/>
          <w:sz w:val="22"/>
          <w:szCs w:val="22"/>
          <w:lang w:eastAsia="zh-CN"/>
        </w:rPr>
        <w:t>[</w:t>
      </w:r>
      <w:r w:rsidR="00802637" w:rsidRPr="00BD3426">
        <w:rPr>
          <w:rFonts w:asciiTheme="minorHAnsi" w:eastAsiaTheme="minorEastAsia" w:hAnsiTheme="minorHAnsi" w:cstheme="minorHAnsi"/>
          <w:sz w:val="22"/>
          <w:szCs w:val="22"/>
          <w:lang w:eastAsia="zh-CN"/>
        </w:rPr>
        <w:t>9</w:t>
      </w:r>
      <w:r w:rsidRPr="00BD3426">
        <w:rPr>
          <w:rFonts w:asciiTheme="minorHAnsi" w:eastAsiaTheme="minorEastAsia" w:hAnsiTheme="minorHAnsi" w:cstheme="minorHAnsi"/>
          <w:sz w:val="22"/>
          <w:szCs w:val="22"/>
          <w:lang w:eastAsia="zh-CN"/>
        </w:rPr>
        <w:t>/OPPO],</w:t>
      </w:r>
      <w:r w:rsidR="00483FD7" w:rsidRPr="00BD3426">
        <w:rPr>
          <w:rFonts w:asciiTheme="minorHAnsi" w:eastAsiaTheme="minorEastAsia" w:hAnsiTheme="minorHAnsi" w:cstheme="minorHAnsi"/>
          <w:sz w:val="22"/>
          <w:szCs w:val="22"/>
          <w:lang w:eastAsia="zh-CN"/>
        </w:rPr>
        <w:t xml:space="preserve"> </w:t>
      </w:r>
      <w:r w:rsidR="003F1D9F" w:rsidRPr="00BD3426">
        <w:rPr>
          <w:rFonts w:asciiTheme="minorHAnsi" w:eastAsiaTheme="minorEastAsia" w:hAnsiTheme="minorHAnsi" w:cstheme="minorHAnsi"/>
          <w:sz w:val="22"/>
          <w:szCs w:val="22"/>
          <w:lang w:eastAsia="zh-CN"/>
        </w:rPr>
        <w:t>[</w:t>
      </w:r>
      <w:r w:rsidR="00AF7E39" w:rsidRPr="00BD3426">
        <w:rPr>
          <w:rFonts w:asciiTheme="minorHAnsi" w:eastAsiaTheme="minorEastAsia" w:hAnsiTheme="minorHAnsi" w:cstheme="minorHAnsi"/>
          <w:sz w:val="22"/>
          <w:szCs w:val="22"/>
          <w:lang w:eastAsia="zh-CN"/>
        </w:rPr>
        <w:t>26</w:t>
      </w:r>
      <w:r w:rsidR="003F1D9F" w:rsidRPr="00BD3426">
        <w:rPr>
          <w:rFonts w:asciiTheme="minorHAnsi" w:eastAsiaTheme="minorEastAsia" w:hAnsiTheme="minorHAnsi" w:cstheme="minorHAnsi"/>
          <w:sz w:val="22"/>
          <w:szCs w:val="22"/>
          <w:lang w:eastAsia="zh-CN"/>
        </w:rPr>
        <w:t xml:space="preserve">/DCM], </w:t>
      </w:r>
      <w:r w:rsidR="006B6D27" w:rsidRPr="00BD3426">
        <w:rPr>
          <w:rFonts w:asciiTheme="minorHAnsi" w:eastAsiaTheme="minorEastAsia" w:hAnsiTheme="minorHAnsi" w:cstheme="minorHAnsi"/>
          <w:sz w:val="22"/>
          <w:szCs w:val="22"/>
          <w:lang w:eastAsia="zh-CN"/>
        </w:rPr>
        <w:t xml:space="preserve">[19/LGE], </w:t>
      </w:r>
      <w:r w:rsidR="006B6D27" w:rsidRPr="00BD3426">
        <w:rPr>
          <w:rFonts w:ascii="Calibri" w:hAnsi="Calibri" w:cs="Calibri"/>
          <w:sz w:val="22"/>
          <w:szCs w:val="22"/>
        </w:rPr>
        <w:t>[1</w:t>
      </w:r>
      <w:r w:rsidR="00BD3426" w:rsidRPr="00BD3426">
        <w:rPr>
          <w:rFonts w:ascii="Calibri" w:hAnsi="Calibri" w:cs="Calibri"/>
          <w:sz w:val="22"/>
          <w:szCs w:val="22"/>
        </w:rPr>
        <w:t>6</w:t>
      </w:r>
      <w:r w:rsidR="006B6D27" w:rsidRPr="00BD3426">
        <w:rPr>
          <w:rFonts w:ascii="Calibri" w:hAnsi="Calibri" w:cs="Calibri"/>
          <w:sz w:val="22"/>
          <w:szCs w:val="22"/>
        </w:rPr>
        <w:t>/CAICT]</w:t>
      </w:r>
    </w:p>
    <w:p w14:paraId="4E341D12" w14:textId="093963FF" w:rsidR="00862B84" w:rsidRDefault="00802637" w:rsidP="00160BA9">
      <w:pPr>
        <w:pStyle w:val="ListParagraph"/>
        <w:numPr>
          <w:ilvl w:val="3"/>
          <w:numId w:val="16"/>
        </w:numPr>
        <w:ind w:leftChars="0"/>
        <w:rPr>
          <w:rFonts w:asciiTheme="minorHAnsi" w:hAnsiTheme="minorHAnsi" w:cstheme="minorHAnsi"/>
          <w:bCs/>
          <w:iCs/>
          <w:color w:val="000000" w:themeColor="text1"/>
          <w:sz w:val="22"/>
          <w:szCs w:val="22"/>
        </w:rPr>
      </w:pPr>
      <w:r w:rsidRPr="00802637">
        <w:rPr>
          <w:rFonts w:asciiTheme="minorHAnsi" w:hAnsiTheme="minorHAnsi" w:cstheme="minorHAnsi"/>
          <w:bCs/>
          <w:i/>
          <w:color w:val="000000" w:themeColor="text1"/>
          <w:sz w:val="22"/>
          <w:szCs w:val="22"/>
          <w:lang w:val="en-US" w:eastAsia="zh-CN"/>
        </w:rPr>
        <w:t>M</w:t>
      </w:r>
      <w:r w:rsidR="00862B84" w:rsidRPr="00E37788">
        <w:rPr>
          <w:rFonts w:asciiTheme="minorHAnsi" w:hAnsiTheme="minorHAnsi" w:cstheme="minorHAnsi"/>
          <w:bCs/>
          <w:iCs/>
          <w:color w:val="000000" w:themeColor="text1"/>
          <w:sz w:val="22"/>
          <w:szCs w:val="22"/>
          <w:lang w:val="en-US" w:eastAsia="zh-CN"/>
        </w:rPr>
        <w:t xml:space="preserve">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00862B84" w:rsidRPr="00E37788">
        <w:rPr>
          <w:rFonts w:asciiTheme="minorHAnsi" w:hAnsiTheme="minorHAnsi" w:cstheme="minorHAnsi"/>
          <w:bCs/>
          <w:iCs/>
          <w:color w:val="000000" w:themeColor="text1"/>
          <w:sz w:val="22"/>
          <w:szCs w:val="22"/>
          <w:lang w:val="en-US" w:eastAsia="zh-CN"/>
        </w:rPr>
        <w:t xml:space="preserve"> </w:t>
      </w:r>
      <w:r w:rsidR="00862B84" w:rsidRPr="00E37788">
        <w:rPr>
          <w:rFonts w:asciiTheme="minorHAnsi" w:hAnsiTheme="minorHAnsi" w:cstheme="minorHAnsi"/>
          <w:bCs/>
          <w:iCs/>
          <w:color w:val="000000" w:themeColor="text1"/>
          <w:sz w:val="22"/>
          <w:szCs w:val="22"/>
          <w:lang w:eastAsia="zh-CN"/>
        </w:rPr>
        <w:t xml:space="preserve">are monitored for </w:t>
      </w:r>
      <w:r w:rsidR="00862B84" w:rsidRPr="00E37788">
        <w:rPr>
          <w:rFonts w:asciiTheme="minorHAnsi" w:hAnsiTheme="minorHAnsi" w:cstheme="minorHAnsi"/>
          <w:bCs/>
          <w:iCs/>
          <w:color w:val="000000" w:themeColor="text1"/>
          <w:sz w:val="22"/>
          <w:szCs w:val="22"/>
        </w:rPr>
        <w:t>re-evaluation and pre-emption checking to detect aperiodic reservations</w:t>
      </w:r>
      <w:r>
        <w:rPr>
          <w:rFonts w:asciiTheme="minorHAnsi" w:hAnsiTheme="minorHAnsi" w:cstheme="minorHAnsi"/>
          <w:bCs/>
          <w:iCs/>
          <w:color w:val="000000" w:themeColor="text1"/>
          <w:sz w:val="22"/>
          <w:szCs w:val="22"/>
        </w:rPr>
        <w:t xml:space="preserve">, where </w:t>
      </w:r>
      <w:r w:rsidRPr="00802637">
        <w:rPr>
          <w:rFonts w:asciiTheme="minorHAnsi" w:hAnsiTheme="minorHAnsi" w:cstheme="minorHAnsi"/>
          <w:bCs/>
          <w:i/>
          <w:color w:val="000000" w:themeColor="text1"/>
          <w:sz w:val="22"/>
          <w:szCs w:val="22"/>
        </w:rPr>
        <w:t>M</w:t>
      </w:r>
      <w:r>
        <w:rPr>
          <w:rFonts w:asciiTheme="minorHAnsi" w:hAnsiTheme="minorHAnsi" w:cstheme="minorHAnsi"/>
          <w:bCs/>
          <w:iCs/>
          <w:color w:val="000000" w:themeColor="text1"/>
          <w:sz w:val="22"/>
          <w:szCs w:val="22"/>
        </w:rPr>
        <w:t xml:space="preserve"> = 31 by default unless (pre-)configured</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 xml:space="preserve">[1/HW, </w:t>
      </w:r>
      <w:proofErr w:type="spellStart"/>
      <w:r w:rsidR="00A34AB7" w:rsidRPr="00E37788">
        <w:rPr>
          <w:rFonts w:asciiTheme="minorHAnsi" w:hAnsiTheme="minorHAnsi" w:cstheme="minorHAnsi"/>
          <w:bCs/>
          <w:iCs/>
          <w:color w:val="000000" w:themeColor="text1"/>
          <w:sz w:val="22"/>
          <w:szCs w:val="22"/>
          <w:lang w:eastAsia="zh-CN"/>
        </w:rPr>
        <w:t>HiSi</w:t>
      </w:r>
      <w:proofErr w:type="spellEnd"/>
      <w:r w:rsidR="00A34AB7" w:rsidRPr="00E37788">
        <w:rPr>
          <w:rFonts w:asciiTheme="minorHAnsi" w:hAnsiTheme="minorHAnsi" w:cstheme="minorHAnsi"/>
          <w:bCs/>
          <w:iCs/>
          <w:color w:val="000000" w:themeColor="text1"/>
          <w:sz w:val="22"/>
          <w:szCs w:val="22"/>
          <w:lang w:eastAsia="zh-CN"/>
        </w:rPr>
        <w:t>], [</w:t>
      </w:r>
      <w:r w:rsidR="006121F8">
        <w:rPr>
          <w:rFonts w:asciiTheme="minorHAnsi" w:hAnsiTheme="minorHAnsi" w:cstheme="minorHAnsi"/>
          <w:bCs/>
          <w:iCs/>
          <w:color w:val="000000" w:themeColor="text1"/>
          <w:sz w:val="22"/>
          <w:szCs w:val="22"/>
          <w:lang w:eastAsia="zh-CN"/>
        </w:rPr>
        <w:t>9</w:t>
      </w:r>
      <w:r w:rsidR="00A34AB7" w:rsidRPr="00E37788">
        <w:rPr>
          <w:rFonts w:asciiTheme="minorHAnsi" w:hAnsiTheme="minorHAnsi" w:cstheme="minorHAnsi"/>
          <w:bCs/>
          <w:iCs/>
          <w:color w:val="000000" w:themeColor="text1"/>
          <w:sz w:val="22"/>
          <w:szCs w:val="22"/>
          <w:lang w:eastAsia="zh-CN"/>
        </w:rPr>
        <w:t>/OPPO]</w:t>
      </w:r>
    </w:p>
    <w:p w14:paraId="79BDE335" w14:textId="0D97F27E" w:rsidR="006121F8" w:rsidRPr="00BF252B" w:rsidRDefault="006121F8" w:rsidP="00160BA9">
      <w:pPr>
        <w:pStyle w:val="ListParagraph"/>
        <w:numPr>
          <w:ilvl w:val="3"/>
          <w:numId w:val="16"/>
        </w:numPr>
        <w:ind w:leftChars="0"/>
        <w:rPr>
          <w:rFonts w:asciiTheme="minorHAnsi" w:hAnsiTheme="minorHAnsi" w:cstheme="minorHAnsi"/>
          <w:iCs/>
          <w:color w:val="000000" w:themeColor="text1"/>
          <w:sz w:val="24"/>
        </w:rPr>
      </w:pPr>
      <w:r w:rsidRPr="006121F8">
        <w:rPr>
          <w:rFonts w:asciiTheme="minorHAnsi" w:eastAsiaTheme="minorEastAsia" w:hAnsiTheme="minorHAnsi" w:cstheme="minorHAnsi"/>
          <w:sz w:val="22"/>
          <w:szCs w:val="28"/>
          <w:lang w:eastAsia="zh-CN"/>
        </w:rPr>
        <w:t xml:space="preserve">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non-initial period are equal to the </w:t>
      </w:r>
      <w:r w:rsidRPr="006121F8">
        <w:rPr>
          <w:rFonts w:asciiTheme="minorHAnsi" w:eastAsiaTheme="minorEastAsia" w:hAnsiTheme="minorHAnsi" w:cstheme="minorHAnsi"/>
          <w:i/>
          <w:iCs/>
          <w:sz w:val="22"/>
          <w:szCs w:val="28"/>
          <w:lang w:eastAsia="zh-CN"/>
        </w:rPr>
        <w:t>Y</w:t>
      </w:r>
      <w:r w:rsidRPr="006121F8">
        <w:rPr>
          <w:rFonts w:asciiTheme="minorHAnsi" w:eastAsiaTheme="minorEastAsia" w:hAnsiTheme="minorHAnsi" w:cstheme="minorHAnsi"/>
          <w:sz w:val="22"/>
          <w:szCs w:val="28"/>
          <w:lang w:eastAsia="zh-CN"/>
        </w:rPr>
        <w:t xml:space="preserve"> slots in initial period plus integer multiple times of the resource reservation period indicated in SCI format 1-A [9/OPPO]</w:t>
      </w:r>
    </w:p>
    <w:p w14:paraId="37A9C4A2" w14:textId="64B1279C" w:rsidR="000362FE" w:rsidRPr="006B6D27" w:rsidRDefault="00BF252B" w:rsidP="006B6D27">
      <w:pPr>
        <w:pStyle w:val="ListParagraph"/>
        <w:numPr>
          <w:ilvl w:val="3"/>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sz w:val="22"/>
          <w:szCs w:val="28"/>
          <w:lang w:eastAsia="zh-CN"/>
        </w:rPr>
        <w:t xml:space="preserve">If the remaining </w:t>
      </w:r>
      <w:r w:rsidRPr="00BF252B">
        <w:rPr>
          <w:rFonts w:asciiTheme="minorHAnsi" w:eastAsiaTheme="minorEastAsia" w:hAnsiTheme="minorHAnsi" w:cstheme="minorHAnsi"/>
          <w:i/>
          <w:iCs/>
          <w:sz w:val="22"/>
          <w:szCs w:val="28"/>
          <w:lang w:eastAsia="zh-CN"/>
        </w:rPr>
        <w:t>Y</w:t>
      </w:r>
      <w:r>
        <w:rPr>
          <w:rFonts w:asciiTheme="minorHAnsi" w:eastAsiaTheme="minorEastAsia" w:hAnsiTheme="minorHAnsi" w:cstheme="minorHAnsi"/>
          <w:sz w:val="22"/>
          <w:szCs w:val="28"/>
          <w:lang w:eastAsia="zh-CN"/>
        </w:rPr>
        <w:t xml:space="preserve"> candidate slots is less than </w:t>
      </w:r>
      <w:proofErr w:type="spellStart"/>
      <w:r w:rsidRPr="00BF252B">
        <w:rPr>
          <w:rFonts w:asciiTheme="minorHAnsi" w:eastAsiaTheme="minorEastAsia" w:hAnsiTheme="minorHAnsi" w:cstheme="minorHAnsi"/>
          <w:i/>
          <w:iCs/>
          <w:sz w:val="22"/>
          <w:szCs w:val="28"/>
          <w:lang w:eastAsia="zh-CN"/>
        </w:rPr>
        <w:t>Y</w:t>
      </w:r>
      <w:r w:rsidRPr="00BF252B">
        <w:rPr>
          <w:rFonts w:asciiTheme="minorHAnsi" w:eastAsiaTheme="minorEastAsia" w:hAnsiTheme="minorHAnsi" w:cstheme="minorHAnsi"/>
          <w:i/>
          <w:iCs/>
          <w:sz w:val="22"/>
          <w:szCs w:val="28"/>
          <w:vertAlign w:val="subscript"/>
          <w:lang w:eastAsia="zh-CN"/>
        </w:rPr>
        <w:t>min</w:t>
      </w:r>
      <w:proofErr w:type="spellEnd"/>
      <w:r>
        <w:rPr>
          <w:rFonts w:asciiTheme="minorHAnsi" w:eastAsiaTheme="minorEastAsia" w:hAnsiTheme="minorHAnsi" w:cstheme="minorHAnsi"/>
          <w:sz w:val="22"/>
          <w:szCs w:val="28"/>
          <w:lang w:eastAsia="zh-CN"/>
        </w:rPr>
        <w:t xml:space="preserve">, the set </w:t>
      </w:r>
      <w:r w:rsidRPr="00BF252B">
        <w:rPr>
          <w:rFonts w:asciiTheme="minorHAnsi" w:eastAsiaTheme="minorEastAsia" w:hAnsiTheme="minorHAnsi" w:cstheme="minorHAnsi"/>
          <w:i/>
          <w:iCs/>
          <w:sz w:val="22"/>
          <w:szCs w:val="28"/>
          <w:lang w:eastAsia="zh-CN"/>
        </w:rPr>
        <w:t>S</w:t>
      </w:r>
      <w:r w:rsidRPr="00BF252B">
        <w:rPr>
          <w:rFonts w:asciiTheme="minorHAnsi" w:eastAsiaTheme="minorEastAsia" w:hAnsiTheme="minorHAnsi" w:cstheme="minorHAnsi"/>
          <w:i/>
          <w:iCs/>
          <w:sz w:val="22"/>
          <w:szCs w:val="28"/>
          <w:vertAlign w:val="subscript"/>
          <w:lang w:eastAsia="zh-CN"/>
        </w:rPr>
        <w:t>A</w:t>
      </w:r>
      <w:r>
        <w:rPr>
          <w:rFonts w:asciiTheme="minorHAnsi" w:eastAsiaTheme="minorEastAsia" w:hAnsiTheme="minorHAnsi" w:cstheme="minorHAnsi"/>
          <w:sz w:val="22"/>
          <w:szCs w:val="28"/>
          <w:lang w:eastAsia="zh-CN"/>
        </w:rPr>
        <w:t xml:space="preserve"> can be initialized / extended up to the remaining PDB</w:t>
      </w:r>
      <w:r w:rsidR="00302701">
        <w:rPr>
          <w:rFonts w:asciiTheme="minorHAnsi" w:eastAsiaTheme="minorEastAsia" w:hAnsiTheme="minorHAnsi" w:cstheme="minorHAnsi"/>
          <w:sz w:val="22"/>
          <w:szCs w:val="28"/>
          <w:lang w:eastAsia="zh-CN"/>
        </w:rPr>
        <w:t xml:space="preserve"> </w:t>
      </w:r>
      <w:r w:rsidR="00302701" w:rsidRPr="006121F8">
        <w:rPr>
          <w:rFonts w:asciiTheme="minorHAnsi" w:eastAsiaTheme="minorEastAsia" w:hAnsiTheme="minorHAnsi" w:cstheme="minorHAnsi"/>
          <w:sz w:val="22"/>
          <w:szCs w:val="28"/>
          <w:lang w:eastAsia="zh-CN"/>
        </w:rPr>
        <w:t>[9/OPPO]</w:t>
      </w:r>
    </w:p>
    <w:p w14:paraId="6B992795" w14:textId="72475404" w:rsidR="0079700D" w:rsidRPr="00D0220A" w:rsidRDefault="0079700D" w:rsidP="0079700D">
      <w:pPr>
        <w:pStyle w:val="ListParagraph"/>
        <w:numPr>
          <w:ilvl w:val="3"/>
          <w:numId w:val="16"/>
        </w:numPr>
        <w:ind w:leftChars="0"/>
        <w:rPr>
          <w:rFonts w:asciiTheme="minorHAnsi" w:hAnsiTheme="minorHAnsi" w:cstheme="minorHAnsi"/>
          <w:bCs/>
          <w:iCs/>
          <w:sz w:val="22"/>
          <w:szCs w:val="22"/>
        </w:rPr>
      </w:pPr>
      <w:r w:rsidRPr="00D0220A">
        <w:rPr>
          <w:rFonts w:asciiTheme="minorHAnsi" w:hAnsiTheme="minorHAnsi" w:cstheme="minorHAnsi"/>
          <w:bCs/>
          <w:iCs/>
          <w:sz w:val="22"/>
          <w:szCs w:val="22"/>
        </w:rPr>
        <w:t xml:space="preserve">CPS resource selection window starts immediately after </w:t>
      </w:r>
      <w:r w:rsidRPr="00D0220A">
        <w:rPr>
          <w:rFonts w:asciiTheme="minorHAnsi" w:hAnsiTheme="minorHAnsi" w:cstheme="minorHAnsi"/>
          <w:bCs/>
          <w:i/>
          <w:sz w:val="22"/>
          <w:szCs w:val="22"/>
        </w:rPr>
        <w:t>S</w:t>
      </w:r>
      <w:r w:rsidRPr="00D0220A">
        <w:rPr>
          <w:rFonts w:asciiTheme="minorHAnsi" w:hAnsiTheme="minorHAnsi" w:cstheme="minorHAnsi"/>
          <w:bCs/>
          <w:i/>
          <w:sz w:val="22"/>
          <w:szCs w:val="22"/>
          <w:vertAlign w:val="subscript"/>
        </w:rPr>
        <w:t>A</w:t>
      </w:r>
      <w:r w:rsidRPr="00D0220A">
        <w:rPr>
          <w:rFonts w:asciiTheme="minorHAnsi" w:hAnsiTheme="minorHAnsi" w:cstheme="minorHAnsi"/>
          <w:bCs/>
          <w:iCs/>
          <w:sz w:val="22"/>
          <w:szCs w:val="22"/>
        </w:rPr>
        <w:t xml:space="preserve"> is reported to MAC and ends at the end of the initial RSW. The sensing time ends at (</w:t>
      </w:r>
      <w:r w:rsidRPr="00D0220A">
        <w:rPr>
          <w:rFonts w:asciiTheme="minorHAnsi" w:hAnsiTheme="minorHAnsi" w:cstheme="minorHAnsi"/>
          <w:bCs/>
          <w:i/>
          <w:sz w:val="22"/>
          <w:szCs w:val="22"/>
        </w:rPr>
        <w:t>m-T</w:t>
      </w:r>
      <w:r w:rsidRPr="00D0220A">
        <w:rPr>
          <w:rFonts w:asciiTheme="minorHAnsi" w:hAnsiTheme="minorHAnsi" w:cstheme="minorHAnsi"/>
          <w:bCs/>
          <w:i/>
          <w:sz w:val="22"/>
          <w:szCs w:val="22"/>
          <w:vertAlign w:val="subscript"/>
        </w:rPr>
        <w:t>3</w:t>
      </w:r>
      <w:r w:rsidRPr="00D0220A">
        <w:rPr>
          <w:rFonts w:asciiTheme="minorHAnsi" w:hAnsiTheme="minorHAnsi" w:cstheme="minorHAnsi"/>
          <w:bCs/>
          <w:iCs/>
          <w:sz w:val="22"/>
          <w:szCs w:val="22"/>
        </w:rPr>
        <w:t>) – same as R16. [</w:t>
      </w:r>
      <w:r w:rsidR="0035510A" w:rsidRPr="00D0220A">
        <w:rPr>
          <w:rFonts w:asciiTheme="minorHAnsi" w:hAnsiTheme="minorHAnsi" w:cstheme="minorHAnsi"/>
          <w:bCs/>
          <w:iCs/>
          <w:sz w:val="22"/>
          <w:szCs w:val="22"/>
        </w:rPr>
        <w:t>8</w:t>
      </w:r>
      <w:r w:rsidRPr="00D0220A">
        <w:rPr>
          <w:rFonts w:asciiTheme="minorHAnsi" w:hAnsiTheme="minorHAnsi" w:cstheme="minorHAnsi"/>
          <w:bCs/>
          <w:iCs/>
          <w:sz w:val="22"/>
          <w:szCs w:val="22"/>
        </w:rPr>
        <w:t>/CATT, GH]</w:t>
      </w:r>
    </w:p>
    <w:p w14:paraId="356F20E1" w14:textId="3C13AC62" w:rsidR="00D0220A" w:rsidRPr="00D0220A" w:rsidRDefault="00D0220A" w:rsidP="00D0220A">
      <w:pPr>
        <w:pStyle w:val="ListParagraph"/>
        <w:numPr>
          <w:ilvl w:val="4"/>
          <w:numId w:val="16"/>
        </w:numPr>
        <w:ind w:leftChars="0"/>
        <w:rPr>
          <w:rFonts w:asciiTheme="minorHAnsi" w:hAnsiTheme="minorHAnsi" w:cstheme="minorHAnsi"/>
          <w:bCs/>
          <w:iCs/>
          <w:sz w:val="22"/>
          <w:szCs w:val="22"/>
        </w:rPr>
      </w:pPr>
      <w:r w:rsidRPr="00D0220A">
        <w:rPr>
          <w:rFonts w:asciiTheme="minorHAnsi" w:eastAsia="SimSun" w:hAnsiTheme="minorHAnsi" w:cstheme="minorHAnsi"/>
          <w:bCs/>
          <w:iCs/>
          <w:sz w:val="22"/>
          <w:szCs w:val="22"/>
          <w:lang w:eastAsia="zh-CN"/>
        </w:rPr>
        <w:t>The end of checking window should be fixed to end of initial RSW</w:t>
      </w:r>
    </w:p>
    <w:p w14:paraId="15CB1198" w14:textId="788C7D0A" w:rsidR="00B522D6" w:rsidRPr="00BD3426" w:rsidRDefault="00B522D6" w:rsidP="00160BA9">
      <w:pPr>
        <w:pStyle w:val="ListParagraph"/>
        <w:numPr>
          <w:ilvl w:val="3"/>
          <w:numId w:val="16"/>
        </w:numPr>
        <w:ind w:leftChars="0"/>
        <w:rPr>
          <w:rFonts w:asciiTheme="minorHAnsi" w:hAnsiTheme="minorHAnsi" w:cstheme="minorHAnsi"/>
          <w:bCs/>
          <w:iCs/>
          <w:sz w:val="22"/>
          <w:szCs w:val="22"/>
        </w:rPr>
      </w:pPr>
      <w:r w:rsidRPr="00BD3426">
        <w:rPr>
          <w:rFonts w:asciiTheme="minorHAnsi" w:hAnsiTheme="minorHAnsi" w:cstheme="minorHAnsi"/>
          <w:bCs/>
          <w:iCs/>
          <w:sz w:val="22"/>
          <w:szCs w:val="22"/>
        </w:rPr>
        <w:t xml:space="preserve">CPS starts from slot </w:t>
      </w:r>
      <w:r w:rsidRPr="00BD3426">
        <w:rPr>
          <w:rFonts w:asciiTheme="minorHAnsi" w:hAnsiTheme="minorHAnsi" w:cstheme="minorHAnsi"/>
          <w:bCs/>
          <w:i/>
          <w:sz w:val="22"/>
          <w:szCs w:val="22"/>
        </w:rPr>
        <w:t>m-32</w:t>
      </w:r>
      <w:r w:rsidRPr="00BD3426">
        <w:rPr>
          <w:rFonts w:asciiTheme="minorHAnsi" w:hAnsiTheme="minorHAnsi" w:cstheme="minorHAnsi"/>
          <w:bCs/>
          <w:iCs/>
          <w:sz w:val="22"/>
          <w:szCs w:val="22"/>
        </w:rPr>
        <w:t xml:space="preserve"> [</w:t>
      </w:r>
      <w:r w:rsidR="0079700D" w:rsidRPr="00BD3426">
        <w:rPr>
          <w:rFonts w:asciiTheme="minorHAnsi" w:hAnsiTheme="minorHAnsi" w:cstheme="minorHAnsi"/>
          <w:bCs/>
          <w:iCs/>
          <w:sz w:val="22"/>
          <w:szCs w:val="22"/>
        </w:rPr>
        <w:t>1</w:t>
      </w:r>
      <w:r w:rsidR="00BD3426" w:rsidRPr="00BD3426">
        <w:rPr>
          <w:rFonts w:asciiTheme="minorHAnsi" w:hAnsiTheme="minorHAnsi" w:cstheme="minorHAnsi"/>
          <w:bCs/>
          <w:iCs/>
          <w:sz w:val="22"/>
          <w:szCs w:val="22"/>
        </w:rPr>
        <w:t>6</w:t>
      </w:r>
      <w:r w:rsidRPr="00BD3426">
        <w:rPr>
          <w:rFonts w:asciiTheme="minorHAnsi" w:hAnsiTheme="minorHAnsi" w:cstheme="minorHAnsi"/>
          <w:bCs/>
          <w:iCs/>
          <w:sz w:val="22"/>
          <w:szCs w:val="22"/>
        </w:rPr>
        <w:t>/</w:t>
      </w:r>
      <w:r w:rsidR="0079700D" w:rsidRPr="00BD3426">
        <w:rPr>
          <w:rFonts w:asciiTheme="minorHAnsi" w:hAnsiTheme="minorHAnsi" w:cstheme="minorHAnsi"/>
          <w:bCs/>
          <w:iCs/>
          <w:sz w:val="22"/>
          <w:szCs w:val="22"/>
        </w:rPr>
        <w:t>CAICT</w:t>
      </w:r>
      <w:r w:rsidRPr="00BD3426">
        <w:rPr>
          <w:rFonts w:asciiTheme="minorHAnsi" w:hAnsiTheme="minorHAnsi" w:cstheme="minorHAnsi"/>
          <w:bCs/>
          <w:iCs/>
          <w:sz w:val="22"/>
          <w:szCs w:val="22"/>
        </w:rPr>
        <w:t>]</w:t>
      </w:r>
    </w:p>
    <w:p w14:paraId="6105D541" w14:textId="1D7044FF" w:rsidR="00A34AB7" w:rsidRPr="00AF7E39"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F7E39">
        <w:rPr>
          <w:rFonts w:asciiTheme="minorHAnsi" w:eastAsiaTheme="minorEastAsia" w:hAnsiTheme="minorHAnsi" w:cstheme="minorHAnsi"/>
          <w:iCs/>
          <w:color w:val="000000" w:themeColor="text1"/>
          <w:sz w:val="22"/>
          <w:lang w:val="en-US"/>
        </w:rPr>
        <w:t>Sensing slots for CPS includes additionally slots within</w:t>
      </w:r>
      <w:r w:rsidRPr="00AF7E39">
        <w:rPr>
          <w:rFonts w:eastAsiaTheme="minorEastAsia"/>
          <w:i/>
          <w:color w:val="000000" w:themeColor="text1"/>
          <w:sz w:val="22"/>
          <w:lang w:val="en-US"/>
        </w:rPr>
        <w:t xml:space="preserve"> </w:t>
      </w:r>
      <m:oMath>
        <m:d>
          <m:dPr>
            <m:ctrlPr>
              <w:rPr>
                <w:rFonts w:ascii="Cambria Math" w:eastAsiaTheme="minorEastAsia" w:hAnsi="Cambria Math"/>
                <w:i/>
                <w:color w:val="000000" w:themeColor="text1"/>
                <w:sz w:val="22"/>
                <w:lang w:val="en-US"/>
              </w:rPr>
            </m:ctrlPr>
          </m:dPr>
          <m:e>
            <m:r>
              <w:rPr>
                <w:rFonts w:ascii="Cambria Math" w:eastAsiaTheme="minorEastAsia" w:hAnsi="Cambria Math"/>
                <w:color w:val="000000" w:themeColor="text1"/>
                <w:sz w:val="22"/>
                <w:lang w:val="en-US"/>
              </w:rPr>
              <m:t>n+1, m-</m:t>
            </m:r>
            <m:sSubSup>
              <m:sSubSupPr>
                <m:ctrlPr>
                  <w:rPr>
                    <w:rFonts w:ascii="Cambria Math" w:eastAsiaTheme="minorEastAsia" w:hAnsi="Cambria Math"/>
                    <w:i/>
                    <w:color w:val="000000" w:themeColor="text1"/>
                    <w:sz w:val="22"/>
                    <w:lang w:val="en-US"/>
                  </w:rPr>
                </m:ctrlPr>
              </m:sSubSup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up>
                <m:r>
                  <w:rPr>
                    <w:rFonts w:ascii="Cambria Math" w:eastAsiaTheme="minorEastAsia" w:hAnsi="Cambria Math"/>
                    <w:color w:val="000000" w:themeColor="text1"/>
                    <w:sz w:val="22"/>
                    <w:lang w:val="en-US"/>
                  </w:rPr>
                  <m:t>SL</m:t>
                </m:r>
              </m:sup>
            </m:sSubSup>
          </m:e>
        </m:d>
      </m:oMath>
      <w:r w:rsidRPr="00AF7E39">
        <w:rPr>
          <w:rFonts w:asciiTheme="minorHAnsi" w:eastAsiaTheme="minorEastAsia" w:hAnsiTheme="minorHAnsi" w:cstheme="minorHAnsi"/>
          <w:iCs/>
          <w:color w:val="000000" w:themeColor="text1"/>
          <w:sz w:val="22"/>
          <w:lang w:val="en-US"/>
        </w:rPr>
        <w:t>, where</w:t>
      </w:r>
      <w:r w:rsidRPr="00AF7E39">
        <w:rPr>
          <w:rFonts w:eastAsiaTheme="minorEastAsia"/>
          <w:iCs/>
          <w:color w:val="000000" w:themeColor="text1"/>
          <w:sz w:val="22"/>
          <w:lang w:val="en-US"/>
        </w:rPr>
        <w:t xml:space="preserve"> </w:t>
      </w:r>
      <w:r w:rsidRPr="00AF7E39">
        <w:rPr>
          <w:rFonts w:eastAsiaTheme="minorEastAsia"/>
          <w:i/>
          <w:color w:val="000000" w:themeColor="text1"/>
          <w:sz w:val="22"/>
          <w:lang w:val="en-US"/>
        </w:rPr>
        <w:t>m</w:t>
      </w:r>
      <w:r w:rsidRPr="00AF7E39">
        <w:rPr>
          <w:rFonts w:asciiTheme="minorHAnsi" w:eastAsiaTheme="minorEastAsia" w:hAnsiTheme="minorHAnsi" w:cstheme="minorHAnsi"/>
          <w:i/>
          <w:color w:val="000000" w:themeColor="text1"/>
          <w:sz w:val="22"/>
          <w:lang w:val="en-US"/>
        </w:rPr>
        <w:t xml:space="preserve"> </w:t>
      </w:r>
      <w:r w:rsidRPr="00AF7E39">
        <w:rPr>
          <w:rFonts w:asciiTheme="minorHAnsi" w:eastAsiaTheme="minorEastAsia" w:hAnsiTheme="minorHAnsi" w:cstheme="minorHAnsi"/>
          <w:iCs/>
          <w:color w:val="000000" w:themeColor="text1"/>
          <w:sz w:val="22"/>
          <w:lang w:val="en-US"/>
        </w:rPr>
        <w:t>is a slot index that re-evaluation/pre-emption check is triggered. [</w:t>
      </w:r>
      <w:r w:rsidR="00AF7E39" w:rsidRPr="00AF7E39">
        <w:rPr>
          <w:rFonts w:asciiTheme="minorHAnsi" w:eastAsiaTheme="minorEastAsia" w:hAnsiTheme="minorHAnsi" w:cstheme="minorHAnsi"/>
          <w:iCs/>
          <w:color w:val="000000" w:themeColor="text1"/>
          <w:sz w:val="22"/>
          <w:lang w:val="en-US"/>
        </w:rPr>
        <w:t>26</w:t>
      </w:r>
      <w:r w:rsidRPr="00AF7E39">
        <w:rPr>
          <w:rFonts w:asciiTheme="minorHAnsi" w:eastAsiaTheme="minorEastAsia" w:hAnsiTheme="minorHAnsi" w:cstheme="minorHAnsi"/>
          <w:iCs/>
          <w:color w:val="000000" w:themeColor="text1"/>
          <w:sz w:val="22"/>
          <w:lang w:val="en-US"/>
        </w:rPr>
        <w:t>/DCM]</w:t>
      </w:r>
    </w:p>
    <w:p w14:paraId="63ED2A28" w14:textId="22A0D48F" w:rsidR="003E7494" w:rsidRPr="003E5036"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5036">
        <w:rPr>
          <w:rFonts w:ascii="Calibri" w:eastAsiaTheme="minorEastAsia" w:hAnsi="Calibri" w:cstheme="minorBidi"/>
          <w:iCs/>
          <w:color w:val="000000" w:themeColor="text1"/>
          <w:sz w:val="22"/>
          <w:szCs w:val="22"/>
        </w:rPr>
        <w:t xml:space="preserve">UE performs contiguous partial sensing over the window </w:t>
      </w:r>
      <w:r w:rsidRPr="003E5036">
        <w:rPr>
          <w:rFonts w:ascii="Calibri" w:hAnsi="Calibri" w:cs="Calibri"/>
          <w:iCs/>
          <w:color w:val="000000" w:themeColor="text1"/>
          <w:sz w:val="22"/>
          <w:szCs w:val="22"/>
        </w:rPr>
        <w:t>[</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hAnsi="Cambria Math" w:cstheme="minorBidi"/>
                <w:color w:val="000000" w:themeColor="text1"/>
                <w:sz w:val="22"/>
              </w:rPr>
              <m:t>C</m:t>
            </m:r>
          </m:sub>
        </m:sSub>
      </m:oMath>
      <w:r w:rsidRPr="003E5036">
        <w:rPr>
          <w:rFonts w:ascii="Calibri" w:hAnsi="Calibri" w:cs="Calibr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eastAsia="Malgun Gothic" w:hAnsi="Cambria Math" w:cstheme="minorBidi"/>
            <w:color w:val="000000" w:themeColor="text1"/>
            <w:sz w:val="22"/>
            <w:szCs w:val="22"/>
          </w:rPr>
          <m:t>-</m:t>
        </m:r>
        <m:sSub>
          <m:sSubPr>
            <m:ctrlPr>
              <w:rPr>
                <w:rFonts w:ascii="Cambria Math" w:eastAsia="Malgun Gothic" w:hAnsi="Cambria Math" w:cstheme="minorBidi"/>
                <w:i/>
                <w:color w:val="000000" w:themeColor="text1"/>
                <w:sz w:val="22"/>
                <w:szCs w:val="22"/>
              </w:rPr>
            </m:ctrlPr>
          </m:sSubPr>
          <m:e>
            <m:r>
              <w:rPr>
                <w:rFonts w:ascii="Cambria Math" w:eastAsia="Malgun Gothic" w:hAnsi="Cambria Math" w:cstheme="minorBidi"/>
                <w:color w:val="000000" w:themeColor="text1"/>
                <w:sz w:val="22"/>
                <w:szCs w:val="22"/>
              </w:rPr>
              <m:t>T</m:t>
            </m:r>
          </m:e>
          <m:sub>
            <m:r>
              <w:rPr>
                <w:rFonts w:ascii="Cambria Math" w:eastAsia="Malgun Gothic" w:hAnsi="Cambria Math" w:cstheme="minorBidi"/>
                <w:color w:val="000000" w:themeColor="text1"/>
                <w:sz w:val="22"/>
                <w:szCs w:val="22"/>
              </w:rPr>
              <m:t>D</m:t>
            </m:r>
          </m:sub>
        </m:sSub>
      </m:oMath>
      <w:r w:rsidRPr="003E5036">
        <w:rPr>
          <w:rFonts w:ascii="Calibri" w:hAnsi="Calibri" w:cs="Calibri"/>
          <w:iCs/>
          <w:color w:val="000000" w:themeColor="text1"/>
          <w:sz w:val="22"/>
          <w:szCs w:val="22"/>
        </w:rPr>
        <w:t>]</w:t>
      </w:r>
      <w:r w:rsidRPr="003E5036">
        <w:rPr>
          <w:rFonts w:ascii="Calibri" w:eastAsiaTheme="minorEastAsia" w:hAnsi="Calibri" w:cstheme="minorBidi"/>
          <w:iCs/>
          <w:color w:val="000000" w:themeColor="text1"/>
          <w:sz w:val="22"/>
          <w:szCs w:val="22"/>
        </w:rPr>
        <w:t>, where</w:t>
      </w:r>
      <w:r w:rsidRPr="003E5036">
        <w:rPr>
          <w:rFonts w:ascii="Calibri" w:eastAsiaTheme="minorEastAsia" w:hAnsi="Calibri" w:cstheme="minorBidi"/>
          <w:i/>
          <w:color w:val="000000" w:themeColor="text1"/>
          <w:sz w:val="22"/>
          <w:szCs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oMath>
      <w:r w:rsidRPr="003E5036">
        <w:rPr>
          <w:rFonts w:ascii="Calibri" w:eastAsiaTheme="minorEastAsia" w:hAnsi="Calibri" w:cstheme="minorBidi"/>
          <w:i/>
          <w:color w:val="000000" w:themeColor="text1"/>
          <w:sz w:val="22"/>
          <w:szCs w:val="22"/>
        </w:rPr>
        <w:t xml:space="preserve"> </w:t>
      </w:r>
      <w:r w:rsidRPr="003E5036">
        <w:rPr>
          <w:rFonts w:ascii="Calibri" w:eastAsiaTheme="minorEastAsia" w:hAnsi="Calibri" w:cstheme="minorBidi"/>
          <w:iCs/>
          <w:color w:val="000000" w:themeColor="text1"/>
          <w:sz w:val="22"/>
          <w:szCs w:val="22"/>
        </w:rPr>
        <w:t>is the timing of the</w:t>
      </w:r>
      <w:r w:rsidRPr="003E5036">
        <w:rPr>
          <w:rFonts w:ascii="Calibri" w:eastAsiaTheme="minorEastAsia" w:hAnsi="Calibri" w:cstheme="minorBidi"/>
          <w:i/>
          <w:color w:val="000000" w:themeColor="text1"/>
          <w:sz w:val="22"/>
          <w:szCs w:val="22"/>
        </w:rPr>
        <w:t xml:space="preserve"> </w:t>
      </w:r>
      <w:proofErr w:type="spellStart"/>
      <w:r w:rsidRPr="003E5036">
        <w:rPr>
          <w:rFonts w:ascii="Calibri" w:eastAsiaTheme="minorEastAsia" w:hAnsi="Calibri" w:cstheme="minorBidi"/>
          <w:i/>
          <w:color w:val="000000" w:themeColor="text1"/>
          <w:sz w:val="22"/>
          <w:szCs w:val="22"/>
        </w:rPr>
        <w:t>i</w:t>
      </w:r>
      <w:r w:rsidRPr="003E5036">
        <w:rPr>
          <w:rFonts w:ascii="Calibri" w:eastAsiaTheme="minorEastAsia" w:hAnsi="Calibri" w:cstheme="minorBidi"/>
          <w:iCs/>
          <w:color w:val="000000" w:themeColor="text1"/>
          <w:sz w:val="22"/>
          <w:szCs w:val="22"/>
        </w:rPr>
        <w:t>-th</w:t>
      </w:r>
      <w:proofErr w:type="spellEnd"/>
      <w:r w:rsidRPr="003E5036">
        <w:rPr>
          <w:rFonts w:ascii="Calibri" w:eastAsiaTheme="minorEastAsia" w:hAnsi="Calibri" w:cstheme="minorBidi"/>
          <w:iCs/>
          <w:color w:val="000000" w:themeColor="text1"/>
          <w:sz w:val="22"/>
          <w:szCs w:val="22"/>
        </w:rPr>
        <w:t xml:space="preserve"> selected resource, and [</w:t>
      </w:r>
      <w:r w:rsidR="003E5036">
        <w:rPr>
          <w:rFonts w:ascii="Calibri" w:eastAsiaTheme="minorEastAsia" w:hAnsi="Calibri" w:cstheme="minorBidi"/>
          <w:iCs/>
          <w:color w:val="000000" w:themeColor="text1"/>
          <w:sz w:val="22"/>
          <w:szCs w:val="22"/>
        </w:rPr>
        <w:t>19</w:t>
      </w:r>
      <w:r w:rsidRPr="003E5036">
        <w:rPr>
          <w:rFonts w:ascii="Calibri" w:eastAsiaTheme="minorEastAsia" w:hAnsi="Calibri" w:cstheme="minorBidi"/>
          <w:iCs/>
          <w:color w:val="000000" w:themeColor="text1"/>
          <w:sz w:val="22"/>
          <w:szCs w:val="22"/>
        </w:rPr>
        <w:t>/LGE]</w:t>
      </w:r>
    </w:p>
    <w:p w14:paraId="54B79603" w14:textId="010E01C2" w:rsidR="003E7494" w:rsidRPr="003E5036" w:rsidRDefault="00457284"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hint="eastAsia"/>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3E7494" w:rsidRPr="003E5036">
        <w:rPr>
          <w:rFonts w:asciiTheme="minorHAnsi" w:hAnsiTheme="minorHAnsi" w:cstheme="minorHAnsi"/>
          <w:color w:val="000000" w:themeColor="text1"/>
          <w:sz w:val="22"/>
        </w:rPr>
        <w:t xml:space="preserve"> for periodic transmission,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C</m:t>
            </m:r>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m:rPr>
                <m:sty m:val="p"/>
              </m:rPr>
              <w:rPr>
                <w:rFonts w:ascii="Cambria Math" w:hAnsi="Cambria Math" w:cstheme="minorBidi"/>
                <w:color w:val="000000" w:themeColor="text1"/>
                <w:sz w:val="22"/>
              </w:rPr>
              <m:t>min⁡</m:t>
            </m:r>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r>
          <w:rPr>
            <w:rFonts w:ascii="Cambria Math" w:hAnsi="Cambria Math" w:cstheme="minorBidi"/>
            <w:color w:val="000000" w:themeColor="text1"/>
            <w:sz w:val="22"/>
          </w:rPr>
          <m:t xml:space="preserve">, </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r</m:t>
                </m:r>
              </m:e>
              <m:sub>
                <m:r>
                  <w:rPr>
                    <w:rFonts w:ascii="Cambria Math" w:hAnsi="Cambria Math" w:cstheme="minorBidi"/>
                    <w:color w:val="000000" w:themeColor="text1"/>
                    <w:sz w:val="22"/>
                  </w:rPr>
                  <m:t>i</m:t>
                </m:r>
              </m:sub>
            </m:sSub>
          </m:sub>
        </m:sSub>
        <m:r>
          <w:rPr>
            <w:rFonts w:ascii="Cambria Math" w:hAnsi="Cambria Math" w:cstheme="minorBidi"/>
            <w:color w:val="000000" w:themeColor="text1"/>
            <w:sz w:val="22"/>
          </w:rPr>
          <m:t>-n)</m:t>
        </m:r>
      </m:oMath>
      <w:r w:rsidR="003E7494" w:rsidRPr="003E5036">
        <w:rPr>
          <w:rFonts w:asciiTheme="minorHAnsi" w:hAnsiTheme="minorHAnsi" w:cstheme="minorHAnsi"/>
          <w:color w:val="000000" w:themeColor="text1"/>
          <w:sz w:val="22"/>
        </w:rPr>
        <w:t xml:space="preserve"> for aperiodic transmission, and </w:t>
      </w:r>
      <m:oMath>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D</m:t>
            </m:r>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3E7494" w:rsidRPr="003E5036">
        <w:rPr>
          <w:rFonts w:asciiTheme="minorHAnsi" w:hAnsiTheme="minorHAnsi" w:cstheme="minorHAnsi"/>
          <w:color w:val="000000" w:themeColor="text1"/>
          <w:sz w:val="22"/>
        </w:rPr>
        <w:t>.</w:t>
      </w:r>
    </w:p>
    <w:p w14:paraId="15217C55" w14:textId="40AB94C8" w:rsidR="00AD177F" w:rsidRPr="00EC6E08" w:rsidRDefault="00AD177F" w:rsidP="005171A5">
      <w:pPr>
        <w:pStyle w:val="ListParagraph"/>
        <w:numPr>
          <w:ilvl w:val="1"/>
          <w:numId w:val="16"/>
        </w:numPr>
        <w:ind w:leftChars="0"/>
        <w:rPr>
          <w:rFonts w:asciiTheme="minorHAnsi" w:hAnsiTheme="minorHAnsi" w:cstheme="minorHAnsi"/>
          <w:bCs/>
          <w:iCs/>
          <w:color w:val="000000" w:themeColor="text1"/>
          <w:sz w:val="22"/>
          <w:szCs w:val="22"/>
        </w:rPr>
      </w:pPr>
      <w:r w:rsidRPr="00EC6E08">
        <w:rPr>
          <w:rFonts w:asciiTheme="minorHAnsi" w:hAnsiTheme="minorHAnsi" w:cstheme="minorHAnsi"/>
          <w:bCs/>
          <w:iCs/>
          <w:color w:val="000000" w:themeColor="text1"/>
          <w:sz w:val="22"/>
          <w:szCs w:val="22"/>
        </w:rPr>
        <w:t>[4/vivo]</w:t>
      </w:r>
    </w:p>
    <w:p w14:paraId="01BCDECB" w14:textId="7BBB555D" w:rsidR="008E50E6" w:rsidRDefault="008E50E6" w:rsidP="00AD177F">
      <w:pPr>
        <w:pStyle w:val="ListParagraph"/>
        <w:numPr>
          <w:ilvl w:val="2"/>
          <w:numId w:val="16"/>
        </w:numPr>
        <w:ind w:leftChars="0"/>
        <w:rPr>
          <w:rFonts w:asciiTheme="minorHAnsi" w:hAnsiTheme="minorHAnsi" w:cstheme="minorHAnsi"/>
          <w:bCs/>
          <w:iCs/>
          <w:color w:val="000000" w:themeColor="text1"/>
          <w:sz w:val="22"/>
          <w:szCs w:val="22"/>
        </w:rPr>
      </w:pPr>
      <w:r w:rsidRPr="008E50E6">
        <w:rPr>
          <w:rFonts w:asciiTheme="minorHAnsi" w:hAnsiTheme="minorHAnsi" w:cstheme="minorHAnsi"/>
          <w:bCs/>
          <w:iCs/>
          <w:color w:val="000000" w:themeColor="text1"/>
          <w:sz w:val="22"/>
          <w:szCs w:val="22"/>
        </w:rPr>
        <w:t>Only the CPS can be triggered for pre-emption check</w:t>
      </w:r>
      <w:r>
        <w:rPr>
          <w:rFonts w:asciiTheme="minorHAnsi" w:hAnsiTheme="minorHAnsi" w:cstheme="minorHAnsi"/>
          <w:bCs/>
          <w:iCs/>
          <w:color w:val="000000" w:themeColor="text1"/>
          <w:sz w:val="22"/>
          <w:szCs w:val="22"/>
        </w:rPr>
        <w:t>.</w:t>
      </w:r>
    </w:p>
    <w:p w14:paraId="08983791" w14:textId="3DBC5F53" w:rsidR="008E50E6" w:rsidRDefault="00AD177F" w:rsidP="00AD177F">
      <w:pPr>
        <w:pStyle w:val="ListParagraph"/>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 xml:space="preserve">The selection window for re-evaluation and pre-emption should be restricted in </w:t>
      </w:r>
      <w:r w:rsidRPr="00AD177F">
        <w:rPr>
          <w:rFonts w:asciiTheme="minorHAnsi" w:hAnsiTheme="minorHAnsi" w:cstheme="minorHAnsi"/>
          <w:bCs/>
          <w:i/>
          <w:color w:val="000000" w:themeColor="text1"/>
          <w:sz w:val="22"/>
          <w:szCs w:val="22"/>
        </w:rPr>
        <w:t>Y</w:t>
      </w:r>
      <w:r w:rsidRPr="00AD177F">
        <w:rPr>
          <w:rFonts w:asciiTheme="minorHAnsi" w:hAnsiTheme="minorHAnsi" w:cstheme="minorHAnsi"/>
          <w:bCs/>
          <w:iCs/>
          <w:color w:val="000000" w:themeColor="text1"/>
          <w:sz w:val="22"/>
          <w:szCs w:val="22"/>
        </w:rPr>
        <w:t xml:space="preserve"> defined in the resource (re-)selection.</w:t>
      </w:r>
    </w:p>
    <w:p w14:paraId="7EA1C678" w14:textId="39B56230" w:rsidR="00AD177F" w:rsidRDefault="00AD177F" w:rsidP="00AD177F">
      <w:pPr>
        <w:pStyle w:val="ListParagraph"/>
        <w:numPr>
          <w:ilvl w:val="2"/>
          <w:numId w:val="16"/>
        </w:numPr>
        <w:ind w:leftChars="0"/>
        <w:rPr>
          <w:rFonts w:asciiTheme="minorHAnsi" w:hAnsiTheme="minorHAnsi" w:cstheme="minorHAnsi"/>
          <w:bCs/>
          <w:iCs/>
          <w:color w:val="000000" w:themeColor="text1"/>
          <w:sz w:val="22"/>
          <w:szCs w:val="22"/>
        </w:rPr>
      </w:pPr>
      <w:r w:rsidRPr="00AD177F">
        <w:rPr>
          <w:rFonts w:asciiTheme="minorHAnsi" w:hAnsiTheme="minorHAnsi" w:cstheme="minorHAnsi"/>
          <w:bCs/>
          <w:iCs/>
          <w:color w:val="000000" w:themeColor="text1"/>
          <w:sz w:val="22"/>
          <w:szCs w:val="22"/>
        </w:rPr>
        <w:t>Resource re-selection for re-evaluation and/or pre-emption can base on all the available sensing results regardless of the SL processes.</w:t>
      </w:r>
    </w:p>
    <w:p w14:paraId="7B0F2D4D" w14:textId="77777777" w:rsidR="001513A7" w:rsidRPr="001513A7" w:rsidRDefault="001513A7" w:rsidP="001513A7">
      <w:pPr>
        <w:pStyle w:val="ListParagraph"/>
        <w:numPr>
          <w:ilvl w:val="1"/>
          <w:numId w:val="16"/>
        </w:numPr>
        <w:ind w:leftChars="0"/>
        <w:rPr>
          <w:rFonts w:asciiTheme="minorHAnsi" w:hAnsiTheme="minorHAnsi" w:cstheme="minorHAnsi"/>
          <w:bCs/>
          <w:iCs/>
          <w:sz w:val="22"/>
          <w:szCs w:val="22"/>
        </w:rPr>
      </w:pPr>
      <w:r w:rsidRPr="001513A7">
        <w:rPr>
          <w:rFonts w:asciiTheme="minorHAnsi" w:hAnsiTheme="minorHAnsi" w:cstheme="minorHAnsi"/>
          <w:bCs/>
          <w:sz w:val="22"/>
          <w:szCs w:val="22"/>
        </w:rPr>
        <w:t>CPS should extend to Mmax-T3-Tproc,0 to increase the candidate resource set for resource re-selection. [10/Sony]</w:t>
      </w:r>
    </w:p>
    <w:p w14:paraId="28961461" w14:textId="6C93801D" w:rsidR="003B2AB2" w:rsidRDefault="003B2AB2" w:rsidP="005171A5">
      <w:pPr>
        <w:pStyle w:val="ListParagraph"/>
        <w:numPr>
          <w:ilvl w:val="1"/>
          <w:numId w:val="16"/>
        </w:numPr>
        <w:ind w:leftChars="0"/>
        <w:rPr>
          <w:rFonts w:asciiTheme="minorHAnsi" w:hAnsiTheme="minorHAnsi" w:cstheme="minorHAnsi"/>
          <w:bCs/>
          <w:iCs/>
          <w:color w:val="000000" w:themeColor="text1"/>
          <w:sz w:val="22"/>
          <w:szCs w:val="22"/>
        </w:rPr>
      </w:pPr>
      <w:r w:rsidRPr="003B2AB2">
        <w:rPr>
          <w:rFonts w:asciiTheme="minorHAnsi" w:hAnsiTheme="minorHAnsi" w:cstheme="minorHAnsi"/>
          <w:bCs/>
          <w:iCs/>
          <w:color w:val="000000" w:themeColor="text1"/>
          <w:sz w:val="22"/>
          <w:szCs w:val="22"/>
        </w:rPr>
        <w:t xml:space="preserve">At least for resource(s) selected by </w:t>
      </w:r>
      <w:r>
        <w:rPr>
          <w:rFonts w:asciiTheme="minorHAnsi" w:hAnsiTheme="minorHAnsi" w:cstheme="minorHAnsi"/>
          <w:bCs/>
          <w:iCs/>
          <w:color w:val="000000" w:themeColor="text1"/>
          <w:sz w:val="22"/>
          <w:szCs w:val="22"/>
        </w:rPr>
        <w:t>PBPS</w:t>
      </w:r>
      <w:r w:rsidRPr="003B2AB2">
        <w:rPr>
          <w:rFonts w:asciiTheme="minorHAnsi" w:hAnsiTheme="minorHAnsi" w:cstheme="minorHAnsi"/>
          <w:bCs/>
          <w:iCs/>
          <w:color w:val="000000" w:themeColor="text1"/>
          <w:sz w:val="22"/>
          <w:szCs w:val="22"/>
        </w:rPr>
        <w:t>, when performing re-evaluation or pre-emption,</w:t>
      </w:r>
      <w:r>
        <w:rPr>
          <w:rFonts w:asciiTheme="minorHAnsi" w:hAnsiTheme="minorHAnsi" w:cstheme="minorHAnsi"/>
          <w:bCs/>
          <w:iCs/>
          <w:color w:val="000000" w:themeColor="text1"/>
          <w:sz w:val="22"/>
          <w:szCs w:val="22"/>
        </w:rPr>
        <w:t xml:space="preserve"> [12/Xiaomi]</w:t>
      </w:r>
    </w:p>
    <w:p w14:paraId="318F4C6D" w14:textId="70DEB8FB" w:rsidR="003B2AB2" w:rsidRPr="003B2AB2" w:rsidRDefault="003B2AB2" w:rsidP="003B2AB2">
      <w:pPr>
        <w:pStyle w:val="ListParagraph"/>
        <w:numPr>
          <w:ilvl w:val="2"/>
          <w:numId w:val="16"/>
        </w:numPr>
        <w:ind w:leftChars="0"/>
        <w:rPr>
          <w:rFonts w:asciiTheme="minorHAnsi" w:hAnsiTheme="minorHAnsi" w:cstheme="minorHAnsi"/>
          <w:bCs/>
          <w:iCs/>
          <w:color w:val="000000" w:themeColor="text1"/>
          <w:sz w:val="24"/>
        </w:rPr>
      </w:pPr>
      <w:r w:rsidRPr="003B2AB2">
        <w:rPr>
          <w:rFonts w:asciiTheme="minorHAnsi" w:eastAsia="SimSun" w:hAnsiTheme="minorHAnsi" w:cstheme="minorHAnsi"/>
          <w:bCs/>
          <w:color w:val="000000"/>
          <w:sz w:val="22"/>
          <w:lang w:val="en-US" w:eastAsia="zh-CN"/>
        </w:rPr>
        <w:t>Option 1: reuse the set of candidate slots in resource (re)selection</w:t>
      </w:r>
    </w:p>
    <w:p w14:paraId="2B6B6235" w14:textId="298B1485" w:rsidR="003B2AB2" w:rsidRPr="003B2AB2" w:rsidRDefault="003B2AB2" w:rsidP="003B2AB2">
      <w:pPr>
        <w:pStyle w:val="ListParagraph"/>
        <w:numPr>
          <w:ilvl w:val="2"/>
          <w:numId w:val="16"/>
        </w:numPr>
        <w:ind w:leftChars="0"/>
        <w:rPr>
          <w:rFonts w:asciiTheme="minorHAnsi" w:hAnsiTheme="minorHAnsi" w:cstheme="minorHAnsi"/>
          <w:bCs/>
          <w:iCs/>
          <w:color w:val="000000" w:themeColor="text1"/>
          <w:sz w:val="24"/>
        </w:rPr>
      </w:pPr>
      <w:r w:rsidRPr="003B2AB2">
        <w:rPr>
          <w:rFonts w:asciiTheme="minorHAnsi" w:eastAsia="SimSun" w:hAnsiTheme="minorHAnsi" w:cstheme="minorHAnsi"/>
          <w:bCs/>
          <w:color w:val="000000"/>
          <w:sz w:val="22"/>
          <w:lang w:val="en-US" w:eastAsia="zh-CN"/>
        </w:rPr>
        <w:t>Option 2:</w:t>
      </w:r>
      <w:r w:rsidRPr="003B2AB2">
        <w:rPr>
          <w:rFonts w:asciiTheme="minorHAnsi" w:hAnsiTheme="minorHAnsi" w:cstheme="minorHAnsi"/>
          <w:bCs/>
          <w:sz w:val="22"/>
          <w:szCs w:val="28"/>
        </w:rPr>
        <w:t xml:space="preserve"> </w:t>
      </w:r>
      <w:r w:rsidRPr="003B2AB2">
        <w:rPr>
          <w:rFonts w:asciiTheme="minorHAnsi" w:eastAsia="SimSun" w:hAnsiTheme="minorHAnsi" w:cstheme="minorHAnsi"/>
          <w:bCs/>
          <w:color w:val="000000"/>
          <w:sz w:val="22"/>
          <w:lang w:val="en-US" w:eastAsia="zh-CN"/>
        </w:rPr>
        <w:t>the set of candidate slots only includes the slots of transmission resource for re-evaluation or pre-emption</w:t>
      </w:r>
    </w:p>
    <w:p w14:paraId="6FF8729E" w14:textId="554A907E" w:rsidR="00835645" w:rsidRPr="000362FE" w:rsidRDefault="00835645" w:rsidP="005171A5">
      <w:pPr>
        <w:pStyle w:val="ListParagraph"/>
        <w:numPr>
          <w:ilvl w:val="1"/>
          <w:numId w:val="16"/>
        </w:numPr>
        <w:ind w:leftChars="0"/>
        <w:rPr>
          <w:rFonts w:asciiTheme="minorHAnsi" w:hAnsiTheme="minorHAnsi" w:cstheme="minorHAnsi"/>
          <w:bCs/>
          <w:iCs/>
          <w:color w:val="000000" w:themeColor="text1"/>
          <w:sz w:val="22"/>
          <w:szCs w:val="22"/>
        </w:rPr>
      </w:pPr>
      <w:r w:rsidRPr="000362FE">
        <w:rPr>
          <w:rFonts w:asciiTheme="minorHAnsi" w:hAnsiTheme="minorHAnsi" w:cstheme="minorHAnsi"/>
          <w:bCs/>
          <w:iCs/>
          <w:color w:val="000000" w:themeColor="text1"/>
          <w:sz w:val="22"/>
          <w:szCs w:val="22"/>
        </w:rPr>
        <w:t xml:space="preserve">For a pre-selected/reserved resource in slot m, UE monitors slots </w:t>
      </w:r>
      <w:r w:rsidRPr="000362FE">
        <w:rPr>
          <w:rFonts w:asciiTheme="minorHAnsi" w:hAnsiTheme="minorHAnsi" w:cstheme="minorHAnsi"/>
          <w:bCs/>
          <w:color w:val="000000" w:themeColor="text1"/>
          <w:sz w:val="22"/>
          <w:szCs w:val="22"/>
        </w:rPr>
        <w:t>[m-31, m-</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where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3</w:t>
      </w:r>
      <w:r w:rsidRPr="000362FE">
        <w:rPr>
          <w:rFonts w:asciiTheme="minorHAnsi" w:hAnsiTheme="minorHAnsi" w:cstheme="minorHAnsi"/>
          <w:bCs/>
          <w:color w:val="000000" w:themeColor="text1"/>
          <w:sz w:val="22"/>
          <w:szCs w:val="22"/>
        </w:rPr>
        <w:t xml:space="preserve"> and </w:t>
      </w:r>
      <w:r w:rsidRPr="000362FE">
        <w:rPr>
          <w:rFonts w:asciiTheme="minorHAnsi" w:hAnsiTheme="minorHAnsi" w:cstheme="minorHAnsi"/>
          <w:bCs/>
          <w:i/>
          <w:color w:val="000000" w:themeColor="text1"/>
          <w:sz w:val="22"/>
          <w:szCs w:val="22"/>
        </w:rPr>
        <w:t>T</w:t>
      </w:r>
      <w:r w:rsidRPr="000362FE">
        <w:rPr>
          <w:rFonts w:asciiTheme="minorHAnsi" w:hAnsiTheme="minorHAnsi" w:cstheme="minorHAnsi"/>
          <w:bCs/>
          <w:color w:val="000000" w:themeColor="text1"/>
          <w:sz w:val="22"/>
          <w:szCs w:val="22"/>
          <w:vertAlign w:val="subscript"/>
        </w:rPr>
        <w:t>proc,0</w:t>
      </w:r>
      <w:r w:rsidRPr="000362FE">
        <w:rPr>
          <w:rFonts w:asciiTheme="minorHAnsi" w:hAnsiTheme="minorHAnsi" w:cstheme="minorHAnsi"/>
          <w:bCs/>
          <w:color w:val="000000" w:themeColor="text1"/>
          <w:sz w:val="22"/>
          <w:szCs w:val="22"/>
        </w:rPr>
        <w:t xml:space="preserve"> are defined as the same value in Rel-16 NR V2X. [1</w:t>
      </w:r>
      <w:r w:rsidR="000362FE" w:rsidRPr="000362FE">
        <w:rPr>
          <w:rFonts w:asciiTheme="minorHAnsi" w:hAnsiTheme="minorHAnsi" w:cstheme="minorHAnsi"/>
          <w:bCs/>
          <w:color w:val="000000" w:themeColor="text1"/>
          <w:sz w:val="22"/>
          <w:szCs w:val="22"/>
        </w:rPr>
        <w:t>8</w:t>
      </w:r>
      <w:r w:rsidRPr="000362FE">
        <w:rPr>
          <w:rFonts w:asciiTheme="minorHAnsi" w:hAnsiTheme="minorHAnsi" w:cstheme="minorHAnsi"/>
          <w:bCs/>
          <w:color w:val="000000" w:themeColor="text1"/>
          <w:sz w:val="22"/>
          <w:szCs w:val="22"/>
        </w:rPr>
        <w:t>/Samsung]</w:t>
      </w:r>
    </w:p>
    <w:p w14:paraId="7A1C487B" w14:textId="2E5B4690" w:rsidR="005171A5" w:rsidRPr="000362FE" w:rsidRDefault="000362FE" w:rsidP="005171A5">
      <w:pPr>
        <w:pStyle w:val="ListParagraph"/>
        <w:numPr>
          <w:ilvl w:val="2"/>
          <w:numId w:val="16"/>
        </w:numPr>
        <w:ind w:leftChars="0"/>
        <w:rPr>
          <w:rFonts w:asciiTheme="minorHAnsi" w:hAnsiTheme="minorHAnsi" w:cstheme="minorHAnsi"/>
          <w:bCs/>
          <w:iCs/>
          <w:color w:val="000000" w:themeColor="text1"/>
          <w:sz w:val="24"/>
        </w:rPr>
      </w:pPr>
      <w:r w:rsidRPr="000362FE">
        <w:rPr>
          <w:rFonts w:asciiTheme="minorHAnsi" w:hAnsiTheme="minorHAnsi" w:cstheme="minorHAnsi"/>
          <w:bCs/>
          <w:color w:val="000000" w:themeColor="text1"/>
          <w:sz w:val="22"/>
          <w:szCs w:val="28"/>
        </w:rPr>
        <w:t>PBPS-based sensing for pre-emption check and re-evaluation check can be supported by reusing existing PBPS results, if any</w:t>
      </w:r>
    </w:p>
    <w:p w14:paraId="6BD9AE3E" w14:textId="44A01B91" w:rsidR="00EC6E08" w:rsidRPr="00EC6E08" w:rsidRDefault="00EC6E08" w:rsidP="000C1FFB">
      <w:pPr>
        <w:pStyle w:val="ListParagraph"/>
        <w:numPr>
          <w:ilvl w:val="1"/>
          <w:numId w:val="16"/>
        </w:numPr>
        <w:ind w:leftChars="0"/>
        <w:rPr>
          <w:rFonts w:asciiTheme="minorHAnsi" w:hAnsiTheme="minorHAnsi" w:cstheme="minorHAnsi"/>
          <w:iCs/>
          <w:sz w:val="24"/>
        </w:rPr>
      </w:pPr>
      <w:r w:rsidRPr="00EC6E08">
        <w:rPr>
          <w:rFonts w:asciiTheme="minorHAnsi" w:eastAsia="SimSun" w:hAnsiTheme="minorHAnsi" w:cstheme="minorHAnsi"/>
          <w:iCs/>
          <w:sz w:val="22"/>
          <w:szCs w:val="28"/>
          <w:lang w:eastAsia="ja-JP"/>
        </w:rPr>
        <w:t>For re-evaluation and pre-emption purpose,</w:t>
      </w:r>
      <w:r w:rsidRPr="00EC6E08">
        <w:rPr>
          <w:rFonts w:asciiTheme="minorHAnsi" w:eastAsia="SimSun" w:hAnsiTheme="minorHAnsi" w:cstheme="minorHAnsi"/>
          <w:i/>
          <w:sz w:val="22"/>
          <w:szCs w:val="28"/>
          <w:lang w:eastAsia="ja-JP"/>
        </w:rPr>
        <w:t xml:space="preserve"> Y ca</w:t>
      </w:r>
      <w:r w:rsidRPr="00EC6E08">
        <w:rPr>
          <w:rFonts w:asciiTheme="minorHAnsi" w:eastAsia="SimSun" w:hAnsiTheme="minorHAnsi" w:cstheme="minorHAnsi"/>
          <w:iCs/>
          <w:sz w:val="22"/>
          <w:szCs w:val="28"/>
          <w:lang w:eastAsia="ja-JP"/>
        </w:rPr>
        <w:t xml:space="preserve">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iCs/>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EC6E08">
        <w:rPr>
          <w:rFonts w:asciiTheme="minorHAnsi" w:eastAsia="SimSun" w:hAnsiTheme="minorHAnsi" w:cstheme="minorHAnsi"/>
          <w:iCs/>
          <w:sz w:val="22"/>
          <w:szCs w:val="28"/>
          <w:lang w:eastAsia="ja-JP"/>
        </w:rPr>
        <w:t>and/or</w:t>
      </w:r>
      <w:r w:rsidRPr="00EC6E08">
        <w:rPr>
          <w:rFonts w:asciiTheme="minorHAnsi" w:eastAsia="SimSun" w:hAnsiTheme="minorHAnsi" w:cstheme="minorHAnsi"/>
          <w:i/>
          <w:sz w:val="22"/>
          <w:szCs w:val="28"/>
          <w:lang w:eastAsia="ja-JP"/>
        </w:rPr>
        <w:t xml:space="preserve"> </w:t>
      </w:r>
      <m:oMath>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iCs/>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EC6E08">
        <w:rPr>
          <w:rFonts w:asciiTheme="minorHAnsi" w:eastAsia="SimSun" w:hAnsiTheme="minorHAnsi" w:cstheme="minorHAnsi"/>
          <w:i/>
          <w:sz w:val="22"/>
          <w:szCs w:val="28"/>
          <w:lang w:eastAsia="ja-JP"/>
        </w:rPr>
        <w:t xml:space="preserve"> </w:t>
      </w:r>
      <w:r w:rsidRPr="00EC6E08">
        <w:rPr>
          <w:rFonts w:asciiTheme="minorHAnsi" w:eastAsia="SimSun" w:hAnsiTheme="minorHAnsi" w:cstheme="minorHAnsi"/>
          <w:iCs/>
          <w:sz w:val="22"/>
          <w:szCs w:val="28"/>
          <w:lang w:eastAsia="ja-JP"/>
        </w:rPr>
        <w:t>respectively</w:t>
      </w:r>
      <w:r>
        <w:rPr>
          <w:rFonts w:asciiTheme="minorHAnsi" w:eastAsia="SimSun" w:hAnsiTheme="minorHAnsi" w:cstheme="minorHAnsi"/>
          <w:iCs/>
          <w:sz w:val="22"/>
          <w:szCs w:val="28"/>
          <w:lang w:eastAsia="ja-JP"/>
        </w:rPr>
        <w:t>. [17/NEC]</w:t>
      </w:r>
    </w:p>
    <w:p w14:paraId="218E8FF8" w14:textId="0AA4B5A8" w:rsidR="00C757F6" w:rsidRDefault="00C757F6" w:rsidP="000C1FFB">
      <w:pPr>
        <w:pStyle w:val="ListParagraph"/>
        <w:numPr>
          <w:ilvl w:val="1"/>
          <w:numId w:val="16"/>
        </w:numPr>
        <w:ind w:leftChars="0"/>
        <w:rPr>
          <w:rFonts w:asciiTheme="minorHAnsi" w:hAnsiTheme="minorHAnsi" w:cstheme="minorHAnsi"/>
          <w:bCs/>
          <w:iCs/>
          <w:sz w:val="22"/>
          <w:szCs w:val="22"/>
        </w:rPr>
      </w:pPr>
      <w:r w:rsidRPr="00C757F6">
        <w:rPr>
          <w:rFonts w:asciiTheme="minorHAnsi" w:hAnsiTheme="minorHAnsi" w:cstheme="minorHAnsi"/>
          <w:bCs/>
          <w:iCs/>
          <w:sz w:val="22"/>
          <w:szCs w:val="22"/>
        </w:rPr>
        <w:t>Support different configurations for CPS and PBPS (e.g., smaller number of required sensing slots) for resource re-evaluation and pre-emption. [20/IDC]</w:t>
      </w:r>
    </w:p>
    <w:p w14:paraId="46CF56C7" w14:textId="6B4C4B1E" w:rsidR="0025692B" w:rsidRDefault="0025692B" w:rsidP="000C1FFB">
      <w:pPr>
        <w:pStyle w:val="ListParagraph"/>
        <w:numPr>
          <w:ilvl w:val="1"/>
          <w:numId w:val="16"/>
        </w:numPr>
        <w:ind w:leftChars="0"/>
        <w:rPr>
          <w:rFonts w:asciiTheme="minorHAnsi" w:hAnsiTheme="minorHAnsi" w:cstheme="minorHAnsi"/>
          <w:bCs/>
          <w:iCs/>
          <w:sz w:val="22"/>
          <w:szCs w:val="22"/>
        </w:rPr>
      </w:pPr>
      <w:r w:rsidRPr="0025692B">
        <w:rPr>
          <w:rFonts w:asciiTheme="minorHAnsi" w:hAnsiTheme="minorHAnsi" w:cstheme="minorHAnsi"/>
          <w:bCs/>
          <w:iCs/>
          <w:sz w:val="22"/>
          <w:szCs w:val="22"/>
        </w:rPr>
        <w:t xml:space="preserve">The CPS for resource re-evaluation or pre-emption checking occurs at </w:t>
      </w:r>
      <m:oMath>
        <m:r>
          <w:rPr>
            <w:rFonts w:ascii="Cambria Math" w:hAnsi="Cambria Math" w:cstheme="minorHAnsi"/>
            <w:sz w:val="22"/>
            <w:szCs w:val="22"/>
          </w:rPr>
          <m:t>[max⁡{n,m-31}, m-</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3</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r>
          <w:rPr>
            <w:rFonts w:ascii="Cambria Math" w:hAnsi="Cambria Math" w:cstheme="minorHAnsi"/>
            <w:sz w:val="22"/>
            <w:szCs w:val="22"/>
          </w:rPr>
          <m:t>],</m:t>
        </m:r>
      </m:oMath>
      <w:r w:rsidRPr="0025692B">
        <w:rPr>
          <w:rFonts w:asciiTheme="minorHAnsi" w:hAnsiTheme="minorHAnsi" w:cstheme="minorHAnsi"/>
          <w:bCs/>
          <w:iCs/>
          <w:sz w:val="22"/>
          <w:szCs w:val="22"/>
        </w:rPr>
        <w:t xml:space="preserve"> where </w:t>
      </w:r>
      <w:r w:rsidRPr="0025692B">
        <w:rPr>
          <w:rFonts w:asciiTheme="minorHAnsi" w:hAnsiTheme="minorHAnsi" w:cstheme="minorHAnsi"/>
          <w:bCs/>
          <w:i/>
          <w:sz w:val="22"/>
          <w:szCs w:val="22"/>
        </w:rPr>
        <w:t>n</w:t>
      </w:r>
      <w:r w:rsidRPr="0025692B">
        <w:rPr>
          <w:rFonts w:asciiTheme="minorHAnsi" w:hAnsiTheme="minorHAnsi" w:cstheme="minorHAnsi"/>
          <w:bCs/>
          <w:iCs/>
          <w:sz w:val="22"/>
          <w:szCs w:val="22"/>
        </w:rPr>
        <w:t xml:space="preserve"> is the slot of resource selection and </w:t>
      </w:r>
      <w:r w:rsidRPr="0025692B">
        <w:rPr>
          <w:rFonts w:asciiTheme="minorHAnsi" w:hAnsiTheme="minorHAnsi" w:cstheme="minorHAnsi"/>
          <w:bCs/>
          <w:i/>
          <w:sz w:val="22"/>
          <w:szCs w:val="22"/>
        </w:rPr>
        <w:t>m</w:t>
      </w:r>
      <w:r w:rsidRPr="0025692B">
        <w:rPr>
          <w:rFonts w:asciiTheme="minorHAnsi" w:hAnsiTheme="minorHAnsi" w:cstheme="minorHAnsi"/>
          <w:bCs/>
          <w:iCs/>
          <w:sz w:val="22"/>
          <w:szCs w:val="22"/>
        </w:rPr>
        <w:t xml:space="preserve"> is the slot of a selected or reserved resource. [21/Apple]</w:t>
      </w:r>
    </w:p>
    <w:p w14:paraId="477CE89C" w14:textId="4A7C2489" w:rsidR="00854034" w:rsidRPr="00854034" w:rsidRDefault="00854034" w:rsidP="000C1FFB">
      <w:pPr>
        <w:pStyle w:val="ListParagraph"/>
        <w:numPr>
          <w:ilvl w:val="1"/>
          <w:numId w:val="16"/>
        </w:numPr>
        <w:ind w:leftChars="0"/>
        <w:rPr>
          <w:rFonts w:asciiTheme="minorHAnsi" w:hAnsiTheme="minorHAnsi" w:cstheme="minorHAnsi"/>
          <w:bCs/>
          <w:iCs/>
          <w:sz w:val="22"/>
          <w:szCs w:val="22"/>
        </w:rPr>
      </w:pPr>
      <w:r>
        <w:rPr>
          <w:rFonts w:asciiTheme="minorHAnsi" w:hAnsiTheme="minorHAnsi" w:cstheme="minorHAnsi"/>
          <w:bCs/>
          <w:iCs/>
          <w:sz w:val="22"/>
          <w:szCs w:val="22"/>
        </w:rPr>
        <w:t>[23/Sharp]</w:t>
      </w:r>
    </w:p>
    <w:p w14:paraId="6B5A34F3" w14:textId="4F2A8EA2" w:rsidR="00854034" w:rsidRPr="00854034" w:rsidRDefault="00854034" w:rsidP="00854034">
      <w:pPr>
        <w:pStyle w:val="ListParagraph"/>
        <w:numPr>
          <w:ilvl w:val="2"/>
          <w:numId w:val="16"/>
        </w:numPr>
        <w:ind w:leftChars="0"/>
        <w:rPr>
          <w:rFonts w:asciiTheme="minorHAnsi" w:hAnsiTheme="minorHAnsi" w:cstheme="minorHAnsi"/>
          <w:bCs/>
          <w:iCs/>
          <w:sz w:val="24"/>
        </w:rPr>
      </w:pPr>
      <w:r w:rsidRPr="00854034">
        <w:rPr>
          <w:rFonts w:asciiTheme="minorHAnsi" w:eastAsia="SimSun" w:hAnsiTheme="minorHAnsi" w:cstheme="minorHAnsi"/>
          <w:iCs/>
          <w:sz w:val="22"/>
          <w:szCs w:val="28"/>
          <w:lang w:eastAsia="zh-CN"/>
        </w:rPr>
        <w:lastRenderedPageBreak/>
        <w:t>The sensing occasions of PBPS and CPS defined for resource selection apply for re-evaluation and pre-emption in partial sensing.</w:t>
      </w:r>
    </w:p>
    <w:p w14:paraId="2EAECE72" w14:textId="17410AB3" w:rsidR="00854034" w:rsidRPr="00854034" w:rsidRDefault="00854034" w:rsidP="00854034">
      <w:pPr>
        <w:pStyle w:val="ListParagraph"/>
        <w:numPr>
          <w:ilvl w:val="2"/>
          <w:numId w:val="16"/>
        </w:numPr>
        <w:ind w:leftChars="0"/>
        <w:rPr>
          <w:rFonts w:asciiTheme="minorHAnsi" w:hAnsiTheme="minorHAnsi" w:cstheme="minorHAnsi"/>
          <w:bCs/>
          <w:iCs/>
          <w:sz w:val="24"/>
        </w:rPr>
      </w:pPr>
      <w:r w:rsidRPr="00854034">
        <w:rPr>
          <w:rFonts w:asciiTheme="minorHAnsi" w:eastAsia="SimSun" w:hAnsiTheme="minorHAnsi" w:cstheme="minorHAnsi"/>
          <w:iCs/>
          <w:sz w:val="22"/>
          <w:szCs w:val="28"/>
          <w:lang w:eastAsia="zh-CN"/>
        </w:rPr>
        <w:t xml:space="preserve">For </w:t>
      </w:r>
      <w:r>
        <w:rPr>
          <w:rFonts w:asciiTheme="minorHAnsi" w:eastAsia="SimSun" w:hAnsiTheme="minorHAnsi" w:cstheme="minorHAnsi"/>
          <w:iCs/>
          <w:sz w:val="22"/>
          <w:szCs w:val="28"/>
          <w:lang w:eastAsia="zh-CN"/>
        </w:rPr>
        <w:t>PBPS</w:t>
      </w:r>
      <w:r w:rsidRPr="00854034">
        <w:rPr>
          <w:rFonts w:asciiTheme="minorHAnsi" w:eastAsia="SimSun" w:hAnsiTheme="minorHAnsi" w:cstheme="minorHAnsi"/>
          <w:iCs/>
          <w:sz w:val="22"/>
          <w:szCs w:val="28"/>
          <w:lang w:eastAsia="zh-CN"/>
        </w:rPr>
        <w:t xml:space="preserve">, the selected </w:t>
      </w:r>
      <w:r w:rsidRPr="00854034">
        <w:rPr>
          <w:rFonts w:asciiTheme="minorHAnsi" w:eastAsia="SimSun" w:hAnsiTheme="minorHAnsi" w:cstheme="minorHAnsi"/>
          <w:i/>
          <w:sz w:val="22"/>
          <w:szCs w:val="28"/>
          <w:lang w:eastAsia="zh-CN"/>
        </w:rPr>
        <w:t>Y</w:t>
      </w:r>
      <w:r w:rsidRPr="00854034">
        <w:rPr>
          <w:rFonts w:asciiTheme="minorHAnsi" w:eastAsia="SimSun" w:hAnsiTheme="minorHAnsi" w:cstheme="minorHAnsi"/>
          <w:iCs/>
          <w:sz w:val="22"/>
          <w:szCs w:val="28"/>
          <w:lang w:eastAsia="zh-CN"/>
        </w:rPr>
        <w:t xml:space="preserve"> candidate slots include at least the slots corresponding to the resources subject to pre-emption check /</w:t>
      </w:r>
      <w:r>
        <w:rPr>
          <w:rFonts w:asciiTheme="minorHAnsi" w:eastAsia="SimSun" w:hAnsiTheme="minorHAnsi" w:cstheme="minorHAnsi"/>
          <w:iCs/>
          <w:sz w:val="22"/>
          <w:szCs w:val="28"/>
          <w:lang w:eastAsia="zh-CN"/>
        </w:rPr>
        <w:t xml:space="preserve"> </w:t>
      </w:r>
      <w:r w:rsidRPr="00854034">
        <w:rPr>
          <w:rFonts w:asciiTheme="minorHAnsi" w:eastAsia="SimSun" w:hAnsiTheme="minorHAnsi" w:cstheme="minorHAnsi"/>
          <w:iCs/>
          <w:sz w:val="22"/>
          <w:szCs w:val="28"/>
          <w:lang w:eastAsia="zh-CN"/>
        </w:rPr>
        <w:t>re-evaluation.</w:t>
      </w:r>
    </w:p>
    <w:p w14:paraId="68EA9F3A" w14:textId="487A672F" w:rsidR="00906D33" w:rsidRPr="00906D33" w:rsidRDefault="00906D33" w:rsidP="00854034">
      <w:pPr>
        <w:pStyle w:val="ListParagraph"/>
        <w:numPr>
          <w:ilvl w:val="2"/>
          <w:numId w:val="16"/>
        </w:numPr>
        <w:ind w:leftChars="0"/>
        <w:rPr>
          <w:rFonts w:asciiTheme="minorHAnsi" w:hAnsiTheme="minorHAnsi" w:cstheme="minorHAnsi"/>
          <w:bCs/>
          <w:iCs/>
          <w:sz w:val="22"/>
          <w:szCs w:val="22"/>
        </w:rPr>
      </w:pPr>
      <w:r w:rsidRPr="00906D33">
        <w:rPr>
          <w:rFonts w:asciiTheme="minorHAnsi" w:eastAsia="SimSun" w:hAnsiTheme="minorHAnsi" w:cstheme="minorHAnsi"/>
          <w:iCs/>
          <w:sz w:val="22"/>
          <w:szCs w:val="22"/>
          <w:lang w:eastAsia="zh-CN"/>
        </w:rPr>
        <w:t>If</w:t>
      </w:r>
      <w:r w:rsidRPr="00906D33">
        <w:rPr>
          <w:rFonts w:asciiTheme="minorHAnsi" w:eastAsia="SimSun" w:hAnsiTheme="minorHAnsi" w:cstheme="minorHAnsi"/>
          <w:i/>
          <w:sz w:val="22"/>
          <w:szCs w:val="22"/>
          <w:lang w:eastAsia="zh-CN"/>
        </w:rPr>
        <w:t xml:space="preserve">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m:t>
            </m:r>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is included in the set of </w:t>
      </w:r>
      <w:r w:rsidRPr="00906D33">
        <w:rPr>
          <w:rFonts w:asciiTheme="minorHAnsi" w:eastAsia="SimSun" w:hAnsiTheme="minorHAnsi" w:cstheme="minorHAnsi"/>
          <w:i/>
          <w:sz w:val="22"/>
          <w:szCs w:val="22"/>
          <w:lang w:eastAsia="zh-CN"/>
        </w:rPr>
        <w:t xml:space="preserve">Y </w:t>
      </w:r>
      <w:r w:rsidRPr="00906D33">
        <w:rPr>
          <w:rFonts w:asciiTheme="minorHAnsi" w:eastAsia="SimSun" w:hAnsiTheme="minorHAnsi" w:cstheme="minorHAnsi"/>
          <w:iCs/>
          <w:sz w:val="22"/>
          <w:szCs w:val="22"/>
          <w:lang w:eastAsia="zh-CN"/>
        </w:rPr>
        <w:t xml:space="preserve">candidate slots and at least a resource subject to pre-emption check is in slot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m:t>
            </m:r>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 the UE monitors slots of periodic sensing occasions </w:t>
      </w:r>
      <m:oMath>
        <m:sSubSup>
          <m:sSubSupPr>
            <m:ctrlPr>
              <w:rPr>
                <w:rFonts w:ascii="Cambria Math" w:eastAsia="SimSun" w:hAnsi="Cambria Math" w:cstheme="minorHAnsi"/>
                <w:sz w:val="22"/>
                <w:szCs w:val="22"/>
                <w:lang w:eastAsia="zh-CN"/>
              </w:rPr>
            </m:ctrlPr>
          </m:sSubSupPr>
          <m:e>
            <m:r>
              <w:rPr>
                <w:rFonts w:ascii="Cambria Math" w:eastAsia="SimSun" w:hAnsi="Cambria Math" w:cstheme="minorHAnsi"/>
                <w:sz w:val="22"/>
                <w:szCs w:val="22"/>
                <w:lang w:eastAsia="zh-CN"/>
              </w:rPr>
              <m:t>t</m:t>
            </m:r>
          </m:e>
          <m:sub>
            <m:r>
              <w:rPr>
                <w:rFonts w:ascii="Cambria Math" w:eastAsia="SimSun" w:hAnsi="Cambria Math" w:cstheme="minorHAnsi"/>
                <w:sz w:val="22"/>
                <w:szCs w:val="22"/>
                <w:lang w:eastAsia="zh-CN"/>
              </w:rPr>
              <m:t>y-k×</m:t>
            </m:r>
            <m:sSub>
              <m:sSubPr>
                <m:ctrlPr>
                  <w:rPr>
                    <w:rFonts w:ascii="Cambria Math" w:eastAsia="SimSun" w:hAnsi="Cambria Math" w:cstheme="minorHAnsi"/>
                    <w:i/>
                    <w:sz w:val="22"/>
                    <w:szCs w:val="22"/>
                    <w:lang w:eastAsia="zh-CN"/>
                  </w:rPr>
                </m:ctrlPr>
              </m:sSubPr>
              <m:e>
                <m:r>
                  <w:rPr>
                    <w:rFonts w:ascii="Cambria Math" w:eastAsia="SimSun" w:hAnsi="Cambria Math" w:cstheme="minorHAnsi"/>
                    <w:sz w:val="22"/>
                    <w:szCs w:val="22"/>
                    <w:lang w:eastAsia="zh-CN"/>
                  </w:rPr>
                  <m:t>P</m:t>
                </m:r>
              </m:e>
              <m:sub>
                <m:r>
                  <w:rPr>
                    <w:rFonts w:ascii="Cambria Math" w:eastAsia="SimSun" w:hAnsi="Cambria Math" w:cstheme="minorHAnsi"/>
                    <w:sz w:val="22"/>
                    <w:szCs w:val="22"/>
                    <w:lang w:eastAsia="zh-CN"/>
                  </w:rPr>
                  <m:t>reserve</m:t>
                </m:r>
              </m:sub>
            </m:sSub>
          </m:sub>
          <m:sup>
            <m:r>
              <w:rPr>
                <w:rFonts w:ascii="Cambria Math" w:eastAsia="SimSun" w:hAnsi="Cambria Math" w:cstheme="minorHAnsi"/>
                <w:sz w:val="22"/>
                <w:szCs w:val="22"/>
                <w:lang w:eastAsia="zh-CN"/>
              </w:rPr>
              <m:t>SL</m:t>
            </m:r>
          </m:sup>
        </m:sSubSup>
      </m:oMath>
      <w:r w:rsidRPr="00906D33">
        <w:rPr>
          <w:rFonts w:asciiTheme="minorHAnsi" w:eastAsia="SimSun" w:hAnsiTheme="minorHAnsi" w:cstheme="minorHAnsi"/>
          <w:iCs/>
          <w:sz w:val="22"/>
          <w:szCs w:val="22"/>
          <w:lang w:eastAsia="zh-CN"/>
        </w:rPr>
        <w:t xml:space="preserve"> except for the slot of a prior SCI which indicates the resource.</w:t>
      </w:r>
    </w:p>
    <w:p w14:paraId="730D91CF" w14:textId="77777777" w:rsidR="00E50274" w:rsidRPr="00E50274" w:rsidRDefault="00E50274" w:rsidP="00E50274">
      <w:pPr>
        <w:rPr>
          <w:rFonts w:asciiTheme="minorHAnsi" w:hAnsiTheme="minorHAnsi" w:cstheme="minorHAnsi"/>
          <w:bCs/>
          <w:iCs/>
          <w:color w:val="000000" w:themeColor="text1"/>
          <w:sz w:val="22"/>
          <w:szCs w:val="22"/>
        </w:rPr>
      </w:pPr>
    </w:p>
    <w:p w14:paraId="474CF5FB" w14:textId="044A1765" w:rsidR="00463435" w:rsidRPr="00E50274" w:rsidRDefault="00463435" w:rsidP="00295FE9">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Others</w:t>
      </w:r>
    </w:p>
    <w:p w14:paraId="67228897" w14:textId="3B578B30" w:rsidR="0093276C" w:rsidRDefault="0093276C" w:rsidP="00802637">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r w:rsidR="00802637">
        <w:rPr>
          <w:rFonts w:asciiTheme="minorHAnsi" w:hAnsiTheme="minorHAnsi" w:cstheme="minorHAnsi"/>
          <w:color w:val="000000" w:themeColor="text1"/>
          <w:sz w:val="22"/>
          <w:szCs w:val="28"/>
        </w:rPr>
        <w:t xml:space="preserve"> </w:t>
      </w:r>
      <w:r w:rsidRPr="00802637">
        <w:rPr>
          <w:rFonts w:asciiTheme="minorHAnsi" w:hAnsiTheme="minorHAnsi" w:cstheme="minorHAnsi"/>
          <w:color w:val="000000" w:themeColor="text1"/>
          <w:sz w:val="22"/>
          <w:szCs w:val="28"/>
        </w:rPr>
        <w:t xml:space="preserve">[1/HW, </w:t>
      </w:r>
      <w:proofErr w:type="spellStart"/>
      <w:r w:rsidRPr="00802637">
        <w:rPr>
          <w:rFonts w:asciiTheme="minorHAnsi" w:hAnsiTheme="minorHAnsi" w:cstheme="minorHAnsi"/>
          <w:color w:val="000000" w:themeColor="text1"/>
          <w:sz w:val="22"/>
          <w:szCs w:val="28"/>
        </w:rPr>
        <w:t>HiSi</w:t>
      </w:r>
      <w:proofErr w:type="spellEnd"/>
      <w:r w:rsidRPr="00802637">
        <w:rPr>
          <w:rFonts w:asciiTheme="minorHAnsi" w:hAnsiTheme="minorHAnsi" w:cstheme="minorHAnsi"/>
          <w:color w:val="000000" w:themeColor="text1"/>
          <w:sz w:val="22"/>
          <w:szCs w:val="28"/>
        </w:rPr>
        <w:t>]</w:t>
      </w:r>
    </w:p>
    <w:p w14:paraId="2883882E" w14:textId="35EDE05E" w:rsidR="001776BE" w:rsidRPr="001776BE" w:rsidRDefault="001776BE" w:rsidP="00802637">
      <w:pPr>
        <w:pStyle w:val="ListParagraph"/>
        <w:numPr>
          <w:ilvl w:val="0"/>
          <w:numId w:val="16"/>
        </w:numPr>
        <w:ind w:leftChars="0" w:left="1080"/>
        <w:rPr>
          <w:rFonts w:asciiTheme="minorHAnsi" w:hAnsiTheme="minorHAnsi" w:cstheme="minorHAnsi"/>
          <w:color w:val="000000" w:themeColor="text1"/>
          <w:sz w:val="24"/>
          <w:szCs w:val="32"/>
        </w:rPr>
      </w:pPr>
      <w:r w:rsidRPr="001776BE">
        <w:rPr>
          <w:rFonts w:asciiTheme="minorHAnsi" w:eastAsiaTheme="minorEastAsia" w:hAnsiTheme="minorHAnsi" w:cstheme="minorHAnsi"/>
          <w:sz w:val="22"/>
          <w:szCs w:val="28"/>
          <w:lang w:eastAsia="zh-CN"/>
        </w:rPr>
        <w:t xml:space="preserve">UE performs re-evaluation and/or pre-emption only in slot </w:t>
      </w:r>
      <m:oMath>
        <m:r>
          <w:rPr>
            <w:rFonts w:ascii="Cambria Math" w:hAnsi="Cambria Math" w:cstheme="minorHAnsi"/>
            <w:sz w:val="22"/>
            <w:szCs w:val="28"/>
          </w:rPr>
          <m:t>m-</m:t>
        </m:r>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3</m:t>
            </m:r>
          </m:sub>
        </m:sSub>
      </m:oMath>
      <w:r w:rsidRPr="001776BE">
        <w:rPr>
          <w:rFonts w:asciiTheme="minorHAnsi" w:eastAsiaTheme="minorEastAsia" w:hAnsiTheme="minorHAnsi" w:cstheme="minorHAnsi"/>
          <w:sz w:val="22"/>
          <w:szCs w:val="28"/>
        </w:rPr>
        <w:t xml:space="preserve"> (not before or after), so that the UE performs sensing results for the right </w:t>
      </w:r>
      <w:r w:rsidRPr="001776BE">
        <w:rPr>
          <w:rFonts w:asciiTheme="minorHAnsi" w:eastAsiaTheme="minorEastAsia" w:hAnsiTheme="minorHAnsi" w:cstheme="minorHAnsi"/>
          <w:i/>
          <w:iCs/>
          <w:sz w:val="22"/>
          <w:szCs w:val="28"/>
        </w:rPr>
        <w:t>M</w:t>
      </w:r>
      <w:r w:rsidRPr="001776BE">
        <w:rPr>
          <w:rFonts w:asciiTheme="minorHAnsi" w:eastAsiaTheme="minorEastAsia" w:hAnsiTheme="minorHAnsi" w:cstheme="minorHAnsi"/>
          <w:sz w:val="22"/>
          <w:szCs w:val="28"/>
        </w:rPr>
        <w:t xml:space="preserve"> slots.</w:t>
      </w:r>
      <w:r w:rsidRPr="001776BE">
        <w:rPr>
          <w:rFonts w:asciiTheme="minorHAnsi" w:eastAsiaTheme="minorEastAsia" w:hAnsiTheme="minorHAnsi" w:cstheme="minorHAnsi"/>
          <w:sz w:val="22"/>
          <w:szCs w:val="28"/>
          <w:lang w:eastAsia="zh-CN"/>
        </w:rPr>
        <w:t xml:space="preserve"> [9/OPPO]</w:t>
      </w:r>
    </w:p>
    <w:p w14:paraId="528E117D" w14:textId="0B2289F2" w:rsidR="00182856" w:rsidRPr="00182856" w:rsidRDefault="00182856" w:rsidP="00182856">
      <w:pPr>
        <w:pStyle w:val="ListParagraph"/>
        <w:numPr>
          <w:ilvl w:val="0"/>
          <w:numId w:val="16"/>
        </w:numPr>
        <w:ind w:leftChars="0" w:left="1080"/>
        <w:rPr>
          <w:rFonts w:asciiTheme="minorHAnsi" w:hAnsiTheme="minorHAnsi" w:cstheme="minorHAnsi"/>
          <w:sz w:val="22"/>
          <w:szCs w:val="28"/>
        </w:rPr>
      </w:pPr>
      <w:r w:rsidRPr="00182856">
        <w:rPr>
          <w:rFonts w:asciiTheme="minorHAnsi" w:hAnsiTheme="minorHAnsi" w:cstheme="minorHAnsi"/>
          <w:sz w:val="22"/>
          <w:szCs w:val="28"/>
        </w:rPr>
        <w:t>When determining the sensing occasions for re-evaluation/pre-emption, different conditions may need to be considered separately, e.g., [</w:t>
      </w:r>
      <w:r w:rsidR="003247FD">
        <w:rPr>
          <w:rFonts w:asciiTheme="minorHAnsi" w:hAnsiTheme="minorHAnsi" w:cstheme="minorHAnsi"/>
          <w:sz w:val="22"/>
          <w:szCs w:val="28"/>
        </w:rPr>
        <w:t>7</w:t>
      </w:r>
      <w:r w:rsidRPr="00182856">
        <w:rPr>
          <w:rFonts w:asciiTheme="minorHAnsi" w:hAnsiTheme="minorHAnsi" w:cstheme="minorHAnsi"/>
          <w:sz w:val="22"/>
          <w:szCs w:val="28"/>
        </w:rPr>
        <w:t>/Fujitsu]</w:t>
      </w:r>
    </w:p>
    <w:p w14:paraId="2F41C52C" w14:textId="77777777" w:rsidR="00182856" w:rsidRPr="00182856" w:rsidRDefault="00182856" w:rsidP="00182856">
      <w:pPr>
        <w:pStyle w:val="ListParagraph"/>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if pre-emption is disabled in the resource pool, only sensing occasions for re-evaluation need to be determined based on both PBPS and CPS;</w:t>
      </w:r>
    </w:p>
    <w:p w14:paraId="0935FDE2" w14:textId="77777777" w:rsidR="00182856" w:rsidRPr="00182856" w:rsidRDefault="00182856" w:rsidP="00182856">
      <w:pPr>
        <w:pStyle w:val="ListParagraph"/>
        <w:numPr>
          <w:ilvl w:val="1"/>
          <w:numId w:val="16"/>
        </w:numPr>
        <w:ind w:leftChars="0"/>
        <w:rPr>
          <w:rFonts w:asciiTheme="minorHAnsi" w:hAnsiTheme="minorHAnsi" w:cstheme="minorHAnsi"/>
          <w:sz w:val="22"/>
          <w:szCs w:val="28"/>
        </w:rPr>
      </w:pPr>
      <w:r w:rsidRPr="00182856">
        <w:rPr>
          <w:rFonts w:asciiTheme="minorHAnsi" w:hAnsiTheme="minorHAnsi" w:cstheme="minorHAnsi"/>
          <w:sz w:val="22"/>
          <w:szCs w:val="28"/>
        </w:rPr>
        <w:t>if HARQ-ACK is enabled and an “ACK” is received from Rx UE, the subsequent sensing for re-evaluation/pre-emption can be skipped.</w:t>
      </w:r>
    </w:p>
    <w:p w14:paraId="2A80B882" w14:textId="3E403967" w:rsidR="00290FD6" w:rsidRPr="00BD3426" w:rsidRDefault="00290FD6" w:rsidP="00463435">
      <w:pPr>
        <w:pStyle w:val="BodyText"/>
        <w:numPr>
          <w:ilvl w:val="0"/>
          <w:numId w:val="16"/>
        </w:numPr>
        <w:spacing w:after="0"/>
        <w:ind w:left="1080"/>
        <w:rPr>
          <w:rFonts w:asciiTheme="minorHAnsi" w:eastAsiaTheme="minorEastAsia" w:hAnsiTheme="minorHAnsi" w:cstheme="minorHAnsi"/>
          <w:sz w:val="22"/>
          <w:szCs w:val="22"/>
          <w:lang w:eastAsia="zh-CN"/>
        </w:rPr>
      </w:pPr>
      <w:r w:rsidRPr="00BD3426">
        <w:rPr>
          <w:rFonts w:asciiTheme="minorHAnsi" w:eastAsiaTheme="minorEastAsia" w:hAnsiTheme="minorHAnsi" w:cstheme="minorHAnsi"/>
          <w:sz w:val="22"/>
          <w:szCs w:val="22"/>
          <w:lang w:eastAsia="zh-CN"/>
        </w:rPr>
        <w:t>Periodic-based partial sensing is not used for re-evaluation/pre-emption checking. [</w:t>
      </w:r>
      <w:r w:rsidR="00BD3426" w:rsidRPr="00BD3426">
        <w:rPr>
          <w:rFonts w:asciiTheme="minorHAnsi" w:eastAsiaTheme="minorEastAsia" w:hAnsiTheme="minorHAnsi" w:cstheme="minorHAnsi"/>
          <w:sz w:val="22"/>
          <w:szCs w:val="22"/>
          <w:lang w:eastAsia="zh-CN"/>
        </w:rPr>
        <w:t>22</w:t>
      </w:r>
      <w:r w:rsidRPr="00BD3426">
        <w:rPr>
          <w:rFonts w:asciiTheme="minorHAnsi" w:eastAsiaTheme="minorEastAsia" w:hAnsiTheme="minorHAnsi" w:cstheme="minorHAnsi"/>
          <w:sz w:val="22"/>
          <w:szCs w:val="22"/>
          <w:lang w:eastAsia="zh-CN"/>
        </w:rPr>
        <w:t>/ETRI]</w:t>
      </w:r>
    </w:p>
    <w:p w14:paraId="1C6DCD3C" w14:textId="7F33F4EC" w:rsidR="0024627E" w:rsidRP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Resource re-evaluation or pre-emption checking after resource (re)selection can be performed in the following cases:</w:t>
      </w:r>
      <w:r w:rsidR="0024627E" w:rsidRPr="008D358F">
        <w:rPr>
          <w:rFonts w:asciiTheme="minorHAnsi" w:hAnsiTheme="minorHAnsi" w:cstheme="minorHAnsi"/>
          <w:color w:val="000000" w:themeColor="text1"/>
          <w:sz w:val="22"/>
          <w:szCs w:val="28"/>
        </w:rPr>
        <w:t xml:space="preserve"> [</w:t>
      </w:r>
      <w:r w:rsidRPr="008D358F">
        <w:rPr>
          <w:rFonts w:asciiTheme="minorHAnsi" w:hAnsiTheme="minorHAnsi" w:cstheme="minorHAnsi"/>
          <w:color w:val="000000" w:themeColor="text1"/>
          <w:sz w:val="22"/>
          <w:szCs w:val="28"/>
        </w:rPr>
        <w:t>19</w:t>
      </w:r>
      <w:r w:rsidR="0024627E" w:rsidRPr="008D358F">
        <w:rPr>
          <w:rFonts w:asciiTheme="minorHAnsi" w:hAnsiTheme="minorHAnsi" w:cstheme="minorHAnsi"/>
          <w:color w:val="000000" w:themeColor="text1"/>
          <w:sz w:val="22"/>
          <w:szCs w:val="28"/>
        </w:rPr>
        <w:t>/LGE]</w:t>
      </w:r>
    </w:p>
    <w:p w14:paraId="0ED1EE3C"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the periodic-based partial sensing slots for resource (re)selection is below a threshold</w:t>
      </w:r>
    </w:p>
    <w:p w14:paraId="26AD2AB9"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only the contiguous partial sensing is performed for resource (re)selection in a resource pool where the periodic transmission is enabled</w:t>
      </w:r>
    </w:p>
    <w:p w14:paraId="5C4CB427"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priority value of a packet is above a threshold (e.g. pre-emption priority value)</w:t>
      </w:r>
    </w:p>
    <w:p w14:paraId="05A817CF"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congestion/interference level in a resource pool is above a threshold</w:t>
      </w:r>
    </w:p>
    <w:p w14:paraId="1CA6194C"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required reliability level is above a threshold</w:t>
      </w:r>
    </w:p>
    <w:p w14:paraId="2B253BD2" w14:textId="7777777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When the number of retransmissions is below a threshold</w:t>
      </w:r>
    </w:p>
    <w:p w14:paraId="0747EF35" w14:textId="68AB8E87" w:rsidR="008D358F" w:rsidRPr="008D358F" w:rsidRDefault="008D358F" w:rsidP="008D358F">
      <w:pPr>
        <w:pStyle w:val="ListParagraph"/>
        <w:numPr>
          <w:ilvl w:val="1"/>
          <w:numId w:val="16"/>
        </w:numPr>
        <w:ind w:leftChars="0" w:left="180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For the selected resources whose collision with other UE’s transmission resources cannot be detected by contiguous partial sensing (e.g., the resources selected in the latter part of a selection window)</w:t>
      </w:r>
    </w:p>
    <w:p w14:paraId="72EAF1F0" w14:textId="34E22FFA" w:rsid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In determining the candidate resource set (SA), the candidate resources having partial sensing results are prioritized to the candidate resources having no partial sensing results.</w:t>
      </w:r>
      <w:r>
        <w:rPr>
          <w:rFonts w:asciiTheme="minorHAnsi" w:hAnsiTheme="minorHAnsi" w:cstheme="minorHAnsi"/>
          <w:color w:val="000000" w:themeColor="text1"/>
          <w:sz w:val="22"/>
          <w:szCs w:val="28"/>
        </w:rPr>
        <w:t xml:space="preserve"> [19/LGE]</w:t>
      </w:r>
    </w:p>
    <w:p w14:paraId="757A6C82" w14:textId="6DDA8345" w:rsidR="008D358F" w:rsidRPr="008D358F" w:rsidRDefault="008D358F" w:rsidP="00463435">
      <w:pPr>
        <w:pStyle w:val="ListParagraph"/>
        <w:numPr>
          <w:ilvl w:val="0"/>
          <w:numId w:val="16"/>
        </w:numPr>
        <w:ind w:leftChars="0" w:left="1080"/>
        <w:rPr>
          <w:rFonts w:asciiTheme="minorHAnsi" w:hAnsiTheme="minorHAnsi" w:cstheme="minorHAnsi"/>
          <w:color w:val="000000" w:themeColor="text1"/>
          <w:sz w:val="22"/>
          <w:szCs w:val="28"/>
        </w:rPr>
      </w:pPr>
      <w:r w:rsidRPr="008D358F">
        <w:rPr>
          <w:rFonts w:asciiTheme="minorHAnsi" w:hAnsiTheme="minorHAnsi" w:cstheme="minorHAnsi"/>
          <w:color w:val="000000" w:themeColor="text1"/>
          <w:sz w:val="22"/>
          <w:szCs w:val="28"/>
        </w:rPr>
        <w:t>The pre-emption priority for power saving UE is separately (pre-)configured from that for a vehicle UE. [19/LGE]</w:t>
      </w:r>
    </w:p>
    <w:p w14:paraId="6C56E06B" w14:textId="00845234" w:rsidR="00201C8F" w:rsidRPr="0025692B" w:rsidRDefault="00201C8F" w:rsidP="00463435">
      <w:pPr>
        <w:pStyle w:val="ListParagraph"/>
        <w:numPr>
          <w:ilvl w:val="0"/>
          <w:numId w:val="16"/>
        </w:numPr>
        <w:ind w:leftChars="0" w:left="1080"/>
        <w:rPr>
          <w:rFonts w:asciiTheme="minorHAnsi" w:hAnsiTheme="minorHAnsi" w:cstheme="minorHAnsi"/>
          <w:sz w:val="22"/>
          <w:szCs w:val="28"/>
        </w:rPr>
      </w:pPr>
      <w:r w:rsidRPr="0025692B">
        <w:rPr>
          <w:rFonts w:asciiTheme="minorHAnsi" w:hAnsiTheme="minorHAnsi" w:cstheme="minorHAnsi"/>
          <w:sz w:val="22"/>
          <w:szCs w:val="28"/>
        </w:rPr>
        <w:t>The candidate resource set for resource re-evaluation and/or pre-emption checking is based on the candidate resource set from the resource selection. [2</w:t>
      </w:r>
      <w:r w:rsidR="0025692B" w:rsidRPr="0025692B">
        <w:rPr>
          <w:rFonts w:asciiTheme="minorHAnsi" w:hAnsiTheme="minorHAnsi" w:cstheme="minorHAnsi"/>
          <w:sz w:val="22"/>
          <w:szCs w:val="28"/>
        </w:rPr>
        <w:t>1</w:t>
      </w:r>
      <w:r w:rsidRPr="0025692B">
        <w:rPr>
          <w:rFonts w:asciiTheme="minorHAnsi" w:hAnsiTheme="minorHAnsi" w:cstheme="minorHAnsi"/>
          <w:sz w:val="22"/>
          <w:szCs w:val="28"/>
        </w:rPr>
        <w:t>/Apple]</w:t>
      </w:r>
    </w:p>
    <w:p w14:paraId="64B74F32" w14:textId="3D921648" w:rsidR="006A1519" w:rsidRPr="00BB3FA0" w:rsidRDefault="006A1519" w:rsidP="00CF5D09">
      <w:pPr>
        <w:pStyle w:val="Heading2"/>
        <w:rPr>
          <w:color w:val="000000" w:themeColor="text1"/>
        </w:rPr>
      </w:pPr>
      <w:r w:rsidRPr="00BB3FA0">
        <w:rPr>
          <w:color w:val="000000" w:themeColor="text1"/>
        </w:rPr>
        <w:t>Congestion control for power saving RA</w:t>
      </w:r>
    </w:p>
    <w:p w14:paraId="5312AFAE" w14:textId="3E682E07" w:rsidR="00844549" w:rsidRPr="00E50274" w:rsidRDefault="00844549" w:rsidP="00A671AE">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CBR related</w:t>
      </w:r>
    </w:p>
    <w:p w14:paraId="14771372" w14:textId="16DAC44C" w:rsidR="005E1641" w:rsidRPr="00E50274"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E50274">
        <w:rPr>
          <w:rFonts w:asciiTheme="minorHAnsi" w:hAnsiTheme="minorHAnsi" w:cstheme="minorHAnsi"/>
          <w:color w:val="000000" w:themeColor="text1"/>
          <w:sz w:val="22"/>
          <w:szCs w:val="28"/>
        </w:rPr>
        <w:t xml:space="preserve"> [</w:t>
      </w:r>
      <w:r w:rsidR="00517E97" w:rsidRPr="00E50274">
        <w:rPr>
          <w:rFonts w:asciiTheme="minorHAnsi" w:hAnsiTheme="minorHAnsi" w:cstheme="minorHAnsi"/>
          <w:color w:val="000000" w:themeColor="text1"/>
          <w:sz w:val="22"/>
          <w:szCs w:val="28"/>
        </w:rPr>
        <w:t>1</w:t>
      </w:r>
      <w:r w:rsidR="005E1641" w:rsidRPr="00E50274">
        <w:rPr>
          <w:rFonts w:asciiTheme="minorHAnsi" w:hAnsiTheme="minorHAnsi" w:cstheme="minorHAnsi"/>
          <w:color w:val="000000" w:themeColor="text1"/>
          <w:sz w:val="22"/>
          <w:szCs w:val="28"/>
        </w:rPr>
        <w:t>/HW,</w:t>
      </w:r>
      <w:r w:rsidR="00E659E5" w:rsidRPr="00E50274">
        <w:rPr>
          <w:rFonts w:asciiTheme="minorHAnsi" w:hAnsiTheme="minorHAnsi" w:cstheme="minorHAnsi"/>
          <w:color w:val="000000" w:themeColor="text1"/>
          <w:sz w:val="22"/>
          <w:szCs w:val="28"/>
        </w:rPr>
        <w:t xml:space="preserve"> </w:t>
      </w:r>
      <w:proofErr w:type="spellStart"/>
      <w:r w:rsidR="005E1641" w:rsidRPr="00E50274">
        <w:rPr>
          <w:rFonts w:asciiTheme="minorHAnsi" w:hAnsiTheme="minorHAnsi" w:cstheme="minorHAnsi"/>
          <w:color w:val="000000" w:themeColor="text1"/>
          <w:sz w:val="22"/>
          <w:szCs w:val="28"/>
        </w:rPr>
        <w:t>HiSi</w:t>
      </w:r>
      <w:proofErr w:type="spellEnd"/>
      <w:r w:rsidR="005E1641" w:rsidRPr="00E50274">
        <w:rPr>
          <w:rFonts w:asciiTheme="minorHAnsi" w:hAnsiTheme="minorHAnsi" w:cstheme="minorHAnsi"/>
          <w:color w:val="000000" w:themeColor="text1"/>
          <w:sz w:val="22"/>
          <w:szCs w:val="28"/>
        </w:rPr>
        <w:t>]</w:t>
      </w:r>
    </w:p>
    <w:p w14:paraId="4A89FA51" w14:textId="600F8576" w:rsidR="00700CAB" w:rsidRPr="00197CDF" w:rsidRDefault="00700CAB" w:rsidP="00700CAB">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UE is not mandated to perform measurement for CBR/CR outside the DRX active time.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2A54CB5F" w14:textId="5A43F58E" w:rsidR="00700CAB" w:rsidRPr="00197CDF" w:rsidRDefault="00700CAB" w:rsidP="00700CAB">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CBR: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120ABC1A" w14:textId="77777777" w:rsidR="00700CAB" w:rsidRPr="00197CDF" w:rsidRDefault="00700CAB" w:rsidP="00700CAB">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Alt.1 CBR measurement window is defined only based on the number of active slots in the resource pool during [n-a, n-1].</w:t>
      </w:r>
    </w:p>
    <w:p w14:paraId="40DEFAF3" w14:textId="77777777" w:rsidR="00700CAB" w:rsidRPr="00197CDF" w:rsidRDefault="00700CAB" w:rsidP="00700CAB">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lastRenderedPageBreak/>
        <w:t>Alt.2 CBR measurement window is defined in the same way as R16, CBR measurement performed in the active time and inactive time are scaled by the corresponding factor(s) to derive the CBR measurement results.</w:t>
      </w:r>
    </w:p>
    <w:p w14:paraId="0586287E" w14:textId="5B41E1FE" w:rsidR="00512561"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 xml:space="preserve">CBR is calculated based on </w:t>
      </w:r>
      <w:r w:rsidRPr="00E50274">
        <w:rPr>
          <w:rFonts w:asciiTheme="minorHAnsi" w:hAnsiTheme="minorHAnsi" w:cstheme="minorHAnsi"/>
          <w:i/>
          <w:iCs/>
          <w:color w:val="000000" w:themeColor="text1"/>
          <w:sz w:val="22"/>
          <w:szCs w:val="28"/>
        </w:rPr>
        <w:t>N</w:t>
      </w:r>
      <w:r w:rsidRPr="00E50274">
        <w:rPr>
          <w:rFonts w:asciiTheme="minorHAnsi" w:hAnsiTheme="minorHAnsi" w:cstheme="minorHAnsi"/>
          <w:color w:val="000000" w:themeColor="text1"/>
          <w:sz w:val="22"/>
          <w:szCs w:val="28"/>
        </w:rPr>
        <w:t xml:space="preserve"> measurable slots, where N is (pre-)configured. [</w:t>
      </w:r>
      <w:r w:rsidR="00700CAB">
        <w:rPr>
          <w:rFonts w:asciiTheme="minorHAnsi" w:hAnsiTheme="minorHAnsi" w:cstheme="minorHAnsi"/>
          <w:color w:val="000000" w:themeColor="text1"/>
          <w:sz w:val="22"/>
          <w:szCs w:val="28"/>
        </w:rPr>
        <w:t>9</w:t>
      </w:r>
      <w:r w:rsidRPr="00E50274">
        <w:rPr>
          <w:rFonts w:asciiTheme="minorHAnsi" w:hAnsiTheme="minorHAnsi" w:cstheme="minorHAnsi"/>
          <w:color w:val="000000" w:themeColor="text1"/>
          <w:sz w:val="22"/>
          <w:szCs w:val="28"/>
        </w:rPr>
        <w:t>/OPPO]</w:t>
      </w:r>
    </w:p>
    <w:p w14:paraId="0987C084" w14:textId="5D72ED33" w:rsidR="00482E2C" w:rsidRDefault="00482E2C" w:rsidP="0084454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[11/Intel]</w:t>
      </w:r>
    </w:p>
    <w:p w14:paraId="1D02B38B" w14:textId="4ED6829D" w:rsid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 xml:space="preserve">Define </w:t>
      </w:r>
      <w:r>
        <w:rPr>
          <w:rFonts w:asciiTheme="minorHAnsi" w:hAnsiTheme="minorHAnsi" w:cstheme="minorHAnsi"/>
          <w:color w:val="000000" w:themeColor="text1"/>
          <w:sz w:val="22"/>
          <w:szCs w:val="28"/>
        </w:rPr>
        <w:t xml:space="preserve">a new </w:t>
      </w:r>
      <w:r w:rsidRPr="00482E2C">
        <w:rPr>
          <w:rFonts w:asciiTheme="minorHAnsi" w:hAnsiTheme="minorHAnsi" w:cstheme="minorHAnsi" w:hint="eastAsia"/>
          <w:color w:val="000000" w:themeColor="text1"/>
          <w:sz w:val="22"/>
          <w:szCs w:val="28"/>
        </w:rPr>
        <w:t xml:space="preserve">minimum number of slots </w:t>
      </w:r>
      <w:r>
        <w:rPr>
          <w:rFonts w:asciiTheme="minorHAnsi" w:hAnsiTheme="minorHAnsi" w:cstheme="minorHAnsi"/>
          <w:color w:val="000000" w:themeColor="text1"/>
          <w:sz w:val="22"/>
          <w:szCs w:val="28"/>
        </w:rPr>
        <w:t>for</w:t>
      </w:r>
      <w:r w:rsidRPr="00482E2C">
        <w:rPr>
          <w:rFonts w:asciiTheme="minorHAnsi" w:hAnsiTheme="minorHAnsi" w:cstheme="minorHAnsi" w:hint="eastAsia"/>
          <w:color w:val="000000" w:themeColor="text1"/>
          <w:sz w:val="22"/>
          <w:szCs w:val="28"/>
        </w:rPr>
        <w:t xml:space="preserve"> CBR measurements</w:t>
      </w:r>
      <w:r>
        <w:rPr>
          <w:rFonts w:asciiTheme="minorHAnsi" w:hAnsiTheme="minorHAnsi" w:cstheme="minorHAnsi"/>
          <w:color w:val="000000" w:themeColor="text1"/>
          <w:sz w:val="22"/>
          <w:szCs w:val="28"/>
        </w:rPr>
        <w:t xml:space="preserve"> when UE performs partial sensing</w:t>
      </w:r>
    </w:p>
    <w:p w14:paraId="165DA19F" w14:textId="77777777" w:rsidR="00482E2C" w:rsidRPr="00E50274" w:rsidRDefault="00482E2C" w:rsidP="00482E2C">
      <w:pPr>
        <w:pStyle w:val="ListParagraph"/>
        <w:numPr>
          <w:ilvl w:val="2"/>
          <w:numId w:val="16"/>
        </w:numPr>
        <w:ind w:leftChars="0"/>
        <w:rPr>
          <w:rFonts w:asciiTheme="minorHAnsi" w:hAnsiTheme="minorHAnsi" w:cstheme="minorHAnsi"/>
          <w:color w:val="000000" w:themeColor="text1"/>
          <w:sz w:val="22"/>
          <w:szCs w:val="28"/>
        </w:rPr>
      </w:pPr>
    </w:p>
    <w:p w14:paraId="23DD8838" w14:textId="0B3040A5" w:rsidR="006D5440" w:rsidRPr="00C06E83" w:rsidRDefault="006D5440" w:rsidP="00844549">
      <w:pPr>
        <w:pStyle w:val="ListParagraph"/>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Support enhancements to reduce the number of slots to be sensed for CBR measurements. [12/Xiaomi]</w:t>
      </w:r>
    </w:p>
    <w:p w14:paraId="1B496933" w14:textId="77777777" w:rsidR="00C06E83" w:rsidRPr="00C06E83" w:rsidRDefault="00C06E83" w:rsidP="00C06E83">
      <w:pPr>
        <w:pStyle w:val="ListParagraph"/>
        <w:numPr>
          <w:ilvl w:val="1"/>
          <w:numId w:val="16"/>
        </w:numPr>
        <w:ind w:leftChars="0"/>
        <w:rPr>
          <w:rFonts w:asciiTheme="minorHAnsi" w:hAnsiTheme="minorHAnsi" w:cstheme="minorHAnsi"/>
          <w:sz w:val="22"/>
          <w:szCs w:val="28"/>
        </w:rPr>
      </w:pPr>
      <w:r w:rsidRPr="00C06E83">
        <w:rPr>
          <w:rFonts w:asciiTheme="minorHAnsi" w:hAnsiTheme="minorHAnsi" w:cstheme="minorHAnsi"/>
          <w:sz w:val="22"/>
          <w:szCs w:val="28"/>
        </w:rPr>
        <w:t>RSSI measurement should be adjusted based on PSCCH/PSSCH reception types. CBR measure occasion should be adjusted based on monitoring occasions. CBR/CR window should be adjusted considering DRX configuration. [17/NEC]</w:t>
      </w:r>
    </w:p>
    <w:p w14:paraId="2549EC75" w14:textId="70A53FE7" w:rsidR="00CD4A61" w:rsidRPr="00214A91" w:rsidRDefault="00393F8E"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no PSCCH/PSSCH reception capability, a (pre-)configured CBR value is used for PHY parameter selection, as in LTE-V2X operation.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513907F2" w14:textId="6CB73911" w:rsidR="00393F8E" w:rsidRPr="00214A91" w:rsidRDefault="00927EE1"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If P-UE has PSCCH/PSSCH reception capability, the following CBR value is used for PHY parameter selection: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67B96D8D" w14:textId="65611CCD" w:rsidR="00927EE1" w:rsidRPr="00214A91" w:rsidRDefault="00927EE1" w:rsidP="00844549">
      <w:pPr>
        <w:pStyle w:val="ListParagraph"/>
        <w:numPr>
          <w:ilvl w:val="2"/>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CBR measured in the partial sensing slots if the number of decoded PSCCH/PSSCH slots is above a threshold</w:t>
      </w:r>
    </w:p>
    <w:p w14:paraId="232E63DA" w14:textId="01CF942D" w:rsidR="00927EE1" w:rsidRPr="00214A91" w:rsidRDefault="00927EE1" w:rsidP="00844549">
      <w:pPr>
        <w:pStyle w:val="ListParagraph"/>
        <w:numPr>
          <w:ilvl w:val="2"/>
          <w:numId w:val="16"/>
        </w:numPr>
        <w:ind w:leftChars="0"/>
        <w:rPr>
          <w:rFonts w:asciiTheme="minorHAnsi" w:hAnsiTheme="minorHAnsi" w:cstheme="minorHAnsi"/>
          <w:color w:val="000000" w:themeColor="text1"/>
          <w:sz w:val="22"/>
          <w:szCs w:val="28"/>
        </w:rPr>
      </w:pPr>
      <w:r w:rsidRPr="00214A91">
        <w:rPr>
          <w:rFonts w:ascii="Calibri" w:hAnsi="Calibri" w:cs="Calibri"/>
          <w:color w:val="000000" w:themeColor="text1"/>
          <w:sz w:val="22"/>
        </w:rPr>
        <w:t>a (pre-)configured CBR value, otherwise</w:t>
      </w:r>
    </w:p>
    <w:p w14:paraId="137428CA" w14:textId="58C20CCF" w:rsidR="00927EE1" w:rsidRDefault="00927EE1" w:rsidP="00844549">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Measured CBR in slot n is the ratio of sub-channels whose SL RSSI exceed a (pre-)configured threshold to all the sub-channels in the partial sensing slots within a window [n-a, n-1], where a is (pre-)configured. [</w:t>
      </w:r>
      <w:r w:rsidR="00214A91">
        <w:rPr>
          <w:rFonts w:asciiTheme="minorHAnsi" w:hAnsiTheme="minorHAnsi" w:cstheme="minorHAnsi"/>
          <w:color w:val="000000" w:themeColor="text1"/>
          <w:sz w:val="22"/>
          <w:szCs w:val="28"/>
        </w:rPr>
        <w:t>19</w:t>
      </w:r>
      <w:r w:rsidRPr="00214A91">
        <w:rPr>
          <w:rFonts w:asciiTheme="minorHAnsi" w:hAnsiTheme="minorHAnsi" w:cstheme="minorHAnsi"/>
          <w:color w:val="000000" w:themeColor="text1"/>
          <w:sz w:val="22"/>
          <w:szCs w:val="28"/>
        </w:rPr>
        <w:t>/LGE]</w:t>
      </w:r>
    </w:p>
    <w:p w14:paraId="27724215" w14:textId="461FDD8F" w:rsidR="00E86E79" w:rsidRDefault="00E86E79" w:rsidP="00844549">
      <w:pPr>
        <w:pStyle w:val="ListParagraph"/>
        <w:numPr>
          <w:ilvl w:val="1"/>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congestion control metrics are calculated in relation to the active time of the UE as follows:</w:t>
      </w:r>
      <w:r>
        <w:rPr>
          <w:rFonts w:asciiTheme="minorHAnsi" w:hAnsiTheme="minorHAnsi" w:cstheme="minorHAnsi"/>
          <w:color w:val="000000" w:themeColor="text1"/>
          <w:sz w:val="22"/>
          <w:szCs w:val="28"/>
        </w:rPr>
        <w:t xml:space="preserve"> [31/E///]</w:t>
      </w:r>
    </w:p>
    <w:p w14:paraId="4F83A1CC" w14:textId="6A84E6E6" w:rsidR="00E86E79" w:rsidRDefault="00E86E79" w:rsidP="00E86E79">
      <w:pPr>
        <w:pStyle w:val="ListParagraph"/>
        <w:numPr>
          <w:ilvl w:val="2"/>
          <w:numId w:val="16"/>
        </w:numPr>
        <w:ind w:leftChars="0"/>
        <w:rPr>
          <w:rFonts w:asciiTheme="minorHAnsi" w:hAnsiTheme="minorHAnsi" w:cstheme="minorHAnsi"/>
          <w:color w:val="000000" w:themeColor="text1"/>
          <w:sz w:val="22"/>
          <w:szCs w:val="28"/>
        </w:rPr>
      </w:pPr>
      <w:r w:rsidRPr="00E86E79">
        <w:rPr>
          <w:rFonts w:asciiTheme="minorHAnsi" w:hAnsiTheme="minorHAnsi" w:cstheme="minorHAnsi"/>
          <w:color w:val="000000" w:themeColor="text1"/>
          <w:sz w:val="22"/>
          <w:szCs w:val="28"/>
        </w:rPr>
        <w:t>The subset of the total number of configured sub-channels corresponds to the number of sub-channels in which the UE has been actively receiving or is configured to receive.</w:t>
      </w:r>
    </w:p>
    <w:p w14:paraId="079B0084" w14:textId="0C629892" w:rsidR="00E86E79" w:rsidRPr="00214A91" w:rsidRDefault="00E86E79" w:rsidP="00E86E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w:t>
      </w:r>
      <w:r w:rsidRPr="00E86E79">
        <w:rPr>
          <w:rFonts w:asciiTheme="minorHAnsi" w:hAnsiTheme="minorHAnsi" w:cstheme="minorHAnsi"/>
          <w:color w:val="000000" w:themeColor="text1"/>
          <w:sz w:val="22"/>
          <w:szCs w:val="28"/>
        </w:rPr>
        <w:t>odify the value a = 100 or 100·2</w:t>
      </w:r>
      <w:r w:rsidRPr="00E86E79">
        <w:rPr>
          <w:rFonts w:asciiTheme="minorHAnsi" w:hAnsiTheme="minorHAnsi" w:cstheme="minorHAnsi"/>
          <w:color w:val="000000" w:themeColor="text1"/>
          <w:sz w:val="22"/>
          <w:szCs w:val="28"/>
          <w:vertAlign w:val="superscript"/>
        </w:rPr>
        <w:t>µ</w:t>
      </w:r>
      <w:r w:rsidRPr="00E86E79">
        <w:rPr>
          <w:rFonts w:asciiTheme="minorHAnsi" w:hAnsiTheme="minorHAnsi" w:cstheme="minorHAnsi"/>
          <w:color w:val="000000" w:themeColor="text1"/>
          <w:sz w:val="22"/>
          <w:szCs w:val="28"/>
        </w:rPr>
        <w:t xml:space="preserve"> slots in R16 CBR measurement to </w:t>
      </w:r>
      <w:proofErr w:type="spellStart"/>
      <w:r w:rsidRPr="00E86E79">
        <w:rPr>
          <w:rFonts w:asciiTheme="minorHAnsi" w:hAnsiTheme="minorHAnsi" w:cstheme="minorHAnsi"/>
          <w:color w:val="000000" w:themeColor="text1"/>
          <w:sz w:val="22"/>
          <w:szCs w:val="28"/>
        </w:rPr>
        <w:t>a</w:t>
      </w:r>
      <w:r w:rsidRPr="00E86E79">
        <w:rPr>
          <w:rFonts w:asciiTheme="minorHAnsi" w:hAnsiTheme="minorHAnsi" w:cstheme="minorHAnsi"/>
          <w:color w:val="000000" w:themeColor="text1"/>
          <w:sz w:val="22"/>
          <w:szCs w:val="28"/>
          <w:vertAlign w:val="subscript"/>
        </w:rPr>
        <w:t>PS</w:t>
      </w:r>
      <w:proofErr w:type="spellEnd"/>
      <w:r w:rsidRPr="00E86E79">
        <w:rPr>
          <w:rFonts w:asciiTheme="minorHAnsi" w:hAnsiTheme="minorHAnsi" w:cstheme="minorHAnsi"/>
          <w:color w:val="000000" w:themeColor="text1"/>
          <w:sz w:val="22"/>
          <w:szCs w:val="28"/>
        </w:rPr>
        <w:t xml:space="preserve"> = active/sensing time.</w:t>
      </w:r>
    </w:p>
    <w:p w14:paraId="7EE344D9" w14:textId="04B654A5" w:rsidR="00935C71" w:rsidRPr="00935C71" w:rsidRDefault="00935C71" w:rsidP="00935C71">
      <w:pPr>
        <w:pStyle w:val="ListParagraph"/>
        <w:numPr>
          <w:ilvl w:val="2"/>
          <w:numId w:val="16"/>
        </w:numPr>
        <w:ind w:leftChars="0"/>
        <w:rPr>
          <w:rFonts w:asciiTheme="minorHAnsi" w:hAnsiTheme="minorHAnsi" w:cstheme="minorHAnsi"/>
          <w:color w:val="000000" w:themeColor="text1"/>
          <w:sz w:val="22"/>
          <w:szCs w:val="28"/>
        </w:rPr>
      </w:pPr>
      <w:r w:rsidRPr="00935C71">
        <w:rPr>
          <w:rFonts w:asciiTheme="minorHAnsi" w:hAnsiTheme="minorHAnsi" w:cstheme="minorHAnsi"/>
          <w:color w:val="000000" w:themeColor="text1"/>
          <w:sz w:val="22"/>
          <w:szCs w:val="28"/>
        </w:rPr>
        <w:t>RAN1 introduces separate congestion control configurations for UEs performing intermittent reception (e.g., using partial sensing and/or SL DRX).</w:t>
      </w:r>
    </w:p>
    <w:p w14:paraId="5AF0FB3F" w14:textId="77777777" w:rsidR="00E50274" w:rsidRPr="00E50274" w:rsidRDefault="00E50274" w:rsidP="00E50274">
      <w:pPr>
        <w:rPr>
          <w:rFonts w:asciiTheme="minorHAnsi" w:hAnsiTheme="minorHAnsi" w:cstheme="minorHAnsi"/>
          <w:color w:val="FF0000"/>
          <w:sz w:val="22"/>
          <w:szCs w:val="28"/>
        </w:rPr>
      </w:pPr>
    </w:p>
    <w:p w14:paraId="23A6508E" w14:textId="2D942A68" w:rsidR="00844549" w:rsidRPr="00E50274" w:rsidRDefault="00844549" w:rsidP="00CF5D09">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CR related</w:t>
      </w:r>
    </w:p>
    <w:p w14:paraId="6C45A97B" w14:textId="1EF44B32" w:rsidR="0091711F" w:rsidRPr="00197CDF" w:rsidRDefault="0091711F" w:rsidP="0091711F">
      <w:pPr>
        <w:pStyle w:val="ListParagraph"/>
        <w:numPr>
          <w:ilvl w:val="1"/>
          <w:numId w:val="16"/>
        </w:numPr>
        <w:ind w:leftChars="0"/>
        <w:rPr>
          <w:rFonts w:asciiTheme="minorHAnsi" w:hAnsiTheme="minorHAnsi" w:cstheme="minorHAnsi"/>
          <w:sz w:val="22"/>
          <w:szCs w:val="28"/>
        </w:rPr>
      </w:pPr>
      <w:r w:rsidRPr="00197CDF">
        <w:rPr>
          <w:rFonts w:asciiTheme="minorHAnsi" w:hAnsiTheme="minorHAnsi" w:cstheme="minorHAnsi"/>
          <w:sz w:val="22"/>
          <w:szCs w:val="28"/>
        </w:rPr>
        <w:t>Enhancements for CR: [</w:t>
      </w:r>
      <w:r w:rsidR="00197CDF">
        <w:rPr>
          <w:rFonts w:asciiTheme="minorHAnsi" w:hAnsiTheme="minorHAnsi" w:cstheme="minorHAnsi"/>
          <w:sz w:val="22"/>
          <w:szCs w:val="28"/>
        </w:rPr>
        <w:t>4</w:t>
      </w:r>
      <w:r w:rsidRPr="00197CDF">
        <w:rPr>
          <w:rFonts w:asciiTheme="minorHAnsi" w:hAnsiTheme="minorHAnsi" w:cstheme="minorHAnsi"/>
          <w:sz w:val="22"/>
          <w:szCs w:val="28"/>
        </w:rPr>
        <w:t>/vivo]</w:t>
      </w:r>
    </w:p>
    <w:p w14:paraId="4783C2F4" w14:textId="51ED6A0D" w:rsidR="0091711F" w:rsidRPr="00197CDF" w:rsidRDefault="003275DF" w:rsidP="0091711F">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 xml:space="preserve">Alt.1 CR past/future window are defined as the number of active slots in the resource pool during [n-a, n-1] and [n-a, </w:t>
      </w:r>
      <w:proofErr w:type="spellStart"/>
      <w:r w:rsidRPr="00197CDF">
        <w:rPr>
          <w:rFonts w:asciiTheme="minorHAnsi" w:hAnsiTheme="minorHAnsi" w:cstheme="minorHAnsi"/>
          <w:sz w:val="22"/>
          <w:szCs w:val="28"/>
        </w:rPr>
        <w:t>n+b</w:t>
      </w:r>
      <w:proofErr w:type="spellEnd"/>
      <w:r w:rsidRPr="00197CDF">
        <w:rPr>
          <w:rFonts w:asciiTheme="minorHAnsi" w:hAnsiTheme="minorHAnsi" w:cstheme="minorHAnsi"/>
          <w:sz w:val="22"/>
          <w:szCs w:val="28"/>
        </w:rPr>
        <w:t>]</w:t>
      </w:r>
    </w:p>
    <w:p w14:paraId="24DADA71" w14:textId="27EFF2FD" w:rsidR="0091711F" w:rsidRPr="00197CDF" w:rsidRDefault="003275DF" w:rsidP="0091711F">
      <w:pPr>
        <w:pStyle w:val="ListParagraph"/>
        <w:numPr>
          <w:ilvl w:val="2"/>
          <w:numId w:val="16"/>
        </w:numPr>
        <w:ind w:leftChars="0"/>
        <w:rPr>
          <w:rFonts w:asciiTheme="minorHAnsi" w:hAnsiTheme="minorHAnsi" w:cstheme="minorHAnsi"/>
          <w:sz w:val="22"/>
          <w:szCs w:val="28"/>
        </w:rPr>
      </w:pPr>
      <w:r w:rsidRPr="00197CDF">
        <w:rPr>
          <w:rFonts w:asciiTheme="minorHAnsi" w:hAnsiTheme="minorHAnsi" w:cstheme="minorHAnsi"/>
          <w:sz w:val="22"/>
          <w:szCs w:val="28"/>
        </w:rPr>
        <w:t>Alt.2 Reuse the CR window definition in R16, portions of used/granted subchannels in the active time and inactive time are scaled by the corresponding factor(s) to derive the CR measurement results.</w:t>
      </w:r>
    </w:p>
    <w:p w14:paraId="328BC0E9" w14:textId="1DB9DFCD" w:rsidR="00482E2C" w:rsidRPr="00482E2C" w:rsidRDefault="00482E2C" w:rsidP="00844549">
      <w:pPr>
        <w:pStyle w:val="ListParagraph"/>
        <w:numPr>
          <w:ilvl w:val="1"/>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[11/Intel]</w:t>
      </w:r>
    </w:p>
    <w:p w14:paraId="7ECB6DAC" w14:textId="59197ECE" w:rsidR="00482E2C" w:rsidRP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color w:val="000000" w:themeColor="text1"/>
          <w:sz w:val="22"/>
          <w:szCs w:val="28"/>
        </w:rPr>
        <w:t>When UE cannot perform CBR measurement for a (pre-)configured minimum number of slots, pre-configured CR threshold values are used</w:t>
      </w:r>
    </w:p>
    <w:p w14:paraId="42228F76" w14:textId="249C37FB" w:rsidR="00482E2C" w:rsidRPr="00482E2C" w:rsidRDefault="00482E2C" w:rsidP="00482E2C">
      <w:pPr>
        <w:pStyle w:val="ListParagraph"/>
        <w:numPr>
          <w:ilvl w:val="2"/>
          <w:numId w:val="16"/>
        </w:numPr>
        <w:ind w:leftChars="0"/>
        <w:rPr>
          <w:rFonts w:asciiTheme="minorHAnsi" w:hAnsiTheme="minorHAnsi" w:cstheme="minorHAnsi"/>
          <w:color w:val="000000" w:themeColor="text1"/>
          <w:sz w:val="22"/>
          <w:szCs w:val="28"/>
        </w:rPr>
      </w:pPr>
      <w:r w:rsidRPr="00482E2C">
        <w:rPr>
          <w:rFonts w:asciiTheme="minorHAnsi" w:hAnsiTheme="minorHAnsi" w:cstheme="minorHAnsi" w:hint="eastAsia"/>
          <w:color w:val="000000" w:themeColor="text1"/>
          <w:sz w:val="22"/>
          <w:szCs w:val="28"/>
        </w:rPr>
        <w:t>If minimum number of slots is not available, fall back to (pre)-configured table of CR thresholds per priority</w:t>
      </w:r>
    </w:p>
    <w:p w14:paraId="4343DB8F" w14:textId="77777777" w:rsidR="00494D75" w:rsidRPr="00494D75" w:rsidRDefault="00494D75" w:rsidP="00494D75">
      <w:pPr>
        <w:pStyle w:val="ListParagraph"/>
        <w:numPr>
          <w:ilvl w:val="1"/>
          <w:numId w:val="16"/>
        </w:numPr>
        <w:ind w:leftChars="0"/>
        <w:rPr>
          <w:rFonts w:asciiTheme="minorHAnsi" w:hAnsiTheme="minorHAnsi" w:cstheme="minorHAnsi"/>
          <w:sz w:val="22"/>
          <w:szCs w:val="28"/>
        </w:rPr>
      </w:pPr>
      <w:r w:rsidRPr="00494D75">
        <w:rPr>
          <w:rFonts w:asciiTheme="minorHAnsi" w:hAnsiTheme="minorHAnsi" w:cstheme="minorHAnsi"/>
          <w:sz w:val="22"/>
          <w:szCs w:val="28"/>
        </w:rPr>
        <w:t>CBR/CR window should be adjusted considering DRX configuration. [</w:t>
      </w:r>
      <w:r>
        <w:rPr>
          <w:rFonts w:asciiTheme="minorHAnsi" w:hAnsiTheme="minorHAnsi" w:cstheme="minorHAnsi"/>
          <w:sz w:val="22"/>
          <w:szCs w:val="28"/>
        </w:rPr>
        <w:t>17</w:t>
      </w:r>
      <w:r w:rsidRPr="00494D75">
        <w:rPr>
          <w:rFonts w:asciiTheme="minorHAnsi" w:hAnsiTheme="minorHAnsi" w:cstheme="minorHAnsi"/>
          <w:sz w:val="22"/>
          <w:szCs w:val="28"/>
        </w:rPr>
        <w:t>/NEC]</w:t>
      </w:r>
    </w:p>
    <w:p w14:paraId="282BAD80" w14:textId="5D861061" w:rsidR="00844549" w:rsidRPr="00C63110" w:rsidRDefault="00900B07" w:rsidP="00844549">
      <w:pPr>
        <w:pStyle w:val="ListParagraph"/>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C63110">
        <w:rPr>
          <w:rFonts w:asciiTheme="minorHAnsi" w:hAnsiTheme="minorHAnsi" w:cstheme="minorHAnsi"/>
          <w:sz w:val="22"/>
          <w:szCs w:val="28"/>
        </w:rPr>
        <w:t xml:space="preserve"> for power saving resource allocation schemes reuse the design for full sensing resource allocation schemes. [2</w:t>
      </w:r>
      <w:r w:rsidR="00C63110">
        <w:rPr>
          <w:rFonts w:asciiTheme="minorHAnsi" w:hAnsiTheme="minorHAnsi" w:cstheme="minorHAnsi"/>
          <w:sz w:val="22"/>
          <w:szCs w:val="28"/>
        </w:rPr>
        <w:t>1</w:t>
      </w:r>
      <w:r w:rsidRPr="00C63110">
        <w:rPr>
          <w:rFonts w:asciiTheme="minorHAnsi" w:hAnsiTheme="minorHAnsi" w:cstheme="minorHAnsi"/>
          <w:sz w:val="22"/>
          <w:szCs w:val="28"/>
        </w:rPr>
        <w:t>/Apple]</w:t>
      </w:r>
    </w:p>
    <w:p w14:paraId="327A7FCF" w14:textId="3C09B7F8" w:rsidR="00104836" w:rsidRPr="00BB3FA0" w:rsidRDefault="00104836" w:rsidP="00104836">
      <w:pPr>
        <w:pStyle w:val="Heading2"/>
        <w:rPr>
          <w:color w:val="000000" w:themeColor="text1"/>
        </w:rPr>
      </w:pPr>
      <w:r w:rsidRPr="00BB3FA0">
        <w:rPr>
          <w:color w:val="000000" w:themeColor="text1"/>
        </w:rPr>
        <w:t>Sidelink DRX</w:t>
      </w:r>
    </w:p>
    <w:p w14:paraId="071C670C" w14:textId="1317671E" w:rsidR="00FB2F48" w:rsidRPr="00E50274" w:rsidRDefault="00FB2F48" w:rsidP="00104836">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Sensing related</w:t>
      </w:r>
    </w:p>
    <w:p w14:paraId="6A312BD7" w14:textId="39765793" w:rsidR="00284E18" w:rsidRPr="00E50274" w:rsidRDefault="00284E18" w:rsidP="00FB2F48">
      <w:pPr>
        <w:pStyle w:val="ListParagraph"/>
        <w:numPr>
          <w:ilvl w:val="1"/>
          <w:numId w:val="16"/>
        </w:numPr>
        <w:ind w:leftChars="0"/>
        <w:rPr>
          <w:rFonts w:asciiTheme="minorHAnsi" w:hAnsiTheme="minorHAnsi" w:cstheme="minorHAnsi"/>
          <w:color w:val="000000" w:themeColor="text1"/>
          <w:sz w:val="22"/>
          <w:szCs w:val="28"/>
        </w:rPr>
      </w:pPr>
      <w:r w:rsidRPr="00E50274">
        <w:rPr>
          <w:rFonts w:asciiTheme="minorHAnsi" w:hAnsiTheme="minorHAnsi" w:cstheme="minorHAnsi"/>
          <w:color w:val="000000" w:themeColor="text1"/>
          <w:sz w:val="22"/>
          <w:szCs w:val="28"/>
        </w:rPr>
        <w:t>UE performing partial sensing in SL-DRX inactive time according to</w:t>
      </w:r>
    </w:p>
    <w:p w14:paraId="61C9E21F" w14:textId="103E9AAA"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w:t>
      </w:r>
      <w:proofErr w:type="spellStart"/>
      <w:r w:rsidRPr="002A5677">
        <w:rPr>
          <w:rFonts w:asciiTheme="minorHAnsi" w:hAnsiTheme="minorHAnsi" w:cstheme="minorHAnsi"/>
          <w:color w:val="000000" w:themeColor="text1"/>
          <w:sz w:val="22"/>
          <w:szCs w:val="28"/>
        </w:rPr>
        <w:t>HiSi</w:t>
      </w:r>
      <w:proofErr w:type="spellEnd"/>
      <w:r w:rsidRPr="002A5677">
        <w:rPr>
          <w:rFonts w:asciiTheme="minorHAnsi" w:hAnsiTheme="minorHAnsi" w:cstheme="minorHAnsi"/>
          <w:color w:val="000000" w:themeColor="text1"/>
          <w:sz w:val="22"/>
          <w:szCs w:val="28"/>
        </w:rPr>
        <w:t>]:</w:t>
      </w:r>
    </w:p>
    <w:p w14:paraId="2F3833A8" w14:textId="37FB1E20"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lastRenderedPageBreak/>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6B171A8C" w:rsidR="00D437B3" w:rsidRPr="00384851" w:rsidRDefault="00D437B3" w:rsidP="003F7607">
      <w:pPr>
        <w:pStyle w:val="ListParagraph"/>
        <w:numPr>
          <w:ilvl w:val="3"/>
          <w:numId w:val="16"/>
        </w:numPr>
        <w:ind w:leftChars="0"/>
        <w:rPr>
          <w:rFonts w:asciiTheme="minorHAnsi" w:hAnsiTheme="minorHAnsi" w:cstheme="minorHAnsi"/>
          <w:sz w:val="22"/>
          <w:szCs w:val="28"/>
        </w:rPr>
      </w:pPr>
      <w:r w:rsidRPr="00384851">
        <w:rPr>
          <w:rFonts w:asciiTheme="minorHAnsi" w:hAnsiTheme="minorHAnsi" w:cstheme="minorHAnsi"/>
          <w:sz w:val="22"/>
          <w:szCs w:val="28"/>
        </w:rPr>
        <w:t>One of the following alternatives [</w:t>
      </w:r>
      <w:r w:rsidR="00384851">
        <w:rPr>
          <w:rFonts w:asciiTheme="minorHAnsi" w:hAnsiTheme="minorHAnsi" w:cstheme="minorHAnsi"/>
          <w:sz w:val="22"/>
          <w:szCs w:val="28"/>
        </w:rPr>
        <w:t>3</w:t>
      </w:r>
      <w:r w:rsidRPr="00384851">
        <w:rPr>
          <w:rFonts w:asciiTheme="minorHAnsi" w:hAnsiTheme="minorHAnsi" w:cstheme="minorHAnsi"/>
          <w:sz w:val="22"/>
          <w:szCs w:val="28"/>
        </w:rPr>
        <w:t>/Futurewei]:</w:t>
      </w:r>
    </w:p>
    <w:p w14:paraId="4853BEC7" w14:textId="4B3AB0C5" w:rsidR="00D437B3" w:rsidRPr="00384851" w:rsidRDefault="00D437B3" w:rsidP="00D437B3">
      <w:pPr>
        <w:pStyle w:val="ListParagraph"/>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Alt.1 Different settings can be configured for partial sensing in DRX active and inactive durations</w:t>
      </w:r>
    </w:p>
    <w:p w14:paraId="259C5819" w14:textId="6350C92F" w:rsidR="00D437B3" w:rsidRPr="0042293E" w:rsidRDefault="00D437B3" w:rsidP="00D437B3">
      <w:pPr>
        <w:pStyle w:val="ListParagraph"/>
        <w:numPr>
          <w:ilvl w:val="4"/>
          <w:numId w:val="16"/>
        </w:numPr>
        <w:ind w:leftChars="0"/>
        <w:rPr>
          <w:rFonts w:asciiTheme="minorHAnsi" w:hAnsiTheme="minorHAnsi" w:cstheme="minorHAnsi"/>
          <w:sz w:val="22"/>
          <w:szCs w:val="28"/>
        </w:rPr>
      </w:pPr>
      <w:r w:rsidRPr="00384851">
        <w:rPr>
          <w:rFonts w:asciiTheme="minorHAnsi" w:hAnsiTheme="minorHAnsi" w:cstheme="minorHAnsi"/>
          <w:sz w:val="22"/>
          <w:szCs w:val="28"/>
        </w:rPr>
        <w:t xml:space="preserve">Alt.2 In DRX inactive time, the UE performs sensing only in the </w:t>
      </w:r>
      <w:r w:rsidRPr="0014721D">
        <w:rPr>
          <w:rFonts w:asciiTheme="minorHAnsi" w:hAnsiTheme="minorHAnsi" w:cstheme="minorHAnsi"/>
          <w:sz w:val="22"/>
          <w:szCs w:val="28"/>
        </w:rPr>
        <w:t>most recent sensing occasion for a given periodicity</w:t>
      </w:r>
      <w:r w:rsidR="006D49AC" w:rsidRPr="0014721D">
        <w:rPr>
          <w:rFonts w:asciiTheme="minorHAnsi" w:hAnsiTheme="minorHAnsi" w:cstheme="minorHAnsi"/>
          <w:sz w:val="22"/>
          <w:szCs w:val="28"/>
        </w:rPr>
        <w:t xml:space="preserve"> [</w:t>
      </w:r>
      <w:r w:rsidR="0014721D" w:rsidRPr="0014721D">
        <w:rPr>
          <w:rFonts w:asciiTheme="minorHAnsi" w:hAnsiTheme="minorHAnsi" w:cstheme="minorHAnsi"/>
          <w:sz w:val="22"/>
          <w:szCs w:val="28"/>
        </w:rPr>
        <w:t>4</w:t>
      </w:r>
      <w:r w:rsidR="006D49AC" w:rsidRPr="0014721D">
        <w:rPr>
          <w:rFonts w:asciiTheme="minorHAnsi" w:hAnsiTheme="minorHAnsi" w:cstheme="minorHAnsi"/>
          <w:sz w:val="22"/>
          <w:szCs w:val="28"/>
        </w:rPr>
        <w:t>/vivo]</w:t>
      </w:r>
    </w:p>
    <w:p w14:paraId="628F635F" w14:textId="31E40DE0" w:rsidR="0042293E" w:rsidRPr="0042293E" w:rsidRDefault="0042293E" w:rsidP="00D437B3">
      <w:pPr>
        <w:pStyle w:val="ListParagraph"/>
        <w:numPr>
          <w:ilvl w:val="4"/>
          <w:numId w:val="16"/>
        </w:numPr>
        <w:ind w:leftChars="0"/>
        <w:rPr>
          <w:rFonts w:asciiTheme="minorHAnsi" w:hAnsiTheme="minorHAnsi" w:cstheme="minorHAnsi"/>
          <w:sz w:val="24"/>
          <w:szCs w:val="32"/>
        </w:rPr>
      </w:pPr>
      <w:r w:rsidRPr="0042293E">
        <w:rPr>
          <w:rFonts w:asciiTheme="minorHAnsi" w:eastAsia="Times New Roman" w:hAnsiTheme="minorHAnsi" w:cstheme="minorHAnsi"/>
          <w:sz w:val="22"/>
          <w:szCs w:val="28"/>
        </w:rPr>
        <w:t>Specify the minimum sensing requirement for UE performing sensing during</w:t>
      </w:r>
      <w:r w:rsidRPr="0042293E">
        <w:rPr>
          <w:rFonts w:asciiTheme="minorHAnsi" w:hAnsiTheme="minorHAnsi" w:cstheme="minorHAnsi"/>
          <w:sz w:val="22"/>
          <w:szCs w:val="28"/>
        </w:rPr>
        <w:t xml:space="preserve"> DRX</w:t>
      </w:r>
      <w:r w:rsidRPr="0042293E">
        <w:rPr>
          <w:rFonts w:asciiTheme="minorHAnsi" w:eastAsia="Times New Roman" w:hAnsiTheme="minorHAnsi" w:cstheme="minorHAnsi"/>
          <w:sz w:val="22"/>
          <w:szCs w:val="28"/>
        </w:rPr>
        <w:t xml:space="preserve"> inactive time. UE is required to perform sensing during </w:t>
      </w:r>
      <w:r w:rsidRPr="0042293E">
        <w:rPr>
          <w:rFonts w:asciiTheme="minorHAnsi" w:hAnsiTheme="minorHAnsi" w:cstheme="minorHAnsi"/>
          <w:sz w:val="22"/>
          <w:szCs w:val="28"/>
        </w:rPr>
        <w:t xml:space="preserve">DRX </w:t>
      </w:r>
      <w:r w:rsidRPr="0042293E">
        <w:rPr>
          <w:rFonts w:asciiTheme="minorHAnsi" w:eastAsia="Times New Roman" w:hAnsiTheme="minorHAnsi" w:cstheme="minorHAnsi"/>
          <w:sz w:val="22"/>
          <w:szCs w:val="28"/>
        </w:rPr>
        <w:t>inactive time on the slots belonging to the minimum sensing requirement.</w:t>
      </w:r>
    </w:p>
    <w:p w14:paraId="0B0A86CA" w14:textId="3E153044" w:rsidR="00BA0DA8" w:rsidRPr="00C309A8" w:rsidRDefault="00BA0DA8" w:rsidP="003F7607">
      <w:pPr>
        <w:pStyle w:val="ListParagraph"/>
        <w:numPr>
          <w:ilvl w:val="3"/>
          <w:numId w:val="16"/>
        </w:numPr>
        <w:ind w:leftChars="0"/>
        <w:rPr>
          <w:rFonts w:asciiTheme="minorHAnsi" w:hAnsiTheme="minorHAnsi" w:cstheme="minorHAnsi"/>
          <w:sz w:val="22"/>
          <w:szCs w:val="28"/>
        </w:rPr>
      </w:pPr>
      <w:r w:rsidRPr="00C309A8">
        <w:rPr>
          <w:rFonts w:asciiTheme="minorHAnsi" w:hAnsiTheme="minorHAnsi" w:cstheme="minorHAnsi"/>
          <w:sz w:val="22"/>
          <w:szCs w:val="28"/>
        </w:rPr>
        <w:t>The inactive sensing occasions is defined. A SL UE is only required to perform sensing in the inactive sensing occasions in DRX inactive time. [</w:t>
      </w:r>
      <w:r w:rsidR="00C309A8">
        <w:rPr>
          <w:rFonts w:asciiTheme="minorHAnsi" w:hAnsiTheme="minorHAnsi" w:cstheme="minorHAnsi"/>
          <w:sz w:val="22"/>
          <w:szCs w:val="28"/>
        </w:rPr>
        <w:t>6</w:t>
      </w:r>
      <w:r w:rsidRPr="00C309A8">
        <w:rPr>
          <w:rFonts w:asciiTheme="minorHAnsi" w:hAnsiTheme="minorHAnsi" w:cstheme="minorHAnsi"/>
          <w:sz w:val="22"/>
          <w:szCs w:val="28"/>
        </w:rPr>
        <w:t>/Pana]</w:t>
      </w:r>
    </w:p>
    <w:p w14:paraId="35C4F6C6" w14:textId="7D36F0E6" w:rsidR="0035432F" w:rsidRPr="00C309A8" w:rsidRDefault="0035432F" w:rsidP="0035432F">
      <w:pPr>
        <w:pStyle w:val="ListParagraph"/>
        <w:numPr>
          <w:ilvl w:val="4"/>
          <w:numId w:val="16"/>
        </w:numPr>
        <w:ind w:leftChars="0"/>
        <w:rPr>
          <w:rFonts w:asciiTheme="minorHAnsi" w:hAnsiTheme="minorHAnsi" w:cstheme="minorHAnsi"/>
          <w:sz w:val="22"/>
          <w:szCs w:val="28"/>
        </w:rPr>
      </w:pPr>
      <w:r w:rsidRPr="00C309A8">
        <w:rPr>
          <w:rFonts w:asciiTheme="minorHAnsi" w:hAnsiTheme="minorHAnsi" w:cstheme="minorHAnsi"/>
          <w:sz w:val="22"/>
          <w:szCs w:val="28"/>
        </w:rPr>
        <w:t>An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p>
    <w:p w14:paraId="5BB696C9" w14:textId="51F3969D" w:rsidR="004E7DE9" w:rsidRPr="00C63110" w:rsidRDefault="004E7DE9" w:rsidP="003F7607">
      <w:pPr>
        <w:pStyle w:val="ListParagraph"/>
        <w:numPr>
          <w:ilvl w:val="3"/>
          <w:numId w:val="16"/>
        </w:numPr>
        <w:ind w:leftChars="0"/>
        <w:rPr>
          <w:rFonts w:asciiTheme="minorHAnsi" w:hAnsiTheme="minorHAnsi" w:cstheme="minorHAnsi"/>
          <w:sz w:val="22"/>
          <w:szCs w:val="28"/>
        </w:rPr>
      </w:pPr>
      <w:r w:rsidRPr="00C63110">
        <w:rPr>
          <w:rFonts w:asciiTheme="minorHAnsi" w:hAnsiTheme="minorHAnsi" w:cstheme="minorHAnsi"/>
          <w:sz w:val="22"/>
          <w:szCs w:val="28"/>
        </w:rPr>
        <w:t>UE</w:t>
      </w:r>
      <w:r w:rsidR="002B24DE" w:rsidRPr="00C63110">
        <w:rPr>
          <w:rFonts w:asciiTheme="minorHAnsi" w:hAnsiTheme="minorHAnsi" w:cstheme="minorHAnsi"/>
          <w:sz w:val="22"/>
          <w:szCs w:val="28"/>
        </w:rPr>
        <w:t xml:space="preserve"> performs sensing during DRX inactive time only after its sidelink data arrival. [2</w:t>
      </w:r>
      <w:r w:rsidR="00C63110">
        <w:rPr>
          <w:rFonts w:asciiTheme="minorHAnsi" w:hAnsiTheme="minorHAnsi" w:cstheme="minorHAnsi"/>
          <w:sz w:val="22"/>
          <w:szCs w:val="28"/>
        </w:rPr>
        <w:t>1</w:t>
      </w:r>
      <w:r w:rsidR="002B24DE" w:rsidRPr="00C63110">
        <w:rPr>
          <w:rFonts w:asciiTheme="minorHAnsi" w:hAnsiTheme="minorHAnsi" w:cstheme="minorHAnsi"/>
          <w:sz w:val="22"/>
          <w:szCs w:val="28"/>
        </w:rPr>
        <w:t>/Apple]</w:t>
      </w:r>
    </w:p>
    <w:p w14:paraId="53095D61" w14:textId="11B8AC3F" w:rsidR="00877CA3" w:rsidRDefault="00877CA3" w:rsidP="003F7607">
      <w:pPr>
        <w:pStyle w:val="ListParagraph"/>
        <w:numPr>
          <w:ilvl w:val="3"/>
          <w:numId w:val="16"/>
        </w:numPr>
        <w:ind w:leftChars="0"/>
        <w:rPr>
          <w:rFonts w:asciiTheme="minorHAnsi" w:hAnsiTheme="minorHAnsi" w:cstheme="minorHAnsi"/>
          <w:color w:val="000000" w:themeColor="text1"/>
          <w:sz w:val="22"/>
          <w:szCs w:val="28"/>
        </w:rPr>
      </w:pPr>
      <w:r w:rsidRPr="00877CA3">
        <w:rPr>
          <w:rFonts w:asciiTheme="minorHAnsi" w:hAnsiTheme="minorHAnsi" w:cstheme="minorHAnsi"/>
          <w:color w:val="000000" w:themeColor="text1"/>
          <w:sz w:val="22"/>
          <w:szCs w:val="28"/>
        </w:rPr>
        <w:t xml:space="preserve">UE performs sensing during DRX inactive time only up to the minimum CPS monitoring window size </w:t>
      </w:r>
      <w:r w:rsidRPr="00877CA3">
        <w:rPr>
          <w:rFonts w:asciiTheme="minorHAnsi" w:hAnsiTheme="minorHAnsi" w:cstheme="minorHAnsi"/>
          <w:i/>
          <w:iCs/>
          <w:color w:val="000000" w:themeColor="text1"/>
          <w:sz w:val="22"/>
          <w:szCs w:val="28"/>
        </w:rPr>
        <w:t>M</w:t>
      </w:r>
      <w:r w:rsidRPr="00877CA3">
        <w:rPr>
          <w:rFonts w:asciiTheme="minorHAnsi" w:hAnsiTheme="minorHAnsi" w:cstheme="minorHAnsi"/>
          <w:color w:val="000000" w:themeColor="text1"/>
          <w:sz w:val="22"/>
          <w:szCs w:val="28"/>
        </w:rPr>
        <w:t>. [31/E///]</w:t>
      </w:r>
    </w:p>
    <w:p w14:paraId="74B4B172" w14:textId="6ADB32D7" w:rsidR="003902D0" w:rsidRDefault="003902D0" w:rsidP="003F7607">
      <w:pPr>
        <w:pStyle w:val="ListParagraph"/>
        <w:numPr>
          <w:ilvl w:val="3"/>
          <w:numId w:val="16"/>
        </w:numPr>
        <w:ind w:leftChars="0"/>
        <w:rPr>
          <w:rFonts w:asciiTheme="minorHAnsi" w:hAnsiTheme="minorHAnsi" w:cstheme="minorHAnsi"/>
          <w:color w:val="000000" w:themeColor="text1"/>
          <w:sz w:val="22"/>
          <w:szCs w:val="28"/>
        </w:rPr>
      </w:pPr>
      <w:r w:rsidRPr="003902D0">
        <w:rPr>
          <w:rFonts w:asciiTheme="minorHAnsi" w:hAnsiTheme="minorHAnsi" w:cstheme="minorHAnsi"/>
          <w:color w:val="000000" w:themeColor="text1"/>
          <w:sz w:val="22"/>
          <w:szCs w:val="28"/>
        </w:rPr>
        <w:t>At least for aperiodic resources reservation, only contiguous partial sensing can to be allowed outside the DRX active time</w:t>
      </w:r>
      <w:r>
        <w:rPr>
          <w:rFonts w:asciiTheme="minorHAnsi" w:hAnsiTheme="minorHAnsi" w:cstheme="minorHAnsi"/>
          <w:color w:val="000000" w:themeColor="text1"/>
          <w:sz w:val="22"/>
          <w:szCs w:val="28"/>
        </w:rPr>
        <w:t>. [32/Bosch]</w:t>
      </w:r>
    </w:p>
    <w:p w14:paraId="763A5B90" w14:textId="000CAA2C" w:rsidR="009B2C4E" w:rsidRPr="00877CA3" w:rsidRDefault="009B2C4E" w:rsidP="003F7607">
      <w:pPr>
        <w:pStyle w:val="ListParagraph"/>
        <w:numPr>
          <w:ilvl w:val="3"/>
          <w:numId w:val="16"/>
        </w:numPr>
        <w:ind w:leftChars="0"/>
        <w:rPr>
          <w:rFonts w:asciiTheme="minorHAnsi" w:hAnsiTheme="minorHAnsi" w:cstheme="minorHAnsi"/>
          <w:color w:val="000000" w:themeColor="text1"/>
          <w:sz w:val="22"/>
          <w:szCs w:val="28"/>
        </w:rPr>
      </w:pPr>
      <w:r w:rsidRPr="009B2C4E">
        <w:rPr>
          <w:rFonts w:asciiTheme="minorHAnsi" w:hAnsiTheme="minorHAnsi" w:cstheme="minorHAnsi"/>
          <w:color w:val="000000" w:themeColor="text1"/>
          <w:sz w:val="22"/>
          <w:szCs w:val="28"/>
        </w:rPr>
        <w:t>At least for periodic resources reservation, the DRX active-time may be extended to another configured value if, e.g., sensing results are insufficient or resources are triggered before the initial configured DRX active-time.</w:t>
      </w:r>
      <w:r>
        <w:rPr>
          <w:rFonts w:asciiTheme="minorHAnsi" w:hAnsiTheme="minorHAnsi" w:cstheme="minorHAnsi"/>
          <w:color w:val="000000" w:themeColor="text1"/>
          <w:sz w:val="22"/>
          <w:szCs w:val="28"/>
        </w:rPr>
        <w:t xml:space="preserve"> [32/Bosch]</w:t>
      </w:r>
    </w:p>
    <w:p w14:paraId="4FBFF955" w14:textId="48FB37E1" w:rsidR="00FB2F48" w:rsidRPr="00302701"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302701">
        <w:rPr>
          <w:rFonts w:asciiTheme="minorHAnsi" w:hAnsiTheme="minorHAnsi" w:cstheme="minorHAnsi"/>
          <w:color w:val="000000" w:themeColor="text1"/>
          <w:sz w:val="22"/>
          <w:szCs w:val="28"/>
        </w:rPr>
        <w:t xml:space="preserve">The same set of sensing occasions / window specified </w:t>
      </w:r>
      <w:r w:rsidR="00D00247" w:rsidRPr="00302701">
        <w:rPr>
          <w:rFonts w:asciiTheme="minorHAnsi" w:hAnsiTheme="minorHAnsi" w:cstheme="minorHAnsi"/>
          <w:color w:val="000000" w:themeColor="text1"/>
          <w:sz w:val="22"/>
          <w:szCs w:val="28"/>
        </w:rPr>
        <w:t>for the case when SL-</w:t>
      </w:r>
      <w:r w:rsidR="00D00247" w:rsidRPr="00434336">
        <w:rPr>
          <w:rFonts w:asciiTheme="minorHAnsi" w:hAnsiTheme="minorHAnsi" w:cstheme="minorHAnsi"/>
          <w:sz w:val="22"/>
          <w:szCs w:val="28"/>
        </w:rPr>
        <w:t>DRX is not (pre-)configured</w:t>
      </w:r>
      <w:r w:rsidRPr="00434336">
        <w:rPr>
          <w:rFonts w:asciiTheme="minorHAnsi" w:hAnsiTheme="minorHAnsi" w:cstheme="minorHAnsi"/>
          <w:sz w:val="22"/>
          <w:szCs w:val="28"/>
        </w:rPr>
        <w:t xml:space="preserve"> </w:t>
      </w:r>
      <w:r w:rsidR="004538EC" w:rsidRPr="00434336">
        <w:rPr>
          <w:rFonts w:asciiTheme="minorHAnsi" w:hAnsiTheme="minorHAnsi" w:cstheme="minorHAnsi"/>
          <w:sz w:val="22"/>
          <w:szCs w:val="28"/>
        </w:rPr>
        <w:t>[</w:t>
      </w:r>
      <w:r w:rsidR="003247FD">
        <w:rPr>
          <w:rFonts w:asciiTheme="minorHAnsi" w:hAnsiTheme="minorHAnsi" w:cstheme="minorHAnsi"/>
          <w:sz w:val="22"/>
          <w:szCs w:val="28"/>
        </w:rPr>
        <w:t>7</w:t>
      </w:r>
      <w:r w:rsidR="004538EC" w:rsidRPr="00434336">
        <w:rPr>
          <w:rFonts w:asciiTheme="minorHAnsi" w:hAnsiTheme="minorHAnsi" w:cstheme="minorHAnsi"/>
          <w:sz w:val="22"/>
          <w:szCs w:val="28"/>
        </w:rPr>
        <w:t xml:space="preserve">/Fujitsu] (for CPS), </w:t>
      </w:r>
      <w:r w:rsidR="006A4F7E"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006A4F7E" w:rsidRPr="00D0220A">
        <w:rPr>
          <w:rFonts w:asciiTheme="minorHAnsi" w:hAnsiTheme="minorHAnsi" w:cstheme="minorHAnsi"/>
          <w:sz w:val="22"/>
          <w:szCs w:val="28"/>
        </w:rPr>
        <w:t xml:space="preserve">/CATT, GH], </w:t>
      </w:r>
      <w:r w:rsidR="006A769B" w:rsidRPr="00302701">
        <w:rPr>
          <w:rFonts w:asciiTheme="minorHAnsi" w:hAnsiTheme="minorHAnsi" w:cstheme="minorHAnsi"/>
          <w:color w:val="000000" w:themeColor="text1"/>
          <w:sz w:val="22"/>
          <w:szCs w:val="28"/>
        </w:rPr>
        <w:t>[9/OPPO]</w:t>
      </w:r>
      <w:r w:rsidR="006A769B">
        <w:rPr>
          <w:rFonts w:asciiTheme="minorHAnsi" w:hAnsiTheme="minorHAnsi" w:cstheme="minorHAnsi"/>
          <w:color w:val="000000" w:themeColor="text1"/>
          <w:sz w:val="22"/>
          <w:szCs w:val="28"/>
        </w:rPr>
        <w:t>,</w:t>
      </w:r>
      <w:r w:rsidR="006A769B" w:rsidRPr="003B6B89">
        <w:rPr>
          <w:rFonts w:ascii="Calibri" w:hAnsi="Calibri" w:cs="Calibri"/>
          <w:sz w:val="22"/>
        </w:rPr>
        <w:t xml:space="preserve"> </w:t>
      </w:r>
      <w:r w:rsidR="00C60C13" w:rsidRPr="003B6B89">
        <w:rPr>
          <w:rFonts w:ascii="Calibri" w:hAnsi="Calibri" w:cs="Calibri"/>
          <w:sz w:val="22"/>
        </w:rPr>
        <w:t>[14/ZTE, Sanechips],</w:t>
      </w:r>
      <w:r w:rsidR="00C60C13" w:rsidRPr="003B6B89">
        <w:rPr>
          <w:rFonts w:asciiTheme="minorHAnsi" w:hAnsiTheme="minorHAnsi" w:cstheme="minorHAnsi"/>
          <w:bCs/>
          <w:sz w:val="22"/>
          <w:szCs w:val="22"/>
        </w:rPr>
        <w:t xml:space="preserve"> </w:t>
      </w:r>
      <w:r w:rsidR="002A5677" w:rsidRPr="003B6B89">
        <w:rPr>
          <w:rFonts w:asciiTheme="minorHAnsi" w:hAnsiTheme="minorHAnsi" w:cstheme="minorHAnsi"/>
          <w:bCs/>
          <w:sz w:val="22"/>
          <w:szCs w:val="22"/>
        </w:rPr>
        <w:t>[1</w:t>
      </w:r>
      <w:r w:rsidR="008D6545" w:rsidRPr="003B6B89">
        <w:rPr>
          <w:rFonts w:asciiTheme="minorHAnsi" w:hAnsiTheme="minorHAnsi" w:cstheme="minorHAnsi"/>
          <w:bCs/>
          <w:sz w:val="22"/>
          <w:szCs w:val="22"/>
        </w:rPr>
        <w:t>8</w:t>
      </w:r>
      <w:r w:rsidR="002A5677" w:rsidRPr="003B6B89">
        <w:rPr>
          <w:rFonts w:asciiTheme="minorHAnsi" w:hAnsiTheme="minorHAnsi" w:cstheme="minorHAnsi"/>
          <w:bCs/>
          <w:sz w:val="22"/>
          <w:szCs w:val="22"/>
        </w:rPr>
        <w:t>/Samsung]</w:t>
      </w:r>
      <w:r w:rsidR="006B315D" w:rsidRPr="003B6B89">
        <w:rPr>
          <w:rFonts w:asciiTheme="minorHAnsi" w:hAnsiTheme="minorHAnsi" w:cstheme="minorHAnsi"/>
          <w:bCs/>
          <w:sz w:val="22"/>
          <w:szCs w:val="22"/>
        </w:rPr>
        <w:t xml:space="preserve">, </w:t>
      </w:r>
      <w:r w:rsidR="00F3763E" w:rsidRPr="003B6B89">
        <w:rPr>
          <w:rFonts w:asciiTheme="minorHAnsi" w:hAnsiTheme="minorHAnsi" w:cstheme="minorHAnsi"/>
          <w:bCs/>
          <w:sz w:val="22"/>
          <w:szCs w:val="22"/>
        </w:rPr>
        <w:t>[</w:t>
      </w:r>
      <w:r w:rsidR="00223960" w:rsidRPr="003B6B89">
        <w:rPr>
          <w:rFonts w:asciiTheme="minorHAnsi" w:hAnsiTheme="minorHAnsi" w:cstheme="minorHAnsi"/>
          <w:bCs/>
          <w:sz w:val="22"/>
          <w:szCs w:val="22"/>
        </w:rPr>
        <w:t>19</w:t>
      </w:r>
      <w:r w:rsidR="00F3763E" w:rsidRPr="003B6B89">
        <w:rPr>
          <w:rFonts w:asciiTheme="minorHAnsi" w:hAnsiTheme="minorHAnsi" w:cstheme="minorHAnsi"/>
          <w:bCs/>
          <w:sz w:val="22"/>
          <w:szCs w:val="22"/>
        </w:rPr>
        <w:t>/LGE]</w:t>
      </w:r>
      <w:r w:rsidR="003C0241" w:rsidRPr="003B6B89">
        <w:rPr>
          <w:rFonts w:asciiTheme="minorHAnsi" w:hAnsiTheme="minorHAnsi" w:cstheme="minorHAnsi"/>
          <w:bCs/>
          <w:sz w:val="22"/>
          <w:szCs w:val="22"/>
        </w:rPr>
        <w:t>,</w:t>
      </w:r>
      <w:r w:rsidR="00E539EC" w:rsidRPr="003B6B89">
        <w:rPr>
          <w:rFonts w:asciiTheme="minorHAnsi" w:hAnsiTheme="minorHAnsi" w:cstheme="minorHAnsi"/>
          <w:bCs/>
          <w:sz w:val="22"/>
          <w:szCs w:val="22"/>
        </w:rPr>
        <w:t xml:space="preserve"> </w:t>
      </w:r>
      <w:r w:rsidR="008A5AAF" w:rsidRPr="003B6B89">
        <w:rPr>
          <w:rFonts w:asciiTheme="minorHAnsi" w:hAnsiTheme="minorHAnsi" w:cstheme="minorHAnsi"/>
          <w:bCs/>
          <w:sz w:val="22"/>
          <w:szCs w:val="22"/>
        </w:rPr>
        <w:t>[26/DCM]</w:t>
      </w:r>
    </w:p>
    <w:p w14:paraId="07DD38C1" w14:textId="4EF95C86" w:rsidR="00284E18" w:rsidRPr="006B315D" w:rsidRDefault="00284E18" w:rsidP="00B510D9">
      <w:pPr>
        <w:pStyle w:val="ListParagraph"/>
        <w:numPr>
          <w:ilvl w:val="2"/>
          <w:numId w:val="16"/>
        </w:numPr>
        <w:ind w:leftChars="0"/>
        <w:rPr>
          <w:rFonts w:asciiTheme="minorHAnsi" w:hAnsiTheme="minorHAnsi" w:cstheme="minorHAnsi"/>
          <w:sz w:val="22"/>
          <w:szCs w:val="28"/>
        </w:rPr>
      </w:pPr>
      <w:r w:rsidRPr="006B315D">
        <w:rPr>
          <w:rFonts w:asciiTheme="minorHAnsi" w:hAnsiTheme="minorHAnsi" w:cstheme="minorHAnsi"/>
          <w:sz w:val="22"/>
          <w:szCs w:val="28"/>
        </w:rPr>
        <w:t xml:space="preserve">Up to UE implementation: </w:t>
      </w:r>
      <w:r w:rsidR="00B00041" w:rsidRPr="006B315D">
        <w:rPr>
          <w:rFonts w:asciiTheme="minorHAnsi" w:hAnsiTheme="minorHAnsi" w:cstheme="minorHAnsi"/>
          <w:sz w:val="22"/>
          <w:szCs w:val="28"/>
        </w:rPr>
        <w:t>[</w:t>
      </w:r>
      <w:r w:rsidR="006B315D" w:rsidRPr="006B315D">
        <w:rPr>
          <w:rFonts w:asciiTheme="minorHAnsi" w:hAnsiTheme="minorHAnsi" w:cstheme="minorHAnsi"/>
          <w:sz w:val="22"/>
          <w:szCs w:val="28"/>
        </w:rPr>
        <w:t>5</w:t>
      </w:r>
      <w:r w:rsidR="00B00041" w:rsidRPr="006B315D">
        <w:rPr>
          <w:rFonts w:asciiTheme="minorHAnsi" w:hAnsiTheme="minorHAnsi" w:cstheme="minorHAnsi"/>
          <w:sz w:val="22"/>
          <w:szCs w:val="28"/>
        </w:rPr>
        <w:t>/Spreadtrum]</w:t>
      </w:r>
      <w:r w:rsidR="0018206F">
        <w:rPr>
          <w:rFonts w:asciiTheme="minorHAnsi" w:hAnsiTheme="minorHAnsi" w:cstheme="minorHAnsi"/>
          <w:sz w:val="22"/>
          <w:szCs w:val="28"/>
        </w:rPr>
        <w:t>, [29/MTK]</w:t>
      </w:r>
    </w:p>
    <w:p w14:paraId="2382334D" w14:textId="2398AD46" w:rsidR="00FE69EE" w:rsidRPr="008A5AAF" w:rsidRDefault="00FE69EE" w:rsidP="00B510D9">
      <w:pPr>
        <w:pStyle w:val="ListParagraph"/>
        <w:numPr>
          <w:ilvl w:val="2"/>
          <w:numId w:val="16"/>
        </w:numPr>
        <w:ind w:leftChars="0"/>
        <w:rPr>
          <w:rFonts w:asciiTheme="minorHAnsi" w:hAnsiTheme="minorHAnsi" w:cstheme="minorHAnsi"/>
          <w:color w:val="000000" w:themeColor="text1"/>
          <w:sz w:val="22"/>
          <w:szCs w:val="28"/>
        </w:rPr>
      </w:pPr>
      <w:r w:rsidRPr="008A5AAF">
        <w:rPr>
          <w:rFonts w:asciiTheme="minorHAnsi" w:hAnsiTheme="minorHAnsi" w:cstheme="minorHAnsi"/>
          <w:bCs/>
          <w:color w:val="000000" w:themeColor="text1"/>
          <w:sz w:val="22"/>
          <w:szCs w:val="22"/>
        </w:rPr>
        <w:t xml:space="preserve">(Pre-)configurability between mandating </w:t>
      </w:r>
      <w:r w:rsidR="008A5AAF" w:rsidRPr="008A5AAF">
        <w:rPr>
          <w:rFonts w:asciiTheme="minorHAnsi" w:hAnsiTheme="minorHAnsi" w:cstheme="minorHAnsi"/>
          <w:bCs/>
          <w:color w:val="000000" w:themeColor="text1"/>
          <w:sz w:val="22"/>
          <w:szCs w:val="22"/>
        </w:rPr>
        <w:t>or up to</w:t>
      </w:r>
      <w:r w:rsidRPr="008A5AAF">
        <w:rPr>
          <w:rFonts w:asciiTheme="minorHAnsi" w:hAnsiTheme="minorHAnsi" w:cstheme="minorHAnsi"/>
          <w:bCs/>
          <w:color w:val="000000" w:themeColor="text1"/>
          <w:sz w:val="22"/>
          <w:szCs w:val="22"/>
        </w:rPr>
        <w:t xml:space="preserve"> </w:t>
      </w:r>
      <w:r w:rsidR="008A5AAF" w:rsidRPr="008A5AAF">
        <w:rPr>
          <w:rFonts w:asciiTheme="minorHAnsi" w:hAnsiTheme="minorHAnsi" w:cstheme="minorHAnsi"/>
          <w:bCs/>
          <w:color w:val="000000" w:themeColor="text1"/>
          <w:sz w:val="22"/>
          <w:szCs w:val="22"/>
        </w:rPr>
        <w:t>UE implementation</w:t>
      </w:r>
      <w:r w:rsidRPr="008A5AAF">
        <w:rPr>
          <w:rFonts w:asciiTheme="minorHAnsi" w:hAnsiTheme="minorHAnsi" w:cstheme="minorHAnsi"/>
          <w:bCs/>
          <w:color w:val="000000" w:themeColor="text1"/>
          <w:sz w:val="22"/>
          <w:szCs w:val="22"/>
        </w:rPr>
        <w:t xml:space="preserve"> during SL DRX inactive time: [</w:t>
      </w:r>
      <w:r w:rsidR="008A5AAF" w:rsidRPr="008A5AAF">
        <w:rPr>
          <w:rFonts w:asciiTheme="minorHAnsi" w:hAnsiTheme="minorHAnsi" w:cstheme="minorHAnsi"/>
          <w:bCs/>
          <w:color w:val="000000" w:themeColor="text1"/>
          <w:sz w:val="22"/>
          <w:szCs w:val="22"/>
        </w:rPr>
        <w:t>26</w:t>
      </w:r>
      <w:r w:rsidRPr="008A5AAF">
        <w:rPr>
          <w:rFonts w:asciiTheme="minorHAnsi" w:hAnsiTheme="minorHAnsi" w:cstheme="minorHAnsi"/>
          <w:bCs/>
          <w:color w:val="000000" w:themeColor="text1"/>
          <w:sz w:val="22"/>
          <w:szCs w:val="22"/>
        </w:rPr>
        <w:t>/DCM]</w:t>
      </w:r>
    </w:p>
    <w:p w14:paraId="0E1CA166" w14:textId="3782181E" w:rsidR="00B510D9" w:rsidRPr="005950C4" w:rsidRDefault="00B510D9" w:rsidP="00B510D9">
      <w:pPr>
        <w:pStyle w:val="ListParagraph"/>
        <w:numPr>
          <w:ilvl w:val="2"/>
          <w:numId w:val="16"/>
        </w:numPr>
        <w:ind w:leftChars="0"/>
        <w:rPr>
          <w:rFonts w:asciiTheme="minorHAnsi" w:hAnsiTheme="minorHAnsi" w:cstheme="minorHAnsi"/>
          <w:sz w:val="22"/>
          <w:szCs w:val="28"/>
        </w:rPr>
      </w:pPr>
      <w:r w:rsidRPr="005950C4">
        <w:rPr>
          <w:rFonts w:asciiTheme="minorHAnsi" w:hAnsiTheme="minorHAnsi" w:cstheme="minorHAnsi"/>
          <w:sz w:val="22"/>
          <w:szCs w:val="28"/>
        </w:rPr>
        <w:t>Different settings can be configured for periodic partial sensing in DRX active and inactive periods, e.g., maximum number of sensing occasions</w:t>
      </w:r>
      <w:r w:rsidR="00651177" w:rsidRPr="005950C4">
        <w:rPr>
          <w:rFonts w:asciiTheme="minorHAnsi" w:hAnsiTheme="minorHAnsi" w:cstheme="minorHAnsi"/>
          <w:sz w:val="22"/>
          <w:szCs w:val="28"/>
        </w:rPr>
        <w:t>, different k value</w:t>
      </w:r>
      <w:r w:rsidRPr="005950C4">
        <w:rPr>
          <w:rFonts w:asciiTheme="minorHAnsi" w:hAnsiTheme="minorHAnsi" w:cstheme="minorHAnsi"/>
          <w:sz w:val="22"/>
          <w:szCs w:val="28"/>
        </w:rPr>
        <w:t>.</w:t>
      </w:r>
      <w:r w:rsidR="00C757F6" w:rsidRPr="005950C4">
        <w:rPr>
          <w:rFonts w:asciiTheme="minorHAnsi" w:hAnsiTheme="minorHAnsi" w:cstheme="minorHAnsi"/>
          <w:sz w:val="22"/>
          <w:szCs w:val="28"/>
        </w:rPr>
        <w:t xml:space="preserve"> </w:t>
      </w:r>
      <w:r w:rsidR="00651177" w:rsidRPr="005950C4">
        <w:rPr>
          <w:rFonts w:asciiTheme="minorHAnsi" w:hAnsiTheme="minorHAnsi" w:cstheme="minorHAnsi"/>
          <w:sz w:val="22"/>
          <w:szCs w:val="28"/>
        </w:rPr>
        <w:t>[</w:t>
      </w:r>
      <w:r w:rsidR="003247FD">
        <w:rPr>
          <w:rFonts w:asciiTheme="minorHAnsi" w:hAnsiTheme="minorHAnsi" w:cstheme="minorHAnsi"/>
          <w:sz w:val="22"/>
          <w:szCs w:val="28"/>
        </w:rPr>
        <w:t>7</w:t>
      </w:r>
      <w:r w:rsidR="00651177" w:rsidRPr="005950C4">
        <w:rPr>
          <w:rFonts w:asciiTheme="minorHAnsi" w:hAnsiTheme="minorHAnsi" w:cstheme="minorHAnsi"/>
          <w:sz w:val="22"/>
          <w:szCs w:val="28"/>
        </w:rPr>
        <w:t>/Fujitsu]</w:t>
      </w:r>
    </w:p>
    <w:p w14:paraId="6B3BFFB7" w14:textId="6EB25FF3" w:rsidR="00C757F6" w:rsidRPr="00C757F6" w:rsidRDefault="00C757F6" w:rsidP="00B510D9">
      <w:pPr>
        <w:pStyle w:val="ListParagraph"/>
        <w:numPr>
          <w:ilvl w:val="2"/>
          <w:numId w:val="16"/>
        </w:numPr>
        <w:ind w:leftChars="0"/>
        <w:rPr>
          <w:rFonts w:asciiTheme="minorHAnsi" w:hAnsiTheme="minorHAnsi" w:cstheme="minorHAnsi"/>
          <w:sz w:val="22"/>
          <w:szCs w:val="28"/>
        </w:rPr>
      </w:pPr>
      <w:r w:rsidRPr="00C757F6">
        <w:rPr>
          <w:rFonts w:asciiTheme="minorHAnsi" w:hAnsiTheme="minorHAnsi" w:cstheme="minorHAnsi"/>
          <w:sz w:val="22"/>
          <w:szCs w:val="28"/>
        </w:rPr>
        <w:t>Support different configurations for CPS and PBPS for the UE configured with SL DRX. [20/IDC]</w:t>
      </w:r>
    </w:p>
    <w:p w14:paraId="7A335937" w14:textId="77777777" w:rsidR="00E50274" w:rsidRPr="00E50274" w:rsidRDefault="00E50274" w:rsidP="00E50274">
      <w:pPr>
        <w:rPr>
          <w:rFonts w:asciiTheme="minorHAnsi" w:hAnsiTheme="minorHAnsi" w:cstheme="minorHAnsi"/>
          <w:color w:val="000000" w:themeColor="text1"/>
          <w:sz w:val="22"/>
          <w:szCs w:val="28"/>
        </w:rPr>
      </w:pPr>
    </w:p>
    <w:p w14:paraId="1B0BDF3B" w14:textId="3FB7E002" w:rsidR="00FB2F48" w:rsidRPr="00E50274" w:rsidRDefault="00FB2F48" w:rsidP="00104836">
      <w:pPr>
        <w:pStyle w:val="ListParagraph"/>
        <w:numPr>
          <w:ilvl w:val="0"/>
          <w:numId w:val="16"/>
        </w:numPr>
        <w:ind w:leftChars="0"/>
        <w:rPr>
          <w:rFonts w:asciiTheme="minorHAnsi" w:hAnsiTheme="minorHAnsi" w:cstheme="minorHAnsi"/>
          <w:b/>
          <w:bCs/>
          <w:color w:val="000000" w:themeColor="text1"/>
          <w:sz w:val="22"/>
          <w:szCs w:val="28"/>
          <w:u w:val="single"/>
        </w:rPr>
      </w:pPr>
      <w:r w:rsidRPr="00E50274">
        <w:rPr>
          <w:rFonts w:asciiTheme="minorHAnsi" w:hAnsiTheme="minorHAnsi" w:cstheme="minorHAnsi"/>
          <w:b/>
          <w:bCs/>
          <w:color w:val="000000" w:themeColor="text1"/>
          <w:sz w:val="22"/>
          <w:szCs w:val="28"/>
          <w:u w:val="single"/>
        </w:rPr>
        <w:t>Transmission related</w:t>
      </w:r>
    </w:p>
    <w:p w14:paraId="1CEEADC9" w14:textId="0B6C9E5F"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76E26">
        <w:rPr>
          <w:rFonts w:ascii="Calibri" w:hAnsi="Calibri" w:cs="Calibri"/>
          <w:color w:val="000000" w:themeColor="text1"/>
          <w:sz w:val="22"/>
        </w:rPr>
        <w:t>PHY layer selects and reports candidate resources only within the indicated active time of the RX UE</w:t>
      </w:r>
    </w:p>
    <w:p w14:paraId="61045A68" w14:textId="5F7C7C0B"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(11+2 if the indicated active time includes future active time): </w:t>
      </w:r>
      <w:r w:rsidR="00AF6890">
        <w:rPr>
          <w:rFonts w:ascii="Calibri" w:hAnsi="Calibri" w:cs="Calibri"/>
          <w:color w:val="000000" w:themeColor="text1"/>
          <w:sz w:val="22"/>
        </w:rPr>
        <w:t>[2/Nokia, NSB]</w:t>
      </w:r>
      <w:r w:rsidR="0000268B">
        <w:rPr>
          <w:rFonts w:ascii="Calibri" w:hAnsi="Calibri" w:cs="Calibri"/>
          <w:color w:val="000000" w:themeColor="text1"/>
          <w:sz w:val="22"/>
        </w:rPr>
        <w:t>, [11/Intel]</w:t>
      </w:r>
      <w:r w:rsidR="008D6545">
        <w:rPr>
          <w:rFonts w:ascii="Calibri" w:hAnsi="Calibri" w:cs="Calibri"/>
          <w:color w:val="000000" w:themeColor="text1"/>
          <w:sz w:val="22"/>
        </w:rPr>
        <w:t xml:space="preserve">, </w:t>
      </w:r>
      <w:r w:rsidR="003D5066">
        <w:rPr>
          <w:rFonts w:ascii="Calibri" w:hAnsi="Calibri" w:cs="Calibri"/>
          <w:color w:val="000000" w:themeColor="text1"/>
          <w:sz w:val="22"/>
        </w:rPr>
        <w:t xml:space="preserve">[14/ZTE, Sanechips], </w:t>
      </w:r>
      <w:r w:rsidR="0095395D">
        <w:rPr>
          <w:rFonts w:asciiTheme="minorHAnsi" w:hAnsiTheme="minorHAnsi" w:cstheme="minorHAnsi"/>
          <w:color w:val="000000" w:themeColor="text1"/>
          <w:sz w:val="22"/>
          <w:szCs w:val="28"/>
        </w:rPr>
        <w:t>[17/NEC] (if future active time),</w:t>
      </w:r>
      <w:r w:rsidR="0095395D">
        <w:rPr>
          <w:rFonts w:ascii="Calibri" w:hAnsi="Calibri" w:cs="Calibri"/>
          <w:color w:val="000000" w:themeColor="text1"/>
          <w:sz w:val="22"/>
        </w:rPr>
        <w:t xml:space="preserve"> </w:t>
      </w:r>
      <w:r w:rsidR="008D6545">
        <w:rPr>
          <w:rFonts w:ascii="Calibri" w:hAnsi="Calibri" w:cs="Calibri"/>
          <w:color w:val="000000" w:themeColor="text1"/>
          <w:sz w:val="22"/>
        </w:rPr>
        <w:t>[18/Samsung]</w:t>
      </w:r>
      <w:r w:rsidR="004D716D">
        <w:rPr>
          <w:rFonts w:ascii="Calibri" w:hAnsi="Calibri" w:cs="Calibri"/>
          <w:color w:val="000000" w:themeColor="text1"/>
          <w:sz w:val="22"/>
        </w:rPr>
        <w:t xml:space="preserve">, </w:t>
      </w:r>
      <w:r w:rsidR="0018206F" w:rsidRPr="0018206F">
        <w:rPr>
          <w:rFonts w:asciiTheme="minorHAnsi" w:hAnsiTheme="minorHAnsi" w:cstheme="minorHAnsi"/>
          <w:sz w:val="22"/>
          <w:szCs w:val="28"/>
        </w:rPr>
        <w:lastRenderedPageBreak/>
        <w:t>[25/</w:t>
      </w:r>
      <w:proofErr w:type="spellStart"/>
      <w:r w:rsidR="0018206F" w:rsidRPr="0018206F">
        <w:rPr>
          <w:rFonts w:asciiTheme="minorHAnsi" w:hAnsiTheme="minorHAnsi" w:cstheme="minorHAnsi"/>
          <w:sz w:val="22"/>
          <w:szCs w:val="28"/>
        </w:rPr>
        <w:t>ASUSTek</w:t>
      </w:r>
      <w:proofErr w:type="spellEnd"/>
      <w:r w:rsidR="0018206F" w:rsidRPr="0018206F">
        <w:rPr>
          <w:rFonts w:asciiTheme="minorHAnsi" w:hAnsiTheme="minorHAnsi" w:cstheme="minorHAnsi"/>
          <w:sz w:val="22"/>
          <w:szCs w:val="28"/>
        </w:rPr>
        <w:t>],</w:t>
      </w:r>
      <w:r w:rsidR="0018206F">
        <w:rPr>
          <w:rFonts w:ascii="Calibri" w:hAnsi="Calibri" w:cs="Calibri"/>
          <w:color w:val="000000" w:themeColor="text1"/>
          <w:sz w:val="22"/>
        </w:rPr>
        <w:t xml:space="preserve"> </w:t>
      </w:r>
      <w:r w:rsidR="004D716D">
        <w:rPr>
          <w:rFonts w:ascii="Calibri" w:hAnsi="Calibri" w:cs="Calibri"/>
          <w:color w:val="000000" w:themeColor="text1"/>
          <w:sz w:val="22"/>
        </w:rPr>
        <w:t>[26/DCM]</w:t>
      </w:r>
      <w:r w:rsidR="004844DC">
        <w:rPr>
          <w:rFonts w:ascii="Calibri" w:hAnsi="Calibri" w:cs="Calibri"/>
          <w:color w:val="000000" w:themeColor="text1"/>
          <w:sz w:val="22"/>
        </w:rPr>
        <w:t xml:space="preserve">, </w:t>
      </w:r>
      <w:r w:rsidR="00886C33">
        <w:rPr>
          <w:rFonts w:asciiTheme="minorHAnsi" w:hAnsiTheme="minorHAnsi" w:cstheme="minorHAnsi"/>
          <w:sz w:val="22"/>
          <w:szCs w:val="28"/>
        </w:rPr>
        <w:t xml:space="preserve">[27/Lenovo, </w:t>
      </w:r>
      <w:proofErr w:type="spellStart"/>
      <w:r w:rsidR="00886C33">
        <w:rPr>
          <w:rFonts w:asciiTheme="minorHAnsi" w:hAnsiTheme="minorHAnsi" w:cstheme="minorHAnsi"/>
          <w:sz w:val="22"/>
          <w:szCs w:val="28"/>
        </w:rPr>
        <w:t>MotM</w:t>
      </w:r>
      <w:proofErr w:type="spellEnd"/>
      <w:r w:rsidR="00886C33">
        <w:rPr>
          <w:rFonts w:asciiTheme="minorHAnsi" w:hAnsiTheme="minorHAnsi" w:cstheme="minorHAnsi"/>
          <w:sz w:val="22"/>
          <w:szCs w:val="28"/>
        </w:rPr>
        <w:t>],</w:t>
      </w:r>
      <w:r w:rsidR="00886C33">
        <w:rPr>
          <w:rFonts w:ascii="Calibri" w:hAnsi="Calibri" w:cs="Calibri"/>
          <w:color w:val="000000" w:themeColor="text1"/>
          <w:sz w:val="22"/>
        </w:rPr>
        <w:t xml:space="preserve"> </w:t>
      </w:r>
      <w:r w:rsidR="004844DC">
        <w:rPr>
          <w:rFonts w:ascii="Calibri" w:hAnsi="Calibri" w:cs="Calibri"/>
          <w:color w:val="000000" w:themeColor="text1"/>
          <w:sz w:val="22"/>
        </w:rPr>
        <w:t>[28/QC]</w:t>
      </w:r>
      <w:r w:rsidR="004232C6">
        <w:rPr>
          <w:rFonts w:ascii="Calibri" w:hAnsi="Calibri" w:cs="Calibri"/>
          <w:color w:val="000000" w:themeColor="text1"/>
          <w:sz w:val="22"/>
        </w:rPr>
        <w:t xml:space="preserve">, [31/E/// (future active time can be included as part of the indicated active time)], </w:t>
      </w:r>
    </w:p>
    <w:p w14:paraId="0B8DB983" w14:textId="7DDABC75"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Pr="00C76E26">
        <w:rPr>
          <w:rFonts w:ascii="Calibri" w:hAnsi="Calibri" w:cs="Calibri"/>
          <w:color w:val="000000" w:themeColor="text1"/>
          <w:sz w:val="22"/>
        </w:rPr>
        <w:t>PHY layer selects and reports candidate resources in which at least a subset of the candidate resources is within the indicated active time of the RX UE</w:t>
      </w:r>
    </w:p>
    <w:p w14:paraId="4B7CBD07" w14:textId="0839EEEA"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(8+1 if current active time only): </w:t>
      </w:r>
      <w:r w:rsidR="00944024">
        <w:rPr>
          <w:rFonts w:asciiTheme="minorHAnsi" w:hAnsiTheme="minorHAnsi" w:cstheme="minorHAnsi"/>
          <w:color w:val="000000" w:themeColor="text1"/>
          <w:sz w:val="22"/>
          <w:szCs w:val="28"/>
        </w:rPr>
        <w:t xml:space="preserve">[1/HW, </w:t>
      </w:r>
      <w:proofErr w:type="spellStart"/>
      <w:r w:rsidR="00944024">
        <w:rPr>
          <w:rFonts w:asciiTheme="minorHAnsi" w:hAnsiTheme="minorHAnsi" w:cstheme="minorHAnsi"/>
          <w:color w:val="000000" w:themeColor="text1"/>
          <w:sz w:val="22"/>
          <w:szCs w:val="28"/>
        </w:rPr>
        <w:t>HiSi</w:t>
      </w:r>
      <w:proofErr w:type="spellEnd"/>
      <w:r w:rsidR="00944024">
        <w:rPr>
          <w:rFonts w:asciiTheme="minorHAnsi" w:hAnsiTheme="minorHAnsi" w:cstheme="minorHAnsi"/>
          <w:color w:val="000000" w:themeColor="text1"/>
          <w:sz w:val="22"/>
          <w:szCs w:val="28"/>
        </w:rPr>
        <w:t xml:space="preserve">], </w:t>
      </w:r>
      <w:r w:rsidR="0014721D">
        <w:rPr>
          <w:rFonts w:asciiTheme="minorHAnsi" w:hAnsiTheme="minorHAnsi" w:cstheme="minorHAnsi"/>
          <w:color w:val="000000" w:themeColor="text1"/>
          <w:sz w:val="22"/>
          <w:szCs w:val="28"/>
        </w:rPr>
        <w:t xml:space="preserve">[4/vivo], </w:t>
      </w:r>
      <w:r w:rsidR="00944024">
        <w:rPr>
          <w:rFonts w:asciiTheme="minorHAnsi" w:hAnsiTheme="minorHAnsi" w:cstheme="minorHAnsi"/>
          <w:color w:val="000000" w:themeColor="text1"/>
          <w:sz w:val="22"/>
          <w:szCs w:val="28"/>
        </w:rPr>
        <w:t>[9/OPPO]</w:t>
      </w:r>
      <w:r w:rsidR="00121733">
        <w:rPr>
          <w:rFonts w:asciiTheme="minorHAnsi" w:hAnsiTheme="minorHAnsi" w:cstheme="minorHAnsi"/>
          <w:color w:val="000000" w:themeColor="text1"/>
          <w:sz w:val="22"/>
          <w:szCs w:val="28"/>
        </w:rPr>
        <w:t xml:space="preserve">, </w:t>
      </w:r>
      <w:r w:rsidR="00423524">
        <w:rPr>
          <w:rFonts w:asciiTheme="minorHAnsi" w:hAnsiTheme="minorHAnsi" w:cstheme="minorHAnsi"/>
          <w:color w:val="000000" w:themeColor="text1"/>
          <w:sz w:val="22"/>
          <w:szCs w:val="28"/>
        </w:rPr>
        <w:t xml:space="preserve">[12/Xiaomi], </w:t>
      </w:r>
      <w:r w:rsidR="0095395D">
        <w:rPr>
          <w:rFonts w:asciiTheme="minorHAnsi" w:hAnsiTheme="minorHAnsi" w:cstheme="minorHAnsi"/>
          <w:color w:val="000000" w:themeColor="text1"/>
          <w:sz w:val="22"/>
          <w:szCs w:val="28"/>
        </w:rPr>
        <w:t xml:space="preserve">[17/NEC] (if current active time), </w:t>
      </w:r>
      <w:r w:rsidR="00337B07" w:rsidRPr="00223960">
        <w:rPr>
          <w:rFonts w:asciiTheme="minorHAnsi" w:hAnsiTheme="minorHAnsi" w:cstheme="minorHAnsi"/>
          <w:color w:val="000000" w:themeColor="text1"/>
          <w:sz w:val="22"/>
          <w:szCs w:val="28"/>
        </w:rPr>
        <w:t>[19/LGE]</w:t>
      </w:r>
      <w:r w:rsidR="00337B07">
        <w:rPr>
          <w:rFonts w:asciiTheme="minorHAnsi" w:hAnsiTheme="minorHAnsi" w:cstheme="minorHAnsi"/>
          <w:color w:val="000000" w:themeColor="text1"/>
          <w:sz w:val="22"/>
          <w:szCs w:val="28"/>
        </w:rPr>
        <w:t xml:space="preserve">, </w:t>
      </w:r>
      <w:r w:rsidR="00916E3D">
        <w:rPr>
          <w:rFonts w:asciiTheme="minorHAnsi" w:hAnsiTheme="minorHAnsi" w:cstheme="minorHAnsi"/>
          <w:color w:val="000000" w:themeColor="text1"/>
          <w:sz w:val="22"/>
          <w:szCs w:val="28"/>
        </w:rPr>
        <w:t xml:space="preserve">[20/IDC], </w:t>
      </w:r>
      <w:r w:rsidR="00121733">
        <w:rPr>
          <w:rFonts w:asciiTheme="minorHAnsi" w:hAnsiTheme="minorHAnsi" w:cstheme="minorHAnsi"/>
          <w:color w:val="000000" w:themeColor="text1"/>
          <w:sz w:val="22"/>
          <w:szCs w:val="28"/>
        </w:rPr>
        <w:t>[33/ITL]</w:t>
      </w:r>
    </w:p>
    <w:p w14:paraId="571280A0" w14:textId="7BDD5024" w:rsidR="00944024" w:rsidRDefault="00944024" w:rsidP="00944024">
      <w:pPr>
        <w:pStyle w:val="ListParagraph"/>
        <w:numPr>
          <w:ilvl w:val="1"/>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C76E26">
        <w:rPr>
          <w:rFonts w:ascii="Calibri" w:hAnsi="Calibri" w:cs="Calibri"/>
          <w:color w:val="000000" w:themeColor="text1"/>
          <w:sz w:val="22"/>
        </w:rPr>
        <w:t>PHY layer selects and reports an additional candidate resource set of candidate resources within the indicated active time of the RX UE</w:t>
      </w:r>
    </w:p>
    <w:p w14:paraId="745862FF" w14:textId="646EA86A" w:rsidR="00944024" w:rsidRDefault="005E6253" w:rsidP="00944024">
      <w:pPr>
        <w:pStyle w:val="ListParagraph"/>
        <w:numPr>
          <w:ilvl w:val="2"/>
          <w:numId w:val="16"/>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0</w:t>
      </w:r>
    </w:p>
    <w:p w14:paraId="414C088C" w14:textId="6642FBB8" w:rsidR="00476580" w:rsidRDefault="00476580" w:rsidP="00F91B73">
      <w:pPr>
        <w:pStyle w:val="ListParagraph"/>
        <w:numPr>
          <w:ilvl w:val="1"/>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If the remaining resources within</w:t>
      </w:r>
      <w:r w:rsidR="00717227">
        <w:rPr>
          <w:rFonts w:asciiTheme="minorHAnsi" w:hAnsiTheme="minorHAnsi" w:cstheme="minorHAnsi"/>
          <w:color w:val="000000" w:themeColor="text1"/>
          <w:sz w:val="22"/>
          <w:szCs w:val="28"/>
        </w:rPr>
        <w:t xml:space="preserve"> DRX</w:t>
      </w:r>
      <w:r w:rsidRPr="00476580">
        <w:rPr>
          <w:rFonts w:asciiTheme="minorHAnsi" w:hAnsiTheme="minorHAnsi" w:cstheme="minorHAnsi"/>
          <w:color w:val="000000" w:themeColor="text1"/>
          <w:sz w:val="22"/>
          <w:szCs w:val="28"/>
        </w:rPr>
        <w:t xml:space="preserve"> active time of the RX UE is smaller than a threshold:</w:t>
      </w:r>
      <w:r>
        <w:rPr>
          <w:rFonts w:asciiTheme="minorHAnsi" w:hAnsiTheme="minorHAnsi" w:cstheme="minorHAnsi"/>
          <w:color w:val="000000" w:themeColor="text1"/>
          <w:sz w:val="22"/>
          <w:szCs w:val="28"/>
        </w:rPr>
        <w:t xml:space="preserve"> [1/HW,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p>
    <w:p w14:paraId="03791373" w14:textId="5D3CD33C" w:rsidR="00476580" w:rsidRDefault="00476580" w:rsidP="00476580">
      <w:pPr>
        <w:pStyle w:val="ListParagraph"/>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 xml:space="preserve">Restore those excluded resources within the </w:t>
      </w:r>
      <w:r w:rsidR="00717227">
        <w:rPr>
          <w:rFonts w:asciiTheme="minorHAnsi" w:hAnsiTheme="minorHAnsi" w:cstheme="minorHAnsi"/>
          <w:color w:val="000000" w:themeColor="text1"/>
          <w:sz w:val="22"/>
          <w:szCs w:val="28"/>
        </w:rPr>
        <w:t>DRX</w:t>
      </w:r>
      <w:r w:rsidRPr="00476580">
        <w:rPr>
          <w:rFonts w:asciiTheme="minorHAnsi" w:hAnsiTheme="minorHAnsi" w:cstheme="minorHAnsi"/>
          <w:color w:val="000000" w:themeColor="text1"/>
          <w:sz w:val="22"/>
          <w:szCs w:val="28"/>
        </w:rPr>
        <w:t xml:space="preserve"> active time of the RX UE after step 5;</w:t>
      </w:r>
    </w:p>
    <w:p w14:paraId="04760F4D" w14:textId="009001B6" w:rsidR="00476580" w:rsidRDefault="00476580" w:rsidP="00476580">
      <w:pPr>
        <w:pStyle w:val="ListParagraph"/>
        <w:numPr>
          <w:ilvl w:val="2"/>
          <w:numId w:val="16"/>
        </w:numPr>
        <w:ind w:leftChars="0"/>
        <w:rPr>
          <w:rFonts w:asciiTheme="minorHAnsi" w:hAnsiTheme="minorHAnsi" w:cstheme="minorHAnsi"/>
          <w:color w:val="000000" w:themeColor="text1"/>
          <w:sz w:val="22"/>
          <w:szCs w:val="28"/>
        </w:rPr>
      </w:pPr>
      <w:r w:rsidRPr="00476580">
        <w:rPr>
          <w:rFonts w:asciiTheme="minorHAnsi" w:hAnsiTheme="minorHAnsi" w:cstheme="minorHAnsi"/>
          <w:color w:val="000000" w:themeColor="text1"/>
          <w:sz w:val="22"/>
          <w:szCs w:val="28"/>
        </w:rPr>
        <w:t>Restore those excluded resources within the indicated active time of the RX UE via RSRP thresholds adjustment in step 7</w:t>
      </w:r>
      <w:r>
        <w:rPr>
          <w:rFonts w:asciiTheme="minorHAnsi" w:hAnsiTheme="minorHAnsi" w:cstheme="minorHAnsi"/>
          <w:color w:val="000000" w:themeColor="text1"/>
          <w:sz w:val="22"/>
          <w:szCs w:val="28"/>
        </w:rPr>
        <w:t>.</w:t>
      </w:r>
    </w:p>
    <w:p w14:paraId="34891C69" w14:textId="09B11360" w:rsidR="00505784" w:rsidRDefault="00505784" w:rsidP="00F91B73">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t>
      </w:r>
      <w:r w:rsidR="003247FD">
        <w:rPr>
          <w:rFonts w:asciiTheme="minorHAnsi" w:hAnsiTheme="minorHAnsi" w:cstheme="minorHAnsi"/>
          <w:color w:val="000000" w:themeColor="text1"/>
          <w:sz w:val="22"/>
          <w:szCs w:val="28"/>
        </w:rPr>
        <w:t>7</w:t>
      </w:r>
      <w:r>
        <w:rPr>
          <w:rFonts w:asciiTheme="minorHAnsi" w:hAnsiTheme="minorHAnsi" w:cstheme="minorHAnsi"/>
          <w:color w:val="000000" w:themeColor="text1"/>
          <w:sz w:val="22"/>
          <w:szCs w:val="28"/>
        </w:rPr>
        <w:t>/Fujitsu]</w:t>
      </w:r>
    </w:p>
    <w:p w14:paraId="1CD5FABC" w14:textId="4832F3DA"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If the “active time” is confirmed as “current active time” by RAN2</w:t>
      </w:r>
    </w:p>
    <w:p w14:paraId="65C1CA02" w14:textId="687EA5FD" w:rsidR="00505784" w:rsidRDefault="00505784" w:rsidP="00505784">
      <w:pPr>
        <w:pStyle w:val="ListParagraph"/>
        <w:numPr>
          <w:ilvl w:val="3"/>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At least for unicast/groupcast, Option 1 should be removed and RAN1 should make down-selection only b/w Option 2 and Option 3.</w:t>
      </w:r>
    </w:p>
    <w:p w14:paraId="5DB2B8F2" w14:textId="77D4DCFD"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 xml:space="preserve">If SL DRX is configured for the Rx UE, the starting time of the </w:t>
      </w:r>
      <w:r w:rsidR="007150F2">
        <w:rPr>
          <w:rFonts w:asciiTheme="minorHAnsi" w:hAnsiTheme="minorHAnsi" w:cstheme="minorHAnsi"/>
          <w:color w:val="000000" w:themeColor="text1"/>
          <w:sz w:val="22"/>
          <w:szCs w:val="28"/>
        </w:rPr>
        <w:t>RSW</w:t>
      </w:r>
      <w:r w:rsidRPr="00505784">
        <w:rPr>
          <w:rFonts w:asciiTheme="minorHAnsi" w:hAnsiTheme="minorHAnsi" w:cstheme="minorHAnsi"/>
          <w:color w:val="000000" w:themeColor="text1"/>
          <w:sz w:val="22"/>
          <w:szCs w:val="28"/>
        </w:rPr>
        <w:t xml:space="preserve"> should be aligned with the starting time of </w:t>
      </w:r>
      <w:r w:rsidR="007150F2">
        <w:rPr>
          <w:rFonts w:asciiTheme="minorHAnsi" w:hAnsiTheme="minorHAnsi" w:cstheme="minorHAnsi"/>
          <w:color w:val="000000" w:themeColor="text1"/>
          <w:sz w:val="22"/>
          <w:szCs w:val="28"/>
        </w:rPr>
        <w:t xml:space="preserve">SL </w:t>
      </w:r>
      <w:r w:rsidRPr="00505784">
        <w:rPr>
          <w:rFonts w:asciiTheme="minorHAnsi" w:hAnsiTheme="minorHAnsi" w:cstheme="minorHAnsi"/>
          <w:color w:val="000000" w:themeColor="text1"/>
          <w:sz w:val="22"/>
          <w:szCs w:val="28"/>
        </w:rPr>
        <w:t>DRX active time of Rx UE.</w:t>
      </w:r>
    </w:p>
    <w:p w14:paraId="637C1C84" w14:textId="277C99BE" w:rsidR="00505784" w:rsidRDefault="00505784" w:rsidP="00505784">
      <w:pPr>
        <w:pStyle w:val="ListParagraph"/>
        <w:numPr>
          <w:ilvl w:val="2"/>
          <w:numId w:val="16"/>
        </w:numPr>
        <w:ind w:leftChars="0"/>
        <w:rPr>
          <w:rFonts w:asciiTheme="minorHAnsi" w:hAnsiTheme="minorHAnsi" w:cstheme="minorHAnsi"/>
          <w:color w:val="000000" w:themeColor="text1"/>
          <w:sz w:val="22"/>
          <w:szCs w:val="28"/>
        </w:rPr>
      </w:pPr>
      <w:r w:rsidRPr="00505784">
        <w:rPr>
          <w:rFonts w:asciiTheme="minorHAnsi" w:hAnsiTheme="minorHAnsi" w:cstheme="minorHAnsi"/>
          <w:color w:val="000000" w:themeColor="text1"/>
          <w:sz w:val="22"/>
          <w:szCs w:val="28"/>
        </w:rPr>
        <w:t>A standalone resource exclusion procedure can be done on a subset of the candidate resource (i.e., in option 2) or a separate candidate resource set (i.e., in option 3) within the SL DRX active time of Rx UE</w:t>
      </w:r>
    </w:p>
    <w:p w14:paraId="7222CBFD" w14:textId="6DCEF965" w:rsidR="00505784" w:rsidRDefault="007150F2" w:rsidP="00505784">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Remaining resources after</w:t>
      </w:r>
      <w:r w:rsidR="00505784" w:rsidRPr="00505784">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the </w:t>
      </w:r>
      <w:r w:rsidR="00505784" w:rsidRPr="00505784">
        <w:rPr>
          <w:rFonts w:asciiTheme="minorHAnsi" w:hAnsiTheme="minorHAnsi" w:cstheme="minorHAnsi"/>
          <w:color w:val="000000" w:themeColor="text1"/>
          <w:sz w:val="22"/>
          <w:szCs w:val="28"/>
        </w:rPr>
        <w:t>exclusion procedure can be reported to MAC layer separately for at least initial transmission resource selection</w:t>
      </w:r>
    </w:p>
    <w:p w14:paraId="359D9C85" w14:textId="3CBCDD78" w:rsidR="00717227" w:rsidRPr="00717227" w:rsidRDefault="00717227" w:rsidP="00F91B73">
      <w:pPr>
        <w:pStyle w:val="ListParagraph"/>
        <w:numPr>
          <w:ilvl w:val="1"/>
          <w:numId w:val="16"/>
        </w:numPr>
        <w:ind w:leftChars="0"/>
        <w:rPr>
          <w:rFonts w:asciiTheme="minorHAnsi" w:hAnsiTheme="minorHAnsi" w:cstheme="minorHAnsi"/>
          <w:color w:val="000000" w:themeColor="text1"/>
          <w:sz w:val="22"/>
          <w:szCs w:val="28"/>
        </w:rPr>
      </w:pPr>
      <w:r w:rsidRPr="00717227">
        <w:rPr>
          <w:rFonts w:asciiTheme="minorHAnsi" w:hAnsiTheme="minorHAnsi" w:cstheme="minorHAnsi"/>
          <w:color w:val="000000" w:themeColor="text1"/>
          <w:sz w:val="22"/>
          <w:szCs w:val="28"/>
        </w:rPr>
        <w:t>For the overlapp</w:t>
      </w:r>
      <w:r>
        <w:rPr>
          <w:rFonts w:asciiTheme="minorHAnsi" w:hAnsiTheme="minorHAnsi" w:cstheme="minorHAnsi"/>
          <w:color w:val="000000" w:themeColor="text1"/>
          <w:sz w:val="22"/>
          <w:szCs w:val="28"/>
        </w:rPr>
        <w:t>ing</w:t>
      </w:r>
      <w:r w:rsidRPr="00717227">
        <w:rPr>
          <w:rFonts w:asciiTheme="minorHAnsi" w:hAnsiTheme="minorHAnsi" w:cstheme="minorHAnsi"/>
          <w:color w:val="000000" w:themeColor="text1"/>
          <w:sz w:val="22"/>
          <w:szCs w:val="28"/>
        </w:rPr>
        <w:t xml:space="preserve"> portion between </w:t>
      </w:r>
      <w:r>
        <w:rPr>
          <w:rFonts w:asciiTheme="minorHAnsi" w:hAnsiTheme="minorHAnsi" w:cstheme="minorHAnsi"/>
          <w:color w:val="000000" w:themeColor="text1"/>
          <w:sz w:val="22"/>
          <w:szCs w:val="28"/>
        </w:rPr>
        <w:t>DRX</w:t>
      </w:r>
      <w:r w:rsidRPr="00717227">
        <w:rPr>
          <w:rFonts w:asciiTheme="minorHAnsi" w:hAnsiTheme="minorHAnsi" w:cstheme="minorHAnsi"/>
          <w:color w:val="000000" w:themeColor="text1"/>
          <w:sz w:val="22"/>
          <w:szCs w:val="28"/>
        </w:rPr>
        <w:t xml:space="preserve"> active time of RX UE and resource selection window, if the number of resources is less than X% of total resources of the overlapped part, increase 3dB of RSRP threshold and repeat resource exclusion procedure</w:t>
      </w:r>
      <w:r>
        <w:rPr>
          <w:rFonts w:asciiTheme="minorHAnsi" w:hAnsiTheme="minorHAnsi" w:cstheme="minorHAnsi"/>
          <w:color w:val="000000" w:themeColor="text1"/>
          <w:sz w:val="22"/>
          <w:szCs w:val="28"/>
        </w:rPr>
        <w:t xml:space="preserve"> [9/OPPO]</w:t>
      </w:r>
    </w:p>
    <w:p w14:paraId="598B869F" w14:textId="07245F58" w:rsidR="00CD067E" w:rsidRPr="00CD067E" w:rsidRDefault="00CD067E" w:rsidP="00F91B73">
      <w:pPr>
        <w:pStyle w:val="ListParagraph"/>
        <w:numPr>
          <w:ilvl w:val="1"/>
          <w:numId w:val="16"/>
        </w:numPr>
        <w:ind w:leftChars="0"/>
        <w:rPr>
          <w:rFonts w:asciiTheme="minorHAnsi" w:hAnsiTheme="minorHAnsi" w:cstheme="minorHAnsi"/>
          <w:color w:val="000000" w:themeColor="text1"/>
          <w:sz w:val="22"/>
          <w:szCs w:val="28"/>
        </w:rPr>
      </w:pPr>
      <w:r w:rsidRPr="00CD067E">
        <w:rPr>
          <w:rFonts w:asciiTheme="minorHAnsi" w:hAnsiTheme="minorHAnsi" w:cstheme="minorHAnsi"/>
          <w:color w:val="000000" w:themeColor="text1"/>
          <w:sz w:val="22"/>
          <w:szCs w:val="28"/>
        </w:rPr>
        <w:t>The resource selection parameters such as RSRP threshold, RSRP threshold increment, and target resource ratio are separately (pre-)configured between the active and the inactive time of RX UE. [19/LGE]</w:t>
      </w:r>
    </w:p>
    <w:p w14:paraId="5040D1F3" w14:textId="0ABF575B" w:rsidR="001043E9" w:rsidRDefault="001043E9" w:rsidP="00F91B73">
      <w:pPr>
        <w:pStyle w:val="ListParagraph"/>
        <w:numPr>
          <w:ilvl w:val="1"/>
          <w:numId w:val="16"/>
        </w:numPr>
        <w:ind w:leftChars="0"/>
        <w:rPr>
          <w:rFonts w:asciiTheme="minorHAnsi" w:hAnsiTheme="minorHAnsi" w:cstheme="minorHAnsi"/>
          <w:sz w:val="22"/>
          <w:szCs w:val="28"/>
        </w:rPr>
      </w:pPr>
      <w:r w:rsidRPr="00D0220A">
        <w:rPr>
          <w:rFonts w:asciiTheme="minorHAnsi" w:hAnsiTheme="minorHAnsi" w:cstheme="minorHAnsi"/>
          <w:sz w:val="22"/>
          <w:szCs w:val="28"/>
        </w:rPr>
        <w:t>[</w:t>
      </w:r>
      <w:r w:rsidR="00D0220A" w:rsidRPr="00D0220A">
        <w:rPr>
          <w:rFonts w:asciiTheme="minorHAnsi" w:hAnsiTheme="minorHAnsi" w:cstheme="minorHAnsi"/>
          <w:sz w:val="22"/>
          <w:szCs w:val="28"/>
        </w:rPr>
        <w:t>8</w:t>
      </w:r>
      <w:r w:rsidRPr="00D0220A">
        <w:rPr>
          <w:rFonts w:asciiTheme="minorHAnsi" w:hAnsiTheme="minorHAnsi" w:cstheme="minorHAnsi"/>
          <w:sz w:val="22"/>
          <w:szCs w:val="28"/>
        </w:rPr>
        <w:t>/CATT, GH]</w:t>
      </w:r>
    </w:p>
    <w:p w14:paraId="6987016B" w14:textId="02A039BC"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rPr>
        <w:t>In case of Tx UE performing partial sensing based resource selection, the transmission resources selected by Tx UE need to be within the DRX active time of Rx UE.</w:t>
      </w:r>
    </w:p>
    <w:p w14:paraId="57D38E41" w14:textId="5A106893"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lang w:eastAsia="zh-CN"/>
        </w:rPr>
        <w:t>For cases where there is some uncertainty in the timing of a retransmission for a HARQ process (e.g. due to no retransmission resource indicated in the SCI, or possible reselection by the Tx UE), the Rx UE uses a configured SL HARQ RTT timer.</w:t>
      </w:r>
    </w:p>
    <w:p w14:paraId="4288B35B" w14:textId="71D54426" w:rsidR="00D0220A" w:rsidRPr="00D0220A" w:rsidRDefault="00D0220A" w:rsidP="00D0220A">
      <w:pPr>
        <w:pStyle w:val="ListParagraph"/>
        <w:numPr>
          <w:ilvl w:val="2"/>
          <w:numId w:val="16"/>
        </w:numPr>
        <w:ind w:leftChars="0"/>
        <w:rPr>
          <w:rFonts w:asciiTheme="minorHAnsi" w:hAnsiTheme="minorHAnsi" w:cstheme="minorHAnsi"/>
          <w:iCs/>
          <w:sz w:val="24"/>
          <w:szCs w:val="32"/>
        </w:rPr>
      </w:pPr>
      <w:r w:rsidRPr="00D0220A">
        <w:rPr>
          <w:rFonts w:asciiTheme="minorHAnsi" w:eastAsia="SimSun" w:hAnsiTheme="minorHAnsi" w:cstheme="minorHAnsi"/>
          <w:iCs/>
          <w:sz w:val="22"/>
          <w:szCs w:val="28"/>
          <w:lang w:eastAsia="zh-CN"/>
        </w:rPr>
        <w:t xml:space="preserve">The Tx UE can take the predictable </w:t>
      </w:r>
      <w:proofErr w:type="spellStart"/>
      <w:r w:rsidRPr="00D0220A">
        <w:rPr>
          <w:rFonts w:asciiTheme="minorHAnsi" w:eastAsia="SimSun" w:hAnsiTheme="minorHAnsi" w:cstheme="minorHAnsi"/>
          <w:iCs/>
          <w:sz w:val="22"/>
          <w:szCs w:val="28"/>
          <w:lang w:eastAsia="zh-CN"/>
        </w:rPr>
        <w:t>drx-RetransmissionTimer</w:t>
      </w:r>
      <w:proofErr w:type="spellEnd"/>
      <w:r w:rsidRPr="00D0220A">
        <w:rPr>
          <w:rFonts w:asciiTheme="minorHAnsi" w:eastAsia="SimSun" w:hAnsiTheme="minorHAnsi" w:cstheme="minorHAnsi"/>
          <w:iCs/>
          <w:sz w:val="22"/>
          <w:szCs w:val="28"/>
          <w:lang w:eastAsia="zh-CN"/>
        </w:rPr>
        <w:t xml:space="preserve"> running duration of the Rx UE into consideration for determining the allowable transmission time, in order to ensure that the transmission resources selected by the Tx UE can be within Rx UE’s DRX active time.</w:t>
      </w:r>
    </w:p>
    <w:p w14:paraId="408575FE" w14:textId="77777777"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RAN1 should send an LS to RAN2 to inform the following consideration.</w:t>
      </w:r>
    </w:p>
    <w:p w14:paraId="5B0C6DCF"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For cases where there is some uncertainty in the timing of a retransmission for a HARQ process (e.g. due to no retransmission resource indicated in the SCI, or possible reselection by the Tx UE), the Rx UE uses a configured SL HARQ RTT timer.</w:t>
      </w:r>
    </w:p>
    <w:p w14:paraId="06DD848E"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 xml:space="preserve">The Tx UE can take the predictable </w:t>
      </w:r>
      <w:proofErr w:type="spellStart"/>
      <w:r w:rsidRPr="00D0220A">
        <w:rPr>
          <w:rFonts w:asciiTheme="minorHAnsi" w:hAnsiTheme="minorHAnsi" w:cstheme="minorHAnsi"/>
          <w:sz w:val="22"/>
          <w:szCs w:val="28"/>
        </w:rPr>
        <w:t>drx-RetransmissionTimer</w:t>
      </w:r>
      <w:proofErr w:type="spellEnd"/>
      <w:r w:rsidRPr="00D0220A">
        <w:rPr>
          <w:rFonts w:asciiTheme="minorHAnsi" w:hAnsiTheme="minorHAnsi" w:cstheme="minorHAnsi"/>
          <w:sz w:val="22"/>
          <w:szCs w:val="28"/>
        </w:rPr>
        <w:t xml:space="preserve"> running duration of the Rx UE into consideration for determining the allowable transmission time, in order to ensure that the transmission resources selected by the Tx UE can be within Rx UE’s DRX active time.</w:t>
      </w:r>
    </w:p>
    <w:p w14:paraId="7B32F3B4" w14:textId="550318F9"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lastRenderedPageBreak/>
        <w:t>Before implementing the restriction that at least a subset of candidate resources reported to MAC layer is located within the indicated active time of the RX UE, the PHY layer of the TX UE adjusts the resource selection window to be at least partially overlap with the indicated active time of the Rx UE.</w:t>
      </w:r>
    </w:p>
    <w:p w14:paraId="6CBC4277" w14:textId="034B5CD8"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Down-selection should be done between the following candidate resource selection methods:</w:t>
      </w:r>
    </w:p>
    <w:p w14:paraId="0D4EB5A9"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and reports an additional candidate resource set of candidate resources within the indicated active time of the RX UE.</w:t>
      </w:r>
    </w:p>
    <w:p w14:paraId="1F9BD390" w14:textId="77777777" w:rsidR="00D0220A" w:rsidRPr="00D0220A" w:rsidRDefault="00D0220A" w:rsidP="00D0220A">
      <w:pPr>
        <w:pStyle w:val="ListParagraph"/>
        <w:numPr>
          <w:ilvl w:val="3"/>
          <w:numId w:val="16"/>
        </w:numPr>
        <w:ind w:leftChars="0"/>
        <w:rPr>
          <w:rFonts w:asciiTheme="minorHAnsi" w:hAnsiTheme="minorHAnsi" w:cstheme="minorHAnsi"/>
          <w:sz w:val="22"/>
          <w:szCs w:val="28"/>
        </w:rPr>
      </w:pPr>
      <w:r w:rsidRPr="00D0220A">
        <w:rPr>
          <w:rFonts w:asciiTheme="minorHAnsi" w:hAnsiTheme="minorHAnsi" w:cstheme="minorHAnsi"/>
          <w:sz w:val="22"/>
          <w:szCs w:val="28"/>
        </w:rPr>
        <w:t>PHY layer selects candidate resources in which at least a subset of the candidate resources is within the indicated active time of the RX UE and reports the candidate resource set as well as the adjusted start time of the resource selection window to MAC.</w:t>
      </w:r>
    </w:p>
    <w:p w14:paraId="1DA4621D" w14:textId="7DC55791" w:rsidR="00D0220A" w:rsidRPr="00D0220A" w:rsidRDefault="00D0220A" w:rsidP="00D0220A">
      <w:pPr>
        <w:pStyle w:val="ListParagraph"/>
        <w:numPr>
          <w:ilvl w:val="2"/>
          <w:numId w:val="16"/>
        </w:numPr>
        <w:ind w:leftChars="0"/>
        <w:rPr>
          <w:rFonts w:asciiTheme="minorHAnsi" w:hAnsiTheme="minorHAnsi" w:cstheme="minorHAnsi"/>
          <w:sz w:val="22"/>
          <w:szCs w:val="28"/>
        </w:rPr>
      </w:pPr>
      <w:r w:rsidRPr="00D0220A">
        <w:rPr>
          <w:rFonts w:asciiTheme="minorHAnsi" w:hAnsiTheme="minorHAnsi" w:cstheme="minorHAnsi"/>
          <w:sz w:val="22"/>
          <w:szCs w:val="28"/>
        </w:rPr>
        <w:t>When the Rx UE is DRX enabled, Tx UE only restricts that at least the initial transmission should be performed during the DRX on-duration of the Rx UE to achieve a trade-off between Packet Reception Ratio (PRR) and power consumption.</w:t>
      </w:r>
    </w:p>
    <w:p w14:paraId="3187EBE6" w14:textId="4A34758C" w:rsidR="000C06A7" w:rsidRDefault="000C06A7" w:rsidP="00483FD7">
      <w:pPr>
        <w:pStyle w:val="ListParagraph"/>
        <w:numPr>
          <w:ilvl w:val="1"/>
          <w:numId w:val="16"/>
        </w:numPr>
        <w:ind w:leftChars="0"/>
        <w:rPr>
          <w:rFonts w:asciiTheme="minorHAnsi" w:hAnsiTheme="minorHAnsi" w:cstheme="minorHAnsi"/>
          <w:sz w:val="22"/>
          <w:szCs w:val="28"/>
        </w:rPr>
      </w:pPr>
      <w:r w:rsidRPr="00C63110">
        <w:rPr>
          <w:rFonts w:asciiTheme="minorHAnsi" w:hAnsiTheme="minorHAnsi" w:cstheme="minorHAnsi"/>
          <w:sz w:val="22"/>
          <w:szCs w:val="28"/>
        </w:rPr>
        <w:t>High layer provides a restricted set of slots based on Rx-UE’s sidelink DRX inactive time. This restricted set of slots is not to be included in the resource selection window determined at the physical layer. [2</w:t>
      </w:r>
      <w:r w:rsidR="00C63110" w:rsidRPr="00C63110">
        <w:rPr>
          <w:rFonts w:asciiTheme="minorHAnsi" w:hAnsiTheme="minorHAnsi" w:cstheme="minorHAnsi"/>
          <w:sz w:val="22"/>
          <w:szCs w:val="28"/>
        </w:rPr>
        <w:t>1</w:t>
      </w:r>
      <w:r w:rsidRPr="00C63110">
        <w:rPr>
          <w:rFonts w:asciiTheme="minorHAnsi" w:hAnsiTheme="minorHAnsi" w:cstheme="minorHAnsi"/>
          <w:sz w:val="22"/>
          <w:szCs w:val="28"/>
        </w:rPr>
        <w:t>/Apple]</w:t>
      </w:r>
    </w:p>
    <w:p w14:paraId="598E50C0" w14:textId="7D33D5CF" w:rsidR="00792414" w:rsidRPr="00C63110" w:rsidRDefault="00792414" w:rsidP="00483FD7">
      <w:pPr>
        <w:pStyle w:val="ListParagraph"/>
        <w:numPr>
          <w:ilvl w:val="1"/>
          <w:numId w:val="16"/>
        </w:numPr>
        <w:ind w:leftChars="0"/>
        <w:rPr>
          <w:rFonts w:asciiTheme="minorHAnsi" w:hAnsiTheme="minorHAnsi" w:cstheme="minorHAnsi"/>
          <w:sz w:val="22"/>
          <w:szCs w:val="28"/>
        </w:rPr>
      </w:pPr>
      <w:r w:rsidRPr="00792414">
        <w:rPr>
          <w:rFonts w:asciiTheme="minorHAnsi" w:hAnsiTheme="minorHAnsi" w:cstheme="minorHAnsi"/>
          <w:sz w:val="22"/>
          <w:szCs w:val="28"/>
        </w:rPr>
        <w:t>Consider DRX-On duration period and slot offset as input to the candidate resource selection procedure where candidate resources can be reported from more than one on-duration period until PDB.</w:t>
      </w:r>
      <w:r>
        <w:rPr>
          <w:rFonts w:asciiTheme="minorHAnsi" w:hAnsiTheme="minorHAnsi" w:cstheme="minorHAnsi"/>
          <w:sz w:val="22"/>
          <w:szCs w:val="28"/>
        </w:rPr>
        <w:t xml:space="preserve"> [27/Lenovo, </w:t>
      </w:r>
      <w:proofErr w:type="spellStart"/>
      <w:r>
        <w:rPr>
          <w:rFonts w:asciiTheme="minorHAnsi" w:hAnsiTheme="minorHAnsi" w:cstheme="minorHAnsi"/>
          <w:sz w:val="22"/>
          <w:szCs w:val="28"/>
        </w:rPr>
        <w:t>MotM</w:t>
      </w:r>
      <w:proofErr w:type="spellEnd"/>
      <w:r>
        <w:rPr>
          <w:rFonts w:asciiTheme="minorHAnsi" w:hAnsiTheme="minorHAnsi" w:cstheme="minorHAnsi"/>
          <w:sz w:val="22"/>
          <w:szCs w:val="28"/>
        </w:rPr>
        <w:t>]</w:t>
      </w:r>
    </w:p>
    <w:p w14:paraId="122ABE37" w14:textId="77777777" w:rsidR="00E50274" w:rsidRPr="00E50274" w:rsidRDefault="00E50274" w:rsidP="00E50274">
      <w:pPr>
        <w:rPr>
          <w:rFonts w:asciiTheme="minorHAnsi" w:hAnsiTheme="minorHAnsi" w:cstheme="minorHAnsi"/>
          <w:color w:val="000000" w:themeColor="text1"/>
          <w:sz w:val="22"/>
          <w:szCs w:val="28"/>
        </w:rPr>
      </w:pPr>
    </w:p>
    <w:p w14:paraId="0A53DFCE" w14:textId="4229A0C4" w:rsidR="00E963C5" w:rsidRPr="0018206F" w:rsidRDefault="00E963C5" w:rsidP="00E963C5">
      <w:pPr>
        <w:pStyle w:val="ListParagraph"/>
        <w:numPr>
          <w:ilvl w:val="0"/>
          <w:numId w:val="16"/>
        </w:numPr>
        <w:ind w:leftChars="0"/>
        <w:rPr>
          <w:rFonts w:asciiTheme="minorHAnsi" w:hAnsiTheme="minorHAnsi" w:cstheme="minorHAnsi"/>
          <w:b/>
          <w:bCs/>
          <w:sz w:val="22"/>
          <w:szCs w:val="28"/>
          <w:u w:val="single"/>
        </w:rPr>
      </w:pPr>
      <w:r w:rsidRPr="0018206F">
        <w:rPr>
          <w:rFonts w:asciiTheme="minorHAnsi" w:hAnsiTheme="minorHAnsi" w:cstheme="minorHAnsi"/>
          <w:b/>
          <w:bCs/>
          <w:sz w:val="22"/>
          <w:szCs w:val="28"/>
          <w:u w:val="single"/>
        </w:rPr>
        <w:t>Others</w:t>
      </w:r>
    </w:p>
    <w:p w14:paraId="33FB14C3" w14:textId="7BF106A0" w:rsidR="00AE0885" w:rsidRPr="006B315D" w:rsidRDefault="00AE0885" w:rsidP="00E963C5">
      <w:pPr>
        <w:pStyle w:val="ListParagraph"/>
        <w:numPr>
          <w:ilvl w:val="1"/>
          <w:numId w:val="16"/>
        </w:numPr>
        <w:ind w:leftChars="0"/>
        <w:rPr>
          <w:rFonts w:asciiTheme="minorHAnsi" w:hAnsiTheme="minorHAnsi" w:cstheme="minorHAnsi"/>
          <w:sz w:val="22"/>
          <w:szCs w:val="28"/>
        </w:rPr>
      </w:pPr>
      <w:r w:rsidRPr="006B315D">
        <w:rPr>
          <w:rFonts w:asciiTheme="minorHAnsi" w:hAnsiTheme="minorHAnsi" w:cstheme="minorHAnsi"/>
          <w:sz w:val="22"/>
          <w:szCs w:val="28"/>
        </w:rPr>
        <w:t>Dropping or re-selection of resource(s) at the TX UE is triggered if dropping or re-selection of a resource results in that another resource is not within the active time of the RX UE anymore. [</w:t>
      </w:r>
      <w:r w:rsidR="003247FD">
        <w:rPr>
          <w:rFonts w:asciiTheme="minorHAnsi" w:hAnsiTheme="minorHAnsi" w:cstheme="minorHAnsi"/>
          <w:sz w:val="22"/>
          <w:szCs w:val="28"/>
        </w:rPr>
        <w:t>7</w:t>
      </w:r>
      <w:r w:rsidRPr="006B315D">
        <w:rPr>
          <w:rFonts w:asciiTheme="minorHAnsi" w:hAnsiTheme="minorHAnsi" w:cstheme="minorHAnsi"/>
          <w:sz w:val="22"/>
          <w:szCs w:val="28"/>
        </w:rPr>
        <w:t>/Fujitsu]</w:t>
      </w:r>
    </w:p>
    <w:p w14:paraId="32F64AC3" w14:textId="06E03F04" w:rsidR="003C7083" w:rsidRPr="003247FD" w:rsidRDefault="004B6925" w:rsidP="00E963C5">
      <w:pPr>
        <w:pStyle w:val="ListParagraph"/>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Candidate resources</w:t>
      </w:r>
      <w:r w:rsidR="003C7083" w:rsidRPr="003247FD">
        <w:rPr>
          <w:rFonts w:asciiTheme="minorHAnsi" w:hAnsiTheme="minorHAnsi" w:cstheme="minorHAnsi"/>
          <w:sz w:val="22"/>
          <w:szCs w:val="28"/>
        </w:rPr>
        <w:t xml:space="preserve"> are aligned with the SL DRX active period in order to maximize the power saving gains. [1</w:t>
      </w:r>
      <w:r w:rsidRPr="003247FD">
        <w:rPr>
          <w:rFonts w:asciiTheme="minorHAnsi" w:hAnsiTheme="minorHAnsi" w:cstheme="minorHAnsi"/>
          <w:sz w:val="22"/>
          <w:szCs w:val="28"/>
        </w:rPr>
        <w:t>5</w:t>
      </w:r>
      <w:r w:rsidR="003C7083" w:rsidRPr="003247FD">
        <w:rPr>
          <w:rFonts w:asciiTheme="minorHAnsi" w:hAnsiTheme="minorHAnsi" w:cstheme="minorHAnsi"/>
          <w:sz w:val="22"/>
          <w:szCs w:val="28"/>
        </w:rPr>
        <w:t>/</w:t>
      </w:r>
      <w:r w:rsidR="003C7083" w:rsidRPr="003247FD">
        <w:rPr>
          <w:rFonts w:asciiTheme="minorHAnsi" w:hAnsiTheme="minorHAnsi" w:cstheme="minorHAnsi"/>
          <w:sz w:val="22"/>
          <w:szCs w:val="22"/>
        </w:rPr>
        <w:t>Fraunhofer</w:t>
      </w:r>
      <w:r w:rsidR="003C7083" w:rsidRPr="003247FD">
        <w:rPr>
          <w:rFonts w:asciiTheme="minorHAnsi" w:hAnsiTheme="minorHAnsi" w:cstheme="minorHAnsi"/>
          <w:sz w:val="22"/>
          <w:szCs w:val="28"/>
        </w:rPr>
        <w:t>]</w:t>
      </w:r>
    </w:p>
    <w:p w14:paraId="3EBF1E75" w14:textId="38464EB2" w:rsidR="00573004" w:rsidRPr="004B6925" w:rsidRDefault="00573004" w:rsidP="00573004">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 xml:space="preserve">The RX UE aligns its partial sensing occasions according to the received SL DRX configurations, either from the TX UE in the case of unicast, or from pre-configuration in the case of groupcast </w:t>
      </w:r>
      <w:r w:rsidRPr="004B6925">
        <w:rPr>
          <w:rFonts w:asciiTheme="minorHAnsi" w:hAnsiTheme="minorHAnsi" w:cstheme="minorHAnsi"/>
          <w:sz w:val="22"/>
          <w:szCs w:val="28"/>
        </w:rPr>
        <w:t>or broadcast transmissions.</w:t>
      </w:r>
    </w:p>
    <w:p w14:paraId="75E8F4B5" w14:textId="2E618682" w:rsidR="0035432F" w:rsidRPr="003247FD" w:rsidRDefault="0035432F" w:rsidP="00E963C5">
      <w:pPr>
        <w:pStyle w:val="ListParagraph"/>
        <w:numPr>
          <w:ilvl w:val="1"/>
          <w:numId w:val="16"/>
        </w:numPr>
        <w:ind w:leftChars="0"/>
        <w:rPr>
          <w:rFonts w:asciiTheme="minorHAnsi" w:hAnsiTheme="minorHAnsi" w:cstheme="minorHAnsi"/>
          <w:sz w:val="22"/>
          <w:szCs w:val="28"/>
        </w:rPr>
      </w:pPr>
      <w:r w:rsidRPr="003247FD">
        <w:rPr>
          <w:rFonts w:asciiTheme="minorHAnsi" w:hAnsiTheme="minorHAnsi" w:cstheme="minorHAnsi"/>
          <w:sz w:val="22"/>
          <w:szCs w:val="28"/>
        </w:rPr>
        <w:t>[</w:t>
      </w:r>
      <w:r w:rsidR="003247FD" w:rsidRPr="003247FD">
        <w:rPr>
          <w:rFonts w:asciiTheme="minorHAnsi" w:hAnsiTheme="minorHAnsi" w:cstheme="minorHAnsi"/>
          <w:sz w:val="22"/>
          <w:szCs w:val="28"/>
        </w:rPr>
        <w:t>6</w:t>
      </w:r>
      <w:r w:rsidRPr="003247FD">
        <w:rPr>
          <w:rFonts w:asciiTheme="minorHAnsi" w:hAnsiTheme="minorHAnsi" w:cstheme="minorHAnsi"/>
          <w:sz w:val="22"/>
          <w:szCs w:val="28"/>
        </w:rPr>
        <w:t>/Panasonic]:</w:t>
      </w:r>
    </w:p>
    <w:p w14:paraId="101EC2C0" w14:textId="2BA10572" w:rsidR="0035432F" w:rsidRPr="003247FD" w:rsidRDefault="0035432F" w:rsidP="0035432F">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The SL DRX active time is consisting of the semi-static active time and extended active time similar to Uu active time.</w:t>
      </w:r>
    </w:p>
    <w:p w14:paraId="5B5AB11E" w14:textId="73E28324" w:rsidR="0035432F" w:rsidRPr="003247FD" w:rsidRDefault="0035432F" w:rsidP="0035432F">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A SL DRX semi-static active time could be extended for a SL UE to complete its transmission, reception, decoding, etc.</w:t>
      </w:r>
    </w:p>
    <w:p w14:paraId="53CDF815" w14:textId="7092FFF3" w:rsidR="0035432F" w:rsidRPr="003247FD" w:rsidRDefault="0035432F" w:rsidP="0035432F">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he inactive sensing occasion and extension of SL DRX semi-static active time could be triggered by previous SL or DL signalling.</w:t>
      </w:r>
    </w:p>
    <w:p w14:paraId="438E9D83" w14:textId="00BC1EE0" w:rsidR="0035432F" w:rsidRPr="003247FD" w:rsidRDefault="0035432F" w:rsidP="00944024">
      <w:pPr>
        <w:pStyle w:val="ListParagraph"/>
        <w:numPr>
          <w:ilvl w:val="2"/>
          <w:numId w:val="16"/>
        </w:numPr>
        <w:ind w:leftChars="0"/>
        <w:rPr>
          <w:rFonts w:asciiTheme="minorHAnsi" w:hAnsiTheme="minorHAnsi" w:cstheme="minorHAnsi"/>
          <w:sz w:val="22"/>
          <w:szCs w:val="28"/>
        </w:rPr>
      </w:pPr>
      <w:r w:rsidRPr="003247FD">
        <w:rPr>
          <w:rFonts w:asciiTheme="minorHAnsi" w:hAnsiTheme="minorHAnsi" w:cstheme="minorHAnsi"/>
          <w:sz w:val="22"/>
          <w:szCs w:val="28"/>
        </w:rPr>
        <w:t>Uu DRX function is independent indication from sidelink sensing/resource allocation timing. On the other hand, a sidelink UE's actual "off" is when both Uu and sidelink operation (sensing/resource allocation timing and SL transmission) are “off”.</w:t>
      </w:r>
    </w:p>
    <w:p w14:paraId="65BA29C6" w14:textId="08090AC4" w:rsidR="00214A91" w:rsidRDefault="00214A91" w:rsidP="00E963C5">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For partial sensing UE, the sensing results obtained by SL DRX operation in active time are used for resource (re)selection and resource re-evaluation/pre-emption checking, in addition to the partial sensing results. [19/LGE]</w:t>
      </w:r>
    </w:p>
    <w:p w14:paraId="5DEEC490" w14:textId="7F955A6B" w:rsidR="00214A91" w:rsidRPr="00214A91" w:rsidRDefault="00214A91" w:rsidP="00E963C5">
      <w:pPr>
        <w:pStyle w:val="ListParagraph"/>
        <w:numPr>
          <w:ilvl w:val="1"/>
          <w:numId w:val="16"/>
        </w:numPr>
        <w:ind w:leftChars="0"/>
        <w:rPr>
          <w:rFonts w:asciiTheme="minorHAnsi" w:hAnsiTheme="minorHAnsi" w:cstheme="minorHAnsi"/>
          <w:color w:val="000000" w:themeColor="text1"/>
          <w:sz w:val="22"/>
          <w:szCs w:val="28"/>
        </w:rPr>
      </w:pPr>
      <w:r w:rsidRPr="00214A91">
        <w:rPr>
          <w:rFonts w:asciiTheme="minorHAnsi" w:hAnsiTheme="minorHAnsi" w:cstheme="minorHAnsi"/>
          <w:color w:val="000000" w:themeColor="text1"/>
          <w:sz w:val="22"/>
          <w:szCs w:val="28"/>
        </w:rPr>
        <w:t>When RX UE performs SL DRX operation, if TX UE detects DTX of a certain transmission and the next retransmission is expected outside the RX UE’s SL DRX active time, TX UE triggers resource reselection for the next transmission resource so that the reselected resource is within the active time.</w:t>
      </w:r>
      <w:r>
        <w:rPr>
          <w:rFonts w:asciiTheme="minorHAnsi" w:hAnsiTheme="minorHAnsi" w:cstheme="minorHAnsi"/>
          <w:color w:val="000000" w:themeColor="text1"/>
          <w:sz w:val="22"/>
          <w:szCs w:val="28"/>
        </w:rPr>
        <w:t xml:space="preserve"> [19/LGE]</w:t>
      </w:r>
    </w:p>
    <w:p w14:paraId="680F4384" w14:textId="225435E1" w:rsidR="003C0241" w:rsidRPr="001630AF" w:rsidRDefault="003C0241" w:rsidP="00E963C5">
      <w:pPr>
        <w:pStyle w:val="ListParagraph"/>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The Rx UE in its SL DRX active time shall decode both the first and second SCI.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0368804A" w14:textId="0CD58055" w:rsidR="003C0241" w:rsidRPr="001630AF" w:rsidRDefault="003C0241" w:rsidP="00E963C5">
      <w:pPr>
        <w:pStyle w:val="ListParagraph"/>
        <w:numPr>
          <w:ilvl w:val="1"/>
          <w:numId w:val="16"/>
        </w:numPr>
        <w:ind w:leftChars="0"/>
        <w:rPr>
          <w:rFonts w:asciiTheme="minorHAnsi" w:hAnsiTheme="minorHAnsi" w:cstheme="minorHAnsi"/>
          <w:sz w:val="22"/>
          <w:szCs w:val="28"/>
        </w:rPr>
      </w:pPr>
      <w:r w:rsidRPr="001630AF">
        <w:rPr>
          <w:rFonts w:asciiTheme="minorHAnsi" w:hAnsiTheme="minorHAnsi" w:cstheme="minorHAnsi"/>
          <w:sz w:val="22"/>
          <w:szCs w:val="28"/>
        </w:rPr>
        <w:t>Consider congestion control enhancement for DRX operation. [2</w:t>
      </w:r>
      <w:r w:rsidR="001630AF" w:rsidRPr="001630AF">
        <w:rPr>
          <w:rFonts w:asciiTheme="minorHAnsi" w:hAnsiTheme="minorHAnsi" w:cstheme="minorHAnsi"/>
          <w:sz w:val="22"/>
          <w:szCs w:val="28"/>
        </w:rPr>
        <w:t>0</w:t>
      </w:r>
      <w:r w:rsidRPr="001630AF">
        <w:rPr>
          <w:rFonts w:asciiTheme="minorHAnsi" w:hAnsiTheme="minorHAnsi" w:cstheme="minorHAnsi"/>
          <w:sz w:val="22"/>
          <w:szCs w:val="28"/>
        </w:rPr>
        <w:t>/IDC]</w:t>
      </w:r>
    </w:p>
    <w:p w14:paraId="367A0D85" w14:textId="27C04225" w:rsidR="00F3692F" w:rsidRDefault="00F3692F" w:rsidP="00E963C5">
      <w:pPr>
        <w:pStyle w:val="ListParagraph"/>
        <w:numPr>
          <w:ilvl w:val="1"/>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 [28/QC]</w:t>
      </w:r>
    </w:p>
    <w:p w14:paraId="15B64D73" w14:textId="5CECB9BF" w:rsidR="00F3692F" w:rsidRDefault="00F3692F" w:rsidP="00F3692F">
      <w:pPr>
        <w:pStyle w:val="ListParagraph"/>
        <w:numPr>
          <w:ilvl w:val="2"/>
          <w:numId w:val="16"/>
        </w:numPr>
        <w:ind w:leftChars="0"/>
        <w:rPr>
          <w:rFonts w:asciiTheme="minorHAnsi" w:hAnsiTheme="minorHAnsi" w:cstheme="minorHAnsi"/>
          <w:color w:val="000000" w:themeColor="text1"/>
          <w:sz w:val="22"/>
          <w:szCs w:val="28"/>
        </w:rPr>
      </w:pPr>
      <w:r w:rsidRPr="00F3692F">
        <w:rPr>
          <w:rFonts w:asciiTheme="minorHAnsi" w:hAnsiTheme="minorHAnsi" w:cstheme="minorHAnsi"/>
          <w:color w:val="000000" w:themeColor="text1"/>
          <w:sz w:val="22"/>
          <w:szCs w:val="28"/>
        </w:rPr>
        <w:lastRenderedPageBreak/>
        <w:t>For unicast and groupcast, the Tx UE retransmits on the resources outside of the Rx UE's ON duration only if it receives a NA</w:t>
      </w:r>
      <w:r>
        <w:rPr>
          <w:rFonts w:asciiTheme="minorHAnsi" w:hAnsiTheme="minorHAnsi" w:cstheme="minorHAnsi"/>
          <w:color w:val="000000" w:themeColor="text1"/>
          <w:sz w:val="22"/>
          <w:szCs w:val="28"/>
        </w:rPr>
        <w:t>C</w:t>
      </w:r>
      <w:r w:rsidRPr="00F3692F">
        <w:rPr>
          <w:rFonts w:asciiTheme="minorHAnsi" w:hAnsiTheme="minorHAnsi" w:cstheme="minorHAnsi"/>
          <w:color w:val="000000" w:themeColor="text1"/>
          <w:sz w:val="22"/>
          <w:szCs w:val="28"/>
        </w:rPr>
        <w:t>K in response to the (re)transmission inside the ON duration indicating reservations.</w:t>
      </w:r>
    </w:p>
    <w:p w14:paraId="009ECDDA" w14:textId="1D24242A" w:rsidR="00E168BA" w:rsidRPr="00F3692F" w:rsidRDefault="00E168BA" w:rsidP="00E168BA">
      <w:pPr>
        <w:pStyle w:val="ListParagraph"/>
        <w:numPr>
          <w:ilvl w:val="1"/>
          <w:numId w:val="16"/>
        </w:numPr>
        <w:ind w:leftChars="0"/>
        <w:rPr>
          <w:rFonts w:asciiTheme="minorHAnsi" w:hAnsiTheme="minorHAnsi" w:cstheme="minorHAnsi"/>
          <w:color w:val="000000" w:themeColor="text1"/>
          <w:sz w:val="22"/>
          <w:szCs w:val="28"/>
        </w:rPr>
      </w:pPr>
      <w:r w:rsidRPr="00E168BA">
        <w:rPr>
          <w:rFonts w:asciiTheme="minorHAnsi" w:hAnsiTheme="minorHAnsi" w:cstheme="minorHAnsi"/>
          <w:color w:val="000000" w:themeColor="text1"/>
          <w:sz w:val="22"/>
          <w:szCs w:val="28"/>
        </w:rPr>
        <w:t>To align DRX cycles between Rel-17 UEs and to be compatible with Rel-16 UEs, configure DRX resource pools over-lapping with full/partial sensing resource pool.</w:t>
      </w:r>
      <w:r>
        <w:rPr>
          <w:rFonts w:asciiTheme="minorHAnsi" w:hAnsiTheme="minorHAnsi" w:cstheme="minorHAnsi"/>
          <w:color w:val="000000" w:themeColor="text1"/>
          <w:sz w:val="22"/>
          <w:szCs w:val="28"/>
        </w:rPr>
        <w:t xml:space="preserve"> [32/Bosch]</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2DC349A1" w14:textId="4D6CA0EA" w:rsidR="009A180A" w:rsidRPr="000F6D5F" w:rsidRDefault="00457284" w:rsidP="009A180A">
      <w:pPr>
        <w:pStyle w:val="ListParagraph"/>
        <w:numPr>
          <w:ilvl w:val="0"/>
          <w:numId w:val="14"/>
        </w:numPr>
        <w:tabs>
          <w:tab w:val="left" w:pos="1560"/>
        </w:tabs>
        <w:ind w:leftChars="0"/>
      </w:pPr>
      <w:hyperlink r:id="rId13" w:history="1">
        <w:r w:rsidR="009A180A" w:rsidRPr="000F6D5F">
          <w:rPr>
            <w:rStyle w:val="Hyperlink"/>
          </w:rPr>
          <w:t>R1-2110844</w:t>
        </w:r>
      </w:hyperlink>
      <w:r w:rsidR="009A180A" w:rsidRPr="000F6D5F">
        <w:tab/>
        <w:t>Sidelink resource allocation to reduce power consumption</w:t>
      </w:r>
      <w:r w:rsidR="009A180A" w:rsidRPr="000F6D5F">
        <w:tab/>
        <w:t>Huawei, HiSilicon</w:t>
      </w:r>
    </w:p>
    <w:p w14:paraId="37EC7717" w14:textId="3D0634A0" w:rsidR="009A180A" w:rsidRPr="000F6D5F" w:rsidRDefault="00457284" w:rsidP="009A180A">
      <w:pPr>
        <w:pStyle w:val="ListParagraph"/>
        <w:numPr>
          <w:ilvl w:val="0"/>
          <w:numId w:val="14"/>
        </w:numPr>
        <w:tabs>
          <w:tab w:val="left" w:pos="1560"/>
        </w:tabs>
        <w:ind w:leftChars="0"/>
      </w:pPr>
      <w:hyperlink r:id="rId14" w:history="1">
        <w:r w:rsidR="009A180A" w:rsidRPr="000F6D5F">
          <w:rPr>
            <w:rStyle w:val="Hyperlink"/>
          </w:rPr>
          <w:t>R1-2110861</w:t>
        </w:r>
      </w:hyperlink>
      <w:r w:rsidR="009A180A" w:rsidRPr="000F6D5F">
        <w:tab/>
        <w:t>Resource allocation for power saving</w:t>
      </w:r>
      <w:r w:rsidR="009A180A" w:rsidRPr="000F6D5F">
        <w:tab/>
        <w:t>Nokia, Nokia Shanghai Bell</w:t>
      </w:r>
    </w:p>
    <w:p w14:paraId="05A1706C" w14:textId="572D66EF" w:rsidR="009A180A" w:rsidRPr="000F6D5F" w:rsidRDefault="00457284" w:rsidP="009A180A">
      <w:pPr>
        <w:pStyle w:val="ListParagraph"/>
        <w:numPr>
          <w:ilvl w:val="0"/>
          <w:numId w:val="14"/>
        </w:numPr>
        <w:tabs>
          <w:tab w:val="left" w:pos="1560"/>
        </w:tabs>
        <w:ind w:leftChars="0"/>
      </w:pPr>
      <w:hyperlink r:id="rId15" w:history="1">
        <w:r w:rsidR="009A180A" w:rsidRPr="000F6D5F">
          <w:rPr>
            <w:rStyle w:val="Hyperlink"/>
          </w:rPr>
          <w:t>R1-2110886</w:t>
        </w:r>
      </w:hyperlink>
      <w:r w:rsidR="009A180A" w:rsidRPr="000F6D5F">
        <w:tab/>
        <w:t>Power consumption reduction for sidelink resource allocation</w:t>
      </w:r>
      <w:r w:rsidR="009A180A" w:rsidRPr="000F6D5F">
        <w:tab/>
        <w:t>FUTUREWEI</w:t>
      </w:r>
    </w:p>
    <w:p w14:paraId="1D628227" w14:textId="4D8EF15B" w:rsidR="009A180A" w:rsidRPr="000F6D5F" w:rsidRDefault="00457284" w:rsidP="009A180A">
      <w:pPr>
        <w:pStyle w:val="ListParagraph"/>
        <w:numPr>
          <w:ilvl w:val="0"/>
          <w:numId w:val="14"/>
        </w:numPr>
        <w:tabs>
          <w:tab w:val="left" w:pos="1560"/>
        </w:tabs>
        <w:ind w:leftChars="0"/>
      </w:pPr>
      <w:hyperlink r:id="rId16" w:history="1">
        <w:r w:rsidR="009A180A" w:rsidRPr="000F6D5F">
          <w:rPr>
            <w:rStyle w:val="Hyperlink"/>
          </w:rPr>
          <w:t>R1-2111036</w:t>
        </w:r>
      </w:hyperlink>
      <w:r w:rsidR="009A180A" w:rsidRPr="000F6D5F">
        <w:tab/>
        <w:t>Remaining issues on resource allocation for sidelink power saving</w:t>
      </w:r>
      <w:r w:rsidR="009A180A" w:rsidRPr="000F6D5F">
        <w:tab/>
        <w:t>vivo</w:t>
      </w:r>
    </w:p>
    <w:p w14:paraId="6727DE5E" w14:textId="6D37A01D" w:rsidR="009A180A" w:rsidRPr="000F6D5F" w:rsidRDefault="00457284" w:rsidP="009A180A">
      <w:pPr>
        <w:pStyle w:val="ListParagraph"/>
        <w:numPr>
          <w:ilvl w:val="0"/>
          <w:numId w:val="14"/>
        </w:numPr>
        <w:tabs>
          <w:tab w:val="left" w:pos="1560"/>
        </w:tabs>
        <w:ind w:leftChars="0"/>
      </w:pPr>
      <w:hyperlink r:id="rId17" w:history="1">
        <w:r w:rsidR="009A180A" w:rsidRPr="000F6D5F">
          <w:rPr>
            <w:rStyle w:val="Hyperlink"/>
          </w:rPr>
          <w:t>R1-2111111</w:t>
        </w:r>
      </w:hyperlink>
      <w:r w:rsidR="009A180A" w:rsidRPr="000F6D5F">
        <w:tab/>
        <w:t>Discussion on sidelink resource allocation for power saving</w:t>
      </w:r>
      <w:r w:rsidR="009A180A" w:rsidRPr="000F6D5F">
        <w:tab/>
        <w:t>Spreadtrum Communications</w:t>
      </w:r>
    </w:p>
    <w:p w14:paraId="7F8AB1EF" w14:textId="00DB3B4A" w:rsidR="009A180A" w:rsidRPr="000F6D5F" w:rsidRDefault="00457284" w:rsidP="009A180A">
      <w:pPr>
        <w:pStyle w:val="ListParagraph"/>
        <w:numPr>
          <w:ilvl w:val="0"/>
          <w:numId w:val="14"/>
        </w:numPr>
        <w:tabs>
          <w:tab w:val="left" w:pos="1560"/>
        </w:tabs>
        <w:ind w:leftChars="0"/>
      </w:pPr>
      <w:hyperlink r:id="rId18" w:history="1">
        <w:r w:rsidR="009A180A" w:rsidRPr="000F6D5F">
          <w:rPr>
            <w:rStyle w:val="Hyperlink"/>
          </w:rPr>
          <w:t>R1-2111121</w:t>
        </w:r>
      </w:hyperlink>
      <w:r w:rsidR="009A180A" w:rsidRPr="000F6D5F">
        <w:tab/>
        <w:t xml:space="preserve">Discussion on Sidelink Resource Allocation for Power Saving </w:t>
      </w:r>
      <w:r w:rsidR="009A180A" w:rsidRPr="000F6D5F">
        <w:tab/>
        <w:t>Panasonic Corporation</w:t>
      </w:r>
    </w:p>
    <w:p w14:paraId="06D90C59" w14:textId="07126B88" w:rsidR="009A180A" w:rsidRPr="000F6D5F" w:rsidRDefault="00457284" w:rsidP="009A180A">
      <w:pPr>
        <w:pStyle w:val="ListParagraph"/>
        <w:numPr>
          <w:ilvl w:val="0"/>
          <w:numId w:val="14"/>
        </w:numPr>
        <w:tabs>
          <w:tab w:val="left" w:pos="1560"/>
        </w:tabs>
        <w:ind w:leftChars="0"/>
      </w:pPr>
      <w:hyperlink r:id="rId19" w:history="1">
        <w:r w:rsidR="009A180A" w:rsidRPr="000F6D5F">
          <w:rPr>
            <w:rStyle w:val="Hyperlink"/>
          </w:rPr>
          <w:t>R1-2111150</w:t>
        </w:r>
      </w:hyperlink>
      <w:r w:rsidR="009A180A" w:rsidRPr="000F6D5F">
        <w:tab/>
        <w:t>Considerations on partial sensing and DRX in NR Sidelink</w:t>
      </w:r>
      <w:r w:rsidR="009A180A" w:rsidRPr="000F6D5F">
        <w:tab/>
        <w:t>Fujitsu</w:t>
      </w:r>
    </w:p>
    <w:p w14:paraId="4FBB62CF" w14:textId="23F58805" w:rsidR="009A180A" w:rsidRPr="000F6D5F" w:rsidRDefault="00457284" w:rsidP="009A180A">
      <w:pPr>
        <w:pStyle w:val="ListParagraph"/>
        <w:numPr>
          <w:ilvl w:val="0"/>
          <w:numId w:val="14"/>
        </w:numPr>
        <w:tabs>
          <w:tab w:val="left" w:pos="1560"/>
        </w:tabs>
        <w:ind w:leftChars="0"/>
      </w:pPr>
      <w:hyperlink r:id="rId20" w:history="1">
        <w:r w:rsidR="009A180A" w:rsidRPr="000F6D5F">
          <w:rPr>
            <w:rStyle w:val="Hyperlink"/>
          </w:rPr>
          <w:t>R1-2111228</w:t>
        </w:r>
      </w:hyperlink>
      <w:r w:rsidR="009A180A" w:rsidRPr="000F6D5F">
        <w:tab/>
        <w:t>Remaining issues on sidelink resource allocation enhancements for power saving   CATT, GOHIGH</w:t>
      </w:r>
    </w:p>
    <w:p w14:paraId="62CA8D0B" w14:textId="255E7969" w:rsidR="009A180A" w:rsidRPr="000F6D5F" w:rsidRDefault="00457284" w:rsidP="009A180A">
      <w:pPr>
        <w:pStyle w:val="ListParagraph"/>
        <w:numPr>
          <w:ilvl w:val="0"/>
          <w:numId w:val="14"/>
        </w:numPr>
        <w:tabs>
          <w:tab w:val="left" w:pos="1560"/>
        </w:tabs>
        <w:ind w:leftChars="0"/>
      </w:pPr>
      <w:hyperlink r:id="rId21" w:history="1">
        <w:r w:rsidR="009A180A" w:rsidRPr="000F6D5F">
          <w:rPr>
            <w:rStyle w:val="Hyperlink"/>
          </w:rPr>
          <w:t>R1-2111300</w:t>
        </w:r>
      </w:hyperlink>
      <w:r w:rsidR="009A180A" w:rsidRPr="000F6D5F">
        <w:tab/>
        <w:t>Discussion on power saving in NR sidelink communication</w:t>
      </w:r>
      <w:r w:rsidR="009A180A" w:rsidRPr="000F6D5F">
        <w:tab/>
        <w:t>OPPO</w:t>
      </w:r>
    </w:p>
    <w:p w14:paraId="0F91C3C7" w14:textId="38374BC3" w:rsidR="009A180A" w:rsidRPr="000F6D5F" w:rsidRDefault="00457284" w:rsidP="009A180A">
      <w:pPr>
        <w:pStyle w:val="ListParagraph"/>
        <w:numPr>
          <w:ilvl w:val="0"/>
          <w:numId w:val="14"/>
        </w:numPr>
        <w:tabs>
          <w:tab w:val="left" w:pos="1560"/>
        </w:tabs>
        <w:ind w:leftChars="0"/>
      </w:pPr>
      <w:hyperlink r:id="rId22" w:history="1">
        <w:r w:rsidR="009A180A" w:rsidRPr="000F6D5F">
          <w:rPr>
            <w:rStyle w:val="Hyperlink"/>
          </w:rPr>
          <w:t>R1-2111406</w:t>
        </w:r>
      </w:hyperlink>
      <w:r w:rsidR="009A180A" w:rsidRPr="000F6D5F">
        <w:tab/>
        <w:t>Discussion on sidelink resource allocation for power saving</w:t>
      </w:r>
      <w:r w:rsidR="009A180A" w:rsidRPr="000F6D5F">
        <w:tab/>
        <w:t>Sony</w:t>
      </w:r>
    </w:p>
    <w:p w14:paraId="66106888" w14:textId="376F1524" w:rsidR="009A180A" w:rsidRPr="000F6D5F" w:rsidRDefault="00457284" w:rsidP="009A180A">
      <w:pPr>
        <w:pStyle w:val="ListParagraph"/>
        <w:numPr>
          <w:ilvl w:val="0"/>
          <w:numId w:val="14"/>
        </w:numPr>
        <w:tabs>
          <w:tab w:val="left" w:pos="1560"/>
        </w:tabs>
        <w:ind w:leftChars="0"/>
      </w:pPr>
      <w:hyperlink r:id="rId23" w:history="1">
        <w:r w:rsidR="009A180A" w:rsidRPr="000F6D5F">
          <w:rPr>
            <w:rStyle w:val="Hyperlink"/>
          </w:rPr>
          <w:t>R1-2111514</w:t>
        </w:r>
      </w:hyperlink>
      <w:r w:rsidR="009A180A" w:rsidRPr="000F6D5F">
        <w:tab/>
        <w:t>Remaining Details of Sidelink Resource Allocation Schemes for UE Power Saving Intel Corporation</w:t>
      </w:r>
    </w:p>
    <w:p w14:paraId="1E870EF0" w14:textId="2995F55A" w:rsidR="009A180A" w:rsidRPr="000F6D5F" w:rsidRDefault="00457284" w:rsidP="009A180A">
      <w:pPr>
        <w:pStyle w:val="ListParagraph"/>
        <w:numPr>
          <w:ilvl w:val="0"/>
          <w:numId w:val="14"/>
        </w:numPr>
        <w:tabs>
          <w:tab w:val="left" w:pos="1560"/>
        </w:tabs>
        <w:ind w:leftChars="0"/>
      </w:pPr>
      <w:hyperlink r:id="rId24" w:history="1">
        <w:r w:rsidR="009A180A" w:rsidRPr="000F6D5F">
          <w:rPr>
            <w:rStyle w:val="Hyperlink"/>
          </w:rPr>
          <w:t>R1-2111546</w:t>
        </w:r>
      </w:hyperlink>
      <w:r w:rsidR="009A180A" w:rsidRPr="000F6D5F">
        <w:tab/>
        <w:t>Discussion on sidelink resource allocation enhancement for power saving</w:t>
      </w:r>
      <w:r w:rsidR="009A180A" w:rsidRPr="000F6D5F">
        <w:tab/>
        <w:t>Xiaomi</w:t>
      </w:r>
    </w:p>
    <w:p w14:paraId="3E54C562" w14:textId="7E7A5E93" w:rsidR="009A180A" w:rsidRPr="000F6D5F" w:rsidRDefault="00457284" w:rsidP="009A180A">
      <w:pPr>
        <w:pStyle w:val="ListParagraph"/>
        <w:numPr>
          <w:ilvl w:val="0"/>
          <w:numId w:val="14"/>
        </w:numPr>
        <w:tabs>
          <w:tab w:val="left" w:pos="1560"/>
        </w:tabs>
        <w:ind w:leftChars="0"/>
      </w:pPr>
      <w:hyperlink r:id="rId25" w:history="1">
        <w:r w:rsidR="009A180A" w:rsidRPr="000F6D5F">
          <w:rPr>
            <w:rStyle w:val="Hyperlink"/>
          </w:rPr>
          <w:t>R1-2111625</w:t>
        </w:r>
      </w:hyperlink>
      <w:r w:rsidR="009A180A" w:rsidRPr="000F6D5F">
        <w:tab/>
        <w:t>Discussion on resource allocation for power saving</w:t>
      </w:r>
      <w:r w:rsidR="009A180A" w:rsidRPr="000F6D5F">
        <w:tab/>
        <w:t>CMCC</w:t>
      </w:r>
    </w:p>
    <w:p w14:paraId="55252348" w14:textId="36E013B5" w:rsidR="009A180A" w:rsidRPr="000F6D5F" w:rsidRDefault="00457284" w:rsidP="009A180A">
      <w:pPr>
        <w:pStyle w:val="ListParagraph"/>
        <w:numPr>
          <w:ilvl w:val="0"/>
          <w:numId w:val="14"/>
        </w:numPr>
        <w:tabs>
          <w:tab w:val="left" w:pos="1560"/>
        </w:tabs>
        <w:ind w:leftChars="0"/>
      </w:pPr>
      <w:hyperlink r:id="rId26" w:history="1">
        <w:r w:rsidR="009A180A" w:rsidRPr="000F6D5F">
          <w:rPr>
            <w:rStyle w:val="Hyperlink"/>
          </w:rPr>
          <w:t>R1-2111637</w:t>
        </w:r>
      </w:hyperlink>
      <w:r w:rsidR="009A180A" w:rsidRPr="000F6D5F">
        <w:tab/>
        <w:t>Discussion on resource allocation for power saving</w:t>
      </w:r>
      <w:r w:rsidR="009A180A" w:rsidRPr="000F6D5F">
        <w:tab/>
        <w:t>ZTE, Sanechips</w:t>
      </w:r>
    </w:p>
    <w:p w14:paraId="0CC76377" w14:textId="0B0BC06A" w:rsidR="009A180A" w:rsidRPr="000F6D5F" w:rsidRDefault="00457284" w:rsidP="009A180A">
      <w:pPr>
        <w:pStyle w:val="ListParagraph"/>
        <w:numPr>
          <w:ilvl w:val="0"/>
          <w:numId w:val="14"/>
        </w:numPr>
        <w:tabs>
          <w:tab w:val="left" w:pos="1560"/>
        </w:tabs>
        <w:ind w:leftChars="0"/>
      </w:pPr>
      <w:hyperlink r:id="rId27" w:history="1">
        <w:r w:rsidR="009A180A" w:rsidRPr="000F6D5F">
          <w:rPr>
            <w:rStyle w:val="Hyperlink"/>
          </w:rPr>
          <w:t>R1-2111649</w:t>
        </w:r>
      </w:hyperlink>
      <w:r w:rsidR="009A180A" w:rsidRPr="000F6D5F">
        <w:tab/>
        <w:t>NR Sidelink Resource Allocation for UE Power Saving</w:t>
      </w:r>
      <w:r w:rsidR="009A180A" w:rsidRPr="000F6D5F">
        <w:tab/>
        <w:t>Fraunhofer HHI, Fraunhofer IIS</w:t>
      </w:r>
    </w:p>
    <w:p w14:paraId="583F8BB2" w14:textId="2DD2C682" w:rsidR="009A180A" w:rsidRPr="000F6D5F" w:rsidRDefault="00457284" w:rsidP="009A180A">
      <w:pPr>
        <w:pStyle w:val="ListParagraph"/>
        <w:numPr>
          <w:ilvl w:val="0"/>
          <w:numId w:val="14"/>
        </w:numPr>
        <w:tabs>
          <w:tab w:val="left" w:pos="1560"/>
        </w:tabs>
        <w:ind w:leftChars="0"/>
      </w:pPr>
      <w:hyperlink r:id="rId28" w:history="1">
        <w:r w:rsidR="009A180A" w:rsidRPr="000F6D5F">
          <w:rPr>
            <w:rStyle w:val="Hyperlink"/>
          </w:rPr>
          <w:t>R1-2111656</w:t>
        </w:r>
      </w:hyperlink>
      <w:r w:rsidR="009A180A" w:rsidRPr="000F6D5F">
        <w:tab/>
        <w:t>Considerations on partial sensing mechanism of NR V2X</w:t>
      </w:r>
      <w:r w:rsidR="009A180A" w:rsidRPr="000F6D5F">
        <w:tab/>
        <w:t>CAICT</w:t>
      </w:r>
    </w:p>
    <w:p w14:paraId="18DEFFBC" w14:textId="47301BA3" w:rsidR="009A180A" w:rsidRPr="000F6D5F" w:rsidRDefault="00457284" w:rsidP="009A180A">
      <w:pPr>
        <w:pStyle w:val="ListParagraph"/>
        <w:numPr>
          <w:ilvl w:val="0"/>
          <w:numId w:val="14"/>
        </w:numPr>
        <w:tabs>
          <w:tab w:val="left" w:pos="1560"/>
        </w:tabs>
        <w:ind w:leftChars="0"/>
      </w:pPr>
      <w:hyperlink r:id="rId29" w:history="1">
        <w:r w:rsidR="009A180A" w:rsidRPr="000F6D5F">
          <w:rPr>
            <w:rStyle w:val="Hyperlink"/>
          </w:rPr>
          <w:t>R1-2111699</w:t>
        </w:r>
      </w:hyperlink>
      <w:r w:rsidR="009A180A" w:rsidRPr="000F6D5F">
        <w:tab/>
        <w:t>Discussion on resource allocation for power saving</w:t>
      </w:r>
      <w:r w:rsidR="009A180A" w:rsidRPr="000F6D5F">
        <w:tab/>
        <w:t>NEC</w:t>
      </w:r>
    </w:p>
    <w:p w14:paraId="3E05A17E" w14:textId="3A1A0C18" w:rsidR="009A180A" w:rsidRPr="000F6D5F" w:rsidRDefault="00457284" w:rsidP="009A180A">
      <w:pPr>
        <w:pStyle w:val="ListParagraph"/>
        <w:numPr>
          <w:ilvl w:val="0"/>
          <w:numId w:val="14"/>
        </w:numPr>
        <w:tabs>
          <w:tab w:val="left" w:pos="1560"/>
        </w:tabs>
        <w:ind w:leftChars="0"/>
      </w:pPr>
      <w:hyperlink r:id="rId30" w:history="1">
        <w:r w:rsidR="009A180A" w:rsidRPr="000F6D5F">
          <w:rPr>
            <w:rStyle w:val="Hyperlink"/>
          </w:rPr>
          <w:t>R1-2111758</w:t>
        </w:r>
      </w:hyperlink>
      <w:r w:rsidR="009A180A" w:rsidRPr="000F6D5F">
        <w:tab/>
        <w:t>On Resource Allocation for Power Saving</w:t>
      </w:r>
      <w:r w:rsidR="009A180A" w:rsidRPr="000F6D5F">
        <w:tab/>
        <w:t>Samsung</w:t>
      </w:r>
    </w:p>
    <w:p w14:paraId="79114293" w14:textId="42385FE2" w:rsidR="009A180A" w:rsidRPr="000F6D5F" w:rsidRDefault="00457284" w:rsidP="009A180A">
      <w:pPr>
        <w:pStyle w:val="ListParagraph"/>
        <w:numPr>
          <w:ilvl w:val="0"/>
          <w:numId w:val="14"/>
        </w:numPr>
        <w:tabs>
          <w:tab w:val="left" w:pos="1560"/>
        </w:tabs>
        <w:ind w:leftChars="0"/>
      </w:pPr>
      <w:hyperlink r:id="rId31" w:history="1">
        <w:r w:rsidR="009A180A" w:rsidRPr="000F6D5F">
          <w:rPr>
            <w:rStyle w:val="Hyperlink"/>
          </w:rPr>
          <w:t>R1-2111815</w:t>
        </w:r>
      </w:hyperlink>
      <w:r w:rsidR="009A180A" w:rsidRPr="000F6D5F">
        <w:tab/>
        <w:t>Discussion on resource allocation for power saving</w:t>
      </w:r>
      <w:r w:rsidR="009A180A" w:rsidRPr="000F6D5F">
        <w:tab/>
        <w:t>LG Electronics</w:t>
      </w:r>
    </w:p>
    <w:p w14:paraId="2633FF82" w14:textId="6D56445F" w:rsidR="009A180A" w:rsidRPr="000F6D5F" w:rsidRDefault="00457284" w:rsidP="009A180A">
      <w:pPr>
        <w:pStyle w:val="ListParagraph"/>
        <w:numPr>
          <w:ilvl w:val="0"/>
          <w:numId w:val="14"/>
        </w:numPr>
        <w:tabs>
          <w:tab w:val="left" w:pos="1560"/>
        </w:tabs>
        <w:ind w:leftChars="0"/>
      </w:pPr>
      <w:hyperlink r:id="rId32" w:history="1">
        <w:r w:rsidR="009A180A" w:rsidRPr="000F6D5F">
          <w:rPr>
            <w:rStyle w:val="Hyperlink"/>
          </w:rPr>
          <w:t>R1-2111824</w:t>
        </w:r>
      </w:hyperlink>
      <w:r w:rsidR="009A180A" w:rsidRPr="000F6D5F">
        <w:tab/>
        <w:t>Sidelink resource allocation for power saving</w:t>
      </w:r>
      <w:r w:rsidR="009A180A" w:rsidRPr="000F6D5F">
        <w:tab/>
        <w:t>InterDigital, Inc.</w:t>
      </w:r>
    </w:p>
    <w:p w14:paraId="33DDECAD" w14:textId="544FF2FB" w:rsidR="009A180A" w:rsidRPr="000F6D5F" w:rsidRDefault="00457284" w:rsidP="009A180A">
      <w:pPr>
        <w:pStyle w:val="ListParagraph"/>
        <w:numPr>
          <w:ilvl w:val="0"/>
          <w:numId w:val="14"/>
        </w:numPr>
        <w:tabs>
          <w:tab w:val="left" w:pos="1560"/>
        </w:tabs>
        <w:ind w:leftChars="0"/>
      </w:pPr>
      <w:hyperlink r:id="rId33" w:history="1">
        <w:r w:rsidR="009A180A" w:rsidRPr="000F6D5F">
          <w:rPr>
            <w:rStyle w:val="Hyperlink"/>
          </w:rPr>
          <w:t>R1-2111894</w:t>
        </w:r>
      </w:hyperlink>
      <w:r w:rsidR="009A180A" w:rsidRPr="000F6D5F">
        <w:tab/>
        <w:t>Sidelink Resource Allocation for Power Saving</w:t>
      </w:r>
      <w:r w:rsidR="009A180A" w:rsidRPr="000F6D5F">
        <w:tab/>
        <w:t>Apple</w:t>
      </w:r>
    </w:p>
    <w:p w14:paraId="63CD8981" w14:textId="0F26A433" w:rsidR="009A180A" w:rsidRPr="000F6D5F" w:rsidRDefault="00457284" w:rsidP="009A180A">
      <w:pPr>
        <w:pStyle w:val="ListParagraph"/>
        <w:numPr>
          <w:ilvl w:val="0"/>
          <w:numId w:val="14"/>
        </w:numPr>
        <w:tabs>
          <w:tab w:val="left" w:pos="1560"/>
        </w:tabs>
        <w:ind w:leftChars="0"/>
      </w:pPr>
      <w:hyperlink r:id="rId34" w:history="1">
        <w:r w:rsidR="009A180A" w:rsidRPr="000F6D5F">
          <w:rPr>
            <w:rStyle w:val="Hyperlink"/>
          </w:rPr>
          <w:t>R1-2111997</w:t>
        </w:r>
      </w:hyperlink>
      <w:r w:rsidR="009A180A" w:rsidRPr="000F6D5F">
        <w:tab/>
        <w:t>Discussion on resource allocation for power saving</w:t>
      </w:r>
      <w:r w:rsidR="009A180A" w:rsidRPr="000F6D5F">
        <w:tab/>
        <w:t>ETRI</w:t>
      </w:r>
    </w:p>
    <w:p w14:paraId="5F20FFD7" w14:textId="1DDCA214" w:rsidR="009A180A" w:rsidRPr="000F6D5F" w:rsidRDefault="00457284" w:rsidP="009A180A">
      <w:pPr>
        <w:pStyle w:val="ListParagraph"/>
        <w:numPr>
          <w:ilvl w:val="0"/>
          <w:numId w:val="14"/>
        </w:numPr>
        <w:tabs>
          <w:tab w:val="left" w:pos="1560"/>
        </w:tabs>
        <w:ind w:leftChars="0"/>
      </w:pPr>
      <w:hyperlink r:id="rId35" w:history="1">
        <w:r w:rsidR="009A180A" w:rsidRPr="000F6D5F">
          <w:rPr>
            <w:rStyle w:val="Hyperlink"/>
          </w:rPr>
          <w:t>R1-2112024</w:t>
        </w:r>
      </w:hyperlink>
      <w:r w:rsidR="009A180A" w:rsidRPr="000F6D5F">
        <w:tab/>
        <w:t>Discussion on resource allocation for power saving</w:t>
      </w:r>
      <w:r w:rsidR="009A180A" w:rsidRPr="000F6D5F">
        <w:tab/>
        <w:t>Sharp</w:t>
      </w:r>
    </w:p>
    <w:p w14:paraId="1003BD1D" w14:textId="7EAD2D64" w:rsidR="009A180A" w:rsidRPr="000F6D5F" w:rsidRDefault="00457284" w:rsidP="009A180A">
      <w:pPr>
        <w:pStyle w:val="ListParagraph"/>
        <w:numPr>
          <w:ilvl w:val="0"/>
          <w:numId w:val="14"/>
        </w:numPr>
        <w:tabs>
          <w:tab w:val="left" w:pos="1560"/>
        </w:tabs>
        <w:ind w:leftChars="0"/>
      </w:pPr>
      <w:hyperlink r:id="rId36" w:history="1">
        <w:r w:rsidR="009A180A" w:rsidRPr="000F6D5F">
          <w:rPr>
            <w:rStyle w:val="Hyperlink"/>
          </w:rPr>
          <w:t>R1-2112033</w:t>
        </w:r>
      </w:hyperlink>
      <w:r w:rsidR="009A180A" w:rsidRPr="000F6D5F">
        <w:tab/>
        <w:t>On NR Resource Allocation for Power Saving</w:t>
      </w:r>
      <w:r w:rsidR="009A180A" w:rsidRPr="000F6D5F">
        <w:tab/>
      </w:r>
      <w:proofErr w:type="spellStart"/>
      <w:r w:rsidR="009A180A" w:rsidRPr="000F6D5F">
        <w:t>Convida</w:t>
      </w:r>
      <w:proofErr w:type="spellEnd"/>
      <w:r w:rsidR="009A180A" w:rsidRPr="000F6D5F">
        <w:t xml:space="preserve"> Wireless</w:t>
      </w:r>
    </w:p>
    <w:p w14:paraId="7A7ACB7C" w14:textId="1D70E6DB" w:rsidR="009A180A" w:rsidRPr="000F6D5F" w:rsidRDefault="00457284" w:rsidP="009A180A">
      <w:pPr>
        <w:pStyle w:val="ListParagraph"/>
        <w:numPr>
          <w:ilvl w:val="0"/>
          <w:numId w:val="14"/>
        </w:numPr>
        <w:tabs>
          <w:tab w:val="left" w:pos="1560"/>
        </w:tabs>
        <w:ind w:leftChars="0"/>
      </w:pPr>
      <w:hyperlink r:id="rId37" w:history="1">
        <w:r w:rsidR="009A180A" w:rsidRPr="000F6D5F">
          <w:rPr>
            <w:rStyle w:val="Hyperlink"/>
          </w:rPr>
          <w:t>R1-2112042</w:t>
        </w:r>
      </w:hyperlink>
      <w:r w:rsidR="009A180A" w:rsidRPr="000F6D5F">
        <w:tab/>
        <w:t>Discussion on partial sensing and SL DRX impact</w:t>
      </w:r>
      <w:r w:rsidR="009A180A" w:rsidRPr="000F6D5F">
        <w:tab/>
        <w:t>ASUSTeK</w:t>
      </w:r>
    </w:p>
    <w:p w14:paraId="53DD5EF7" w14:textId="0388DDAD" w:rsidR="009A180A" w:rsidRPr="000F6D5F" w:rsidRDefault="00457284" w:rsidP="009A180A">
      <w:pPr>
        <w:pStyle w:val="ListParagraph"/>
        <w:numPr>
          <w:ilvl w:val="0"/>
          <w:numId w:val="14"/>
        </w:numPr>
        <w:tabs>
          <w:tab w:val="left" w:pos="1560"/>
        </w:tabs>
        <w:ind w:leftChars="0"/>
      </w:pPr>
      <w:hyperlink r:id="rId38" w:history="1">
        <w:r w:rsidR="009A180A" w:rsidRPr="000F6D5F">
          <w:rPr>
            <w:rStyle w:val="Hyperlink"/>
          </w:rPr>
          <w:t>R1-2112126</w:t>
        </w:r>
      </w:hyperlink>
      <w:r w:rsidR="009A180A" w:rsidRPr="000F6D5F">
        <w:tab/>
        <w:t>Discussion on sidelink resource allocation for power saving</w:t>
      </w:r>
      <w:r w:rsidR="009A180A" w:rsidRPr="000F6D5F">
        <w:tab/>
        <w:t>NTT DOCOMO, INC.</w:t>
      </w:r>
    </w:p>
    <w:p w14:paraId="6E90FA93" w14:textId="51ADC9E1" w:rsidR="009A180A" w:rsidRPr="000F6D5F" w:rsidRDefault="00457284" w:rsidP="009A180A">
      <w:pPr>
        <w:pStyle w:val="ListParagraph"/>
        <w:numPr>
          <w:ilvl w:val="0"/>
          <w:numId w:val="14"/>
        </w:numPr>
        <w:tabs>
          <w:tab w:val="left" w:pos="1560"/>
        </w:tabs>
        <w:ind w:leftChars="0"/>
      </w:pPr>
      <w:hyperlink r:id="rId39" w:history="1">
        <w:r w:rsidR="009A180A" w:rsidRPr="000F6D5F">
          <w:rPr>
            <w:rStyle w:val="Hyperlink"/>
          </w:rPr>
          <w:t>R1-2112164</w:t>
        </w:r>
      </w:hyperlink>
      <w:r w:rsidR="009A180A" w:rsidRPr="000F6D5F">
        <w:tab/>
        <w:t>Sidelink resource allocation for power saving</w:t>
      </w:r>
      <w:r w:rsidR="009A180A" w:rsidRPr="000F6D5F">
        <w:tab/>
        <w:t>Lenovo, Motorola Mobility</w:t>
      </w:r>
    </w:p>
    <w:p w14:paraId="4AE9D93B" w14:textId="50F5C92E" w:rsidR="009A180A" w:rsidRPr="000F6D5F" w:rsidRDefault="00457284" w:rsidP="009A180A">
      <w:pPr>
        <w:pStyle w:val="ListParagraph"/>
        <w:numPr>
          <w:ilvl w:val="0"/>
          <w:numId w:val="14"/>
        </w:numPr>
        <w:tabs>
          <w:tab w:val="left" w:pos="1560"/>
        </w:tabs>
        <w:ind w:leftChars="0"/>
      </w:pPr>
      <w:hyperlink r:id="rId40" w:history="1">
        <w:r w:rsidR="009A180A" w:rsidRPr="000F6D5F">
          <w:rPr>
            <w:rStyle w:val="Hyperlink"/>
          </w:rPr>
          <w:t>R1-2112237</w:t>
        </w:r>
      </w:hyperlink>
      <w:r w:rsidR="009A180A" w:rsidRPr="000F6D5F">
        <w:tab/>
        <w:t>Power Savings for Sidelink</w:t>
      </w:r>
      <w:r w:rsidR="009A180A" w:rsidRPr="000F6D5F">
        <w:tab/>
        <w:t>Qualcomm Incorporated</w:t>
      </w:r>
    </w:p>
    <w:p w14:paraId="083F81C8" w14:textId="6EB953AB" w:rsidR="009A180A" w:rsidRPr="000F6D5F" w:rsidRDefault="00457284" w:rsidP="009A180A">
      <w:pPr>
        <w:pStyle w:val="ListParagraph"/>
        <w:numPr>
          <w:ilvl w:val="0"/>
          <w:numId w:val="14"/>
        </w:numPr>
        <w:tabs>
          <w:tab w:val="left" w:pos="1560"/>
        </w:tabs>
        <w:ind w:leftChars="0"/>
      </w:pPr>
      <w:hyperlink r:id="rId41" w:history="1">
        <w:r w:rsidR="009A180A" w:rsidRPr="000F6D5F">
          <w:rPr>
            <w:rStyle w:val="Hyperlink"/>
          </w:rPr>
          <w:t>R1-2112305</w:t>
        </w:r>
      </w:hyperlink>
      <w:r w:rsidR="009A180A" w:rsidRPr="000F6D5F">
        <w:tab/>
        <w:t>Remaining details on sidelink power saving</w:t>
      </w:r>
      <w:r w:rsidR="009A180A" w:rsidRPr="000F6D5F">
        <w:tab/>
        <w:t>MediaTek Inc.</w:t>
      </w:r>
    </w:p>
    <w:p w14:paraId="076284DD" w14:textId="38F628B9" w:rsidR="009A180A" w:rsidRPr="000F6D5F" w:rsidRDefault="00457284" w:rsidP="009A180A">
      <w:pPr>
        <w:pStyle w:val="ListParagraph"/>
        <w:numPr>
          <w:ilvl w:val="0"/>
          <w:numId w:val="14"/>
        </w:numPr>
        <w:tabs>
          <w:tab w:val="left" w:pos="1560"/>
        </w:tabs>
        <w:ind w:leftChars="0"/>
      </w:pPr>
      <w:hyperlink r:id="rId42" w:history="1">
        <w:r w:rsidR="009A180A" w:rsidRPr="000F6D5F">
          <w:rPr>
            <w:rStyle w:val="Hyperlink"/>
          </w:rPr>
          <w:t>R1-2112336</w:t>
        </w:r>
      </w:hyperlink>
      <w:r w:rsidR="009A180A" w:rsidRPr="000F6D5F">
        <w:tab/>
        <w:t>Resource allocation for power saving in NR sidelink enhancement</w:t>
      </w:r>
      <w:r w:rsidR="009A180A" w:rsidRPr="000F6D5F">
        <w:tab/>
        <w:t>ITL</w:t>
      </w:r>
    </w:p>
    <w:p w14:paraId="698FD665" w14:textId="0CDAD83B" w:rsidR="009A180A" w:rsidRPr="000F6D5F" w:rsidRDefault="00457284" w:rsidP="009A180A">
      <w:pPr>
        <w:pStyle w:val="ListParagraph"/>
        <w:numPr>
          <w:ilvl w:val="0"/>
          <w:numId w:val="14"/>
        </w:numPr>
        <w:tabs>
          <w:tab w:val="left" w:pos="1560"/>
        </w:tabs>
        <w:ind w:leftChars="0"/>
      </w:pPr>
      <w:hyperlink r:id="rId43" w:history="1">
        <w:r w:rsidR="009A180A" w:rsidRPr="000F6D5F">
          <w:rPr>
            <w:rStyle w:val="Hyperlink"/>
          </w:rPr>
          <w:t>R1-2112351</w:t>
        </w:r>
      </w:hyperlink>
      <w:r w:rsidR="009A180A" w:rsidRPr="000F6D5F">
        <w:tab/>
        <w:t>Resource allocation procedures for power saving</w:t>
      </w:r>
      <w:r w:rsidR="009A180A" w:rsidRPr="000F6D5F">
        <w:tab/>
        <w:t>Ericsson</w:t>
      </w:r>
    </w:p>
    <w:p w14:paraId="3862FD6C" w14:textId="2BFD4327" w:rsidR="009A180A" w:rsidRPr="000F6D5F" w:rsidRDefault="00457284" w:rsidP="009A180A">
      <w:pPr>
        <w:pStyle w:val="ListParagraph"/>
        <w:numPr>
          <w:ilvl w:val="0"/>
          <w:numId w:val="14"/>
        </w:numPr>
        <w:tabs>
          <w:tab w:val="left" w:pos="1560"/>
        </w:tabs>
        <w:ind w:leftChars="0"/>
      </w:pPr>
      <w:hyperlink r:id="rId44" w:history="1">
        <w:r w:rsidR="009A180A" w:rsidRPr="000F6D5F">
          <w:rPr>
            <w:rStyle w:val="Hyperlink"/>
          </w:rPr>
          <w:t>R1-2112394</w:t>
        </w:r>
      </w:hyperlink>
      <w:r w:rsidR="009A180A" w:rsidRPr="000F6D5F">
        <w:tab/>
        <w:t>Discussion on sidelink enhancements for power saving</w:t>
      </w:r>
      <w:r w:rsidR="009A180A" w:rsidRPr="000F6D5F">
        <w:tab/>
        <w:t>ROBERT BOSCH GmbH</w:t>
      </w:r>
    </w:p>
    <w:p w14:paraId="2E05F620" w14:textId="2265DD00" w:rsidR="00121733" w:rsidRPr="000F6D5F" w:rsidRDefault="00457284" w:rsidP="009A180A">
      <w:pPr>
        <w:pStyle w:val="ListParagraph"/>
        <w:numPr>
          <w:ilvl w:val="0"/>
          <w:numId w:val="14"/>
        </w:numPr>
        <w:tabs>
          <w:tab w:val="left" w:pos="1560"/>
        </w:tabs>
        <w:ind w:leftChars="0"/>
      </w:pPr>
      <w:hyperlink r:id="rId45" w:history="1">
        <w:r w:rsidR="00121733" w:rsidRPr="000F6D5F">
          <w:rPr>
            <w:rStyle w:val="Hyperlink"/>
          </w:rPr>
          <w:t>R1-2112167</w:t>
        </w:r>
      </w:hyperlink>
      <w:r w:rsidR="00121733" w:rsidRPr="000F6D5F">
        <w:tab/>
        <w:t>Candidate resource selection for SL DRX</w:t>
      </w:r>
      <w:r w:rsidR="00121733" w:rsidRPr="000F6D5F">
        <w:tab/>
        <w:t>ITL</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As a baseline, T1 and T2 are defined in the same way as in R16 NR-V2X according to step 1 [TS 38.214 Sec. 8.1.4]</w:t>
      </w:r>
    </w:p>
    <w:p w14:paraId="5FBB2471"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eastAsia="en-GB"/>
        </w:rPr>
        <w:drawing>
          <wp:inline distT="0" distB="0" distL="0" distR="0" wp14:anchorId="5AAF74F0" wp14:editId="7F8186A0">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8" w:name="_Hlk69130885"/>
      <w:r w:rsidRPr="00E528F3">
        <w:rPr>
          <w:rFonts w:ascii="Calibri" w:hAnsi="Calibri" w:cs="Calibri"/>
          <w:color w:val="000000"/>
          <w:sz w:val="22"/>
        </w:rPr>
        <w:t>FFS how to determine the subset (e.g., by (pre-)configuration, UE determination)</w:t>
      </w:r>
      <w:bookmarkEnd w:id="8"/>
    </w:p>
    <w:p w14:paraId="4EBB45C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lastRenderedPageBreak/>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840317">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840317">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840317">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840317">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840317">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840317">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840317">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840317">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840317">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840317">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Heading2"/>
      </w:pPr>
      <w:r w:rsidRPr="00EF74FD">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lastRenderedPageBreak/>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proofErr w:type="spellStart"/>
      <w:r w:rsidRPr="00982247">
        <w:rPr>
          <w:rFonts w:asciiTheme="minorHAnsi" w:hAnsiTheme="minorHAnsi" w:cstheme="minorHAnsi"/>
          <w:i/>
          <w:iCs/>
          <w:color w:val="000000"/>
          <w:sz w:val="22"/>
          <w:szCs w:val="22"/>
          <w:lang w:eastAsia="ko-KR"/>
        </w:rPr>
        <w:t>sl-ResourceReservePeriodList</w:t>
      </w:r>
      <w:proofErr w:type="spellEnd"/>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proofErr w:type="spellStart"/>
      <w:r w:rsidRPr="00982247">
        <w:rPr>
          <w:rFonts w:asciiTheme="minorHAnsi" w:hAnsiTheme="minorHAnsi" w:cstheme="minorHAnsi"/>
          <w:i/>
          <w:iCs/>
          <w:color w:val="000000"/>
          <w:sz w:val="22"/>
          <w:szCs w:val="22"/>
        </w:rPr>
        <w:t>sl-ResourceReservePeriodList</w:t>
      </w:r>
      <w:proofErr w:type="spellEnd"/>
    </w:p>
    <w:p w14:paraId="790A10D0"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proofErr w:type="spellStart"/>
      <w:r w:rsidRPr="00982247">
        <w:rPr>
          <w:rFonts w:asciiTheme="minorHAnsi" w:hAnsiTheme="minorHAnsi" w:cstheme="minorHAnsi"/>
          <w:i/>
          <w:iCs/>
          <w:color w:val="000000"/>
          <w:sz w:val="22"/>
          <w:szCs w:val="22"/>
        </w:rPr>
        <w:t>sl-ResourceReservePeriodList</w:t>
      </w:r>
      <w:proofErr w:type="spellEnd"/>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In particular, the UE may additionally monitor occasions corresponding to </w:t>
      </w:r>
      <w:proofErr w:type="spellStart"/>
      <w:r w:rsidRPr="00982247">
        <w:rPr>
          <w:rFonts w:asciiTheme="minorHAnsi" w:hAnsiTheme="minorHAnsi" w:cstheme="minorHAnsi"/>
          <w:color w:val="000000"/>
          <w:sz w:val="22"/>
          <w:szCs w:val="22"/>
        </w:rPr>
        <w:t>P_RSVP_Tx</w:t>
      </w:r>
      <w:proofErr w:type="spellEnd"/>
    </w:p>
    <w:p w14:paraId="5036F9DA"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840317">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840317">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840317">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9DC39A4"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409C3EBE"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lastRenderedPageBreak/>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41ADFA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Heading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3483D0DB"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proofErr w:type="spellStart"/>
      <w:r w:rsidRPr="003207FE">
        <w:rPr>
          <w:rFonts w:ascii="Times New Roman" w:hAnsi="Times New Roman"/>
          <w:bCs/>
          <w:i/>
          <w:iCs/>
          <w:sz w:val="22"/>
          <w:szCs w:val="22"/>
          <w:lang w:eastAsia="ja-JP"/>
        </w:rPr>
        <w:t>sl-PreemptionEnable</w:t>
      </w:r>
      <w:proofErr w:type="spellEnd"/>
      <w:r w:rsidRPr="003207FE">
        <w:rPr>
          <w:rFonts w:ascii="Times New Roman" w:hAnsi="Times New Roman"/>
          <w:bCs/>
          <w:i/>
          <w:iCs/>
          <w:sz w:val="22"/>
          <w:szCs w:val="22"/>
          <w:lang w:eastAsia="ja-JP"/>
        </w:rPr>
        <w:t>.</w:t>
      </w:r>
    </w:p>
    <w:p w14:paraId="00B4CCC8"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lastRenderedPageBreak/>
        <w:t>When UE performs only contiguous partial sensing (CPS) in a mode 2 Tx pool with periodic reservation for another TB (</w:t>
      </w:r>
      <w:proofErr w:type="spellStart"/>
      <w:r w:rsidRPr="003207FE">
        <w:rPr>
          <w:rStyle w:val="Strong"/>
          <w:rFonts w:ascii="Times New Roman" w:hAnsi="Times New Roman"/>
          <w:b w:val="0"/>
          <w:bCs w:val="0"/>
          <w:i/>
          <w:iCs/>
          <w:sz w:val="22"/>
          <w:szCs w:val="22"/>
        </w:rPr>
        <w:t>sl-MultiReserveResource</w:t>
      </w:r>
      <w:proofErr w:type="spellEnd"/>
      <w:r w:rsidRPr="003207FE">
        <w:rPr>
          <w:rStyle w:val="Strong"/>
          <w:rFonts w:ascii="Times New Roman" w:hAnsi="Times New Roman"/>
          <w:b w:val="0"/>
          <w:bCs w:val="0"/>
          <w:sz w:val="22"/>
          <w:szCs w:val="22"/>
        </w:rPr>
        <w:t>) disabled, and a resource (re)selection is triggered in slot n,</w:t>
      </w:r>
    </w:p>
    <w:p w14:paraId="0C0B945C" w14:textId="77777777" w:rsidR="003207FE" w:rsidRPr="0077715E" w:rsidRDefault="003207FE" w:rsidP="00840317">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840317">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840317">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proofErr w:type="spellEnd"/>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proofErr w:type="spellEnd"/>
      <w:r w:rsidRPr="0077715E">
        <w:rPr>
          <w:rStyle w:val="Strong"/>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840317">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840317">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840317">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840317">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proofErr w:type="spellStart"/>
      <w:r w:rsidRPr="003207FE">
        <w:rPr>
          <w:rStyle w:val="Strong"/>
          <w:rFonts w:ascii="Times New Roman" w:eastAsia="Times New Roman" w:hAnsi="Times New Roman"/>
          <w:b w:val="0"/>
          <w:bCs w:val="0"/>
          <w:i/>
          <w:iCs/>
          <w:sz w:val="22"/>
          <w:szCs w:val="22"/>
        </w:rPr>
        <w:t>sl-MultiReserveResource</w:t>
      </w:r>
      <w:proofErr w:type="spellEnd"/>
      <w:r w:rsidRPr="003207FE">
        <w:rPr>
          <w:rStyle w:val="Strong"/>
          <w:rFonts w:ascii="Times New Roman" w:eastAsia="Times New Roman" w:hAnsi="Times New Roman"/>
          <w:b w:val="0"/>
          <w:bCs w:val="0"/>
          <w:sz w:val="22"/>
          <w:szCs w:val="22"/>
        </w:rPr>
        <w:t>) disabled is considered separately.</w:t>
      </w:r>
    </w:p>
    <w:p w14:paraId="09362613" w14:textId="510B8A7F" w:rsidR="003207FE" w:rsidRPr="003207FE" w:rsidRDefault="003207FE" w:rsidP="00840317">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840317">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840317">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840317">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840317">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840317">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35DB1A3F" w14:textId="77777777" w:rsidR="003207FE" w:rsidRPr="003207FE" w:rsidRDefault="003207FE" w:rsidP="00840317">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proofErr w:type="spellStart"/>
      <w:r w:rsidRPr="003207FE">
        <w:rPr>
          <w:rStyle w:val="Emphasis"/>
          <w:rFonts w:ascii="Times New Roman" w:hAnsi="Times New Roman"/>
          <w:sz w:val="22"/>
          <w:szCs w:val="22"/>
        </w:rPr>
        <w:t>P</w:t>
      </w:r>
      <w:r w:rsidRPr="003207FE">
        <w:rPr>
          <w:rFonts w:ascii="Times New Roman" w:hAnsi="Times New Roman"/>
          <w:sz w:val="22"/>
          <w:szCs w:val="22"/>
        </w:rPr>
        <w:t>rsvp_TX</w:t>
      </w:r>
      <w:proofErr w:type="spellEnd"/>
      <w:r w:rsidRPr="003207FE">
        <w:rPr>
          <w:rStyle w:val="Emphasis"/>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840317">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840317">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840317">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lastRenderedPageBreak/>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1A56FDC1" w14:textId="77777777" w:rsidR="003207FE" w:rsidRPr="003207FE" w:rsidRDefault="003207FE" w:rsidP="00840317">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840317">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840317">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A</w:t>
      </w:r>
      <w:proofErr w:type="spellEnd"/>
      <w:r w:rsidRPr="0077715E">
        <w:rPr>
          <w:rFonts w:ascii="Times New Roman" w:hAnsi="Times New Roman"/>
          <w:color w:val="000000" w:themeColor="text1"/>
          <w:sz w:val="22"/>
          <w:szCs w:val="22"/>
        </w:rPr>
        <w:t xml:space="preserve">,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B</w:t>
      </w:r>
      <w:proofErr w:type="spellEnd"/>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840317">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840317">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33E54DDA"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5740ABDF" w14:textId="696C28DF" w:rsidR="002161B4" w:rsidRPr="00EF74FD" w:rsidRDefault="002161B4" w:rsidP="002161B4">
      <w:pPr>
        <w:pStyle w:val="Heading2"/>
      </w:pPr>
      <w:r w:rsidRPr="00EF74FD">
        <w:t>RAN1#10</w:t>
      </w:r>
      <w:r>
        <w:t>6bis</w:t>
      </w:r>
      <w:r w:rsidRPr="00EF74FD">
        <w:t>-e</w:t>
      </w:r>
      <w:r>
        <w:t xml:space="preserve"> (11 – 19 October 2021)</w:t>
      </w:r>
    </w:p>
    <w:p w14:paraId="6B8BBB63" w14:textId="47D34208" w:rsidR="006138E9" w:rsidRPr="006138E9" w:rsidRDefault="006138E9" w:rsidP="002161B4">
      <w:pPr>
        <w:rPr>
          <w:rFonts w:ascii="Times New Roman" w:hAnsi="Times New Roman"/>
          <w:b/>
          <w:bCs/>
          <w:sz w:val="22"/>
          <w:szCs w:val="22"/>
          <w:highlight w:val="darkYellow"/>
        </w:rPr>
      </w:pPr>
      <w:r w:rsidRPr="006138E9">
        <w:rPr>
          <w:rFonts w:ascii="Times New Roman" w:hAnsi="Times New Roman"/>
          <w:b/>
          <w:bCs/>
          <w:sz w:val="22"/>
          <w:szCs w:val="22"/>
          <w:highlight w:val="darkYellow"/>
        </w:rPr>
        <w:t>Working Assumption</w:t>
      </w:r>
    </w:p>
    <w:p w14:paraId="0E9901F4" w14:textId="685D1F8A" w:rsidR="006138E9" w:rsidRPr="006138E9" w:rsidRDefault="006138E9" w:rsidP="006138E9">
      <w:pPr>
        <w:jc w:val="both"/>
        <w:rPr>
          <w:rFonts w:ascii="Times New Roman" w:hAnsi="Times New Roman"/>
          <w:sz w:val="22"/>
          <w:szCs w:val="22"/>
        </w:rPr>
      </w:pPr>
      <w:r w:rsidRPr="006138E9">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578FE439" w14:textId="41384558"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t>Option 1: PHY layer selects and reports candidate resources only within the indicated active time of the RX UE</w:t>
      </w:r>
    </w:p>
    <w:p w14:paraId="26C91CAF" w14:textId="048E938E"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t>Option 2: PHY layer selects and reports candidate resources in which at least a subset of the candidate resources is within the indicated active time of the RX UE</w:t>
      </w:r>
    </w:p>
    <w:p w14:paraId="6CBF6176" w14:textId="11AAF5B4" w:rsidR="006138E9" w:rsidRPr="006138E9" w:rsidRDefault="006138E9" w:rsidP="006138E9">
      <w:pPr>
        <w:pStyle w:val="ListParagraph"/>
        <w:numPr>
          <w:ilvl w:val="0"/>
          <w:numId w:val="40"/>
        </w:numPr>
        <w:ind w:leftChars="0"/>
        <w:jc w:val="both"/>
        <w:rPr>
          <w:rFonts w:ascii="Times New Roman" w:hAnsi="Times New Roman"/>
          <w:sz w:val="22"/>
          <w:szCs w:val="22"/>
        </w:rPr>
      </w:pPr>
      <w:r w:rsidRPr="006138E9">
        <w:rPr>
          <w:rFonts w:ascii="Times New Roman" w:hAnsi="Times New Roman"/>
          <w:sz w:val="22"/>
          <w:szCs w:val="22"/>
        </w:rPr>
        <w:t>Option 3: PHY layer selects and reports an additional candidate resource set of candidate resources within the indicated active time of the RX UE</w:t>
      </w:r>
    </w:p>
    <w:p w14:paraId="4FFE7AED" w14:textId="1C93EAC4" w:rsidR="006138E9" w:rsidRPr="006138E9" w:rsidRDefault="006138E9" w:rsidP="002161B4">
      <w:pPr>
        <w:rPr>
          <w:rFonts w:ascii="Times New Roman" w:hAnsi="Times New Roman"/>
          <w:sz w:val="22"/>
          <w:szCs w:val="22"/>
        </w:rPr>
      </w:pPr>
    </w:p>
    <w:p w14:paraId="670E6F50" w14:textId="68A65457" w:rsidR="002161B4" w:rsidRPr="003207FE" w:rsidRDefault="002161B4" w:rsidP="002161B4">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B76094D" w14:textId="77777777" w:rsidR="00D9463E" w:rsidRPr="00D9463E" w:rsidRDefault="00D9463E" w:rsidP="00D9463E">
      <w:pPr>
        <w:autoSpaceDE w:val="0"/>
        <w:autoSpaceDN w:val="0"/>
        <w:jc w:val="both"/>
        <w:rPr>
          <w:rFonts w:cs="Times"/>
          <w:color w:val="000000"/>
          <w:sz w:val="22"/>
          <w:szCs w:val="22"/>
        </w:rPr>
      </w:pPr>
      <w:r w:rsidRPr="00D9463E">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D9463E" w14:paraId="7B8E360C" w14:textId="77777777" w:rsidTr="000B7280">
        <w:tc>
          <w:tcPr>
            <w:tcW w:w="9431" w:type="dxa"/>
            <w:shd w:val="clear" w:color="auto" w:fill="auto"/>
          </w:tcPr>
          <w:p w14:paraId="3A4F9C86" w14:textId="77777777" w:rsidR="00D9463E" w:rsidRPr="00CF6BE6" w:rsidRDefault="00D9463E" w:rsidP="000B7280">
            <w:pPr>
              <w:autoSpaceDE w:val="0"/>
              <w:autoSpaceDN w:val="0"/>
              <w:rPr>
                <w:rFonts w:ascii="Times New Roman" w:eastAsia="SimSun" w:hAnsi="Times New Roman"/>
                <w:iCs/>
                <w:szCs w:val="20"/>
                <w:lang w:eastAsia="ko-KR"/>
              </w:rPr>
            </w:pPr>
            <w:r w:rsidRPr="00CF6BE6">
              <w:rPr>
                <w:rFonts w:ascii="Times New Roman" w:hAnsi="Times New Roman"/>
                <w:iCs/>
                <w:color w:val="000000"/>
                <w:szCs w:val="20"/>
                <w:lang w:eastAsia="ko-KR"/>
              </w:rPr>
              <w:t>Agreement from RAN1#105-e:</w:t>
            </w:r>
          </w:p>
          <w:p w14:paraId="1B349A72" w14:textId="77777777" w:rsidR="00D9463E" w:rsidRPr="00CF6BE6" w:rsidRDefault="00D9463E" w:rsidP="00D9463E">
            <w:pPr>
              <w:pStyle w:val="ListParagraph"/>
              <w:numPr>
                <w:ilvl w:val="0"/>
                <w:numId w:val="17"/>
              </w:numPr>
              <w:autoSpaceDE w:val="0"/>
              <w:autoSpaceDN w:val="0"/>
              <w:ind w:leftChars="0"/>
              <w:jc w:val="both"/>
              <w:rPr>
                <w:rFonts w:ascii="Times New Roman" w:eastAsia="Times New Roman" w:hAnsi="Times New Roman"/>
                <w:iCs/>
                <w:color w:val="000000"/>
                <w:szCs w:val="20"/>
                <w:lang w:eastAsia="ja-JP"/>
              </w:rPr>
            </w:pPr>
            <w:r w:rsidRPr="00CF6BE6">
              <w:rPr>
                <w:rFonts w:ascii="Times New Roman" w:hAnsi="Times New Roman"/>
                <w:iCs/>
                <w:color w:val="000000"/>
                <w:szCs w:val="20"/>
                <w:lang w:eastAsia="ko-KR"/>
              </w:rPr>
              <w:t>For the k value in periodic-based partial sensing for resource (re)selection,</w:t>
            </w:r>
          </w:p>
          <w:p w14:paraId="4C15D21E"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C2AA668"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0B3ED800"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w:t>
            </w:r>
            <w:r w:rsidRPr="00CF6BE6">
              <w:rPr>
                <w:rFonts w:ascii="Times New Roman" w:hAnsi="Times New Roman"/>
                <w:iCs/>
                <w:color w:val="000000"/>
                <w:szCs w:val="20"/>
                <w:highlight w:val="darkYellow"/>
                <w:lang w:eastAsia="ko-KR"/>
              </w:rPr>
              <w:t>Working assumption</w:t>
            </w:r>
            <w:r w:rsidRPr="00CF6BE6">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4F120FD"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color w:val="FF0000"/>
                <w:szCs w:val="20"/>
                <w:lang w:eastAsia="ko-KR"/>
              </w:rPr>
            </w:pPr>
            <w:r w:rsidRPr="00CF6BE6">
              <w:rPr>
                <w:rFonts w:ascii="Times New Roman" w:hAnsi="Times New Roman"/>
                <w:iCs/>
                <w:color w:val="FF0000"/>
                <w:szCs w:val="20"/>
                <w:lang w:eastAsia="ko-KR"/>
              </w:rPr>
              <w:t>FFS: whether/which other values and details of the (pre-)configuration (e.g. max number of values or sensing occasions)</w:t>
            </w:r>
          </w:p>
          <w:p w14:paraId="318B4B19" w14:textId="77777777" w:rsidR="00D9463E" w:rsidRPr="00CF6BE6" w:rsidRDefault="00D9463E" w:rsidP="00D9463E">
            <w:pPr>
              <w:pStyle w:val="ListParagraph"/>
              <w:numPr>
                <w:ilvl w:val="2"/>
                <w:numId w:val="17"/>
              </w:numPr>
              <w:autoSpaceDE w:val="0"/>
              <w:autoSpaceDN w:val="0"/>
              <w:ind w:leftChars="0"/>
              <w:jc w:val="both"/>
              <w:rPr>
                <w:rFonts w:ascii="Times New Roman" w:hAnsi="Times New Roman"/>
                <w:iCs/>
                <w:szCs w:val="20"/>
                <w:lang w:eastAsia="ko-KR"/>
              </w:rPr>
            </w:pPr>
            <w:r w:rsidRPr="00CF6BE6">
              <w:rPr>
                <w:rFonts w:ascii="Times New Roman" w:hAnsi="Times New Roman"/>
                <w:iCs/>
                <w:szCs w:val="20"/>
                <w:lang w:eastAsia="ja-JP"/>
              </w:rPr>
              <w:t>FFS: whether a value denotes a specific occasion to monitor or the earliest occasion to start the monitoring.</w:t>
            </w:r>
          </w:p>
          <w:p w14:paraId="47CCD8F8"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FFS relationship between periodic-based partial sensing occasions and SL-DRX</w:t>
            </w:r>
          </w:p>
          <w:p w14:paraId="18AC8899" w14:textId="77777777" w:rsidR="00D9463E" w:rsidRPr="00CF6BE6" w:rsidRDefault="00D9463E" w:rsidP="00D9463E">
            <w:pPr>
              <w:pStyle w:val="ListParagraph"/>
              <w:numPr>
                <w:ilvl w:val="1"/>
                <w:numId w:val="17"/>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Note:</w:t>
            </w:r>
          </w:p>
          <w:p w14:paraId="2E011BA4" w14:textId="77777777" w:rsidR="00D9463E" w:rsidRPr="00A92552" w:rsidRDefault="00D9463E" w:rsidP="00D9463E">
            <w:pPr>
              <w:pStyle w:val="ListParagraph"/>
              <w:numPr>
                <w:ilvl w:val="2"/>
                <w:numId w:val="17"/>
              </w:numPr>
              <w:autoSpaceDE w:val="0"/>
              <w:autoSpaceDN w:val="0"/>
              <w:ind w:leftChars="0"/>
              <w:jc w:val="both"/>
              <w:rPr>
                <w:rFonts w:ascii="Calibri" w:hAnsi="Calibri" w:cs="Calibri"/>
                <w:color w:val="000000"/>
                <w:sz w:val="22"/>
                <w:szCs w:val="22"/>
                <w:lang w:eastAsia="ko-KR"/>
              </w:rPr>
            </w:pPr>
            <w:r w:rsidRPr="00CF6BE6">
              <w:rPr>
                <w:rFonts w:ascii="Times New Roman" w:hAnsi="Times New Roman"/>
                <w:iCs/>
                <w:color w:val="000000"/>
                <w:szCs w:val="20"/>
                <w:lang w:eastAsia="ko-KR"/>
              </w:rPr>
              <w:t>This is for the case when the resource (re)selection triggering slot n is expected by UE</w:t>
            </w:r>
          </w:p>
        </w:tc>
      </w:tr>
    </w:tbl>
    <w:p w14:paraId="19BC518A" w14:textId="77777777" w:rsidR="00D9463E" w:rsidRPr="00CF6BE6" w:rsidRDefault="00D9463E" w:rsidP="00D9463E">
      <w:pPr>
        <w:rPr>
          <w:rFonts w:cs="Times"/>
          <w:iCs/>
          <w:szCs w:val="20"/>
          <w:lang w:eastAsia="x-none"/>
        </w:rPr>
      </w:pPr>
    </w:p>
    <w:p w14:paraId="6890D341" w14:textId="77777777" w:rsidR="00D9463E" w:rsidRPr="00D9463E" w:rsidRDefault="00D9463E" w:rsidP="00D9463E">
      <w:pPr>
        <w:autoSpaceDE w:val="0"/>
        <w:autoSpaceDN w:val="0"/>
        <w:jc w:val="both"/>
        <w:rPr>
          <w:rFonts w:ascii="Times New Roman" w:hAnsi="Times New Roman"/>
          <w:color w:val="000000"/>
          <w:sz w:val="22"/>
          <w:szCs w:val="22"/>
          <w:highlight w:val="green"/>
        </w:rPr>
      </w:pPr>
      <w:r w:rsidRPr="00D9463E">
        <w:rPr>
          <w:rFonts w:ascii="Times New Roman" w:hAnsi="Times New Roman"/>
          <w:b/>
          <w:bCs/>
          <w:color w:val="000000"/>
          <w:sz w:val="22"/>
          <w:szCs w:val="22"/>
          <w:highlight w:val="green"/>
        </w:rPr>
        <w:t>Agreement</w:t>
      </w:r>
    </w:p>
    <w:p w14:paraId="17054054" w14:textId="77777777" w:rsidR="00D9463E" w:rsidRPr="00D9463E" w:rsidRDefault="00D9463E" w:rsidP="00D9463E">
      <w:pPr>
        <w:autoSpaceDE w:val="0"/>
        <w:autoSpaceDN w:val="0"/>
        <w:jc w:val="both"/>
        <w:rPr>
          <w:rFonts w:ascii="Times New Roman" w:hAnsi="Times New Roman"/>
          <w:color w:val="000000"/>
          <w:sz w:val="22"/>
          <w:szCs w:val="22"/>
        </w:rPr>
      </w:pPr>
      <w:r w:rsidRPr="00D9463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D9463E">
        <w:rPr>
          <w:rFonts w:ascii="Times New Roman" w:hAnsi="Times New Roman"/>
          <w:i/>
          <w:iCs/>
          <w:color w:val="000000"/>
          <w:sz w:val="22"/>
          <w:szCs w:val="22"/>
        </w:rPr>
        <w:t>sl-MultiReserveResource</w:t>
      </w:r>
      <w:proofErr w:type="spellEnd"/>
      <w:r w:rsidRPr="00D9463E">
        <w:rPr>
          <w:rFonts w:ascii="Times New Roman" w:hAnsi="Times New Roman"/>
          <w:color w:val="000000"/>
          <w:sz w:val="22"/>
          <w:szCs w:val="22"/>
        </w:rPr>
        <w:t xml:space="preserve">) enabled, </w:t>
      </w:r>
    </w:p>
    <w:p w14:paraId="3F819694" w14:textId="3B368C03" w:rsidR="00D9463E" w:rsidRPr="00D9463E" w:rsidRDefault="00D9463E" w:rsidP="00840317">
      <w:pPr>
        <w:numPr>
          <w:ilvl w:val="0"/>
          <w:numId w:val="38"/>
        </w:numPr>
        <w:rPr>
          <w:rFonts w:ascii="Times New Roman" w:hAnsi="Times New Roman"/>
          <w:sz w:val="22"/>
          <w:szCs w:val="22"/>
          <w:lang w:val="en-US"/>
        </w:rPr>
      </w:pPr>
      <w:r w:rsidRPr="00D9463E">
        <w:rPr>
          <w:rFonts w:ascii="Times New Roman" w:hAnsi="Times New Roman"/>
          <w:sz w:val="22"/>
          <w:szCs w:val="22"/>
        </w:rPr>
        <w:lastRenderedPageBreak/>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sidRPr="00D9463E">
        <w:rPr>
          <w:rFonts w:ascii="Times New Roman" w:hAnsi="Times New Roman"/>
          <w:sz w:val="22"/>
          <w:szCs w:val="22"/>
        </w:rPr>
        <w:t xml:space="preserve">) in slot </w:t>
      </w:r>
      <w:r w:rsidRPr="00D9463E">
        <w:rPr>
          <w:rFonts w:ascii="Times New Roman" w:hAnsi="Times New Roman"/>
          <w:i/>
          <w:iCs/>
          <w:sz w:val="22"/>
          <w:szCs w:val="22"/>
        </w:rPr>
        <w:t>n</w:t>
      </w:r>
      <w:r w:rsidRPr="00D9463E">
        <w:rPr>
          <w:rFonts w:ascii="Times New Roman" w:hAnsi="Times New Roman"/>
          <w:sz w:val="22"/>
          <w:szCs w:val="22"/>
        </w:rPr>
        <w:t xml:space="preserve">,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xml:space="preserve"> for the CPS monitoring window is defined according to one of the followings:</w:t>
      </w:r>
    </w:p>
    <w:p w14:paraId="697A9137" w14:textId="2BEEBC38" w:rsidR="00D9463E" w:rsidRPr="00D9463E" w:rsidRDefault="00D9463E" w:rsidP="00840317">
      <w:pPr>
        <w:numPr>
          <w:ilvl w:val="1"/>
          <w:numId w:val="38"/>
        </w:numPr>
        <w:ind w:left="1418" w:hanging="338"/>
        <w:rPr>
          <w:rFonts w:ascii="Times New Roman" w:hAnsi="Times New Roman"/>
          <w:color w:val="000000"/>
          <w:sz w:val="22"/>
          <w:szCs w:val="22"/>
        </w:rPr>
      </w:pPr>
      <w:bookmarkStart w:id="9" w:name="_Hlk85108137"/>
      <w:proofErr w:type="spellStart"/>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A</w:t>
      </w:r>
      <w:proofErr w:type="spellEnd"/>
      <w:r w:rsidRPr="00D9463E">
        <w:rPr>
          <w:rFonts w:ascii="Times New Roman" w:hAnsi="Times New Roman"/>
          <w:color w:val="000000"/>
          <w:sz w:val="22"/>
          <w:szCs w:val="22"/>
        </w:rPr>
        <w:t xml:space="preserve"> is </w:t>
      </w:r>
      <w:r w:rsidRPr="00DC340E">
        <w:rPr>
          <w:rFonts w:ascii="Times New Roman" w:hAnsi="Times New Roman"/>
          <w:i/>
          <w:iCs/>
          <w:color w:val="000000"/>
          <w:sz w:val="22"/>
          <w:szCs w:val="22"/>
        </w:rPr>
        <w:t>M</w:t>
      </w:r>
      <w:r w:rsidRPr="00D9463E">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themeColor="text1"/>
          <w:sz w:val="22"/>
          <w:szCs w:val="22"/>
        </w:rPr>
        <w:t>,</w:t>
      </w:r>
      <w:r w:rsidRPr="00D9463E">
        <w:rPr>
          <w:rFonts w:ascii="Times New Roman" w:hAnsi="Times New Roman"/>
          <w:color w:val="FF0000"/>
          <w:sz w:val="22"/>
          <w:szCs w:val="22"/>
        </w:rPr>
        <w:t xml:space="preserve"> </w:t>
      </w:r>
      <w:r w:rsidRPr="00D9463E">
        <w:rPr>
          <w:rFonts w:ascii="Times New Roman" w:hAnsi="Times New Roman"/>
          <w:color w:val="000000"/>
          <w:sz w:val="22"/>
          <w:szCs w:val="22"/>
        </w:rPr>
        <w:t>and</w:t>
      </w:r>
      <w:r w:rsidRPr="00D9463E">
        <w:rPr>
          <w:rFonts w:ascii="Times New Roman" w:hAnsi="Times New Roman"/>
          <w:i/>
          <w:iCs/>
          <w:color w:val="000000"/>
          <w:sz w:val="22"/>
          <w:szCs w:val="22"/>
        </w:rPr>
        <w:t xml:space="preserve"> </w:t>
      </w:r>
      <w:proofErr w:type="spellStart"/>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B</w:t>
      </w:r>
      <w:proofErr w:type="spellEnd"/>
      <w:r w:rsidRPr="00D9463E">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is the first slot of the selected </w:t>
      </w:r>
      <w:r w:rsidRPr="00D9463E">
        <w:rPr>
          <w:rFonts w:ascii="Times New Roman" w:hAnsi="Times New Roman"/>
          <w:i/>
          <w:iCs/>
          <w:color w:val="000000"/>
          <w:sz w:val="22"/>
          <w:szCs w:val="22"/>
          <w:lang w:eastAsia="en-GB"/>
        </w:rPr>
        <w:t>Y</w:t>
      </w:r>
      <w:r w:rsidRPr="00D9463E">
        <w:rPr>
          <w:rFonts w:ascii="Times New Roman" w:hAnsi="Times New Roman"/>
          <w:color w:val="000000"/>
          <w:sz w:val="22"/>
          <w:szCs w:val="22"/>
          <w:lang w:eastAsia="en-GB"/>
        </w:rPr>
        <w:t xml:space="preserve"> candidate slots of </w:t>
      </w:r>
      <w:r w:rsidRPr="00D9463E">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are in units of physical time/slots.</w:t>
      </w:r>
    </w:p>
    <w:bookmarkEnd w:id="9"/>
    <w:p w14:paraId="1E21E8F0" w14:textId="77777777" w:rsidR="00D9463E" w:rsidRPr="00D9463E" w:rsidRDefault="00D9463E" w:rsidP="00840317">
      <w:pPr>
        <w:numPr>
          <w:ilvl w:val="2"/>
          <w:numId w:val="38"/>
        </w:numPr>
        <w:rPr>
          <w:rFonts w:ascii="Times New Roman" w:hAnsi="Times New Roman"/>
          <w:sz w:val="22"/>
          <w:szCs w:val="22"/>
        </w:rPr>
      </w:pPr>
      <w:r w:rsidRPr="00D9463E">
        <w:rPr>
          <w:rFonts w:ascii="Times New Roman" w:hAnsi="Times New Roman"/>
          <w:sz w:val="22"/>
          <w:szCs w:val="22"/>
          <w:lang w:eastAsia="en-GB"/>
        </w:rPr>
        <w:t xml:space="preserve">By default, </w:t>
      </w:r>
      <w:r w:rsidRPr="00DC340E">
        <w:rPr>
          <w:rFonts w:ascii="Times New Roman" w:hAnsi="Times New Roman"/>
          <w:i/>
          <w:iCs/>
          <w:sz w:val="22"/>
          <w:szCs w:val="22"/>
          <w:lang w:eastAsia="en-GB"/>
        </w:rPr>
        <w:t>M</w:t>
      </w:r>
      <w:r w:rsidRPr="00D9463E">
        <w:rPr>
          <w:rFonts w:ascii="Times New Roman" w:hAnsi="Times New Roman"/>
          <w:sz w:val="22"/>
          <w:szCs w:val="22"/>
          <w:lang w:eastAsia="en-GB"/>
        </w:rPr>
        <w:t xml:space="preserve"> is 31 unless (pre-)configured with another value.</w:t>
      </w:r>
    </w:p>
    <w:p w14:paraId="2FD14015" w14:textId="7568E8CC" w:rsidR="002161B4" w:rsidRPr="00D9463E" w:rsidRDefault="002161B4" w:rsidP="002161B4">
      <w:pPr>
        <w:pStyle w:val="ListParagraph"/>
        <w:autoSpaceDE w:val="0"/>
        <w:autoSpaceDN w:val="0"/>
        <w:ind w:leftChars="0" w:left="0"/>
        <w:jc w:val="both"/>
        <w:rPr>
          <w:rFonts w:ascii="Times New Roman" w:hAnsi="Times New Roman"/>
          <w:color w:val="000000"/>
          <w:sz w:val="22"/>
          <w:szCs w:val="22"/>
        </w:rPr>
      </w:pPr>
    </w:p>
    <w:p w14:paraId="6C36C904" w14:textId="77777777" w:rsidR="00D9463E" w:rsidRPr="00D9463E" w:rsidRDefault="00D9463E" w:rsidP="00D9463E">
      <w:pPr>
        <w:jc w:val="both"/>
        <w:rPr>
          <w:rStyle w:val="apple-converted-space"/>
          <w:rFonts w:ascii="Times New Roman" w:hAnsi="Times New Roman"/>
          <w:sz w:val="22"/>
          <w:szCs w:val="22"/>
          <w:highlight w:val="green"/>
        </w:rPr>
      </w:pPr>
      <w:r w:rsidRPr="00D9463E">
        <w:rPr>
          <w:rFonts w:ascii="Times New Roman" w:hAnsi="Times New Roman"/>
          <w:b/>
          <w:bCs/>
          <w:color w:val="000000"/>
          <w:sz w:val="22"/>
          <w:szCs w:val="22"/>
          <w:highlight w:val="green"/>
          <w:shd w:val="clear" w:color="auto" w:fill="FFFF00"/>
        </w:rPr>
        <w:t>Agreement</w:t>
      </w:r>
    </w:p>
    <w:p w14:paraId="0CCA9AC3" w14:textId="77777777" w:rsidR="00D9463E" w:rsidRPr="00D9463E" w:rsidRDefault="00D9463E" w:rsidP="00D9463E">
      <w:pPr>
        <w:jc w:val="both"/>
        <w:rPr>
          <w:rFonts w:ascii="Times New Roman" w:hAnsi="Times New Roman"/>
          <w:sz w:val="22"/>
          <w:szCs w:val="22"/>
        </w:rPr>
      </w:pPr>
      <w:r w:rsidRPr="00D9463E">
        <w:rPr>
          <w:rFonts w:ascii="Times New Roman" w:hAnsi="Times New Roman"/>
          <w:sz w:val="22"/>
          <w:szCs w:val="22"/>
        </w:rPr>
        <w:t>For the periodic sensing occasion(s) (PSO(s)) that a UE needs to additionally monitored in PBPS, it shall be (pre-)configured jointly for all</w:t>
      </w:r>
      <w:r w:rsidRPr="00D9463E">
        <w:rPr>
          <w:rStyle w:val="apple-converted-space"/>
          <w:rFonts w:ascii="Times New Roman" w:hAnsi="Times New Roman"/>
          <w:sz w:val="22"/>
          <w:szCs w:val="22"/>
        </w:rPr>
        <w:t> </w:t>
      </w:r>
      <w:r w:rsidRPr="00D9463E">
        <w:rPr>
          <w:rFonts w:ascii="Times New Roman" w:hAnsi="Times New Roman"/>
          <w:i/>
          <w:iCs/>
          <w:sz w:val="22"/>
          <w:szCs w:val="22"/>
        </w:rPr>
        <w:t>P</w:t>
      </w:r>
      <w:r w:rsidRPr="00D9463E">
        <w:rPr>
          <w:rFonts w:ascii="Times New Roman" w:hAnsi="Times New Roman"/>
          <w:i/>
          <w:iCs/>
          <w:sz w:val="22"/>
          <w:szCs w:val="22"/>
          <w:vertAlign w:val="subscript"/>
        </w:rPr>
        <w:t>reserve</w:t>
      </w:r>
      <w:r w:rsidRPr="00D9463E">
        <w:rPr>
          <w:rStyle w:val="apple-converted-space"/>
          <w:rFonts w:ascii="Times New Roman" w:hAnsi="Times New Roman"/>
          <w:sz w:val="22"/>
          <w:szCs w:val="22"/>
        </w:rPr>
        <w:t> </w:t>
      </w:r>
      <w:r w:rsidRPr="00D9463E">
        <w:rPr>
          <w:rFonts w:ascii="Times New Roman" w:hAnsi="Times New Roman"/>
          <w:sz w:val="22"/>
          <w:szCs w:val="22"/>
        </w:rPr>
        <w:t>values.</w:t>
      </w:r>
    </w:p>
    <w:p w14:paraId="539FEB81" w14:textId="77777777" w:rsidR="00D9463E" w:rsidRPr="00D9463E" w:rsidRDefault="00D9463E" w:rsidP="00840317">
      <w:pPr>
        <w:pStyle w:val="ListParagraph"/>
        <w:numPr>
          <w:ilvl w:val="0"/>
          <w:numId w:val="41"/>
        </w:numPr>
        <w:ind w:leftChars="0"/>
        <w:jc w:val="both"/>
        <w:rPr>
          <w:rFonts w:ascii="Times New Roman" w:hAnsi="Times New Roman"/>
          <w:sz w:val="22"/>
          <w:szCs w:val="22"/>
          <w:lang w:eastAsia="zh-CN"/>
        </w:rPr>
      </w:pPr>
      <w:r w:rsidRPr="00D9463E">
        <w:rPr>
          <w:rFonts w:ascii="Times New Roman" w:hAnsi="Times New Roman"/>
          <w:sz w:val="22"/>
          <w:szCs w:val="22"/>
        </w:rPr>
        <w:t>The UE is not required to monitor PSOs earlier than</w:t>
      </w:r>
      <w:r w:rsidRPr="00D9463E">
        <w:rPr>
          <w:rStyle w:val="apple-converted-space"/>
          <w:rFonts w:ascii="Times New Roman" w:hAnsi="Times New Roman"/>
          <w:sz w:val="22"/>
          <w:szCs w:val="22"/>
        </w:rPr>
        <w:t> </w:t>
      </w:r>
      <w:r w:rsidRPr="00D9463E">
        <w:rPr>
          <w:rFonts w:ascii="Times New Roman" w:hAnsi="Times New Roman"/>
          <w:i/>
          <w:iCs/>
          <w:sz w:val="22"/>
          <w:szCs w:val="22"/>
        </w:rPr>
        <w:t>n–T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xml:space="preserve"> if the UE is triggered to </w:t>
      </w:r>
      <w:r w:rsidRPr="00D9463E">
        <w:rPr>
          <w:rFonts w:ascii="Times New Roman" w:hAnsi="Times New Roman"/>
          <w:sz w:val="22"/>
          <w:szCs w:val="22"/>
        </w:rPr>
        <w:t>do resource (re)selection in slot n,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w:t>
      </w:r>
      <w:r w:rsidRPr="00D9463E">
        <w:rPr>
          <w:rFonts w:ascii="Times New Roman" w:hAnsi="Times New Roman"/>
          <w:sz w:val="22"/>
          <w:szCs w:val="22"/>
        </w:rPr>
        <w:t xml:space="preserve">is (pre-)configured </w:t>
      </w:r>
    </w:p>
    <w:p w14:paraId="391A8456" w14:textId="77777777" w:rsidR="00D9463E" w:rsidRPr="00D9463E" w:rsidRDefault="00D9463E" w:rsidP="00D9463E">
      <w:pPr>
        <w:rPr>
          <w:rFonts w:ascii="Times New Roman" w:hAnsi="Times New Roman"/>
          <w:iCs/>
          <w:sz w:val="22"/>
          <w:szCs w:val="22"/>
          <w:lang w:eastAsia="x-none"/>
        </w:rPr>
      </w:pPr>
    </w:p>
    <w:p w14:paraId="4953B43A" w14:textId="77777777" w:rsidR="00D9463E" w:rsidRPr="00D9463E" w:rsidRDefault="00D9463E" w:rsidP="00D9463E">
      <w:pPr>
        <w:rPr>
          <w:rStyle w:val="apple-converted-space"/>
          <w:rFonts w:ascii="Times New Roman" w:eastAsia="Malgun Gothic" w:hAnsi="Times New Roman"/>
          <w:sz w:val="22"/>
          <w:szCs w:val="22"/>
          <w:highlight w:val="green"/>
        </w:rPr>
      </w:pPr>
      <w:r w:rsidRPr="00D9463E">
        <w:rPr>
          <w:rFonts w:ascii="Times New Roman" w:hAnsi="Times New Roman"/>
          <w:b/>
          <w:bCs/>
          <w:color w:val="000000"/>
          <w:sz w:val="22"/>
          <w:szCs w:val="22"/>
          <w:highlight w:val="green"/>
        </w:rPr>
        <w:t>Agreement</w:t>
      </w:r>
    </w:p>
    <w:p w14:paraId="2B35FEDF"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rPr>
        <w:t>When UE performs</w:t>
      </w:r>
      <w:r w:rsidRPr="00D9463E">
        <w:rPr>
          <w:rStyle w:val="apple-converted-space"/>
          <w:rFonts w:ascii="Times New Roman" w:hAnsi="Times New Roman"/>
          <w:sz w:val="22"/>
          <w:szCs w:val="22"/>
        </w:rPr>
        <w:t> </w:t>
      </w:r>
      <w:r w:rsidRPr="00D9463E">
        <w:rPr>
          <w:rFonts w:ascii="Times New Roman" w:hAnsi="Times New Roman"/>
          <w:sz w:val="22"/>
          <w:szCs w:val="22"/>
        </w:rPr>
        <w:t>at least</w:t>
      </w:r>
      <w:r w:rsidRPr="00D9463E">
        <w:rPr>
          <w:rStyle w:val="apple-converted-space"/>
          <w:rFonts w:ascii="Times New Roman" w:hAnsi="Times New Roman"/>
          <w:sz w:val="22"/>
          <w:szCs w:val="22"/>
        </w:rPr>
        <w:t> </w:t>
      </w:r>
      <w:r w:rsidRPr="00D9463E">
        <w:rPr>
          <w:rFonts w:ascii="Times New Roman" w:hAnsi="Times New Roman"/>
          <w:sz w:val="22"/>
          <w:szCs w:val="22"/>
        </w:rPr>
        <w:t>contiguous partial sensing in a mode 2 Tx pool for a resource (re)selection procedure triggered by aperiodic transmission (</w:t>
      </w:r>
      <w:proofErr w:type="spellStart"/>
      <w:r w:rsidRPr="00D9463E">
        <w:rPr>
          <w:rFonts w:ascii="Times New Roman" w:hAnsi="Times New Roman"/>
          <w:i/>
          <w:iCs/>
          <w:sz w:val="22"/>
          <w:szCs w:val="22"/>
        </w:rPr>
        <w:t>P</w:t>
      </w:r>
      <w:r w:rsidRPr="00D9463E">
        <w:rPr>
          <w:rFonts w:ascii="Times New Roman" w:hAnsi="Times New Roman"/>
          <w:sz w:val="22"/>
          <w:szCs w:val="22"/>
          <w:vertAlign w:val="subscript"/>
        </w:rPr>
        <w:t>rsvp_TX</w:t>
      </w:r>
      <w:proofErr w:type="spellEnd"/>
      <w:r w:rsidRPr="00D9463E">
        <w:rPr>
          <w:rFonts w:ascii="Times New Roman" w:hAnsi="Times New Roman"/>
          <w:i/>
          <w:iCs/>
          <w:sz w:val="22"/>
          <w:szCs w:val="22"/>
        </w:rPr>
        <w:t>=0</w:t>
      </w:r>
      <w:r w:rsidRPr="00D9463E">
        <w:rPr>
          <w:rFonts w:ascii="Times New Roman" w:hAnsi="Times New Roman"/>
          <w:sz w:val="22"/>
          <w:szCs w:val="22"/>
        </w:rPr>
        <w:t>) in slot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and</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for CPS monitoring window and a 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according to</w:t>
      </w:r>
      <w:r w:rsidRPr="00D9463E">
        <w:rPr>
          <w:rStyle w:val="apple-converted-space"/>
          <w:rFonts w:ascii="Times New Roman" w:hAnsi="Times New Roman"/>
          <w:sz w:val="22"/>
          <w:szCs w:val="22"/>
        </w:rPr>
        <w:t> </w:t>
      </w:r>
      <w:r w:rsidRPr="00D9463E">
        <w:rPr>
          <w:rFonts w:ascii="Times New Roman" w:hAnsi="Times New Roman"/>
          <w:sz w:val="22"/>
          <w:szCs w:val="22"/>
        </w:rPr>
        <w:t>potentially</w:t>
      </w:r>
      <w:r w:rsidRPr="00D9463E">
        <w:rPr>
          <w:rStyle w:val="apple-converted-space"/>
          <w:rFonts w:ascii="Times New Roman" w:hAnsi="Times New Roman"/>
          <w:sz w:val="22"/>
          <w:szCs w:val="22"/>
        </w:rPr>
        <w:t> </w:t>
      </w:r>
      <w:r w:rsidRPr="00D9463E">
        <w:rPr>
          <w:rFonts w:ascii="Times New Roman" w:hAnsi="Times New Roman"/>
          <w:sz w:val="22"/>
          <w:szCs w:val="22"/>
        </w:rPr>
        <w:t>one of the following approaches</w:t>
      </w:r>
      <w:r w:rsidRPr="00D9463E">
        <w:rPr>
          <w:rStyle w:val="apple-converted-space"/>
          <w:rFonts w:ascii="Times New Roman" w:hAnsi="Times New Roman"/>
          <w:sz w:val="22"/>
          <w:szCs w:val="22"/>
        </w:rPr>
        <w:t> </w:t>
      </w:r>
      <w:r w:rsidRPr="00D9463E">
        <w:rPr>
          <w:rFonts w:ascii="Times New Roman" w:hAnsi="Times New Roman"/>
          <w:sz w:val="22"/>
          <w:szCs w:val="22"/>
        </w:rPr>
        <w:t>(final decision in RAN1#107-e).</w:t>
      </w:r>
      <w:r w:rsidRPr="00D9463E">
        <w:rPr>
          <w:rStyle w:val="apple-converted-space"/>
          <w:rFonts w:ascii="Times New Roman" w:hAnsi="Times New Roman"/>
          <w:sz w:val="22"/>
          <w:szCs w:val="22"/>
        </w:rPr>
        <w:t> </w:t>
      </w:r>
      <w:r w:rsidRPr="00D9463E">
        <w:rPr>
          <w:rFonts w:ascii="Times New Roman" w:hAnsi="Times New Roman"/>
          <w:sz w:val="22"/>
          <w:szCs w:val="22"/>
        </w:rPr>
        <w:t>Other approaches are not precluded and the details in each approach can still be updated.</w:t>
      </w:r>
    </w:p>
    <w:p w14:paraId="517F76C5"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1: (</w:t>
      </w:r>
      <w:bookmarkStart w:id="10" w:name="_Hlk87119597"/>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vertAlign w:val="subscript"/>
        </w:rPr>
        <w:t> </w:t>
      </w:r>
      <w:r w:rsidRPr="00D9463E">
        <w:rPr>
          <w:rFonts w:ascii="Times New Roman" w:hAnsi="Times New Roman"/>
          <w:sz w:val="22"/>
          <w:szCs w:val="22"/>
        </w:rPr>
        <w:t>is initialized based on at least slots with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and guarantee a minimum of </w:t>
      </w:r>
      <w:r w:rsidRPr="00D9463E">
        <w:rPr>
          <w:rFonts w:ascii="Times New Roman" w:hAnsi="Times New Roman"/>
          <w:i/>
          <w:iCs/>
          <w:sz w:val="22"/>
          <w:szCs w:val="22"/>
        </w:rPr>
        <w:t>M</w:t>
      </w:r>
      <w:r w:rsidRPr="00D9463E">
        <w:rPr>
          <w:rFonts w:ascii="Times New Roman" w:hAnsi="Times New Roman"/>
          <w:sz w:val="22"/>
          <w:szCs w:val="22"/>
        </w:rPr>
        <w:t> slots for CPS</w:t>
      </w:r>
      <w:bookmarkEnd w:id="10"/>
      <w:r w:rsidRPr="00D9463E">
        <w:rPr>
          <w:rFonts w:ascii="Times New Roman" w:hAnsi="Times New Roman"/>
          <w:sz w:val="22"/>
          <w:szCs w:val="22"/>
        </w:rPr>
        <w:t>)</w:t>
      </w:r>
    </w:p>
    <w:p w14:paraId="21FC4187"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The UE selects a set of </w:t>
      </w:r>
      <w:r w:rsidRPr="00D9463E">
        <w:rPr>
          <w:rFonts w:ascii="Times New Roman" w:hAnsi="Times New Roman"/>
          <w:i/>
          <w:iCs/>
          <w:sz w:val="22"/>
          <w:szCs w:val="22"/>
        </w:rPr>
        <w:t>Y’</w:t>
      </w:r>
      <w:r w:rsidRPr="00D9463E">
        <w:rPr>
          <w:rFonts w:ascii="Times New Roman" w:hAnsi="Times New Roman"/>
          <w:sz w:val="22"/>
          <w:szCs w:val="22"/>
        </w:rPr>
        <w:t> candidate slots with corresponding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(if available) within the RSW.</w:t>
      </w:r>
    </w:p>
    <w:p w14:paraId="656AA95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handle the case if the total number of </w:t>
      </w:r>
      <w:r w:rsidRPr="00D9463E">
        <w:rPr>
          <w:rFonts w:ascii="Times New Roman" w:hAnsi="Times New Roman"/>
          <w:i/>
          <w:iCs/>
          <w:sz w:val="22"/>
          <w:szCs w:val="22"/>
        </w:rPr>
        <w:t>Y’</w:t>
      </w:r>
      <w:r w:rsidRPr="00D9463E">
        <w:rPr>
          <w:rFonts w:ascii="Times New Roman" w:hAnsi="Times New Roman"/>
          <w:sz w:val="22"/>
          <w:szCs w:val="22"/>
        </w:rPr>
        <w:t> candidate slots is less than a (pre-)configured threshold </w:t>
      </w:r>
      <w:proofErr w:type="spellStart"/>
      <w:r w:rsidRPr="00D9463E">
        <w:rPr>
          <w:rFonts w:ascii="Times New Roman" w:hAnsi="Times New Roman"/>
          <w:i/>
          <w:iCs/>
          <w:sz w:val="22"/>
          <w:szCs w:val="22"/>
        </w:rPr>
        <w:t>Y’</w:t>
      </w:r>
      <w:r w:rsidRPr="00D9463E">
        <w:rPr>
          <w:rFonts w:ascii="Times New Roman" w:hAnsi="Times New Roman"/>
          <w:i/>
          <w:iCs/>
          <w:sz w:val="22"/>
          <w:szCs w:val="22"/>
          <w:vertAlign w:val="subscript"/>
        </w:rPr>
        <w:t>min</w:t>
      </w:r>
      <w:proofErr w:type="spellEnd"/>
      <w:r w:rsidRPr="00D9463E">
        <w:rPr>
          <w:rFonts w:ascii="Times New Roman" w:hAnsi="Times New Roman"/>
          <w:sz w:val="22"/>
          <w:szCs w:val="22"/>
        </w:rPr>
        <w:t> without dropping the aperiodic transmission</w:t>
      </w:r>
    </w:p>
    <w:p w14:paraId="47EF4B84"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 the Y’ candidate slots for aperiodic transmission is the same as the Y candidate slots in PBPS for periodic transmission of another TB(s)</w:t>
      </w:r>
    </w:p>
    <w:p w14:paraId="4230E9C9"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w:t>
      </w:r>
    </w:p>
    <w:p w14:paraId="69858DE6"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How to select Y’ in case of CPS only</w:t>
      </w:r>
    </w:p>
    <w:p w14:paraId="43A18E24"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single-slot candidate resources in the selected </w:t>
      </w:r>
      <w:r w:rsidRPr="00D9463E">
        <w:rPr>
          <w:rFonts w:ascii="Times New Roman" w:hAnsi="Times New Roman"/>
          <w:i/>
          <w:iCs/>
          <w:sz w:val="22"/>
          <w:szCs w:val="22"/>
        </w:rPr>
        <w:t>Y’</w:t>
      </w:r>
      <w:r w:rsidRPr="00D9463E">
        <w:rPr>
          <w:rFonts w:ascii="Times New Roman" w:hAnsi="Times New Roman"/>
          <w:sz w:val="22"/>
          <w:szCs w:val="22"/>
        </w:rPr>
        <w:t> candidate slots. </w:t>
      </w:r>
    </w:p>
    <w:p w14:paraId="27D6CFE6"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proofErr w:type="spellEnd"/>
      <w:r w:rsidRPr="00D9463E">
        <w:rPr>
          <w:rFonts w:ascii="Times New Roman" w:hAnsi="Times New Roman"/>
          <w:sz w:val="22"/>
          <w:szCs w:val="22"/>
        </w:rPr>
        <w:t>,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proofErr w:type="spellEnd"/>
      <w:r w:rsidRPr="00D9463E">
        <w:rPr>
          <w:rFonts w:ascii="Times New Roman" w:hAnsi="Times New Roman"/>
          <w:sz w:val="22"/>
          <w:szCs w:val="22"/>
        </w:rPr>
        <w:t>]:</w:t>
      </w:r>
    </w:p>
    <w:p w14:paraId="76F275B4"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are both selected such that UE has sensing results for a minimum of </w:t>
      </w:r>
      <w:r w:rsidRPr="00D9463E">
        <w:rPr>
          <w:rFonts w:ascii="Times New Roman" w:hAnsi="Times New Roman"/>
          <w:i/>
          <w:iCs/>
          <w:sz w:val="22"/>
          <w:szCs w:val="22"/>
        </w:rPr>
        <w:t>M</w:t>
      </w:r>
      <w:r w:rsidRPr="00D9463E">
        <w:rPr>
          <w:rFonts w:ascii="Times New Roman" w:hAnsi="Times New Roman"/>
          <w:sz w:val="22"/>
          <w:szCs w:val="22"/>
        </w:rPr>
        <w:t> consecutive logical slots before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where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is the first slot of the selected </w:t>
      </w:r>
      <w:r w:rsidRPr="00D9463E">
        <w:rPr>
          <w:rFonts w:ascii="Times New Roman" w:hAnsi="Times New Roman"/>
          <w:i/>
          <w:iCs/>
          <w:sz w:val="22"/>
          <w:szCs w:val="22"/>
        </w:rPr>
        <w:t>Y’</w:t>
      </w:r>
      <w:r w:rsidRPr="00D9463E">
        <w:rPr>
          <w:rFonts w:ascii="Times New Roman" w:hAnsi="Times New Roman"/>
          <w:sz w:val="22"/>
          <w:szCs w:val="22"/>
        </w:rPr>
        <w:t> candidate slots.</w:t>
      </w:r>
    </w:p>
    <w:p w14:paraId="4E9A81B6"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186EFEC2" w14:textId="77777777" w:rsidR="00D9463E" w:rsidRPr="00D9463E" w:rsidRDefault="00D9463E" w:rsidP="00840317">
      <w:pPr>
        <w:pStyle w:val="ListParagraph"/>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75301192"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501EF79D"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FFS: RSW in case of CPS only</w:t>
      </w:r>
    </w:p>
    <w:p w14:paraId="4F0E1953"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2: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is initialized based on all candidate single-slot resources and guarantee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slots for CPS)</w:t>
      </w:r>
    </w:p>
    <w:p w14:paraId="6AEE7671"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by the UE such that length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2min</w:t>
      </w:r>
      <w:r w:rsidRPr="00D9463E">
        <w:rPr>
          <w:rFonts w:ascii="Times New Roman" w:hAnsi="Times New Roman"/>
          <w:sz w:val="22"/>
          <w:szCs w:val="22"/>
        </w:rPr>
        <w:t>.</w:t>
      </w:r>
    </w:p>
    <w:p w14:paraId="5942BF7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Style w:val="apple-converted-space"/>
          <w:rFonts w:ascii="Times New Roman" w:hAnsi="Times New Roman"/>
          <w:sz w:val="22"/>
          <w:szCs w:val="22"/>
        </w:rPr>
        <w:t> </w:t>
      </w:r>
      <w:r w:rsidRPr="00D9463E">
        <w:rPr>
          <w:rFonts w:ascii="Times New Roman" w:hAnsi="Times New Roman"/>
          <w:sz w:val="22"/>
          <w:szCs w:val="22"/>
        </w:rPr>
        <w:t>are in units of physical time/slots</w:t>
      </w:r>
    </w:p>
    <w:p w14:paraId="70B82027"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 (if PBPS is performed).</w:t>
      </w:r>
    </w:p>
    <w:p w14:paraId="62B675E5"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proofErr w:type="spellEnd"/>
      <w:r w:rsidRPr="00D9463E">
        <w:rPr>
          <w:rFonts w:ascii="Times New Roman" w:hAnsi="Times New Roman"/>
          <w:sz w:val="22"/>
          <w:szCs w:val="22"/>
        </w:rPr>
        <w:t>,</w:t>
      </w:r>
      <w:r w:rsidRPr="00D9463E">
        <w:rPr>
          <w:rStyle w:val="apple-converted-space"/>
          <w:rFonts w:ascii="Times New Roman" w:hAnsi="Times New Roman"/>
          <w:sz w:val="22"/>
          <w:szCs w:val="22"/>
        </w:rPr>
        <w:t>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proofErr w:type="spellEnd"/>
      <w:r w:rsidRPr="00D9463E">
        <w:rPr>
          <w:rFonts w:ascii="Times New Roman" w:hAnsi="Times New Roman"/>
          <w:sz w:val="22"/>
          <w:szCs w:val="22"/>
        </w:rPr>
        <w:t>]:</w:t>
      </w:r>
    </w:p>
    <w:p w14:paraId="0CD5CA9B"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 X</w:t>
      </w:r>
    </w:p>
    <w:p w14:paraId="00CA4BD1"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value X for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including X=1 and negative value</w:t>
      </w:r>
    </w:p>
    <w:p w14:paraId="6BCB4A8B" w14:textId="77777777" w:rsidR="00D9463E" w:rsidRPr="00D9463E" w:rsidRDefault="00D9463E" w:rsidP="00840317">
      <w:pPr>
        <w:pStyle w:val="ListParagraph"/>
        <w:numPr>
          <w:ilvl w:val="2"/>
          <w:numId w:val="42"/>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such that UE has sensing results for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consecutive logical slots before the start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w:t>
      </w:r>
    </w:p>
    <w:p w14:paraId="70F7AA7C"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68544351" w14:textId="77777777" w:rsidR="00D9463E" w:rsidRPr="00D9463E" w:rsidRDefault="00D9463E" w:rsidP="00840317">
      <w:pPr>
        <w:pStyle w:val="ListParagraph"/>
        <w:numPr>
          <w:ilvl w:val="3"/>
          <w:numId w:val="42"/>
        </w:numPr>
        <w:ind w:leftChars="0"/>
        <w:contextualSpacing/>
        <w:rPr>
          <w:rFonts w:ascii="Times New Roman" w:hAnsi="Times New Roman"/>
          <w:strike/>
          <w:sz w:val="22"/>
          <w:szCs w:val="22"/>
        </w:rPr>
      </w:pPr>
      <w:r w:rsidRPr="00D9463E">
        <w:rPr>
          <w:rFonts w:ascii="Times New Roman" w:hAnsi="Times New Roman"/>
          <w:sz w:val="22"/>
          <w:szCs w:val="22"/>
        </w:rPr>
        <w:lastRenderedPageBreak/>
        <w:t xml:space="preserve">FFS the range of (pre-) 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03A76667" w14:textId="77777777" w:rsidR="00D9463E" w:rsidRPr="00D9463E" w:rsidRDefault="00D9463E" w:rsidP="00840317">
      <w:pPr>
        <w:pStyle w:val="ListParagraph"/>
        <w:numPr>
          <w:ilvl w:val="3"/>
          <w:numId w:val="42"/>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48102714" w14:textId="77777777" w:rsidR="00D9463E" w:rsidRPr="00D9463E" w:rsidRDefault="00D9463E" w:rsidP="00840317">
      <w:pPr>
        <w:pStyle w:val="ListParagraph"/>
        <w:numPr>
          <w:ilvl w:val="0"/>
          <w:numId w:val="42"/>
        </w:numPr>
        <w:ind w:leftChars="0"/>
        <w:contextualSpacing/>
        <w:rPr>
          <w:rFonts w:ascii="Times New Roman" w:hAnsi="Times New Roman"/>
          <w:sz w:val="22"/>
          <w:szCs w:val="22"/>
        </w:rPr>
      </w:pPr>
      <w:r w:rsidRPr="00D9463E">
        <w:rPr>
          <w:rFonts w:ascii="Times New Roman" w:hAnsi="Times New Roman"/>
          <w:sz w:val="22"/>
          <w:szCs w:val="22"/>
        </w:rPr>
        <w:t>Approach 3: (independent approach for different case)</w:t>
      </w:r>
    </w:p>
    <w:p w14:paraId="2EB803CE"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additionally performs periodic-based partial sensing in the resource pool, the above Approach 1 applies.</w:t>
      </w:r>
    </w:p>
    <w:p w14:paraId="6476D1FF" w14:textId="77777777" w:rsidR="00D9463E" w:rsidRPr="00D9463E" w:rsidRDefault="00D9463E" w:rsidP="00840317">
      <w:pPr>
        <w:pStyle w:val="ListParagraph"/>
        <w:numPr>
          <w:ilvl w:val="1"/>
          <w:numId w:val="42"/>
        </w:numPr>
        <w:ind w:leftChars="0"/>
        <w:contextualSpacing/>
        <w:rPr>
          <w:rFonts w:ascii="Times New Roman" w:hAnsi="Times New Roman"/>
          <w:sz w:val="22"/>
          <w:szCs w:val="22"/>
        </w:rPr>
      </w:pPr>
      <w:r w:rsidRPr="00D9463E">
        <w:rPr>
          <w:rFonts w:ascii="Times New Roman" w:hAnsi="Times New Roman"/>
          <w:sz w:val="22"/>
          <w:szCs w:val="22"/>
        </w:rPr>
        <w:t>When UE does not perform periodic-based partial sensing in a resource pool that does not allow resource reservation for another TB, the above Approach 2 applies.</w:t>
      </w:r>
    </w:p>
    <w:p w14:paraId="3D630D83" w14:textId="77777777" w:rsidR="00D9463E" w:rsidRPr="00D9463E" w:rsidRDefault="00D9463E" w:rsidP="00D9463E">
      <w:pPr>
        <w:rPr>
          <w:rFonts w:ascii="Times New Roman" w:hAnsi="Times New Roman"/>
          <w:iCs/>
          <w:sz w:val="22"/>
          <w:szCs w:val="22"/>
          <w:lang w:eastAsia="x-none"/>
        </w:rPr>
      </w:pPr>
    </w:p>
    <w:p w14:paraId="1C0A2752" w14:textId="77777777" w:rsidR="00D9463E" w:rsidRPr="00D9463E" w:rsidRDefault="00D9463E" w:rsidP="00D9463E">
      <w:pPr>
        <w:wordWrap w:val="0"/>
        <w:autoSpaceDE w:val="0"/>
        <w:autoSpaceDN w:val="0"/>
        <w:jc w:val="both"/>
        <w:rPr>
          <w:rFonts w:ascii="Times New Roman" w:eastAsia="Malgun Gothic" w:hAnsi="Times New Roman"/>
          <w:sz w:val="22"/>
          <w:szCs w:val="22"/>
          <w:lang w:val="en-US" w:eastAsia="ko-KR"/>
        </w:rPr>
      </w:pPr>
      <w:r w:rsidRPr="00D9463E">
        <w:rPr>
          <w:rFonts w:ascii="Times New Roman" w:hAnsi="Times New Roman"/>
          <w:b/>
          <w:bCs/>
          <w:sz w:val="22"/>
          <w:szCs w:val="22"/>
          <w:highlight w:val="darkYellow"/>
          <w:lang w:eastAsia="x-none"/>
        </w:rPr>
        <w:t>Working Assumption</w:t>
      </w:r>
    </w:p>
    <w:p w14:paraId="4C932844"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447C8A60" w14:textId="77777777"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78D55E43" w14:textId="122FF0FB" w:rsidR="00D9463E" w:rsidRPr="00D9463E" w:rsidRDefault="00D9463E" w:rsidP="00840317">
      <w:pPr>
        <w:numPr>
          <w:ilvl w:val="0"/>
          <w:numId w:val="43"/>
        </w:numPr>
        <w:rPr>
          <w:rFonts w:ascii="Times New Roman" w:eastAsia="Times New Roman" w:hAnsi="Times New Roman"/>
          <w:sz w:val="22"/>
          <w:szCs w:val="22"/>
        </w:rPr>
      </w:pPr>
      <w:r w:rsidRPr="00D9463E">
        <w:rPr>
          <w:rFonts w:ascii="Times New Roman" w:eastAsia="Times New Roman" w:hAnsi="Times New Roman"/>
          <w:sz w:val="22"/>
          <w:szCs w:val="22"/>
          <w:lang w:eastAsia="zh-TW"/>
        </w:rPr>
        <w:t xml:space="preserve">The resource in the main bullet is </w:t>
      </w:r>
      <w:r w:rsidRPr="00D9463E">
        <w:rPr>
          <w:rFonts w:ascii="Times New Roman" w:eastAsia="Times New Roman" w:hAnsi="Times New Roman"/>
          <w:sz w:val="22"/>
          <w:szCs w:val="22"/>
        </w:rPr>
        <w:t>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and/or 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for re-evaluation and/or pre-emption checking, respectively, which has been agreed in RAN1 #106-e.</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AAA6" w14:textId="77777777" w:rsidR="00457284" w:rsidRDefault="00457284">
      <w:r>
        <w:separator/>
      </w:r>
    </w:p>
  </w:endnote>
  <w:endnote w:type="continuationSeparator" w:id="0">
    <w:p w14:paraId="16489CF6" w14:textId="77777777" w:rsidR="00457284" w:rsidRDefault="0045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variable"/>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CB42" w14:textId="77777777" w:rsidR="00457284" w:rsidRDefault="00457284">
      <w:r>
        <w:separator/>
      </w:r>
    </w:p>
  </w:footnote>
  <w:footnote w:type="continuationSeparator" w:id="0">
    <w:p w14:paraId="3A0D3297" w14:textId="77777777" w:rsidR="00457284" w:rsidRDefault="0045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880CBA00"/>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E73B2"/>
    <w:multiLevelType w:val="hybridMultilevel"/>
    <w:tmpl w:val="356A7A2E"/>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2C186C"/>
    <w:multiLevelType w:val="hybridMultilevel"/>
    <w:tmpl w:val="4B9057A8"/>
    <w:lvl w:ilvl="0" w:tplc="41B41B50">
      <w:numFmt w:val="bullet"/>
      <w:lvlText w:val=""/>
      <w:lvlJc w:val="left"/>
      <w:pPr>
        <w:ind w:left="720" w:hanging="360"/>
      </w:pPr>
      <w:rPr>
        <w:rFonts w:ascii="Symbol" w:eastAsia="Batang" w:hAnsi="Symbol" w:cs="Calibr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85488"/>
    <w:multiLevelType w:val="hybridMultilevel"/>
    <w:tmpl w:val="42760700"/>
    <w:lvl w:ilvl="0" w:tplc="DBAC003A">
      <w:start w:val="1"/>
      <w:numFmt w:val="bullet"/>
      <w:lvlText w:val=""/>
      <w:lvlJc w:val="left"/>
      <w:pPr>
        <w:ind w:left="542" w:hanging="400"/>
      </w:pPr>
      <w:rPr>
        <w:rFonts w:ascii="Wingdings" w:hAnsi="Wingdings" w:hint="default"/>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5"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207260"/>
    <w:multiLevelType w:val="hybridMultilevel"/>
    <w:tmpl w:val="12DCECE8"/>
    <w:lvl w:ilvl="0" w:tplc="2E68C6F6">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44274D15"/>
    <w:multiLevelType w:val="hybridMultilevel"/>
    <w:tmpl w:val="74AA317C"/>
    <w:lvl w:ilvl="0" w:tplc="E62E353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136375"/>
    <w:multiLevelType w:val="hybridMultilevel"/>
    <w:tmpl w:val="A6F6C8F6"/>
    <w:lvl w:ilvl="0" w:tplc="1C3ED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46"/>
  </w:num>
  <w:num w:numId="4">
    <w:abstractNumId w:val="45"/>
  </w:num>
  <w:num w:numId="5">
    <w:abstractNumId w:val="40"/>
  </w:num>
  <w:num w:numId="6">
    <w:abstractNumId w:val="29"/>
  </w:num>
  <w:num w:numId="7">
    <w:abstractNumId w:val="9"/>
  </w:num>
  <w:num w:numId="8">
    <w:abstractNumId w:val="50"/>
  </w:num>
  <w:num w:numId="9">
    <w:abstractNumId w:val="18"/>
  </w:num>
  <w:num w:numId="10">
    <w:abstractNumId w:val="41"/>
  </w:num>
  <w:num w:numId="11">
    <w:abstractNumId w:val="26"/>
  </w:num>
  <w:num w:numId="12">
    <w:abstractNumId w:val="6"/>
  </w:num>
  <w:num w:numId="13">
    <w:abstractNumId w:val="19"/>
  </w:num>
  <w:num w:numId="14">
    <w:abstractNumId w:val="16"/>
  </w:num>
  <w:num w:numId="15">
    <w:abstractNumId w:val="42"/>
  </w:num>
  <w:num w:numId="16">
    <w:abstractNumId w:val="2"/>
  </w:num>
  <w:num w:numId="17">
    <w:abstractNumId w:val="27"/>
  </w:num>
  <w:num w:numId="18">
    <w:abstractNumId w:val="7"/>
  </w:num>
  <w:num w:numId="19">
    <w:abstractNumId w:val="12"/>
  </w:num>
  <w:num w:numId="20">
    <w:abstractNumId w:val="37"/>
  </w:num>
  <w:num w:numId="21">
    <w:abstractNumId w:val="47"/>
  </w:num>
  <w:num w:numId="22">
    <w:abstractNumId w:val="31"/>
  </w:num>
  <w:num w:numId="23">
    <w:abstractNumId w:val="13"/>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43"/>
  </w:num>
  <w:num w:numId="28">
    <w:abstractNumId w:val="8"/>
  </w:num>
  <w:num w:numId="29">
    <w:abstractNumId w:val="22"/>
  </w:num>
  <w:num w:numId="30">
    <w:abstractNumId w:val="28"/>
  </w:num>
  <w:num w:numId="31">
    <w:abstractNumId w:val="25"/>
  </w:num>
  <w:num w:numId="32">
    <w:abstractNumId w:val="44"/>
  </w:num>
  <w:num w:numId="33">
    <w:abstractNumId w:val="35"/>
  </w:num>
  <w:num w:numId="34">
    <w:abstractNumId w:val="33"/>
  </w:num>
  <w:num w:numId="35">
    <w:abstractNumId w:val="49"/>
  </w:num>
  <w:num w:numId="36">
    <w:abstractNumId w:val="23"/>
  </w:num>
  <w:num w:numId="37">
    <w:abstractNumId w:val="10"/>
  </w:num>
  <w:num w:numId="38">
    <w:abstractNumId w:val="14"/>
  </w:num>
  <w:num w:numId="39">
    <w:abstractNumId w:val="32"/>
  </w:num>
  <w:num w:numId="40">
    <w:abstractNumId w:val="48"/>
  </w:num>
  <w:num w:numId="41">
    <w:abstractNumId w:val="20"/>
  </w:num>
  <w:num w:numId="42">
    <w:abstractNumId w:val="17"/>
  </w:num>
  <w:num w:numId="43">
    <w:abstractNumId w:val="21"/>
  </w:num>
  <w:num w:numId="44">
    <w:abstractNumId w:val="30"/>
  </w:num>
  <w:num w:numId="45">
    <w:abstractNumId w:val="15"/>
  </w:num>
  <w:num w:numId="46">
    <w:abstractNumId w:val="3"/>
  </w:num>
  <w:num w:numId="47">
    <w:abstractNumId w:val="36"/>
  </w:num>
  <w:num w:numId="48">
    <w:abstractNumId w:val="24"/>
  </w:num>
  <w:num w:numId="49">
    <w:abstractNumId w:val="32"/>
  </w:num>
  <w:num w:numId="50">
    <w:abstractNumId w:val="39"/>
  </w:num>
  <w:num w:numId="51">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NDI0tzQ1tbQwNTBU0lEKTi0uzszPAykwrAUAxyuqC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3C"/>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DF7"/>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B25"/>
    <w:rsid w:val="00027C28"/>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C9D"/>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41B"/>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75B"/>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280"/>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CD7"/>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2C7"/>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6B0"/>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1E"/>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241"/>
    <w:rsid w:val="001043E9"/>
    <w:rsid w:val="00104836"/>
    <w:rsid w:val="00104892"/>
    <w:rsid w:val="001048A1"/>
    <w:rsid w:val="00104BA8"/>
    <w:rsid w:val="00104D08"/>
    <w:rsid w:val="00104E5D"/>
    <w:rsid w:val="00104EAE"/>
    <w:rsid w:val="00104F14"/>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2F2"/>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0"/>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EDF"/>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6BE"/>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C15"/>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C64"/>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9A"/>
    <w:rsid w:val="001F11D9"/>
    <w:rsid w:val="001F11F0"/>
    <w:rsid w:val="001F137E"/>
    <w:rsid w:val="001F1509"/>
    <w:rsid w:val="001F1787"/>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EED"/>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2DAC"/>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AE0"/>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0C"/>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0FFC"/>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14"/>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539"/>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249"/>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40"/>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03F"/>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AA4"/>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B6"/>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43"/>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7F9"/>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30"/>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3BF"/>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0"/>
    <w:rsid w:val="003D45B4"/>
    <w:rsid w:val="003D45B6"/>
    <w:rsid w:val="003D45CC"/>
    <w:rsid w:val="003D476C"/>
    <w:rsid w:val="003D4A09"/>
    <w:rsid w:val="003D4B2C"/>
    <w:rsid w:val="003D4DB2"/>
    <w:rsid w:val="003D4DE8"/>
    <w:rsid w:val="003D4E24"/>
    <w:rsid w:val="003D4F3E"/>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12"/>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8F"/>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5EA"/>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E0"/>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78"/>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1C3"/>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28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E22"/>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3E"/>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6B"/>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234"/>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39"/>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15"/>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E04"/>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47F5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0A5"/>
    <w:rsid w:val="00570117"/>
    <w:rsid w:val="0057014C"/>
    <w:rsid w:val="005704A0"/>
    <w:rsid w:val="00570573"/>
    <w:rsid w:val="005705FA"/>
    <w:rsid w:val="005706F1"/>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499"/>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6EC4"/>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53"/>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A36"/>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E7"/>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0D6"/>
    <w:rsid w:val="0060482D"/>
    <w:rsid w:val="00604979"/>
    <w:rsid w:val="00604CD0"/>
    <w:rsid w:val="00604FC2"/>
    <w:rsid w:val="00605099"/>
    <w:rsid w:val="0060517A"/>
    <w:rsid w:val="006051C9"/>
    <w:rsid w:val="006055C9"/>
    <w:rsid w:val="006055D4"/>
    <w:rsid w:val="006055F3"/>
    <w:rsid w:val="00605759"/>
    <w:rsid w:val="0060578B"/>
    <w:rsid w:val="00605C20"/>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89C"/>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CD5"/>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AB9"/>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17"/>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61"/>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559"/>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69B"/>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0F"/>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E3"/>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E4D"/>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57B"/>
    <w:rsid w:val="00772879"/>
    <w:rsid w:val="0077293F"/>
    <w:rsid w:val="00772A3D"/>
    <w:rsid w:val="00772C1E"/>
    <w:rsid w:val="00772CCF"/>
    <w:rsid w:val="00772E03"/>
    <w:rsid w:val="00772EB9"/>
    <w:rsid w:val="00772F25"/>
    <w:rsid w:val="00773071"/>
    <w:rsid w:val="0077310E"/>
    <w:rsid w:val="00773154"/>
    <w:rsid w:val="00773418"/>
    <w:rsid w:val="0077348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29"/>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39D"/>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56"/>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9BC"/>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55"/>
    <w:rsid w:val="007C47EA"/>
    <w:rsid w:val="007C4911"/>
    <w:rsid w:val="007C49D0"/>
    <w:rsid w:val="007C4A77"/>
    <w:rsid w:val="007C4BF8"/>
    <w:rsid w:val="007C4ECE"/>
    <w:rsid w:val="007C4EFE"/>
    <w:rsid w:val="007C518A"/>
    <w:rsid w:val="007C51CE"/>
    <w:rsid w:val="007C521E"/>
    <w:rsid w:val="007C545A"/>
    <w:rsid w:val="007C57A3"/>
    <w:rsid w:val="007C58B1"/>
    <w:rsid w:val="007C58B6"/>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4F1"/>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71"/>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0A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47"/>
    <w:rsid w:val="00843137"/>
    <w:rsid w:val="0084325E"/>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5FF3"/>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9C"/>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6F1E"/>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8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93F"/>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6B"/>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7C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52F0"/>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393"/>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026"/>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B1"/>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0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4E6"/>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34"/>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9E2"/>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32B"/>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B80"/>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AB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0B3"/>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199"/>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02A"/>
    <w:rsid w:val="00B34140"/>
    <w:rsid w:val="00B341DA"/>
    <w:rsid w:val="00B34208"/>
    <w:rsid w:val="00B343EB"/>
    <w:rsid w:val="00B3444D"/>
    <w:rsid w:val="00B34586"/>
    <w:rsid w:val="00B34620"/>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6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E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3F7F"/>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4EE"/>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9"/>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4B"/>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46"/>
    <w:rsid w:val="00B92484"/>
    <w:rsid w:val="00B925A0"/>
    <w:rsid w:val="00B92726"/>
    <w:rsid w:val="00B927A1"/>
    <w:rsid w:val="00B927A5"/>
    <w:rsid w:val="00B92C52"/>
    <w:rsid w:val="00B930A0"/>
    <w:rsid w:val="00B93184"/>
    <w:rsid w:val="00B93582"/>
    <w:rsid w:val="00B935F3"/>
    <w:rsid w:val="00B936A9"/>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75"/>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F2"/>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06"/>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33"/>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5CD"/>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86B"/>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09B"/>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4F9"/>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A8"/>
    <w:rsid w:val="00C309D2"/>
    <w:rsid w:val="00C30A90"/>
    <w:rsid w:val="00C30C42"/>
    <w:rsid w:val="00C30D60"/>
    <w:rsid w:val="00C30DC6"/>
    <w:rsid w:val="00C30E88"/>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98"/>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3D7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C9B"/>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480"/>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62"/>
    <w:rsid w:val="00CC3BBD"/>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C80"/>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B3"/>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DE"/>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25C"/>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15"/>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37"/>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03"/>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4D"/>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83"/>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BE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8A1"/>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4FBE"/>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59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599"/>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243"/>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7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B8"/>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AF3"/>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21"/>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29E"/>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84"/>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E4F"/>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1C"/>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E1D"/>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A57"/>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655"/>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6D9"/>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D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79"/>
    <w:rsid w:val="00FE5287"/>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DDF"/>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4239165">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10844.zip" TargetMode="External"/><Relationship Id="rId18" Type="http://schemas.openxmlformats.org/officeDocument/2006/relationships/hyperlink" Target="file:///C:\3GPP\RAN1_Meetings\Tdocs\2021\R1-2111121.zip" TargetMode="External"/><Relationship Id="rId26" Type="http://schemas.openxmlformats.org/officeDocument/2006/relationships/hyperlink" Target="file:///C:\3GPP\RAN1_Meetings\Tdocs\2021\R1-2111637.zip" TargetMode="External"/><Relationship Id="rId39" Type="http://schemas.openxmlformats.org/officeDocument/2006/relationships/hyperlink" Target="file:///C:\3GPP\RAN1_Meetings\Tdocs\2021\R1-2112164.zip" TargetMode="External"/><Relationship Id="rId3" Type="http://schemas.openxmlformats.org/officeDocument/2006/relationships/customXml" Target="../customXml/item2.xml"/><Relationship Id="rId21" Type="http://schemas.openxmlformats.org/officeDocument/2006/relationships/hyperlink" Target="file:///C:\3GPP\RAN1_Meetings\Tdocs\2021\R1-2111300.zip" TargetMode="External"/><Relationship Id="rId34" Type="http://schemas.openxmlformats.org/officeDocument/2006/relationships/hyperlink" Target="file:///C:\3GPP\RAN1_Meetings\Tdocs\2021\R1-2111997.zip" TargetMode="External"/><Relationship Id="rId42" Type="http://schemas.openxmlformats.org/officeDocument/2006/relationships/hyperlink" Target="file:///C:\3GPP\RAN1_Meetings\Tdocs\2021\R1-2112336.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TSG_RAN/TSGR_90e/Docs/RP-202846.zip" TargetMode="External"/><Relationship Id="rId17" Type="http://schemas.openxmlformats.org/officeDocument/2006/relationships/hyperlink" Target="file:///C:\3GPP\RAN1_Meetings\Tdocs\2021\R1-2111111.zip" TargetMode="External"/><Relationship Id="rId25" Type="http://schemas.openxmlformats.org/officeDocument/2006/relationships/hyperlink" Target="file:///C:\3GPP\RAN1_Meetings\Tdocs\2021\R1-2111625.zip" TargetMode="External"/><Relationship Id="rId33" Type="http://schemas.openxmlformats.org/officeDocument/2006/relationships/hyperlink" Target="file:///C:\3GPP\RAN1_Meetings\Tdocs\2021\R1-2111894.zip" TargetMode="External"/><Relationship Id="rId38" Type="http://schemas.openxmlformats.org/officeDocument/2006/relationships/hyperlink" Target="file:///C:\3GPP\RAN1_Meetings\Tdocs\2021\R1-2112126.zip" TargetMode="External"/><Relationship Id="rId46"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file:///C:\3GPP\RAN1_Meetings\Tdocs\2021\R1-2111036.zip" TargetMode="External"/><Relationship Id="rId20" Type="http://schemas.openxmlformats.org/officeDocument/2006/relationships/hyperlink" Target="file:///C:\3GPP\RAN1_Meetings\Tdocs\2021\R1-2111228.zip" TargetMode="External"/><Relationship Id="rId29" Type="http://schemas.openxmlformats.org/officeDocument/2006/relationships/hyperlink" Target="file:///C:\3GPP\RAN1_Meetings\Tdocs\2021\R1-2111699.zip" TargetMode="External"/><Relationship Id="rId41" Type="http://schemas.openxmlformats.org/officeDocument/2006/relationships/hyperlink" Target="file:///C:\3GPP\RAN1_Meetings\Tdocs\2021\R1-21123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11546.zip" TargetMode="External"/><Relationship Id="rId32" Type="http://schemas.openxmlformats.org/officeDocument/2006/relationships/hyperlink" Target="file:///C:\3GPP\RAN1_Meetings\Tdocs\2021\R1-2111824.zip" TargetMode="External"/><Relationship Id="rId37" Type="http://schemas.openxmlformats.org/officeDocument/2006/relationships/hyperlink" Target="file:///C:\3GPP\RAN1_Meetings\Tdocs\2021\R1-2112042.zip" TargetMode="External"/><Relationship Id="rId40" Type="http://schemas.openxmlformats.org/officeDocument/2006/relationships/hyperlink" Target="file:///C:\3GPP\RAN1_Meetings\Tdocs\2021\R1-2112237.zip" TargetMode="External"/><Relationship Id="rId45" Type="http://schemas.openxmlformats.org/officeDocument/2006/relationships/hyperlink" Target="file:///C:\3GPP\RAN1_Meetings\Tdocs\2021\R1-2112167.zip" TargetMode="External"/><Relationship Id="rId5" Type="http://schemas.openxmlformats.org/officeDocument/2006/relationships/customXml" Target="../customXml/item4.xml"/><Relationship Id="rId15" Type="http://schemas.openxmlformats.org/officeDocument/2006/relationships/hyperlink" Target="file:///C:\3GPP\RAN1_Meetings\Tdocs\2021\R1-2110886.zip" TargetMode="External"/><Relationship Id="rId23" Type="http://schemas.openxmlformats.org/officeDocument/2006/relationships/hyperlink" Target="file:///C:\3GPP\RAN1_Meetings\Tdocs\2021\R1-2111514.zip" TargetMode="External"/><Relationship Id="rId28" Type="http://schemas.openxmlformats.org/officeDocument/2006/relationships/hyperlink" Target="file:///C:\3GPP\RAN1_Meetings\Tdocs\2021\R1-2111656.zip" TargetMode="External"/><Relationship Id="rId36" Type="http://schemas.openxmlformats.org/officeDocument/2006/relationships/hyperlink" Target="file:///C:\3GPP\RAN1_Meetings\Tdocs\2021\R1-2112033.zip" TargetMode="External"/><Relationship Id="rId10" Type="http://schemas.openxmlformats.org/officeDocument/2006/relationships/footnotes" Target="footnotes.xml"/><Relationship Id="rId19" Type="http://schemas.openxmlformats.org/officeDocument/2006/relationships/hyperlink" Target="file:///C:\3GPP\RAN1_Meetings\Tdocs\2021\R1-2111150.zip" TargetMode="External"/><Relationship Id="rId31" Type="http://schemas.openxmlformats.org/officeDocument/2006/relationships/hyperlink" Target="file:///C:\3GPP\RAN1_Meetings\Tdocs\2021\R1-2111815.zip" TargetMode="External"/><Relationship Id="rId44" Type="http://schemas.openxmlformats.org/officeDocument/2006/relationships/hyperlink" Target="file:///C:\3GPP\RAN1_Meetings\Tdocs\2021\R1-211239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10861.zip" TargetMode="External"/><Relationship Id="rId22" Type="http://schemas.openxmlformats.org/officeDocument/2006/relationships/hyperlink" Target="file:///C:\3GPP\RAN1_Meetings\Tdocs\2021\R1-2111406.zip" TargetMode="External"/><Relationship Id="rId27" Type="http://schemas.openxmlformats.org/officeDocument/2006/relationships/hyperlink" Target="file:///C:\3GPP\RAN1_Meetings\Tdocs\2021\R1-2111649.zip" TargetMode="External"/><Relationship Id="rId30" Type="http://schemas.openxmlformats.org/officeDocument/2006/relationships/hyperlink" Target="file:///C:\3GPP\RAN1_Meetings\Tdocs\2021\R1-2111758.zip" TargetMode="External"/><Relationship Id="rId35" Type="http://schemas.openxmlformats.org/officeDocument/2006/relationships/hyperlink" Target="file:///C:\3GPP\RAN1_Meetings\Tdocs\2021\R1-2112024.zip" TargetMode="External"/><Relationship Id="rId43" Type="http://schemas.openxmlformats.org/officeDocument/2006/relationships/hyperlink" Target="file:///C:\3GPP\RAN1_Meetings\Tdocs\2021\R1-2112351.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D0D11-55BD-4091-9F44-766327AEB49A}">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448</TotalTime>
  <Pages>43</Pages>
  <Words>20465</Words>
  <Characters>116657</Characters>
  <Application>Microsoft Office Word</Application>
  <DocSecurity>0</DocSecurity>
  <Lines>972</Lines>
  <Paragraphs>273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136849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Kevin Lin</cp:lastModifiedBy>
  <cp:revision>11</cp:revision>
  <cp:lastPrinted>2021-09-11T03:34:00Z</cp:lastPrinted>
  <dcterms:created xsi:type="dcterms:W3CDTF">2021-11-11T19:24:00Z</dcterms:created>
  <dcterms:modified xsi:type="dcterms:W3CDTF">2021-11-12T09:25:00Z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