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6C61D" w14:textId="6CDE4636" w:rsidR="00333EE5" w:rsidRPr="00333EE5" w:rsidRDefault="00333EE5" w:rsidP="00333EE5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333EE5">
        <w:rPr>
          <w:rFonts w:eastAsia="SimSun" w:cs="Arial"/>
          <w:noProof w:val="0"/>
          <w:sz w:val="24"/>
          <w:szCs w:val="24"/>
        </w:rPr>
        <w:t>3GPP TSG RAN WG1 #106bis-e</w:t>
      </w:r>
      <w:r w:rsidRPr="00333EE5">
        <w:rPr>
          <w:rFonts w:eastAsia="SimSun" w:cs="Arial"/>
          <w:noProof w:val="0"/>
          <w:sz w:val="24"/>
          <w:szCs w:val="24"/>
        </w:rPr>
        <w:tab/>
        <w:t>R1-210</w:t>
      </w:r>
      <w:r>
        <w:rPr>
          <w:rFonts w:eastAsia="SimSun" w:cs="Arial"/>
          <w:noProof w:val="0"/>
          <w:sz w:val="24"/>
          <w:szCs w:val="24"/>
        </w:rPr>
        <w:t>9370</w:t>
      </w:r>
    </w:p>
    <w:p w14:paraId="308923DD" w14:textId="77777777" w:rsidR="00333EE5" w:rsidRDefault="00333EE5" w:rsidP="00333EE5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333EE5">
        <w:rPr>
          <w:rFonts w:eastAsia="SimSun" w:cs="Arial"/>
          <w:noProof w:val="0"/>
          <w:sz w:val="24"/>
          <w:szCs w:val="24"/>
        </w:rPr>
        <w:t>e-Meeting, October 11th – 19th, 2021</w:t>
      </w:r>
    </w:p>
    <w:p w14:paraId="42F04921" w14:textId="77777777" w:rsidR="00333EE5" w:rsidRDefault="00333EE5" w:rsidP="00333EE5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</w:p>
    <w:p w14:paraId="732715CF" w14:textId="1831A0BE" w:rsidR="007C7B50" w:rsidRPr="00F90084" w:rsidRDefault="007C7B50" w:rsidP="00333EE5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100-</w:t>
      </w:r>
      <w:r w:rsidRPr="00F90084">
        <w:rPr>
          <w:rFonts w:eastAsia="SimSun" w:cs="Arial"/>
          <w:noProof w:val="0"/>
          <w:sz w:val="24"/>
          <w:szCs w:val="24"/>
        </w:rPr>
        <w:t>e</w:t>
      </w:r>
      <w:r w:rsidRPr="00F90084" w:rsidDel="00277FAB">
        <w:rPr>
          <w:rFonts w:eastAsia="SimSun" w:cs="Arial"/>
          <w:noProof w:val="0"/>
          <w:sz w:val="24"/>
          <w:szCs w:val="24"/>
        </w:rPr>
        <w:t xml:space="preserve"> 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991C8A">
        <w:rPr>
          <w:rFonts w:eastAsia="SimSun" w:cs="Arial"/>
          <w:noProof w:val="0"/>
          <w:sz w:val="24"/>
          <w:szCs w:val="24"/>
        </w:rPr>
        <w:t>2115111</w:t>
      </w:r>
    </w:p>
    <w:p w14:paraId="3D7C8F79" w14:textId="77777777" w:rsidR="007C7B50" w:rsidRDefault="007C7B50" w:rsidP="007C7B50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6505F4">
        <w:rPr>
          <w:rFonts w:ascii="Arial" w:eastAsia="SimSun" w:hAnsi="Arial" w:cs="Arial"/>
          <w:b/>
          <w:sz w:val="24"/>
          <w:szCs w:val="24"/>
        </w:rPr>
        <w:t xml:space="preserve">Electronic Meeting,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 w:cs="Arial"/>
          <w:b/>
          <w:sz w:val="24"/>
          <w:szCs w:val="24"/>
        </w:rPr>
        <w:t xml:space="preserve"> 16</w:t>
      </w:r>
      <w:r w:rsidRPr="00554EFC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sz w:val="24"/>
          <w:szCs w:val="24"/>
        </w:rPr>
        <w:t xml:space="preserve"> - 27</w:t>
      </w:r>
      <w:r w:rsidRPr="00380402">
        <w:rPr>
          <w:rFonts w:ascii="Arial" w:eastAsia="SimSun" w:hAnsi="Arial" w:cs="Arial"/>
          <w:b/>
          <w:sz w:val="24"/>
          <w:szCs w:val="24"/>
          <w:vertAlign w:val="superscript"/>
        </w:rPr>
        <w:t>th</w:t>
      </w:r>
      <w:r w:rsidRPr="006505F4">
        <w:rPr>
          <w:rFonts w:ascii="Arial" w:eastAsia="SimSun" w:hAnsi="Arial" w:cs="Arial"/>
          <w:b/>
          <w:sz w:val="24"/>
          <w:szCs w:val="24"/>
        </w:rPr>
        <w:t>, 2021</w:t>
      </w:r>
    </w:p>
    <w:p w14:paraId="6E98F6BC" w14:textId="77777777" w:rsidR="007C7B50" w:rsidRPr="006F4B5E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7D3E8C12" w14:textId="3CD6B5CC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>
        <w:rPr>
          <w:rFonts w:ascii="Arial" w:hAnsi="Arial" w:cs="Arial"/>
        </w:rPr>
        <w:t>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the</w:t>
      </w:r>
      <w:r w:rsidRPr="006B28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capability</w:t>
      </w:r>
      <w:r w:rsidRPr="00583C03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>t</w:t>
      </w:r>
      <w:r w:rsidRPr="00583C03">
        <w:rPr>
          <w:rFonts w:ascii="Arial" w:hAnsi="Arial" w:cs="Arial"/>
        </w:rPr>
        <w:t xml:space="preserve">ransparent </w:t>
      </w:r>
      <w:proofErr w:type="spellStart"/>
      <w:r w:rsidRPr="00583C03">
        <w:rPr>
          <w:rFonts w:ascii="Arial" w:hAnsi="Arial" w:cs="Arial"/>
        </w:rPr>
        <w:t>TxD</w:t>
      </w:r>
      <w:proofErr w:type="spellEnd"/>
      <w:r>
        <w:rPr>
          <w:rFonts w:ascii="Arial" w:hAnsi="Arial" w:cs="Arial"/>
        </w:rPr>
        <w:t xml:space="preserve"> </w:t>
      </w:r>
    </w:p>
    <w:p w14:paraId="63907F74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(</w:t>
      </w:r>
      <w:r w:rsidRPr="00890983">
        <w:rPr>
          <w:rFonts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2</w:t>
      </w:r>
      <w:r w:rsidRPr="00890983">
        <w:rPr>
          <w:rFonts w:ascii="Arial" w:hAnsi="Arial" w:cs="Arial"/>
          <w:bCs/>
          <w:lang w:eastAsia="zh-CN"/>
        </w:rPr>
        <w:t>-210</w:t>
      </w:r>
      <w:r>
        <w:rPr>
          <w:rFonts w:ascii="Arial" w:hAnsi="Arial" w:cs="Arial"/>
          <w:bCs/>
          <w:lang w:eastAsia="zh-CN"/>
        </w:rPr>
        <w:t>4353)</w:t>
      </w:r>
      <w:r w:rsidRPr="00554EFC">
        <w:t xml:space="preserve"> </w:t>
      </w:r>
      <w:r w:rsidRPr="00554EFC">
        <w:rPr>
          <w:rFonts w:ascii="Arial" w:hAnsi="Arial" w:cs="Arial"/>
        </w:rPr>
        <w:t xml:space="preserve">Reply LS to RAN4 on the capability of transparent </w:t>
      </w:r>
      <w:proofErr w:type="spellStart"/>
      <w:r w:rsidRPr="00554EFC">
        <w:rPr>
          <w:rFonts w:ascii="Arial" w:hAnsi="Arial" w:cs="Arial"/>
        </w:rPr>
        <w:t>TxD</w:t>
      </w:r>
      <w:proofErr w:type="spellEnd"/>
    </w:p>
    <w:p w14:paraId="39767B2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5213D5">
        <w:rPr>
          <w:rFonts w:ascii="Arial" w:hAnsi="Arial" w:cs="Arial"/>
          <w:bCs/>
          <w:lang w:eastAsia="zh-CN"/>
        </w:rPr>
        <w:t>7</w:t>
      </w:r>
    </w:p>
    <w:p w14:paraId="115F643B" w14:textId="77777777" w:rsidR="007C7B50" w:rsidRPr="00333EE5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 w:rsidRPr="00333EE5">
        <w:rPr>
          <w:rFonts w:ascii="Arial" w:hAnsi="Arial" w:cs="Arial"/>
          <w:b/>
        </w:rPr>
        <w:t>Work Item:</w:t>
      </w:r>
      <w:r w:rsidRPr="00333EE5">
        <w:rPr>
          <w:rFonts w:ascii="Arial" w:hAnsi="Arial" w:cs="Arial"/>
          <w:bCs/>
        </w:rPr>
        <w:tab/>
      </w:r>
      <w:proofErr w:type="spellStart"/>
      <w:r w:rsidR="005213D5" w:rsidRPr="00333EE5">
        <w:rPr>
          <w:rFonts w:ascii="Arial" w:hAnsi="Arial" w:cs="Arial"/>
          <w:bCs/>
          <w:lang w:eastAsia="zh-CN"/>
        </w:rPr>
        <w:t>NR_RF_TxD</w:t>
      </w:r>
      <w:proofErr w:type="spellEnd"/>
      <w:r w:rsidR="005213D5" w:rsidRPr="00333EE5">
        <w:rPr>
          <w:rFonts w:ascii="Arial" w:hAnsi="Arial" w:cs="Arial"/>
          <w:bCs/>
          <w:lang w:eastAsia="zh-CN"/>
        </w:rPr>
        <w:t>-Core</w:t>
      </w:r>
    </w:p>
    <w:p w14:paraId="1394F5D7" w14:textId="77777777" w:rsidR="007C7B50" w:rsidRPr="00333EE5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Pr="00333EE5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 w:rsidRPr="00333EE5">
        <w:rPr>
          <w:rFonts w:ascii="Arial" w:hAnsi="Arial" w:cs="Arial"/>
          <w:b/>
        </w:rPr>
        <w:t>Source:</w:t>
      </w:r>
      <w:r w:rsidRPr="00333EE5">
        <w:rPr>
          <w:rFonts w:ascii="Arial" w:hAnsi="Arial" w:cs="Arial"/>
          <w:bCs/>
        </w:rPr>
        <w:tab/>
        <w:t>RAN4</w:t>
      </w:r>
    </w:p>
    <w:p w14:paraId="4B4B295C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1D7E7C33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554EFC">
        <w:rPr>
          <w:rFonts w:ascii="Arial" w:hAnsi="Arial" w:cs="Arial"/>
          <w:bCs/>
        </w:rPr>
        <w:t>RAN1, RAN5</w:t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77777777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Sanjun Feng</w:t>
      </w:r>
    </w:p>
    <w:p w14:paraId="642D0FFD" w14:textId="77777777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Pr="00296941">
        <w:rPr>
          <w:b w:val="0"/>
          <w:color w:val="0000FF"/>
        </w:rPr>
        <w:t>fengsanjun@vivo.com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79024747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C7B50">
      <w:pPr>
        <w:tabs>
          <w:tab w:val="left" w:pos="2268"/>
        </w:tabs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36638D12" w14:textId="77777777" w:rsidR="007C7B50" w:rsidRPr="000F4E43" w:rsidRDefault="007C7B50" w:rsidP="007C7B50">
      <w:pPr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77777777" w:rsidR="007C7B50" w:rsidRPr="00991C8A" w:rsidRDefault="007C7B50" w:rsidP="005116C3">
      <w:pPr>
        <w:pStyle w:val="Header"/>
        <w:spacing w:afterLines="50" w:after="156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 xml:space="preserve">RAN4 would like to thank RAN2 for the reply LS on the capability of transparent </w:t>
      </w:r>
      <w:proofErr w:type="spellStart"/>
      <w:r w:rsidRPr="00991C8A">
        <w:rPr>
          <w:rFonts w:cs="Arial"/>
          <w:b w:val="0"/>
          <w:noProof w:val="0"/>
          <w:sz w:val="20"/>
        </w:rPr>
        <w:t>TxD</w:t>
      </w:r>
      <w:proofErr w:type="spellEnd"/>
      <w:r w:rsidRPr="00991C8A">
        <w:rPr>
          <w:rFonts w:cs="Arial"/>
          <w:b w:val="0"/>
          <w:noProof w:val="0"/>
          <w:sz w:val="20"/>
        </w:rPr>
        <w:t xml:space="preserve">. </w:t>
      </w:r>
    </w:p>
    <w:p w14:paraId="4E17F230" w14:textId="3D20FF86" w:rsidR="00DF75F5" w:rsidRPr="00AA09AC" w:rsidRDefault="00AA09AC" w:rsidP="005116C3">
      <w:pPr>
        <w:pStyle w:val="Header"/>
        <w:spacing w:afterLines="50" w:after="156"/>
        <w:rPr>
          <w:rFonts w:eastAsiaTheme="minorEastAsia" w:cs="Arial"/>
          <w:b w:val="0"/>
          <w:noProof w:val="0"/>
          <w:sz w:val="20"/>
          <w:lang w:eastAsia="zh-CN"/>
        </w:rPr>
      </w:pPr>
      <w:r w:rsidRPr="00991C8A">
        <w:rPr>
          <w:rFonts w:eastAsiaTheme="minorEastAsia" w:cs="Arial" w:hint="eastAsia"/>
          <w:b w:val="0"/>
          <w:noProof w:val="0"/>
          <w:sz w:val="20"/>
          <w:lang w:eastAsia="zh-CN"/>
        </w:rPr>
        <w:t>R</w:t>
      </w:r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AN4 would like to confirm the capability of transparent </w:t>
      </w:r>
      <w:proofErr w:type="spellStart"/>
      <w:r w:rsidRPr="00991C8A">
        <w:rPr>
          <w:rFonts w:eastAsiaTheme="minorEastAsia" w:cs="Arial"/>
          <w:b w:val="0"/>
          <w:noProof w:val="0"/>
          <w:sz w:val="20"/>
          <w:lang w:eastAsia="zh-CN"/>
        </w:rPr>
        <w:t>TxD</w:t>
      </w:r>
      <w:proofErr w:type="spellEnd"/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 applies to all power classes equally in all the applicable releases via a release independent manner.</w:t>
      </w:r>
    </w:p>
    <w:p w14:paraId="51348EF6" w14:textId="77777777" w:rsidR="007C7B50" w:rsidRPr="00114CAF" w:rsidRDefault="007C7B50" w:rsidP="007C7B50">
      <w:pPr>
        <w:pStyle w:val="Header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77777777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5213D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34593E70" w14:textId="77777777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RAN2 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5A784E83" w14:textId="77777777" w:rsidR="007C7B50" w:rsidRPr="008D00FC" w:rsidRDefault="007C7B50" w:rsidP="007C7B50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eastAsia="SimSun"/>
          <w:sz w:val="21"/>
          <w:lang w:eastAsia="zh-CN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101-e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12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Nov.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2021</w:t>
      </w:r>
      <w:r w:rsidRPr="00C1442F">
        <w:rPr>
          <w:rFonts w:ascii="Arial" w:eastAsia="SimSun" w:hAnsi="Arial" w:cs="Arial"/>
          <w:bCs/>
        </w:rPr>
        <w:t xml:space="preserve">   </w:t>
      </w:r>
      <w:r>
        <w:rPr>
          <w:rFonts w:ascii="Arial" w:eastAsia="SimSun" w:hAnsi="Arial" w:cs="Arial"/>
          <w:bCs/>
        </w:rPr>
        <w:t xml:space="preserve">      </w:t>
      </w:r>
      <w:r>
        <w:rPr>
          <w:rFonts w:ascii="Arial" w:hAnsi="Arial" w:cs="Arial"/>
          <w:bCs/>
          <w:color w:val="000000"/>
        </w:rPr>
        <w:t>E-meeting</w:t>
      </w:r>
    </w:p>
    <w:p w14:paraId="2A926C67" w14:textId="3E6D3F31" w:rsidR="00E61E84" w:rsidRPr="007C7B50" w:rsidRDefault="007C7B50" w:rsidP="00991C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101-e-Bis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25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Jan</w:t>
      </w:r>
      <w:r>
        <w:rPr>
          <w:rFonts w:ascii="Arial" w:eastAsia="SimSun" w:hAnsi="Arial" w:cs="Arial"/>
          <w:bCs/>
        </w:rPr>
        <w:t>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2022</w:t>
      </w:r>
      <w:r w:rsidRPr="00C1442F">
        <w:rPr>
          <w:rFonts w:ascii="Arial" w:eastAsia="SimSun" w:hAnsi="Arial" w:cs="Arial"/>
          <w:bCs/>
        </w:rPr>
        <w:t xml:space="preserve">   </w:t>
      </w:r>
      <w:r>
        <w:rPr>
          <w:rFonts w:ascii="Arial" w:eastAsia="SimSun" w:hAnsi="Arial" w:cs="Arial"/>
          <w:bCs/>
        </w:rPr>
        <w:t xml:space="preserve">     TBD</w:t>
      </w:r>
    </w:p>
    <w:sectPr w:rsidR="00E61E84" w:rsidRPr="007C7B50" w:rsidSect="00D06FA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0BCC8" w14:textId="77777777" w:rsidR="0016444F" w:rsidRDefault="0016444F" w:rsidP="00EE27D8">
      <w:pPr>
        <w:spacing w:after="0"/>
      </w:pPr>
      <w:r>
        <w:separator/>
      </w:r>
    </w:p>
  </w:endnote>
  <w:endnote w:type="continuationSeparator" w:id="0">
    <w:p w14:paraId="13AB669C" w14:textId="77777777" w:rsidR="0016444F" w:rsidRDefault="0016444F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678CF" w14:textId="77777777" w:rsidR="00376FD5" w:rsidRDefault="0016444F" w:rsidP="002D07B9">
    <w:pPr>
      <w:pStyle w:val="Header"/>
    </w:pPr>
  </w:p>
  <w:p w14:paraId="2D0542BD" w14:textId="77777777" w:rsidR="00376FD5" w:rsidRDefault="0016444F" w:rsidP="002D07B9"/>
  <w:p w14:paraId="3DDE2693" w14:textId="77777777" w:rsidR="00376FD5" w:rsidRDefault="0016444F" w:rsidP="002D07B9">
    <w:pPr>
      <w:pStyle w:val="Footer"/>
    </w:pPr>
  </w:p>
  <w:p w14:paraId="0E7AAE0C" w14:textId="77777777" w:rsidR="00376FD5" w:rsidRDefault="0016444F" w:rsidP="002D07B9"/>
  <w:p w14:paraId="1373B144" w14:textId="77777777" w:rsidR="00376FD5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376FD5" w:rsidRPr="002D07B9" w:rsidRDefault="0016444F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974F7" w14:textId="77777777" w:rsidR="0016444F" w:rsidRDefault="0016444F" w:rsidP="00EE27D8">
      <w:pPr>
        <w:spacing w:after="0"/>
      </w:pPr>
      <w:r>
        <w:separator/>
      </w:r>
    </w:p>
  </w:footnote>
  <w:footnote w:type="continuationSeparator" w:id="0">
    <w:p w14:paraId="294249C3" w14:textId="77777777" w:rsidR="0016444F" w:rsidRDefault="0016444F" w:rsidP="00EE27D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1427E7"/>
    <w:rsid w:val="0016444F"/>
    <w:rsid w:val="00207153"/>
    <w:rsid w:val="0029200A"/>
    <w:rsid w:val="00333EE5"/>
    <w:rsid w:val="00486080"/>
    <w:rsid w:val="0049528D"/>
    <w:rsid w:val="005116C3"/>
    <w:rsid w:val="005213D5"/>
    <w:rsid w:val="0055695C"/>
    <w:rsid w:val="006D4D48"/>
    <w:rsid w:val="00717821"/>
    <w:rsid w:val="007C33CF"/>
    <w:rsid w:val="007C7B50"/>
    <w:rsid w:val="00956464"/>
    <w:rsid w:val="00984710"/>
    <w:rsid w:val="00991C8A"/>
    <w:rsid w:val="009D7DB4"/>
    <w:rsid w:val="00AA09AC"/>
    <w:rsid w:val="00AB631E"/>
    <w:rsid w:val="00B429EB"/>
    <w:rsid w:val="00B935FE"/>
    <w:rsid w:val="00C354E1"/>
    <w:rsid w:val="00CD68C6"/>
    <w:rsid w:val="00DF75F5"/>
    <w:rsid w:val="00E252D2"/>
    <w:rsid w:val="00E61E84"/>
    <w:rsid w:val="00EE27D8"/>
    <w:rsid w:val="00F14A23"/>
    <w:rsid w:val="00F5535D"/>
    <w:rsid w:val="00F8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MCC: CR0215</cp:lastModifiedBy>
  <cp:revision>2</cp:revision>
  <dcterms:created xsi:type="dcterms:W3CDTF">2021-09-29T14:00:00Z</dcterms:created>
  <dcterms:modified xsi:type="dcterms:W3CDTF">2021-09-29T14:00:00Z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</Properties>
</file>