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C40CE4" w14:textId="421CA99C" w:rsidR="00B44FE4" w:rsidRPr="0052548E" w:rsidRDefault="00B44FE4" w:rsidP="00B44FE4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6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  <w:t>R1-210</w:t>
      </w:r>
      <w:r>
        <w:rPr>
          <w:rFonts w:ascii="Arial" w:hAnsi="Arial" w:cs="Arial"/>
          <w:b/>
          <w:bCs/>
          <w:sz w:val="28"/>
        </w:rPr>
        <w:t>640</w:t>
      </w:r>
      <w:r>
        <w:rPr>
          <w:rFonts w:ascii="Arial" w:hAnsi="Arial" w:cs="Arial"/>
          <w:b/>
          <w:bCs/>
          <w:sz w:val="28"/>
        </w:rPr>
        <w:t>6</w:t>
      </w:r>
    </w:p>
    <w:p w14:paraId="3A2F720D" w14:textId="77777777" w:rsidR="00B44FE4" w:rsidRPr="009513AC" w:rsidRDefault="00B44FE4" w:rsidP="00B44FE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16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493733CA" w14:textId="77777777" w:rsidR="00B44FE4" w:rsidRDefault="00B44FE4" w:rsidP="00B44FE4">
      <w:pPr>
        <w:widowControl w:val="0"/>
        <w:tabs>
          <w:tab w:val="right" w:pos="9639"/>
        </w:tabs>
        <w:spacing w:after="0"/>
        <w:rPr>
          <w:rFonts w:ascii="Arial" w:eastAsia="MS Mincho" w:hAnsi="Arial" w:cs="Arial"/>
          <w:b/>
          <w:bCs/>
          <w:sz w:val="24"/>
          <w:szCs w:val="24"/>
        </w:rPr>
      </w:pPr>
    </w:p>
    <w:p w14:paraId="341C4946" w14:textId="00B0253E" w:rsidR="00F11661" w:rsidRDefault="002D196E">
      <w:pPr>
        <w:pStyle w:val="Header"/>
        <w:tabs>
          <w:tab w:val="right" w:pos="8280"/>
          <w:tab w:val="right" w:pos="9781"/>
        </w:tabs>
        <w:ind w:right="-58"/>
        <w:rPr>
          <w:rFonts w:cs="Arial"/>
          <w:sz w:val="22"/>
          <w:szCs w:val="28"/>
        </w:rPr>
      </w:pPr>
      <w:r>
        <w:rPr>
          <w:rFonts w:cs="Arial"/>
          <w:sz w:val="22"/>
          <w:szCs w:val="28"/>
        </w:rPr>
        <w:t>3GPP TSG RAN WG2 Meeting #11</w:t>
      </w:r>
      <w:r w:rsidR="00D0057F">
        <w:rPr>
          <w:rFonts w:cs="Arial"/>
          <w:sz w:val="22"/>
          <w:szCs w:val="28"/>
        </w:rPr>
        <w:t>4</w:t>
      </w:r>
      <w:r>
        <w:rPr>
          <w:rFonts w:cs="Arial"/>
          <w:sz w:val="22"/>
          <w:szCs w:val="28"/>
        </w:rPr>
        <w:t>-e</w:t>
      </w:r>
      <w:r>
        <w:rPr>
          <w:rFonts w:cs="Arial"/>
          <w:sz w:val="22"/>
          <w:szCs w:val="28"/>
        </w:rPr>
        <w:tab/>
      </w:r>
      <w:r>
        <w:rPr>
          <w:rFonts w:cs="Arial"/>
          <w:sz w:val="22"/>
          <w:szCs w:val="28"/>
        </w:rPr>
        <w:tab/>
        <w:t>R2-21</w:t>
      </w:r>
      <w:r w:rsidR="00535422" w:rsidRPr="00535422">
        <w:rPr>
          <w:rFonts w:cs="Arial" w:hint="eastAsia"/>
          <w:sz w:val="22"/>
          <w:szCs w:val="28"/>
        </w:rPr>
        <w:t>0</w:t>
      </w:r>
      <w:r w:rsidR="00EF6F03">
        <w:rPr>
          <w:rFonts w:cs="Arial"/>
          <w:sz w:val="22"/>
          <w:szCs w:val="28"/>
        </w:rPr>
        <w:t>66</w:t>
      </w:r>
      <w:r w:rsidR="001F4919">
        <w:rPr>
          <w:rFonts w:cs="Arial"/>
          <w:sz w:val="22"/>
          <w:szCs w:val="28"/>
        </w:rPr>
        <w:t>25</w:t>
      </w:r>
    </w:p>
    <w:p w14:paraId="3C33E0D7" w14:textId="1911FB95" w:rsidR="00F11661" w:rsidRDefault="002D196E">
      <w:pPr>
        <w:pStyle w:val="Header"/>
        <w:tabs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>
        <w:rPr>
          <w:rFonts w:cs="Arial"/>
          <w:sz w:val="22"/>
          <w:szCs w:val="28"/>
        </w:rPr>
        <w:t>Online</w:t>
      </w:r>
      <w:r w:rsidR="00D0057F">
        <w:rPr>
          <w:rFonts w:cs="Arial"/>
          <w:sz w:val="22"/>
          <w:szCs w:val="28"/>
        </w:rPr>
        <w:t>,</w:t>
      </w:r>
      <w:r>
        <w:rPr>
          <w:rFonts w:cs="Arial"/>
          <w:sz w:val="22"/>
          <w:szCs w:val="28"/>
        </w:rPr>
        <w:t xml:space="preserve"> </w:t>
      </w:r>
      <w:r w:rsidR="00D0057F">
        <w:rPr>
          <w:rFonts w:cs="Arial"/>
          <w:sz w:val="22"/>
          <w:szCs w:val="28"/>
        </w:rPr>
        <w:t>May 19</w:t>
      </w:r>
      <w:r>
        <w:rPr>
          <w:rFonts w:cs="Arial"/>
          <w:sz w:val="22"/>
          <w:szCs w:val="28"/>
        </w:rPr>
        <w:t xml:space="preserve"> – </w:t>
      </w:r>
      <w:r w:rsidR="00D0057F">
        <w:rPr>
          <w:rFonts w:cs="Arial"/>
          <w:sz w:val="22"/>
          <w:szCs w:val="28"/>
        </w:rPr>
        <w:t>May 27</w:t>
      </w:r>
      <w:r>
        <w:rPr>
          <w:rFonts w:cs="Arial"/>
          <w:sz w:val="22"/>
          <w:szCs w:val="28"/>
        </w:rPr>
        <w:t xml:space="preserve"> 2021</w:t>
      </w:r>
      <w:r>
        <w:rPr>
          <w:rFonts w:cs="Arial"/>
          <w:sz w:val="22"/>
          <w:szCs w:val="28"/>
        </w:rPr>
        <w:tab/>
      </w:r>
    </w:p>
    <w:p w14:paraId="2D456CDA" w14:textId="77777777" w:rsidR="00F11661" w:rsidRDefault="00F11661">
      <w:pPr>
        <w:pStyle w:val="CRCoverPage"/>
        <w:tabs>
          <w:tab w:val="left" w:pos="7655"/>
        </w:tabs>
        <w:spacing w:after="0"/>
        <w:outlineLvl w:val="0"/>
        <w:rPr>
          <w:b/>
          <w:sz w:val="24"/>
          <w:lang w:val="en-US"/>
        </w:rPr>
      </w:pPr>
    </w:p>
    <w:p w14:paraId="5B6DAB61" w14:textId="00916184" w:rsidR="00F11661" w:rsidRDefault="002D196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0" w:name="_Hlk506457506"/>
      <w:bookmarkStart w:id="1" w:name="_Hlk42070541"/>
      <w:r>
        <w:rPr>
          <w:rFonts w:ascii="Arial" w:hAnsi="Arial" w:cs="Arial"/>
          <w:sz w:val="22"/>
          <w:szCs w:val="22"/>
        </w:rPr>
        <w:t xml:space="preserve">LS on </w:t>
      </w:r>
      <w:bookmarkEnd w:id="0"/>
      <w:bookmarkEnd w:id="1"/>
      <w:r w:rsidR="00D0057F">
        <w:rPr>
          <w:rFonts w:ascii="Arial" w:hAnsi="Arial" w:cs="Arial"/>
          <w:sz w:val="22"/>
          <w:szCs w:val="22"/>
        </w:rPr>
        <w:t xml:space="preserve">resource reselection trigger </w:t>
      </w:r>
      <w:r w:rsidR="00D0057F" w:rsidRPr="00772672">
        <w:rPr>
          <w:rFonts w:ascii="Arial" w:hAnsi="Arial" w:cs="Arial"/>
          <w:i/>
          <w:iCs/>
          <w:sz w:val="22"/>
          <w:szCs w:val="22"/>
        </w:rPr>
        <w:t>sl-reselectAfter</w:t>
      </w:r>
    </w:p>
    <w:p w14:paraId="19548D52" w14:textId="7470C165" w:rsidR="00F11661" w:rsidRDefault="002D196E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2" w:name="OLE_LINK57"/>
      <w:bookmarkStart w:id="3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5BBE378A" w14:textId="4CAE77F8" w:rsidR="00F11661" w:rsidRDefault="002D196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60"/>
      <w:bookmarkStart w:id="5" w:name="OLE_LINK61"/>
      <w:bookmarkStart w:id="6" w:name="OLE_LINK59"/>
      <w:bookmarkEnd w:id="2"/>
      <w:bookmarkEnd w:id="3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Release 1</w:t>
      </w:r>
      <w:r w:rsidR="005C46C5">
        <w:rPr>
          <w:rFonts w:ascii="Arial" w:eastAsia="SimSun" w:hAnsi="Arial" w:cs="Arial"/>
          <w:bCs/>
          <w:sz w:val="22"/>
          <w:szCs w:val="22"/>
          <w:lang w:val="en-US" w:eastAsia="zh-CN"/>
        </w:rPr>
        <w:t>6</w:t>
      </w:r>
    </w:p>
    <w:bookmarkEnd w:id="4"/>
    <w:bookmarkEnd w:id="5"/>
    <w:bookmarkEnd w:id="6"/>
    <w:p w14:paraId="2B657E2E" w14:textId="2DAFA63C" w:rsidR="00F11661" w:rsidRDefault="002D196E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C46C5" w:rsidRPr="005C46C5">
        <w:rPr>
          <w:rFonts w:ascii="Arial" w:hAnsi="Arial" w:cs="Arial"/>
          <w:sz w:val="22"/>
          <w:szCs w:val="22"/>
        </w:rPr>
        <w:t>5G_V2X_NRSL-Core</w:t>
      </w:r>
    </w:p>
    <w:p w14:paraId="6FA66467" w14:textId="77777777" w:rsidR="00F11661" w:rsidRDefault="00F1166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D66BE60" w14:textId="39794A54" w:rsidR="00F11661" w:rsidRDefault="002D196E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Pr="001F4919">
        <w:rPr>
          <w:rFonts w:ascii="Arial" w:hAnsi="Arial" w:cs="Arial"/>
          <w:bCs/>
          <w:sz w:val="22"/>
          <w:szCs w:val="22"/>
        </w:rPr>
        <w:t>RAN2</w:t>
      </w:r>
    </w:p>
    <w:p w14:paraId="49A24590" w14:textId="238668B8" w:rsidR="00F11661" w:rsidRDefault="002D196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C46C5">
        <w:rPr>
          <w:rFonts w:ascii="Arial" w:hAnsi="Arial" w:cs="Arial"/>
          <w:bCs/>
          <w:sz w:val="22"/>
          <w:szCs w:val="22"/>
        </w:rPr>
        <w:t>RAN1</w:t>
      </w:r>
    </w:p>
    <w:p w14:paraId="7153733C" w14:textId="766C22FF" w:rsidR="00F11661" w:rsidRDefault="002D196E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7" w:name="OLE_LINK45"/>
      <w:bookmarkStart w:id="8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2978C168" w14:textId="77777777" w:rsidR="00F11661" w:rsidRDefault="00F11661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18A068F5" w14:textId="4E548D38" w:rsidR="00F11661" w:rsidRDefault="002D196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034CD372" w14:textId="107D1DB2" w:rsidR="00034657" w:rsidRPr="00034657" w:rsidRDefault="00034657" w:rsidP="00034657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Cs/>
          <w:lang w:eastAsia="en-US"/>
        </w:rPr>
      </w:pPr>
      <w:r w:rsidRPr="00034657">
        <w:rPr>
          <w:rFonts w:ascii="Arial" w:hAnsi="Arial" w:cs="Arial"/>
          <w:b/>
          <w:lang w:eastAsia="en-US"/>
        </w:rPr>
        <w:t>Name:</w:t>
      </w:r>
      <w:r w:rsidRPr="00034657">
        <w:rPr>
          <w:rFonts w:ascii="Arial" w:hAnsi="Arial" w:cs="Arial"/>
          <w:bCs/>
          <w:lang w:eastAsia="en-US"/>
        </w:rPr>
        <w:tab/>
      </w:r>
      <w:r w:rsidR="00D0057F">
        <w:rPr>
          <w:rFonts w:ascii="Arial" w:hAnsi="Arial" w:cs="Arial"/>
          <w:bCs/>
          <w:lang w:eastAsia="en-US"/>
        </w:rPr>
        <w:t>Zhibin Wu</w:t>
      </w:r>
    </w:p>
    <w:p w14:paraId="355871FD" w14:textId="56AFA92F" w:rsidR="00034657" w:rsidRPr="00B44FE4" w:rsidRDefault="00034657" w:rsidP="00034657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hAnsi="Arial" w:cs="Arial"/>
          <w:bCs/>
          <w:color w:val="0000FF"/>
          <w:lang w:eastAsia="en-US"/>
        </w:rPr>
      </w:pPr>
      <w:r w:rsidRPr="00B44FE4">
        <w:rPr>
          <w:rFonts w:ascii="Arial" w:hAnsi="Arial" w:cs="Arial"/>
          <w:b/>
          <w:color w:val="0000FF"/>
          <w:lang w:eastAsia="en-US"/>
        </w:rPr>
        <w:t>E-mail Address:</w:t>
      </w:r>
      <w:r w:rsidRPr="00B44FE4">
        <w:rPr>
          <w:rFonts w:ascii="Arial" w:hAnsi="Arial" w:cs="Arial"/>
          <w:bCs/>
          <w:color w:val="0000FF"/>
          <w:lang w:eastAsia="en-US"/>
        </w:rPr>
        <w:tab/>
      </w:r>
      <w:r w:rsidR="00D0057F" w:rsidRPr="00B44FE4">
        <w:rPr>
          <w:rFonts w:ascii="Arial" w:hAnsi="Arial" w:cs="Arial"/>
          <w:bCs/>
          <w:color w:val="0000FF"/>
          <w:lang w:eastAsia="en-US"/>
        </w:rPr>
        <w:t>zhibin_wu</w:t>
      </w:r>
      <w:r w:rsidR="005C46C5" w:rsidRPr="00B44FE4">
        <w:rPr>
          <w:rFonts w:ascii="Arial" w:hAnsi="Arial" w:cs="Arial"/>
          <w:bCs/>
          <w:color w:val="0000FF"/>
          <w:lang w:eastAsia="en-US"/>
        </w:rPr>
        <w:t>@</w:t>
      </w:r>
      <w:r w:rsidR="00D0057F" w:rsidRPr="00B44FE4">
        <w:rPr>
          <w:rFonts w:ascii="Arial" w:hAnsi="Arial" w:cs="Arial"/>
          <w:bCs/>
          <w:color w:val="0000FF"/>
          <w:lang w:eastAsia="en-US"/>
        </w:rPr>
        <w:t>apple</w:t>
      </w:r>
      <w:r w:rsidR="005C46C5" w:rsidRPr="00B44FE4">
        <w:rPr>
          <w:rFonts w:ascii="Arial" w:hAnsi="Arial" w:cs="Arial"/>
          <w:bCs/>
          <w:color w:val="0000FF"/>
          <w:lang w:eastAsia="en-US"/>
        </w:rPr>
        <w:t>.com</w:t>
      </w:r>
    </w:p>
    <w:p w14:paraId="031291B8" w14:textId="77777777" w:rsidR="00034657" w:rsidRDefault="00034657" w:rsidP="00034657">
      <w:pPr>
        <w:spacing w:after="60"/>
        <w:rPr>
          <w:rFonts w:ascii="Arial" w:hAnsi="Arial" w:cs="Arial"/>
          <w:b/>
        </w:rPr>
      </w:pPr>
    </w:p>
    <w:p w14:paraId="2E6874C2" w14:textId="0914EE9C" w:rsidR="00F11661" w:rsidRPr="00034657" w:rsidRDefault="00034657" w:rsidP="00034657">
      <w:pPr>
        <w:spacing w:after="60"/>
        <w:rPr>
          <w:rFonts w:ascii="Arial" w:eastAsia="Malgun Gothic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182D9AB" w14:textId="77777777" w:rsidR="00034657" w:rsidRDefault="0003465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4AA1DD" w14:textId="20B6B229" w:rsidR="00F11661" w:rsidRPr="00034657" w:rsidRDefault="002D196E" w:rsidP="00034657">
      <w:pPr>
        <w:spacing w:after="60"/>
        <w:ind w:left="1985" w:hanging="1985"/>
        <w:rPr>
          <w:rFonts w:ascii="Arial" w:eastAsia="Malgun Gothic" w:hAnsi="Arial" w:cs="Arial"/>
          <w:lang w:val="pt-BR"/>
        </w:rPr>
      </w:pPr>
      <w:r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  <w:sz w:val="22"/>
          <w:szCs w:val="22"/>
        </w:rPr>
        <w:tab/>
      </w:r>
      <w:bookmarkStart w:id="9" w:name="_Hlk42070638"/>
    </w:p>
    <w:bookmarkEnd w:id="9"/>
    <w:p w14:paraId="663080D0" w14:textId="077ACB15" w:rsidR="00F11661" w:rsidRDefault="002D196E" w:rsidP="005C46C5">
      <w:pPr>
        <w:pStyle w:val="Heading1"/>
        <w:numPr>
          <w:ilvl w:val="0"/>
          <w:numId w:val="7"/>
        </w:numPr>
      </w:pPr>
      <w:r>
        <w:t>Overall description</w:t>
      </w:r>
    </w:p>
    <w:p w14:paraId="2ECCF25E" w14:textId="41CBAE56" w:rsidR="005C46C5" w:rsidRDefault="00EF6F03" w:rsidP="005C46C5">
      <w:pPr>
        <w:spacing w:afterLines="50" w:after="120"/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</w:pPr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In NR V2X, o</w:t>
      </w:r>
      <w:r w:rsidR="00AB6EF0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ne of the resource reselection triggers for mode 2 UE is specified </w:t>
      </w:r>
      <w:r w:rsidR="00527323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in </w:t>
      </w:r>
      <w:r w:rsidR="003315A8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TS 38.331</w:t>
      </w:r>
      <w:r w:rsidR="00527323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 as below and has a </w:t>
      </w:r>
      <w:r w:rsidR="002A17BE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configured </w:t>
      </w:r>
      <w:r w:rsidR="00527323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value range of integer 1 to 9</w:t>
      </w:r>
      <w:r w:rsidR="00AB6EF0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: </w:t>
      </w:r>
    </w:p>
    <w:p w14:paraId="4B601F8C" w14:textId="25CB6613" w:rsidR="00527323" w:rsidRPr="00527323" w:rsidRDefault="00527323" w:rsidP="005273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rPr>
          <w:rFonts w:eastAsia="Yu Mincho"/>
          <w:bCs/>
          <w:iCs/>
          <w:sz w:val="21"/>
          <w:szCs w:val="22"/>
          <w:lang w:eastAsia="ja-JP"/>
        </w:rPr>
      </w:pPr>
      <w:r w:rsidRPr="00527323">
        <w:rPr>
          <w:rFonts w:eastAsia="Yu Mincho"/>
          <w:b/>
          <w:bCs/>
          <w:i/>
          <w:iCs/>
          <w:sz w:val="21"/>
          <w:szCs w:val="22"/>
          <w:lang w:eastAsia="ja-JP"/>
        </w:rPr>
        <w:t xml:space="preserve">sl-ReselectAfter </w:t>
      </w:r>
    </w:p>
    <w:p w14:paraId="79A81927" w14:textId="35D9F168" w:rsidR="005C46C5" w:rsidRPr="006A3FEC" w:rsidRDefault="00527323" w:rsidP="005C4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rPr>
          <w:rFonts w:eastAsia="Yu Mincho"/>
          <w:bCs/>
          <w:iCs/>
          <w:sz w:val="21"/>
          <w:szCs w:val="22"/>
          <w:lang w:val="en-US" w:eastAsia="ja-JP"/>
        </w:rPr>
      </w:pPr>
      <w:r w:rsidRPr="00527323">
        <w:rPr>
          <w:rFonts w:eastAsia="Yu Mincho"/>
          <w:bCs/>
          <w:iCs/>
          <w:sz w:val="21"/>
          <w:szCs w:val="22"/>
          <w:lang w:val="en-US" w:eastAsia="ja-JP"/>
        </w:rPr>
        <w:t xml:space="preserve">Indicates the number of consecutive skipped transmissions before triggering resource reselection for sidelink communication (see TS 38.321 [3]). </w:t>
      </w:r>
    </w:p>
    <w:p w14:paraId="28127E97" w14:textId="4E20A2C8" w:rsidR="00527323" w:rsidRDefault="00527323" w:rsidP="006A3FEC">
      <w:pP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</w:pPr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In TS 38.321, the TX UE behavior is described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27323" w14:paraId="68AF9BC7" w14:textId="77777777" w:rsidTr="00527323">
        <w:tc>
          <w:tcPr>
            <w:tcW w:w="9855" w:type="dxa"/>
          </w:tcPr>
          <w:p w14:paraId="33F81D13" w14:textId="77777777" w:rsidR="00527323" w:rsidRPr="004E548E" w:rsidRDefault="00527323" w:rsidP="00527323">
            <w:r w:rsidRPr="004E548E">
              <w:t>If the TX resource (re-)selection check procedure is triggered on the selected pool of resources for a Sidelink process according to clause 5.22.1.1, the MAC entity shall for the Sidelink process:</w:t>
            </w:r>
          </w:p>
          <w:p w14:paraId="33B01D9D" w14:textId="4D5F4262" w:rsidR="00527323" w:rsidRPr="004E548E" w:rsidRDefault="00527323" w:rsidP="00527323">
            <w:pPr>
              <w:pStyle w:val="B1"/>
            </w:pPr>
            <w:r w:rsidRPr="00527323">
              <w:rPr>
                <w:highlight w:val="green"/>
              </w:rPr>
              <w:t>&lt;unrelated text omitted&gt;</w:t>
            </w:r>
          </w:p>
          <w:p w14:paraId="066CD01B" w14:textId="42E5FD19" w:rsidR="00527323" w:rsidRPr="003C0705" w:rsidRDefault="00527323" w:rsidP="00527323">
            <w:pPr>
              <w:pStyle w:val="B1"/>
            </w:pPr>
            <w:r w:rsidRPr="003C0705">
              <w:t>1&gt;</w:t>
            </w:r>
            <w:r w:rsidRPr="003C0705">
              <w:tab/>
              <w:t xml:space="preserve">if </w:t>
            </w:r>
            <w:r w:rsidRPr="003C0705">
              <w:rPr>
                <w:i/>
              </w:rPr>
              <w:t>sl-ReselectAfter</w:t>
            </w:r>
            <w:r w:rsidRPr="003C0705">
              <w:t xml:space="preserve"> is configured and the </w:t>
            </w:r>
            <w:r w:rsidRPr="00527323">
              <w:rPr>
                <w:highlight w:val="yellow"/>
              </w:rPr>
              <w:t xml:space="preserve">number of consecutive unused transmission opportunities on resources indicated in the selected sidelink grant is equal to </w:t>
            </w:r>
            <w:r w:rsidRPr="00527323">
              <w:rPr>
                <w:i/>
                <w:highlight w:val="yellow"/>
              </w:rPr>
              <w:t>sl-ReselectAfter</w:t>
            </w:r>
            <w:r w:rsidRPr="003C0705">
              <w:t>; or</w:t>
            </w:r>
          </w:p>
          <w:p w14:paraId="5239A4A4" w14:textId="205B8999" w:rsidR="00527323" w:rsidRPr="004E548E" w:rsidRDefault="00527323" w:rsidP="00527323">
            <w:pPr>
              <w:pStyle w:val="NO"/>
            </w:pPr>
            <w:r w:rsidRPr="00527323">
              <w:rPr>
                <w:highlight w:val="green"/>
              </w:rPr>
              <w:t>&lt;unrelated text omitted&gt;</w:t>
            </w:r>
          </w:p>
          <w:p w14:paraId="086E0894" w14:textId="77777777" w:rsidR="00527323" w:rsidRPr="004E548E" w:rsidRDefault="00527323" w:rsidP="00527323">
            <w:pPr>
              <w:pStyle w:val="B2"/>
            </w:pPr>
            <w:r w:rsidRPr="004E548E">
              <w:t>2&gt;</w:t>
            </w:r>
            <w:r w:rsidRPr="004E548E">
              <w:tab/>
              <w:t>clear the selected sidelink grant associated to the Sidelink process, if available;</w:t>
            </w:r>
          </w:p>
          <w:p w14:paraId="4432B752" w14:textId="72BA7650" w:rsidR="00527323" w:rsidRPr="00527323" w:rsidRDefault="00527323" w:rsidP="00527323">
            <w:pPr>
              <w:pStyle w:val="B2"/>
            </w:pPr>
            <w:r w:rsidRPr="004E548E">
              <w:t>2&gt;</w:t>
            </w:r>
            <w:r w:rsidRPr="004E548E" w:rsidDel="00321868">
              <w:tab/>
              <w:t xml:space="preserve">trigger the TX </w:t>
            </w:r>
            <w:r w:rsidRPr="004E548E">
              <w:t>resource</w:t>
            </w:r>
            <w:r w:rsidRPr="004E548E" w:rsidDel="00321868">
              <w:t xml:space="preserve"> (re-)selection</w:t>
            </w:r>
            <w:r w:rsidRPr="004E548E">
              <w:t>.</w:t>
            </w:r>
          </w:p>
        </w:tc>
      </w:tr>
    </w:tbl>
    <w:p w14:paraId="1859B304" w14:textId="77777777" w:rsidR="00485BEF" w:rsidRDefault="00485BEF" w:rsidP="00485BEF">
      <w:pP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85BEF" w14:paraId="348F209A" w14:textId="77777777" w:rsidTr="00CD0C40">
        <w:tc>
          <w:tcPr>
            <w:tcW w:w="9855" w:type="dxa"/>
          </w:tcPr>
          <w:p w14:paraId="443552A8" w14:textId="77777777" w:rsidR="00485BEF" w:rsidRPr="00485BEF" w:rsidRDefault="00485BEF" w:rsidP="00CD0C40">
            <w:pPr>
              <w:pStyle w:val="B1"/>
            </w:pPr>
            <w:r w:rsidRPr="00485BEF">
              <w:t>1&gt; if a selected sidelink grant is available for retransmission(s) of a MAC PDU which has been positively acknowledged as specified in clause 5.22.1.3.3:</w:t>
            </w:r>
          </w:p>
          <w:p w14:paraId="4CB0C555" w14:textId="77777777" w:rsidR="00485BEF" w:rsidRPr="00485BEF" w:rsidRDefault="00485BEF" w:rsidP="00CD0C40">
            <w:pPr>
              <w:pStyle w:val="B2"/>
              <w:rPr>
                <w:rFonts w:eastAsia="Malgun Gothic"/>
              </w:rPr>
            </w:pPr>
            <w:r w:rsidRPr="00485BEF">
              <w:t>2&gt; clear the PSCCH duration(s) and PSSCH duration(s) corresponding to retransmission(s) of the MAC PDU from the selected sidelink grant.</w:t>
            </w:r>
          </w:p>
        </w:tc>
      </w:tr>
    </w:tbl>
    <w:p w14:paraId="4DBF964F" w14:textId="77777777" w:rsidR="00485BEF" w:rsidRPr="00485BEF" w:rsidRDefault="00485BEF" w:rsidP="006A3FEC">
      <w:pPr>
        <w:rPr>
          <w:rFonts w:ascii="Arial" w:eastAsia="Yu Mincho" w:hAnsi="Arial" w:cs="Arial"/>
          <w:bCs/>
          <w:iCs/>
          <w:sz w:val="21"/>
          <w:szCs w:val="22"/>
          <w:lang w:eastAsia="ja-JP"/>
        </w:rPr>
      </w:pPr>
    </w:p>
    <w:p w14:paraId="5B795942" w14:textId="6F31D20A" w:rsidR="00D429EC" w:rsidRDefault="00D0057F" w:rsidP="00D429EC">
      <w:pPr>
        <w:jc w:val="both"/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</w:pPr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lastRenderedPageBreak/>
        <w:t xml:space="preserve">RAN2 understands that this </w:t>
      </w:r>
      <w:r w:rsidRPr="00AB6EF0">
        <w:rPr>
          <w:rFonts w:ascii="Arial" w:eastAsia="Yu Mincho" w:hAnsi="Arial" w:cs="Arial"/>
          <w:bCs/>
          <w:i/>
          <w:sz w:val="21"/>
          <w:szCs w:val="22"/>
          <w:lang w:val="en-US" w:eastAsia="ja-JP"/>
        </w:rPr>
        <w:t>sl-reselectAfter</w:t>
      </w:r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 parameter </w:t>
      </w:r>
      <w:r w:rsidR="005358E7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and related MAC procedure are</w:t>
      </w:r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 reused from LTE-V2X</w:t>
      </w:r>
      <w:r w:rsidR="00527323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, in </w:t>
      </w:r>
      <w:r w:rsidR="002A17BE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which</w:t>
      </w:r>
      <w:r w:rsidR="00527323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 HARQ feedback does not exist</w:t>
      </w:r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.  In NR V2X, </w:t>
      </w:r>
      <w:r w:rsidR="0039733A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when HARQ feedback has indicated that retransmission of the MAC PDU is not needed,  it is unclear to RAN2 whether</w:t>
      </w:r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 </w:t>
      </w:r>
      <w:r w:rsidR="00EF6F03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the</w:t>
      </w:r>
      <w:r w:rsidR="00D24383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 remaining</w:t>
      </w:r>
      <w:r w:rsidR="00EF6F03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 re</w:t>
      </w:r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transmission </w:t>
      </w:r>
      <w:r w:rsidR="00D24383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resources </w:t>
      </w:r>
      <w:r w:rsidR="000C33DD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for a MAC PDU</w:t>
      </w:r>
      <w:r w:rsidR="0039733A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 should be counted towards “consecutive unused transmission opportunities”</w:t>
      </w:r>
      <w:r w:rsidR="00050F83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 </w:t>
      </w:r>
      <w:r w:rsidR="002A2910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on resources </w:t>
      </w:r>
      <w:r w:rsidR="00EF6F03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indicated in the selected SL grant</w:t>
      </w:r>
      <w:r w:rsidR="00050F83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.</w:t>
      </w:r>
      <w:r w:rsidR="00D91FCD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 </w:t>
      </w:r>
      <w:r w:rsidR="001F5916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Also</w:t>
      </w:r>
      <w:r w:rsidR="00D429EC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,</w:t>
      </w:r>
      <w:r w:rsidR="00063ABB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 in the legacy case of UE skipping due to no data to transmit,</w:t>
      </w:r>
      <w:r w:rsidR="00D429EC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 the number of </w:t>
      </w:r>
      <w:r w:rsidR="00063ABB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unused retransmission opportunities (besides the skipped initial transmission opportunity) associated with the selected SL grant could be</w:t>
      </w:r>
      <w:r w:rsidR="00D429EC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 much larger, compared to only up to one retransmission allowed in LTE V2X.  </w:t>
      </w:r>
    </w:p>
    <w:p w14:paraId="5E5E1E90" w14:textId="7A18CA76" w:rsidR="00D0057F" w:rsidRDefault="00AB6EF0" w:rsidP="00DD60F4">
      <w:pPr>
        <w:jc w:val="both"/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</w:pPr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Thus, </w:t>
      </w:r>
      <w:r w:rsidR="00063ABB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in lieu of the above differences between NR V2X and LTE V2X, </w:t>
      </w:r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RAN2 has the following question</w:t>
      </w:r>
      <w:r w:rsidR="006C7114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s</w:t>
      </w:r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:</w:t>
      </w:r>
    </w:p>
    <w:p w14:paraId="6C240B4A" w14:textId="0CE434C6" w:rsidR="006C7114" w:rsidRDefault="006C7114" w:rsidP="006C7114">
      <w:pPr>
        <w:overflowPunct/>
        <w:autoSpaceDE/>
        <w:autoSpaceDN/>
        <w:adjustRightInd/>
        <w:spacing w:after="0"/>
        <w:textAlignment w:val="auto"/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</w:pPr>
      <w:r w:rsidRPr="00527323">
        <w:rPr>
          <w:rFonts w:ascii="Arial" w:eastAsia="Yu Mincho" w:hAnsi="Arial" w:cs="Arial"/>
          <w:b/>
          <w:iCs/>
          <w:sz w:val="21"/>
          <w:szCs w:val="22"/>
          <w:lang w:val="en-US" w:eastAsia="ja-JP"/>
        </w:rPr>
        <w:t>Question</w:t>
      </w:r>
      <w:r>
        <w:rPr>
          <w:rFonts w:ascii="Arial" w:eastAsia="Yu Mincho" w:hAnsi="Arial" w:cs="Arial"/>
          <w:b/>
          <w:iCs/>
          <w:sz w:val="21"/>
          <w:szCs w:val="22"/>
          <w:lang w:val="en-US" w:eastAsia="ja-JP"/>
        </w:rPr>
        <w:t xml:space="preserve"> 1</w:t>
      </w:r>
      <w:r w:rsidRPr="00527323">
        <w:rPr>
          <w:rFonts w:ascii="Arial" w:eastAsia="Yu Mincho" w:hAnsi="Arial" w:cs="Arial"/>
          <w:b/>
          <w:iCs/>
          <w:sz w:val="21"/>
          <w:szCs w:val="22"/>
          <w:lang w:val="en-US" w:eastAsia="ja-JP"/>
        </w:rPr>
        <w:t>:</w:t>
      </w:r>
      <w:r>
        <w:rPr>
          <w:rFonts w:ascii="Arial" w:eastAsia="Yu Mincho" w:hAnsi="Arial" w:cs="Arial"/>
          <w:b/>
          <w:iCs/>
          <w:sz w:val="21"/>
          <w:szCs w:val="22"/>
          <w:lang w:val="en-US" w:eastAsia="ja-JP"/>
        </w:rPr>
        <w:t xml:space="preserve"> </w:t>
      </w:r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In NR V2X, whether “unused retransmission </w:t>
      </w:r>
      <w:r w:rsidRPr="00050F83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opportunities</w:t>
      </w:r>
      <w:r w:rsidRPr="00050F83">
        <w:rPr>
          <w:rFonts w:ascii="Arial" w:eastAsia="Yu Mincho" w:hAnsi="Arial" w:cs="Arial"/>
          <w:bCs/>
          <w:iCs/>
          <w:sz w:val="21"/>
          <w:szCs w:val="22"/>
          <w:lang w:eastAsia="ja-JP"/>
        </w:rPr>
        <w:t xml:space="preserve"> </w:t>
      </w:r>
      <w:r w:rsidRPr="00050F83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in case of HARQ feedback </w:t>
      </w:r>
      <w:r w:rsidR="001F4919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is enabled</w:t>
      </w:r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”</w:t>
      </w:r>
      <w:r>
        <w:rPr>
          <w:sz w:val="24"/>
          <w:szCs w:val="24"/>
          <w:lang w:val="en-US" w:eastAsia="zh-CN"/>
        </w:rPr>
        <w:t xml:space="preserve"> </w:t>
      </w:r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shall be counted towards “</w:t>
      </w:r>
      <w:r w:rsidRPr="00862370">
        <w:rPr>
          <w:rFonts w:ascii="Arial" w:hAnsi="Arial" w:cs="Arial"/>
          <w:color w:val="000000"/>
          <w:sz w:val="22"/>
          <w:szCs w:val="22"/>
          <w:lang w:val="en-US" w:eastAsia="zh-CN"/>
        </w:rPr>
        <w:t>consecutive unused transmission opportunities</w:t>
      </w:r>
      <w:r>
        <w:rPr>
          <w:rFonts w:ascii="Arial" w:hAnsi="Arial" w:cs="Arial"/>
          <w:color w:val="000000"/>
          <w:sz w:val="22"/>
          <w:szCs w:val="22"/>
          <w:lang w:val="en-US" w:eastAsia="zh-CN"/>
        </w:rPr>
        <w:t>” to trigger resource reselection</w:t>
      </w:r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?</w:t>
      </w:r>
    </w:p>
    <w:p w14:paraId="3DD20A79" w14:textId="77777777" w:rsidR="006C7114" w:rsidRPr="00050F83" w:rsidRDefault="006C7114" w:rsidP="006C7114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val="en-US" w:eastAsia="zh-CN"/>
        </w:rPr>
      </w:pPr>
    </w:p>
    <w:p w14:paraId="3DE88FB6" w14:textId="63282882" w:rsidR="006C7114" w:rsidRPr="005C46C5" w:rsidRDefault="006C7114" w:rsidP="006C7114">
      <w:pPr>
        <w:jc w:val="both"/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</w:pPr>
      <w:r w:rsidRPr="00527323">
        <w:rPr>
          <w:rFonts w:ascii="Arial" w:eastAsia="Yu Mincho" w:hAnsi="Arial" w:cs="Arial"/>
          <w:b/>
          <w:iCs/>
          <w:sz w:val="21"/>
          <w:szCs w:val="22"/>
          <w:lang w:val="en-US" w:eastAsia="ja-JP"/>
        </w:rPr>
        <w:t>Question</w:t>
      </w:r>
      <w:r>
        <w:rPr>
          <w:rFonts w:ascii="Arial" w:eastAsia="Yu Mincho" w:hAnsi="Arial" w:cs="Arial"/>
          <w:b/>
          <w:iCs/>
          <w:sz w:val="21"/>
          <w:szCs w:val="22"/>
          <w:lang w:val="en-US" w:eastAsia="ja-JP"/>
        </w:rPr>
        <w:t xml:space="preserve"> 2</w:t>
      </w:r>
      <w:r w:rsidRPr="00527323">
        <w:rPr>
          <w:rFonts w:ascii="Arial" w:eastAsia="Yu Mincho" w:hAnsi="Arial" w:cs="Arial"/>
          <w:b/>
          <w:iCs/>
          <w:sz w:val="21"/>
          <w:szCs w:val="22"/>
          <w:lang w:val="en-US" w:eastAsia="ja-JP"/>
        </w:rPr>
        <w:t>:</w:t>
      </w:r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 In NR V2X,</w:t>
      </w:r>
      <w:r w:rsidR="00422154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 according to RAN1 agreement,</w:t>
      </w:r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 is it the correct understanding that only the resources already indicated in SCI shall be counted towards “</w:t>
      </w:r>
      <w:r w:rsidRPr="00862370">
        <w:rPr>
          <w:rFonts w:ascii="Arial" w:hAnsi="Arial" w:cs="Arial"/>
          <w:color w:val="000000"/>
          <w:sz w:val="22"/>
          <w:szCs w:val="22"/>
          <w:lang w:val="en-US" w:eastAsia="zh-CN"/>
        </w:rPr>
        <w:t>consecutive unused transmission opportunities</w:t>
      </w:r>
      <w:r>
        <w:rPr>
          <w:rFonts w:ascii="Arial" w:hAnsi="Arial" w:cs="Arial"/>
          <w:color w:val="000000"/>
          <w:sz w:val="22"/>
          <w:szCs w:val="22"/>
          <w:lang w:val="en-US" w:eastAsia="zh-CN"/>
        </w:rPr>
        <w:t>” to trigger resource reselection</w:t>
      </w:r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?</w:t>
      </w:r>
    </w:p>
    <w:p w14:paraId="7381594E" w14:textId="77777777" w:rsidR="002A2910" w:rsidRPr="00050F83" w:rsidRDefault="002A2910" w:rsidP="00862370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val="en-US" w:eastAsia="zh-CN"/>
        </w:rPr>
      </w:pPr>
    </w:p>
    <w:p w14:paraId="70009FB6" w14:textId="77777777" w:rsidR="00F11661" w:rsidRDefault="002D196E">
      <w:pPr>
        <w:pStyle w:val="Heading1"/>
      </w:pPr>
      <w:r>
        <w:t>2</w:t>
      </w:r>
      <w:r>
        <w:tab/>
        <w:t>Actions</w:t>
      </w:r>
    </w:p>
    <w:p w14:paraId="62FBF28A" w14:textId="14AA14E0" w:rsidR="00F11661" w:rsidRPr="009B062F" w:rsidRDefault="002D196E">
      <w:pPr>
        <w:spacing w:after="120"/>
        <w:ind w:left="1985" w:hanging="1985"/>
        <w:rPr>
          <w:rFonts w:ascii="Arial" w:hAnsi="Arial" w:cs="Arial"/>
          <w:b/>
          <w:szCs w:val="22"/>
        </w:rPr>
      </w:pPr>
      <w:r w:rsidRPr="009B062F">
        <w:rPr>
          <w:rFonts w:ascii="Arial" w:hAnsi="Arial" w:cs="Arial"/>
          <w:b/>
          <w:szCs w:val="22"/>
        </w:rPr>
        <w:t xml:space="preserve">To 3GPP </w:t>
      </w:r>
      <w:r w:rsidR="006A3FEC">
        <w:rPr>
          <w:rFonts w:ascii="Arial" w:hAnsi="Arial" w:cs="Arial"/>
          <w:b/>
          <w:szCs w:val="22"/>
        </w:rPr>
        <w:t>RAN1</w:t>
      </w:r>
      <w:r w:rsidRPr="009B062F">
        <w:rPr>
          <w:rFonts w:ascii="Arial" w:hAnsi="Arial" w:cs="Arial"/>
          <w:b/>
          <w:szCs w:val="22"/>
        </w:rPr>
        <w:t>:</w:t>
      </w:r>
    </w:p>
    <w:p w14:paraId="7694957C" w14:textId="241C0CE0" w:rsidR="00F11661" w:rsidRPr="009B062F" w:rsidRDefault="002D196E">
      <w:pPr>
        <w:spacing w:after="120"/>
        <w:ind w:left="993" w:hanging="993"/>
        <w:rPr>
          <w:rFonts w:ascii="Arial" w:hAnsi="Arial" w:cs="Arial"/>
          <w:szCs w:val="22"/>
        </w:rPr>
      </w:pPr>
      <w:r w:rsidRPr="009B062F">
        <w:rPr>
          <w:rFonts w:ascii="Arial" w:hAnsi="Arial" w:cs="Arial"/>
          <w:b/>
          <w:szCs w:val="22"/>
        </w:rPr>
        <w:t xml:space="preserve">ACTION: </w:t>
      </w:r>
      <w:r w:rsidRPr="009B062F">
        <w:rPr>
          <w:rFonts w:ascii="Arial" w:hAnsi="Arial" w:cs="Arial"/>
          <w:szCs w:val="22"/>
        </w:rPr>
        <w:t xml:space="preserve">RAN2 respectfully asks </w:t>
      </w:r>
      <w:r w:rsidR="006A3FEC">
        <w:rPr>
          <w:rFonts w:ascii="Arial" w:hAnsi="Arial" w:cs="Arial"/>
          <w:szCs w:val="22"/>
        </w:rPr>
        <w:t xml:space="preserve">RAN1 to </w:t>
      </w:r>
      <w:r w:rsidR="00AB6EF0">
        <w:rPr>
          <w:rFonts w:ascii="Arial" w:hAnsi="Arial" w:cs="Arial"/>
          <w:szCs w:val="22"/>
        </w:rPr>
        <w:t>provide answer to the above question</w:t>
      </w:r>
      <w:r w:rsidR="006C7114">
        <w:rPr>
          <w:rFonts w:ascii="Arial" w:hAnsi="Arial" w:cs="Arial"/>
          <w:szCs w:val="22"/>
        </w:rPr>
        <w:t>s</w:t>
      </w:r>
      <w:r w:rsidR="00AB6EF0">
        <w:rPr>
          <w:rFonts w:ascii="Arial" w:hAnsi="Arial" w:cs="Arial"/>
          <w:szCs w:val="22"/>
        </w:rPr>
        <w:t>.</w:t>
      </w:r>
      <w:r w:rsidR="00DB3A33">
        <w:rPr>
          <w:rFonts w:ascii="Arial" w:hAnsi="Arial" w:cs="Arial"/>
          <w:szCs w:val="22"/>
        </w:rPr>
        <w:t xml:space="preserve"> </w:t>
      </w:r>
    </w:p>
    <w:p w14:paraId="3D37B1D4" w14:textId="77777777" w:rsidR="00F11661" w:rsidRDefault="002D196E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WG2</w:t>
      </w:r>
      <w:r>
        <w:rPr>
          <w:szCs w:val="36"/>
        </w:rPr>
        <w:t xml:space="preserve"> meetings</w:t>
      </w:r>
    </w:p>
    <w:p w14:paraId="1CADEE8E" w14:textId="5AF09E70" w:rsidR="00F11661" w:rsidRPr="00DD60F4" w:rsidRDefault="002D196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Cs w:val="22"/>
        </w:rPr>
      </w:pPr>
      <w:r w:rsidRPr="009B062F">
        <w:rPr>
          <w:rFonts w:ascii="Arial" w:hAnsi="Arial" w:cs="Arial"/>
          <w:bCs/>
          <w:szCs w:val="22"/>
        </w:rPr>
        <w:t>TSG RAN WG2 Meeting #11</w:t>
      </w:r>
      <w:r w:rsidR="00D0057F">
        <w:rPr>
          <w:rFonts w:ascii="Arial" w:hAnsi="Arial" w:cs="Arial"/>
          <w:bCs/>
          <w:szCs w:val="22"/>
        </w:rPr>
        <w:t>5</w:t>
      </w:r>
      <w:r w:rsidRPr="009B062F">
        <w:rPr>
          <w:rFonts w:ascii="Arial" w:hAnsi="Arial" w:cs="Arial"/>
          <w:bCs/>
          <w:szCs w:val="22"/>
        </w:rPr>
        <w:t>-e</w:t>
      </w:r>
      <w:r w:rsidRPr="009B062F">
        <w:rPr>
          <w:rFonts w:ascii="Arial" w:hAnsi="Arial" w:cs="Arial"/>
          <w:bCs/>
          <w:szCs w:val="22"/>
        </w:rPr>
        <w:tab/>
      </w:r>
      <w:r w:rsidR="00DD60F4" w:rsidRPr="00DD60F4">
        <w:rPr>
          <w:rFonts w:ascii="Arial" w:hAnsi="Arial" w:cs="Arial"/>
          <w:bCs/>
          <w:szCs w:val="22"/>
        </w:rPr>
        <w:t>16</w:t>
      </w:r>
      <w:r w:rsidRPr="00DD60F4">
        <w:rPr>
          <w:rFonts w:ascii="Arial" w:hAnsi="Arial" w:cs="Arial"/>
          <w:bCs/>
          <w:szCs w:val="22"/>
        </w:rPr>
        <w:t xml:space="preserve"> – 2</w:t>
      </w:r>
      <w:r w:rsidR="00DD60F4" w:rsidRPr="00DD60F4">
        <w:rPr>
          <w:rFonts w:ascii="Arial" w:hAnsi="Arial" w:cs="Arial"/>
          <w:bCs/>
          <w:szCs w:val="22"/>
        </w:rPr>
        <w:t>7</w:t>
      </w:r>
      <w:r w:rsidRPr="00DD60F4">
        <w:rPr>
          <w:rFonts w:ascii="Arial" w:hAnsi="Arial" w:cs="Arial"/>
          <w:bCs/>
          <w:szCs w:val="22"/>
        </w:rPr>
        <w:t xml:space="preserve"> </w:t>
      </w:r>
      <w:r w:rsidR="00DD60F4">
        <w:rPr>
          <w:rFonts w:ascii="Arial" w:hAnsi="Arial" w:cs="Arial"/>
          <w:bCs/>
          <w:szCs w:val="22"/>
        </w:rPr>
        <w:t xml:space="preserve"> </w:t>
      </w:r>
      <w:r w:rsidR="00DD60F4" w:rsidRPr="00DD60F4">
        <w:rPr>
          <w:rFonts w:ascii="Arial" w:hAnsi="Arial" w:cs="Arial"/>
          <w:bCs/>
          <w:szCs w:val="22"/>
        </w:rPr>
        <w:t>August</w:t>
      </w:r>
      <w:r w:rsidRPr="00DD60F4">
        <w:rPr>
          <w:rFonts w:ascii="Arial" w:hAnsi="Arial" w:cs="Arial"/>
          <w:bCs/>
          <w:szCs w:val="22"/>
        </w:rPr>
        <w:t xml:space="preserve"> 202</w:t>
      </w:r>
      <w:r w:rsidR="00413D7D" w:rsidRPr="00DD60F4">
        <w:rPr>
          <w:rFonts w:ascii="Arial" w:hAnsi="Arial" w:cs="Arial"/>
          <w:bCs/>
          <w:szCs w:val="22"/>
        </w:rPr>
        <w:t>1</w:t>
      </w:r>
      <w:r w:rsidRPr="00DD60F4">
        <w:rPr>
          <w:rFonts w:ascii="Arial" w:hAnsi="Arial" w:cs="Arial"/>
          <w:bCs/>
          <w:szCs w:val="22"/>
        </w:rPr>
        <w:t xml:space="preserve"> </w:t>
      </w:r>
    </w:p>
    <w:p w14:paraId="3AFCE709" w14:textId="4EF51860" w:rsidR="00D0057F" w:rsidRPr="009B062F" w:rsidRDefault="00D0057F" w:rsidP="00D0057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Cs w:val="22"/>
        </w:rPr>
      </w:pPr>
      <w:r w:rsidRPr="00DD60F4">
        <w:rPr>
          <w:rFonts w:ascii="Arial" w:hAnsi="Arial" w:cs="Arial"/>
          <w:bCs/>
          <w:szCs w:val="22"/>
        </w:rPr>
        <w:t>TSG RAN WG2 Meeting #116-e</w:t>
      </w:r>
      <w:r w:rsidRPr="00DD60F4">
        <w:rPr>
          <w:rFonts w:ascii="Arial" w:hAnsi="Arial" w:cs="Arial"/>
          <w:bCs/>
          <w:szCs w:val="22"/>
        </w:rPr>
        <w:tab/>
        <w:t xml:space="preserve">1 – </w:t>
      </w:r>
      <w:r w:rsidR="00DD60F4" w:rsidRPr="00DD60F4">
        <w:rPr>
          <w:rFonts w:ascii="Arial" w:hAnsi="Arial" w:cs="Arial"/>
          <w:bCs/>
          <w:szCs w:val="22"/>
        </w:rPr>
        <w:t>12</w:t>
      </w:r>
      <w:r w:rsidRPr="00DD60F4">
        <w:rPr>
          <w:rFonts w:ascii="Arial" w:hAnsi="Arial" w:cs="Arial"/>
          <w:bCs/>
          <w:szCs w:val="22"/>
        </w:rPr>
        <w:t xml:space="preserve"> </w:t>
      </w:r>
      <w:r w:rsidR="00DD60F4">
        <w:rPr>
          <w:rFonts w:ascii="Arial" w:hAnsi="Arial" w:cs="Arial"/>
          <w:bCs/>
          <w:szCs w:val="22"/>
        </w:rPr>
        <w:t xml:space="preserve">   </w:t>
      </w:r>
      <w:r w:rsidR="00DD60F4" w:rsidRPr="00DD60F4">
        <w:rPr>
          <w:rFonts w:ascii="Arial" w:hAnsi="Arial" w:cs="Arial"/>
          <w:bCs/>
          <w:szCs w:val="22"/>
        </w:rPr>
        <w:t>November</w:t>
      </w:r>
      <w:r w:rsidRPr="00DD60F4">
        <w:rPr>
          <w:rFonts w:ascii="Arial" w:hAnsi="Arial" w:cs="Arial"/>
          <w:bCs/>
          <w:szCs w:val="22"/>
        </w:rPr>
        <w:t xml:space="preserve"> 2021</w:t>
      </w:r>
      <w:r w:rsidRPr="009B062F">
        <w:rPr>
          <w:rFonts w:ascii="Arial" w:hAnsi="Arial" w:cs="Arial"/>
          <w:bCs/>
          <w:szCs w:val="22"/>
        </w:rPr>
        <w:t xml:space="preserve"> </w:t>
      </w:r>
    </w:p>
    <w:p w14:paraId="2A708DCE" w14:textId="77777777" w:rsidR="00D0057F" w:rsidRPr="009B062F" w:rsidRDefault="00D0057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Cs w:val="22"/>
        </w:rPr>
      </w:pPr>
    </w:p>
    <w:sectPr w:rsidR="00D0057F" w:rsidRPr="009B062F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A857C5" w14:textId="77777777" w:rsidR="00E7666D" w:rsidRDefault="00E7666D" w:rsidP="00535422">
      <w:pPr>
        <w:spacing w:after="0"/>
      </w:pPr>
      <w:r>
        <w:separator/>
      </w:r>
    </w:p>
  </w:endnote>
  <w:endnote w:type="continuationSeparator" w:id="0">
    <w:p w14:paraId="241C9AD2" w14:textId="77777777" w:rsidR="00E7666D" w:rsidRDefault="00E7666D" w:rsidP="005354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3" w:usb1="1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85755F" w14:textId="77777777" w:rsidR="00E7666D" w:rsidRDefault="00E7666D" w:rsidP="00535422">
      <w:pPr>
        <w:spacing w:after="0"/>
      </w:pPr>
      <w:r>
        <w:separator/>
      </w:r>
    </w:p>
  </w:footnote>
  <w:footnote w:type="continuationSeparator" w:id="0">
    <w:p w14:paraId="195A17AB" w14:textId="77777777" w:rsidR="00E7666D" w:rsidRDefault="00E7666D" w:rsidP="005354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D970F5A"/>
    <w:multiLevelType w:val="hybridMultilevel"/>
    <w:tmpl w:val="C7A3166F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DD1285"/>
    <w:multiLevelType w:val="hybridMultilevel"/>
    <w:tmpl w:val="7F067182"/>
    <w:lvl w:ilvl="0" w:tplc="AC4ED3E4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A6727A7"/>
    <w:multiLevelType w:val="hybridMultilevel"/>
    <w:tmpl w:val="A350AE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D61561C"/>
    <w:multiLevelType w:val="hybridMultilevel"/>
    <w:tmpl w:val="8040B966"/>
    <w:lvl w:ilvl="0" w:tplc="F134DA98">
      <w:start w:val="1"/>
      <w:numFmt w:val="decimal"/>
      <w:lvlText w:val="%1&gt;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4555CC7"/>
    <w:multiLevelType w:val="hybridMultilevel"/>
    <w:tmpl w:val="546ACA9C"/>
    <w:lvl w:ilvl="0" w:tplc="88D00078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5850"/>
        </w:tabs>
        <w:ind w:left="-58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5130"/>
        </w:tabs>
        <w:ind w:left="-51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410"/>
        </w:tabs>
        <w:ind w:left="-44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2"/>
  </w:num>
  <w:num w:numId="5">
    <w:abstractNumId w:val="10"/>
  </w:num>
  <w:num w:numId="6">
    <w:abstractNumId w:val="5"/>
  </w:num>
  <w:num w:numId="7">
    <w:abstractNumId w:val="1"/>
  </w:num>
  <w:num w:numId="8">
    <w:abstractNumId w:val="3"/>
  </w:num>
  <w:num w:numId="9">
    <w:abstractNumId w:val="0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M2MDM1NjQ3N7UwMDZT0lEKTi0uzszPAykwqgUAnSNuciwAAAA="/>
  </w:docVars>
  <w:rsids>
    <w:rsidRoot w:val="004E3939"/>
    <w:rsid w:val="00004B53"/>
    <w:rsid w:val="00006392"/>
    <w:rsid w:val="00006E77"/>
    <w:rsid w:val="00016CA7"/>
    <w:rsid w:val="00017F23"/>
    <w:rsid w:val="00022406"/>
    <w:rsid w:val="00023798"/>
    <w:rsid w:val="00023F25"/>
    <w:rsid w:val="000328D9"/>
    <w:rsid w:val="00033586"/>
    <w:rsid w:val="00034657"/>
    <w:rsid w:val="000352E6"/>
    <w:rsid w:val="00043860"/>
    <w:rsid w:val="00043BD5"/>
    <w:rsid w:val="000451C3"/>
    <w:rsid w:val="00050F83"/>
    <w:rsid w:val="00052481"/>
    <w:rsid w:val="00054E22"/>
    <w:rsid w:val="0005720E"/>
    <w:rsid w:val="0006055C"/>
    <w:rsid w:val="00063ABB"/>
    <w:rsid w:val="0006532D"/>
    <w:rsid w:val="000711BE"/>
    <w:rsid w:val="000759D4"/>
    <w:rsid w:val="00085703"/>
    <w:rsid w:val="00093D18"/>
    <w:rsid w:val="00095078"/>
    <w:rsid w:val="00097588"/>
    <w:rsid w:val="000B2D7F"/>
    <w:rsid w:val="000B412B"/>
    <w:rsid w:val="000C00AB"/>
    <w:rsid w:val="000C0F80"/>
    <w:rsid w:val="000C33DD"/>
    <w:rsid w:val="000D0E7B"/>
    <w:rsid w:val="000D51CA"/>
    <w:rsid w:val="000D60D5"/>
    <w:rsid w:val="000D6D8F"/>
    <w:rsid w:val="000E4D73"/>
    <w:rsid w:val="000F1384"/>
    <w:rsid w:val="000F3D68"/>
    <w:rsid w:val="000F6242"/>
    <w:rsid w:val="000F7BD1"/>
    <w:rsid w:val="00100025"/>
    <w:rsid w:val="00102EA3"/>
    <w:rsid w:val="00103F8F"/>
    <w:rsid w:val="0011097D"/>
    <w:rsid w:val="0011419B"/>
    <w:rsid w:val="001163B4"/>
    <w:rsid w:val="00123E63"/>
    <w:rsid w:val="0013021B"/>
    <w:rsid w:val="00142940"/>
    <w:rsid w:val="00146123"/>
    <w:rsid w:val="00146782"/>
    <w:rsid w:val="00147A6B"/>
    <w:rsid w:val="00157248"/>
    <w:rsid w:val="00157345"/>
    <w:rsid w:val="001615C5"/>
    <w:rsid w:val="00167E48"/>
    <w:rsid w:val="00173080"/>
    <w:rsid w:val="00180763"/>
    <w:rsid w:val="00182A51"/>
    <w:rsid w:val="001833C3"/>
    <w:rsid w:val="001971E4"/>
    <w:rsid w:val="001979CA"/>
    <w:rsid w:val="001A365E"/>
    <w:rsid w:val="001A60BB"/>
    <w:rsid w:val="001A62E5"/>
    <w:rsid w:val="001B7073"/>
    <w:rsid w:val="001B7912"/>
    <w:rsid w:val="001C250E"/>
    <w:rsid w:val="001C34E1"/>
    <w:rsid w:val="001D240A"/>
    <w:rsid w:val="001D3B26"/>
    <w:rsid w:val="001D609A"/>
    <w:rsid w:val="001E72D4"/>
    <w:rsid w:val="001F34D0"/>
    <w:rsid w:val="001F4919"/>
    <w:rsid w:val="001F5916"/>
    <w:rsid w:val="001F5D1F"/>
    <w:rsid w:val="00206808"/>
    <w:rsid w:val="00207F41"/>
    <w:rsid w:val="00212B02"/>
    <w:rsid w:val="00214AC4"/>
    <w:rsid w:val="00214E87"/>
    <w:rsid w:val="0021500E"/>
    <w:rsid w:val="00215561"/>
    <w:rsid w:val="00223915"/>
    <w:rsid w:val="00232A16"/>
    <w:rsid w:val="002351A8"/>
    <w:rsid w:val="00236894"/>
    <w:rsid w:val="002433C3"/>
    <w:rsid w:val="00246C4C"/>
    <w:rsid w:val="00246DD5"/>
    <w:rsid w:val="00247224"/>
    <w:rsid w:val="0025165F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A17BE"/>
    <w:rsid w:val="002A1A0F"/>
    <w:rsid w:val="002A2910"/>
    <w:rsid w:val="002A3E86"/>
    <w:rsid w:val="002B020F"/>
    <w:rsid w:val="002B1C6F"/>
    <w:rsid w:val="002B226F"/>
    <w:rsid w:val="002B57FB"/>
    <w:rsid w:val="002C3DBF"/>
    <w:rsid w:val="002C6239"/>
    <w:rsid w:val="002D196E"/>
    <w:rsid w:val="002D692C"/>
    <w:rsid w:val="002E0C4B"/>
    <w:rsid w:val="002E0EC6"/>
    <w:rsid w:val="002E127B"/>
    <w:rsid w:val="002E1E0F"/>
    <w:rsid w:val="002E4DA4"/>
    <w:rsid w:val="002F1940"/>
    <w:rsid w:val="002F4F88"/>
    <w:rsid w:val="002F5DDC"/>
    <w:rsid w:val="003011BD"/>
    <w:rsid w:val="003149AE"/>
    <w:rsid w:val="00320FE1"/>
    <w:rsid w:val="00326F00"/>
    <w:rsid w:val="003315A8"/>
    <w:rsid w:val="00341E03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474F"/>
    <w:rsid w:val="003556A0"/>
    <w:rsid w:val="003566AE"/>
    <w:rsid w:val="00363A94"/>
    <w:rsid w:val="003644B3"/>
    <w:rsid w:val="00365245"/>
    <w:rsid w:val="0037267B"/>
    <w:rsid w:val="003746A7"/>
    <w:rsid w:val="00383545"/>
    <w:rsid w:val="003853C1"/>
    <w:rsid w:val="00390F76"/>
    <w:rsid w:val="003915C3"/>
    <w:rsid w:val="00391D0F"/>
    <w:rsid w:val="00393AF6"/>
    <w:rsid w:val="00395C5D"/>
    <w:rsid w:val="0039733A"/>
    <w:rsid w:val="003A25B6"/>
    <w:rsid w:val="003A265A"/>
    <w:rsid w:val="003B0748"/>
    <w:rsid w:val="003B51A8"/>
    <w:rsid w:val="003C25E0"/>
    <w:rsid w:val="003D47D1"/>
    <w:rsid w:val="003D760F"/>
    <w:rsid w:val="003E3C7B"/>
    <w:rsid w:val="003E507D"/>
    <w:rsid w:val="003E68DC"/>
    <w:rsid w:val="003E6FC9"/>
    <w:rsid w:val="003F07C0"/>
    <w:rsid w:val="003F2A46"/>
    <w:rsid w:val="003F3A13"/>
    <w:rsid w:val="004028E7"/>
    <w:rsid w:val="0040778E"/>
    <w:rsid w:val="00407EC4"/>
    <w:rsid w:val="00413D7D"/>
    <w:rsid w:val="00413E06"/>
    <w:rsid w:val="0041549E"/>
    <w:rsid w:val="00416502"/>
    <w:rsid w:val="00420650"/>
    <w:rsid w:val="004215A0"/>
    <w:rsid w:val="00422154"/>
    <w:rsid w:val="004241F2"/>
    <w:rsid w:val="00425688"/>
    <w:rsid w:val="00433500"/>
    <w:rsid w:val="00433F71"/>
    <w:rsid w:val="00434363"/>
    <w:rsid w:val="00434A98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7F13"/>
    <w:rsid w:val="00470BAC"/>
    <w:rsid w:val="0047640B"/>
    <w:rsid w:val="00477859"/>
    <w:rsid w:val="00485BEF"/>
    <w:rsid w:val="00490D5F"/>
    <w:rsid w:val="00490DED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D11B8"/>
    <w:rsid w:val="004D74EF"/>
    <w:rsid w:val="004E0D7A"/>
    <w:rsid w:val="004E1F72"/>
    <w:rsid w:val="004E3939"/>
    <w:rsid w:val="004E4CF5"/>
    <w:rsid w:val="004E6C9C"/>
    <w:rsid w:val="004F1395"/>
    <w:rsid w:val="00501F05"/>
    <w:rsid w:val="0050319F"/>
    <w:rsid w:val="0050557B"/>
    <w:rsid w:val="00506C98"/>
    <w:rsid w:val="00507EBA"/>
    <w:rsid w:val="00514D12"/>
    <w:rsid w:val="00517504"/>
    <w:rsid w:val="00521188"/>
    <w:rsid w:val="00525031"/>
    <w:rsid w:val="00527323"/>
    <w:rsid w:val="00534B9F"/>
    <w:rsid w:val="00535422"/>
    <w:rsid w:val="005358E7"/>
    <w:rsid w:val="00537CCF"/>
    <w:rsid w:val="005404E7"/>
    <w:rsid w:val="00540B17"/>
    <w:rsid w:val="00543962"/>
    <w:rsid w:val="00544AE1"/>
    <w:rsid w:val="00546893"/>
    <w:rsid w:val="005470B7"/>
    <w:rsid w:val="0055117F"/>
    <w:rsid w:val="005513DC"/>
    <w:rsid w:val="00552844"/>
    <w:rsid w:val="0055394A"/>
    <w:rsid w:val="00570447"/>
    <w:rsid w:val="00577947"/>
    <w:rsid w:val="00596BC7"/>
    <w:rsid w:val="005970ED"/>
    <w:rsid w:val="005A1383"/>
    <w:rsid w:val="005A2FEA"/>
    <w:rsid w:val="005B1428"/>
    <w:rsid w:val="005B20C7"/>
    <w:rsid w:val="005B5AE4"/>
    <w:rsid w:val="005B7576"/>
    <w:rsid w:val="005C3CAB"/>
    <w:rsid w:val="005C46C5"/>
    <w:rsid w:val="005D44F7"/>
    <w:rsid w:val="005D657C"/>
    <w:rsid w:val="005D7661"/>
    <w:rsid w:val="005E09FA"/>
    <w:rsid w:val="005F5CD1"/>
    <w:rsid w:val="006122D5"/>
    <w:rsid w:val="00613BB9"/>
    <w:rsid w:val="006146D8"/>
    <w:rsid w:val="00614EEE"/>
    <w:rsid w:val="00615153"/>
    <w:rsid w:val="006154EE"/>
    <w:rsid w:val="00616ACC"/>
    <w:rsid w:val="00620F9F"/>
    <w:rsid w:val="00632035"/>
    <w:rsid w:val="006400A1"/>
    <w:rsid w:val="006405A1"/>
    <w:rsid w:val="0064215D"/>
    <w:rsid w:val="006447F7"/>
    <w:rsid w:val="00653A61"/>
    <w:rsid w:val="00662519"/>
    <w:rsid w:val="00663CB2"/>
    <w:rsid w:val="0067058D"/>
    <w:rsid w:val="00674D4B"/>
    <w:rsid w:val="00675C0C"/>
    <w:rsid w:val="0067603F"/>
    <w:rsid w:val="006823A2"/>
    <w:rsid w:val="006833AE"/>
    <w:rsid w:val="00684FF4"/>
    <w:rsid w:val="006908BD"/>
    <w:rsid w:val="00694B7A"/>
    <w:rsid w:val="00697C19"/>
    <w:rsid w:val="006A3FBA"/>
    <w:rsid w:val="006A3FEC"/>
    <w:rsid w:val="006A7D76"/>
    <w:rsid w:val="006B562A"/>
    <w:rsid w:val="006B5B74"/>
    <w:rsid w:val="006C7114"/>
    <w:rsid w:val="006E3EC2"/>
    <w:rsid w:val="006E692F"/>
    <w:rsid w:val="006F24A2"/>
    <w:rsid w:val="006F3107"/>
    <w:rsid w:val="00700BEC"/>
    <w:rsid w:val="00705886"/>
    <w:rsid w:val="00712ADC"/>
    <w:rsid w:val="00714D45"/>
    <w:rsid w:val="007156DD"/>
    <w:rsid w:val="007162A4"/>
    <w:rsid w:val="007177A4"/>
    <w:rsid w:val="00717A41"/>
    <w:rsid w:val="00717D4D"/>
    <w:rsid w:val="007219AF"/>
    <w:rsid w:val="0072477D"/>
    <w:rsid w:val="007263DB"/>
    <w:rsid w:val="0072642C"/>
    <w:rsid w:val="00727EE7"/>
    <w:rsid w:val="00731B18"/>
    <w:rsid w:val="00731BBC"/>
    <w:rsid w:val="007326E7"/>
    <w:rsid w:val="0073504B"/>
    <w:rsid w:val="007370C2"/>
    <w:rsid w:val="00740A04"/>
    <w:rsid w:val="00745A28"/>
    <w:rsid w:val="00751A48"/>
    <w:rsid w:val="0075201B"/>
    <w:rsid w:val="007522F9"/>
    <w:rsid w:val="00753F87"/>
    <w:rsid w:val="00757999"/>
    <w:rsid w:val="00765079"/>
    <w:rsid w:val="00770C65"/>
    <w:rsid w:val="00772672"/>
    <w:rsid w:val="00773AD1"/>
    <w:rsid w:val="00780BB5"/>
    <w:rsid w:val="00782378"/>
    <w:rsid w:val="0078302D"/>
    <w:rsid w:val="007833B3"/>
    <w:rsid w:val="00785A90"/>
    <w:rsid w:val="0078741F"/>
    <w:rsid w:val="007928E4"/>
    <w:rsid w:val="007964E7"/>
    <w:rsid w:val="007A2515"/>
    <w:rsid w:val="007A3383"/>
    <w:rsid w:val="007A7400"/>
    <w:rsid w:val="007A7DC0"/>
    <w:rsid w:val="007B4160"/>
    <w:rsid w:val="007C0317"/>
    <w:rsid w:val="007C0890"/>
    <w:rsid w:val="007C53CC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4F92"/>
    <w:rsid w:val="007F5730"/>
    <w:rsid w:val="007F5CD4"/>
    <w:rsid w:val="0080014F"/>
    <w:rsid w:val="0080779C"/>
    <w:rsid w:val="0081117C"/>
    <w:rsid w:val="0083154D"/>
    <w:rsid w:val="0083337E"/>
    <w:rsid w:val="00836AC9"/>
    <w:rsid w:val="008373AA"/>
    <w:rsid w:val="00851F36"/>
    <w:rsid w:val="00860046"/>
    <w:rsid w:val="00861FF5"/>
    <w:rsid w:val="00862370"/>
    <w:rsid w:val="00862F8B"/>
    <w:rsid w:val="008642DF"/>
    <w:rsid w:val="008707F2"/>
    <w:rsid w:val="00873A89"/>
    <w:rsid w:val="00874016"/>
    <w:rsid w:val="008766F3"/>
    <w:rsid w:val="008857EE"/>
    <w:rsid w:val="00885AD2"/>
    <w:rsid w:val="00892752"/>
    <w:rsid w:val="008A2D06"/>
    <w:rsid w:val="008A31A2"/>
    <w:rsid w:val="008A32A1"/>
    <w:rsid w:val="008A476D"/>
    <w:rsid w:val="008A5DBC"/>
    <w:rsid w:val="008A64DA"/>
    <w:rsid w:val="008B0273"/>
    <w:rsid w:val="008B0875"/>
    <w:rsid w:val="008B1768"/>
    <w:rsid w:val="008B34A4"/>
    <w:rsid w:val="008B7C32"/>
    <w:rsid w:val="008C4127"/>
    <w:rsid w:val="008D772F"/>
    <w:rsid w:val="008E384F"/>
    <w:rsid w:val="008F35D0"/>
    <w:rsid w:val="008F6315"/>
    <w:rsid w:val="009016FE"/>
    <w:rsid w:val="00903587"/>
    <w:rsid w:val="00903FC5"/>
    <w:rsid w:val="00904BE5"/>
    <w:rsid w:val="00905D5F"/>
    <w:rsid w:val="00910ED3"/>
    <w:rsid w:val="009134AC"/>
    <w:rsid w:val="009149AE"/>
    <w:rsid w:val="00923A31"/>
    <w:rsid w:val="00932111"/>
    <w:rsid w:val="009328D4"/>
    <w:rsid w:val="00943F2C"/>
    <w:rsid w:val="00946205"/>
    <w:rsid w:val="009477DC"/>
    <w:rsid w:val="00960900"/>
    <w:rsid w:val="009631C3"/>
    <w:rsid w:val="009639A0"/>
    <w:rsid w:val="00963B06"/>
    <w:rsid w:val="009650C5"/>
    <w:rsid w:val="0096683C"/>
    <w:rsid w:val="009678A3"/>
    <w:rsid w:val="0097068B"/>
    <w:rsid w:val="00970A94"/>
    <w:rsid w:val="00973175"/>
    <w:rsid w:val="0097595E"/>
    <w:rsid w:val="00982172"/>
    <w:rsid w:val="00991D9B"/>
    <w:rsid w:val="0099764C"/>
    <w:rsid w:val="009A553E"/>
    <w:rsid w:val="009B062F"/>
    <w:rsid w:val="009B10E4"/>
    <w:rsid w:val="009B4F00"/>
    <w:rsid w:val="009B5770"/>
    <w:rsid w:val="009B6242"/>
    <w:rsid w:val="009B6621"/>
    <w:rsid w:val="009C18B4"/>
    <w:rsid w:val="009C2797"/>
    <w:rsid w:val="009C7BD5"/>
    <w:rsid w:val="009D2468"/>
    <w:rsid w:val="009D772B"/>
    <w:rsid w:val="009E6A3D"/>
    <w:rsid w:val="009F025F"/>
    <w:rsid w:val="009F1967"/>
    <w:rsid w:val="009F4B0D"/>
    <w:rsid w:val="009F7B15"/>
    <w:rsid w:val="00A02C7E"/>
    <w:rsid w:val="00A049B8"/>
    <w:rsid w:val="00A04E12"/>
    <w:rsid w:val="00A05F94"/>
    <w:rsid w:val="00A13122"/>
    <w:rsid w:val="00A15B2F"/>
    <w:rsid w:val="00A1614B"/>
    <w:rsid w:val="00A22926"/>
    <w:rsid w:val="00A26C41"/>
    <w:rsid w:val="00A27048"/>
    <w:rsid w:val="00A27BE5"/>
    <w:rsid w:val="00A342CD"/>
    <w:rsid w:val="00A35A2B"/>
    <w:rsid w:val="00A36994"/>
    <w:rsid w:val="00A41394"/>
    <w:rsid w:val="00A41BFB"/>
    <w:rsid w:val="00A42ADF"/>
    <w:rsid w:val="00A45C1B"/>
    <w:rsid w:val="00A46C8B"/>
    <w:rsid w:val="00A50E7F"/>
    <w:rsid w:val="00A511BC"/>
    <w:rsid w:val="00A5237E"/>
    <w:rsid w:val="00A66B7F"/>
    <w:rsid w:val="00A66D94"/>
    <w:rsid w:val="00A66E83"/>
    <w:rsid w:val="00A701F5"/>
    <w:rsid w:val="00A70F2B"/>
    <w:rsid w:val="00A76212"/>
    <w:rsid w:val="00A81383"/>
    <w:rsid w:val="00A92389"/>
    <w:rsid w:val="00A9415A"/>
    <w:rsid w:val="00A948E0"/>
    <w:rsid w:val="00A974CB"/>
    <w:rsid w:val="00A97CDC"/>
    <w:rsid w:val="00AA37D4"/>
    <w:rsid w:val="00AA3F6B"/>
    <w:rsid w:val="00AB0521"/>
    <w:rsid w:val="00AB353B"/>
    <w:rsid w:val="00AB6EF0"/>
    <w:rsid w:val="00AB7199"/>
    <w:rsid w:val="00AB74CA"/>
    <w:rsid w:val="00AC0882"/>
    <w:rsid w:val="00AC4D3F"/>
    <w:rsid w:val="00AC578F"/>
    <w:rsid w:val="00AC5C95"/>
    <w:rsid w:val="00AD00B7"/>
    <w:rsid w:val="00AD1A0E"/>
    <w:rsid w:val="00AD2284"/>
    <w:rsid w:val="00AE1CAB"/>
    <w:rsid w:val="00AF364B"/>
    <w:rsid w:val="00AF6A14"/>
    <w:rsid w:val="00B058B6"/>
    <w:rsid w:val="00B22C95"/>
    <w:rsid w:val="00B32FAD"/>
    <w:rsid w:val="00B374E8"/>
    <w:rsid w:val="00B44FE4"/>
    <w:rsid w:val="00B52EA5"/>
    <w:rsid w:val="00B52EC0"/>
    <w:rsid w:val="00B55027"/>
    <w:rsid w:val="00B61E30"/>
    <w:rsid w:val="00B642DA"/>
    <w:rsid w:val="00B6568F"/>
    <w:rsid w:val="00B71E71"/>
    <w:rsid w:val="00B72B81"/>
    <w:rsid w:val="00B73F3B"/>
    <w:rsid w:val="00B75FA9"/>
    <w:rsid w:val="00B8102A"/>
    <w:rsid w:val="00B84A10"/>
    <w:rsid w:val="00B911E8"/>
    <w:rsid w:val="00B97703"/>
    <w:rsid w:val="00BA4018"/>
    <w:rsid w:val="00BA4E7C"/>
    <w:rsid w:val="00BB0E42"/>
    <w:rsid w:val="00BB4006"/>
    <w:rsid w:val="00BB4EAC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E5ECA"/>
    <w:rsid w:val="00BF531B"/>
    <w:rsid w:val="00BF5726"/>
    <w:rsid w:val="00C10FC1"/>
    <w:rsid w:val="00C116CD"/>
    <w:rsid w:val="00C1174F"/>
    <w:rsid w:val="00C117CC"/>
    <w:rsid w:val="00C14B72"/>
    <w:rsid w:val="00C3426B"/>
    <w:rsid w:val="00C369AC"/>
    <w:rsid w:val="00C42B50"/>
    <w:rsid w:val="00C4450F"/>
    <w:rsid w:val="00C464B4"/>
    <w:rsid w:val="00C6139F"/>
    <w:rsid w:val="00C64BEA"/>
    <w:rsid w:val="00C660AD"/>
    <w:rsid w:val="00C665BD"/>
    <w:rsid w:val="00C70D9F"/>
    <w:rsid w:val="00C73AC5"/>
    <w:rsid w:val="00C7419A"/>
    <w:rsid w:val="00C77304"/>
    <w:rsid w:val="00C81B05"/>
    <w:rsid w:val="00C82588"/>
    <w:rsid w:val="00C82985"/>
    <w:rsid w:val="00C87D8B"/>
    <w:rsid w:val="00C90234"/>
    <w:rsid w:val="00C90BB1"/>
    <w:rsid w:val="00C9126E"/>
    <w:rsid w:val="00C914A2"/>
    <w:rsid w:val="00C928D8"/>
    <w:rsid w:val="00C9355E"/>
    <w:rsid w:val="00CA5FBA"/>
    <w:rsid w:val="00CB1B02"/>
    <w:rsid w:val="00CB4090"/>
    <w:rsid w:val="00CC0DBD"/>
    <w:rsid w:val="00CC1EB3"/>
    <w:rsid w:val="00CC1F09"/>
    <w:rsid w:val="00CC2F12"/>
    <w:rsid w:val="00CC76CA"/>
    <w:rsid w:val="00CD3D72"/>
    <w:rsid w:val="00D0057F"/>
    <w:rsid w:val="00D01DF8"/>
    <w:rsid w:val="00D023DA"/>
    <w:rsid w:val="00D036B3"/>
    <w:rsid w:val="00D06FEC"/>
    <w:rsid w:val="00D07515"/>
    <w:rsid w:val="00D24383"/>
    <w:rsid w:val="00D24970"/>
    <w:rsid w:val="00D279A6"/>
    <w:rsid w:val="00D37249"/>
    <w:rsid w:val="00D429EC"/>
    <w:rsid w:val="00D44D15"/>
    <w:rsid w:val="00D4608D"/>
    <w:rsid w:val="00D5316D"/>
    <w:rsid w:val="00D53893"/>
    <w:rsid w:val="00D53C41"/>
    <w:rsid w:val="00D6141B"/>
    <w:rsid w:val="00D65E7B"/>
    <w:rsid w:val="00D67673"/>
    <w:rsid w:val="00D71CD6"/>
    <w:rsid w:val="00D82906"/>
    <w:rsid w:val="00D8770B"/>
    <w:rsid w:val="00D87A88"/>
    <w:rsid w:val="00D91FCD"/>
    <w:rsid w:val="00D92475"/>
    <w:rsid w:val="00D976F0"/>
    <w:rsid w:val="00DA07A3"/>
    <w:rsid w:val="00DA1ACA"/>
    <w:rsid w:val="00DB1444"/>
    <w:rsid w:val="00DB3A33"/>
    <w:rsid w:val="00DB5C54"/>
    <w:rsid w:val="00DB65CD"/>
    <w:rsid w:val="00DC3565"/>
    <w:rsid w:val="00DC62C0"/>
    <w:rsid w:val="00DD60F4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E056B5"/>
    <w:rsid w:val="00E05D00"/>
    <w:rsid w:val="00E15EC7"/>
    <w:rsid w:val="00E23AA6"/>
    <w:rsid w:val="00E26A89"/>
    <w:rsid w:val="00E26CF0"/>
    <w:rsid w:val="00E35351"/>
    <w:rsid w:val="00E43684"/>
    <w:rsid w:val="00E45444"/>
    <w:rsid w:val="00E454C0"/>
    <w:rsid w:val="00E4609C"/>
    <w:rsid w:val="00E51165"/>
    <w:rsid w:val="00E55E5A"/>
    <w:rsid w:val="00E637F3"/>
    <w:rsid w:val="00E70734"/>
    <w:rsid w:val="00E72AC5"/>
    <w:rsid w:val="00E7666D"/>
    <w:rsid w:val="00E911D2"/>
    <w:rsid w:val="00E96BEE"/>
    <w:rsid w:val="00EB5721"/>
    <w:rsid w:val="00EC057B"/>
    <w:rsid w:val="00ED00DD"/>
    <w:rsid w:val="00ED0A33"/>
    <w:rsid w:val="00ED0B37"/>
    <w:rsid w:val="00EE22DF"/>
    <w:rsid w:val="00EF288A"/>
    <w:rsid w:val="00EF3539"/>
    <w:rsid w:val="00EF6F03"/>
    <w:rsid w:val="00F03251"/>
    <w:rsid w:val="00F04DA4"/>
    <w:rsid w:val="00F06CB4"/>
    <w:rsid w:val="00F079E5"/>
    <w:rsid w:val="00F11661"/>
    <w:rsid w:val="00F153A0"/>
    <w:rsid w:val="00F22C17"/>
    <w:rsid w:val="00F22FD2"/>
    <w:rsid w:val="00F23F05"/>
    <w:rsid w:val="00F3119E"/>
    <w:rsid w:val="00F40B8A"/>
    <w:rsid w:val="00F5052C"/>
    <w:rsid w:val="00F509DA"/>
    <w:rsid w:val="00F50C8A"/>
    <w:rsid w:val="00F5451A"/>
    <w:rsid w:val="00F5481F"/>
    <w:rsid w:val="00F55776"/>
    <w:rsid w:val="00F57B77"/>
    <w:rsid w:val="00F61B90"/>
    <w:rsid w:val="00F750A7"/>
    <w:rsid w:val="00F76218"/>
    <w:rsid w:val="00F76F11"/>
    <w:rsid w:val="00F77850"/>
    <w:rsid w:val="00F84009"/>
    <w:rsid w:val="00F93E3C"/>
    <w:rsid w:val="00F950AB"/>
    <w:rsid w:val="00F96BAD"/>
    <w:rsid w:val="00FA1CFE"/>
    <w:rsid w:val="00FA2C77"/>
    <w:rsid w:val="00FB2361"/>
    <w:rsid w:val="00FB4AEC"/>
    <w:rsid w:val="00FB5CEA"/>
    <w:rsid w:val="00FB7501"/>
    <w:rsid w:val="00FC1A34"/>
    <w:rsid w:val="00FC1D79"/>
    <w:rsid w:val="00FC53DF"/>
    <w:rsid w:val="00FD2D50"/>
    <w:rsid w:val="00FD6B32"/>
    <w:rsid w:val="00FE0C1D"/>
    <w:rsid w:val="00FE29FE"/>
    <w:rsid w:val="00FF6CCC"/>
    <w:rsid w:val="00FF7BC8"/>
    <w:rsid w:val="52837B85"/>
    <w:rsid w:val="7F5A6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CFA263"/>
  <w15:docId w15:val="{23105BED-1568-405E-AE75-A21113272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unhideWhenUsed="1" w:qFormat="1"/>
    <w:lsdException w:name="footnote text" w:semiHidden="1" w:uiPriority="0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/>
    <w:lsdException w:name="List Bullet 3" w:semiHidden="1" w:uiPriority="0"/>
    <w:lsdException w:name="List Bullet 4" w:semiHidden="1" w:uiPriority="0" w:qFormat="1"/>
    <w:lsdException w:name="List Bullet 5" w:semiHidden="1" w:uiPriority="0" w:qFormat="1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FE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B44FE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44F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44FE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44FE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44FE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44FE4"/>
    <w:pPr>
      <w:outlineLvl w:val="5"/>
    </w:pPr>
  </w:style>
  <w:style w:type="paragraph" w:styleId="Heading7">
    <w:name w:val="heading 7"/>
    <w:basedOn w:val="H6"/>
    <w:next w:val="Normal"/>
    <w:qFormat/>
    <w:rsid w:val="00B44FE4"/>
    <w:pPr>
      <w:outlineLvl w:val="6"/>
    </w:pPr>
  </w:style>
  <w:style w:type="paragraph" w:styleId="Heading8">
    <w:name w:val="heading 8"/>
    <w:basedOn w:val="Heading1"/>
    <w:next w:val="Normal"/>
    <w:qFormat/>
    <w:rsid w:val="00B44FE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44FE4"/>
    <w:pPr>
      <w:outlineLvl w:val="8"/>
    </w:pPr>
  </w:style>
  <w:style w:type="character" w:default="1" w:styleId="DefaultParagraphFont">
    <w:name w:val="Default Paragraph Font"/>
    <w:semiHidden/>
    <w:rsid w:val="00B44FE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44FE4"/>
  </w:style>
  <w:style w:type="paragraph" w:customStyle="1" w:styleId="H6">
    <w:name w:val="H6"/>
    <w:basedOn w:val="Heading5"/>
    <w:next w:val="Normal"/>
    <w:rsid w:val="00B44FE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B44FE4"/>
    <w:pPr>
      <w:ind w:left="1135"/>
    </w:pPr>
  </w:style>
  <w:style w:type="paragraph" w:styleId="List2">
    <w:name w:val="List 2"/>
    <w:basedOn w:val="List"/>
    <w:semiHidden/>
    <w:rsid w:val="00B44FE4"/>
    <w:pPr>
      <w:ind w:left="851"/>
    </w:pPr>
  </w:style>
  <w:style w:type="paragraph" w:styleId="List">
    <w:name w:val="List"/>
    <w:basedOn w:val="Normal"/>
    <w:semiHidden/>
    <w:rsid w:val="00B44FE4"/>
    <w:pPr>
      <w:ind w:left="568" w:hanging="284"/>
    </w:pPr>
  </w:style>
  <w:style w:type="paragraph" w:styleId="TOC7">
    <w:name w:val="toc 7"/>
    <w:basedOn w:val="TOC6"/>
    <w:next w:val="Normal"/>
    <w:semiHidden/>
    <w:rsid w:val="00B44FE4"/>
    <w:pPr>
      <w:ind w:left="2268" w:hanging="2268"/>
    </w:pPr>
  </w:style>
  <w:style w:type="paragraph" w:styleId="TOC6">
    <w:name w:val="toc 6"/>
    <w:basedOn w:val="TOC5"/>
    <w:next w:val="Normal"/>
    <w:semiHidden/>
    <w:rsid w:val="00B44FE4"/>
    <w:pPr>
      <w:ind w:left="1985" w:hanging="1985"/>
    </w:pPr>
  </w:style>
  <w:style w:type="paragraph" w:styleId="TOC5">
    <w:name w:val="toc 5"/>
    <w:basedOn w:val="TOC4"/>
    <w:semiHidden/>
    <w:rsid w:val="00B44FE4"/>
    <w:pPr>
      <w:ind w:left="1701" w:hanging="1701"/>
    </w:pPr>
  </w:style>
  <w:style w:type="paragraph" w:styleId="TOC4">
    <w:name w:val="toc 4"/>
    <w:basedOn w:val="TOC3"/>
    <w:semiHidden/>
    <w:rsid w:val="00B44FE4"/>
    <w:pPr>
      <w:ind w:left="1418" w:hanging="1418"/>
    </w:pPr>
  </w:style>
  <w:style w:type="paragraph" w:styleId="TOC3">
    <w:name w:val="toc 3"/>
    <w:basedOn w:val="TOC2"/>
    <w:semiHidden/>
    <w:rsid w:val="00B44FE4"/>
    <w:pPr>
      <w:ind w:left="1134" w:hanging="1134"/>
    </w:pPr>
  </w:style>
  <w:style w:type="paragraph" w:styleId="TOC2">
    <w:name w:val="toc 2"/>
    <w:basedOn w:val="TOC1"/>
    <w:semiHidden/>
    <w:rsid w:val="00B44FE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B44FE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B44FE4"/>
    <w:pPr>
      <w:ind w:left="851"/>
    </w:pPr>
  </w:style>
  <w:style w:type="paragraph" w:styleId="ListNumber">
    <w:name w:val="List Number"/>
    <w:basedOn w:val="List"/>
    <w:semiHidden/>
    <w:rsid w:val="00B44FE4"/>
  </w:style>
  <w:style w:type="paragraph" w:styleId="ListBullet4">
    <w:name w:val="List Bullet 4"/>
    <w:basedOn w:val="ListBullet3"/>
    <w:semiHidden/>
    <w:rsid w:val="00B44FE4"/>
    <w:pPr>
      <w:ind w:left="1418"/>
    </w:pPr>
  </w:style>
  <w:style w:type="paragraph" w:styleId="ListBullet3">
    <w:name w:val="List Bullet 3"/>
    <w:basedOn w:val="ListBullet2"/>
    <w:semiHidden/>
    <w:rsid w:val="00B44FE4"/>
    <w:pPr>
      <w:ind w:left="1135"/>
    </w:pPr>
  </w:style>
  <w:style w:type="paragraph" w:styleId="ListBullet2">
    <w:name w:val="List Bullet 2"/>
    <w:basedOn w:val="ListBullet"/>
    <w:semiHidden/>
    <w:rsid w:val="00B44FE4"/>
    <w:pPr>
      <w:ind w:left="851"/>
    </w:pPr>
  </w:style>
  <w:style w:type="paragraph" w:styleId="ListBullet">
    <w:name w:val="List Bullet"/>
    <w:basedOn w:val="List"/>
    <w:semiHidden/>
    <w:rsid w:val="00B44FE4"/>
  </w:style>
  <w:style w:type="paragraph" w:styleId="NormalIndent">
    <w:name w:val="Normal Indent"/>
    <w:basedOn w:val="Normal"/>
    <w:uiPriority w:val="99"/>
    <w:unhideWhenUsed/>
    <w:qFormat/>
    <w:pPr>
      <w:widowControl w:val="0"/>
      <w:overflowPunct/>
      <w:autoSpaceDE/>
      <w:autoSpaceDN/>
      <w:adjustRightInd/>
      <w:spacing w:after="0"/>
      <w:ind w:left="720"/>
      <w:jc w:val="both"/>
      <w:textAlignment w:val="auto"/>
    </w:pPr>
    <w:rPr>
      <w:rFonts w:eastAsia="SimSun"/>
      <w:kern w:val="2"/>
      <w:sz w:val="21"/>
      <w:szCs w:val="24"/>
      <w:lang w:val="en-US" w:eastAsia="zh-CN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B44FE4"/>
    <w:pPr>
      <w:ind w:left="1702"/>
    </w:pPr>
  </w:style>
  <w:style w:type="paragraph" w:styleId="TOC8">
    <w:name w:val="toc 8"/>
    <w:basedOn w:val="TOC1"/>
    <w:semiHidden/>
    <w:rsid w:val="00B44FE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sz w:val="16"/>
      <w:szCs w:val="16"/>
      <w:lang w:eastAsia="zh-CN"/>
    </w:rPr>
  </w:style>
  <w:style w:type="paragraph" w:styleId="Footer">
    <w:name w:val="footer"/>
    <w:basedOn w:val="Header"/>
    <w:semiHidden/>
    <w:rsid w:val="00B44FE4"/>
    <w:pPr>
      <w:jc w:val="center"/>
    </w:pPr>
    <w:rPr>
      <w:i/>
    </w:rPr>
  </w:style>
  <w:style w:type="paragraph" w:styleId="Header">
    <w:name w:val="header"/>
    <w:link w:val="HeaderChar"/>
    <w:rsid w:val="00B44FE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B44FE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B44FE4"/>
    <w:pPr>
      <w:ind w:left="1702"/>
    </w:pPr>
  </w:style>
  <w:style w:type="paragraph" w:styleId="List4">
    <w:name w:val="List 4"/>
    <w:basedOn w:val="List3"/>
    <w:semiHidden/>
    <w:rsid w:val="00B44FE4"/>
    <w:pPr>
      <w:ind w:left="1418"/>
    </w:pPr>
  </w:style>
  <w:style w:type="paragraph" w:styleId="TOC9">
    <w:name w:val="toc 9"/>
    <w:basedOn w:val="TOC8"/>
    <w:semiHidden/>
    <w:rsid w:val="00B44FE4"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Index1">
    <w:name w:val="index 1"/>
    <w:basedOn w:val="Normal"/>
    <w:semiHidden/>
    <w:rsid w:val="00B44FE4"/>
    <w:pPr>
      <w:keepLines/>
      <w:spacing w:after="0"/>
    </w:pPr>
  </w:style>
  <w:style w:type="paragraph" w:styleId="Index2">
    <w:name w:val="index 2"/>
    <w:basedOn w:val="Index1"/>
    <w:semiHidden/>
    <w:rsid w:val="00B44FE4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sid w:val="00B44FE4"/>
    <w:rPr>
      <w:b/>
      <w:position w:val="6"/>
      <w:sz w:val="16"/>
    </w:rPr>
  </w:style>
  <w:style w:type="paragraph" w:customStyle="1" w:styleId="B1">
    <w:name w:val="B1"/>
    <w:basedOn w:val="List"/>
    <w:link w:val="B1Char1"/>
    <w:rsid w:val="00B44FE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B44F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B44F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44FE4"/>
    <w:pPr>
      <w:outlineLvl w:val="9"/>
    </w:p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B44FE4"/>
    <w:rPr>
      <w:b/>
    </w:rPr>
  </w:style>
  <w:style w:type="paragraph" w:customStyle="1" w:styleId="TAC">
    <w:name w:val="TAC"/>
    <w:basedOn w:val="TAL"/>
    <w:rsid w:val="00B44FE4"/>
    <w:pPr>
      <w:jc w:val="center"/>
    </w:pPr>
  </w:style>
  <w:style w:type="paragraph" w:customStyle="1" w:styleId="TAL">
    <w:name w:val="TAL"/>
    <w:basedOn w:val="Normal"/>
    <w:rsid w:val="00B44FE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44FE4"/>
    <w:pPr>
      <w:keepNext w:val="0"/>
      <w:spacing w:before="0" w:after="240"/>
    </w:pPr>
  </w:style>
  <w:style w:type="paragraph" w:customStyle="1" w:styleId="TH">
    <w:name w:val="TH"/>
    <w:basedOn w:val="Normal"/>
    <w:rsid w:val="00B44FE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B44FE4"/>
    <w:pPr>
      <w:keepLines/>
      <w:ind w:left="1135" w:hanging="851"/>
    </w:pPr>
  </w:style>
  <w:style w:type="paragraph" w:customStyle="1" w:styleId="EX">
    <w:name w:val="EX"/>
    <w:basedOn w:val="Normal"/>
    <w:rsid w:val="00B44FE4"/>
    <w:pPr>
      <w:keepLines/>
      <w:ind w:left="1702" w:hanging="1418"/>
    </w:pPr>
  </w:style>
  <w:style w:type="paragraph" w:customStyle="1" w:styleId="FP">
    <w:name w:val="FP"/>
    <w:basedOn w:val="Normal"/>
    <w:rsid w:val="00B44FE4"/>
    <w:pPr>
      <w:spacing w:after="0"/>
    </w:pPr>
  </w:style>
  <w:style w:type="paragraph" w:customStyle="1" w:styleId="LD">
    <w:name w:val="LD"/>
    <w:rsid w:val="00B44F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44FE4"/>
    <w:pPr>
      <w:spacing w:after="0"/>
    </w:pPr>
  </w:style>
  <w:style w:type="paragraph" w:customStyle="1" w:styleId="EW">
    <w:name w:val="EW"/>
    <w:basedOn w:val="EX"/>
    <w:rsid w:val="00B44FE4"/>
    <w:pPr>
      <w:spacing w:after="0"/>
    </w:pPr>
  </w:style>
  <w:style w:type="paragraph" w:customStyle="1" w:styleId="EQ">
    <w:name w:val="EQ"/>
    <w:basedOn w:val="Normal"/>
    <w:next w:val="Normal"/>
    <w:rsid w:val="00B44FE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44FE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44F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44FE4"/>
    <w:pPr>
      <w:jc w:val="right"/>
    </w:pPr>
  </w:style>
  <w:style w:type="paragraph" w:customStyle="1" w:styleId="TAN">
    <w:name w:val="TAN"/>
    <w:basedOn w:val="TAL"/>
    <w:rsid w:val="00B44FE4"/>
    <w:pPr>
      <w:ind w:left="851" w:hanging="851"/>
    </w:pPr>
  </w:style>
  <w:style w:type="paragraph" w:customStyle="1" w:styleId="ZA">
    <w:name w:val="ZA"/>
    <w:rsid w:val="00B44F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44FE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44FE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44FE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44FE4"/>
    <w:pPr>
      <w:framePr w:wrap="notBeside" w:y="16161"/>
    </w:pPr>
  </w:style>
  <w:style w:type="character" w:customStyle="1" w:styleId="ZGSM">
    <w:name w:val="ZGSM"/>
    <w:rsid w:val="00B44FE4"/>
  </w:style>
  <w:style w:type="paragraph" w:customStyle="1" w:styleId="ZG">
    <w:name w:val="ZG"/>
    <w:rsid w:val="00B44FE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B44FE4"/>
    <w:rPr>
      <w:color w:val="FF0000"/>
    </w:rPr>
  </w:style>
  <w:style w:type="paragraph" w:customStyle="1" w:styleId="B2">
    <w:name w:val="B2"/>
    <w:basedOn w:val="List2"/>
    <w:link w:val="B2Char"/>
    <w:rsid w:val="00B44FE4"/>
  </w:style>
  <w:style w:type="paragraph" w:customStyle="1" w:styleId="B3">
    <w:name w:val="B3"/>
    <w:basedOn w:val="List3"/>
    <w:rsid w:val="00B44FE4"/>
  </w:style>
  <w:style w:type="paragraph" w:customStyle="1" w:styleId="B4">
    <w:name w:val="B4"/>
    <w:basedOn w:val="List4"/>
    <w:rsid w:val="00B44FE4"/>
  </w:style>
  <w:style w:type="paragraph" w:customStyle="1" w:styleId="B5">
    <w:name w:val="B5"/>
    <w:basedOn w:val="List5"/>
    <w:rsid w:val="00B44FE4"/>
  </w:style>
  <w:style w:type="paragraph" w:customStyle="1" w:styleId="ZTD">
    <w:name w:val="ZTD"/>
    <w:basedOn w:val="ZB"/>
    <w:rsid w:val="00B44FE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5"/>
      </w:numPr>
      <w:tabs>
        <w:tab w:val="left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szCs w:val="24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</w:style>
  <w:style w:type="character" w:customStyle="1" w:styleId="ListParagraphChar">
    <w:name w:val="List Paragraph Char"/>
    <w:link w:val="ListParagraph"/>
    <w:uiPriority w:val="34"/>
    <w:qFormat/>
    <w:locked/>
    <w:rPr>
      <w:lang w:eastAsia="ko-KR"/>
    </w:rPr>
  </w:style>
  <w:style w:type="paragraph" w:customStyle="1" w:styleId="Default">
    <w:name w:val="Default"/>
    <w:rsid w:val="005C46C5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5273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527323"/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sid w:val="00527323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527323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92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20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6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25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93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0488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04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68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49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58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50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33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6907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08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68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66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78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81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84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15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98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59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32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27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211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9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96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02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56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1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E882A5-0304-4DD4-BFCD-31C917744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D24A5C-C6F3-457C-A05E-92C1FDA7E4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CA7A18-30CB-4036-8A97-7D97571DB41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BA61420-CA85-4E3F-BDF6-327D0949C06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492</Words>
  <Characters>2805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LG: Giwon Park</dc:creator>
  <cp:lastModifiedBy>PM:CR1400</cp:lastModifiedBy>
  <cp:revision>7</cp:revision>
  <cp:lastPrinted>2002-04-23T07:10:00Z</cp:lastPrinted>
  <dcterms:created xsi:type="dcterms:W3CDTF">2021-05-26T03:41:00Z</dcterms:created>
  <dcterms:modified xsi:type="dcterms:W3CDTF">2021-08-02T13:23:00Z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KSOProductBuildVer">
    <vt:lpwstr>2052-11.1.0.9513</vt:lpwstr>
  </property>
</Properties>
</file>