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proofErr w:type="gramStart"/>
      <w:r>
        <w:rPr>
          <w:rFonts w:ascii="Arial" w:eastAsia="MS Mincho" w:hAnsi="Arial" w:cs="Arial"/>
          <w:b/>
          <w:bCs/>
          <w:kern w:val="0"/>
          <w:sz w:val="24"/>
          <w:szCs w:val="24"/>
          <w:lang w:val="en-GB" w:eastAsia="ja-JP"/>
        </w:rPr>
        <w:t>e-Meeting</w:t>
      </w:r>
      <w:proofErr w:type="gramEnd"/>
      <w:r>
        <w:rPr>
          <w:rFonts w:ascii="Arial" w:eastAsia="MS Mincho" w:hAnsi="Arial" w:cs="Arial"/>
          <w:b/>
          <w:bCs/>
          <w:kern w:val="0"/>
          <w:sz w:val="24"/>
          <w:szCs w:val="24"/>
          <w:lang w:val="en-GB" w:eastAsia="ja-JP"/>
        </w:rPr>
        <w:t>,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27B48758"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w:t>
      </w:r>
      <w:proofErr w:type="gramStart"/>
      <w:r>
        <w:rPr>
          <w:rFonts w:ascii="Times New Roman" w:hAnsi="Times New Roman"/>
          <w:sz w:val="21"/>
          <w:szCs w:val="21"/>
        </w:rPr>
        <w:t>both FR1</w:t>
      </w:r>
      <w:proofErr w:type="gramEnd"/>
      <w:r>
        <w:rPr>
          <w:rFonts w:ascii="Times New Roman" w:hAnsi="Times New Roman"/>
          <w:sz w:val="21"/>
          <w:szCs w:val="21"/>
        </w:rPr>
        <w:t xml:space="preserve"> and FR2 as well as TDD and FDD. </w:t>
      </w:r>
    </w:p>
    <w:p w14:paraId="79F66DB1" w14:textId="77777777" w:rsidR="00C86BE7" w:rsidRDefault="0013189F">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4B6FEA2"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w:t>
      </w:r>
      <w:proofErr w:type="gramStart"/>
      <w:r>
        <w:rPr>
          <w:rFonts w:ascii="Times New Roman" w:hAnsi="Times New Roman"/>
          <w:sz w:val="21"/>
          <w:szCs w:val="21"/>
          <w:lang w:eastAsia="zh-CN"/>
        </w:rPr>
        <w:t>Based on the reply LS, if the conditions for phase continuity among PUSCH transmissions are fulfilled, the same power level (with certain tolerance level) can also be achieved.</w:t>
      </w:r>
      <w:proofErr w:type="gramEnd"/>
      <w:r>
        <w:rPr>
          <w:rFonts w:ascii="Times New Roman" w:hAnsi="Times New Roman"/>
          <w:sz w:val="21"/>
          <w:szCs w:val="21"/>
          <w:lang w:eastAsia="zh-CN"/>
        </w:rPr>
        <w:t xml:space="preserve"> The certain tolerance level is still under discussion in RAN4.</w:t>
      </w:r>
    </w:p>
    <w:p w14:paraId="42B25085"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af1"/>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af1"/>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a6"/>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Another</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1EFE4E0" w14:textId="77777777" w:rsidR="00C86BE7" w:rsidRDefault="0013189F">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B2C3DF0" w14:textId="77777777" w:rsidR="00C86BE7" w:rsidRDefault="0013189F">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gramStart"/>
      <w:r>
        <w:rPr>
          <w:sz w:val="21"/>
          <w:szCs w:val="21"/>
        </w:rPr>
        <w:t>ms</w:t>
      </w:r>
      <w:proofErr w:type="gram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A673C7"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a6"/>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a6"/>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a6"/>
        <w:spacing w:beforeLines="0" w:before="0" w:line="240" w:lineRule="auto"/>
        <w:rPr>
          <w:rFonts w:ascii="Times New Roman" w:eastAsia="宋体"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79BA9A27"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45D3DAF4" w14:textId="77777777" w:rsidR="00C86BE7" w:rsidRDefault="00C86BE7">
      <w:pPr>
        <w:pStyle w:val="a6"/>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a6"/>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Panasonic, </w:t>
      </w:r>
      <w:proofErr w:type="gramStart"/>
      <w:r>
        <w:rPr>
          <w:rFonts w:ascii="Times New Roman" w:eastAsiaTheme="minorEastAsia" w:hAnsi="Times New Roman"/>
          <w:sz w:val="21"/>
          <w:szCs w:val="21"/>
          <w:lang w:eastAsia="zh-CN"/>
        </w:rPr>
        <w:t>NTT</w:t>
      </w:r>
      <w:proofErr w:type="gramEnd"/>
      <w:r>
        <w:rPr>
          <w:rFonts w:ascii="Times New Roman" w:eastAsiaTheme="minorEastAsia" w:hAnsi="Times New Roman"/>
          <w:sz w:val="21"/>
          <w:szCs w:val="21"/>
          <w:lang w:eastAsia="zh-CN"/>
        </w:rPr>
        <w:t xml:space="preserve">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39"/>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CB4E609" w14:textId="77777777" w:rsidR="00C86BE7" w:rsidRDefault="00C86BE7">
      <w:pPr>
        <w:pStyle w:val="af1"/>
        <w:adjustRightInd/>
        <w:spacing w:line="252" w:lineRule="auto"/>
        <w:ind w:firstLineChars="0" w:firstLine="0"/>
        <w:rPr>
          <w:rFonts w:eastAsiaTheme="minorEastAsia"/>
          <w:kern w:val="2"/>
          <w:lang w:eastAsia="zh-CN"/>
        </w:rPr>
      </w:pPr>
    </w:p>
    <w:p w14:paraId="02E9AB15" w14:textId="77777777" w:rsidR="00C86BE7" w:rsidRDefault="0013189F">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5"/>
        <w:gridCol w:w="5528"/>
      </w:tblGrid>
      <w:tr w:rsidR="00C86BE7" w14:paraId="2F9C71DE" w14:textId="77777777">
        <w:tc>
          <w:tcPr>
            <w:tcW w:w="3685" w:type="dxa"/>
          </w:tcPr>
          <w:p w14:paraId="340BDC8A"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a6"/>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644BF850"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8BF6D93"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704CFA5"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a6"/>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5"/>
        <w:gridCol w:w="5528"/>
      </w:tblGrid>
      <w:tr w:rsidR="00C86BE7" w14:paraId="3AFB66E0" w14:textId="77777777">
        <w:tc>
          <w:tcPr>
            <w:tcW w:w="3685" w:type="dxa"/>
          </w:tcPr>
          <w:p w14:paraId="40C5DDCB"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AE50C50"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426B22B"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8EE771F"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D0533CA" w14:textId="77777777" w:rsidR="00C86BE7" w:rsidRDefault="0013189F">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BA089D3"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39"/>
      </w:tblGrid>
      <w:tr w:rsidR="00C86BE7" w14:paraId="60404BAD" w14:textId="77777777">
        <w:tc>
          <w:tcPr>
            <w:tcW w:w="9639" w:type="dxa"/>
          </w:tcPr>
          <w:p w14:paraId="3722CDE3" w14:textId="77777777" w:rsidR="00C86BE7" w:rsidRDefault="0013189F">
            <w:pPr>
              <w:pStyle w:val="a6"/>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a6"/>
        <w:spacing w:beforeLines="0" w:before="0" w:after="0" w:line="240" w:lineRule="auto"/>
        <w:rPr>
          <w:rFonts w:ascii="Times New Roman" w:hAnsi="Times New Roman"/>
          <w:szCs w:val="21"/>
        </w:rPr>
      </w:pPr>
    </w:p>
    <w:p w14:paraId="3BE4DB4B" w14:textId="77777777" w:rsidR="00C86BE7" w:rsidRDefault="0013189F">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6B3C66E7"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 xml:space="preserve">companies’ views about maximum duration </w:t>
      </w:r>
      <w:proofErr w:type="gramStart"/>
      <w:r>
        <w:rPr>
          <w:rFonts w:ascii="Times New Roman" w:hAnsi="Times New Roman" w:cs="Times New Roman"/>
          <w:szCs w:val="21"/>
          <w:lang w:val="en-GB"/>
        </w:rPr>
        <w:t>are</w:t>
      </w:r>
      <w:proofErr w:type="gramEnd"/>
      <w:r>
        <w:rPr>
          <w:rFonts w:ascii="Times New Roman" w:hAnsi="Times New Roman" w:cs="Times New Roman"/>
          <w:szCs w:val="21"/>
          <w:lang w:val="en-GB"/>
        </w:rPr>
        <w:t xml:space="preserve"> summarized below.</w:t>
      </w:r>
    </w:p>
    <w:tbl>
      <w:tblPr>
        <w:tblStyle w:val="ad"/>
        <w:tblW w:w="0" w:type="auto"/>
        <w:tblInd w:w="108" w:type="dxa"/>
        <w:tblLook w:val="04A0" w:firstRow="1" w:lastRow="0" w:firstColumn="1" w:lastColumn="0" w:noHBand="0" w:noVBand="1"/>
      </w:tblPr>
      <w:tblGrid>
        <w:gridCol w:w="4873"/>
        <w:gridCol w:w="4766"/>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25pt;height:60.75pt" o:ole="">
            <v:imagedata r:id="rId17" o:title=""/>
          </v:shape>
          <o:OLEObject Type="Embed" ProgID="Visio.Drawing.11" ShapeID="_x0000_i1025" DrawAspect="Content" ObjectID="_1691907333" r:id="rId18"/>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25pt;height:95.15pt" o:ole="">
            <v:imagedata r:id="rId19" o:title=""/>
          </v:shape>
          <o:OLEObject Type="Embed" ProgID="Visio.Drawing.11" ShapeID="_x0000_i1026" DrawAspect="Content" ObjectID="_1691907334" r:id="rId20"/>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w:t>
      </w:r>
      <w:proofErr w:type="gramStart"/>
      <w:r>
        <w:rPr>
          <w:rFonts w:ascii="Times New Roman" w:hAnsi="Times New Roman" w:cs="Times New Roman" w:hint="eastAsia"/>
          <w:szCs w:val="21"/>
        </w:rPr>
        <w:t>happen</w:t>
      </w:r>
      <w:proofErr w:type="gramEnd"/>
      <w:r>
        <w:rPr>
          <w:rFonts w:ascii="Times New Roman" w:hAnsi="Times New Roman" w:cs="Times New Roman" w:hint="eastAsia"/>
          <w:szCs w:val="21"/>
        </w:rPr>
        <w:t xml:space="preserve">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72CD87B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72934C0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w:t>
      </w:r>
      <w:proofErr w:type="gramStart"/>
      <w:r>
        <w:rPr>
          <w:rFonts w:ascii="Times New Roman" w:hAnsi="Times New Roman" w:cs="Times New Roman"/>
          <w:szCs w:val="21"/>
        </w:rPr>
        <w:t>configured,</w:t>
      </w:r>
      <w:proofErr w:type="gramEnd"/>
      <w:r>
        <w:rPr>
          <w:rFonts w:ascii="Times New Roman" w:hAnsi="Times New Roman" w:cs="Times New Roman"/>
          <w:szCs w:val="21"/>
        </w:rPr>
        <w:t xml:space="preserve">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pt;height:60.75pt" o:ole="">
            <v:imagedata r:id="rId21" o:title=""/>
          </v:shape>
          <o:OLEObject Type="Embed" ProgID="Visio.Drawing.11" ShapeID="_x0000_i1027" DrawAspect="Content" ObjectID="_1691907335" r:id="rId22"/>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pt;height:60.75pt" o:ole="">
            <v:imagedata r:id="rId23" o:title=""/>
          </v:shape>
          <o:OLEObject Type="Embed" ProgID="Visio.Drawing.11" ShapeID="_x0000_i1028" DrawAspect="Content" ObjectID="_1691907336" r:id="rId24"/>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 xml:space="preserve">If some events, which break the prerequisite of JCE, </w:t>
      </w:r>
      <w:proofErr w:type="gramStart"/>
      <w:r>
        <w:rPr>
          <w:rFonts w:ascii="Times New Roman" w:hAnsi="Times New Roman" w:cs="Times New Roman"/>
          <w:szCs w:val="21"/>
        </w:rPr>
        <w:t>happen</w:t>
      </w:r>
      <w:proofErr w:type="gramEnd"/>
      <w:r>
        <w:rPr>
          <w:rFonts w:ascii="Times New Roman" w:hAnsi="Times New Roman" w:cs="Times New Roman"/>
          <w:szCs w:val="21"/>
        </w:rPr>
        <w:t xml:space="preserve"> in-between the configured TDW, the TDWs may be fragmented into multiple sub windows. These events are summarized as follows based on companies’ contributions:</w:t>
      </w:r>
    </w:p>
    <w:p w14:paraId="1597088F"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pt;height:95.8pt" o:ole="">
            <v:imagedata r:id="rId25" o:title=""/>
          </v:shape>
          <o:OLEObject Type="Embed" ProgID="Visio.Drawing.11" ShapeID="_x0000_i1029" DrawAspect="Content" ObjectID="_1691907337" r:id="rId26"/>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宋体"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w:t>
      </w:r>
      <w:proofErr w:type="gramStart"/>
      <w:r>
        <w:rPr>
          <w:rFonts w:ascii="Times New Roman" w:eastAsia="DengXian" w:hAnsi="Times New Roman" w:cs="Times New Roman"/>
          <w:kern w:val="0"/>
          <w:szCs w:val="21"/>
        </w:rPr>
        <w:t>precoder cycling are</w:t>
      </w:r>
      <w:proofErr w:type="gramEnd"/>
      <w:r>
        <w:rPr>
          <w:rFonts w:ascii="Times New Roman" w:eastAsia="DengXian" w:hAnsi="Times New Roman" w:cs="Times New Roman"/>
          <w:kern w:val="0"/>
          <w:szCs w:val="21"/>
        </w:rPr>
        <w:t xml:space="preserv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w:t>
      </w:r>
      <w:proofErr w:type="gramStart"/>
      <w:r>
        <w:rPr>
          <w:rFonts w:ascii="Times New Roman" w:hAnsi="Times New Roman" w:cs="Times New Roman" w:hint="eastAsia"/>
          <w:szCs w:val="21"/>
        </w:rPr>
        <w:t>are</w:t>
      </w:r>
      <w:proofErr w:type="gramEnd"/>
      <w:r>
        <w:rPr>
          <w:rFonts w:ascii="Times New Roman" w:hAnsi="Times New Roman" w:cs="Times New Roman" w:hint="eastAsia"/>
          <w:szCs w:val="21"/>
        </w:rPr>
        <w:t xml:space="preserv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A7A732E" w14:textId="77777777" w:rsidR="00C86BE7" w:rsidRDefault="0013189F">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af1"/>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af1"/>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8"/>
        <w:gridCol w:w="6175"/>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af1"/>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af1"/>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af1"/>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af1"/>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af1"/>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af1"/>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宋体"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微软雅黑" w:hAnsi="Times New Roman" w:cs="Times New Roman"/>
          <w:kern w:val="0"/>
          <w:szCs w:val="21"/>
          <w:lang w:val="en-GB"/>
        </w:rPr>
      </w:pPr>
    </w:p>
    <w:p w14:paraId="7665313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6CA6EF8C" w14:textId="77777777" w:rsidR="00C86BE7" w:rsidRDefault="0013189F">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a6"/>
        <w:spacing w:beforeLines="0" w:before="0" w:after="0" w:line="240" w:lineRule="auto"/>
        <w:rPr>
          <w:rFonts w:ascii="Times New Roman" w:eastAsia="宋体"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proofErr w:type="gramStart"/>
      <w:r>
        <w:rPr>
          <w:rFonts w:ascii="Times New Roman" w:hAnsi="Times New Roman" w:cs="Times New Roman" w:hint="eastAsia"/>
          <w:b/>
          <w:szCs w:val="21"/>
        </w:rPr>
        <w:t>vivo</w:t>
      </w:r>
      <w:proofErr w:type="gramEnd"/>
      <w:r>
        <w:rPr>
          <w:rFonts w:ascii="Times New Roman" w:hAnsi="Times New Roman" w:cs="Times New Roman" w:hint="eastAsia"/>
          <w:b/>
          <w:szCs w:val="21"/>
        </w:rPr>
        <w:t xml:space="preserve">: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5pt;height:95.8pt" o:ole="">
            <v:imagedata r:id="rId30" o:title=""/>
          </v:shape>
          <o:OLEObject Type="Embed" ProgID="Visio.Drawing.15" ShapeID="_x0000_i1030" DrawAspect="Content" ObjectID="_1691907338" r:id="rId31"/>
        </w:object>
      </w:r>
    </w:p>
    <w:p w14:paraId="2AB0315B"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46249F9"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宋体"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981"/>
        <w:gridCol w:w="4981"/>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xml:space="preserve">)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0B44EB76"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75pt;height:101.45pt" o:ole="">
            <v:imagedata r:id="rId33" o:title=""/>
          </v:shape>
          <o:OLEObject Type="Embed" ProgID="Visio.Drawing.15" ShapeID="_x0000_i1031" DrawAspect="Content" ObjectID="_1691907339" r:id="rId34"/>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t>
      </w:r>
      <w:proofErr w:type="gramStart"/>
      <w:r>
        <w:rPr>
          <w:rFonts w:ascii="Times New Roman" w:hAnsi="Times New Roman" w:cs="Times New Roman"/>
          <w:lang w:val="en-GB"/>
        </w:rPr>
        <w:t>window,</w:t>
      </w:r>
      <w:proofErr w:type="gramEnd"/>
      <w:r>
        <w:rPr>
          <w:rFonts w:ascii="Times New Roman" w:hAnsi="Times New Roman" w:cs="Times New Roman"/>
          <w:lang w:val="en-GB"/>
        </w:rPr>
        <w:t xml:space="preserve">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proofErr w:type="gramStart"/>
      <w:r>
        <w:rPr>
          <w:rFonts w:ascii="Times New Roman" w:hAnsi="Times New Roman" w:cs="Times New Roman" w:hint="eastAsia"/>
          <w:b/>
          <w:lang w:val="en-GB"/>
        </w:rPr>
        <w:t>vivo</w:t>
      </w:r>
      <w:proofErr w:type="gramEnd"/>
      <w:r>
        <w:rPr>
          <w:rFonts w:ascii="Times New Roman" w:hAnsi="Times New Roman" w:cs="Times New Roman" w:hint="eastAsia"/>
          <w:b/>
          <w:lang w:val="en-GB"/>
        </w:rPr>
        <w:t xml:space="preserve">: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w:t>
      </w:r>
      <w:proofErr w:type="gramStart"/>
      <w:r>
        <w:rPr>
          <w:rFonts w:ascii="Times New Roman" w:hAnsi="Times New Roman" w:cs="Times New Roman"/>
          <w:lang w:val="en-GB"/>
        </w:rPr>
        <w:t>,</w:t>
      </w:r>
      <w:proofErr w:type="gramEnd"/>
      <w:r>
        <w:rPr>
          <w:rFonts w:ascii="Times New Roman" w:hAnsi="Times New Roman" w:cs="Times New Roman"/>
          <w:lang w:val="en-GB"/>
        </w:rPr>
        <w:t xml:space="preserve">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0.7pt;height:147.75pt" o:ole="">
            <v:imagedata r:id="rId36" o:title=""/>
          </v:shape>
          <o:OLEObject Type="Embed" ProgID="Visio.Drawing.15" ShapeID="_x0000_i1032" DrawAspect="Content" ObjectID="_1691907340" r:id="rId37"/>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2"/>
        <w:spacing w:before="156" w:after="156"/>
        <w:rPr>
          <w:rFonts w:ascii="Arial" w:hAnsi="Arial" w:cs="Arial"/>
        </w:rPr>
      </w:pPr>
      <w:r>
        <w:rPr>
          <w:rFonts w:ascii="Arial" w:hAnsi="Arial" w:cs="Arial"/>
        </w:rPr>
        <w:t>3.1 Use cases</w:t>
      </w:r>
    </w:p>
    <w:p w14:paraId="75F5FAED" w14:textId="77777777" w:rsidR="00C86BE7" w:rsidRDefault="0013189F">
      <w:pPr>
        <w:pStyle w:val="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FC67716"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0D779BB"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proofErr w:type="gramStart"/>
            <w:r>
              <w:rPr>
                <w:rFonts w:ascii="Times New Roman" w:hAnsi="Times New Roman" w:cs="Times New Roman"/>
                <w:bCs/>
              </w:rPr>
              <w:t>non</w:t>
            </w:r>
            <w:proofErr w:type="gramEnd"/>
            <w:r>
              <w:rPr>
                <w:rFonts w:ascii="Times New Roman" w:hAnsi="Times New Roman" w:cs="Times New Roman"/>
                <w:bCs/>
              </w:rPr>
              <w:t>-)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gramStart"/>
            <w:r>
              <w:rPr>
                <w:rFonts w:ascii="Times New Roman" w:eastAsia="Malgun Gothic" w:hAnsi="Times New Roman" w:cs="Times New Roman"/>
                <w:bCs/>
                <w:lang w:val="en-GB" w:eastAsia="ko-KR"/>
              </w:rPr>
              <w:t>ms</w:t>
            </w:r>
            <w:proofErr w:type="gram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af1"/>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0162666A" w14:textId="77777777" w:rsidR="00C86BE7" w:rsidRDefault="0013189F">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af1"/>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w:t>
            </w:r>
            <w:proofErr w:type="gramStart"/>
            <w:r>
              <w:rPr>
                <w:bCs/>
                <w:sz w:val="21"/>
                <w:szCs w:val="21"/>
                <w:lang w:val="en-GB"/>
              </w:rPr>
              <w:t>indicates</w:t>
            </w:r>
            <w:proofErr w:type="gramEnd"/>
            <w:r>
              <w:rPr>
                <w:bCs/>
                <w:sz w:val="21"/>
                <w:szCs w:val="21"/>
                <w:lang w:val="en-GB"/>
              </w:rPr>
              <w:t xml:space="preserve"> multiple TBs on a TDW. </w:t>
            </w:r>
          </w:p>
          <w:p w14:paraId="60CA4F4D"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For the dynamic indication of the starting point, our initial thinking is that it could be a similar situation. For the multiple PUSCH repetitions which </w:t>
            </w:r>
            <w:proofErr w:type="gramStart"/>
            <w:r>
              <w:rPr>
                <w:rFonts w:ascii="Times New Roman" w:hAnsi="Times New Roman" w:cs="Times New Roman"/>
                <w:bCs/>
                <w:szCs w:val="21"/>
                <w:lang w:val="en-GB"/>
              </w:rPr>
              <w:t>covers</w:t>
            </w:r>
            <w:proofErr w:type="gramEnd"/>
            <w:r>
              <w:rPr>
                <w:rFonts w:ascii="Times New Roman" w:hAnsi="Times New Roman" w:cs="Times New Roman"/>
                <w:bCs/>
                <w:szCs w:val="21"/>
                <w:lang w:val="en-GB"/>
              </w:rPr>
              <w:t xml:space="preserve">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w:t>
            </w:r>
            <w:proofErr w:type="gramStart"/>
            <w:r>
              <w:rPr>
                <w:rFonts w:ascii="Times New Roman" w:eastAsia="Malgun Gothic" w:hAnsi="Times New Roman" w:cs="Times New Roman" w:hint="eastAsia"/>
                <w:bCs/>
              </w:rPr>
              <w:t>power, FDRA etc., are</w:t>
            </w:r>
            <w:proofErr w:type="gramEnd"/>
            <w:r>
              <w:rPr>
                <w:rFonts w:ascii="Times New Roman" w:eastAsia="Malgun Gothic" w:hAnsi="Times New Roman" w:cs="Times New Roman" w:hint="eastAsia"/>
                <w:bCs/>
              </w:rPr>
              <w:t xml:space="preserv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proofErr w:type="gramStart"/>
            <w:r>
              <w:rPr>
                <w:rFonts w:ascii="Times New Roman" w:hAnsi="Times New Roman" w:cs="Times New Roman"/>
                <w:bCs/>
                <w:lang w:val="en-GB"/>
              </w:rPr>
              <w:t>ToT</w:t>
            </w:r>
            <w:proofErr w:type="spellEnd"/>
            <w:proofErr w:type="gram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In RAN1 #105-e, two candidate alternatives were discussed. It seems there </w:t>
      </w:r>
      <w:proofErr w:type="gramStart"/>
      <w:r>
        <w:rPr>
          <w:rFonts w:ascii="Times New Roman" w:hAnsi="Times New Roman" w:cs="Times New Roman"/>
          <w:b/>
          <w:szCs w:val="21"/>
          <w:highlight w:val="yellow"/>
        </w:rPr>
        <w:t>are different understanding</w:t>
      </w:r>
      <w:proofErr w:type="gramEnd"/>
      <w:r>
        <w:rPr>
          <w:rFonts w:ascii="Times New Roman" w:hAnsi="Times New Roman" w:cs="Times New Roman"/>
          <w:b/>
          <w:szCs w:val="21"/>
          <w:highlight w:val="yellow"/>
        </w:rPr>
        <w:t xml:space="preserve">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looks that the current formulation of Alt.1 generally converges to Alt.2 because sub-window in Alt.1 corresponds to TDW in Alt.2. According to the past agreements, the power consistency and phase continuity are kept in TDW. On the other hand, in Alt.1, the </w:t>
            </w:r>
            <w:proofErr w:type="gramStart"/>
            <w:r>
              <w:rPr>
                <w:rFonts w:ascii="Times New Roman" w:eastAsia="MS Mincho" w:hAnsi="Times New Roman" w:cs="Times New Roman"/>
                <w:bCs/>
                <w:lang w:val="en-GB" w:eastAsia="ja-JP"/>
              </w:rPr>
              <w:t>period to keep the power consistency and phase continuity are</w:t>
            </w:r>
            <w:proofErr w:type="gramEnd"/>
            <w:r>
              <w:rPr>
                <w:rFonts w:ascii="Times New Roman" w:eastAsia="MS Mincho" w:hAnsi="Times New Roman" w:cs="Times New Roman"/>
                <w:bCs/>
                <w:lang w:val="en-GB" w:eastAsia="ja-JP"/>
              </w:rPr>
              <w:t xml:space="preserv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view, the further </w:t>
            </w:r>
            <w:proofErr w:type="gramStart"/>
            <w:r>
              <w:rPr>
                <w:rFonts w:ascii="Times New Roman" w:hAnsi="Times New Roman" w:cs="Times New Roman"/>
                <w:bCs/>
                <w:lang w:val="en-GB"/>
              </w:rPr>
              <w:t>detail</w:t>
            </w:r>
            <w:proofErr w:type="gramEnd"/>
            <w:r>
              <w:rPr>
                <w:rFonts w:ascii="Times New Roman" w:hAnsi="Times New Roman" w:cs="Times New Roman"/>
                <w:bCs/>
                <w:lang w:val="en-GB"/>
              </w:rPr>
              <w:t xml:space="preserve">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Our understanding is that when a configured time domain window is segmented, it </w:t>
            </w:r>
            <w:proofErr w:type="gramStart"/>
            <w:r>
              <w:rPr>
                <w:rFonts w:ascii="Times New Roman" w:eastAsia="Malgun Gothic" w:hAnsi="Times New Roman" w:cs="Times New Roman"/>
                <w:bCs/>
                <w:lang w:val="en-GB" w:eastAsia="ko-KR"/>
              </w:rPr>
              <w:t>become</w:t>
            </w:r>
            <w:proofErr w:type="gramEnd"/>
            <w:r>
              <w:rPr>
                <w:rFonts w:ascii="Times New Roman" w:eastAsia="Malgun Gothic" w:hAnsi="Times New Roman" w:cs="Times New Roman"/>
                <w:bCs/>
                <w:lang w:val="en-GB" w:eastAsia="ko-KR"/>
              </w:rPr>
              <w:t xml:space="preserv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w:t>
            </w:r>
            <w:proofErr w:type="gramStart"/>
            <w:r>
              <w:rPr>
                <w:rFonts w:ascii="Times New Roman" w:eastAsia="宋体" w:hAnsi="Times New Roman" w:cs="Times New Roman"/>
                <w:kern w:val="0"/>
                <w:szCs w:val="21"/>
                <w:lang w:val="en-GB"/>
              </w:rPr>
              <w:t>to discuss</w:t>
            </w:r>
            <w:proofErr w:type="gramEnd"/>
            <w:r>
              <w:rPr>
                <w:rFonts w:ascii="Times New Roman" w:eastAsia="宋体" w:hAnsi="Times New Roman" w:cs="Times New Roman"/>
                <w:kern w:val="0"/>
                <w:szCs w:val="21"/>
                <w:lang w:val="en-GB"/>
              </w:rPr>
              <w:t xml:space="preserve"> the framework of TDW first. From FL understanding, we can figure out the basic structure of TDW then we can discuss other issues which may have dependency on TDW later. Regarding </w:t>
            </w:r>
            <w:r>
              <w:rPr>
                <w:rFonts w:ascii="Times New Roman" w:eastAsia="宋体" w:hAnsi="Times New Roman" w:cs="Times New Roman"/>
                <w:kern w:val="0"/>
                <w:szCs w:val="21"/>
                <w:lang w:val="en-GB"/>
              </w:rPr>
              <w:lastRenderedPageBreak/>
              <w:t xml:space="preserve">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 xml:space="preserve">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w:t>
            </w:r>
            <w:proofErr w:type="gramStart"/>
            <w:r>
              <w:rPr>
                <w:rFonts w:ascii="Times New Roman" w:hAnsi="Times New Roman" w:cs="Times New Roman"/>
                <w:bCs/>
                <w:lang w:val="en-GB"/>
              </w:rPr>
              <w:t>configured/indicated</w:t>
            </w:r>
            <w:proofErr w:type="gramEnd"/>
            <w:r>
              <w:rPr>
                <w:rFonts w:ascii="Times New Roman" w:hAnsi="Times New Roman" w:cs="Times New Roman"/>
                <w:bCs/>
                <w:lang w:val="en-GB"/>
              </w:rPr>
              <w:t xml:space="preserve">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af1"/>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af1"/>
              <w:numPr>
                <w:ilvl w:val="0"/>
                <w:numId w:val="34"/>
              </w:numPr>
              <w:ind w:firstLineChars="0"/>
            </w:pPr>
            <w:r>
              <w:t xml:space="preserve">TDW locations are determined prior to the start of the first PUSCH repetition and not revised in case some repetitions are </w:t>
            </w:r>
            <w:proofErr w:type="gramStart"/>
            <w:r>
              <w:t>dropped/cancelled</w:t>
            </w:r>
            <w:proofErr w:type="gramEnd"/>
            <w:r>
              <w:t xml:space="preserve">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A</w:t>
            </w:r>
            <w:proofErr w:type="gramEnd"/>
            <w:r>
              <w:rPr>
                <w:rFonts w:ascii="Times New Roman" w:hAnsi="Times New Roman" w:cs="Times New Roman"/>
              </w:rPr>
              <w:t xml:space="preserve">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w:t>
            </w:r>
            <w:proofErr w:type="gramStart"/>
            <w:r>
              <w:rPr>
                <w:rFonts w:ascii="Times New Roman" w:eastAsia="Batang" w:hAnsi="Times New Roman" w:cs="Times New Roman"/>
                <w:kern w:val="0"/>
                <w:szCs w:val="21"/>
              </w:rPr>
              <w:t>is</w:t>
            </w:r>
            <w:proofErr w:type="gramEnd"/>
            <w:r>
              <w:rPr>
                <w:rFonts w:ascii="Times New Roman" w:eastAsia="Batang" w:hAnsi="Times New Roman" w:cs="Times New Roman"/>
                <w:kern w:val="0"/>
                <w:szCs w:val="21"/>
              </w:rPr>
              <w:t xml:space="preserve">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the discussion so far, Alt 1, Alt 2-A and Alt 2-B </w:t>
      </w:r>
      <w:proofErr w:type="gramStart"/>
      <w:r>
        <w:rPr>
          <w:rFonts w:ascii="Times New Roman" w:hAnsi="Times New Roman" w:cs="Times New Roman"/>
          <w:b/>
          <w:szCs w:val="21"/>
          <w:highlight w:val="yellow"/>
        </w:rPr>
        <w:t>are</w:t>
      </w:r>
      <w:proofErr w:type="gramEnd"/>
      <w:r>
        <w:rPr>
          <w:rFonts w:ascii="Times New Roman" w:hAnsi="Times New Roman" w:cs="Times New Roman"/>
          <w:b/>
          <w:szCs w:val="21"/>
          <w:highlight w:val="yellow"/>
        </w:rPr>
        <w:t xml:space="preserv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af1"/>
              <w:numPr>
                <w:ilvl w:val="1"/>
                <w:numId w:val="6"/>
              </w:numPr>
              <w:ind w:firstLineChars="0"/>
              <w:rPr>
                <w:rFonts w:eastAsia="Malgun Gothic"/>
                <w:bCs/>
                <w:lang w:val="en-GB" w:eastAsia="ko-KR"/>
              </w:rPr>
            </w:pPr>
            <w:r>
              <w:rPr>
                <w:rFonts w:eastAsia="Malgun Gothic"/>
                <w:bCs/>
                <w:sz w:val="20"/>
                <w:szCs w:val="20"/>
                <w:lang w:val="en-GB" w:eastAsia="ko-KR"/>
              </w:rPr>
              <w:t xml:space="preserve">Can you clarify the meaning of “The end of the last TDW is the end of the last PUSCH transmission”? </w:t>
            </w:r>
            <w:proofErr w:type="gramStart"/>
            <w:r>
              <w:rPr>
                <w:rFonts w:eastAsia="Malgun Gothic"/>
                <w:bCs/>
                <w:sz w:val="20"/>
                <w:szCs w:val="20"/>
                <w:lang w:val="en-GB" w:eastAsia="ko-KR"/>
              </w:rPr>
              <w:t>is</w:t>
            </w:r>
            <w:proofErr w:type="gramEnd"/>
            <w:r>
              <w:rPr>
                <w:rFonts w:eastAsia="Malgun Gothic"/>
                <w:bCs/>
                <w:sz w:val="20"/>
                <w:szCs w:val="20"/>
                <w:lang w:val="en-GB" w:eastAsia="ko-KR"/>
              </w:rPr>
              <w:t xml:space="preserve">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w:t>
            </w:r>
            <w:proofErr w:type="gramStart"/>
            <w:r>
              <w:rPr>
                <w:rFonts w:ascii="Times New Roman" w:eastAsia="Malgun Gothic" w:hAnsi="Times New Roman" w:cs="Times New Roman"/>
                <w:bCs/>
                <w:sz w:val="20"/>
                <w:szCs w:val="20"/>
                <w:lang w:val="en-GB" w:eastAsia="ko-KR"/>
              </w:rPr>
              <w:t xml:space="preserve">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w:t>
            </w:r>
            <w:proofErr w:type="gramEnd"/>
            <w:r>
              <w:rPr>
                <w:rFonts w:ascii="Times New Roman" w:eastAsia="Malgun Gothic" w:hAnsi="Times New Roman" w:cs="Times New Roman"/>
                <w:bCs/>
                <w:sz w:val="20"/>
                <w:szCs w:val="20"/>
                <w:lang w:val="en-GB" w:eastAsia="ko-KR"/>
              </w:rPr>
              <w:t xml:space="preserve">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w:t>
            </w:r>
            <w:proofErr w:type="gramStart"/>
            <w:r>
              <w:rPr>
                <w:rFonts w:ascii="Times New Roman" w:hAnsi="Times New Roman" w:cs="Times New Roman"/>
                <w:bCs/>
                <w:sz w:val="20"/>
                <w:szCs w:val="20"/>
                <w:lang w:val="en-GB"/>
              </w:rPr>
              <w:t>do</w:t>
            </w:r>
            <w:proofErr w:type="gramEnd"/>
            <w:r>
              <w:rPr>
                <w:rFonts w:ascii="Times New Roman" w:hAnsi="Times New Roman" w:cs="Times New Roman"/>
                <w:bCs/>
                <w:sz w:val="20"/>
                <w:szCs w:val="20"/>
                <w:lang w:val="en-GB"/>
              </w:rPr>
              <w:t xml:space="preserve">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C1D954B" w14:textId="77777777" w:rsidR="00C86BE7" w:rsidRDefault="0013189F">
            <w:pPr>
              <w:pStyle w:val="af1"/>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NW </w:t>
            </w:r>
            <w:proofErr w:type="gramStart"/>
            <w:r>
              <w:rPr>
                <w:rFonts w:eastAsiaTheme="minorEastAsia"/>
                <w:color w:val="FF0000"/>
                <w:szCs w:val="21"/>
                <w:lang w:val="en-GB" w:eastAsia="zh-CN"/>
              </w:rPr>
              <w:t>provide</w:t>
            </w:r>
            <w:proofErr w:type="gramEnd"/>
            <w:r>
              <w:rPr>
                <w:rFonts w:eastAsiaTheme="minorEastAsia"/>
                <w:color w:val="FF0000"/>
                <w:szCs w:val="21"/>
                <w:lang w:val="en-GB" w:eastAsia="zh-CN"/>
              </w:rPr>
              <w:t xml:space="preserv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宋体"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A5F0571" w14:textId="77777777" w:rsidR="00C86BE7" w:rsidRDefault="0013189F">
      <w:pPr>
        <w:pStyle w:val="af1"/>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C158D59" w14:textId="77777777" w:rsidR="00C86BE7" w:rsidRDefault="0013189F">
            <w:pPr>
              <w:pStyle w:val="af1"/>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w:t>
            </w:r>
            <w:proofErr w:type="gramStart"/>
            <w:r>
              <w:rPr>
                <w:rFonts w:ascii="Times New Roman" w:hAnsi="Times New Roman" w:cs="Times New Roman"/>
                <w:bCs/>
                <w:lang w:val="en-GB"/>
              </w:rPr>
              <w:t>indicated</w:t>
            </w:r>
            <w:proofErr w:type="gramEnd"/>
            <w:r>
              <w:rPr>
                <w:rFonts w:ascii="Times New Roman" w:hAnsi="Times New Roman" w:cs="Times New Roman"/>
                <w:bCs/>
                <w:lang w:val="en-GB"/>
              </w:rPr>
              <w:t xml:space="preserve"> that the JCE would be used for the scheduled PUSCH repetitions. And for the consecutive slots which fulfil the requirement of power consistency and phase continuity, the JCE could be used. And for </w:t>
            </w:r>
            <w:proofErr w:type="gramStart"/>
            <w:r>
              <w:rPr>
                <w:rFonts w:ascii="Times New Roman" w:hAnsi="Times New Roman" w:cs="Times New Roman"/>
                <w:bCs/>
                <w:lang w:val="en-GB"/>
              </w:rPr>
              <w:t>the none</w:t>
            </w:r>
            <w:proofErr w:type="gramEnd"/>
            <w:r>
              <w:rPr>
                <w:rFonts w:ascii="Times New Roman" w:hAnsi="Times New Roman" w:cs="Times New Roman"/>
                <w:bCs/>
                <w:lang w:val="en-GB"/>
              </w:rPr>
              <w:t xml:space="preserve"> consecutive slot sets, there is no need to carry out the JCE between the 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spellStart"/>
            <w:r>
              <w:rPr>
                <w:rFonts w:ascii="Times New Roman" w:eastAsia="MS Mincho" w:hAnsi="Times New Roman" w:cs="Times New Roman"/>
                <w:bCs/>
                <w:lang w:val="en-GB" w:eastAsia="ja-JP"/>
              </w:rPr>
              <w:t>mis</w:t>
            </w:r>
            <w:proofErr w:type="spellEnd"/>
            <w:r>
              <w:rPr>
                <w:rFonts w:ascii="Times New Roman" w:eastAsia="MS Mincho" w:hAnsi="Times New Roman" w:cs="Times New Roman"/>
                <w:bCs/>
                <w:lang w:val="en-GB" w:eastAsia="ja-JP"/>
              </w:rPr>
              <w:t xml:space="preserve">-understanding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3"/>
        <w:spacing w:before="156" w:after="156"/>
        <w:rPr>
          <w:rFonts w:ascii="Arial" w:hAnsi="Arial" w:cs="Arial"/>
        </w:rPr>
      </w:pPr>
      <w:r>
        <w:rPr>
          <w:rFonts w:ascii="Arial" w:hAnsi="Arial" w:cs="Arial"/>
        </w:rPr>
        <w:lastRenderedPageBreak/>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w:t>
            </w:r>
            <w:proofErr w:type="gramStart"/>
            <w:r>
              <w:rPr>
                <w:rFonts w:ascii="Times New Roman" w:hAnsi="Times New Roman" w:cs="Times New Roman" w:hint="eastAsia"/>
                <w:bCs/>
              </w:rPr>
              <w:t>,</w:t>
            </w:r>
            <w:proofErr w:type="gramEnd"/>
            <w:r>
              <w:rPr>
                <w:rFonts w:ascii="Times New Roman" w:hAnsi="Times New Roman" w:cs="Times New Roman" w:hint="eastAsia"/>
                <w:bCs/>
              </w:rPr>
              <w:t xml:space="preserve">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w:t>
            </w:r>
            <w:proofErr w:type="gramStart"/>
            <w:r>
              <w:rPr>
                <w:rFonts w:ascii="Times New Roman" w:hAnsi="Times New Roman" w:cs="Times New Roman" w:hint="eastAsia"/>
                <w:bCs/>
              </w:rPr>
              <w:t>reported,</w:t>
            </w:r>
            <w:proofErr w:type="gramEnd"/>
            <w:r>
              <w:rPr>
                <w:rFonts w:ascii="Times New Roman" w:hAnsi="Times New Roman" w:cs="Times New Roman" w:hint="eastAsia"/>
                <w:bCs/>
              </w:rPr>
              <w:t xml:space="preserve">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gramStart"/>
            <w:r>
              <w:rPr>
                <w:rFonts w:ascii="Times New Roman" w:hAnsi="Times New Roman" w:cs="Times New Roman"/>
                <w:szCs w:val="21"/>
                <w:lang w:val="en-GB"/>
              </w:rPr>
              <w:t>gNB,</w:t>
            </w:r>
            <w:proofErr w:type="gramEnd"/>
            <w:r>
              <w:rPr>
                <w:rFonts w:ascii="Times New Roman" w:hAnsi="Times New Roman" w:cs="Times New Roman"/>
                <w:szCs w:val="21"/>
                <w:lang w:val="en-GB"/>
              </w:rPr>
              <w:t xml:space="preserve">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w:t>
            </w:r>
            <w:proofErr w:type="gramStart"/>
            <w:r>
              <w:rPr>
                <w:rFonts w:ascii="Times New Roman" w:eastAsia="MS Mincho" w:hAnsi="Times New Roman" w:cs="Times New Roman"/>
                <w:bCs/>
                <w:lang w:val="en-GB" w:eastAsia="ja-JP"/>
              </w:rPr>
              <w:t>problem</w:t>
            </w:r>
            <w:proofErr w:type="gramEnd"/>
            <w:r>
              <w:rPr>
                <w:rFonts w:ascii="Times New Roman" w:eastAsia="MS Mincho" w:hAnsi="Times New Roman" w:cs="Times New Roman"/>
                <w:bCs/>
                <w:lang w:val="en-GB" w:eastAsia="ja-JP"/>
              </w:rPr>
              <w:t xml:space="preserve"> if time domain window is not too long. For this reason, selecting appropriate 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gramStart"/>
            <w:r>
              <w:rPr>
                <w:rFonts w:ascii="Times New Roman" w:eastAsia="MS Mincho" w:hAnsi="Times New Roman" w:cs="Times New Roman"/>
                <w:bCs/>
                <w:lang w:val="en-GB" w:eastAsia="ja-JP"/>
              </w:rPr>
              <w:t>gNB</w:t>
            </w:r>
            <w:proofErr w:type="gram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20CA19FC" w14:textId="77777777" w:rsidR="00C86BE7" w:rsidRDefault="0013189F">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af1"/>
        <w:numPr>
          <w:ilvl w:val="1"/>
          <w:numId w:val="21"/>
        </w:numPr>
        <w:adjustRightInd/>
        <w:spacing w:line="252" w:lineRule="auto"/>
        <w:ind w:left="780" w:firstLineChars="0"/>
        <w:rPr>
          <w:sz w:val="21"/>
          <w:szCs w:val="21"/>
        </w:rPr>
      </w:pPr>
      <w:r>
        <w:rPr>
          <w:sz w:val="21"/>
          <w:szCs w:val="21"/>
        </w:rPr>
        <w:t xml:space="preserve">Additional DMRS is located in special slots for repetition type A, in case special slots cannot </w:t>
      </w:r>
      <w:proofErr w:type="gramStart"/>
      <w:r>
        <w:rPr>
          <w:sz w:val="21"/>
          <w:szCs w:val="21"/>
        </w:rPr>
        <w:t>used</w:t>
      </w:r>
      <w:proofErr w:type="gramEnd"/>
      <w:r>
        <w:rPr>
          <w:sz w:val="21"/>
          <w:szCs w:val="21"/>
        </w:rPr>
        <w:t xml:space="preserve"> for PUSCH transmission.</w:t>
      </w:r>
    </w:p>
    <w:p w14:paraId="14C22D42" w14:textId="77777777" w:rsidR="00C86BE7" w:rsidRDefault="0013189F">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af1"/>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Alt. 1 because special slots are very common in TDD carriers and </w:t>
            </w:r>
            <w:proofErr w:type="gramStart"/>
            <w:r>
              <w:rPr>
                <w:rFonts w:ascii="Times New Roman" w:hAnsi="Times New Roman" w:cs="Times New Roman"/>
                <w:bCs/>
                <w:lang w:val="en-GB"/>
              </w:rPr>
              <w:t>has</w:t>
            </w:r>
            <w:proofErr w:type="gramEnd"/>
            <w:r>
              <w:rPr>
                <w:rFonts w:ascii="Times New Roman" w:hAnsi="Times New Roman" w:cs="Times New Roman"/>
                <w:bCs/>
                <w:lang w:val="en-GB"/>
              </w:rPr>
              <w:t xml:space="preserve">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PUCCH and SRS should also be </w:t>
            </w:r>
            <w:proofErr w:type="gramStart"/>
            <w:r>
              <w:rPr>
                <w:rFonts w:ascii="Times New Roman" w:eastAsia="Malgun Gothic" w:hAnsi="Times New Roman" w:cs="Times New Roman"/>
                <w:bCs/>
                <w:lang w:val="en-GB" w:eastAsia="ko-KR"/>
              </w:rPr>
              <w:t>considered,</w:t>
            </w:r>
            <w:proofErr w:type="gramEnd"/>
            <w:r>
              <w:rPr>
                <w:rFonts w:ascii="Times New Roman" w:eastAsia="Malgun Gothic" w:hAnsi="Times New Roman" w:cs="Times New Roman"/>
                <w:bCs/>
                <w:lang w:val="en-GB" w:eastAsia="ko-KR"/>
              </w:rPr>
              <w:t xml:space="preserve">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2"/>
        <w:spacing w:before="156" w:after="156"/>
        <w:rPr>
          <w:rFonts w:ascii="Arial" w:hAnsi="Arial" w:cs="Arial"/>
        </w:rPr>
      </w:pPr>
      <w:r>
        <w:rPr>
          <w:rFonts w:ascii="Arial" w:hAnsi="Arial" w:cs="Arial"/>
        </w:rPr>
        <w:t>3.4 Others</w:t>
      </w:r>
    </w:p>
    <w:p w14:paraId="05E20460" w14:textId="77777777" w:rsidR="00C86BE7" w:rsidRDefault="0013189F">
      <w:pPr>
        <w:pStyle w:val="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af1"/>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Alt.2 is a reasonable design as it allows </w:t>
            </w:r>
            <w:proofErr w:type="gramStart"/>
            <w:r>
              <w:rPr>
                <w:rFonts w:ascii="Times New Roman" w:eastAsia="MS Mincho" w:hAnsi="Times New Roman" w:cs="Times New Roman"/>
                <w:bCs/>
                <w:lang w:val="en-GB" w:eastAsia="ja-JP"/>
              </w:rPr>
              <w:t>to apply</w:t>
            </w:r>
            <w:proofErr w:type="gramEnd"/>
            <w:r>
              <w:rPr>
                <w:rFonts w:ascii="Times New Roman" w:eastAsia="MS Mincho" w:hAnsi="Times New Roman" w:cs="Times New Roman"/>
                <w:bCs/>
                <w:lang w:val="en-GB" w:eastAsia="ja-JP"/>
              </w:rPr>
              <w:t xml:space="preserve">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w:t>
            </w:r>
            <w:proofErr w:type="gramStart"/>
            <w:r>
              <w:rPr>
                <w:rFonts w:ascii="Times New Roman" w:hAnsi="Times New Roman" w:cs="Times New Roman"/>
                <w:bCs/>
                <w:lang w:val="en-GB"/>
              </w:rPr>
              <w:t>a certain</w:t>
            </w:r>
            <w:proofErr w:type="gramEnd"/>
            <w:r>
              <w:rPr>
                <w:rFonts w:ascii="Times New Roman" w:hAnsi="Times New Roman" w:cs="Times New Roman"/>
                <w:bCs/>
                <w:lang w:val="en-GB"/>
              </w:rPr>
              <w:t xml:space="preserve">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w:t>
            </w:r>
            <w:proofErr w:type="gramStart"/>
            <w:r>
              <w:rPr>
                <w:rFonts w:ascii="Times New Roman" w:eastAsia="MS Mincho" w:hAnsi="Times New Roman" w:cs="Times New Roman"/>
                <w:bCs/>
                <w:lang w:val="en-GB" w:eastAsia="ja-JP"/>
              </w:rPr>
              <w:t>,</w:t>
            </w:r>
            <w:proofErr w:type="gramEnd"/>
            <w:r>
              <w:rPr>
                <w:rFonts w:ascii="Times New Roman" w:eastAsia="MS Mincho" w:hAnsi="Times New Roman" w:cs="Times New Roman"/>
                <w:bCs/>
                <w:lang w:val="en-GB" w:eastAsia="ja-JP"/>
              </w:rPr>
              <w:t xml:space="preserve">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t>
            </w:r>
            <w:proofErr w:type="gramStart"/>
            <w:r>
              <w:rPr>
                <w:rFonts w:ascii="Times New Roman" w:eastAsia="宋体" w:hAnsi="Times New Roman" w:cs="Times New Roman"/>
                <w:kern w:val="0"/>
                <w:sz w:val="22"/>
                <w:lang w:val="en-GB"/>
              </w:rPr>
              <w:t>window,</w:t>
            </w:r>
            <w:proofErr w:type="gramEnd"/>
            <w:r>
              <w:rPr>
                <w:rFonts w:ascii="Times New Roman" w:eastAsia="宋体" w:hAnsi="Times New Roman" w:cs="Times New Roman"/>
                <w:kern w:val="0"/>
                <w:sz w:val="22"/>
                <w:lang w:val="en-GB"/>
              </w:rPr>
              <w:t xml:space="preserve"> some optimization of power control adjustment mechanism for joint channel estimation may be necessary. </w:t>
            </w:r>
            <w:r>
              <w:rPr>
                <w:rFonts w:ascii="Times New Roman" w:hAnsi="Times New Roman" w:cs="Times New Roman"/>
                <w:bCs/>
                <w:lang w:val="en-GB"/>
              </w:rPr>
              <w:t>Therefore, Alt. 2 is preferred</w:t>
            </w:r>
            <w:proofErr w:type="gramStart"/>
            <w:r>
              <w:rPr>
                <w:rFonts w:ascii="Times New Roman" w:hAnsi="Times New Roman" w:cs="Times New Roman"/>
                <w:bCs/>
                <w:lang w:val="en-GB"/>
              </w:rPr>
              <w:t>.</w:t>
            </w:r>
            <w:r>
              <w:rPr>
                <w:rFonts w:ascii="Times New Roman" w:eastAsia="MS Mincho" w:hAnsi="Times New Roman" w:cs="Times New Roman"/>
                <w:bCs/>
                <w:lang w:val="en-GB" w:eastAsia="ja-JP"/>
              </w:rPr>
              <w:t>.</w:t>
            </w:r>
            <w:proofErr w:type="gramEnd"/>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3ABCF9D5" w14:textId="77777777" w:rsidR="00C86BE7" w:rsidRDefault="0013189F">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w:t>
            </w:r>
            <w:proofErr w:type="gramStart"/>
            <w:r>
              <w:rPr>
                <w:rFonts w:ascii="Times New Roman" w:hAnsi="Times New Roman" w:cs="Times New Roman"/>
                <w:bCs/>
                <w:lang w:val="en-GB"/>
              </w:rPr>
              <w:t>tolerance 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2"/>
        <w:spacing w:before="156" w:after="156"/>
        <w:rPr>
          <w:rFonts w:ascii="Arial" w:hAnsi="Arial" w:cs="Arial"/>
        </w:rPr>
      </w:pPr>
      <w:r>
        <w:rPr>
          <w:rFonts w:ascii="Arial" w:hAnsi="Arial" w:cs="Arial"/>
        </w:rPr>
        <w:t>4.1 Use cases</w:t>
      </w:r>
    </w:p>
    <w:p w14:paraId="0F4111C7" w14:textId="77777777" w:rsidR="00C86BE7" w:rsidRDefault="0013189F">
      <w:pPr>
        <w:pStyle w:val="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A35B016"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6A327A9C"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2D96A623"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af1"/>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w:t>
      </w:r>
      <w:proofErr w:type="spellStart"/>
      <w:r>
        <w:rPr>
          <w:rFonts w:ascii="Times New Roman" w:eastAsia="宋体" w:hAnsi="Times New Roman" w:cs="Times New Roman"/>
          <w:kern w:val="0"/>
          <w:szCs w:val="21"/>
          <w:highlight w:val="cyan"/>
        </w:rPr>
        <w:t>Ericsson</w:t>
      </w:r>
      <w:proofErr w:type="gramStart"/>
      <w:r>
        <w:rPr>
          <w:rFonts w:ascii="Times New Roman" w:eastAsia="宋体" w:hAnsi="Times New Roman" w:cs="Times New Roman"/>
          <w:kern w:val="0"/>
          <w:szCs w:val="21"/>
          <w:highlight w:val="cyan"/>
        </w:rPr>
        <w:t>,OPPO</w:t>
      </w:r>
      <w:proofErr w:type="spellEnd"/>
      <w:proofErr w:type="gramEnd"/>
    </w:p>
    <w:p w14:paraId="33D07782" w14:textId="77777777" w:rsidR="00C86BE7" w:rsidRDefault="00C86BE7">
      <w:pPr>
        <w:rPr>
          <w:rFonts w:ascii="Times New Roman" w:eastAsia="宋体"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宋体" w:hAnsi="Times New Roman" w:cs="Times New Roman"/>
          <w:kern w:val="0"/>
          <w:szCs w:val="21"/>
          <w:lang w:eastAsia="en-US"/>
        </w:rPr>
      </w:pPr>
    </w:p>
    <w:p w14:paraId="69FD8E8E"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To be specific, open loop power control parameter of PUSCH is different according to dynamic/configured </w:t>
            </w:r>
            <w:proofErr w:type="gramStart"/>
            <w:r>
              <w:rPr>
                <w:rFonts w:ascii="Times New Roman" w:eastAsia="MS Mincho" w:hAnsi="Times New Roman" w:cs="Times New Roman"/>
                <w:bCs/>
                <w:lang w:val="en-GB" w:eastAsia="ja-JP"/>
              </w:rPr>
              <w:t>grant,</w:t>
            </w:r>
            <w:proofErr w:type="gramEnd"/>
            <w:r>
              <w:rPr>
                <w:rFonts w:ascii="Times New Roman" w:eastAsia="MS Mincho" w:hAnsi="Times New Roman" w:cs="Times New Roman"/>
                <w:bCs/>
                <w:lang w:val="en-GB" w:eastAsia="ja-JP"/>
              </w:rPr>
              <w:t xml:space="preserve">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宋体" w:hAnsi="Times New Roman" w:cs="Times New Roman"/>
          <w:kern w:val="0"/>
          <w:szCs w:val="21"/>
          <w:lang w:eastAsia="en-US"/>
        </w:rPr>
      </w:pPr>
    </w:p>
    <w:p w14:paraId="4FF60979" w14:textId="77777777" w:rsidR="00C86BE7" w:rsidRDefault="0013189F">
      <w:pPr>
        <w:pStyle w:val="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 xml:space="preserve">Apple: From FL understanding, it is not relevant with TOT. It’s applied to single TBoMS transmission. </w:t>
      </w:r>
      <w:proofErr w:type="gramStart"/>
      <w:r>
        <w:rPr>
          <w:rFonts w:ascii="Times New Roman" w:eastAsia="宋体" w:hAnsi="Times New Roman" w:cs="Times New Roman"/>
          <w:b/>
          <w:kern w:val="0"/>
          <w:szCs w:val="21"/>
          <w:highlight w:val="yellow"/>
          <w:lang w:eastAsia="en-US"/>
        </w:rPr>
        <w:t>Whether one TOT or multiple TOTs depends on the structure of TBoMS.</w:t>
      </w:r>
      <w:proofErr w:type="gramEnd"/>
    </w:p>
    <w:p w14:paraId="7BC8E292"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The majority support to confirm the working assumption, while one company has </w:t>
      </w:r>
      <w:proofErr w:type="gramStart"/>
      <w:r>
        <w:rPr>
          <w:rFonts w:ascii="Times New Roman" w:eastAsia="宋体" w:hAnsi="Times New Roman" w:cs="Times New Roman"/>
          <w:b/>
          <w:kern w:val="0"/>
          <w:szCs w:val="21"/>
          <w:highlight w:val="yellow"/>
          <w:lang w:eastAsia="en-US"/>
        </w:rPr>
        <w:t>come</w:t>
      </w:r>
      <w:proofErr w:type="gramEnd"/>
      <w:r>
        <w:rPr>
          <w:rFonts w:ascii="Times New Roman" w:eastAsia="宋体" w:hAnsi="Times New Roman" w:cs="Times New Roman"/>
          <w:b/>
          <w:kern w:val="0"/>
          <w:szCs w:val="21"/>
          <w:highlight w:val="yellow"/>
          <w:lang w:eastAsia="en-US"/>
        </w:rPr>
        <w:t xml:space="preserve"> concerns on the FFS part.</w:t>
      </w:r>
    </w:p>
    <w:p w14:paraId="6F790DA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r>
        <w:rPr>
          <w:rFonts w:ascii="Times New Roman" w:eastAsia="宋体" w:hAnsi="Times New Roman" w:cs="Times New Roman"/>
          <w:kern w:val="0"/>
          <w:szCs w:val="21"/>
          <w:highlight w:val="cyan"/>
        </w:rPr>
        <w:t>Ericsson,OPPO</w:t>
      </w:r>
      <w:proofErr w:type="spellEnd"/>
    </w:p>
    <w:p w14:paraId="6006618E"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Proposal 3 is </w:t>
            </w:r>
            <w:proofErr w:type="gramStart"/>
            <w:r>
              <w:rPr>
                <w:rFonts w:ascii="Times New Roman" w:hAnsi="Times New Roman" w:cs="Times New Roman"/>
                <w:bCs/>
                <w:lang w:val="en-GB"/>
              </w:rPr>
              <w:t>stable,</w:t>
            </w:r>
            <w:proofErr w:type="gramEnd"/>
            <w:r>
              <w:rPr>
                <w:rFonts w:ascii="Times New Roman" w:hAnsi="Times New Roman" w:cs="Times New Roman"/>
                <w:bCs/>
                <w:lang w:val="en-GB"/>
              </w:rPr>
              <w:t xml:space="preserv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w:t>
      </w:r>
      <w:proofErr w:type="gramStart"/>
      <w:r>
        <w:rPr>
          <w:rFonts w:ascii="Times New Roman" w:hAnsi="Times New Roman" w:cs="Times New Roman"/>
          <w:b/>
          <w:szCs w:val="21"/>
          <w:highlight w:val="yellow"/>
        </w:rPr>
        <w:t>FL’s understanding</w:t>
      </w:r>
      <w:proofErr w:type="gramEnd"/>
      <w:r>
        <w:rPr>
          <w:rFonts w:ascii="Times New Roman" w:hAnsi="Times New Roman" w:cs="Times New Roman"/>
          <w:b/>
          <w:szCs w:val="21"/>
          <w:highlight w:val="yellow"/>
        </w:rPr>
        <w:t xml:space="preserve">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w:t>
      </w:r>
      <w:proofErr w:type="gramStart"/>
      <w:r>
        <w:rPr>
          <w:rFonts w:ascii="Times New Roman" w:hAnsi="Times New Roman" w:cs="Times New Roman"/>
          <w:b/>
          <w:kern w:val="0"/>
          <w:szCs w:val="21"/>
          <w:highlight w:val="yellow"/>
          <w:lang w:val="en-GB"/>
        </w:rPr>
        <w:t>RAN4,</w:t>
      </w:r>
      <w:proofErr w:type="gramEnd"/>
      <w:r>
        <w:rPr>
          <w:rFonts w:ascii="Times New Roman" w:hAnsi="Times New Roman" w:cs="Times New Roman"/>
          <w:b/>
          <w:kern w:val="0"/>
          <w:szCs w:val="21"/>
          <w:highlight w:val="yellow"/>
          <w:lang w:val="en-GB"/>
        </w:rPr>
        <w:t xml:space="preserve">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xml:space="preserve">@ Intel, </w:t>
      </w:r>
      <w:proofErr w:type="gramStart"/>
      <w:r>
        <w:rPr>
          <w:rFonts w:ascii="Times New Roman" w:hAnsi="Times New Roman" w:cs="Times New Roman" w:hint="eastAsia"/>
          <w:b/>
          <w:bCs/>
          <w:szCs w:val="21"/>
          <w:highlight w:val="yellow"/>
          <w:lang w:val="en-GB"/>
        </w:rPr>
        <w:t>For</w:t>
      </w:r>
      <w:proofErr w:type="gramEnd"/>
      <w:r>
        <w:rPr>
          <w:rFonts w:ascii="Times New Roman" w:hAnsi="Times New Roman" w:cs="Times New Roman" w:hint="eastAsia"/>
          <w:b/>
          <w:bCs/>
          <w:szCs w:val="21"/>
          <w:highlight w:val="yellow"/>
          <w:lang w:val="en-GB"/>
        </w:rPr>
        <w:t xml:space="preserve">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proofErr w:type="gramStart"/>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w:t>
      </w:r>
      <w:proofErr w:type="gramEnd"/>
      <w:r>
        <w:rPr>
          <w:rFonts w:ascii="Times New Roman" w:hAnsi="Times New Roman" w:cs="Times New Roman" w:hint="eastAsia"/>
          <w:b/>
          <w:kern w:val="0"/>
          <w:szCs w:val="21"/>
          <w:highlight w:val="yellow"/>
          <w:lang w:val="en-GB"/>
        </w:rPr>
        <w:t xml:space="preserv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xml:space="preserve">”? In our view, the event may cancel one PUSCH repetition and then the new TDW would resume after the cancelled PUSCH repetition, rather than the previous TDW. Hops </w:t>
            </w:r>
            <w:proofErr w:type="gramStart"/>
            <w:r>
              <w:rPr>
                <w:rFonts w:ascii="Times New Roman" w:eastAsia="Malgun Gothic" w:hAnsi="Times New Roman" w:cs="Times New Roman"/>
                <w:bCs/>
                <w:sz w:val="20"/>
                <w:szCs w:val="20"/>
                <w:lang w:val="en-GB" w:eastAsia="ko-KR"/>
              </w:rPr>
              <w:t>this clarify</w:t>
            </w:r>
            <w:proofErr w:type="gramEnd"/>
            <w:r>
              <w:rPr>
                <w:rFonts w:ascii="Times New Roman" w:eastAsia="Malgun Gothic" w:hAnsi="Times New Roman" w:cs="Times New Roman"/>
                <w:bCs/>
                <w:sz w:val="20"/>
                <w:szCs w:val="20"/>
                <w:lang w:val="en-GB" w:eastAsia="ko-KR"/>
              </w:rPr>
              <w:t>.</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w:t>
            </w:r>
            <w:proofErr w:type="gramStart"/>
            <w:r>
              <w:rPr>
                <w:rFonts w:ascii="Times New Roman" w:hAnsi="Times New Roman" w:cs="Times New Roman"/>
                <w:bCs/>
                <w:lang w:val="en-GB"/>
              </w:rPr>
              <w:t>discussed</w:t>
            </w:r>
            <w:proofErr w:type="gramEnd"/>
            <w:r>
              <w:rPr>
                <w:rFonts w:ascii="Times New Roman" w:hAnsi="Times New Roman" w:cs="Times New Roman"/>
                <w:bCs/>
                <w:lang w:val="en-GB"/>
              </w:rPr>
              <w:t xml:space="preserve">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w:t>
            </w:r>
            <w:proofErr w:type="gramStart"/>
            <w:r>
              <w:rPr>
                <w:rFonts w:ascii="Times New Roman" w:eastAsia="Batang" w:hAnsi="Times New Roman" w:cs="Times New Roman"/>
                <w:color w:val="00B0F0"/>
                <w:kern w:val="0"/>
                <w:szCs w:val="21"/>
                <w:lang w:val="en-GB"/>
              </w:rPr>
              <w:t>length of all the TDWs have</w:t>
            </w:r>
            <w:proofErr w:type="gramEnd"/>
            <w:r>
              <w:rPr>
                <w:rFonts w:ascii="Times New Roman" w:eastAsia="Batang" w:hAnsi="Times New Roman" w:cs="Times New Roman"/>
                <w:color w:val="00B0F0"/>
                <w:kern w:val="0"/>
                <w:szCs w:val="21"/>
                <w:lang w:val="en-GB"/>
              </w:rPr>
              <w:t xml:space="preser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w:t>
            </w:r>
            <w:proofErr w:type="gramStart"/>
            <w:r>
              <w:rPr>
                <w:rFonts w:ascii="Times New Roman" w:hAnsi="Times New Roman" w:cs="Times New Roman"/>
                <w:bCs/>
                <w:lang w:val="en-GB"/>
              </w:rPr>
              <w:t>has</w:t>
            </w:r>
            <w:proofErr w:type="gramEnd"/>
            <w:r>
              <w:rPr>
                <w:rFonts w:ascii="Times New Roman" w:hAnsi="Times New Roman" w:cs="Times New Roman"/>
                <w:bCs/>
                <w:lang w:val="en-GB"/>
              </w:rPr>
              <w:t xml:space="preserve">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af1"/>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w:t>
            </w:r>
            <w:proofErr w:type="gramStart"/>
            <w:r>
              <w:rPr>
                <w:rFonts w:ascii="Times New Roman" w:hAnsi="Times New Roman" w:cs="Times New Roman"/>
                <w:bCs/>
                <w:lang w:val="en-GB"/>
              </w:rPr>
              <w:t>perspective,</w:t>
            </w:r>
            <w:proofErr w:type="gramEnd"/>
            <w:r>
              <w:rPr>
                <w:rFonts w:ascii="Times New Roman" w:hAnsi="Times New Roman" w:cs="Times New Roman"/>
                <w:bCs/>
                <w:lang w:val="en-GB"/>
              </w:rPr>
              <w:t xml:space="preser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w:t>
            </w:r>
            <w:proofErr w:type="gramStart"/>
            <w:r>
              <w:rPr>
                <w:rFonts w:ascii="Times New Roman" w:hAnsi="Times New Roman" w:cs="Times New Roman"/>
                <w:szCs w:val="21"/>
              </w:rPr>
              <w:t>use cases which is</w:t>
            </w:r>
            <w:proofErr w:type="gramEnd"/>
            <w:r>
              <w:rPr>
                <w:rFonts w:ascii="Times New Roman" w:hAnsi="Times New Roman" w:cs="Times New Roman"/>
                <w:szCs w:val="21"/>
              </w:rPr>
              <w:t xml:space="preserve">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w:t>
            </w:r>
            <w:proofErr w:type="gramStart"/>
            <w:r>
              <w:rPr>
                <w:rFonts w:ascii="Times New Roman" w:hAnsi="Times New Roman" w:cs="Times New Roman"/>
                <w:bCs/>
                <w:lang w:val="en-GB"/>
              </w:rPr>
              <w:t>B,</w:t>
            </w:r>
            <w:proofErr w:type="gramEnd"/>
            <w:r>
              <w:rPr>
                <w:rFonts w:ascii="Times New Roman" w:hAnsi="Times New Roman" w:cs="Times New Roman"/>
                <w:bCs/>
                <w:lang w:val="en-GB"/>
              </w:rPr>
              <w:t xml:space="preserve">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 xml:space="preserve">consecutive or non-consecutive. If the </w:t>
            </w:r>
            <w:proofErr w:type="gramStart"/>
            <w:r>
              <w:rPr>
                <w:rFonts w:ascii="Times New Roman" w:hAnsi="Times New Roman" w:cs="Times New Roman"/>
                <w:szCs w:val="21"/>
              </w:rPr>
              <w:t>wording cause</w:t>
            </w:r>
            <w:proofErr w:type="gramEnd"/>
            <w:r>
              <w:rPr>
                <w:rFonts w:ascii="Times New Roman" w:hAnsi="Times New Roman" w:cs="Times New Roman"/>
                <w:szCs w:val="21"/>
              </w:rPr>
              <w:t xml:space="preserv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w:t>
            </w:r>
            <w:proofErr w:type="gramStart"/>
            <w:r>
              <w:rPr>
                <w:bCs/>
                <w:lang w:val="en-GB"/>
              </w:rPr>
              <w:t>a</w:t>
            </w:r>
            <w:proofErr w:type="gramEnd"/>
            <w:r>
              <w:rPr>
                <w:bCs/>
                <w:lang w:val="en-GB"/>
              </w:rPr>
              <w:t xml:space="preserve">) is required so that UE can plan ahead and all control loops can be programmed to ensure bundling is not violated. (a) </w:t>
            </w:r>
            <w:proofErr w:type="gramStart"/>
            <w:r>
              <w:rPr>
                <w:bCs/>
                <w:lang w:val="en-GB"/>
              </w:rPr>
              <w:t>also</w:t>
            </w:r>
            <w:proofErr w:type="gramEnd"/>
            <w:r>
              <w:rPr>
                <w:bCs/>
                <w:lang w:val="en-GB"/>
              </w:rPr>
              <w:t xml:space="preserve">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2210A037" w14:textId="77777777" w:rsidR="00C86BE7" w:rsidRDefault="0013189F">
            <w:pPr>
              <w:rPr>
                <w:bCs/>
                <w:lang w:val="en-GB"/>
              </w:rPr>
            </w:pPr>
            <w:r>
              <w:rPr>
                <w:bCs/>
                <w:lang w:val="en-GB"/>
              </w:rPr>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5B4C84EC" w14:textId="77777777" w:rsidR="00C86BE7" w:rsidRDefault="0013189F">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w:t>
            </w:r>
            <w:proofErr w:type="gramStart"/>
            <w:r>
              <w:rPr>
                <w:rFonts w:ascii="Times New Roman" w:hAnsi="Times New Roman" w:cs="Times New Roman"/>
                <w:bCs/>
                <w:lang w:val="en-GB"/>
              </w:rPr>
              <w:t>enabled/disabled</w:t>
            </w:r>
            <w:proofErr w:type="gramEnd"/>
            <w:r>
              <w:rPr>
                <w:rFonts w:ascii="Times New Roman" w:hAnsi="Times New Roman" w:cs="Times New Roman"/>
                <w:bCs/>
                <w:lang w:val="en-GB"/>
              </w:rPr>
              <w:t xml:space="preserve">.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57D3C7F" w14:textId="77777777" w:rsidR="00C86BE7" w:rsidRDefault="0013189F">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04ECC9A" w14:textId="77777777" w:rsidR="00C86BE7" w:rsidRDefault="0013189F">
      <w:r>
        <w:rPr>
          <w:rFonts w:ascii="Times New Roman" w:eastAsia="宋体" w:hAnsi="Times New Roman" w:cs="Times New Roman"/>
          <w:kern w:val="0"/>
          <w:szCs w:val="21"/>
          <w:highlight w:val="cyan"/>
        </w:rPr>
        <w:lastRenderedPageBreak/>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63C82EC8"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revised accordingly. </w:t>
      </w:r>
    </w:p>
    <w:p w14:paraId="16DA75AE"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E657E29" w14:textId="77777777" w:rsidR="00C86BE7" w:rsidRDefault="0013189F">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af1"/>
        <w:numPr>
          <w:ilvl w:val="1"/>
          <w:numId w:val="21"/>
        </w:numPr>
        <w:adjustRightInd/>
        <w:spacing w:line="252" w:lineRule="auto"/>
        <w:ind w:left="780" w:firstLineChars="0"/>
        <w:rPr>
          <w:sz w:val="21"/>
          <w:szCs w:val="21"/>
        </w:rPr>
      </w:pPr>
      <w:r>
        <w:rPr>
          <w:sz w:val="21"/>
          <w:szCs w:val="21"/>
        </w:rPr>
        <w:t xml:space="preserve">Additional DMRS is located in special slots for repetition type A, in case special slots cannot </w:t>
      </w:r>
      <w:proofErr w:type="gramStart"/>
      <w:r>
        <w:rPr>
          <w:sz w:val="21"/>
          <w:szCs w:val="21"/>
        </w:rPr>
        <w:t>used</w:t>
      </w:r>
      <w:proofErr w:type="gramEnd"/>
      <w:r>
        <w:rPr>
          <w:sz w:val="21"/>
          <w:szCs w:val="21"/>
        </w:rPr>
        <w:t xml:space="preserve"> for PUSCH transmission.</w:t>
      </w:r>
    </w:p>
    <w:p w14:paraId="32115F9B" w14:textId="77777777" w:rsidR="00C86BE7" w:rsidRDefault="0013189F">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af1"/>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52890694"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2"/>
        <w:spacing w:before="156" w:after="156"/>
        <w:rPr>
          <w:rFonts w:ascii="Arial" w:hAnsi="Arial" w:cs="Arial"/>
        </w:rPr>
      </w:pPr>
      <w:r>
        <w:rPr>
          <w:rFonts w:ascii="Arial" w:hAnsi="Arial" w:cs="Arial"/>
        </w:rPr>
        <w:t>4.4 Others</w:t>
      </w:r>
    </w:p>
    <w:p w14:paraId="5AE9298F" w14:textId="77777777" w:rsidR="00C86BE7" w:rsidRDefault="0013189F">
      <w:pPr>
        <w:pStyle w:val="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FL’s proposal for listing the two alternatives. Alt. 2.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proposal and prefer </w:t>
            </w:r>
            <w:proofErr w:type="gramStart"/>
            <w:r>
              <w:rPr>
                <w:rFonts w:ascii="Times New Roman" w:hAnsi="Times New Roman" w:cs="Times New Roman"/>
                <w:bCs/>
                <w:lang w:val="en-GB"/>
              </w:rPr>
              <w:t>alt2 .</w:t>
            </w:r>
            <w:proofErr w:type="gramEnd"/>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w:t>
            </w:r>
            <w:proofErr w:type="gramStart"/>
            <w:r>
              <w:rPr>
                <w:rFonts w:ascii="Times New Roman" w:hAnsi="Times New Roman" w:cs="Times New Roman"/>
                <w:bCs/>
                <w:lang w:val="en-GB"/>
              </w:rPr>
              <w:t>raise</w:t>
            </w:r>
            <w:proofErr w:type="gramEnd"/>
            <w:r>
              <w:rPr>
                <w:rFonts w:ascii="Times New Roman" w:hAnsi="Times New Roman" w:cs="Times New Roman"/>
                <w:bCs/>
                <w:lang w:val="en-GB"/>
              </w:rPr>
              <w:t xml:space="preserv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af1"/>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w:t>
            </w:r>
            <w:proofErr w:type="gramStart"/>
            <w:r>
              <w:rPr>
                <w:rFonts w:ascii="Times New Roman" w:hAnsi="Times New Roman" w:cs="Times New Roman"/>
                <w:bCs/>
                <w:lang w:val="en-GB"/>
              </w:rPr>
              <w:t>Proposal 6 stills applies</w:t>
            </w:r>
            <w:proofErr w:type="gramEnd"/>
            <w:r>
              <w:rPr>
                <w:rFonts w:ascii="Times New Roman" w:hAnsi="Times New Roman" w:cs="Times New Roman"/>
                <w:bCs/>
                <w:lang w:val="en-GB"/>
              </w:rPr>
              <w:t xml:space="preserve">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2"/>
        <w:spacing w:before="156" w:after="156"/>
        <w:rPr>
          <w:rFonts w:ascii="Arial" w:hAnsi="Arial" w:cs="Arial"/>
        </w:rPr>
      </w:pPr>
      <w:r>
        <w:rPr>
          <w:rFonts w:ascii="Arial" w:hAnsi="Arial" w:cs="Arial"/>
        </w:rPr>
        <w:t>5.1 Use cases</w:t>
      </w:r>
    </w:p>
    <w:p w14:paraId="1664A1D0" w14:textId="77777777" w:rsidR="00C86BE7" w:rsidRDefault="0013189F">
      <w:pPr>
        <w:pStyle w:val="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00BA7C"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399AEA9"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宋体" w:hAnsi="Times New Roman" w:cs="Times New Roman"/>
                <w:kern w:val="0"/>
                <w:szCs w:val="21"/>
              </w:rPr>
            </w:pPr>
            <w:r>
              <w:rPr>
                <w:rFonts w:ascii="Times New Roman" w:hAnsi="Times New Roman" w:cs="Times New Roman"/>
                <w:color w:val="FF0000"/>
                <w:szCs w:val="21"/>
              </w:rPr>
              <w:t xml:space="preserve">May be more complicated for the interaction with </w:t>
            </w:r>
            <w:r>
              <w:rPr>
                <w:rFonts w:ascii="Times New Roman" w:hAnsi="Times New Roman" w:cs="Times New Roman"/>
                <w:color w:val="FF0000"/>
                <w:szCs w:val="21"/>
              </w:rPr>
              <w:lastRenderedPageBreak/>
              <w:t>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75C20FE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宋体" w:hAnsi="Times New Roman" w:cs="Times New Roman"/>
          <w:kern w:val="0"/>
          <w:szCs w:val="21"/>
          <w:lang w:eastAsia="en-US"/>
        </w:rPr>
      </w:pPr>
    </w:p>
    <w:p w14:paraId="3EBF341B"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w:t>
            </w:r>
            <w:proofErr w:type="gramStart"/>
            <w:r>
              <w:rPr>
                <w:rFonts w:ascii="Times New Roman" w:hAnsi="Times New Roman" w:cs="Times New Roman"/>
                <w:bCs/>
              </w:rPr>
              <w:t>for two TBs JCE to fulfil the target demodulation requirement, e.g., the gap of TB size</w:t>
            </w:r>
            <w:proofErr w:type="gramEnd"/>
            <w:r>
              <w:rPr>
                <w:rFonts w:ascii="Times New Roman" w:hAnsi="Times New Roman" w:cs="Times New Roman"/>
                <w:bCs/>
              </w:rPr>
              <w:t xml:space="preserv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3"/>
        <w:spacing w:before="156" w:after="156"/>
        <w:rPr>
          <w:rFonts w:ascii="Arial" w:hAnsi="Arial" w:cs="Arial"/>
        </w:rPr>
      </w:pPr>
      <w:r>
        <w:rPr>
          <w:rFonts w:ascii="Arial" w:hAnsi="Arial" w:cs="Arial"/>
        </w:rPr>
        <w:t>5.1.2 TBoMS (on hold)</w:t>
      </w:r>
    </w:p>
    <w:p w14:paraId="3BA5ADEA" w14:textId="77777777" w:rsidR="00C86BE7" w:rsidRDefault="0013189F">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45pt;height:279.25pt" o:ole="">
            <v:imagedata r:id="rId40" o:title=""/>
          </v:shape>
          <o:OLEObject Type="Embed" ProgID="Visio.Drawing.11" ShapeID="_x0000_i1033" DrawAspect="Content" ObjectID="_1691907341" r:id="rId41"/>
        </w:object>
      </w:r>
    </w:p>
    <w:p w14:paraId="5C84A5D1" w14:textId="77777777" w:rsidR="00C86BE7" w:rsidRDefault="0013189F">
      <w:pPr>
        <w:jc w:val="center"/>
      </w:pPr>
      <w:r>
        <w:object w:dxaOrig="6877" w:dyaOrig="6313" w14:anchorId="5A694734">
          <v:shape id="_x0000_i1034" type="#_x0000_t75" style="width:343.7pt;height:316.15pt" o:ole="">
            <v:imagedata r:id="rId42" o:title=""/>
          </v:shape>
          <o:OLEObject Type="Embed" ProgID="Visio.Drawing.11" ShapeID="_x0000_i1034" DrawAspect="Content" ObjectID="_1691907342" r:id="rId43"/>
        </w:object>
      </w:r>
    </w:p>
    <w:p w14:paraId="67DA206F" w14:textId="77777777" w:rsidR="00C86BE7" w:rsidRDefault="0013189F">
      <w:pPr>
        <w:jc w:val="center"/>
      </w:pPr>
      <w:r>
        <w:object w:dxaOrig="7050" w:dyaOrig="5138" w14:anchorId="13DD6C96">
          <v:shape id="_x0000_i1035" type="#_x0000_t75" style="width:353.1pt;height:257.3pt" o:ole="">
            <v:imagedata r:id="rId44" o:title=""/>
          </v:shape>
          <o:OLEObject Type="Embed" ProgID="Visio.Drawing.11" ShapeID="_x0000_i1035" DrawAspect="Content" ObjectID="_1691907343" r:id="rId45"/>
        </w:object>
      </w:r>
    </w:p>
    <w:p w14:paraId="361B368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宋体" w:hAnsi="Times New Roman" w:cs="Times New Roman"/>
          <w:b/>
          <w:kern w:val="0"/>
          <w:szCs w:val="21"/>
          <w:highlight w:val="yellow"/>
          <w:lang w:eastAsia="en-US"/>
        </w:rPr>
      </w:pPr>
    </w:p>
    <w:p w14:paraId="207E0ABF" w14:textId="77777777" w:rsidR="00C86BE7" w:rsidRDefault="0013189F">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 the figures described above, TDW and actual TDW are used. Our understanding is the term "TDW" corresponds to the final length </w:t>
            </w:r>
            <w:proofErr w:type="gramStart"/>
            <w:r>
              <w:rPr>
                <w:rFonts w:ascii="Times New Roman" w:hAnsi="Times New Roman" w:cs="Times New Roman"/>
                <w:bCs/>
                <w:lang w:val="en-GB"/>
              </w:rPr>
              <w:t>of "</w:t>
            </w:r>
            <w:proofErr w:type="gramEnd"/>
            <w:r>
              <w:rPr>
                <w:rFonts w:ascii="Times New Roman" w:hAnsi="Times New Roman" w:cs="Times New Roman"/>
                <w:bCs/>
                <w:lang w:val="en-GB"/>
              </w:rPr>
              <w:t xml:space="preserve">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 xml:space="preserve">We still prefer Alt 2-B but have one </w:t>
            </w:r>
            <w:proofErr w:type="gramStart"/>
            <w:r>
              <w:rPr>
                <w:rFonts w:ascii="Times New Roman" w:hAnsi="Times New Roman" w:cs="Times New Roman"/>
                <w:bCs/>
              </w:rPr>
              <w:t>questions</w:t>
            </w:r>
            <w:proofErr w:type="gramEnd"/>
            <w:r>
              <w:rPr>
                <w:rFonts w:ascii="Times New Roman" w:hAnsi="Times New Roman" w:cs="Times New Roman"/>
                <w:bCs/>
              </w:rPr>
              <w:t xml:space="preserve">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6"/>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af1"/>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make a determination that the 2-symbol gap is truly </w:t>
                  </w:r>
                  <w:proofErr w:type="gramStart"/>
                  <w:r>
                    <w:rPr>
                      <w:rFonts w:ascii="Times New Roman" w:hAnsi="Times New Roman" w:cs="Times New Roman"/>
                      <w:bCs/>
                    </w:rPr>
                    <w:t>unoccupied/unused</w:t>
                  </w:r>
                  <w:proofErr w:type="gramEnd"/>
                  <w:r>
                    <w:rPr>
                      <w:rFonts w:ascii="Times New Roman" w:hAnsi="Times New Roman" w:cs="Times New Roman"/>
                      <w:bCs/>
                    </w:rPr>
                    <w:t>?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af1"/>
              <w:numPr>
                <w:ilvl w:val="0"/>
                <w:numId w:val="50"/>
              </w:numPr>
              <w:ind w:firstLineChars="0"/>
              <w:rPr>
                <w:bCs/>
                <w:sz w:val="20"/>
                <w:szCs w:val="20"/>
              </w:rPr>
            </w:pPr>
            <w:r>
              <w:rPr>
                <w:bCs/>
                <w:sz w:val="20"/>
                <w:szCs w:val="20"/>
              </w:rPr>
              <w:t xml:space="preserve">What is difference between Alt. 2-C and 2-C’? </w:t>
            </w:r>
            <w:proofErr w:type="gramStart"/>
            <w:r>
              <w:rPr>
                <w:bCs/>
                <w:sz w:val="20"/>
                <w:szCs w:val="20"/>
              </w:rPr>
              <w:t>it</w:t>
            </w:r>
            <w:proofErr w:type="gramEnd"/>
            <w:r>
              <w:rPr>
                <w:bCs/>
                <w:sz w:val="20"/>
                <w:szCs w:val="20"/>
              </w:rPr>
              <w:t xml:space="preserve">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3.05pt;height:115.85pt" o:ole="">
                  <v:imagedata r:id="rId47" o:title=""/>
                </v:shape>
                <o:OLEObject Type="Embed" ProgID="Visio.Drawing.15" ShapeID="_x0000_i1036" DrawAspect="Content" ObjectID="_1691907344" r:id="rId48"/>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proofErr w:type="gramStart"/>
            <w:r>
              <w:rPr>
                <w:rFonts w:hint="eastAsia"/>
                <w:bCs/>
                <w:sz w:val="20"/>
                <w:szCs w:val="20"/>
                <w:lang w:eastAsia="zh-CN"/>
              </w:rPr>
              <w:t>,,</w:t>
            </w:r>
            <w:proofErr w:type="gramEnd"/>
            <w:r>
              <w:rPr>
                <w:rFonts w:hint="eastAsia"/>
                <w:bCs/>
                <w:sz w:val="20"/>
                <w:szCs w:val="20"/>
                <w:lang w:eastAsia="zh-CN"/>
              </w:rPr>
              <w:t xml:space="preserve"> 32 PUSCH repetitions. 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w:t>
            </w:r>
            <w:proofErr w:type="gramStart"/>
            <w:r>
              <w:rPr>
                <w:rFonts w:hint="eastAsia"/>
                <w:bCs/>
                <w:sz w:val="20"/>
                <w:szCs w:val="20"/>
                <w:lang w:eastAsia="zh-CN"/>
              </w:rPr>
              <w:t>addition,</w:t>
            </w:r>
            <w:proofErr w:type="gramEnd"/>
            <w:r>
              <w:rPr>
                <w:rFonts w:hint="eastAsia"/>
                <w:bCs/>
                <w:sz w:val="20"/>
                <w:szCs w:val="20"/>
                <w:lang w:eastAsia="zh-CN"/>
              </w:rPr>
              <w:t xml:space="preserve"> It would impact TPC/TA accumulation as also mentioned by vivo.</w:t>
            </w:r>
          </w:p>
          <w:p w14:paraId="20A49355" w14:textId="77777777" w:rsidR="00C86BE7" w:rsidRDefault="00C86BE7">
            <w:pPr>
              <w:pStyle w:val="af1"/>
              <w:ind w:firstLineChars="0" w:firstLine="0"/>
              <w:rPr>
                <w:bCs/>
                <w:sz w:val="20"/>
                <w:szCs w:val="20"/>
                <w:lang w:eastAsia="zh-CN"/>
              </w:rPr>
            </w:pPr>
          </w:p>
          <w:p w14:paraId="64B4E045" w14:textId="77777777" w:rsidR="00C86BE7" w:rsidRDefault="0013189F">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af1"/>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af1"/>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xml:space="preserve">”. As illustrated in the figure, there may be some cases that one window covers a single slot, if these cases are </w:t>
            </w:r>
            <w:proofErr w:type="gramStart"/>
            <w:r>
              <w:rPr>
                <w:rFonts w:ascii="Times New Roman" w:hAnsi="Times New Roman" w:cs="Times New Roman"/>
                <w:bCs/>
                <w:lang w:val="en-GB"/>
              </w:rPr>
              <w:t>precluded,</w:t>
            </w:r>
            <w:proofErr w:type="gramEnd"/>
            <w:r>
              <w:rPr>
                <w:rFonts w:ascii="Times New Roman" w:hAnsi="Times New Roman" w:cs="Times New Roman"/>
                <w:bCs/>
                <w:lang w:val="en-GB"/>
              </w:rPr>
              <w:t xml:space="preserve">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45pt;height:296.15pt" o:ole="">
                  <v:imagedata r:id="rId49" o:title=""/>
                </v:shape>
                <o:OLEObject Type="Embed" ProgID="Visio.Drawing.11" ShapeID="_x0000_i1037" DrawAspect="Content" ObjectID="_1691907345" r:id="rId50"/>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45pt;height:333.7pt" o:ole="">
                  <v:imagedata r:id="rId51" o:title=""/>
                </v:shape>
                <o:OLEObject Type="Embed" ProgID="Visio.Drawing.11" ShapeID="_x0000_i1038" DrawAspect="Content" ObjectID="_1691907346" r:id="rId52"/>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1pt;height:281.1pt" o:ole="">
                  <v:imagedata r:id="rId53" o:title=""/>
                </v:shape>
                <o:OLEObject Type="Embed" ProgID="Visio.Drawing.11" ShapeID="_x0000_i1039" DrawAspect="Content" ObjectID="_1691907347" r:id="rId54"/>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 xml:space="preserve">We support alt2-B. </w:t>
            </w:r>
            <w:proofErr w:type="gramStart"/>
            <w:r>
              <w:rPr>
                <w:rFonts w:ascii="Times New Roman" w:hAnsi="Times New Roman" w:cs="Times New Roman"/>
              </w:rPr>
              <w:t>and</w:t>
            </w:r>
            <w:proofErr w:type="gramEnd"/>
            <w:r>
              <w:rPr>
                <w:rFonts w:ascii="Times New Roman" w:hAnsi="Times New Roman" w:cs="Times New Roman"/>
              </w:rPr>
              <w:t xml:space="preserve">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w:t>
            </w:r>
            <w:proofErr w:type="gramStart"/>
            <w:r>
              <w:rPr>
                <w:rFonts w:ascii="Times New Roman" w:hAnsi="Times New Roman" w:cs="Times New Roman"/>
                <w:bCs/>
                <w:lang w:val="en-GB"/>
              </w:rPr>
              <w:t>a performance</w:t>
            </w:r>
            <w:proofErr w:type="gramEnd"/>
            <w:r>
              <w:rPr>
                <w:rFonts w:ascii="Times New Roman" w:hAnsi="Times New Roman" w:cs="Times New Roman"/>
                <w:bCs/>
                <w:lang w:val="en-GB"/>
              </w:rPr>
              <w:t xml:space="preserv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w:t>
            </w:r>
            <w:proofErr w:type="gramStart"/>
            <w:r>
              <w:rPr>
                <w:rFonts w:ascii="Times New Roman" w:hAnsi="Times New Roman" w:cs="Times New Roman"/>
                <w:bCs/>
                <w:lang w:val="en-GB"/>
              </w:rPr>
              <w:t>TDW,</w:t>
            </w:r>
            <w:proofErr w:type="gramEnd"/>
            <w:r>
              <w:rPr>
                <w:rFonts w:ascii="Times New Roman" w:hAnsi="Times New Roman" w:cs="Times New Roman"/>
                <w:bCs/>
                <w:lang w:val="en-GB"/>
              </w:rPr>
              <w:t xml:space="preserve">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 xml:space="preserve">If the NW </w:t>
            </w:r>
            <w:proofErr w:type="gramStart"/>
            <w:r>
              <w:rPr>
                <w:rFonts w:ascii="Times New Roman" w:hAnsi="Times New Roman" w:cs="Times New Roman"/>
                <w:bCs/>
              </w:rPr>
              <w:t>configuration 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w:t>
            </w:r>
            <w:proofErr w:type="gramStart"/>
            <w:r>
              <w:rPr>
                <w:rFonts w:ascii="Times New Roman" w:eastAsia="MS Mincho" w:hAnsi="Times New Roman" w:cs="Times New Roman"/>
                <w:bCs/>
                <w:lang w:eastAsia="ja-JP"/>
              </w:rPr>
              <w:t>TA adjustments after the TDW end is</w:t>
            </w:r>
            <w:proofErr w:type="gramEnd"/>
            <w:r>
              <w:rPr>
                <w:rFonts w:ascii="Times New Roman" w:eastAsia="MS Mincho" w:hAnsi="Times New Roman" w:cs="Times New Roman"/>
                <w:bCs/>
                <w:lang w:eastAsia="ja-JP"/>
              </w:rPr>
              <w:t xml:space="preserve">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w:t>
            </w:r>
            <w:proofErr w:type="gramStart"/>
            <w:r>
              <w:rPr>
                <w:rFonts w:ascii="Times New Roman" w:eastAsia="宋体" w:hAnsi="Times New Roman" w:cs="Times New Roman"/>
                <w:bCs/>
              </w:rPr>
              <w:t>Thermal considerations is</w:t>
            </w:r>
            <w:proofErr w:type="gramEnd"/>
            <w:r>
              <w:rPr>
                <w:rFonts w:ascii="Times New Roman" w:eastAsia="宋体" w:hAnsi="Times New Roman" w:cs="Times New Roman"/>
                <w:bCs/>
              </w:rPr>
              <w:t xml:space="preserve">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宋体" w:hAnsi="Times New Roman" w:cs="Times New Roman"/>
                <w:bCs/>
              </w:rPr>
            </w:pPr>
            <w:r>
              <w:rPr>
                <w:rFonts w:ascii="Times New Roman" w:eastAsia="宋体"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2"/>
        <w:spacing w:before="156" w:after="156"/>
        <w:rPr>
          <w:rFonts w:ascii="Arial" w:hAnsi="Arial" w:cs="Arial"/>
        </w:rPr>
      </w:pPr>
      <w:r>
        <w:rPr>
          <w:rFonts w:ascii="Arial" w:hAnsi="Arial" w:cs="Arial"/>
        </w:rPr>
        <w:t>5.3 Others</w:t>
      </w:r>
    </w:p>
    <w:p w14:paraId="6A0AC0E8" w14:textId="77777777" w:rsidR="00C86BE7" w:rsidRDefault="0013189F">
      <w:pPr>
        <w:pStyle w:val="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af1"/>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still continues. Therefore, the next </w:t>
            </w:r>
            <w:proofErr w:type="gramStart"/>
            <w:r>
              <w:rPr>
                <w:rFonts w:ascii="Times New Roman" w:hAnsi="Times New Roman" w:cs="Times New Roman"/>
                <w:bCs/>
              </w:rPr>
              <w:t>repetition in the window can</w:t>
            </w:r>
            <w:proofErr w:type="gramEnd"/>
            <w:r>
              <w:rPr>
                <w:rFonts w:ascii="Times New Roman" w:hAnsi="Times New Roman" w:cs="Times New Roman"/>
                <w:bCs/>
              </w:rPr>
              <w:t xml:space="preserve">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t>
            </w:r>
            <w:proofErr w:type="gramStart"/>
            <w:r>
              <w:rPr>
                <w:rFonts w:ascii="Times New Roman" w:hAnsi="Times New Roman" w:cs="Times New Roman"/>
                <w:bCs/>
              </w:rPr>
              <w:t>when</w:t>
            </w:r>
            <w:proofErr w:type="gramEnd"/>
            <w:r>
              <w:rPr>
                <w:rFonts w:ascii="Times New Roman" w:hAnsi="Times New Roman" w:cs="Times New Roman"/>
                <w:bCs/>
              </w:rPr>
              <w:t xml:space="preserve">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w:t>
            </w:r>
            <w:proofErr w:type="gramStart"/>
            <w:r>
              <w:rPr>
                <w:rFonts w:ascii="Times New Roman" w:hAnsi="Times New Roman" w:cs="Times New Roman"/>
                <w:bCs/>
              </w:rPr>
              <w:t>don’t</w:t>
            </w:r>
            <w:proofErr w:type="gramEnd"/>
            <w:r>
              <w:rPr>
                <w:rFonts w:ascii="Times New Roman" w:hAnsi="Times New Roman" w:cs="Times New Roman"/>
                <w:bCs/>
              </w:rPr>
              <w:t xml:space="preserve">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w:t>
            </w:r>
            <w:proofErr w:type="gramStart"/>
            <w:r>
              <w:rPr>
                <w:rFonts w:ascii="Times New Roman" w:hAnsi="Times New Roman" w:cs="Times New Roman"/>
                <w:bCs/>
              </w:rPr>
              <w:t>occasion</w:t>
            </w:r>
            <w:proofErr w:type="gramEnd"/>
            <w:r>
              <w:rPr>
                <w:rFonts w:ascii="Times New Roman" w:hAnsi="Times New Roman" w:cs="Times New Roman"/>
                <w:bCs/>
              </w:rPr>
              <w:t xml:space="preserve">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af1"/>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2"/>
        <w:spacing w:before="156" w:after="156"/>
        <w:rPr>
          <w:rFonts w:ascii="Arial" w:hAnsi="Arial" w:cs="Arial"/>
        </w:rPr>
      </w:pPr>
      <w:r>
        <w:rPr>
          <w:rFonts w:ascii="Arial" w:hAnsi="Arial" w:cs="Arial"/>
        </w:rPr>
        <w:t>6.1 Use cases</w:t>
      </w:r>
    </w:p>
    <w:p w14:paraId="1527A74E" w14:textId="77777777" w:rsidR="00C86BE7" w:rsidRDefault="0013189F">
      <w:pPr>
        <w:pStyle w:val="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3"/>
        <w:spacing w:before="156" w:after="156"/>
        <w:rPr>
          <w:rFonts w:ascii="Arial" w:hAnsi="Arial" w:cs="Arial"/>
        </w:rPr>
      </w:pPr>
      <w:r>
        <w:rPr>
          <w:rFonts w:ascii="Arial" w:hAnsi="Arial" w:cs="Arial"/>
        </w:rPr>
        <w:t>6.1.2 TBoMS (on hold)</w:t>
      </w:r>
    </w:p>
    <w:p w14:paraId="723562EA" w14:textId="77777777" w:rsidR="00C86BE7" w:rsidRDefault="0013189F">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45pt;height:296.15pt" o:ole="">
            <v:imagedata r:id="rId49" o:title=""/>
          </v:shape>
          <o:OLEObject Type="Embed" ProgID="Visio.Drawing.11" ShapeID="_x0000_i1040" DrawAspect="Content" ObjectID="_1691907348" r:id="rId55"/>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45pt;height:333.7pt" o:ole="">
            <v:imagedata r:id="rId51" o:title=""/>
          </v:shape>
          <o:OLEObject Type="Embed" ProgID="Visio.Drawing.11" ShapeID="_x0000_i1041" DrawAspect="Content" ObjectID="_1691907349" r:id="rId56"/>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1pt;height:281.1pt" o:ole="">
            <v:imagedata r:id="rId53" o:title=""/>
          </v:shape>
          <o:OLEObject Type="Embed" ProgID="Visio.Drawing.11" ShapeID="_x0000_i1042" DrawAspect="Content" ObjectID="_1691907350" r:id="rId57"/>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14:paraId="1DA1BC9A"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宋体" w:hAnsi="Times New Roman" w:cs="Times New Roman"/>
          <w:b/>
          <w:kern w:val="0"/>
          <w:szCs w:val="21"/>
          <w:highlight w:val="yellow"/>
          <w:lang w:eastAsia="en-US"/>
        </w:rPr>
      </w:pPr>
    </w:p>
    <w:p w14:paraId="0FE2F5D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w:t>
            </w:r>
            <w:r>
              <w:rPr>
                <w:rFonts w:eastAsia="MS Mincho"/>
                <w:bCs/>
                <w:sz w:val="21"/>
                <w:szCs w:val="21"/>
                <w:lang w:val="en-GB" w:eastAsia="ja-JP"/>
              </w:rPr>
              <w:lastRenderedPageBreak/>
              <w:t>parameter, we ensure to say “it is beneficial for the interaction with frequency hopping and precoder cycling”.</w:t>
            </w:r>
          </w:p>
          <w:p w14:paraId="55C7F392"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3pt;height:339.35pt" o:ole="">
                  <v:imagedata r:id="rId58" o:title=""/>
                </v:shape>
                <o:OLEObject Type="Embed" ProgID="Visio.Drawing.11" ShapeID="_x0000_i1043" DrawAspect="Content" ObjectID="_1691907351" r:id="rId59"/>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@FL,</w:t>
            </w:r>
            <w:proofErr w:type="gramEnd"/>
            <w:r>
              <w:rPr>
                <w:rFonts w:ascii="Times New Roman" w:hAnsi="Times New Roman" w:cs="Times New Roman"/>
                <w:bCs/>
                <w:lang w:val="en-GB"/>
              </w:rPr>
              <w:t xml:space="preserve">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3pt;height:340.6pt" o:ole="">
                  <v:imagedata r:id="rId58" o:title=""/>
                </v:shape>
                <o:OLEObject Type="Embed" ProgID="Visio.Drawing.11" ShapeID="_x0000_i1044" DrawAspect="Content" ObjectID="_1691907352" r:id="rId60"/>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af1"/>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af1"/>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xml:space="preserve">), if this modification could help to address concern from Alt 2-C’ proponents and making a common design for Alt 2-B and Alt </w:t>
            </w:r>
            <w:r>
              <w:rPr>
                <w:rFonts w:ascii="Times New Roman" w:eastAsia="Malgun Gothic" w:hAnsi="Times New Roman" w:cs="Times New Roman"/>
                <w:bCs/>
                <w:sz w:val="22"/>
                <w:lang w:val="en-GB" w:eastAsia="ko-KR"/>
              </w:rPr>
              <w:lastRenderedPageBreak/>
              <w:t>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proofErr w:type="gramStart"/>
            <w:r>
              <w:rPr>
                <w:rFonts w:ascii="Times New Roman" w:eastAsia="Batang" w:hAnsi="Times New Roman" w:cs="Times New Roman"/>
                <w:color w:val="0000FF"/>
                <w:kern w:val="0"/>
                <w:szCs w:val="21"/>
                <w:highlight w:val="yellow"/>
                <w:lang w:val="en-GB"/>
              </w:rPr>
              <w:t>the</w:t>
            </w:r>
            <w:proofErr w:type="gramEnd"/>
            <w:r>
              <w:rPr>
                <w:rFonts w:ascii="Times New Roman" w:eastAsia="Batang" w:hAnsi="Times New Roman" w:cs="Times New Roman"/>
                <w:color w:val="0000FF"/>
                <w:kern w:val="0"/>
                <w:szCs w:val="21"/>
                <w:highlight w:val="yellow"/>
                <w:lang w:val="en-GB"/>
              </w:rPr>
              <w:t xml:space="preserv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af1"/>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af1"/>
              <w:numPr>
                <w:ilvl w:val="0"/>
                <w:numId w:val="58"/>
              </w:numPr>
              <w:spacing w:after="0"/>
              <w:ind w:firstLineChars="0"/>
              <w:rPr>
                <w:rFonts w:eastAsia="Malgun Gothic"/>
                <w:bCs/>
                <w:lang w:val="en-GB" w:eastAsia="ko-KR"/>
              </w:rPr>
            </w:pPr>
            <w:r>
              <w:rPr>
                <w:rFonts w:eastAsia="Malgun Gothic"/>
                <w:bCs/>
                <w:lang w:val="en-GB"/>
              </w:rPr>
              <w:t xml:space="preserve">If the required timeline is practically small, stopping entirely the JCE after the event is </w:t>
            </w:r>
            <w:proofErr w:type="gramStart"/>
            <w:r>
              <w:rPr>
                <w:rFonts w:eastAsia="Malgun Gothic"/>
                <w:bCs/>
                <w:lang w:val="en-GB"/>
              </w:rPr>
              <w:t>an overkill</w:t>
            </w:r>
            <w:proofErr w:type="gramEnd"/>
            <w:r>
              <w:rPr>
                <w:rFonts w:eastAsia="Malgun Gothic"/>
                <w:bCs/>
                <w:lang w:val="en-GB"/>
              </w:rPr>
              <w:t>.</w:t>
            </w:r>
          </w:p>
          <w:p w14:paraId="52E054C1" w14:textId="77777777" w:rsidR="00C86BE7" w:rsidRDefault="0013189F">
            <w:pPr>
              <w:pStyle w:val="af1"/>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af1"/>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w:t>
            </w:r>
            <w:proofErr w:type="gramStart"/>
            <w:r>
              <w:rPr>
                <w:rFonts w:ascii="Times New Roman" w:hAnsi="Times New Roman" w:cs="Times New Roman"/>
                <w:kern w:val="0"/>
                <w:szCs w:val="21"/>
              </w:rPr>
              <w:t>are misunderstanding</w:t>
            </w:r>
            <w:proofErr w:type="gramEnd"/>
            <w:r>
              <w:rPr>
                <w:rFonts w:ascii="Times New Roman" w:hAnsi="Times New Roman" w:cs="Times New Roman"/>
                <w:kern w:val="0"/>
                <w:szCs w:val="21"/>
              </w:rPr>
              <w:t xml:space="preserve">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w:t>
            </w:r>
            <w:proofErr w:type="gramStart"/>
            <w:r>
              <w:rPr>
                <w:rFonts w:ascii="Times New Roman" w:hAnsi="Times New Roman" w:cs="Times New Roman"/>
                <w:kern w:val="0"/>
                <w:szCs w:val="21"/>
              </w:rPr>
              <w:t>gNB</w:t>
            </w:r>
            <w:proofErr w:type="gramEnd"/>
            <w:r>
              <w:rPr>
                <w:rFonts w:ascii="Times New Roman" w:hAnsi="Times New Roman" w:cs="Times New Roman"/>
                <w:kern w:val="0"/>
                <w:szCs w:val="21"/>
              </w:rPr>
              <w:t xml:space="preserve">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a"/>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6ABE1C0B" w14:textId="77777777" w:rsidR="00C86BE7" w:rsidRDefault="00C86BE7">
            <w:pPr>
              <w:widowControl/>
              <w:spacing w:after="0" w:line="240" w:lineRule="auto"/>
              <w:jc w:val="left"/>
              <w:rPr>
                <w:rFonts w:ascii="Times New Roman" w:eastAsia="宋体" w:hAnsi="Times New Roman" w:cs="Times New Roman"/>
                <w:bCs/>
              </w:rPr>
            </w:pPr>
          </w:p>
          <w:p w14:paraId="1A46C71D" w14:textId="77777777" w:rsidR="00C86BE7" w:rsidRDefault="0013189F">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宋体"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w:t>
            </w:r>
            <w:proofErr w:type="gramStart"/>
            <w:r>
              <w:rPr>
                <w:rFonts w:ascii="Times New Roman" w:eastAsia="宋体" w:hAnsi="Times New Roman" w:cs="Times New Roman" w:hint="eastAsia"/>
                <w:bCs/>
              </w:rPr>
              <w:t>expect</w:t>
            </w:r>
            <w:proofErr w:type="gramEnd"/>
            <w:r>
              <w:rPr>
                <w:rFonts w:ascii="Times New Roman" w:eastAsia="宋体" w:hAnsi="Times New Roman" w:cs="Times New Roman" w:hint="eastAsia"/>
                <w:bCs/>
              </w:rPr>
              <w:t xml:space="preserve">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@vivo, Actually, Alt 2-B and Alt 2-C’ are different. Please check the illustration when L </w:t>
            </w:r>
            <w:r>
              <w:rPr>
                <w:rFonts w:ascii="Times New Roman" w:hAnsi="Times New Roman" w:cs="Times New Roman"/>
                <w:lang w:val="en-GB"/>
              </w:rPr>
              <w:lastRenderedPageBreak/>
              <w:t>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Alt 2-C’-v2. UE is expected to maintain the power consistency and </w:t>
            </w:r>
            <w:proofErr w:type="gramStart"/>
            <w:r>
              <w:rPr>
                <w:rFonts w:ascii="Times New Roman" w:eastAsia="MS Mincho" w:hAnsi="Times New Roman" w:cs="Times New Roman"/>
                <w:bCs/>
                <w:lang w:val="en-GB" w:eastAsia="ja-JP"/>
              </w:rPr>
              <w:t>phase</w:t>
            </w:r>
            <w:proofErr w:type="gramEnd"/>
            <w:r>
              <w:rPr>
                <w:rFonts w:ascii="Times New Roman" w:eastAsia="MS Mincho" w:hAnsi="Times New Roman" w:cs="Times New Roman"/>
                <w:bCs/>
                <w:lang w:val="en-GB" w:eastAsia="ja-JP"/>
              </w:rPr>
              <w:t xml:space="preserv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Alt. 2-B and Alt 2-C’-v2, they have a lot of similarities because both Alts. </w:t>
            </w:r>
            <w:proofErr w:type="gramStart"/>
            <w:r>
              <w:rPr>
                <w:rFonts w:ascii="Times New Roman" w:eastAsia="MS Mincho" w:hAnsi="Times New Roman" w:cs="Times New Roman"/>
                <w:bCs/>
                <w:lang w:val="en-GB" w:eastAsia="ja-JP"/>
              </w:rPr>
              <w:t>introduce</w:t>
            </w:r>
            <w:proofErr w:type="gramEnd"/>
            <w:r>
              <w:rPr>
                <w:rFonts w:ascii="Times New Roman" w:eastAsia="MS Mincho" w:hAnsi="Times New Roman" w:cs="Times New Roman"/>
                <w:bCs/>
                <w:lang w:val="en-GB" w:eastAsia="ja-JP"/>
              </w:rPr>
              <w:t xml:space="preserv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af1"/>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w:t>
            </w:r>
            <w:proofErr w:type="gramStart"/>
            <w:r>
              <w:rPr>
                <w:rFonts w:ascii="Times New Roman" w:hAnsi="Times New Roman" w:cs="Times New Roman"/>
                <w:bCs/>
              </w:rPr>
              <w:t>its</w:t>
            </w:r>
            <w:proofErr w:type="gramEnd"/>
            <w:r>
              <w:rPr>
                <w:rFonts w:ascii="Times New Roman" w:hAnsi="Times New Roman" w:cs="Times New Roman"/>
                <w:bCs/>
              </w:rPr>
              <w:t xml:space="preserve"> implicitly determined? We are only thinking of implicitly determination based on available 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the following observation can be drawn. We are not going to agree on this observation. The intention of the discussion on this observation is trying to seek whether there </w:t>
      </w:r>
      <w:r>
        <w:rPr>
          <w:rFonts w:ascii="Times New Roman" w:eastAsia="宋体" w:hAnsi="Times New Roman" w:cs="Times New Roman"/>
          <w:b/>
          <w:kern w:val="0"/>
          <w:szCs w:val="21"/>
          <w:highlight w:val="yellow"/>
          <w:lang w:eastAsia="en-US"/>
        </w:rPr>
        <w:lastRenderedPageBreak/>
        <w:t>are any valid scenarios. Companies are encouraged to provide views on the observation and whether the following scenarios are valid.</w:t>
      </w:r>
    </w:p>
    <w:p w14:paraId="0A67DF74" w14:textId="77777777" w:rsidR="00C86BE7" w:rsidRDefault="0013189F">
      <w:pPr>
        <w:pStyle w:val="af1"/>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af1"/>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af1"/>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af1"/>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af1"/>
        <w:numPr>
          <w:ilvl w:val="1"/>
          <w:numId w:val="43"/>
        </w:numPr>
        <w:ind w:firstLineChars="0"/>
        <w:rPr>
          <w:sz w:val="21"/>
          <w:szCs w:val="21"/>
        </w:rPr>
      </w:pPr>
      <w:r>
        <w:rPr>
          <w:bCs/>
          <w:sz w:val="21"/>
          <w:szCs w:val="21"/>
        </w:rPr>
        <w:t>autonomous timing adjustment</w:t>
      </w:r>
    </w:p>
    <w:p w14:paraId="2EE33247" w14:textId="77777777" w:rsidR="00C86BE7" w:rsidRDefault="0013189F">
      <w:pPr>
        <w:pStyle w:val="af1"/>
        <w:numPr>
          <w:ilvl w:val="1"/>
          <w:numId w:val="43"/>
        </w:numPr>
        <w:ind w:firstLineChars="0"/>
        <w:rPr>
          <w:sz w:val="21"/>
          <w:szCs w:val="21"/>
        </w:rPr>
      </w:pPr>
      <w:r>
        <w:rPr>
          <w:bCs/>
          <w:sz w:val="21"/>
          <w:szCs w:val="21"/>
        </w:rPr>
        <w:t>open loop power control</w:t>
      </w:r>
    </w:p>
    <w:p w14:paraId="5D0CA77B" w14:textId="77777777" w:rsidR="00C86BE7" w:rsidRDefault="0013189F">
      <w:pPr>
        <w:pStyle w:val="af1"/>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w:t>
            </w:r>
            <w:proofErr w:type="gramStart"/>
            <w:r>
              <w:rPr>
                <w:rFonts w:ascii="Times New Roman" w:eastAsia="MS Mincho" w:hAnsi="Times New Roman" w:cs="Times New Roman"/>
                <w:bCs/>
                <w:lang w:val="en-GB" w:eastAsia="ja-JP"/>
              </w:rPr>
              <w:t>views,</w:t>
            </w:r>
            <w:proofErr w:type="gramEnd"/>
            <w:r>
              <w:rPr>
                <w:rFonts w:ascii="Times New Roman" w:eastAsia="MS Mincho" w:hAnsi="Times New Roman" w:cs="Times New Roman"/>
                <w:bCs/>
                <w:lang w:val="en-GB" w:eastAsia="ja-JP"/>
              </w:rPr>
              <w:t xml:space="preserve">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lastRenderedPageBreak/>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If the NW </w:t>
            </w:r>
            <w:proofErr w:type="gramStart"/>
            <w:r>
              <w:rPr>
                <w:rFonts w:ascii="Times New Roman" w:hAnsi="Times New Roman" w:cs="Times New Roman"/>
                <w:bCs/>
              </w:rPr>
              <w:t>configuration 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 xml:space="preserve">phase change is detected, NW </w:t>
            </w:r>
            <w:proofErr w:type="gramStart"/>
            <w:r>
              <w:rPr>
                <w:rFonts w:ascii="Times New Roman" w:hAnsi="Times New Roman" w:cs="Times New Roman"/>
                <w:bCs/>
              </w:rPr>
              <w:t>can</w:t>
            </w:r>
            <w:proofErr w:type="gramEnd"/>
            <w:r>
              <w:rPr>
                <w:rFonts w:ascii="Times New Roman" w:hAnsi="Times New Roman" w:cs="Times New Roman"/>
                <w:bCs/>
              </w:rPr>
              <w:t xml:space="preserve">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af1"/>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af1"/>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af1"/>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af1"/>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2"/>
        <w:spacing w:before="156" w:after="156"/>
        <w:rPr>
          <w:rFonts w:ascii="Arial" w:hAnsi="Arial" w:cs="Arial"/>
        </w:rPr>
      </w:pPr>
      <w:r>
        <w:rPr>
          <w:rFonts w:ascii="Arial" w:hAnsi="Arial" w:cs="Arial"/>
        </w:rPr>
        <w:t>6.3 Others</w:t>
      </w:r>
    </w:p>
    <w:p w14:paraId="3DD13347" w14:textId="77777777" w:rsidR="00C86BE7" w:rsidRDefault="0013189F">
      <w:pPr>
        <w:pStyle w:val="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宋体"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3FBFD93" w14:textId="77777777" w:rsidR="00C86BE7" w:rsidRDefault="0013189F">
      <w:pPr>
        <w:pStyle w:val="af1"/>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af1"/>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af1"/>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af1"/>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af1"/>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w:t>
            </w:r>
            <w:proofErr w:type="gramStart"/>
            <w:r>
              <w:rPr>
                <w:rFonts w:ascii="Times New Roman" w:hAnsi="Times New Roman" w:cs="Times New Roman"/>
                <w:bCs/>
              </w:rPr>
              <w:t>started,</w:t>
            </w:r>
            <w:proofErr w:type="gramEnd"/>
            <w:r>
              <w:rPr>
                <w:rFonts w:ascii="Times New Roman" w:hAnsi="Times New Roman" w:cs="Times New Roman"/>
                <w:bCs/>
              </w:rPr>
              <w:t xml:space="preserve">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w:t>
            </w:r>
            <w:r>
              <w:rPr>
                <w:rFonts w:ascii="Times New Roman" w:hAnsi="Times New Roman" w:cs="Times New Roman"/>
                <w:bCs/>
              </w:rPr>
              <w:lastRenderedPageBreak/>
              <w:t xml:space="preserve">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w:t>
            </w:r>
            <w:proofErr w:type="gramStart"/>
            <w:r>
              <w:rPr>
                <w:rFonts w:ascii="Times New Roman" w:hAnsi="Times New Roman" w:cs="Times New Roman"/>
                <w:bCs/>
                <w:szCs w:val="21"/>
              </w:rPr>
              <w:t>needs</w:t>
            </w:r>
            <w:proofErr w:type="gramEnd"/>
            <w:r>
              <w:rPr>
                <w:rFonts w:ascii="Times New Roman" w:hAnsi="Times New Roman" w:cs="Times New Roman"/>
                <w:bCs/>
                <w:szCs w:val="21"/>
              </w:rPr>
              <w:t xml:space="preserve">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Our thinking is that the UE does not expect a TPC command during the window, but if one is received, </w:t>
            </w:r>
            <w:proofErr w:type="gramStart"/>
            <w:r>
              <w:rPr>
                <w:rFonts w:ascii="Times New Roman" w:eastAsia="Malgun Gothic" w:hAnsi="Times New Roman" w:cs="Times New Roman"/>
                <w:bCs/>
                <w:lang w:val="en-GB" w:eastAsia="ko-KR"/>
              </w:rPr>
              <w:t>then</w:t>
            </w:r>
            <w:proofErr w:type="gramEnd"/>
            <w:r>
              <w:rPr>
                <w:rFonts w:ascii="Times New Roman" w:eastAsia="Malgun Gothic" w:hAnsi="Times New Roman" w:cs="Times New Roman"/>
                <w:bCs/>
                <w:lang w:val="en-GB" w:eastAsia="ko-KR"/>
              </w:rPr>
              <w:t xml:space="preserve"> the UE is not required to maintain phase continuity, but to adjust the power as indicated. The TPC command would then be an event terminating a TDW.</w:t>
            </w:r>
          </w:p>
          <w:p w14:paraId="40EC772B" w14:textId="77777777" w:rsidR="00C86BE7" w:rsidRDefault="0013189F">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af1"/>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JCE, but have seen </w:t>
            </w:r>
            <w:r>
              <w:rPr>
                <w:rFonts w:ascii="Times New Roman" w:eastAsia="Malgun Gothic" w:hAnsi="Times New Roman" w:cs="Times New Roman"/>
                <w:bCs/>
                <w:lang w:val="en-GB" w:eastAsia="ko-KR"/>
              </w:rPr>
              <w:lastRenderedPageBreak/>
              <w:t>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6FA5AFCF"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We prefer Alt 2. </w:t>
            </w:r>
          </w:p>
          <w:p w14:paraId="398E51C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w:t>
            </w:r>
            <w:proofErr w:type="spellStart"/>
            <w:r>
              <w:rPr>
                <w:rFonts w:ascii="Times New Roman" w:eastAsia="宋体" w:hAnsi="Times New Roman" w:cs="Times New Roman"/>
                <w:bCs/>
              </w:rPr>
              <w:t>Ericssion</w:t>
            </w:r>
            <w:proofErr w:type="spellEnd"/>
            <w:r>
              <w:rPr>
                <w:rFonts w:ascii="Times New Roman" w:eastAsia="宋体" w:hAnsi="Times New Roman" w:cs="Times New Roman"/>
                <w:bCs/>
              </w:rPr>
              <w:t>, ZTE</w:t>
            </w:r>
            <w:proofErr w:type="gramStart"/>
            <w:r>
              <w:rPr>
                <w:rFonts w:ascii="Times New Roman" w:eastAsia="宋体" w:hAnsi="Times New Roman" w:cs="Times New Roman"/>
                <w:bCs/>
              </w:rPr>
              <w:t>,CMCC</w:t>
            </w:r>
            <w:proofErr w:type="gramEnd"/>
            <w:r>
              <w:rPr>
                <w:rFonts w:ascii="Times New Roman" w:eastAsia="宋体" w:hAnsi="Times New Roman" w:cs="Times New Roman"/>
                <w:bCs/>
              </w:rPr>
              <w:t xml:space="preserve">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3"/>
        <w:spacing w:before="156" w:after="156"/>
        <w:rPr>
          <w:rFonts w:ascii="Arial" w:hAnsi="Arial" w:cs="Arial"/>
        </w:rPr>
      </w:pPr>
      <w:r>
        <w:rPr>
          <w:rFonts w:ascii="Arial" w:hAnsi="Arial" w:cs="Arial"/>
        </w:rPr>
        <w:t>6.3.2 TA adjustment</w:t>
      </w:r>
    </w:p>
    <w:p w14:paraId="5496D976" w14:textId="77777777" w:rsidR="00C86BE7" w:rsidRDefault="0013189F">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af1"/>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af1"/>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99BE361" w14:textId="77777777" w:rsidR="00C86BE7" w:rsidRDefault="0013189F">
      <w:pPr>
        <w:pStyle w:val="af1"/>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w:t>
            </w:r>
            <w:r>
              <w:rPr>
                <w:rFonts w:ascii="Times New Roman" w:eastAsia="MS Mincho" w:hAnsi="Times New Roman" w:cs="Times New Roman"/>
                <w:bCs/>
                <w:lang w:val="en-GB" w:eastAsia="ja-JP"/>
              </w:rPr>
              <w:lastRenderedPageBreak/>
              <w:t>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af1"/>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宋体" w:hAnsi="Times New Roman" w:cs="Times New Roman"/>
          <w:b/>
          <w:kern w:val="0"/>
          <w:szCs w:val="21"/>
          <w:highlight w:val="yellow"/>
          <w:lang w:eastAsia="en-US"/>
        </w:rPr>
        <w:lastRenderedPageBreak/>
        <w:t>FL comments: Can we confirm the following working assumption now?</w:t>
      </w:r>
    </w:p>
    <w:p w14:paraId="6E65F46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 xml:space="preserve">FFS : Whether the configured window length L can be longer than the </w:t>
            </w:r>
            <w:r>
              <w:rPr>
                <w:rFonts w:ascii="Times New Roman" w:hAnsi="Times New Roman" w:cs="Times New Roman"/>
                <w:color w:val="00B0F0"/>
                <w:szCs w:val="21"/>
              </w:rPr>
              <w:lastRenderedPageBreak/>
              <w:t>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w:t>
            </w:r>
            <w:proofErr w:type="gramStart"/>
            <w:r>
              <w:rPr>
                <w:rFonts w:ascii="Times New Roman" w:hAnsi="Times New Roman" w:cs="Times New Roman"/>
                <w:bCs/>
                <w:szCs w:val="21"/>
                <w:lang w:val="en-GB"/>
              </w:rPr>
              <w:t>very</w:t>
            </w:r>
            <w:proofErr w:type="gramEnd"/>
            <w:r>
              <w:rPr>
                <w:rFonts w:ascii="Times New Roman" w:hAnsi="Times New Roman" w:cs="Times New Roman"/>
                <w:bCs/>
                <w:szCs w:val="21"/>
                <w:lang w:val="en-GB"/>
              </w:rPr>
              <w:t xml:space="preserve"> 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w:t>
            </w:r>
            <w:proofErr w:type="gramStart"/>
            <w:r>
              <w:rPr>
                <w:rFonts w:ascii="Times New Roman" w:hAnsi="Times New Roman" w:cs="Times New Roman"/>
                <w:bCs/>
                <w:szCs w:val="21"/>
                <w:lang w:val="en-GB"/>
              </w:rPr>
              <w:t>below,</w:t>
            </w:r>
            <w:proofErr w:type="gramEnd"/>
            <w:r>
              <w:rPr>
                <w:rFonts w:ascii="Times New Roman" w:hAnsi="Times New Roman" w:cs="Times New Roman"/>
                <w:bCs/>
                <w:szCs w:val="21"/>
                <w:lang w:val="en-GB"/>
              </w:rPr>
              <w:t xml:space="preserve">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af1"/>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af1"/>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af1"/>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af1"/>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w:t>
            </w:r>
            <w:r>
              <w:rPr>
                <w:rFonts w:ascii="Times New Roman" w:hAnsi="Times New Roman" w:cs="Times New Roman"/>
                <w:color w:val="FF0000"/>
              </w:rPr>
              <w:lastRenderedPageBreak/>
              <w:t>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lastRenderedPageBreak/>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af1"/>
              <w:spacing w:line="256" w:lineRule="auto"/>
              <w:ind w:left="420" w:firstLineChars="0" w:firstLine="0"/>
              <w:rPr>
                <w:b/>
                <w:sz w:val="21"/>
                <w:szCs w:val="21"/>
              </w:rPr>
            </w:pPr>
            <w:r>
              <w:rPr>
                <w:sz w:val="21"/>
                <w:szCs w:val="21"/>
              </w:rPr>
              <w:t xml:space="preserve">“… </w:t>
            </w:r>
            <w:proofErr w:type="gramStart"/>
            <w:r>
              <w:rPr>
                <w:sz w:val="21"/>
                <w:szCs w:val="21"/>
              </w:rPr>
              <w:t>a</w:t>
            </w:r>
            <w:proofErr w:type="gramEnd"/>
            <w:r>
              <w:rPr>
                <w:sz w:val="21"/>
                <w:szCs w:val="21"/>
              </w:rPr>
              <w:t xml:space="preserve">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af1"/>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af1"/>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af1"/>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af1"/>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lastRenderedPageBreak/>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t>FFS</w:t>
              </w:r>
              <w:proofErr w:type="gramStart"/>
              <w:r>
                <w:rPr>
                  <w:rFonts w:ascii="Times New Roman" w:eastAsia="Batang" w:hAnsi="Times New Roman" w:cs="Times New Roman"/>
                  <w:color w:val="000000" w:themeColor="text1"/>
                  <w:kern w:val="0"/>
                  <w:szCs w:val="21"/>
                  <w:lang w:val="en-GB"/>
                </w:rPr>
                <w:t>:whether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w:t>
            </w:r>
            <w:proofErr w:type="gramStart"/>
            <w:r>
              <w:rPr>
                <w:rFonts w:ascii="Times New Roman" w:hAnsi="Times New Roman" w:cs="Times New Roman"/>
                <w:bCs/>
                <w:szCs w:val="21"/>
                <w:lang w:val="en-GB"/>
              </w:rPr>
              <w:t>proposal,</w:t>
            </w:r>
            <w:proofErr w:type="gramEnd"/>
            <w:r>
              <w:rPr>
                <w:rFonts w:ascii="Times New Roman" w:hAnsi="Times New Roman" w:cs="Times New Roman"/>
                <w:bCs/>
                <w:szCs w:val="21"/>
                <w:lang w:val="en-GB"/>
              </w:rPr>
              <w:t xml:space="preserve">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w:t>
            </w:r>
            <w:r>
              <w:rPr>
                <w:rFonts w:ascii="Times New Roman" w:hAnsi="Times New Roman" w:cs="Times New Roman" w:hint="eastAsia"/>
                <w:bCs/>
              </w:rPr>
              <w:lastRenderedPageBreak/>
              <w:t xml:space="preserve">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w:t>
            </w:r>
            <w:r>
              <w:rPr>
                <w:rFonts w:ascii="Times New Roman" w:hAnsi="Times New Roman" w:cs="Times New Roman"/>
                <w:color w:val="FF0000"/>
                <w:lang w:val="en-GB" w:eastAsia="ja-JP"/>
              </w:rPr>
              <w:lastRenderedPageBreak/>
              <w:t xml:space="preserve">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 xml:space="preserve">TDW exceeds the maximum duration, DL reception/monitoring occasion for unpaired spectrum, high priority transmission, frequency </w:t>
            </w:r>
            <w:r>
              <w:rPr>
                <w:rFonts w:ascii="Times New Roman" w:hAnsi="Times New Roman" w:cs="Times New Roman"/>
                <w:lang w:val="en-GB"/>
              </w:rPr>
              <w:lastRenderedPageBreak/>
              <w:t>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w:t>
            </w:r>
            <w:proofErr w:type="gramStart"/>
            <w:r>
              <w:rPr>
                <w:rFonts w:ascii="Times New Roman" w:eastAsia="宋体"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w:t>
            </w:r>
            <w:proofErr w:type="gramStart"/>
            <w:r>
              <w:rPr>
                <w:rFonts w:ascii="Times New Roman" w:hAnsi="Times New Roman" w:cs="Times New Roman" w:hint="eastAsia"/>
              </w:rPr>
              <w:t>repetition</w:t>
            </w:r>
            <w:proofErr w:type="gramEnd"/>
            <w:r>
              <w:rPr>
                <w:rFonts w:ascii="Times New Roman" w:hAnsi="Times New Roman" w:cs="Times New Roman" w:hint="eastAsia"/>
              </w:rPr>
              <w:t xml:space="preserve">.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 xml:space="preserve">semi-static </w:t>
            </w:r>
            <w:r>
              <w:rPr>
                <w:rFonts w:ascii="Times New Roman" w:hAnsi="Times New Roman" w:cs="Times New Roman" w:hint="eastAsia"/>
                <w:color w:val="FF0000"/>
              </w:rPr>
              <w:lastRenderedPageBreak/>
              <w:t>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w:t>
            </w:r>
            <w:proofErr w:type="gramStart"/>
            <w:r>
              <w:rPr>
                <w:rFonts w:ascii="Times New Roman" w:eastAsia="Malgun Gothic" w:hAnsi="Times New Roman" w:cs="Times New Roman"/>
                <w:bCs/>
                <w:lang w:val="en-GB" w:eastAsia="ko-KR"/>
              </w:rPr>
              <w:t>understanding regarding two windows 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 xml:space="preserve">@Qualcomm, Intel, </w:t>
            </w:r>
            <w:proofErr w:type="gramStart"/>
            <w:r>
              <w:rPr>
                <w:rFonts w:ascii="Times New Roman" w:hAnsi="Times New Roman" w:cs="Times New Roman"/>
              </w:rPr>
              <w:t>Lenovo</w:t>
            </w:r>
            <w:proofErr w:type="gramEnd"/>
            <w:r>
              <w:rPr>
                <w:rFonts w:ascii="Times New Roman" w:hAnsi="Times New Roman" w:cs="Times New Roman"/>
              </w:rPr>
              <w:t>/Motorola: We hope that the modification from the FL can address your concern. Indeed, L should not exceed the repetition duration.</w:t>
            </w:r>
          </w:p>
          <w:p w14:paraId="48DD23C6"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af1"/>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af1"/>
              <w:numPr>
                <w:ilvl w:val="1"/>
                <w:numId w:val="68"/>
              </w:numPr>
              <w:autoSpaceDE/>
              <w:autoSpaceDN/>
              <w:adjustRightInd/>
              <w:snapToGrid/>
              <w:ind w:firstLineChars="0"/>
              <w:rPr>
                <w:sz w:val="21"/>
                <w:szCs w:val="21"/>
              </w:rPr>
            </w:pPr>
            <w:r>
              <w:rPr>
                <w:sz w:val="21"/>
                <w:szCs w:val="21"/>
              </w:rPr>
              <w:lastRenderedPageBreak/>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w:t>
            </w:r>
            <w:proofErr w:type="gramStart"/>
            <w:r>
              <w:rPr>
                <w:sz w:val="21"/>
                <w:szCs w:val="21"/>
              </w:rPr>
              <w:t>,</w:t>
            </w:r>
            <w:proofErr w:type="gramEnd"/>
            <w:r>
              <w:rPr>
                <w:sz w:val="21"/>
                <w:szCs w:val="21"/>
              </w:rPr>
              <w:t xml:space="preserve"> since these “configured TDWs” do not depend on dynamic indication.</w:t>
            </w:r>
          </w:p>
          <w:p w14:paraId="51E1D767" w14:textId="77777777" w:rsidR="00C86BE7" w:rsidRDefault="0013189F">
            <w:pPr>
              <w:pStyle w:val="af1"/>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af1"/>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af1"/>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w:t>
            </w:r>
            <w:proofErr w:type="gramStart"/>
            <w:r>
              <w:rPr>
                <w:sz w:val="21"/>
                <w:szCs w:val="21"/>
              </w:rPr>
              <w:t>needed/valid</w:t>
            </w:r>
            <w:proofErr w:type="gramEnd"/>
            <w:r>
              <w:rPr>
                <w:sz w:val="21"/>
                <w:szCs w:val="21"/>
              </w:rPr>
              <w:t xml:space="preserve"> here.</w:t>
            </w:r>
          </w:p>
          <w:p w14:paraId="465CA9D2" w14:textId="77777777" w:rsidR="00C86BE7" w:rsidRDefault="0013189F">
            <w:pPr>
              <w:pStyle w:val="af1"/>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w:t>
            </w:r>
            <w:proofErr w:type="gramStart"/>
            <w:r>
              <w:rPr>
                <w:sz w:val="21"/>
                <w:szCs w:val="21"/>
              </w:rPr>
              <w:t>,…</w:t>
            </w:r>
            <w:proofErr w:type="gramEnd"/>
            <w:r>
              <w:rPr>
                <w:sz w:val="21"/>
                <w:szCs w:val="21"/>
              </w:rPr>
              <w:t xml:space="preserve">”, all TDWs are “configured TDWs”. Under the bullet on “Within one configured </w:t>
            </w:r>
            <w:proofErr w:type="gramStart"/>
            <w:r>
              <w:rPr>
                <w:sz w:val="21"/>
                <w:szCs w:val="21"/>
              </w:rPr>
              <w:t>TDW, …”</w:t>
            </w:r>
            <w:proofErr w:type="gramEnd"/>
            <w:r>
              <w:rPr>
                <w:sz w:val="21"/>
                <w:szCs w:val="21"/>
              </w:rPr>
              <w:t xml:space="preserve"> all TDWs are “actual TDWs”. This corresponds to Part 1 and Part 2 in our previous comment.</w:t>
            </w:r>
          </w:p>
          <w:p w14:paraId="6BEBAE36" w14:textId="77777777" w:rsidR="00C86BE7" w:rsidRDefault="0013189F">
            <w:pPr>
              <w:pStyle w:val="af1"/>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We generally fine with the Combined proposal 7-v3. Please clarify whether or not the maximum duration can be configured for UE regardless of enabling TDW. Since the maximum duration can/may be related with UE capability, </w:t>
            </w:r>
            <w:r>
              <w:rPr>
                <w:rFonts w:ascii="Times New Roman" w:eastAsia="Malgun Gothic" w:hAnsi="Times New Roman" w:cs="Times New Roman"/>
                <w:lang w:eastAsia="ko-KR"/>
              </w:rPr>
              <w:lastRenderedPageBreak/>
              <w:t>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 xml:space="preserve">actual TDW is </w:t>
            </w:r>
            <w:r>
              <w:rPr>
                <w:rFonts w:ascii="Times New Roman" w:hAnsi="Times New Roman" w:cs="Times New Roman"/>
                <w:color w:val="FF0000"/>
                <w:lang w:val="en-GB"/>
              </w:rPr>
              <w:lastRenderedPageBreak/>
              <w:t>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af1"/>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af1"/>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af1"/>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af1"/>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af1"/>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8.15pt;height:187.2pt" o:ole="">
                  <v:imagedata r:id="rId62" o:title=""/>
                </v:shape>
                <o:OLEObject Type="Embed" ProgID="Visio.Drawing.15" ShapeID="_x0000_i1045" DrawAspect="Content" ObjectID="_1691907353" r:id="rId63"/>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 xml:space="preserve">Second, starting of other TDW is implicit derived. Basically, the intention is from Alt </w:t>
            </w:r>
            <w:r>
              <w:rPr>
                <w:rFonts w:ascii="Times New Roman" w:hAnsi="Times New Roman" w:cs="Times New Roman"/>
                <w:color w:val="000000" w:themeColor="text1"/>
              </w:rPr>
              <w:lastRenderedPageBreak/>
              <w:t>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w:t>
            </w:r>
            <w:proofErr w:type="gramStart"/>
            <w:r>
              <w:rPr>
                <w:rFonts w:ascii="Times New Roman" w:hAnsi="Times New Roman" w:cs="Times New Roman"/>
                <w:color w:val="000000" w:themeColor="text1"/>
              </w:rPr>
              <w:t>green,</w:t>
            </w:r>
            <w:proofErr w:type="gramEnd"/>
            <w:r>
              <w:rPr>
                <w:rFonts w:ascii="Times New Roman" w:hAnsi="Times New Roman" w:cs="Times New Roman"/>
                <w:color w:val="000000" w:themeColor="text1"/>
              </w:rPr>
              <w:t xml:space="preserve">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w:t>
            </w:r>
            <w:r>
              <w:rPr>
                <w:rFonts w:ascii="Times New Roman" w:hAnsi="Times New Roman" w:cs="Times New Roman"/>
              </w:rPr>
              <w:lastRenderedPageBreak/>
              <w:t xml:space="preserve">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w:t>
            </w:r>
            <w:proofErr w:type="gramStart"/>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proofErr w:type="gramEnd"/>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w:t>
            </w:r>
            <w:proofErr w:type="gramStart"/>
            <w:r>
              <w:rPr>
                <w:rFonts w:ascii="Times New Roman" w:hAnsi="Times New Roman" w:cs="Times New Roman"/>
                <w:kern w:val="0"/>
                <w:szCs w:val="21"/>
                <w:lang w:val="en-GB"/>
              </w:rPr>
              <w:t>set of proposals were</w:t>
            </w:r>
            <w:proofErr w:type="gramEnd"/>
            <w:r>
              <w:rPr>
                <w:rFonts w:ascii="Times New Roman" w:hAnsi="Times New Roman" w:cs="Times New Roman"/>
                <w:kern w:val="0"/>
                <w:szCs w:val="21"/>
                <w:lang w:val="en-GB"/>
              </w:rPr>
              <w:t xml:space="preserv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af1"/>
              <w:numPr>
                <w:ilvl w:val="1"/>
                <w:numId w:val="18"/>
              </w:numPr>
              <w:spacing w:line="256" w:lineRule="auto"/>
              <w:ind w:firstLineChars="0"/>
              <w:rPr>
                <w:color w:val="00B050"/>
                <w:highlight w:val="lightGray"/>
              </w:rPr>
            </w:pPr>
            <w:proofErr w:type="gramStart"/>
            <w:r>
              <w:rPr>
                <w:rFonts w:eastAsiaTheme="minorEastAsia"/>
                <w:color w:val="00B050"/>
                <w:kern w:val="2"/>
                <w:sz w:val="21"/>
                <w:lang w:eastAsia="zh-CN"/>
              </w:rPr>
              <w:t>Solutions to error propagation issue is</w:t>
            </w:r>
            <w:proofErr w:type="gramEnd"/>
            <w:r>
              <w:rPr>
                <w:rFonts w:eastAsiaTheme="minorEastAsia"/>
                <w:color w:val="00B050"/>
                <w:kern w:val="2"/>
                <w:sz w:val="21"/>
                <w:lang w:eastAsia="zh-CN"/>
              </w:rPr>
              <w:t xml:space="preserve"> to be discussed further.</w:t>
            </w:r>
          </w:p>
          <w:p w14:paraId="7277AE71" w14:textId="77777777" w:rsidR="00C86BE7" w:rsidRDefault="00C86BE7">
            <w:pPr>
              <w:pStyle w:val="af1"/>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 xml:space="preserve">Actual TDWs smaller segments of a configured TDWs which are divided by </w:t>
            </w:r>
            <w:r>
              <w:rPr>
                <w:rFonts w:ascii="Times New Roman" w:hAnsi="Times New Roman" w:cs="Times New Roman"/>
              </w:rPr>
              <w:lastRenderedPageBreak/>
              <w:t>dynamic “Events”</w:t>
            </w:r>
          </w:p>
          <w:p w14:paraId="4B218931" w14:textId="77777777" w:rsidR="00C86BE7" w:rsidRDefault="00C86BE7">
            <w:pPr>
              <w:pStyle w:val="a"/>
              <w:numPr>
                <w:ilvl w:val="0"/>
                <w:numId w:val="0"/>
              </w:numPr>
              <w:spacing w:after="0"/>
            </w:pPr>
          </w:p>
          <w:p w14:paraId="6099046D" w14:textId="77777777" w:rsidR="00C86BE7" w:rsidRDefault="0013189F">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af1"/>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af1"/>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a"/>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w:t>
            </w:r>
            <w:r>
              <w:rPr>
                <w:rFonts w:ascii="Times New Roman" w:hAnsi="Times New Roman" w:cs="Times New Roman"/>
                <w:color w:val="FF0000"/>
              </w:rPr>
              <w:lastRenderedPageBreak/>
              <w:t xml:space="preserve">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proofErr w:type="gramStart"/>
            <w:r>
              <w:rPr>
                <w:rFonts w:hint="eastAsia"/>
                <w:color w:val="000000" w:themeColor="text1"/>
                <w:lang w:val="en-GB"/>
              </w:rPr>
              <w:t>.</w:t>
            </w:r>
            <w:r>
              <w:rPr>
                <w:color w:val="000000" w:themeColor="text1"/>
                <w:lang w:val="en-GB"/>
              </w:rPr>
              <w:t>.</w:t>
            </w:r>
            <w:r>
              <w:rPr>
                <w:rFonts w:ascii="Times New Roman" w:hAnsi="Times New Roman" w:cs="Times New Roman"/>
              </w:rPr>
              <w:t>”</w:t>
            </w:r>
            <w:proofErr w:type="gramEnd"/>
            <w:r>
              <w:rPr>
                <w:rFonts w:ascii="Times New Roman" w:hAnsi="Times New Roman" w:cs="Times New Roman"/>
              </w:rPr>
              <w:t xml:space="preserve"> . </w:t>
            </w:r>
            <w:proofErr w:type="gramStart"/>
            <w:r>
              <w:rPr>
                <w:rFonts w:ascii="Times New Roman" w:hAnsi="Times New Roman" w:cs="Times New Roman"/>
              </w:rPr>
              <w:t>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means</w:t>
            </w:r>
            <w:proofErr w:type="gramEnd"/>
            <w:r>
              <w:rPr>
                <w:rFonts w:ascii="Times New Roman" w:eastAsia="Batang" w:hAnsi="Times New Roman" w:cs="Times New Roman"/>
                <w:color w:val="000000" w:themeColor="text1"/>
                <w:kern w:val="0"/>
                <w:szCs w:val="21"/>
                <w:lang w:val="en-GB"/>
              </w:rPr>
              <w:t xml:space="preserve">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It shall </w:t>
            </w:r>
            <w:r>
              <w:rPr>
                <w:rFonts w:ascii="Times New Roman" w:eastAsia="Batang" w:hAnsi="Times New Roman" w:cs="Times New Roman"/>
                <w:color w:val="000000" w:themeColor="text1"/>
                <w:kern w:val="0"/>
                <w:szCs w:val="21"/>
                <w:lang w:val="en-GB"/>
              </w:rPr>
              <w:lastRenderedPageBreak/>
              <w:t>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 still any concerns</w:t>
      </w:r>
      <w:proofErr w:type="gramEnd"/>
      <w:r>
        <w:rPr>
          <w:rFonts w:ascii="Times New Roman" w:hAnsi="Times New Roman" w:cs="Times New Roman"/>
          <w:b/>
          <w:szCs w:val="21"/>
          <w:highlight w:val="yellow"/>
        </w:rPr>
        <w:t xml:space="preserve">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15C83E17"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Then it seems the key point is whether CA/DC should be considered for coverage enhancements. </w:t>
      </w:r>
      <w:proofErr w:type="gramStart"/>
      <w:r>
        <w:rPr>
          <w:rFonts w:ascii="Times New Roman" w:eastAsia="宋体" w:hAnsi="Times New Roman" w:cs="Times New Roman"/>
          <w:b/>
          <w:kern w:val="0"/>
          <w:szCs w:val="21"/>
          <w:highlight w:val="yellow"/>
        </w:rPr>
        <w:t>Any further comments?</w:t>
      </w:r>
      <w:proofErr w:type="gram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in order to prevent to lose transmission coherent frequently. Therefore, we don’t expect </w:t>
            </w:r>
            <w:proofErr w:type="gramStart"/>
            <w:r>
              <w:rPr>
                <w:rFonts w:ascii="Times New Roman" w:eastAsia="MS Mincho" w:hAnsi="Times New Roman" w:cs="Times New Roman"/>
                <w:bCs/>
                <w:lang w:val="en-GB" w:eastAsia="ja-JP"/>
              </w:rPr>
              <w:t>no</w:t>
            </w:r>
            <w:proofErr w:type="gramEnd"/>
            <w:r>
              <w:rPr>
                <w:rFonts w:ascii="Times New Roman" w:eastAsia="MS Mincho" w:hAnsi="Times New Roman" w:cs="Times New Roman"/>
                <w:bCs/>
                <w:lang w:val="en-GB" w:eastAsia="ja-JP"/>
              </w:rPr>
              <w:t xml:space="preserve">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w:t>
            </w:r>
            <w:r>
              <w:rPr>
                <w:rFonts w:ascii="Times New Roman" w:hAnsi="Times New Roman" w:cs="Times New Roman" w:hint="eastAsia"/>
                <w:bCs/>
              </w:rPr>
              <w:lastRenderedPageBreak/>
              <w:t xml:space="preserve">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proofErr w:type="gramStart"/>
            <w:r>
              <w:rPr>
                <w:rFonts w:ascii="Times New Roman" w:hAnsi="Times New Roman" w:cs="Times New Roman"/>
                <w:bCs/>
              </w:rPr>
              <w:t>It’s</w:t>
            </w:r>
            <w:proofErr w:type="gramEnd"/>
            <w:r>
              <w:rPr>
                <w:rFonts w:ascii="Times New Roman" w:hAnsi="Times New Roman" w:cs="Times New Roman"/>
                <w:bCs/>
              </w:rPr>
              <w:t xml:space="preserve">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2"/>
        <w:spacing w:before="156" w:after="156"/>
        <w:rPr>
          <w:rFonts w:ascii="Arial" w:hAnsi="Arial" w:cs="Arial"/>
        </w:rPr>
      </w:pPr>
      <w:r>
        <w:rPr>
          <w:rFonts w:ascii="Arial" w:hAnsi="Arial" w:cs="Arial"/>
        </w:rPr>
        <w:t>7.3 Others</w:t>
      </w:r>
    </w:p>
    <w:p w14:paraId="15E23681" w14:textId="77777777" w:rsidR="00C86BE7" w:rsidRDefault="0013189F">
      <w:pPr>
        <w:pStyle w:val="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6542F270" w14:textId="77777777" w:rsidR="00C86BE7" w:rsidRDefault="0013189F">
      <w:pPr>
        <w:pStyle w:val="af1"/>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af1"/>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af1"/>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af1"/>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af1"/>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w:t>
      </w:r>
      <w:r>
        <w:rPr>
          <w:rFonts w:ascii="Times New Roman" w:hAnsi="Times New Roman" w:cs="Times New Roman"/>
          <w:b/>
          <w:lang w:val="en-GB"/>
        </w:rPr>
        <w:lastRenderedPageBreak/>
        <w:t xml:space="preserve">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w:t>
            </w:r>
            <w:r>
              <w:rPr>
                <w:rFonts w:ascii="Times New Roman" w:eastAsia="MS Mincho" w:hAnsi="Times New Roman" w:cs="Times New Roman"/>
                <w:bCs/>
                <w:lang w:val="en-GB" w:eastAsia="ja-JP"/>
              </w:rPr>
              <w:lastRenderedPageBreak/>
              <w:t xml:space="preserve">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宋体" w:hAnsi="Times New Roman" w:cs="Times New Roman" w:hint="eastAsia"/>
                <w:bCs/>
              </w:rPr>
              <w:lastRenderedPageBreak/>
              <w:t>ZTE</w:t>
            </w:r>
          </w:p>
        </w:tc>
        <w:tc>
          <w:tcPr>
            <w:tcW w:w="1167" w:type="dxa"/>
          </w:tcPr>
          <w:p w14:paraId="61B804F0" w14:textId="77777777" w:rsidR="00C86BE7" w:rsidRDefault="0013189F">
            <w:pPr>
              <w:spacing w:after="0"/>
              <w:rPr>
                <w:bCs/>
                <w:sz w:val="20"/>
                <w:szCs w:val="20"/>
              </w:rPr>
            </w:pPr>
            <w:r>
              <w:rPr>
                <w:rFonts w:ascii="Times New Roman" w:eastAsia="宋体"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w:t>
            </w:r>
            <w:proofErr w:type="gramStart"/>
            <w:r>
              <w:rPr>
                <w:rFonts w:ascii="Times New Roman" w:eastAsia="MS Mincho" w:hAnsi="Times New Roman" w:cs="Times New Roman"/>
                <w:bCs/>
                <w:lang w:val="en-GB" w:eastAsia="ja-JP"/>
              </w:rPr>
              <w:t>to remove</w:t>
            </w:r>
            <w:proofErr w:type="gramEnd"/>
            <w:r>
              <w:rPr>
                <w:rFonts w:ascii="Times New Roman" w:eastAsia="MS Mincho" w:hAnsi="Times New Roman" w:cs="Times New Roman"/>
                <w:bCs/>
                <w:lang w:val="en-GB" w:eastAsia="ja-JP"/>
              </w:rPr>
              <w:t xml:space="preser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 xml:space="preserve">In principle, we are fine to accept the </w:t>
            </w:r>
            <w:proofErr w:type="gramStart"/>
            <w:r>
              <w:rPr>
                <w:rFonts w:ascii="Times New Roman" w:hAnsi="Times New Roman" w:cs="Times New Roman"/>
                <w:bCs/>
              </w:rPr>
              <w:t>proposal,</w:t>
            </w:r>
            <w:proofErr w:type="gramEnd"/>
            <w:r>
              <w:rPr>
                <w:rFonts w:ascii="Times New Roman" w:hAnsi="Times New Roman" w:cs="Times New Roman"/>
                <w:bCs/>
              </w:rPr>
              <w:t xml:space="preserve">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 xml:space="preserve">Note: An ‘actual TDW’ refers to a time domain window during whose entire duration the DM-RS bundling is actually applied. An </w:t>
            </w:r>
            <w:r>
              <w:rPr>
                <w:rFonts w:ascii="Times New Roman" w:hAnsi="Times New Roman" w:cs="Times New Roman"/>
                <w:color w:val="FF0000"/>
                <w:highlight w:val="yellow"/>
              </w:rPr>
              <w:lastRenderedPageBreak/>
              <w:t>‘actual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lastRenderedPageBreak/>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Your concern is totally unnecessary.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lastRenderedPageBreak/>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lastRenderedPageBreak/>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 xml:space="preserve">it does not mean SUL/CA is supported or </w:t>
            </w:r>
            <w:proofErr w:type="gramStart"/>
            <w:r>
              <w:rPr>
                <w:rFonts w:ascii="Times New Roman" w:hAnsi="Times New Roman" w:cs="Times New Roman"/>
                <w:bCs/>
              </w:rPr>
              <w:t>not.</w:t>
            </w:r>
            <w:r>
              <w:rPr>
                <w:rFonts w:ascii="Times New Roman" w:hAnsi="Times New Roman" w:cs="Times New Roman"/>
              </w:rPr>
              <w:t>’</w:t>
            </w:r>
            <w:r>
              <w:rPr>
                <w:rFonts w:ascii="Times New Roman" w:hAnsi="Times New Roman" w:cs="Times New Roman" w:hint="eastAsia"/>
              </w:rPr>
              <w:t>,</w:t>
            </w:r>
            <w:proofErr w:type="gramEnd"/>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We are not sure why you are so confident that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w:t>
            </w:r>
            <w:r>
              <w:rPr>
                <w:rFonts w:ascii="Times New Roman" w:eastAsia="宋体"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e don’t think the situation is the same as TBoMS. Actually, it is the same as </w:t>
            </w:r>
            <w:proofErr w:type="gramStart"/>
            <w:r>
              <w:rPr>
                <w:rFonts w:ascii="Times New Roman" w:hAnsi="Times New Roman" w:cs="Times New Roman"/>
              </w:rPr>
              <w:t>our rely</w:t>
            </w:r>
            <w:proofErr w:type="gramEnd"/>
            <w:r>
              <w:rPr>
                <w:rFonts w:ascii="Times New Roman" w:hAnsi="Times New Roman" w:cs="Times New Roman"/>
              </w:rPr>
              <w:t xml:space="preserve">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 xml:space="preserve">quick question from our </w:t>
            </w:r>
            <w:proofErr w:type="gramStart"/>
            <w:r>
              <w:rPr>
                <w:rFonts w:ascii="Times New Roman" w:hAnsi="Times New Roman" w:cs="Times New Roman"/>
              </w:rPr>
              <w:t>side,</w:t>
            </w:r>
            <w:proofErr w:type="gramEnd"/>
            <w:r>
              <w:rPr>
                <w:rFonts w:ascii="Times New Roman" w:hAnsi="Times New Roman" w:cs="Times New Roman"/>
              </w:rPr>
              <w:t xml:space="preserv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 xml:space="preserve">all the events, except </w:t>
      </w:r>
      <w:r>
        <w:rPr>
          <w:rFonts w:ascii="Times New Roman" w:hAnsi="Times New Roman" w:cs="Times New Roman"/>
          <w:b/>
          <w:szCs w:val="21"/>
        </w:rPr>
        <w:lastRenderedPageBreak/>
        <w:t>“</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3: Whether the </w:t>
      </w:r>
      <w:proofErr w:type="gramStart"/>
      <w:r>
        <w:rPr>
          <w:rFonts w:ascii="Times New Roman" w:hAnsi="Times New Roman" w:cs="Times New Roman"/>
          <w:color w:val="FF0000"/>
        </w:rPr>
        <w:t>terms ‘configured TDW’ and ‘actual TDW’ are revised to other terms and if such terminology is used in specifications is</w:t>
      </w:r>
      <w:proofErr w:type="gramEnd"/>
      <w:r>
        <w:rPr>
          <w:rFonts w:ascii="Times New Roman" w:hAnsi="Times New Roman" w:cs="Times New Roman"/>
          <w:color w:val="FF0000"/>
        </w:rPr>
        <w:t xml:space="preserve">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af1"/>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w:t>
            </w:r>
            <w:proofErr w:type="gramStart"/>
            <w:r w:rsidRPr="00FE0F3E">
              <w:rPr>
                <w:rFonts w:eastAsia="MS Mincho"/>
                <w:bCs/>
                <w:lang w:val="en-GB" w:eastAsia="ja-JP"/>
              </w:rPr>
              <w:t>strive</w:t>
            </w:r>
            <w:proofErr w:type="gramEnd"/>
            <w:r w:rsidRPr="00FE0F3E">
              <w:rPr>
                <w:rFonts w:eastAsia="MS Mincho"/>
                <w:bCs/>
                <w:lang w:val="en-GB" w:eastAsia="ja-JP"/>
              </w:rPr>
              <w:t xml:space="preserve"> similar design for PUSCH and PUCCH for joint channel estimation. We suggest to update the main bullet as </w:t>
            </w:r>
          </w:p>
          <w:p w14:paraId="331ACD1B" w14:textId="19672312" w:rsidR="000C5A37" w:rsidRPr="00FE0F3E" w:rsidRDefault="000C5A37" w:rsidP="000C5A37">
            <w:pPr>
              <w:pStyle w:val="af1"/>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af1"/>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af1"/>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af1"/>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w:t>
            </w:r>
            <w:r>
              <w:rPr>
                <w:rFonts w:ascii="Times New Roman" w:hAnsi="Times New Roman" w:cs="Times New Roman"/>
                <w:kern w:val="0"/>
                <w:szCs w:val="21"/>
                <w:lang w:val="en-GB"/>
              </w:rPr>
              <w:lastRenderedPageBreak/>
              <w:t>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af1"/>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af1"/>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af1"/>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af1"/>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proofErr w:type="spellStart"/>
            <w:r w:rsidRPr="00633C36">
              <w:rPr>
                <w:rFonts w:ascii="Times New Roman" w:eastAsia="Malgun Gothic" w:hAnsi="Times New Roman" w:cs="Times New Roman"/>
                <w:bCs/>
                <w:lang w:val="en-GB" w:eastAsia="ko-KR"/>
              </w:rPr>
              <w:t>InterDigital</w:t>
            </w:r>
            <w:proofErr w:type="spellEnd"/>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xml:space="preserve">” is included in the proposal as a </w:t>
            </w:r>
            <w:proofErr w:type="gramStart"/>
            <w:r w:rsidR="00C325F7">
              <w:rPr>
                <w:rFonts w:ascii="Times New Roman" w:hAnsi="Times New Roman" w:cs="Times New Roman"/>
                <w:szCs w:val="21"/>
                <w:lang w:val="en-GB"/>
              </w:rPr>
              <w:lastRenderedPageBreak/>
              <w:t>compromise,</w:t>
            </w:r>
            <w:proofErr w:type="gramEnd"/>
            <w:r w:rsidR="00C325F7">
              <w:rPr>
                <w:rFonts w:ascii="Times New Roman" w:hAnsi="Times New Roman" w:cs="Times New Roman"/>
                <w:szCs w:val="21"/>
                <w:lang w:val="en-GB"/>
              </w:rPr>
              <w:t xml:space="preserv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w:t>
            </w:r>
            <w:proofErr w:type="gramStart"/>
            <w:r>
              <w:rPr>
                <w:szCs w:val="21"/>
                <w:lang w:val="en-GB"/>
              </w:rPr>
              <w:t>2 :</w:t>
            </w:r>
            <w:proofErr w:type="gramEnd"/>
            <w:r>
              <w:rPr>
                <w:szCs w:val="21"/>
                <w:lang w:val="en-GB"/>
              </w:rPr>
              <w:t xml:space="preserve">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 xml:space="preserve">Working </w:t>
            </w:r>
            <w:proofErr w:type="gramStart"/>
            <w:r w:rsidRPr="009B5E51">
              <w:rPr>
                <w:rFonts w:ascii="Times New Roman" w:hAnsi="Times New Roman" w:cs="Times New Roman"/>
                <w:color w:val="00B0F0"/>
                <w:szCs w:val="21"/>
              </w:rPr>
              <w:t>assumption</w:t>
            </w:r>
            <w:r>
              <w:rPr>
                <w:rFonts w:ascii="Times New Roman" w:hAnsi="Times New Roman" w:cs="Times New Roman"/>
                <w:color w:val="00B0F0"/>
                <w:szCs w:val="21"/>
              </w:rPr>
              <w:t xml:space="preserve"> :</w:t>
            </w:r>
            <w:proofErr w:type="gramEnd"/>
            <w:r>
              <w:rPr>
                <w:rFonts w:ascii="Times New Roman" w:hAnsi="Times New Roman" w:cs="Times New Roman"/>
                <w:color w:val="00B0F0"/>
                <w:szCs w:val="21"/>
              </w:rPr>
              <w:t xml:space="preserve">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w:t>
            </w:r>
            <w:r w:rsidR="00161E19">
              <w:rPr>
                <w:rFonts w:ascii="Times New Roman" w:hAnsi="Times New Roman" w:cs="Times New Roman"/>
                <w:szCs w:val="21"/>
                <w:lang w:val="en-GB"/>
              </w:rPr>
              <w:lastRenderedPageBreak/>
              <w:t>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w:t>
            </w:r>
            <w:proofErr w:type="spellStart"/>
            <w:r w:rsidR="007F740F">
              <w:rPr>
                <w:rFonts w:ascii="Times New Roman" w:hAnsi="Times New Roman" w:cs="Times New Roman"/>
              </w:rPr>
              <w:t>InterDigital</w:t>
            </w:r>
            <w:proofErr w:type="spellEnd"/>
            <w:r w:rsidR="007F740F">
              <w:rPr>
                <w:rFonts w:ascii="Times New Roman" w:hAnsi="Times New Roman" w:cs="Times New Roman"/>
              </w:rPr>
              <w:t xml:space="preserve"> is also 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t>CATT</w:t>
            </w:r>
          </w:p>
        </w:tc>
        <w:tc>
          <w:tcPr>
            <w:tcW w:w="1158" w:type="dxa"/>
          </w:tcPr>
          <w:p w14:paraId="1882CA23" w14:textId="50EFD127" w:rsidR="00011978" w:rsidRDefault="00011978" w:rsidP="00CD4CDA">
            <w:pPr>
              <w:rPr>
                <w:rFonts w:ascii="Times New Roman" w:hAnsi="Times New Roman" w:cs="Times New Roman" w:hint="eastAsia"/>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hint="eastAsia"/>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hint="eastAsia"/>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hint="eastAsia"/>
              </w:rPr>
            </w:pPr>
            <w:r>
              <w:rPr>
                <w:rFonts w:ascii="Times New Roman" w:hAnsi="Times New Roman" w:cs="Times New Roman" w:hint="eastAsia"/>
              </w:rPr>
              <w:t>Regarding to the case when L&gt;maximum duration, we are open to further study and fine to keep the FFS. P</w:t>
            </w:r>
            <w:r>
              <w:rPr>
                <w:rFonts w:ascii="Times New Roman" w:hAnsi="Times New Roman" w:cs="Times New Roman" w:hint="eastAsia"/>
              </w:rPr>
              <w:t xml:space="preserve">otential error </w:t>
            </w:r>
            <w:r>
              <w:rPr>
                <w:rFonts w:ascii="Times New Roman" w:hAnsi="Times New Roman" w:cs="Times New Roman"/>
              </w:rPr>
              <w:t>propagation</w:t>
            </w:r>
            <w:r>
              <w:rPr>
                <w:rFonts w:ascii="Times New Roman" w:hAnsi="Times New Roman" w:cs="Times New Roman" w:hint="eastAsia"/>
              </w:rPr>
              <w:t xml:space="preserve"> may happen due to dynamic event </w:t>
            </w:r>
            <w:proofErr w:type="spellStart"/>
            <w:r>
              <w:rPr>
                <w:rFonts w:ascii="Times New Roman" w:hAnsi="Times New Roman" w:cs="Times New Roman" w:hint="eastAsia"/>
              </w:rPr>
              <w:t>mis</w:t>
            </w:r>
            <w:proofErr w:type="spellEnd"/>
            <w:r>
              <w:rPr>
                <w:rFonts w:ascii="Times New Roman" w:hAnsi="Times New Roman" w:cs="Times New Roman" w:hint="eastAsia"/>
              </w:rPr>
              <w:t>-detection,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hint="eastAsia"/>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w:t>
            </w:r>
            <w:bookmarkStart w:id="19" w:name="_GoBack"/>
            <w:bookmarkEnd w:id="19"/>
            <w:r>
              <w:rPr>
                <w:rFonts w:ascii="Times New Roman" w:hAnsi="Times New Roman" w:cs="Times New Roman" w:hint="eastAsia"/>
              </w:rPr>
              <w:t>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w:t>
            </w:r>
            <w:proofErr w:type="spellStart"/>
            <w:r>
              <w:rPr>
                <w:rFonts w:ascii="Times New Roman" w:hAnsi="Times New Roman" w:cs="Times New Roman" w:hint="eastAsia"/>
              </w:rPr>
              <w:t>etc</w:t>
            </w:r>
            <w:proofErr w:type="spellEnd"/>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hint="eastAsia"/>
              </w:rPr>
            </w:pPr>
            <w:r>
              <w:rPr>
                <w:rFonts w:ascii="Times New Roman" w:hAnsi="Times New Roman" w:cs="Times New Roman" w:hint="eastAsia"/>
              </w:rPr>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w:t>
            </w:r>
            <w:r>
              <w:rPr>
                <w:rFonts w:ascii="Times New Roman" w:hAnsi="Times New Roman" w:cs="Times New Roman" w:hint="eastAsia"/>
              </w:rPr>
              <w:lastRenderedPageBreak/>
              <w:t>fine to only consider PUSCH repetition type A here. It seems not a big issue to extend the JCE mechanism once the WAs are confirmed.</w:t>
            </w:r>
          </w:p>
        </w:tc>
      </w:tr>
    </w:tbl>
    <w:p w14:paraId="57AF32AF" w14:textId="77777777" w:rsidR="0013189F" w:rsidRDefault="0013189F" w:rsidP="0013189F">
      <w:pPr>
        <w:tabs>
          <w:tab w:val="left" w:pos="1701"/>
        </w:tabs>
        <w:spacing w:after="120" w:line="240" w:lineRule="auto"/>
        <w:jc w:val="left"/>
        <w:rPr>
          <w:lang w:val="en-GB"/>
        </w:rPr>
      </w:pPr>
    </w:p>
    <w:p w14:paraId="77384F51"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af1"/>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af1"/>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af1"/>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2DCD6601" w14:textId="77777777" w:rsidR="00C86BE7" w:rsidRDefault="0013189F">
      <w:pPr>
        <w:pStyle w:val="af1"/>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af1"/>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af1"/>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af1"/>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7B19E527" w14:textId="77777777" w:rsidR="00C86BE7" w:rsidRDefault="0013189F">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af1"/>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af1"/>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af1"/>
        <w:numPr>
          <w:ilvl w:val="2"/>
          <w:numId w:val="23"/>
        </w:numPr>
        <w:adjustRightInd/>
        <w:spacing w:line="252" w:lineRule="auto"/>
        <w:ind w:firstLineChars="0"/>
        <w:rPr>
          <w:sz w:val="21"/>
          <w:szCs w:val="21"/>
        </w:rPr>
      </w:pPr>
      <w:r>
        <w:rPr>
          <w:sz w:val="21"/>
          <w:szCs w:val="21"/>
        </w:rPr>
        <w:lastRenderedPageBreak/>
        <w:t>PUSCH repetition type A</w:t>
      </w:r>
    </w:p>
    <w:p w14:paraId="4E9EBA85"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af1"/>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af1"/>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af1"/>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af1"/>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宋体"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af1"/>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lastRenderedPageBreak/>
        <w:t>Agreements:</w:t>
      </w:r>
    </w:p>
    <w:p w14:paraId="02310F43" w14:textId="77777777" w:rsidR="00C86BE7" w:rsidRDefault="0013189F">
      <w:pPr>
        <w:pStyle w:val="af1"/>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af1"/>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af1"/>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af1"/>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af1"/>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af1"/>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af1"/>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af1"/>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af1"/>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af1"/>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af1"/>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af1"/>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af1"/>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af1"/>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af1"/>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af1"/>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af1"/>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af1"/>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af1"/>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3177063"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0" w:name="_Ref58743353"/>
      <w:r>
        <w:rPr>
          <w:rStyle w:val="af"/>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3" w:name="_Ref65746764"/>
      <w:r>
        <w:rPr>
          <w:rStyle w:val="af"/>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4" w:name="_Ref70436752"/>
      <w:r>
        <w:rPr>
          <w:rStyle w:val="af"/>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5" w:name="_Ref79658027"/>
      <w:r>
        <w:rPr>
          <w:rStyle w:val="af"/>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6" w:name="_Ref79670386"/>
      <w:r>
        <w:rPr>
          <w:rStyle w:val="af"/>
          <w:rFonts w:ascii="Times New Roman" w:eastAsia="宋体"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宋体" w:hAnsi="Times New Roman" w:cs="Times New Roman"/>
          <w:color w:val="auto"/>
          <w:kern w:val="0"/>
          <w:sz w:val="20"/>
          <w:szCs w:val="20"/>
          <w:u w:val="none"/>
          <w:lang w:eastAsia="en-US"/>
        </w:rPr>
        <w:t>, RAN4#9</w:t>
      </w:r>
      <w:r>
        <w:rPr>
          <w:rStyle w:val="af"/>
          <w:rFonts w:ascii="Times New Roman" w:eastAsia="宋体" w:hAnsi="Times New Roman" w:cs="Times New Roman" w:hint="eastAsia"/>
          <w:color w:val="auto"/>
          <w:kern w:val="0"/>
          <w:sz w:val="20"/>
          <w:szCs w:val="20"/>
          <w:u w:val="none"/>
        </w:rPr>
        <w:t>9</w:t>
      </w:r>
      <w:r>
        <w:rPr>
          <w:rStyle w:val="af"/>
          <w:rFonts w:ascii="Times New Roman" w:eastAsia="宋体"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6"/>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R1-2106497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R1-2106613</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R1-2106657</w:t>
      </w:r>
      <w:r>
        <w:rPr>
          <w:rStyle w:val="af"/>
          <w:rFonts w:ascii="Times New Roman" w:eastAsia="宋体" w:hAnsi="Times New Roman" w:cs="Times New Roman"/>
          <w:color w:val="auto"/>
          <w:kern w:val="0"/>
          <w:sz w:val="20"/>
          <w:szCs w:val="20"/>
          <w:u w:val="none"/>
          <w:lang w:eastAsia="en-US"/>
        </w:rPr>
        <w:tab/>
        <w:t>Joint channel estimation for PUSCH coverage enhancements</w:t>
      </w:r>
      <w:r>
        <w:rPr>
          <w:rStyle w:val="af"/>
          <w:rFonts w:ascii="Times New Roman" w:eastAsia="宋体"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R1-2106711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R1-2106741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R1-2106817</w:t>
      </w:r>
      <w:r>
        <w:rPr>
          <w:rStyle w:val="af"/>
          <w:rFonts w:ascii="Times New Roman" w:eastAsia="宋体" w:hAnsi="Times New Roman" w:cs="Times New Roman"/>
          <w:color w:val="auto"/>
          <w:kern w:val="0"/>
          <w:sz w:val="20"/>
          <w:szCs w:val="20"/>
          <w:u w:val="none"/>
          <w:lang w:eastAsia="en-US"/>
        </w:rPr>
        <w:tab/>
        <w:t>On joint channel estimation for PUSCH</w:t>
      </w:r>
      <w:r>
        <w:rPr>
          <w:rStyle w:val="af"/>
          <w:rFonts w:ascii="Times New Roman" w:eastAsia="宋体"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R1-2106904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R1-2106990</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R1-2107125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R1-2107192</w:t>
      </w:r>
      <w:r>
        <w:rPr>
          <w:rStyle w:val="af"/>
          <w:rFonts w:ascii="Times New Roman" w:eastAsia="宋体" w:hAnsi="Times New Roman" w:cs="Times New Roman"/>
          <w:color w:val="auto"/>
          <w:kern w:val="0"/>
          <w:sz w:val="20"/>
          <w:szCs w:val="20"/>
          <w:u w:val="none"/>
          <w:lang w:eastAsia="en-US"/>
        </w:rPr>
        <w:tab/>
        <w:t>Enhancements for joint channel estimation for multiple PUSCH</w:t>
      </w:r>
      <w:r>
        <w:rPr>
          <w:rStyle w:val="af"/>
          <w:rFonts w:ascii="Times New Roman" w:eastAsia="宋体"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R1-2107258</w:t>
      </w:r>
      <w:r>
        <w:rPr>
          <w:rStyle w:val="af"/>
          <w:rFonts w:ascii="Times New Roman" w:eastAsia="宋体" w:hAnsi="Times New Roman" w:cs="Times New Roman"/>
          <w:color w:val="auto"/>
          <w:kern w:val="0"/>
          <w:sz w:val="20"/>
          <w:szCs w:val="20"/>
          <w:u w:val="none"/>
          <w:lang w:eastAsia="en-US"/>
        </w:rPr>
        <w:tab/>
        <w:t>Consideration on Joint channel estimation for PUSCH</w:t>
      </w:r>
      <w:r>
        <w:rPr>
          <w:rStyle w:val="af"/>
          <w:rFonts w:ascii="Times New Roman" w:eastAsia="宋体"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R1-2107361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R1-2107419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R1-2107524</w:t>
      </w:r>
      <w:r>
        <w:rPr>
          <w:rStyle w:val="af"/>
          <w:rFonts w:ascii="Times New Roman" w:eastAsia="宋体" w:hAnsi="Times New Roman" w:cs="Times New Roman"/>
          <w:color w:val="auto"/>
          <w:kern w:val="0"/>
          <w:sz w:val="20"/>
          <w:szCs w:val="20"/>
          <w:u w:val="none"/>
          <w:lang w:eastAsia="en-US"/>
        </w:rPr>
        <w:tab/>
        <w:t>Discussion on Joint channel estimation over multi-slot PUSCH</w:t>
      </w:r>
      <w:r>
        <w:rPr>
          <w:rStyle w:val="af"/>
          <w:rFonts w:ascii="Times New Roman" w:eastAsia="宋体"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R1-2107550</w:t>
      </w:r>
      <w:r>
        <w:rPr>
          <w:rStyle w:val="af"/>
          <w:rFonts w:ascii="Times New Roman" w:eastAsia="宋体" w:hAnsi="Times New Roman" w:cs="Times New Roman"/>
          <w:color w:val="auto"/>
          <w:kern w:val="0"/>
          <w:sz w:val="20"/>
          <w:szCs w:val="20"/>
          <w:u w:val="none"/>
          <w:lang w:eastAsia="en-US"/>
        </w:rPr>
        <w:tab/>
        <w:t>Discussions on joint channel estimation for PUSCH</w:t>
      </w:r>
      <w:r>
        <w:rPr>
          <w:rStyle w:val="af"/>
          <w:rFonts w:ascii="Times New Roman" w:eastAsia="宋体"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lastRenderedPageBreak/>
        <w:t>R1-2107561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R1-2107604</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R1-2107633</w:t>
      </w:r>
      <w:r>
        <w:rPr>
          <w:rStyle w:val="af"/>
          <w:rFonts w:ascii="Times New Roman" w:eastAsia="宋体" w:hAnsi="Times New Roman" w:cs="Times New Roman"/>
          <w:color w:val="auto"/>
          <w:kern w:val="0"/>
          <w:sz w:val="20"/>
          <w:szCs w:val="20"/>
          <w:u w:val="none"/>
          <w:lang w:eastAsia="en-US"/>
        </w:rPr>
        <w:tab/>
        <w:t>Design Considerations for Joint channel estimation for PUSCH</w:t>
      </w:r>
      <w:r>
        <w:rPr>
          <w:rStyle w:val="af"/>
          <w:rFonts w:ascii="Times New Roman" w:eastAsia="宋体"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R1-2107652</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r>
      <w:proofErr w:type="spellStart"/>
      <w:r>
        <w:rPr>
          <w:rStyle w:val="af"/>
          <w:rFonts w:ascii="Times New Roman" w:eastAsia="宋体" w:hAnsi="Times New Roman" w:cs="Times New Roman"/>
          <w:color w:val="auto"/>
          <w:kern w:val="0"/>
          <w:sz w:val="20"/>
          <w:szCs w:val="20"/>
          <w:u w:val="none"/>
          <w:lang w:eastAsia="en-US"/>
        </w:rPr>
        <w:t>InterDigital</w:t>
      </w:r>
      <w:proofErr w:type="spellEnd"/>
      <w:r>
        <w:rPr>
          <w:rStyle w:val="af"/>
          <w:rFonts w:ascii="Times New Roman" w:eastAsia="宋体" w:hAnsi="Times New Roman" w:cs="Times New Roman"/>
          <w:color w:val="auto"/>
          <w:kern w:val="0"/>
          <w:sz w:val="20"/>
          <w:szCs w:val="20"/>
          <w:u w:val="none"/>
          <w:lang w:eastAsia="en-US"/>
        </w:rPr>
        <w:t>,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R1-2107755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R1-2107801</w:t>
      </w:r>
      <w:r>
        <w:rPr>
          <w:rStyle w:val="af"/>
          <w:rFonts w:ascii="Times New Roman" w:eastAsia="宋体" w:hAnsi="Times New Roman" w:cs="Times New Roman"/>
          <w:color w:val="auto"/>
          <w:kern w:val="0"/>
          <w:sz w:val="20"/>
          <w:szCs w:val="20"/>
          <w:u w:val="none"/>
          <w:lang w:eastAsia="en-US"/>
        </w:rPr>
        <w:tab/>
        <w:t>Joint channel estimation for multiple PUSCH transmission</w:t>
      </w:r>
      <w:r>
        <w:rPr>
          <w:rStyle w:val="af"/>
          <w:rFonts w:ascii="Times New Roman" w:eastAsia="宋体"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R1-2107832</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R1-2107874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R1-2107937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R1-2108159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3A9ED" w14:textId="77777777" w:rsidR="0022059A" w:rsidRDefault="0022059A" w:rsidP="000C5A37">
      <w:pPr>
        <w:spacing w:after="0" w:line="240" w:lineRule="auto"/>
      </w:pPr>
      <w:r>
        <w:separator/>
      </w:r>
    </w:p>
  </w:endnote>
  <w:endnote w:type="continuationSeparator" w:id="0">
    <w:p w14:paraId="587CB80D" w14:textId="77777777" w:rsidR="0022059A" w:rsidRDefault="0022059A"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127EE" w14:textId="77777777" w:rsidR="0022059A" w:rsidRDefault="0022059A" w:rsidP="000C5A37">
      <w:pPr>
        <w:spacing w:after="0" w:line="240" w:lineRule="auto"/>
      </w:pPr>
      <w:r>
        <w:separator/>
      </w:r>
    </w:p>
  </w:footnote>
  <w:footnote w:type="continuationSeparator" w:id="0">
    <w:p w14:paraId="32ED459C" w14:textId="77777777" w:rsidR="0022059A" w:rsidRDefault="0022059A" w:rsidP="000C5A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start w:val="1"/>
      <w:numFmt w:val="decimal"/>
      <w:suff w:val="space"/>
      <w:lvlText w:val="%1)"/>
      <w:lvlJc w:val="left"/>
    </w:lvl>
  </w:abstractNum>
  <w:abstractNum w:abstractNumId="1">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nsid w:val="001EACFF"/>
    <w:multiLevelType w:val="singleLevel"/>
    <w:tmpl w:val="001EACFF"/>
    <w:lvl w:ilvl="0">
      <w:start w:val="1"/>
      <w:numFmt w:val="decimal"/>
      <w:suff w:val="space"/>
      <w:lvlText w:val="%1)"/>
      <w:lvlJc w:val="left"/>
    </w:lvl>
  </w:abstractNum>
  <w:abstractNum w:abstractNumId="3">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5584C6F2"/>
    <w:multiLevelType w:val="singleLevel"/>
    <w:tmpl w:val="5584C6F2"/>
    <w:lvl w:ilvl="0">
      <w:start w:val="1"/>
      <w:numFmt w:val="decimal"/>
      <w:suff w:val="space"/>
      <w:lvlText w:val="%1)"/>
      <w:lvlJc w:val="left"/>
    </w:lvl>
  </w:abstractNum>
  <w:abstractNum w:abstractNumId="63">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emf"/><Relationship Id="rId21" Type="http://schemas.openxmlformats.org/officeDocument/2006/relationships/image" Target="media/image7.emf"/><Relationship Id="rId34" Type="http://schemas.openxmlformats.org/officeDocument/2006/relationships/package" Target="embeddings/Microsoft_Visio_Drawing12.vsdx"/><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oleObject" Target="embeddings/oleObject9.bin"/><Relationship Id="rId55" Type="http://schemas.openxmlformats.org/officeDocument/2006/relationships/oleObject" Target="embeddings/oleObject12.bin"/><Relationship Id="rId63" Type="http://schemas.openxmlformats.org/officeDocument/2006/relationships/package" Target="embeddings/Microsoft_Visio_Drawing45.vsd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oleObject" Target="embeddings/oleObject6.bin"/><Relationship Id="rId54" Type="http://schemas.openxmlformats.org/officeDocument/2006/relationships/oleObject" Target="embeddings/oleObject11.bin"/><Relationship Id="rId62"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package" Target="embeddings/Microsoft_Visio_Drawing23.vsdx"/><Relationship Id="rId40" Type="http://schemas.openxmlformats.org/officeDocument/2006/relationships/image" Target="media/image20.emf"/><Relationship Id="rId45" Type="http://schemas.openxmlformats.org/officeDocument/2006/relationships/oleObject" Target="embeddings/oleObject8.bin"/><Relationship Id="rId53" Type="http://schemas.openxmlformats.org/officeDocument/2006/relationships/image" Target="media/image27.emf"/><Relationship Id="rId58" Type="http://schemas.openxmlformats.org/officeDocument/2006/relationships/image" Target="media/image28.emf"/><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emf"/><Relationship Id="rId49" Type="http://schemas.openxmlformats.org/officeDocument/2006/relationships/image" Target="media/image25.emf"/><Relationship Id="rId57" Type="http://schemas.openxmlformats.org/officeDocument/2006/relationships/oleObject" Target="embeddings/oleObject14.bin"/><Relationship Id="rId61" Type="http://schemas.openxmlformats.org/officeDocument/2006/relationships/image" Target="media/image29.emf"/><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package" Target="embeddings/Microsoft_Visio_Drawing1.vsdx"/><Relationship Id="rId44" Type="http://schemas.openxmlformats.org/officeDocument/2006/relationships/image" Target="media/image22.emf"/><Relationship Id="rId52" Type="http://schemas.openxmlformats.org/officeDocument/2006/relationships/oleObject" Target="embeddings/oleObject10.bin"/><Relationship Id="rId60" Type="http://schemas.openxmlformats.org/officeDocument/2006/relationships/oleObject" Target="embeddings/oleObject16.bin"/><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oleObject" Target="embeddings/oleObject7.bin"/><Relationship Id="rId48" Type="http://schemas.openxmlformats.org/officeDocument/2006/relationships/package" Target="embeddings/Microsoft_Visio_Drawing34.vsdx"/><Relationship Id="rId56" Type="http://schemas.openxmlformats.org/officeDocument/2006/relationships/oleObject" Target="embeddings/oleObject13.bin"/><Relationship Id="rId6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oleObject" Target="embeddings/oleObject1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09A11A-D809-482F-9D4B-4315B19B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59962</Words>
  <Characters>341789</Characters>
  <Application>Microsoft Office Word</Application>
  <DocSecurity>0</DocSecurity>
  <Lines>2848</Lines>
  <Paragraphs>801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400950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Feiyongqiang-b</cp:lastModifiedBy>
  <cp:revision>2</cp:revision>
  <cp:lastPrinted>2021-04-15T03:16:00Z</cp:lastPrinted>
  <dcterms:created xsi:type="dcterms:W3CDTF">2021-08-31T01:29:00Z</dcterms:created>
  <dcterms:modified xsi:type="dcterms:W3CDTF">2021-08-31T01:29:00Z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