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D7EBB8F"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039F2C87"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1"/>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1"/>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6"/>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Another</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27184885"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6"/>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a6"/>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6"/>
        <w:spacing w:beforeLines="0" w:before="0" w:line="240" w:lineRule="auto"/>
        <w:rPr>
          <w:rFonts w:ascii="Times New Roman" w:eastAsia="宋体"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401B65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Huawei/</w:t>
            </w:r>
            <w:proofErr w:type="spellStart"/>
            <w:r w:rsidRPr="00EA390E">
              <w:rPr>
                <w:rFonts w:ascii="Times New Roman" w:eastAsia="宋体" w:hAnsi="Times New Roman" w:cs="Times New Roman"/>
                <w:kern w:val="0"/>
                <w:szCs w:val="21"/>
                <w:lang w:val="en-US"/>
              </w:rPr>
              <w:t>HiSilicon</w:t>
            </w:r>
            <w:proofErr w:type="spellEnd"/>
            <w:r w:rsidRPr="00EA390E">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Vivo: about 0.6 dB for PUSCH transmissions with different </w:t>
            </w:r>
            <w:proofErr w:type="spellStart"/>
            <w:r w:rsidRPr="00EA390E">
              <w:rPr>
                <w:rFonts w:ascii="Times New Roman" w:eastAsia="宋体"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As long as the </w:t>
            </w:r>
            <w:proofErr w:type="spellStart"/>
            <w:r w:rsidRPr="00EA390E">
              <w:rPr>
                <w:rFonts w:ascii="Times New Roman" w:eastAsia="宋体" w:hAnsi="Times New Roman" w:cs="Times New Roman"/>
                <w:kern w:val="0"/>
                <w:szCs w:val="21"/>
                <w:lang w:val="en-US" w:eastAsia="en-US"/>
              </w:rPr>
              <w:t>the</w:t>
            </w:r>
            <w:proofErr w:type="spellEnd"/>
            <w:r w:rsidRPr="00EA390E">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宋体" w:hAnsi="Times New Roman"/>
                <w:szCs w:val="21"/>
                <w:lang w:val="en-US"/>
              </w:rPr>
              <w:t>different TBs with repetitions are transmitted across consecutive slots</w:t>
            </w:r>
            <w:r w:rsidRPr="00EA390E">
              <w:rPr>
                <w:rFonts w:ascii="Times New Roman" w:eastAsia="宋体" w:hAnsi="Times New Roman" w:hint="eastAsia"/>
                <w:szCs w:val="21"/>
                <w:lang w:val="en-US"/>
              </w:rPr>
              <w:t>.</w:t>
            </w:r>
            <w:r w:rsidRPr="00EA390E">
              <w:rPr>
                <w:rFonts w:ascii="Times New Roman" w:eastAsia="宋体" w:hAnsi="Times New Roman" w:cs="Times New Roman"/>
                <w:kern w:val="0"/>
                <w:szCs w:val="21"/>
                <w:lang w:val="en-US"/>
              </w:rPr>
              <w:t xml:space="preserve"> </w:t>
            </w:r>
            <w:r w:rsidRPr="00EA390E">
              <w:rPr>
                <w:rFonts w:ascii="Times New Roman" w:eastAsia="宋体" w:hAnsi="Times New Roman" w:cs="Times New Roman" w:hint="eastAsia"/>
                <w:kern w:val="0"/>
                <w:szCs w:val="21"/>
                <w:lang w:val="en-US"/>
              </w:rPr>
              <w:t>T</w:t>
            </w:r>
            <w:r w:rsidRPr="00EA390E">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hint="eastAsia"/>
                <w:kern w:val="0"/>
                <w:szCs w:val="21"/>
                <w:lang w:val="en-US"/>
              </w:rPr>
              <w:t>N</w:t>
            </w:r>
            <w:r w:rsidRPr="00EA390E">
              <w:rPr>
                <w:rFonts w:ascii="Times New Roman" w:eastAsia="宋体" w:hAnsi="Times New Roman" w:cs="Times New Roman"/>
                <w:kern w:val="0"/>
                <w:szCs w:val="21"/>
                <w:lang w:val="en-US"/>
              </w:rPr>
              <w:t>ot targeted for coverage enhancement</w:t>
            </w:r>
            <w:r w:rsidRPr="00EA390E">
              <w:rPr>
                <w:rFonts w:ascii="Times New Roman" w:eastAsia="宋体"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宋体" w:hAnsi="Times New Roman" w:cs="Times New Roman"/>
                <w:kern w:val="0"/>
                <w:szCs w:val="21"/>
                <w:lang w:val="en-US"/>
              </w:rPr>
              <w:t xml:space="preserve">, and the fact that </w:t>
            </w:r>
            <w:proofErr w:type="spellStart"/>
            <w:r w:rsidRPr="00EA390E">
              <w:rPr>
                <w:rFonts w:ascii="Times New Roman" w:eastAsia="宋体" w:hAnsi="Times New Roman" w:cs="Times New Roman"/>
                <w:kern w:val="0"/>
                <w:szCs w:val="21"/>
                <w:lang w:val="en-US"/>
              </w:rPr>
              <w:t>its</w:t>
            </w:r>
            <w:proofErr w:type="spellEnd"/>
            <w:r w:rsidRPr="00EA390E">
              <w:rPr>
                <w:rFonts w:ascii="Times New Roman" w:eastAsia="宋体" w:hAnsi="Times New Roman" w:cs="Times New Roman"/>
                <w:kern w:val="0"/>
                <w:szCs w:val="21"/>
                <w:lang w:val="en-US"/>
              </w:rPr>
              <w:t xml:space="preserve"> unlikely to benefit a cell-edge UE</w:t>
            </w:r>
            <w:r w:rsidRPr="00EA390E">
              <w:rPr>
                <w:rFonts w:ascii="Times New Roman" w:eastAsia="宋体"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Restrictions on scheduling of multiple TBs, same number of PRBs/same frequency location, same transmission power, same</w:t>
            </w:r>
            <w:r w:rsidRPr="00EA390E">
              <w:rPr>
                <w:rFonts w:ascii="Times New Roman" w:eastAsia="宋体" w:hAnsi="Times New Roman" w:cs="Times New Roman" w:hint="eastAsia"/>
                <w:kern w:val="0"/>
                <w:szCs w:val="21"/>
                <w:lang w:val="en-US"/>
              </w:rPr>
              <w:t xml:space="preserve"> TPMI</w:t>
            </w:r>
            <w:r w:rsidRPr="00EA390E">
              <w:rPr>
                <w:rFonts w:ascii="Times New Roman" w:eastAsia="宋体" w:hAnsi="Times New Roman" w:cs="Times New Roman"/>
                <w:kern w:val="0"/>
                <w:szCs w:val="21"/>
                <w:lang w:val="en-US"/>
              </w:rPr>
              <w:t xml:space="preserve"> precoder etc.</w:t>
            </w:r>
          </w:p>
        </w:tc>
      </w:tr>
    </w:tbl>
    <w:p w14:paraId="56117E25" w14:textId="77777777" w:rsidR="00673CE0" w:rsidRDefault="00673CE0">
      <w:pPr>
        <w:pStyle w:val="a6"/>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6"/>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39"/>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590424C6" w14:textId="77777777" w:rsidR="00673CE0" w:rsidRDefault="00673CE0">
      <w:pPr>
        <w:pStyle w:val="af1"/>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5"/>
        <w:gridCol w:w="5528"/>
      </w:tblGrid>
      <w:tr w:rsidR="00673CE0" w14:paraId="521E9884" w14:textId="77777777">
        <w:tc>
          <w:tcPr>
            <w:tcW w:w="3685" w:type="dxa"/>
          </w:tcPr>
          <w:p w14:paraId="14A98DDA"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a6"/>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41E2C3D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F6402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4C73AFB4"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6"/>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5"/>
        <w:gridCol w:w="5528"/>
      </w:tblGrid>
      <w:tr w:rsidR="00673CE0" w14:paraId="706366D6" w14:textId="77777777">
        <w:tc>
          <w:tcPr>
            <w:tcW w:w="3685" w:type="dxa"/>
          </w:tcPr>
          <w:p w14:paraId="1F98E8C0"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9A6F4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D73DB"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9C888B3"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C31CBEC" w14:textId="77777777" w:rsidR="00673CE0" w:rsidRDefault="003508A8">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68E9C2"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39"/>
      </w:tblGrid>
      <w:tr w:rsidR="00673CE0" w14:paraId="026BE0CA" w14:textId="77777777">
        <w:tc>
          <w:tcPr>
            <w:tcW w:w="9639" w:type="dxa"/>
          </w:tcPr>
          <w:p w14:paraId="22522290" w14:textId="77777777" w:rsidR="00673CE0" w:rsidRDefault="003508A8">
            <w:pPr>
              <w:pStyle w:val="a6"/>
              <w:spacing w:beforeLines="0" w:before="0" w:after="0" w:line="240" w:lineRule="auto"/>
              <w:rPr>
                <w:rFonts w:eastAsiaTheme="minorEastAsia"/>
                <w:lang w:eastAsia="zh-CN"/>
              </w:rPr>
            </w:pPr>
            <w:r>
              <w:rPr>
                <w:noProof/>
                <w:lang w:eastAsia="zh-CN"/>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6"/>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73"/>
        <w:gridCol w:w="4766"/>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 xml:space="preserve">Spreadtrum,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5pt;height:59.9pt" o:ole="">
            <v:imagedata r:id="rId17" o:title=""/>
          </v:shape>
          <o:OLEObject Type="Embed" ProgID="Visio.Drawing.11" ShapeID="_x0000_i1025" DrawAspect="Content" ObjectID="_1691230359" r:id="rId18"/>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45pt;height:93.9pt" o:ole="">
            <v:imagedata r:id="rId19" o:title=""/>
          </v:shape>
          <o:OLEObject Type="Embed" ProgID="Visio.Drawing.11" ShapeID="_x0000_i1026" DrawAspect="Content" ObjectID="_1691230360" r:id="rId20"/>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1BD7310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3B04A4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45pt;height:59.9pt" o:ole="">
            <v:imagedata r:id="rId21" o:title=""/>
          </v:shape>
          <o:OLEObject Type="Embed" ProgID="Visio.Drawing.11" ShapeID="_x0000_i1027" DrawAspect="Content" ObjectID="_1691230361" r:id="rId22"/>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45pt;height:59.9pt" o:ole="">
            <v:imagedata r:id="rId23" o:title=""/>
          </v:shape>
          <o:OLEObject Type="Embed" ProgID="Visio.Drawing.11" ShapeID="_x0000_i1028" DrawAspect="Content" ObjectID="_1691230362" r:id="rId24"/>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45pt;height:93.9pt" o:ole="">
            <v:imagedata r:id="rId25" o:title=""/>
          </v:shape>
          <o:OLEObject Type="Embed" ProgID="Visio.Drawing.11" ShapeID="_x0000_i1029" DrawAspect="Content" ObjectID="_1691230363" r:id="rId26"/>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宋体"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66F03860" w14:textId="77777777" w:rsidR="00673CE0" w:rsidRDefault="003508A8">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8"/>
        <w:gridCol w:w="6175"/>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1"/>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1"/>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宋体"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微软雅黑"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99032E5" w14:textId="77777777" w:rsidR="00673CE0" w:rsidRDefault="003508A8">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6"/>
        <w:spacing w:beforeLines="0" w:before="0" w:after="0" w:line="240" w:lineRule="auto"/>
        <w:rPr>
          <w:rFonts w:ascii="Times New Roman" w:eastAsia="宋体"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45pt;height:97.35pt" o:ole="">
            <v:imagedata r:id="rId30" o:title=""/>
          </v:shape>
          <o:OLEObject Type="Embed" ProgID="Visio.Drawing.15" ShapeID="_x0000_i1030" DrawAspect="Content" ObjectID="_1691230364" r:id="rId31"/>
        </w:object>
      </w:r>
    </w:p>
    <w:p w14:paraId="033CE012"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516CC5D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宋体" w:hAnsi="Times New Roman" w:cs="Times New Roman"/>
          <w:b/>
          <w:kern w:val="0"/>
          <w:szCs w:val="21"/>
          <w:lang w:val="en-GB"/>
        </w:rPr>
      </w:pPr>
      <w:r>
        <w:rPr>
          <w:noProof/>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981"/>
        <w:gridCol w:w="4981"/>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07ADF6BA"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6pt;height:99.65pt" o:ole="">
            <v:imagedata r:id="rId33" o:title=""/>
          </v:shape>
          <o:OLEObject Type="Embed" ProgID="Visio.Drawing.15" ShapeID="_x0000_i1031" DrawAspect="Content" ObjectID="_1691230365" r:id="rId34"/>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w:t>
      </w:r>
      <w:proofErr w:type="gramStart"/>
      <w:r>
        <w:rPr>
          <w:rFonts w:ascii="Times New Roman" w:hAnsi="Times New Roman" w:cs="Times New Roman"/>
          <w:lang w:val="en-GB"/>
        </w:rPr>
        <w:t>,</w:t>
      </w:r>
      <w:proofErr w:type="gramEnd"/>
      <w:r>
        <w:rPr>
          <w:rFonts w:ascii="Times New Roman" w:hAnsi="Times New Roman" w:cs="Times New Roman"/>
          <w:lang w:val="en-GB"/>
        </w:rPr>
        <w:t xml:space="preserve">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3pt;height:148.6pt" o:ole="">
            <v:imagedata r:id="rId36" o:title=""/>
          </v:shape>
          <o:OLEObject Type="Embed" ProgID="Visio.Drawing.15" ShapeID="_x0000_i1032" DrawAspect="Content" ObjectID="_1691230366" r:id="rId37"/>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331A11"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48A8A86"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1"/>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5C2B57BC" w14:textId="77777777" w:rsidR="00673CE0" w:rsidRDefault="003508A8">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63B384E" w14:textId="77777777" w:rsidR="00673CE0" w:rsidRDefault="003508A8">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1"/>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49865901" w14:textId="77777777" w:rsidR="00673CE0" w:rsidRDefault="003508A8">
            <w:pPr>
              <w:pStyle w:val="af1"/>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 xml:space="preserve">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w:t>
            </w:r>
            <w:proofErr w:type="gramStart"/>
            <w:r>
              <w:rPr>
                <w:rFonts w:ascii="Times New Roman" w:eastAsia="宋体" w:hAnsi="Times New Roman" w:cs="Times New Roman"/>
                <w:kern w:val="0"/>
                <w:szCs w:val="21"/>
                <w:lang w:val="en-GB"/>
              </w:rPr>
              <w:t>to discuss</w:t>
            </w:r>
            <w:proofErr w:type="gramEnd"/>
            <w:r>
              <w:rPr>
                <w:rFonts w:ascii="Times New Roman" w:eastAsia="宋体" w:hAnsi="Times New Roman" w:cs="Times New Roman"/>
                <w:kern w:val="0"/>
                <w:szCs w:val="21"/>
                <w:lang w:val="en-GB"/>
              </w:rPr>
              <w:t xml:space="preserve"> the framework of TDW first. From FL understanding, we can figure out the basic structure of TDW then we can discuss other issues which may have dependency on TDW later. Regarding </w:t>
            </w:r>
            <w:r>
              <w:rPr>
                <w:rFonts w:ascii="Times New Roman" w:eastAsia="宋体" w:hAnsi="Times New Roman" w:cs="Times New Roman"/>
                <w:kern w:val="0"/>
                <w:szCs w:val="21"/>
                <w:lang w:val="en-GB"/>
              </w:rPr>
              <w:lastRenderedPageBreak/>
              <w:t xml:space="preserve">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1"/>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1"/>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w:t>
            </w:r>
            <w:proofErr w:type="gramStart"/>
            <w:r>
              <w:rPr>
                <w:rFonts w:ascii="Times New Roman" w:eastAsia="Malgun Gothic" w:hAnsi="Times New Roman" w:cs="Times New Roman"/>
                <w:bCs/>
                <w:sz w:val="20"/>
                <w:szCs w:val="20"/>
                <w:lang w:val="en-GB" w:eastAsia="ko-KR"/>
              </w:rPr>
              <w:t xml:space="preserve">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w:t>
            </w:r>
            <w:proofErr w:type="gramEnd"/>
            <w:r>
              <w:rPr>
                <w:rFonts w:ascii="Times New Roman" w:eastAsia="Malgun Gothic" w:hAnsi="Times New Roman" w:cs="Times New Roman"/>
                <w:bCs/>
                <w:sz w:val="20"/>
                <w:szCs w:val="20"/>
                <w:lang w:val="en-GB" w:eastAsia="ko-KR"/>
              </w:rPr>
              <w:t xml:space="preserve">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6753785" w14:textId="77777777" w:rsidR="007B47FF" w:rsidRPr="000260CD" w:rsidRDefault="007B47FF" w:rsidP="000260CD">
            <w:pPr>
              <w:pStyle w:val="af1"/>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宋体"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97B64BB" w14:textId="77777777" w:rsidR="00673CE0" w:rsidRDefault="003508A8">
      <w:pPr>
        <w:pStyle w:val="af1"/>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1"/>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6D5BC875" w14:textId="77777777" w:rsidR="00673CE0" w:rsidRDefault="003508A8">
            <w:pPr>
              <w:pStyle w:val="af1"/>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1"/>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w:t>
            </w:r>
            <w:proofErr w:type="gramStart"/>
            <w:r>
              <w:rPr>
                <w:rFonts w:ascii="Times New Roman" w:hAnsi="Times New Roman" w:cs="Times New Roman"/>
                <w:bCs/>
                <w:lang w:val="en-GB"/>
              </w:rPr>
              <w:t>the none</w:t>
            </w:r>
            <w:proofErr w:type="gramEnd"/>
            <w:r>
              <w:rPr>
                <w:rFonts w:ascii="Times New Roman" w:hAnsi="Times New Roman" w:cs="Times New Roman"/>
                <w:bCs/>
                <w:lang w:val="en-GB"/>
              </w:rPr>
              <w:t xml:space="preserve"> consecutive slot sets, there is no need to carry out the JCE between the 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lastRenderedPageBreak/>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w:t>
            </w:r>
            <w:proofErr w:type="gramStart"/>
            <w:r>
              <w:rPr>
                <w:rFonts w:ascii="Times New Roman" w:hAnsi="Times New Roman" w:cs="Times New Roman" w:hint="eastAsia"/>
                <w:bCs/>
              </w:rPr>
              <w:t>,</w:t>
            </w:r>
            <w:proofErr w:type="gramEnd"/>
            <w:r>
              <w:rPr>
                <w:rFonts w:ascii="Times New Roman" w:hAnsi="Times New Roman" w:cs="Times New Roman" w:hint="eastAsia"/>
                <w:bCs/>
              </w:rPr>
              <w:t xml:space="preserve">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A9F7783" w14:textId="77777777" w:rsidR="00673CE0" w:rsidRDefault="003508A8">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1"/>
        <w:numPr>
          <w:ilvl w:val="1"/>
          <w:numId w:val="21"/>
        </w:numPr>
        <w:adjustRightInd/>
        <w:spacing w:line="252" w:lineRule="auto"/>
        <w:ind w:left="780" w:firstLineChars="0"/>
        <w:rPr>
          <w:sz w:val="21"/>
          <w:szCs w:val="21"/>
        </w:rPr>
      </w:pPr>
      <w:r>
        <w:rPr>
          <w:sz w:val="21"/>
          <w:szCs w:val="21"/>
        </w:rPr>
        <w:t xml:space="preserve">Additional DMRS is located in special slots for repetition type A, in case special slots cannot </w:t>
      </w:r>
      <w:proofErr w:type="gramStart"/>
      <w:r>
        <w:rPr>
          <w:sz w:val="21"/>
          <w:szCs w:val="21"/>
        </w:rPr>
        <w:t>used</w:t>
      </w:r>
      <w:proofErr w:type="gramEnd"/>
      <w:r>
        <w:rPr>
          <w:sz w:val="21"/>
          <w:szCs w:val="21"/>
        </w:rPr>
        <w:t xml:space="preserve"> for PUSCH transmission.</w:t>
      </w:r>
    </w:p>
    <w:p w14:paraId="1DC94A5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1"/>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1"/>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1"/>
        <w:numPr>
          <w:ilvl w:val="0"/>
          <w:numId w:val="37"/>
        </w:numPr>
        <w:ind w:firstLineChars="0"/>
        <w:rPr>
          <w:sz w:val="21"/>
          <w:szCs w:val="21"/>
        </w:rPr>
      </w:pPr>
      <w:r>
        <w:rPr>
          <w:sz w:val="21"/>
          <w:szCs w:val="21"/>
        </w:rPr>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proofErr w:type="gramStart"/>
            <w:r>
              <w:rPr>
                <w:rFonts w:ascii="Times New Roman" w:hAnsi="Times New Roman" w:cs="Times New Roman"/>
                <w:bCs/>
                <w:lang w:val="en-GB"/>
              </w:rPr>
              <w:t>.</w:t>
            </w:r>
            <w:r>
              <w:rPr>
                <w:rFonts w:ascii="Times New Roman" w:eastAsia="MS Mincho" w:hAnsi="Times New Roman" w:cs="Times New Roman"/>
                <w:bCs/>
                <w:lang w:val="en-GB" w:eastAsia="ja-JP"/>
              </w:rPr>
              <w:t>.</w:t>
            </w:r>
            <w:proofErr w:type="gramEnd"/>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2E2B6E65" w14:textId="77777777" w:rsidR="00673CE0" w:rsidRDefault="003508A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1"/>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w:t>
            </w:r>
            <w:proofErr w:type="gramStart"/>
            <w:r>
              <w:rPr>
                <w:rFonts w:ascii="Times New Roman" w:hAnsi="Times New Roman" w:cs="Times New Roman"/>
                <w:bCs/>
                <w:lang w:val="en-GB"/>
              </w:rPr>
              <w:t>tolerance 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Companies’ views </w:t>
      </w:r>
      <w:r w:rsidR="00166CD6">
        <w:rPr>
          <w:rFonts w:ascii="Times New Roman" w:eastAsia="宋体" w:hAnsi="Times New Roman" w:cs="Times New Roman"/>
          <w:b/>
          <w:kern w:val="0"/>
          <w:szCs w:val="21"/>
          <w:highlight w:val="yellow"/>
          <w:lang w:eastAsia="en-US"/>
        </w:rPr>
        <w:t xml:space="preserve">on joint channel estimation over PUSCH transmission with different TBs </w:t>
      </w:r>
      <w:r w:rsidRPr="001116DF">
        <w:rPr>
          <w:rFonts w:ascii="Times New Roman" w:eastAsia="宋体"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AF7A91A"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 xml:space="preserve">iaomi, TCL, CATT, Sony, Huawei, </w:t>
      </w:r>
      <w:proofErr w:type="spellStart"/>
      <w:r w:rsidRPr="00F130B4">
        <w:rPr>
          <w:rFonts w:ascii="Times New Roman" w:eastAsia="宋体" w:hAnsi="Times New Roman" w:cs="Times New Roman"/>
          <w:kern w:val="0"/>
          <w:szCs w:val="21"/>
          <w:highlight w:val="cyan"/>
        </w:rPr>
        <w:t>HiSilicon</w:t>
      </w:r>
      <w:proofErr w:type="spellEnd"/>
      <w:r w:rsidR="00765987">
        <w:rPr>
          <w:rFonts w:ascii="Times New Roman" w:eastAsia="宋体" w:hAnsi="Times New Roman" w:cs="Times New Roman"/>
          <w:kern w:val="0"/>
          <w:szCs w:val="21"/>
          <w:highlight w:val="cyan"/>
        </w:rPr>
        <w:t xml:space="preserve">, </w:t>
      </w:r>
      <w:r w:rsidR="00765987" w:rsidRPr="00816D31">
        <w:rPr>
          <w:rFonts w:ascii="Times New Roman" w:eastAsia="宋体" w:hAnsi="Times New Roman" w:cs="Times New Roman"/>
          <w:kern w:val="0"/>
          <w:szCs w:val="21"/>
          <w:u w:val="single"/>
        </w:rPr>
        <w:t>Sierra Wireless</w:t>
      </w:r>
    </w:p>
    <w:p w14:paraId="2303C3C1"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2797D1B"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lastRenderedPageBreak/>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 xml:space="preserve">ILUS, MediaTek, </w:t>
      </w:r>
      <w:proofErr w:type="spellStart"/>
      <w:r w:rsidRPr="00F130B4">
        <w:rPr>
          <w:rFonts w:ascii="Times New Roman" w:eastAsia="宋体" w:hAnsi="Times New Roman" w:cs="Times New Roman"/>
          <w:kern w:val="0"/>
          <w:szCs w:val="21"/>
          <w:highlight w:val="cyan"/>
        </w:rPr>
        <w:t>Ericsson</w:t>
      </w:r>
      <w:proofErr w:type="gramStart"/>
      <w:r w:rsidR="001338A3">
        <w:rPr>
          <w:rFonts w:ascii="Times New Roman" w:eastAsia="宋体" w:hAnsi="Times New Roman" w:cs="Times New Roman"/>
          <w:kern w:val="0"/>
          <w:szCs w:val="21"/>
          <w:highlight w:val="cyan"/>
        </w:rPr>
        <w:t>,OPPO</w:t>
      </w:r>
      <w:proofErr w:type="spellEnd"/>
      <w:proofErr w:type="gramEnd"/>
    </w:p>
    <w:p w14:paraId="1896C631" w14:textId="77777777" w:rsidR="0050773F" w:rsidRDefault="0050773F" w:rsidP="0050773F">
      <w:pPr>
        <w:rPr>
          <w:rFonts w:ascii="Times New Roman" w:eastAsia="宋体"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宋体"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宋体" w:hAnsi="Times New Roman" w:cs="Times New Roman"/>
          <w:kern w:val="0"/>
          <w:szCs w:val="21"/>
          <w:lang w:eastAsia="en-US"/>
        </w:rPr>
      </w:pPr>
    </w:p>
    <w:p w14:paraId="7A8985CD" w14:textId="77777777" w:rsidR="0025406A" w:rsidRPr="006A0B93" w:rsidRDefault="0025406A" w:rsidP="0050773F">
      <w:pPr>
        <w:rPr>
          <w:rFonts w:ascii="Times New Roman" w:eastAsia="宋体" w:hAnsi="Times New Roman" w:cs="Times New Roman"/>
          <w:b/>
          <w:kern w:val="0"/>
          <w:szCs w:val="21"/>
        </w:rPr>
      </w:pPr>
      <w:r w:rsidRPr="006A0B93">
        <w:rPr>
          <w:rFonts w:ascii="Times New Roman" w:eastAsia="宋体" w:hAnsi="Times New Roman" w:cs="Times New Roman" w:hint="eastAsia"/>
          <w:b/>
          <w:kern w:val="0"/>
          <w:szCs w:val="21"/>
          <w:highlight w:val="yellow"/>
        </w:rPr>
        <w:t>C</w:t>
      </w:r>
      <w:r w:rsidRPr="006A0B93">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w:t>
            </w:r>
            <w:r w:rsidR="001401A2">
              <w:rPr>
                <w:rFonts w:ascii="Times New Roman" w:hAnsi="Times New Roman" w:cs="Times New Roman"/>
                <w:bCs/>
                <w:lang w:val="en-GB"/>
              </w:rPr>
              <w:lastRenderedPageBreak/>
              <w:t>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 xml:space="preserve">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宋体"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w:t>
      </w:r>
      <w:r w:rsidRPr="00C0113E">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 xml:space="preserve">upport: Panasonic, </w:t>
      </w:r>
      <w:r w:rsidRPr="00262DE7">
        <w:rPr>
          <w:rFonts w:ascii="Times New Roman" w:eastAsia="宋体" w:hAnsi="Times New Roman" w:cs="Times New Roman" w:hint="eastAsia"/>
          <w:kern w:val="0"/>
          <w:szCs w:val="21"/>
          <w:highlight w:val="cyan"/>
        </w:rPr>
        <w:t>ZTE</w:t>
      </w:r>
      <w:r w:rsidRPr="00262DE7">
        <w:rPr>
          <w:rFonts w:ascii="Times New Roman" w:eastAsia="宋体" w:hAnsi="Times New Roman" w:cs="Times New Roman"/>
          <w:kern w:val="0"/>
          <w:szCs w:val="21"/>
          <w:highlight w:val="cyan"/>
        </w:rPr>
        <w:t>, CMCC, Intel, Lenovo, Motorola Mobility</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Samsung</w:t>
      </w:r>
      <w:r w:rsidRPr="0026177D">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N</w:t>
      </w:r>
      <w:r w:rsidRPr="0026177D">
        <w:rPr>
          <w:rFonts w:ascii="Times New Roman" w:eastAsia="宋体" w:hAnsi="Times New Roman" w:cs="Times New Roman"/>
          <w:kern w:val="0"/>
          <w:szCs w:val="21"/>
          <w:highlight w:val="cyan"/>
        </w:rPr>
        <w:t xml:space="preserve">TT DOCOMO, InterDigital,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harp, vivo, OPPO, Xiaomi,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preadtrum, TCL, CATT, Sony, </w:t>
      </w:r>
      <w:r w:rsidRPr="0026177D">
        <w:rPr>
          <w:rFonts w:ascii="Times New Roman" w:eastAsia="宋体" w:hAnsi="Times New Roman" w:cs="Times New Roman" w:hint="eastAsia"/>
          <w:kern w:val="0"/>
          <w:szCs w:val="21"/>
          <w:highlight w:val="cyan"/>
        </w:rPr>
        <w:t>W</w:t>
      </w:r>
      <w:r w:rsidRPr="0026177D">
        <w:rPr>
          <w:rFonts w:ascii="Times New Roman" w:eastAsia="宋体" w:hAnsi="Times New Roman" w:cs="Times New Roman"/>
          <w:kern w:val="0"/>
          <w:szCs w:val="21"/>
          <w:highlight w:val="cyan"/>
        </w:rPr>
        <w:t xml:space="preserve">ILUS, Huawei, </w:t>
      </w:r>
      <w:proofErr w:type="spellStart"/>
      <w:r w:rsidRPr="0026177D">
        <w:rPr>
          <w:rFonts w:ascii="Times New Roman" w:eastAsia="宋体" w:hAnsi="Times New Roman" w:cs="Times New Roman"/>
          <w:kern w:val="0"/>
          <w:szCs w:val="21"/>
          <w:highlight w:val="cyan"/>
        </w:rPr>
        <w:t>HiSilicon</w:t>
      </w:r>
      <w:proofErr w:type="spellEnd"/>
      <w:r w:rsidRPr="0026177D">
        <w:rPr>
          <w:rFonts w:ascii="Times New Roman" w:eastAsia="宋体" w:hAnsi="Times New Roman" w:cs="Times New Roman"/>
          <w:kern w:val="0"/>
          <w:szCs w:val="21"/>
          <w:highlight w:val="cyan"/>
        </w:rPr>
        <w:t>, MediaTek, Ericsson</w:t>
      </w:r>
      <w:r w:rsidR="00442ABC">
        <w:rPr>
          <w:rFonts w:ascii="Times New Roman" w:eastAsia="宋体"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宋体" w:hAnsi="Times New Roman" w:cs="Times New Roman"/>
          <w:kern w:val="0"/>
          <w:szCs w:val="21"/>
          <w:highlight w:val="cyan"/>
        </w:rPr>
        <w:lastRenderedPageBreak/>
        <w:t>Postpone: Nokia, NSB, Qualcomm</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宋体" w:hAnsi="Times New Roman" w:cs="Times New Roman"/>
          <w:kern w:val="0"/>
          <w:szCs w:val="21"/>
          <w:highlight w:val="cyan"/>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L comments:</w:t>
      </w:r>
      <w:r>
        <w:rPr>
          <w:rFonts w:ascii="Times New Roman" w:eastAsia="宋体"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宋体" w:hAnsi="Times New Roman" w:cs="Times New Roman"/>
          <w:b/>
          <w:kern w:val="0"/>
          <w:szCs w:val="21"/>
          <w:highlight w:val="yellow"/>
          <w:lang w:eastAsia="en-US"/>
        </w:rPr>
      </w:pPr>
      <w:r w:rsidRPr="00651330">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0D4B38">
        <w:rPr>
          <w:rFonts w:ascii="Times New Roman" w:eastAsia="宋体" w:hAnsi="Times New Roman" w:cs="Times New Roman"/>
          <w:kern w:val="0"/>
          <w:szCs w:val="21"/>
          <w:highlight w:val="cyan"/>
        </w:rPr>
        <w:t xml:space="preserve"> Panasonic, Apple, Nokia, NSB, Lenovo, Motorola Mobility, Qualcomm, </w:t>
      </w:r>
      <w:r w:rsidRPr="000D4B38">
        <w:rPr>
          <w:rFonts w:ascii="Times New Roman" w:eastAsia="宋体" w:hAnsi="Times New Roman" w:cs="Times New Roman" w:hint="eastAsia"/>
          <w:kern w:val="0"/>
          <w:szCs w:val="21"/>
          <w:highlight w:val="cyan"/>
        </w:rPr>
        <w:t>LG</w:t>
      </w:r>
      <w:r w:rsidRPr="000D4B38">
        <w:rPr>
          <w:rFonts w:ascii="Times New Roman" w:eastAsia="宋体" w:hAnsi="Times New Roman" w:cs="Times New Roman"/>
          <w:kern w:val="0"/>
          <w:szCs w:val="21"/>
          <w:highlight w:val="cyan"/>
        </w:rPr>
        <w:t xml:space="preserve">, </w:t>
      </w:r>
      <w:r w:rsidRPr="000D4B38">
        <w:rPr>
          <w:rFonts w:ascii="Times New Roman" w:eastAsia="宋体" w:hAnsi="Times New Roman" w:cs="Times New Roman" w:hint="eastAsia"/>
          <w:kern w:val="0"/>
          <w:szCs w:val="21"/>
          <w:highlight w:val="cyan"/>
        </w:rPr>
        <w:t>N</w:t>
      </w:r>
      <w:r w:rsidRPr="000D4B38">
        <w:rPr>
          <w:rFonts w:ascii="Times New Roman" w:eastAsia="宋体" w:hAnsi="Times New Roman" w:cs="Times New Roman"/>
          <w:kern w:val="0"/>
          <w:szCs w:val="21"/>
          <w:highlight w:val="cyan"/>
        </w:rPr>
        <w:t xml:space="preserve">TT DOCOMO, InterDigital,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harp, vivo, Xiaomi,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preadtrum, TCL, CATT, Sony, </w:t>
      </w:r>
      <w:r w:rsidRPr="000D4B38">
        <w:rPr>
          <w:rFonts w:ascii="Times New Roman" w:eastAsia="宋体" w:hAnsi="Times New Roman" w:cs="Times New Roman" w:hint="eastAsia"/>
          <w:kern w:val="0"/>
          <w:szCs w:val="21"/>
          <w:highlight w:val="cyan"/>
        </w:rPr>
        <w:t>W</w:t>
      </w:r>
      <w:r w:rsidRPr="000D4B38">
        <w:rPr>
          <w:rFonts w:ascii="Times New Roman" w:eastAsia="宋体" w:hAnsi="Times New Roman" w:cs="Times New Roman"/>
          <w:kern w:val="0"/>
          <w:szCs w:val="21"/>
          <w:highlight w:val="cyan"/>
        </w:rPr>
        <w:t xml:space="preserve">ILUS, Huawei, </w:t>
      </w:r>
      <w:proofErr w:type="spellStart"/>
      <w:r w:rsidRPr="000D4B38">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sidRPr="008334E2">
        <w:rPr>
          <w:rFonts w:ascii="Times New Roman" w:eastAsia="宋体" w:hAnsi="Times New Roman" w:cs="Times New Roman"/>
          <w:kern w:val="0"/>
          <w:szCs w:val="21"/>
          <w:highlight w:val="cyan"/>
        </w:rPr>
        <w:t xml:space="preserve">MediaTek, </w:t>
      </w:r>
      <w:proofErr w:type="spellStart"/>
      <w:r w:rsidRPr="008334E2">
        <w:rPr>
          <w:rFonts w:ascii="Times New Roman" w:eastAsia="宋体" w:hAnsi="Times New Roman" w:cs="Times New Roman"/>
          <w:kern w:val="0"/>
          <w:szCs w:val="21"/>
          <w:highlight w:val="cyan"/>
        </w:rPr>
        <w:t>Ericsson</w:t>
      </w:r>
      <w:r w:rsidR="001338A3">
        <w:rPr>
          <w:rFonts w:ascii="Times New Roman" w:eastAsia="宋体" w:hAnsi="Times New Roman" w:cs="Times New Roman"/>
          <w:kern w:val="0"/>
          <w:szCs w:val="21"/>
          <w:highlight w:val="cyan"/>
        </w:rPr>
        <w:t>,OPPO</w:t>
      </w:r>
      <w:proofErr w:type="spellEnd"/>
    </w:p>
    <w:p w14:paraId="112A6ED3" w14:textId="77777777" w:rsidR="00BB031E" w:rsidRDefault="00BB031E" w:rsidP="00BB031E">
      <w:pPr>
        <w:tabs>
          <w:tab w:val="left" w:pos="1701"/>
        </w:tabs>
        <w:spacing w:after="120" w:line="240" w:lineRule="auto"/>
        <w:jc w:val="left"/>
      </w:pPr>
      <w:r w:rsidRPr="000D4B38">
        <w:rPr>
          <w:rFonts w:ascii="Times New Roman" w:eastAsia="宋体" w:hAnsi="Times New Roman" w:cs="Times New Roman"/>
          <w:kern w:val="0"/>
          <w:szCs w:val="21"/>
          <w:highlight w:val="cyan"/>
        </w:rPr>
        <w:t xml:space="preserve">Agree in principle: </w:t>
      </w:r>
      <w:r w:rsidRPr="000D4B38">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w:t>
      </w:r>
      <w:proofErr w:type="gramStart"/>
      <w:r w:rsidRPr="00EA184C">
        <w:rPr>
          <w:rFonts w:ascii="Times New Roman" w:hAnsi="Times New Roman" w:cs="Times New Roman"/>
          <w:b/>
          <w:szCs w:val="21"/>
          <w:highlight w:val="yellow"/>
        </w:rPr>
        <w:t>FL’s understanding</w:t>
      </w:r>
      <w:proofErr w:type="gramEnd"/>
      <w:r w:rsidRPr="00EA184C">
        <w:rPr>
          <w:rFonts w:ascii="Times New Roman" w:hAnsi="Times New Roman" w:cs="Times New Roman"/>
          <w:b/>
          <w:szCs w:val="21"/>
          <w:highlight w:val="yellow"/>
        </w:rPr>
        <w:t xml:space="preserve">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proofErr w:type="gramStart"/>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w:t>
      </w:r>
      <w:proofErr w:type="gramEnd"/>
      <w:r w:rsidRPr="00EA184C">
        <w:rPr>
          <w:rFonts w:ascii="Times New Roman" w:hAnsi="Times New Roman" w:cs="Times New Roman" w:hint="eastAsia"/>
          <w:b/>
          <w:kern w:val="0"/>
          <w:szCs w:val="21"/>
          <w:highlight w:val="yellow"/>
          <w:lang w:val="en-GB"/>
        </w:rPr>
        <w:t xml:space="preserv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the conditions for the end of other </w:t>
      </w:r>
      <w:r w:rsidRPr="00EA184C">
        <w:rPr>
          <w:rFonts w:ascii="Times New Roman" w:hAnsi="Times New Roman" w:cs="Times New Roman" w:hint="eastAsia"/>
          <w:b/>
          <w:kern w:val="0"/>
          <w:szCs w:val="21"/>
          <w:highlight w:val="yellow"/>
          <w:lang w:val="en-GB"/>
        </w:rPr>
        <w:lastRenderedPageBreak/>
        <w:t>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w:t>
      </w:r>
      <w:proofErr w:type="gramStart"/>
      <w:r w:rsidRPr="00EA184C">
        <w:rPr>
          <w:rFonts w:ascii="Times New Roman" w:hAnsi="Times New Roman" w:cs="Times New Roman" w:hint="eastAsia"/>
          <w:b/>
          <w:kern w:val="0"/>
          <w:szCs w:val="21"/>
          <w:highlight w:val="yellow"/>
          <w:lang w:val="en-GB"/>
        </w:rPr>
        <w:t>In</w:t>
      </w:r>
      <w:proofErr w:type="gramEnd"/>
      <w:r w:rsidRPr="00EA184C">
        <w:rPr>
          <w:rFonts w:ascii="Times New Roman" w:hAnsi="Times New Roman" w:cs="Times New Roman" w:hint="eastAsia"/>
          <w:b/>
          <w:kern w:val="0"/>
          <w:szCs w:val="21"/>
          <w:highlight w:val="yellow"/>
          <w:lang w:val="en-GB"/>
        </w:rPr>
        <w:t xml:space="preserve">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sidRPr="00B74C49">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xml:space="preserve">, </w:t>
            </w:r>
            <w:proofErr w:type="spellStart"/>
            <w:r w:rsidR="00A53275">
              <w:rPr>
                <w:rFonts w:ascii="Times New Roman" w:hAnsi="Times New Roman" w:cs="Times New Roman"/>
                <w:bCs/>
                <w:color w:val="C00000"/>
                <w:u w:val="single"/>
              </w:rPr>
              <w:t>vivo</w:t>
            </w:r>
            <w:r w:rsidR="001338A3">
              <w:rPr>
                <w:rFonts w:ascii="Times New Roman" w:hAnsi="Times New Roman" w:cs="Times New Roman"/>
                <w:bCs/>
                <w:color w:val="C00000"/>
                <w:u w:val="single"/>
              </w:rPr>
              <w:t>,OPPO</w:t>
            </w:r>
            <w:proofErr w:type="spellEnd"/>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sidRPr="00B74C49">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w:t>
            </w:r>
            <w:r>
              <w:rPr>
                <w:rFonts w:ascii="Times New Roman" w:hAnsi="Times New Roman" w:cs="Times New Roman"/>
                <w:szCs w:val="21"/>
                <w:lang w:val="en-GB"/>
              </w:rPr>
              <w:lastRenderedPageBreak/>
              <w:t xml:space="preserve">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 xml:space="preserve">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lastRenderedPageBreak/>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lastRenderedPageBreak/>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 xml:space="preserve">The end of the last TDW is the </w:t>
            </w:r>
            <w:r w:rsidRPr="00FD654C">
              <w:rPr>
                <w:rFonts w:ascii="Times New Roman" w:eastAsia="MS Mincho" w:hAnsi="Times New Roman" w:cs="Times New Roman" w:hint="eastAsia"/>
                <w:bCs/>
                <w:lang w:val="en-GB" w:eastAsia="ja-JP"/>
              </w:rPr>
              <w:lastRenderedPageBreak/>
              <w:t>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w:t>
            </w:r>
            <w:r w:rsidRPr="002B76B0">
              <w:rPr>
                <w:rFonts w:ascii="Times New Roman" w:hAnsi="Times New Roman" w:cs="Times New Roman"/>
                <w:szCs w:val="21"/>
              </w:rPr>
              <w:lastRenderedPageBreak/>
              <w:t xml:space="preserve">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lastRenderedPageBreak/>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1"/>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1"/>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1"/>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lastRenderedPageBreak/>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lastRenderedPageBreak/>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w:t>
            </w:r>
            <w:proofErr w:type="gramStart"/>
            <w:r w:rsidRPr="00343D47">
              <w:rPr>
                <w:rFonts w:ascii="Times New Roman" w:hAnsi="Times New Roman" w:cs="Times New Roman"/>
                <w:szCs w:val="21"/>
              </w:rPr>
              <w:t xml:space="preserve">use cases </w:t>
            </w:r>
            <w:r>
              <w:rPr>
                <w:rFonts w:ascii="Times New Roman" w:hAnsi="Times New Roman" w:cs="Times New Roman"/>
                <w:szCs w:val="21"/>
              </w:rPr>
              <w:t>which is</w:t>
            </w:r>
            <w:proofErr w:type="gramEnd"/>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w:t>
            </w:r>
            <w:r>
              <w:rPr>
                <w:rFonts w:ascii="Times New Roman" w:hAnsi="Times New Roman" w:cs="Times New Roman"/>
                <w:bCs/>
                <w:lang w:val="en-GB"/>
              </w:rPr>
              <w:lastRenderedPageBreak/>
              <w:t xml:space="preserve">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488DF6D" w14:textId="2E8167A9" w:rsidR="00CF1367" w:rsidRDefault="00CF1367" w:rsidP="00EE3F69">
            <w:pPr>
              <w:pStyle w:val="af1"/>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1"/>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w:t>
            </w:r>
            <w:proofErr w:type="gramStart"/>
            <w:r>
              <w:rPr>
                <w:bCs/>
                <w:lang w:val="en-GB"/>
              </w:rPr>
              <w:t>a</w:t>
            </w:r>
            <w:proofErr w:type="gramEnd"/>
            <w:r>
              <w:rPr>
                <w:bCs/>
                <w:lang w:val="en-GB"/>
              </w:rPr>
              <w:t xml:space="preserve">)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lastRenderedPageBreak/>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47EFDDA" w14:textId="77777777" w:rsidR="00251C50" w:rsidRPr="00BE5E65" w:rsidRDefault="00251C50" w:rsidP="00251C50">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FC5720">
        <w:rPr>
          <w:rFonts w:ascii="Times New Roman" w:eastAsia="宋体" w:hAnsi="Times New Roman" w:cs="Times New Roman"/>
          <w:kern w:val="0"/>
          <w:szCs w:val="21"/>
          <w:highlight w:val="cyan"/>
        </w:rPr>
        <w:t xml:space="preserve"> Panasonic, </w:t>
      </w:r>
      <w:r w:rsidRPr="00FC5720">
        <w:rPr>
          <w:rFonts w:ascii="Times New Roman" w:eastAsia="宋体" w:hAnsi="Times New Roman" w:cs="Times New Roman" w:hint="eastAsia"/>
          <w:kern w:val="0"/>
          <w:szCs w:val="21"/>
          <w:highlight w:val="cyan"/>
        </w:rPr>
        <w:t>ZTE</w:t>
      </w:r>
      <w:r w:rsidRPr="00FC5720">
        <w:rPr>
          <w:rFonts w:ascii="Times New Roman" w:eastAsia="宋体" w:hAnsi="Times New Roman" w:cs="Times New Roman"/>
          <w:kern w:val="0"/>
          <w:szCs w:val="21"/>
          <w:highlight w:val="cyan"/>
        </w:rPr>
        <w:t xml:space="preserve">, Apple, </w:t>
      </w:r>
      <w:r w:rsidRPr="00FC5720">
        <w:rPr>
          <w:rFonts w:ascii="Times New Roman" w:eastAsia="宋体" w:hAnsi="Times New Roman" w:cs="Times New Roman" w:hint="eastAsia"/>
          <w:kern w:val="0"/>
          <w:szCs w:val="21"/>
          <w:highlight w:val="cyan"/>
        </w:rPr>
        <w:t>C</w:t>
      </w:r>
      <w:r w:rsidRPr="00FC5720">
        <w:rPr>
          <w:rFonts w:ascii="Times New Roman" w:eastAsia="宋体" w:hAnsi="Times New Roman" w:cs="Times New Roman"/>
          <w:kern w:val="0"/>
          <w:szCs w:val="21"/>
          <w:highlight w:val="cyan"/>
        </w:rPr>
        <w:t xml:space="preserve">MCC, Intel, Lenovo, Motorola Mobility, Qualcomm, </w:t>
      </w:r>
      <w:r w:rsidRPr="00FC5720">
        <w:rPr>
          <w:rFonts w:ascii="Times New Roman" w:eastAsia="宋体" w:hAnsi="Times New Roman" w:cs="Times New Roman" w:hint="eastAsia"/>
          <w:kern w:val="0"/>
          <w:szCs w:val="21"/>
          <w:highlight w:val="cyan"/>
        </w:rPr>
        <w:t>Samsung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LG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N</w:t>
      </w:r>
      <w:r w:rsidRPr="00FC5720">
        <w:rPr>
          <w:rFonts w:ascii="Times New Roman" w:eastAsia="宋体" w:hAnsi="Times New Roman" w:cs="Times New Roman"/>
          <w:kern w:val="0"/>
          <w:szCs w:val="21"/>
          <w:highlight w:val="cyan"/>
        </w:rPr>
        <w:t xml:space="preserve">TT DOCOMO, InterDigital,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harp, </w:t>
      </w:r>
      <w:r w:rsidRPr="00FC5720">
        <w:rPr>
          <w:rFonts w:ascii="Times New Roman" w:eastAsia="宋体" w:hAnsi="Times New Roman" w:cs="Times New Roman" w:hint="eastAsia"/>
          <w:kern w:val="0"/>
          <w:szCs w:val="21"/>
          <w:highlight w:val="cyan"/>
        </w:rPr>
        <w:t>O</w:t>
      </w:r>
      <w:r w:rsidRPr="00FC5720">
        <w:rPr>
          <w:rFonts w:ascii="Times New Roman" w:eastAsia="宋体" w:hAnsi="Times New Roman" w:cs="Times New Roman"/>
          <w:kern w:val="0"/>
          <w:szCs w:val="21"/>
          <w:highlight w:val="cyan"/>
        </w:rPr>
        <w:t xml:space="preserve">PPO, </w:t>
      </w:r>
      <w:r w:rsidRPr="00FC5720">
        <w:rPr>
          <w:rFonts w:ascii="Times New Roman" w:eastAsia="宋体" w:hAnsi="Times New Roman" w:cs="Times New Roman" w:hint="eastAsia"/>
          <w:kern w:val="0"/>
          <w:szCs w:val="21"/>
          <w:highlight w:val="cyan"/>
        </w:rPr>
        <w:t>X</w:t>
      </w:r>
      <w:r w:rsidRPr="00FC5720">
        <w:rPr>
          <w:rFonts w:ascii="Times New Roman" w:eastAsia="宋体" w:hAnsi="Times New Roman" w:cs="Times New Roman"/>
          <w:kern w:val="0"/>
          <w:szCs w:val="21"/>
          <w:highlight w:val="cyan"/>
        </w:rPr>
        <w:t xml:space="preserve">iaomi,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preadtrum, </w:t>
      </w:r>
      <w:r w:rsidRPr="00FC5720">
        <w:rPr>
          <w:rFonts w:ascii="Times New Roman" w:eastAsia="宋体" w:hAnsi="Times New Roman" w:cs="Times New Roman" w:hint="eastAsia"/>
          <w:kern w:val="0"/>
          <w:szCs w:val="21"/>
          <w:highlight w:val="cyan"/>
        </w:rPr>
        <w:t>T</w:t>
      </w:r>
      <w:r w:rsidRPr="00FC5720">
        <w:rPr>
          <w:rFonts w:ascii="Times New Roman" w:eastAsia="宋体" w:hAnsi="Times New Roman" w:cs="Times New Roman"/>
          <w:kern w:val="0"/>
          <w:szCs w:val="21"/>
          <w:highlight w:val="cyan"/>
        </w:rPr>
        <w:t xml:space="preserve">CL, </w:t>
      </w:r>
      <w:r w:rsidRPr="00FC5720">
        <w:rPr>
          <w:rFonts w:ascii="Times New Roman" w:eastAsia="宋体" w:hAnsi="Times New Roman" w:cs="Times New Roman" w:hint="eastAsia"/>
          <w:kern w:val="0"/>
          <w:szCs w:val="21"/>
          <w:highlight w:val="cyan"/>
        </w:rPr>
        <w:t>CATT</w:t>
      </w:r>
      <w:r w:rsidRPr="00FC5720">
        <w:rPr>
          <w:rFonts w:ascii="Times New Roman" w:eastAsia="宋体" w:hAnsi="Times New Roman" w:cs="Times New Roman"/>
          <w:kern w:val="0"/>
          <w:szCs w:val="21"/>
          <w:highlight w:val="cyan"/>
        </w:rPr>
        <w:t xml:space="preserve">, Sony, </w:t>
      </w:r>
      <w:r w:rsidRPr="00FC5720">
        <w:rPr>
          <w:rFonts w:ascii="Times New Roman" w:eastAsia="宋体" w:hAnsi="Times New Roman" w:cs="Times New Roman" w:hint="eastAsia"/>
          <w:kern w:val="0"/>
          <w:szCs w:val="21"/>
          <w:highlight w:val="cyan"/>
        </w:rPr>
        <w:t>W</w:t>
      </w:r>
      <w:r w:rsidRPr="00FC5720">
        <w:rPr>
          <w:rFonts w:ascii="Times New Roman" w:eastAsia="宋体"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FC5720">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Agree with Sierra that the agreement might be made </w:t>
            </w:r>
            <w:proofErr w:type="gramStart"/>
            <w:r w:rsidRPr="00BA1713">
              <w:rPr>
                <w:rFonts w:ascii="Times New Roman" w:eastAsia="MS Mincho" w:hAnsi="Times New Roman" w:cs="Times New Roman"/>
                <w:bCs/>
                <w:lang w:val="en-GB" w:eastAsia="ja-JP"/>
              </w:rPr>
              <w:t>more clear</w:t>
            </w:r>
            <w:proofErr w:type="gramEnd"/>
            <w:r w:rsidRPr="00BA1713">
              <w:rPr>
                <w:rFonts w:ascii="Times New Roman" w:eastAsia="MS Mincho" w:hAnsi="Times New Roman" w:cs="Times New Roman"/>
                <w:bCs/>
                <w:lang w:val="en-GB" w:eastAsia="ja-JP"/>
              </w:rPr>
              <w:t>.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1"/>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12E959BE" w14:textId="271F4C56" w:rsidR="00ED4FEE" w:rsidRPr="00A33E3C" w:rsidRDefault="00ED4FEE" w:rsidP="00ED4FEE">
            <w:pPr>
              <w:pStyle w:val="af1"/>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1"/>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宋体" w:hAnsi="Times New Roman" w:cs="Times New Roman"/>
          <w:kern w:val="0"/>
          <w:szCs w:val="21"/>
          <w:highlight w:val="cyan"/>
        </w:rPr>
      </w:pPr>
      <w:r w:rsidRPr="00D92EDC">
        <w:rPr>
          <w:rFonts w:ascii="Times New Roman" w:eastAsia="宋体" w:hAnsi="Times New Roman" w:cs="Times New Roman"/>
          <w:kern w:val="0"/>
          <w:szCs w:val="21"/>
          <w:highlight w:val="cyan"/>
        </w:rPr>
        <w:t xml:space="preserve">Not needed: Panasonic, </w:t>
      </w:r>
      <w:r w:rsidRPr="00D92EDC">
        <w:rPr>
          <w:rFonts w:ascii="Times New Roman" w:eastAsia="宋体" w:hAnsi="Times New Roman" w:cs="Times New Roman" w:hint="eastAsia"/>
          <w:kern w:val="0"/>
          <w:szCs w:val="21"/>
          <w:highlight w:val="cyan"/>
        </w:rPr>
        <w:t>ZTE</w:t>
      </w:r>
      <w:r w:rsidRPr="00D92EDC">
        <w:rPr>
          <w:rFonts w:ascii="Times New Roman" w:eastAsia="宋体" w:hAnsi="Times New Roman" w:cs="Times New Roman"/>
          <w:kern w:val="0"/>
          <w:szCs w:val="21"/>
          <w:highlight w:val="cyan"/>
        </w:rPr>
        <w:t xml:space="preserve">, Intel, Lenovo, Motorola Mobility, </w:t>
      </w:r>
      <w:r w:rsidRPr="00D92EDC">
        <w:rPr>
          <w:rFonts w:ascii="Times New Roman" w:eastAsia="宋体" w:hAnsi="Times New Roman" w:cs="Times New Roman" w:hint="eastAsia"/>
          <w:kern w:val="0"/>
          <w:szCs w:val="21"/>
          <w:highlight w:val="cyan"/>
        </w:rPr>
        <w:t>LG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harp, </w:t>
      </w:r>
      <w:r w:rsidRPr="00D92EDC">
        <w:rPr>
          <w:rFonts w:ascii="Times New Roman" w:eastAsia="宋体" w:hAnsi="Times New Roman" w:cs="Times New Roman" w:hint="eastAsia"/>
          <w:kern w:val="0"/>
          <w:szCs w:val="21"/>
          <w:highlight w:val="cyan"/>
        </w:rPr>
        <w:t>v</w:t>
      </w:r>
      <w:r w:rsidRPr="00D92EDC">
        <w:rPr>
          <w:rFonts w:ascii="Times New Roman" w:eastAsia="宋体" w:hAnsi="Times New Roman" w:cs="Times New Roman"/>
          <w:kern w:val="0"/>
          <w:szCs w:val="21"/>
          <w:highlight w:val="cyan"/>
        </w:rPr>
        <w:t xml:space="preserve">ivo, </w:t>
      </w:r>
      <w:r w:rsidRPr="00D92EDC">
        <w:rPr>
          <w:rFonts w:ascii="Times New Roman" w:eastAsia="宋体" w:hAnsi="Times New Roman" w:cs="Times New Roman" w:hint="eastAsia"/>
          <w:kern w:val="0"/>
          <w:szCs w:val="21"/>
          <w:highlight w:val="cyan"/>
        </w:rPr>
        <w:t>O</w:t>
      </w:r>
      <w:r w:rsidRPr="00D92EDC">
        <w:rPr>
          <w:rFonts w:ascii="Times New Roman" w:eastAsia="宋体" w:hAnsi="Times New Roman" w:cs="Times New Roman"/>
          <w:kern w:val="0"/>
          <w:szCs w:val="21"/>
          <w:highlight w:val="cyan"/>
        </w:rPr>
        <w:t xml:space="preserve">PPO, Xiaomi,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preadtrum, TCL, </w:t>
      </w:r>
      <w:r w:rsidRPr="00D92EDC">
        <w:rPr>
          <w:rFonts w:ascii="Times New Roman" w:eastAsia="宋体" w:hAnsi="Times New Roman" w:cs="Times New Roman" w:hint="eastAsia"/>
          <w:kern w:val="0"/>
          <w:szCs w:val="21"/>
          <w:highlight w:val="cyan"/>
        </w:rPr>
        <w:t>CATT</w:t>
      </w:r>
      <w:r w:rsidRPr="00D92EDC">
        <w:rPr>
          <w:rFonts w:ascii="Times New Roman" w:eastAsia="宋体" w:hAnsi="Times New Roman" w:cs="Times New Roman"/>
          <w:kern w:val="0"/>
          <w:szCs w:val="21"/>
          <w:highlight w:val="cyan"/>
        </w:rPr>
        <w:t xml:space="preserve">, Sony, </w:t>
      </w:r>
      <w:r w:rsidRPr="00D92EDC">
        <w:rPr>
          <w:rFonts w:ascii="Times New Roman" w:eastAsia="宋体" w:hAnsi="Times New Roman" w:cs="Times New Roman" w:hint="eastAsia"/>
          <w:kern w:val="0"/>
          <w:szCs w:val="21"/>
          <w:highlight w:val="cyan"/>
        </w:rPr>
        <w:t>W</w:t>
      </w:r>
      <w:r w:rsidRPr="00D92EDC">
        <w:rPr>
          <w:rFonts w:ascii="Times New Roman" w:eastAsia="宋体"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宋体" w:hAnsi="Times New Roman" w:cs="Times New Roman"/>
          <w:kern w:val="0"/>
          <w:szCs w:val="21"/>
          <w:highlight w:val="cyan"/>
        </w:rPr>
        <w:t xml:space="preserve">Needed: Nokia, NSB, CMCC, </w:t>
      </w:r>
      <w:r w:rsidRPr="00D92EDC">
        <w:rPr>
          <w:rFonts w:ascii="Times New Roman" w:eastAsia="宋体" w:hAnsi="Times New Roman" w:cs="Times New Roman" w:hint="eastAsia"/>
          <w:kern w:val="0"/>
          <w:szCs w:val="21"/>
          <w:highlight w:val="cyan"/>
        </w:rPr>
        <w:t>Samsung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N</w:t>
      </w:r>
      <w:r w:rsidRPr="00D92EDC">
        <w:rPr>
          <w:rFonts w:ascii="Times New Roman" w:eastAsia="宋体" w:hAnsi="Times New Roman" w:cs="Times New Roman"/>
          <w:kern w:val="0"/>
          <w:szCs w:val="21"/>
          <w:highlight w:val="cyan"/>
        </w:rPr>
        <w:t>TT DOCOMO, InterDigital</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lastRenderedPageBreak/>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ot needed: Panasonic, </w:t>
      </w:r>
      <w:r w:rsidRPr="00223D90">
        <w:rPr>
          <w:rFonts w:ascii="Times New Roman" w:eastAsia="宋体" w:hAnsi="Times New Roman" w:cs="Times New Roman" w:hint="eastAsia"/>
          <w:kern w:val="0"/>
          <w:szCs w:val="21"/>
          <w:highlight w:val="cyan"/>
        </w:rPr>
        <w:t>ZTE</w:t>
      </w:r>
      <w:r w:rsidRPr="00223D90">
        <w:rPr>
          <w:rFonts w:ascii="Times New Roman" w:eastAsia="宋体" w:hAnsi="Times New Roman" w:cs="Times New Roman"/>
          <w:kern w:val="0"/>
          <w:szCs w:val="21"/>
          <w:highlight w:val="cyan"/>
        </w:rPr>
        <w:t xml:space="preserve">, CMCC, Intel, Lenovo, Motorola Mobility, </w:t>
      </w: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TT DOCOMO, </w:t>
      </w:r>
      <w:r w:rsidRPr="00223D90">
        <w:rPr>
          <w:rFonts w:ascii="Times New Roman" w:eastAsia="宋体" w:hAnsi="Times New Roman" w:cs="Times New Roman" w:hint="eastAsia"/>
          <w:kern w:val="0"/>
          <w:szCs w:val="21"/>
          <w:highlight w:val="cyan"/>
        </w:rPr>
        <w:t>S</w:t>
      </w:r>
      <w:r w:rsidRPr="00223D90">
        <w:rPr>
          <w:rFonts w:ascii="Times New Roman" w:eastAsia="宋体" w:hAnsi="Times New Roman" w:cs="Times New Roman"/>
          <w:kern w:val="0"/>
          <w:szCs w:val="21"/>
          <w:highlight w:val="cyan"/>
        </w:rPr>
        <w:t xml:space="preserve">harp, </w:t>
      </w:r>
      <w:r w:rsidRPr="00223D90">
        <w:rPr>
          <w:rFonts w:ascii="Times New Roman" w:eastAsia="宋体" w:hAnsi="Times New Roman" w:cs="Times New Roman" w:hint="eastAsia"/>
          <w:kern w:val="0"/>
          <w:szCs w:val="21"/>
          <w:highlight w:val="cyan"/>
        </w:rPr>
        <w:t>v</w:t>
      </w:r>
      <w:r w:rsidRPr="00223D90">
        <w:rPr>
          <w:rFonts w:ascii="Times New Roman" w:eastAsia="宋体" w:hAnsi="Times New Roman" w:cs="Times New Roman"/>
          <w:kern w:val="0"/>
          <w:szCs w:val="21"/>
          <w:highlight w:val="cyan"/>
        </w:rPr>
        <w:t xml:space="preserve">ivo, OPPO, Xiaomi, CATT, </w:t>
      </w:r>
      <w:r w:rsidRPr="00223D90">
        <w:rPr>
          <w:rFonts w:ascii="Times New Roman" w:eastAsia="宋体" w:hAnsi="Times New Roman" w:cs="Times New Roman" w:hint="eastAsia"/>
          <w:kern w:val="0"/>
          <w:szCs w:val="21"/>
          <w:highlight w:val="cyan"/>
        </w:rPr>
        <w:t>W</w:t>
      </w:r>
      <w:r w:rsidRPr="00223D90">
        <w:rPr>
          <w:rFonts w:ascii="Times New Roman" w:eastAsia="宋体" w:hAnsi="Times New Roman" w:cs="Times New Roman"/>
          <w:kern w:val="0"/>
          <w:szCs w:val="21"/>
          <w:highlight w:val="cyan"/>
        </w:rPr>
        <w:t xml:space="preserve">ILUS, Huawei, </w:t>
      </w:r>
      <w:proofErr w:type="spellStart"/>
      <w:r w:rsidRPr="00223D90">
        <w:rPr>
          <w:rFonts w:ascii="Times New Roman" w:eastAsia="宋体" w:hAnsi="Times New Roman" w:cs="Times New Roman"/>
          <w:kern w:val="0"/>
          <w:szCs w:val="21"/>
          <w:highlight w:val="cyan"/>
        </w:rPr>
        <w:t>HiSilicon</w:t>
      </w:r>
      <w:proofErr w:type="spellEnd"/>
      <w:r w:rsidRPr="00223D90">
        <w:rPr>
          <w:rFonts w:ascii="Times New Roman" w:eastAsia="宋体" w:hAnsi="Times New Roman" w:cs="Times New Roman"/>
          <w:kern w:val="0"/>
          <w:szCs w:val="21"/>
          <w:highlight w:val="cyan"/>
        </w:rPr>
        <w:t>, Ericsson</w:t>
      </w:r>
    </w:p>
    <w:p w14:paraId="7F5A299E" w14:textId="19CD6F82"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kern w:val="0"/>
          <w:szCs w:val="21"/>
          <w:highlight w:val="cyan"/>
        </w:rPr>
        <w:t>Needed: Nokia, NSB, Qualcomm, LG, InterDigital</w:t>
      </w:r>
      <w:r w:rsidR="00932CC4">
        <w:rPr>
          <w:rFonts w:ascii="Times New Roman" w:eastAsia="宋体" w:hAnsi="Times New Roman" w:cs="Times New Roman"/>
          <w:kern w:val="0"/>
          <w:szCs w:val="21"/>
          <w:highlight w:val="cyan"/>
        </w:rPr>
        <w:t xml:space="preserve">, </w:t>
      </w:r>
      <w:r w:rsidR="00932CC4" w:rsidRPr="00932CC4">
        <w:rPr>
          <w:rFonts w:ascii="Times New Roman" w:eastAsia="宋体"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9B03685" w14:textId="77777777" w:rsidR="008134C7" w:rsidRDefault="008134C7" w:rsidP="008134C7">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 xml:space="preserve">Additional DMRS is located in special slots for repetition type A, in case special slots cannot </w:t>
      </w:r>
      <w:proofErr w:type="gramStart"/>
      <w:r>
        <w:rPr>
          <w:sz w:val="21"/>
          <w:szCs w:val="21"/>
        </w:rPr>
        <w:t>used</w:t>
      </w:r>
      <w:proofErr w:type="gramEnd"/>
      <w:r>
        <w:rPr>
          <w:sz w:val="21"/>
          <w:szCs w:val="21"/>
        </w:rPr>
        <w:t xml:space="preserve"> for PUSCH transmission.</w:t>
      </w:r>
    </w:p>
    <w:p w14:paraId="5EA4F811"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w:t>
      </w:r>
      <w:proofErr w:type="spellStart"/>
      <w:r w:rsidRPr="007B7C1C">
        <w:rPr>
          <w:rFonts w:ascii="Times New Roman" w:eastAsia="宋体" w:hAnsi="Times New Roman" w:cs="Times New Roman"/>
          <w:kern w:val="0"/>
          <w:szCs w:val="21"/>
          <w:highlight w:val="cyan"/>
        </w:rPr>
        <w:t>InterDigital</w:t>
      </w:r>
      <w:proofErr w:type="spellEnd"/>
      <w:r w:rsidRPr="007B7C1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 xml:space="preserve">Huawei, </w:t>
      </w:r>
      <w:proofErr w:type="spellStart"/>
      <w:r w:rsidRPr="007B7C1C">
        <w:rPr>
          <w:rFonts w:ascii="Times New Roman" w:eastAsia="宋体" w:hAnsi="Times New Roman" w:cs="Times New Roman"/>
          <w:kern w:val="0"/>
          <w:szCs w:val="21"/>
          <w:highlight w:val="cyan"/>
        </w:rPr>
        <w:t>HiSilicon</w:t>
      </w:r>
      <w:proofErr w:type="spellEnd"/>
    </w:p>
    <w:p w14:paraId="05C18B8F"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Panasonic, ZTE, Apple, Nokia, NSB, Intel, Lenovo, Motorola Mobility, Qualcomm, </w:t>
      </w:r>
      <w:r w:rsidRPr="007B7C1C">
        <w:rPr>
          <w:rFonts w:ascii="Times New Roman" w:eastAsia="宋体" w:hAnsi="Times New Roman" w:cs="Times New Roman" w:hint="eastAsia"/>
          <w:kern w:val="0"/>
          <w:szCs w:val="21"/>
          <w:highlight w:val="cyan"/>
        </w:rPr>
        <w:t>LG</w:t>
      </w:r>
      <w:r w:rsidRPr="007B7C1C">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harp, OPPO, Xiaomi,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preadtrum, Sony, </w:t>
      </w:r>
      <w:r w:rsidRPr="007B7C1C">
        <w:rPr>
          <w:rFonts w:ascii="Times New Roman" w:eastAsia="宋体" w:hAnsi="Times New Roman" w:cs="Times New Roman" w:hint="eastAsia"/>
          <w:kern w:val="0"/>
          <w:szCs w:val="21"/>
          <w:highlight w:val="cyan"/>
        </w:rPr>
        <w:t>W</w:t>
      </w:r>
      <w:r w:rsidRPr="007B7C1C">
        <w:rPr>
          <w:rFonts w:ascii="Times New Roman" w:eastAsia="宋体" w:hAnsi="Times New Roman" w:cs="Times New Roman"/>
          <w:kern w:val="0"/>
          <w:szCs w:val="21"/>
          <w:highlight w:val="cyan"/>
        </w:rPr>
        <w:t>ILUS</w:t>
      </w:r>
      <w:r>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kern w:val="0"/>
          <w:szCs w:val="21"/>
          <w:highlight w:val="cyan"/>
        </w:rPr>
        <w:t>MediaTek, Ericsson</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sidRPr="007B7C1C">
        <w:rPr>
          <w:rFonts w:ascii="Times New Roman" w:eastAsia="宋体" w:hAnsi="Times New Roman" w:cs="Times New Roman" w:hint="eastAsia"/>
          <w:b/>
          <w:kern w:val="0"/>
          <w:szCs w:val="21"/>
          <w:highlight w:val="yellow"/>
          <w:lang w:eastAsia="en-US"/>
        </w:rPr>
        <w:t>R</w:t>
      </w:r>
      <w:r w:rsidRPr="007B7C1C">
        <w:rPr>
          <w:rFonts w:ascii="Times New Roman" w:eastAsia="宋体"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宋体" w:hAnsi="Times New Roman" w:cs="Times New Roman"/>
                <w:b/>
                <w:kern w:val="0"/>
                <w:sz w:val="22"/>
                <w:lang w:val="en-GB"/>
              </w:rPr>
              <w:t xml:space="preserve">Huawei, </w:t>
            </w:r>
            <w:proofErr w:type="spellStart"/>
            <w:r w:rsidRPr="00D82028">
              <w:rPr>
                <w:rFonts w:ascii="Times New Roman" w:eastAsia="宋体" w:hAnsi="Times New Roman" w:cs="Times New Roman"/>
                <w:b/>
                <w:kern w:val="0"/>
                <w:sz w:val="22"/>
                <w:lang w:val="en-GB"/>
              </w:rPr>
              <w:t>HiSilicon</w:t>
            </w:r>
            <w:proofErr w:type="spellEnd"/>
            <w:r w:rsidRPr="00D82028">
              <w:rPr>
                <w:rFonts w:ascii="Times New Roman" w:eastAsia="宋体" w:hAnsi="Times New Roman" w:cs="Times New Roman" w:hint="eastAsia"/>
                <w:b/>
                <w:kern w:val="0"/>
                <w:sz w:val="22"/>
                <w:lang w:val="en-GB"/>
              </w:rPr>
              <w:t xml:space="preserve">, </w:t>
            </w:r>
            <w:r w:rsidRPr="00D82028">
              <w:rPr>
                <w:rFonts w:ascii="Times New Roman" w:eastAsia="宋体"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lastRenderedPageBreak/>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 xml:space="preserve">Support the proposal and prefer </w:t>
            </w:r>
            <w:proofErr w:type="gramStart"/>
            <w:r>
              <w:rPr>
                <w:rFonts w:ascii="Times New Roman" w:hAnsi="Times New Roman" w:cs="Times New Roman"/>
                <w:bCs/>
                <w:lang w:val="en-GB"/>
              </w:rPr>
              <w:t>alt2 .</w:t>
            </w:r>
            <w:proofErr w:type="gramEnd"/>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1"/>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1"/>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lastRenderedPageBreak/>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1"/>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1"/>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proofErr w:type="gramStart"/>
            <w:r w:rsidR="00B317C4">
              <w:rPr>
                <w:rFonts w:ascii="Times New Roman" w:hAnsi="Times New Roman" w:cs="Times New Roman"/>
                <w:bCs/>
                <w:lang w:val="en-GB"/>
              </w:rPr>
              <w:t>Propos</w:t>
            </w:r>
            <w:r w:rsidR="0095300D">
              <w:rPr>
                <w:rFonts w:ascii="Times New Roman" w:hAnsi="Times New Roman" w:cs="Times New Roman"/>
                <w:bCs/>
                <w:lang w:val="en-GB"/>
              </w:rPr>
              <w:t>al 6 stills applies</w:t>
            </w:r>
            <w:proofErr w:type="gramEnd"/>
            <w:r w:rsidR="0095300D">
              <w:rPr>
                <w:rFonts w:ascii="Times New Roman" w:hAnsi="Times New Roman" w:cs="Times New Roman"/>
                <w:bCs/>
                <w:lang w:val="en-GB"/>
              </w:rPr>
              <w:t xml:space="preserve">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526FA85"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 xml:space="preserve">iaomi, TCL, CATT, Sony, Huawei, </w:t>
      </w:r>
      <w:proofErr w:type="spellStart"/>
      <w:r w:rsidRPr="00F130B4">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sidRPr="00E46B11">
        <w:rPr>
          <w:rFonts w:ascii="Times New Roman" w:eastAsia="宋体" w:hAnsi="Times New Roman" w:cs="Times New Roman"/>
          <w:kern w:val="0"/>
          <w:szCs w:val="21"/>
          <w:highlight w:val="cyan"/>
        </w:rPr>
        <w:t>Sierra Wireless</w:t>
      </w:r>
    </w:p>
    <w:p w14:paraId="3707A593"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B67D5B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highlight w:val="cyan"/>
        </w:rPr>
        <w:t>,</w:t>
      </w:r>
      <w:r w:rsidR="0091786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OPPO</w:t>
      </w:r>
      <w:r w:rsidR="002966CA" w:rsidRPr="0091786C">
        <w:rPr>
          <w:rFonts w:ascii="Times New Roman" w:eastAsia="宋体" w:hAnsi="Times New Roman" w:cs="Times New Roman"/>
          <w:kern w:val="0"/>
          <w:szCs w:val="21"/>
          <w:highlight w:val="cyan"/>
        </w:rPr>
        <w:t xml:space="preserve">, Sierra </w:t>
      </w:r>
      <w:proofErr w:type="gramStart"/>
      <w:r w:rsidR="002966CA" w:rsidRPr="0091786C">
        <w:rPr>
          <w:rFonts w:ascii="Times New Roman" w:eastAsia="宋体" w:hAnsi="Times New Roman" w:cs="Times New Roman"/>
          <w:kern w:val="0"/>
          <w:szCs w:val="21"/>
          <w:highlight w:val="cyan"/>
        </w:rPr>
        <w:t>Wireless(</w:t>
      </w:r>
      <w:proofErr w:type="gramEnd"/>
      <w:r w:rsidR="002966CA" w:rsidRPr="0091786C">
        <w:rPr>
          <w:rFonts w:ascii="Times New Roman" w:eastAsia="宋体" w:hAnsi="Times New Roman" w:cs="Times New Roman"/>
          <w:kern w:val="0"/>
          <w:szCs w:val="21"/>
          <w:highlight w:val="cyan"/>
        </w:rPr>
        <w:t>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lastRenderedPageBreak/>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6F99BDC8" w14:textId="77777777" w:rsidR="002F4075" w:rsidRDefault="002F4075" w:rsidP="002F4075">
      <w:pPr>
        <w:rPr>
          <w:rFonts w:ascii="Times New Roman" w:eastAsia="宋体" w:hAnsi="Times New Roman" w:cs="Times New Roman"/>
          <w:kern w:val="0"/>
          <w:szCs w:val="21"/>
          <w:lang w:eastAsia="en-US"/>
        </w:rPr>
      </w:pPr>
    </w:p>
    <w:p w14:paraId="209414C1" w14:textId="54345033" w:rsidR="00223249" w:rsidRPr="002F4075" w:rsidRDefault="00223249" w:rsidP="00223249">
      <w:pPr>
        <w:rPr>
          <w:rFonts w:ascii="Times New Roman" w:eastAsia="宋体" w:hAnsi="Times New Roman" w:cs="Times New Roman"/>
          <w:b/>
          <w:kern w:val="0"/>
          <w:szCs w:val="21"/>
          <w:highlight w:val="yellow"/>
          <w:lang w:eastAsia="en-US"/>
        </w:rPr>
      </w:pPr>
      <w:r w:rsidRPr="002F4075">
        <w:rPr>
          <w:rFonts w:ascii="Times New Roman" w:eastAsia="宋体" w:hAnsi="Times New Roman" w:cs="Times New Roman" w:hint="eastAsia"/>
          <w:b/>
          <w:kern w:val="0"/>
          <w:szCs w:val="21"/>
          <w:highlight w:val="yellow"/>
          <w:lang w:eastAsia="en-US"/>
        </w:rPr>
        <w:t>F</w:t>
      </w:r>
      <w:r w:rsidRPr="002F4075">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宋体" w:hAnsi="Times New Roman" w:cs="Times New Roman"/>
          <w:b/>
          <w:kern w:val="0"/>
          <w:szCs w:val="21"/>
          <w:highlight w:val="yellow"/>
          <w:lang w:eastAsia="en-US"/>
        </w:rPr>
        <w:t>s</w:t>
      </w:r>
      <w:r>
        <w:rPr>
          <w:rFonts w:ascii="Times New Roman" w:eastAsia="宋体"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lastRenderedPageBreak/>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FL comments:</w:t>
      </w:r>
      <w:r>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To facilitate the discussion</w:t>
      </w:r>
      <w:r w:rsidR="00D06622">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 xml:space="preserve">examples </w:t>
      </w:r>
      <w:r w:rsidR="00635539" w:rsidRPr="00D06622">
        <w:rPr>
          <w:rFonts w:ascii="Times New Roman" w:eastAsia="宋体" w:hAnsi="Times New Roman" w:cs="Times New Roman"/>
          <w:b/>
          <w:kern w:val="0"/>
          <w:szCs w:val="21"/>
          <w:highlight w:val="yellow"/>
          <w:lang w:eastAsia="en-US"/>
        </w:rPr>
        <w:t>of each alternative</w:t>
      </w:r>
      <w:r w:rsidR="00635539">
        <w:rPr>
          <w:rFonts w:ascii="Times New Roman" w:eastAsia="宋体" w:hAnsi="Times New Roman" w:cs="Times New Roman"/>
          <w:b/>
          <w:kern w:val="0"/>
          <w:szCs w:val="21"/>
          <w:highlight w:val="yellow"/>
          <w:lang w:eastAsia="en-US"/>
        </w:rPr>
        <w:t xml:space="preserve"> w/ and w/o events for both FDD and TDD</w:t>
      </w:r>
      <w:r w:rsidR="008261F8">
        <w:rPr>
          <w:rFonts w:ascii="Times New Roman" w:eastAsia="宋体"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pt;height:275.9pt" o:ole="">
            <v:imagedata r:id="rId40" o:title=""/>
          </v:shape>
          <o:OLEObject Type="Embed" ProgID="Visio.Drawing.11" ShapeID="_x0000_i1033" DrawAspect="Content" ObjectID="_1691230367" r:id="rId41"/>
        </w:object>
      </w:r>
    </w:p>
    <w:p w14:paraId="08C14451" w14:textId="6E167D5F" w:rsidR="00A12716" w:rsidRDefault="00A12716" w:rsidP="00A12716">
      <w:pPr>
        <w:jc w:val="center"/>
      </w:pPr>
      <w:r>
        <w:object w:dxaOrig="6843" w:dyaOrig="6287" w14:anchorId="79667FCF">
          <v:shape id="_x0000_i1034" type="#_x0000_t75" style="width:342.7pt;height:314.5pt" o:ole="">
            <v:imagedata r:id="rId42" o:title=""/>
          </v:shape>
          <o:OLEObject Type="Embed" ProgID="Visio.Drawing.11" ShapeID="_x0000_i1034" DrawAspect="Content" ObjectID="_1691230368" r:id="rId43"/>
        </w:object>
      </w:r>
    </w:p>
    <w:p w14:paraId="6FD48E09" w14:textId="3D33877B" w:rsidR="009B5520" w:rsidRPr="00A12716" w:rsidRDefault="009B5520" w:rsidP="00A12716">
      <w:pPr>
        <w:jc w:val="center"/>
      </w:pPr>
      <w:r>
        <w:object w:dxaOrig="6986" w:dyaOrig="5174" w14:anchorId="4859EF06">
          <v:shape id="_x0000_i1035" type="#_x0000_t75" style="width:348.5pt;height:259.2pt" o:ole="">
            <v:imagedata r:id="rId44" o:title=""/>
          </v:shape>
          <o:OLEObject Type="Embed" ProgID="Visio.Drawing.11" ShapeID="_x0000_i1035" DrawAspect="Content" ObjectID="_1691230369" r:id="rId45"/>
        </w:object>
      </w:r>
    </w:p>
    <w:p w14:paraId="29429353" w14:textId="4054AB02" w:rsidR="00800CB0" w:rsidRPr="00061B83" w:rsidRDefault="00061B83"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 xml:space="preserve">FL comments: </w:t>
      </w:r>
      <w:r w:rsidR="00800CB0" w:rsidRPr="00061B83">
        <w:rPr>
          <w:rFonts w:ascii="Times New Roman" w:eastAsia="宋体" w:hAnsi="Times New Roman" w:cs="Times New Roman"/>
          <w:b/>
          <w:kern w:val="0"/>
          <w:szCs w:val="21"/>
          <w:highlight w:val="yellow"/>
          <w:lang w:eastAsia="en-US"/>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33F65080"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lastRenderedPageBreak/>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宋体"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宋体" w:hAnsi="Times New Roman" w:cs="Times New Roman" w:hint="eastAsia"/>
          <w:b/>
          <w:kern w:val="0"/>
          <w:szCs w:val="21"/>
          <w:highlight w:val="yellow"/>
          <w:lang w:eastAsia="en-US"/>
        </w:rPr>
        <w:t>F</w:t>
      </w:r>
      <w:r w:rsidRPr="00AD2E26">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宋体" w:hAnsi="Times New Roman" w:cs="Times New Roman"/>
          <w:b/>
          <w:kern w:val="0"/>
          <w:szCs w:val="21"/>
          <w:highlight w:val="yellow"/>
          <w:lang w:eastAsia="en-US"/>
        </w:rPr>
        <w:t>Companies are encouraged to provide additional comments, if any.</w:t>
      </w:r>
      <w:r w:rsidR="001E0F50" w:rsidRPr="00AD2E26">
        <w:rPr>
          <w:rFonts w:ascii="Times New Roman" w:eastAsia="宋体" w:hAnsi="Times New Roman" w:cs="Times New Roman"/>
          <w:b/>
          <w:kern w:val="0"/>
          <w:szCs w:val="21"/>
          <w:highlight w:val="yellow"/>
          <w:lang w:eastAsia="en-US"/>
        </w:rPr>
        <w:t xml:space="preserve"> </w:t>
      </w:r>
      <w:r w:rsidR="00BE4D12" w:rsidRPr="00AD2E26">
        <w:rPr>
          <w:rFonts w:ascii="Times New Roman" w:eastAsia="宋体" w:hAnsi="Times New Roman" w:cs="Times New Roman"/>
          <w:b/>
          <w:kern w:val="0"/>
          <w:szCs w:val="21"/>
          <w:highlight w:val="yellow"/>
          <w:lang w:eastAsia="en-US"/>
        </w:rPr>
        <w:t xml:space="preserve">If you have suggestions, please provide concrete </w:t>
      </w:r>
      <w:r w:rsidR="00231446" w:rsidRPr="00AD2E26">
        <w:rPr>
          <w:rFonts w:ascii="Times New Roman" w:eastAsia="宋体" w:hAnsi="Times New Roman" w:cs="Times New Roman"/>
          <w:b/>
          <w:kern w:val="0"/>
          <w:szCs w:val="21"/>
          <w:highlight w:val="yellow"/>
          <w:lang w:eastAsia="en-US"/>
        </w:rPr>
        <w:t xml:space="preserve">comments </w:t>
      </w:r>
      <w:r w:rsidR="00FE1ED9">
        <w:rPr>
          <w:rFonts w:ascii="Times New Roman" w:eastAsia="宋体" w:hAnsi="Times New Roman" w:cs="Times New Roman"/>
          <w:b/>
          <w:kern w:val="0"/>
          <w:szCs w:val="21"/>
          <w:highlight w:val="yellow"/>
          <w:lang w:eastAsia="en-US"/>
        </w:rPr>
        <w:t xml:space="preserve">on </w:t>
      </w:r>
      <w:r w:rsidR="00231446" w:rsidRPr="00AD2E26">
        <w:rPr>
          <w:rFonts w:ascii="Times New Roman" w:eastAsia="宋体" w:hAnsi="Times New Roman" w:cs="Times New Roman"/>
          <w:b/>
          <w:kern w:val="0"/>
          <w:szCs w:val="21"/>
          <w:highlight w:val="yellow"/>
          <w:lang w:eastAsia="en-US"/>
        </w:rPr>
        <w:t>how to revise the description</w:t>
      </w:r>
      <w:r w:rsidR="00053D7A">
        <w:rPr>
          <w:rFonts w:ascii="Times New Roman" w:eastAsia="宋体" w:hAnsi="Times New Roman" w:cs="Times New Roman"/>
          <w:b/>
          <w:kern w:val="0"/>
          <w:szCs w:val="21"/>
          <w:highlight w:val="yellow"/>
          <w:lang w:eastAsia="en-US"/>
        </w:rPr>
        <w:t xml:space="preserve"> of the proposal</w:t>
      </w:r>
      <w:r w:rsidR="00231446" w:rsidRPr="00AD2E26">
        <w:rPr>
          <w:rFonts w:ascii="Times New Roman" w:eastAsia="宋体"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宋体"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 xml:space="preserve">All TDW locations are all determined prior to start of PUSCH repetitions --- ideally, </w:t>
            </w:r>
            <w:r w:rsidRPr="00A02833">
              <w:rPr>
                <w:rFonts w:ascii="Times New Roman" w:eastAsia="MS Mincho" w:hAnsi="Times New Roman" w:cs="Times New Roman"/>
                <w:bCs/>
                <w:lang w:val="en-GB" w:eastAsia="ja-JP"/>
              </w:rPr>
              <w:lastRenderedPageBreak/>
              <w:t>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1"/>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1"/>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1"/>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1"/>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1"/>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lastRenderedPageBreak/>
              <w:t>For both Alt 2-C and 2-C’, we don’t think that explicit configuration of TDW solves any 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1"/>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1"/>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1"/>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w:t>
            </w:r>
            <w:r>
              <w:rPr>
                <w:rFonts w:ascii="Times New Roman" w:hAnsi="Times New Roman" w:cs="Times New Roman"/>
                <w:bCs/>
              </w:rPr>
              <w:lastRenderedPageBreak/>
              <w:t xml:space="preserve">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ad"/>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make a determination that the 2-symbol gap is truly </w:t>
                  </w:r>
                  <w:proofErr w:type="gramStart"/>
                  <w:r>
                    <w:rPr>
                      <w:rFonts w:ascii="Times New Roman" w:hAnsi="Times New Roman" w:cs="Times New Roman"/>
                      <w:bCs/>
                    </w:rPr>
                    <w:t>unoccupied/unused</w:t>
                  </w:r>
                  <w:proofErr w:type="gramEnd"/>
                  <w:r>
                    <w:rPr>
                      <w:rFonts w:ascii="Times New Roman" w:hAnsi="Times New Roman" w:cs="Times New Roman"/>
                      <w:bCs/>
                    </w:rPr>
                    <w:t>?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Similar to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af1"/>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af1"/>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similar to</w:t>
            </w:r>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af1"/>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similarity with NB-</w:t>
            </w:r>
            <w:proofErr w:type="spellStart"/>
            <w:r w:rsidRPr="00876AA7">
              <w:rPr>
                <w:rFonts w:ascii="Times New Roman" w:hAnsi="Times New Roman" w:cs="Times New Roman"/>
                <w:bCs/>
              </w:rPr>
              <w:t>IoT</w:t>
            </w:r>
            <w:proofErr w:type="spellEnd"/>
            <w:r w:rsidRPr="00876AA7">
              <w:rPr>
                <w:rFonts w:ascii="Times New Roman" w:hAnsi="Times New Roman" w:cs="Times New Roman"/>
                <w:bCs/>
              </w:rPr>
              <w:t>/</w:t>
            </w:r>
            <w:proofErr w:type="spellStart"/>
            <w:r w:rsidRPr="00876AA7">
              <w:rPr>
                <w:rFonts w:ascii="Times New Roman" w:hAnsi="Times New Roman" w:cs="Times New Roman"/>
                <w:bCs/>
              </w:rPr>
              <w:t>eMTC</w:t>
            </w:r>
            <w:proofErr w:type="spellEnd"/>
            <w:r w:rsidRPr="00876AA7">
              <w:rPr>
                <w:rFonts w:ascii="Times New Roman" w:hAnsi="Times New Roman" w:cs="Times New Roman"/>
                <w:bCs/>
              </w:rPr>
              <w:t xml:space="preserve">,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r w:rsidR="0022509D" w14:paraId="1A123038"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EBACB" w14:textId="25D36B15"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BFDE18" w14:textId="77777777" w:rsidR="0022509D" w:rsidRDefault="0022509D" w:rsidP="004C0F2F">
            <w:pPr>
              <w:rPr>
                <w:rFonts w:ascii="Times New Roman" w:hAnsi="Times New Roman" w:cs="Times New Roman" w:hint="eastAsia"/>
                <w:bCs/>
              </w:rPr>
            </w:pPr>
            <w:r>
              <w:rPr>
                <w:rFonts w:ascii="Times New Roman" w:hAnsi="Times New Roman" w:cs="Times New Roman" w:hint="eastAsia"/>
                <w:bCs/>
              </w:rPr>
              <w:t>Thanks FL for the detailed examples. Fine to further down-select the alternatives.</w:t>
            </w:r>
          </w:p>
          <w:p w14:paraId="6580D257" w14:textId="6DB813E9" w:rsidR="0022509D" w:rsidRDefault="0022509D" w:rsidP="00186E0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1"/>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w:t>
            </w:r>
            <w:proofErr w:type="gramStart"/>
            <w:r w:rsidRPr="00833DC1">
              <w:rPr>
                <w:rFonts w:ascii="Times New Roman" w:hAnsi="Times New Roman" w:cs="Times New Roman"/>
                <w:bCs/>
                <w:lang w:val="en-GB"/>
              </w:rPr>
              <w:t>TDW,</w:t>
            </w:r>
            <w:proofErr w:type="gramEnd"/>
            <w:r w:rsidRPr="00833DC1">
              <w:rPr>
                <w:rFonts w:ascii="Times New Roman" w:hAnsi="Times New Roman" w:cs="Times New Roman"/>
                <w:bCs/>
                <w:lang w:val="en-GB"/>
              </w:rPr>
              <w:t xml:space="preserve">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lastRenderedPageBreak/>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 xml:space="preserve">If the NW </w:t>
            </w:r>
            <w:proofErr w:type="gramStart"/>
            <w:r>
              <w:rPr>
                <w:rFonts w:ascii="Times New Roman" w:hAnsi="Times New Roman" w:cs="Times New Roman"/>
                <w:bCs/>
              </w:rPr>
              <w:t>configuration 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2509D" w14:paraId="1A418145"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5701D2" w14:textId="7878DBA9"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EDBB90" w14:textId="4F8FE645" w:rsidR="0022509D" w:rsidRDefault="0022509D" w:rsidP="0049492C">
            <w:pPr>
              <w:rPr>
                <w:rFonts w:ascii="Times New Roman" w:hAnsi="Times New Roman" w:cs="Times New Roman"/>
                <w:bCs/>
              </w:rPr>
            </w:pPr>
            <w:r>
              <w:rPr>
                <w:rFonts w:ascii="Times New Roman" w:hAnsi="Times New Roman" w:cs="Times New Roman" w:hint="eastAsia"/>
                <w:bCs/>
              </w:rPr>
              <w:t>Agree with LG.</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versus joint channel estimation. Therefore, it would be good to understand why it is insufficient for gNB to avoid sending extra power control commands (group common or </w:t>
            </w:r>
            <w:r>
              <w:rPr>
                <w:rFonts w:ascii="Times New Roman" w:hAnsi="Times New Roman" w:cs="Times New Roman"/>
                <w:bCs/>
              </w:rPr>
              <w:lastRenderedPageBreak/>
              <w:t xml:space="preserve">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af1"/>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af1"/>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 xml:space="preserve">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1"/>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r w:rsidR="0022509D" w14:paraId="6889E710" w14:textId="77777777" w:rsidTr="00F84374">
        <w:trPr>
          <w:trHeight w:val="409"/>
          <w:jc w:val="center"/>
        </w:trPr>
        <w:tc>
          <w:tcPr>
            <w:tcW w:w="1733" w:type="dxa"/>
            <w:shd w:val="clear" w:color="auto" w:fill="auto"/>
            <w:vAlign w:val="center"/>
          </w:tcPr>
          <w:p w14:paraId="5EBA8A86" w14:textId="4D78AA8F" w:rsidR="0022509D" w:rsidRDefault="0022509D" w:rsidP="00C6631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93406B8" w14:textId="77777777" w:rsidR="0022509D" w:rsidRDefault="0022509D" w:rsidP="004C0F2F">
            <w:pPr>
              <w:rPr>
                <w:rFonts w:ascii="Times New Roman" w:hAnsi="Times New Roman" w:cs="Times New Roman" w:hint="eastAsia"/>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6115B1" w14:textId="4BF2815B" w:rsidR="0022509D" w:rsidRDefault="0022509D" w:rsidP="00C6631E">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1"/>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2509D" w14:paraId="517B56A3" w14:textId="77777777" w:rsidTr="00F84374">
        <w:trPr>
          <w:trHeight w:val="409"/>
          <w:jc w:val="center"/>
        </w:trPr>
        <w:tc>
          <w:tcPr>
            <w:tcW w:w="1733" w:type="dxa"/>
            <w:shd w:val="clear" w:color="auto" w:fill="auto"/>
            <w:vAlign w:val="center"/>
          </w:tcPr>
          <w:p w14:paraId="323E147C" w14:textId="70390FAE" w:rsidR="0022509D" w:rsidRDefault="0022509D" w:rsidP="00C6631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581B7C26" w14:textId="77777777" w:rsidR="0022509D" w:rsidRDefault="0022509D" w:rsidP="004C0F2F">
            <w:pPr>
              <w:rPr>
                <w:rFonts w:ascii="Times New Roman" w:hAnsi="Times New Roman" w:cs="Times New Roman" w:hint="eastAsia"/>
                <w:bCs/>
              </w:rPr>
            </w:pPr>
            <w:r>
              <w:rPr>
                <w:rFonts w:ascii="Times New Roman" w:hAnsi="Times New Roman" w:cs="Times New Roman" w:hint="eastAsia"/>
                <w:bCs/>
              </w:rPr>
              <w:t xml:space="preserve">Support in principle. </w:t>
            </w:r>
          </w:p>
          <w:p w14:paraId="317693E6" w14:textId="77777777" w:rsidR="0022509D" w:rsidRPr="00726380" w:rsidRDefault="0022509D" w:rsidP="004C0F2F">
            <w:pPr>
              <w:rPr>
                <w:rFonts w:ascii="Times New Roman" w:hAnsi="Times New Roman" w:cs="Times New Roman" w:hint="eastAsia"/>
                <w:bCs/>
              </w:rPr>
            </w:pPr>
            <w:r w:rsidRPr="00726380">
              <w:rPr>
                <w:rFonts w:ascii="Times New Roman" w:hAnsi="Times New Roman" w:cs="Times New Roman" w:hint="eastAsia"/>
                <w:bCs/>
              </w:rPr>
              <w:t xml:space="preserve">But we also </w:t>
            </w:r>
            <w:r w:rsidRPr="00726380">
              <w:rPr>
                <w:rFonts w:ascii="Times New Roman" w:hAnsi="Times New Roman" w:cs="Times New Roman"/>
                <w:bCs/>
              </w:rPr>
              <w:t>recognize</w:t>
            </w:r>
            <w:r w:rsidRPr="00726380">
              <w:rPr>
                <w:rFonts w:ascii="Times New Roman" w:hAnsi="Times New Roman" w:cs="Times New Roman" w:hint="eastAsia"/>
                <w:bCs/>
              </w:rPr>
              <w:t xml:space="preserve"> that such proposal is a kind of high level one. Do we have the </w:t>
            </w:r>
            <w:r w:rsidRPr="00726380">
              <w:rPr>
                <w:rFonts w:ascii="Times New Roman" w:hAnsi="Times New Roman" w:cs="Times New Roman" w:hint="eastAsia"/>
                <w:bCs/>
              </w:rPr>
              <w:lastRenderedPageBreak/>
              <w:t>same understanding on the interpretation?</w:t>
            </w:r>
            <w:r>
              <w:rPr>
                <w:rFonts w:ascii="Times New Roman" w:hAnsi="Times New Roman" w:cs="Times New Roman" w:hint="eastAsia"/>
                <w:bCs/>
              </w:rPr>
              <w:t xml:space="preserve"> For example:</w:t>
            </w:r>
          </w:p>
          <w:p w14:paraId="2D14AD15" w14:textId="77777777" w:rsidR="0022509D" w:rsidRPr="00726380" w:rsidRDefault="0022509D" w:rsidP="004C0F2F">
            <w:pPr>
              <w:rPr>
                <w:rFonts w:ascii="Times New Roman" w:hAnsi="Times New Roman" w:cs="Times New Roman" w:hint="eastAsia"/>
                <w:bCs/>
              </w:rPr>
            </w:pPr>
            <w:r>
              <w:rPr>
                <w:rFonts w:ascii="Times New Roman" w:hAnsi="Times New Roman" w:cs="Times New Roman" w:hint="eastAsia"/>
                <w:bCs/>
              </w:rPr>
              <w:t xml:space="preserve">(1) </w:t>
            </w:r>
            <w:r w:rsidRPr="00726380">
              <w:rPr>
                <w:rFonts w:ascii="Times New Roman" w:hAnsi="Times New Roman" w:cs="Times New Roman" w:hint="eastAsia"/>
                <w:bCs/>
              </w:rPr>
              <w:t>UE does not expect to receive TA command to indicate TA adjustment during the TDW.</w:t>
            </w:r>
          </w:p>
          <w:p w14:paraId="0D40BFE5" w14:textId="77777777" w:rsidR="0022509D" w:rsidRPr="00726380" w:rsidRDefault="0022509D" w:rsidP="004C0F2F">
            <w:pPr>
              <w:rPr>
                <w:rFonts w:ascii="Times New Roman" w:hAnsi="Times New Roman" w:cs="Times New Roman" w:hint="eastAsia"/>
                <w:bCs/>
              </w:rPr>
            </w:pPr>
            <w:r>
              <w:rPr>
                <w:rFonts w:ascii="Times New Roman" w:hAnsi="Times New Roman" w:cs="Times New Roman" w:hint="eastAsia"/>
                <w:bCs/>
              </w:rPr>
              <w:t xml:space="preserve">(2) </w:t>
            </w:r>
            <w:r w:rsidRPr="00726380">
              <w:rPr>
                <w:rFonts w:ascii="Times New Roman" w:hAnsi="Times New Roman" w:cs="Times New Roman" w:hint="eastAsia"/>
                <w:bCs/>
              </w:rPr>
              <w:t>UE ignores any TA command which indicates TA adjustment during the TDW.</w:t>
            </w:r>
          </w:p>
          <w:p w14:paraId="080E6FB0" w14:textId="77777777" w:rsidR="0022509D" w:rsidRDefault="0022509D" w:rsidP="004C0F2F">
            <w:pPr>
              <w:rPr>
                <w:rFonts w:ascii="Times New Roman" w:hAnsi="Times New Roman" w:cs="Times New Roman" w:hint="eastAsia"/>
                <w:bCs/>
              </w:rPr>
            </w:pPr>
            <w:r>
              <w:rPr>
                <w:rFonts w:ascii="Times New Roman" w:hAnsi="Times New Roman" w:cs="Times New Roman" w:hint="eastAsia"/>
                <w:bCs/>
              </w:rPr>
              <w:t xml:space="preserve">(3) </w:t>
            </w:r>
            <w:r w:rsidRPr="00726380">
              <w:rPr>
                <w:rFonts w:ascii="Times New Roman" w:hAnsi="Times New Roman" w:cs="Times New Roman" w:hint="eastAsia"/>
                <w:bCs/>
              </w:rPr>
              <w:t>UE performs TA adjustment after the TDW if it receives any TA command indicating TA adjustment during the TDW.</w:t>
            </w:r>
          </w:p>
          <w:p w14:paraId="12A4A5DA" w14:textId="2CDF6EF5" w:rsidR="0022509D" w:rsidRDefault="0022509D" w:rsidP="00C6631E">
            <w:pPr>
              <w:rPr>
                <w:rFonts w:ascii="Times New Roman" w:eastAsia="Malgun Gothic" w:hAnsi="Times New Roman" w:cs="Times New Roman"/>
                <w:bCs/>
                <w:lang w:eastAsia="ko-KR"/>
              </w:rPr>
            </w:pPr>
            <w:bookmarkStart w:id="21" w:name="_GoBack"/>
            <w:bookmarkEnd w:id="21"/>
            <w:r>
              <w:rPr>
                <w:rFonts w:ascii="Times New Roman" w:hAnsi="Times New Roman" w:cs="Times New Roman" w:hint="eastAsia"/>
                <w:bCs/>
              </w:rPr>
              <w:t>If the detailed interpretation is still unclear, we may need further discussion.</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宋体"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1"/>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1"/>
        <w:numPr>
          <w:ilvl w:val="1"/>
          <w:numId w:val="18"/>
        </w:numPr>
        <w:spacing w:line="256" w:lineRule="auto"/>
        <w:ind w:firstLineChars="0"/>
        <w:rPr>
          <w:rFonts w:eastAsia="Batang"/>
          <w:sz w:val="21"/>
          <w:szCs w:val="21"/>
          <w:lang w:val="en-GB"/>
        </w:rPr>
      </w:pPr>
      <w:r w:rsidRPr="006E28BF">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sidRPr="00B135AC">
        <w:rPr>
          <w:rFonts w:ascii="Times New Roman" w:eastAsia="宋体"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1"/>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6C4966FA" w14:textId="77777777" w:rsidR="00673CE0" w:rsidRDefault="003508A8">
      <w:pPr>
        <w:pStyle w:val="af1"/>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1"/>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2AF5857"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1"/>
        <w:numPr>
          <w:ilvl w:val="2"/>
          <w:numId w:val="23"/>
        </w:numPr>
        <w:adjustRightInd/>
        <w:spacing w:line="252" w:lineRule="auto"/>
        <w:ind w:firstLineChars="0"/>
        <w:rPr>
          <w:sz w:val="21"/>
          <w:szCs w:val="21"/>
        </w:rPr>
      </w:pPr>
      <w:r>
        <w:rPr>
          <w:sz w:val="21"/>
          <w:szCs w:val="21"/>
        </w:rPr>
        <w:lastRenderedPageBreak/>
        <w:t>PUSCH repetition type A</w:t>
      </w:r>
    </w:p>
    <w:p w14:paraId="01C908F1"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1"/>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1"/>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宋体"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1"/>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lastRenderedPageBreak/>
        <w:t>Agreements:</w:t>
      </w:r>
    </w:p>
    <w:p w14:paraId="634FFD97" w14:textId="77777777" w:rsidR="00673CE0" w:rsidRDefault="003508A8">
      <w:pPr>
        <w:pStyle w:val="af1"/>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1"/>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1"/>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1"/>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1"/>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1"/>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1"/>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1"/>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1"/>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1"/>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1"/>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1"/>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1"/>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019F3C11"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01B6A1D0"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2" w:name="_Ref58743353"/>
      <w:r>
        <w:rPr>
          <w:rStyle w:val="af"/>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2"/>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3" w:name="_Ref76651243"/>
      <w:bookmarkStart w:id="24" w:name="_Ref61271833"/>
      <w:r>
        <w:rPr>
          <w:rStyle w:val="af"/>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3"/>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4"/>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5" w:name="_Ref65746764"/>
      <w:r>
        <w:rPr>
          <w:rStyle w:val="af"/>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5"/>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6" w:name="_Ref70436752"/>
      <w:r>
        <w:rPr>
          <w:rStyle w:val="af"/>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6"/>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7" w:name="_Ref79658027"/>
      <w:r>
        <w:rPr>
          <w:rStyle w:val="af"/>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7"/>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8" w:name="_Ref79670386"/>
      <w:r>
        <w:rPr>
          <w:rStyle w:val="af"/>
          <w:rFonts w:ascii="Times New Roman" w:eastAsia="宋体"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宋体" w:hAnsi="Times New Roman" w:cs="Times New Roman"/>
          <w:color w:val="auto"/>
          <w:kern w:val="0"/>
          <w:sz w:val="20"/>
          <w:szCs w:val="20"/>
          <w:u w:val="none"/>
          <w:lang w:eastAsia="en-US"/>
        </w:rPr>
        <w:t>, RAN4#9</w:t>
      </w:r>
      <w:r>
        <w:rPr>
          <w:rStyle w:val="af"/>
          <w:rFonts w:ascii="Times New Roman" w:eastAsia="宋体" w:hAnsi="Times New Roman" w:cs="Times New Roman" w:hint="eastAsia"/>
          <w:color w:val="auto"/>
          <w:kern w:val="0"/>
          <w:sz w:val="20"/>
          <w:szCs w:val="20"/>
          <w:u w:val="none"/>
        </w:rPr>
        <w:t>9</w:t>
      </w:r>
      <w:r>
        <w:rPr>
          <w:rStyle w:val="af"/>
          <w:rFonts w:ascii="Times New Roman" w:eastAsia="宋体"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8"/>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R1-2106497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 xml:space="preserve">Huawei, </w:t>
      </w:r>
      <w:proofErr w:type="spellStart"/>
      <w:r>
        <w:rPr>
          <w:rStyle w:val="af"/>
          <w:rFonts w:ascii="Times New Roman" w:eastAsia="宋体" w:hAnsi="Times New Roman" w:cs="Times New Roman"/>
          <w:color w:val="auto"/>
          <w:kern w:val="0"/>
          <w:sz w:val="20"/>
          <w:szCs w:val="20"/>
          <w:u w:val="none"/>
          <w:lang w:eastAsia="en-US"/>
        </w:rPr>
        <w:t>HiSilicon</w:t>
      </w:r>
      <w:proofErr w:type="spellEnd"/>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R1-2106613</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R1-2106657</w:t>
      </w:r>
      <w:r>
        <w:rPr>
          <w:rStyle w:val="af"/>
          <w:rFonts w:ascii="Times New Roman" w:eastAsia="宋体" w:hAnsi="Times New Roman" w:cs="Times New Roman"/>
          <w:color w:val="auto"/>
          <w:kern w:val="0"/>
          <w:sz w:val="20"/>
          <w:szCs w:val="20"/>
          <w:u w:val="none"/>
          <w:lang w:eastAsia="en-US"/>
        </w:rPr>
        <w:tab/>
        <w:t>Joint channel estimation for PUSCH coverage enhancements</w:t>
      </w:r>
      <w:r>
        <w:rPr>
          <w:rStyle w:val="af"/>
          <w:rFonts w:ascii="Times New Roman" w:eastAsia="宋体"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R1-2106711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R1-2106741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R1-2106817</w:t>
      </w:r>
      <w:r>
        <w:rPr>
          <w:rStyle w:val="af"/>
          <w:rFonts w:ascii="Times New Roman" w:eastAsia="宋体" w:hAnsi="Times New Roman" w:cs="Times New Roman"/>
          <w:color w:val="auto"/>
          <w:kern w:val="0"/>
          <w:sz w:val="20"/>
          <w:szCs w:val="20"/>
          <w:u w:val="none"/>
          <w:lang w:eastAsia="en-US"/>
        </w:rPr>
        <w:tab/>
        <w:t>On joint channel estimation for PUSCH</w:t>
      </w:r>
      <w:r>
        <w:rPr>
          <w:rStyle w:val="af"/>
          <w:rFonts w:ascii="Times New Roman" w:eastAsia="宋体"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R1-2106904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R1-2106990</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R1-2107125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R1-2107192</w:t>
      </w:r>
      <w:r>
        <w:rPr>
          <w:rStyle w:val="af"/>
          <w:rFonts w:ascii="Times New Roman" w:eastAsia="宋体" w:hAnsi="Times New Roman" w:cs="Times New Roman"/>
          <w:color w:val="auto"/>
          <w:kern w:val="0"/>
          <w:sz w:val="20"/>
          <w:szCs w:val="20"/>
          <w:u w:val="none"/>
          <w:lang w:eastAsia="en-US"/>
        </w:rPr>
        <w:tab/>
        <w:t>Enhancements for joint channel estimation for multiple PUSCH</w:t>
      </w:r>
      <w:r>
        <w:rPr>
          <w:rStyle w:val="af"/>
          <w:rFonts w:ascii="Times New Roman" w:eastAsia="宋体"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R1-2107258</w:t>
      </w:r>
      <w:r>
        <w:rPr>
          <w:rStyle w:val="af"/>
          <w:rFonts w:ascii="Times New Roman" w:eastAsia="宋体" w:hAnsi="Times New Roman" w:cs="Times New Roman"/>
          <w:color w:val="auto"/>
          <w:kern w:val="0"/>
          <w:sz w:val="20"/>
          <w:szCs w:val="20"/>
          <w:u w:val="none"/>
          <w:lang w:eastAsia="en-US"/>
        </w:rPr>
        <w:tab/>
        <w:t>Consideration on Joint channel estimation for PUSCH</w:t>
      </w:r>
      <w:r>
        <w:rPr>
          <w:rStyle w:val="af"/>
          <w:rFonts w:ascii="Times New Roman" w:eastAsia="宋体"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R1-2107361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R1-2107419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R1-2107524</w:t>
      </w:r>
      <w:r>
        <w:rPr>
          <w:rStyle w:val="af"/>
          <w:rFonts w:ascii="Times New Roman" w:eastAsia="宋体" w:hAnsi="Times New Roman" w:cs="Times New Roman"/>
          <w:color w:val="auto"/>
          <w:kern w:val="0"/>
          <w:sz w:val="20"/>
          <w:szCs w:val="20"/>
          <w:u w:val="none"/>
          <w:lang w:eastAsia="en-US"/>
        </w:rPr>
        <w:tab/>
        <w:t>Discussion on Joint channel estimation over multi-slot PUSCH</w:t>
      </w:r>
      <w:r>
        <w:rPr>
          <w:rStyle w:val="af"/>
          <w:rFonts w:ascii="Times New Roman" w:eastAsia="宋体"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R1-2107550</w:t>
      </w:r>
      <w:r>
        <w:rPr>
          <w:rStyle w:val="af"/>
          <w:rFonts w:ascii="Times New Roman" w:eastAsia="宋体" w:hAnsi="Times New Roman" w:cs="Times New Roman"/>
          <w:color w:val="auto"/>
          <w:kern w:val="0"/>
          <w:sz w:val="20"/>
          <w:szCs w:val="20"/>
          <w:u w:val="none"/>
          <w:lang w:eastAsia="en-US"/>
        </w:rPr>
        <w:tab/>
        <w:t>Discussions on joint channel estimation for PUSCH</w:t>
      </w:r>
      <w:r>
        <w:rPr>
          <w:rStyle w:val="af"/>
          <w:rFonts w:ascii="Times New Roman" w:eastAsia="宋体"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lastRenderedPageBreak/>
        <w:t>R1-2107561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R1-2107604</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R1-2107633</w:t>
      </w:r>
      <w:r>
        <w:rPr>
          <w:rStyle w:val="af"/>
          <w:rFonts w:ascii="Times New Roman" w:eastAsia="宋体" w:hAnsi="Times New Roman" w:cs="Times New Roman"/>
          <w:color w:val="auto"/>
          <w:kern w:val="0"/>
          <w:sz w:val="20"/>
          <w:szCs w:val="20"/>
          <w:u w:val="none"/>
          <w:lang w:eastAsia="en-US"/>
        </w:rPr>
        <w:tab/>
        <w:t>Design Considerations for Joint channel estimation for PUSCH</w:t>
      </w:r>
      <w:r>
        <w:rPr>
          <w:rStyle w:val="af"/>
          <w:rFonts w:ascii="Times New Roman" w:eastAsia="宋体"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R1-2107652</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R1-2107755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R1-2107801</w:t>
      </w:r>
      <w:r>
        <w:rPr>
          <w:rStyle w:val="af"/>
          <w:rFonts w:ascii="Times New Roman" w:eastAsia="宋体" w:hAnsi="Times New Roman" w:cs="Times New Roman"/>
          <w:color w:val="auto"/>
          <w:kern w:val="0"/>
          <w:sz w:val="20"/>
          <w:szCs w:val="20"/>
          <w:u w:val="none"/>
          <w:lang w:eastAsia="en-US"/>
        </w:rPr>
        <w:tab/>
        <w:t>Joint channel estimation for multiple PUSCH transmission</w:t>
      </w:r>
      <w:r>
        <w:rPr>
          <w:rStyle w:val="af"/>
          <w:rFonts w:ascii="Times New Roman" w:eastAsia="宋体"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R1-2107832</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R1-2107874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R1-2107937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R1-2108159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1F72A" w14:textId="77777777" w:rsidR="00741E5A" w:rsidRDefault="00741E5A" w:rsidP="003508A8">
      <w:pPr>
        <w:spacing w:after="0" w:line="240" w:lineRule="auto"/>
      </w:pPr>
      <w:r>
        <w:separator/>
      </w:r>
    </w:p>
  </w:endnote>
  <w:endnote w:type="continuationSeparator" w:id="0">
    <w:p w14:paraId="1FCDDD2C" w14:textId="77777777" w:rsidR="00741E5A" w:rsidRDefault="00741E5A"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roman"/>
    <w:pitch w:val="fixed"/>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A94B8" w14:textId="77777777" w:rsidR="00741E5A" w:rsidRDefault="00741E5A" w:rsidP="003508A8">
      <w:pPr>
        <w:spacing w:after="0" w:line="240" w:lineRule="auto"/>
      </w:pPr>
      <w:r>
        <w:separator/>
      </w:r>
    </w:p>
  </w:footnote>
  <w:footnote w:type="continuationSeparator" w:id="0">
    <w:p w14:paraId="170A19C5" w14:textId="77777777" w:rsidR="00741E5A" w:rsidRDefault="00741E5A" w:rsidP="003508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start w:val="1"/>
      <w:numFmt w:val="decimal"/>
      <w:suff w:val="space"/>
      <w:lvlText w:val="%1)"/>
      <w:lvlJc w:val="left"/>
    </w:lvl>
  </w:abstractNum>
  <w:abstractNum w:abstractNumId="1">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nsid w:val="001EACFF"/>
    <w:multiLevelType w:val="singleLevel"/>
    <w:tmpl w:val="001EACFF"/>
    <w:lvl w:ilvl="0">
      <w:start w:val="1"/>
      <w:numFmt w:val="decimal"/>
      <w:suff w:val="space"/>
      <w:lvlText w:val="%1)"/>
      <w:lvlJc w:val="left"/>
    </w:lvl>
  </w:abstractNum>
  <w:abstractNum w:abstractNumId="3">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EFA6814"/>
    <w:multiLevelType w:val="hybridMultilevel"/>
    <w:tmpl w:val="3BF0CA22"/>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7"/>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5157D0"/>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package" Target="embeddings/Microsoft_Visio_Drawing12.vsdx"/><Relationship Id="rId42" Type="http://schemas.openxmlformats.org/officeDocument/2006/relationships/image" Target="media/image21.emf"/><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package" Target="embeddings/Microsoft_Visio_Drawing23.vsdx"/><Relationship Id="rId40" Type="http://schemas.openxmlformats.org/officeDocument/2006/relationships/image" Target="media/image20.emf"/><Relationship Id="rId45" Type="http://schemas.openxmlformats.org/officeDocument/2006/relationships/oleObject" Target="embeddings/oleObject8.bin"/><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emf"/><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package" Target="embeddings/Microsoft_Visio_Drawing1.vsdx"/><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oleObject" Target="embeddings/oleObject7.bin"/><Relationship Id="rId48" Type="http://schemas.openxmlformats.org/officeDocument/2006/relationships/theme" Target="theme/theme1.xml"/><Relationship Id="rId8"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3287901C-BE6C-4226-937A-168CFD2E3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33813</Words>
  <Characters>192738</Characters>
  <Application>Microsoft Office Word</Application>
  <DocSecurity>0</DocSecurity>
  <Lines>1606</Lines>
  <Paragraphs>452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Feiyongqiang-b</cp:lastModifiedBy>
  <cp:revision>2</cp:revision>
  <cp:lastPrinted>2021-04-15T03:16:00Z</cp:lastPrinted>
  <dcterms:created xsi:type="dcterms:W3CDTF">2021-08-23T04:26:00Z</dcterms:created>
  <dcterms:modified xsi:type="dcterms:W3CDTF">2021-08-23T04:26:00Z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