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SimSun"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0D7EBB8F"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Increasing the maximum number of repetitions up to a number to be determined </w:t>
      </w:r>
      <w:proofErr w:type="gramStart"/>
      <w:r>
        <w:rPr>
          <w:rFonts w:ascii="Times New Roman" w:hAnsi="Times New Roman" w:cs="Times New Roman"/>
          <w:i/>
          <w:szCs w:val="21"/>
        </w:rPr>
        <w:t>during the course of</w:t>
      </w:r>
      <w:proofErr w:type="gramEnd"/>
      <w:r>
        <w:rPr>
          <w:rFonts w:ascii="Times New Roman" w:hAnsi="Times New Roman" w:cs="Times New Roman"/>
          <w:i/>
          <w:szCs w:val="21"/>
        </w:rPr>
        <w:t xml:space="preserve">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The number of repetitions counted </w:t>
      </w:r>
      <w:proofErr w:type="gramStart"/>
      <w:r>
        <w:rPr>
          <w:rFonts w:ascii="Times New Roman" w:hAnsi="Times New Roman" w:cs="Times New Roman"/>
          <w:i/>
          <w:szCs w:val="21"/>
        </w:rPr>
        <w:t>on the basis of</w:t>
      </w:r>
      <w:proofErr w:type="gramEnd"/>
      <w:r>
        <w:rPr>
          <w:rFonts w:ascii="Times New Roman" w:hAnsi="Times New Roman" w:cs="Times New Roman"/>
          <w:i/>
          <w:szCs w:val="21"/>
        </w:rPr>
        <w:t xml:space="preserve">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 xml:space="preserve">(s) to enable joint channel estimation over multiple PUSCH transmissions, based on the conditions to keep power consistency and phase continuity to be investigated and specified if </w:t>
      </w:r>
      <w:proofErr w:type="gramStart"/>
      <w:r>
        <w:rPr>
          <w:rFonts w:ascii="Times New Roman" w:hAnsi="Times New Roman" w:cs="Times New Roman"/>
          <w:i/>
          <w:szCs w:val="21"/>
        </w:rPr>
        <w:t>necessary</w:t>
      </w:r>
      <w:proofErr w:type="gramEnd"/>
      <w:r>
        <w:rPr>
          <w:rFonts w:ascii="Times New Roman" w:hAnsi="Times New Roman" w:cs="Times New Roman"/>
          <w:i/>
          <w:szCs w:val="21"/>
        </w:rPr>
        <w:t xml:space="preserve">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039F2C87"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Heading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back-to-back transmissions with zero gap in-between adjacent transmissions, </w:t>
      </w:r>
      <w:proofErr w:type="gramStart"/>
      <w:r>
        <w:rPr>
          <w:rFonts w:ascii="Times New Roman" w:hAnsi="Times New Roman"/>
          <w:sz w:val="21"/>
          <w:szCs w:val="21"/>
          <w:lang w:eastAsia="zh-CN"/>
        </w:rPr>
        <w:t>in order to</w:t>
      </w:r>
      <w:proofErr w:type="gramEnd"/>
      <w:r>
        <w:rPr>
          <w:rFonts w:ascii="Times New Roman" w:hAnsi="Times New Roman"/>
          <w:sz w:val="21"/>
          <w:szCs w:val="21"/>
          <w:lang w:eastAsia="zh-CN"/>
        </w:rPr>
        <w:t xml:space="preserve"> maintain phase continuity, the following conditions should be met:</w:t>
      </w:r>
    </w:p>
    <w:p w14:paraId="4104A4CF" w14:textId="77777777" w:rsidR="00673CE0" w:rsidRDefault="003508A8">
      <w:pPr>
        <w:pStyle w:val="ListParagraph"/>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w:t>
      </w:r>
      <w:proofErr w:type="gramStart"/>
      <w:r>
        <w:rPr>
          <w:sz w:val="21"/>
          <w:szCs w:val="21"/>
        </w:rPr>
        <w:t>and also</w:t>
      </w:r>
      <w:proofErr w:type="gramEnd"/>
      <w:r>
        <w:rPr>
          <w:sz w:val="21"/>
          <w:szCs w:val="21"/>
        </w:rPr>
        <w:t xml:space="preserve">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ListParagraph"/>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w:t>
      </w:r>
      <w:proofErr w:type="gramStart"/>
      <w:r>
        <w:rPr>
          <w:sz w:val="21"/>
          <w:szCs w:val="21"/>
        </w:rPr>
        <w:t>active</w:t>
      </w:r>
      <w:proofErr w:type="gramEnd"/>
      <w:r>
        <w:rPr>
          <w:sz w:val="21"/>
          <w:szCs w:val="21"/>
        </w:rPr>
        <w:t xml:space="preser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 xml:space="preserve">nswer is that TA adjustment and UE uplink timing autonomous adjustments cause the phase to change. RAN4 is still investigating the full impacts of the detailed </w:t>
      </w:r>
      <w:proofErr w:type="gramStart"/>
      <w:r>
        <w:rPr>
          <w:sz w:val="21"/>
          <w:szCs w:val="21"/>
          <w:lang w:eastAsia="zh-CN"/>
        </w:rPr>
        <w:t>scenarios, and</w:t>
      </w:r>
      <w:proofErr w:type="gramEnd"/>
      <w:r>
        <w:rPr>
          <w:sz w:val="21"/>
          <w:szCs w:val="21"/>
          <w:lang w:eastAsia="zh-CN"/>
        </w:rPr>
        <w:t xml:space="preserve"> will provide a final view about this at the next RAN4 meeting.</w:t>
      </w:r>
    </w:p>
    <w:p w14:paraId="71391FA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Heading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the past RAN1 meetings, it was discussed whether joint channel estimation can be applied to the above </w:t>
      </w:r>
      <w:proofErr w:type="gramStart"/>
      <w:r>
        <w:rPr>
          <w:rFonts w:ascii="Times New Roman" w:hAnsi="Times New Roman"/>
          <w:sz w:val="21"/>
          <w:szCs w:val="21"/>
          <w:lang w:eastAsia="zh-CN"/>
        </w:rPr>
        <w:t>uses</w:t>
      </w:r>
      <w:proofErr w:type="gramEnd"/>
      <w:r>
        <w:rPr>
          <w:rFonts w:ascii="Times New Roman" w:hAnsi="Times New Roman"/>
          <w:sz w:val="21"/>
          <w:szCs w:val="21"/>
          <w:lang w:eastAsia="zh-CN"/>
        </w:rPr>
        <w:t xml:space="preserve">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27184885"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BodyText"/>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401B65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 xml:space="preserve">Not </w:t>
      </w:r>
      <w:proofErr w:type="gramStart"/>
      <w:r>
        <w:rPr>
          <w:rFonts w:ascii="Times New Roman" w:eastAsia="DengXian" w:hAnsi="Times New Roman" w:hint="eastAsia"/>
          <w:b/>
          <w:bCs/>
          <w:color w:val="000000"/>
          <w:kern w:val="24"/>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Pr="00EA390E"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EA390E">
              <w:rPr>
                <w:rFonts w:ascii="Times New Roman" w:eastAsia="SimSun" w:hAnsi="Times New Roman" w:cs="Times New Roman"/>
                <w:kern w:val="0"/>
                <w:szCs w:val="21"/>
                <w:lang w:val="en-US"/>
              </w:rPr>
              <w:t xml:space="preserve">There are many simulation results of joint channel estimation among different TBs with large gains are provided by companies, which are captured in TR 38.830, </w:t>
            </w:r>
            <w:proofErr w:type="gramStart"/>
            <w:r w:rsidRPr="00EA390E">
              <w:rPr>
                <w:rFonts w:ascii="Times New Roman" w:eastAsia="SimSun" w:hAnsi="Times New Roman" w:cs="Times New Roman"/>
                <w:kern w:val="0"/>
                <w:szCs w:val="21"/>
                <w:lang w:val="en-US"/>
              </w:rPr>
              <w:t>e.g.</w:t>
            </w:r>
            <w:proofErr w:type="gramEnd"/>
            <w:r w:rsidRPr="00EA390E">
              <w:rPr>
                <w:rFonts w:ascii="Times New Roman" w:eastAsia="SimSun" w:hAnsi="Times New Roman" w:cs="Times New Roman"/>
                <w:kern w:val="0"/>
                <w:szCs w:val="21"/>
                <w:lang w:val="en-US"/>
              </w:rPr>
              <w:t xml:space="preserve"> R1-2008626, R1-2007583, R1-2008874, R1-2008026, R1-2008559, etc.</w:t>
            </w:r>
          </w:p>
          <w:p w14:paraId="21736DBB" w14:textId="77777777" w:rsidR="00673CE0" w:rsidRPr="00EA390E"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EA390E">
              <w:rPr>
                <w:rFonts w:ascii="Times New Roman" w:eastAsia="SimSun" w:hAnsi="Times New Roman" w:cs="Times New Roman"/>
                <w:kern w:val="0"/>
                <w:szCs w:val="21"/>
                <w:lang w:val="en-US"/>
              </w:rPr>
              <w:t>Huawei/</w:t>
            </w:r>
            <w:proofErr w:type="spellStart"/>
            <w:r w:rsidRPr="00EA390E">
              <w:rPr>
                <w:rFonts w:ascii="Times New Roman" w:eastAsia="SimSun" w:hAnsi="Times New Roman" w:cs="Times New Roman"/>
                <w:kern w:val="0"/>
                <w:szCs w:val="21"/>
                <w:lang w:val="en-US"/>
              </w:rPr>
              <w:t>HiSilicon</w:t>
            </w:r>
            <w:proofErr w:type="spellEnd"/>
            <w:r w:rsidRPr="00EA390E">
              <w:rPr>
                <w:rFonts w:ascii="Times New Roman" w:eastAsia="SimSun" w:hAnsi="Times New Roman" w:cs="Times New Roman"/>
                <w:kern w:val="0"/>
                <w:szCs w:val="21"/>
                <w:lang w:val="en-US"/>
              </w:rPr>
              <w:t>: By joint channel estimation across consecutive PUSCH transmissions of different TBs, 1.4 dB and 2.1 dB SNR gains are obtained at 10% BLER for 2 and 3 slots joint channel estimation, respectively.</w:t>
            </w:r>
          </w:p>
          <w:p w14:paraId="64455302" w14:textId="77777777" w:rsidR="00673CE0" w:rsidRPr="00EA390E"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EA390E">
              <w:rPr>
                <w:rFonts w:ascii="Times New Roman" w:eastAsia="SimSun" w:hAnsi="Times New Roman" w:cs="Times New Roman"/>
                <w:kern w:val="0"/>
                <w:szCs w:val="21"/>
                <w:lang w:val="en-US"/>
              </w:rPr>
              <w:t xml:space="preserve">Vivo: about 0.6 dB for PUSCH transmissions with different </w:t>
            </w:r>
            <w:proofErr w:type="spellStart"/>
            <w:r w:rsidRPr="00EA390E">
              <w:rPr>
                <w:rFonts w:ascii="Times New Roman" w:eastAsia="SimSun" w:hAnsi="Times New Roman" w:cs="Times New Roman"/>
                <w:kern w:val="0"/>
                <w:szCs w:val="21"/>
                <w:lang w:val="en-US"/>
              </w:rPr>
              <w:t>TBs.</w:t>
            </w:r>
            <w:proofErr w:type="spellEnd"/>
          </w:p>
          <w:p w14:paraId="528E56C8" w14:textId="77777777" w:rsidR="00673CE0" w:rsidRPr="00EA390E"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proofErr w:type="gramStart"/>
            <w:r w:rsidRPr="00EA390E">
              <w:rPr>
                <w:rFonts w:ascii="Times New Roman" w:eastAsia="SimSun" w:hAnsi="Times New Roman" w:cs="Times New Roman"/>
                <w:kern w:val="0"/>
                <w:szCs w:val="21"/>
                <w:lang w:val="en-US"/>
              </w:rPr>
              <w:t>As long as</w:t>
            </w:r>
            <w:proofErr w:type="gramEnd"/>
            <w:r w:rsidRPr="00EA390E">
              <w:rPr>
                <w:rFonts w:ascii="Times New Roman" w:eastAsia="SimSun" w:hAnsi="Times New Roman" w:cs="Times New Roman"/>
                <w:kern w:val="0"/>
                <w:szCs w:val="21"/>
                <w:lang w:val="en-US"/>
              </w:rPr>
              <w:t xml:space="preserve"> the </w:t>
            </w:r>
            <w:proofErr w:type="spellStart"/>
            <w:r w:rsidRPr="00EA390E">
              <w:rPr>
                <w:rFonts w:ascii="Times New Roman" w:eastAsia="SimSun" w:hAnsi="Times New Roman" w:cs="Times New Roman"/>
                <w:kern w:val="0"/>
                <w:szCs w:val="21"/>
                <w:lang w:val="en-US" w:eastAsia="en-US"/>
              </w:rPr>
              <w:t>the</w:t>
            </w:r>
            <w:proofErr w:type="spellEnd"/>
            <w:r w:rsidRPr="00EA390E">
              <w:rPr>
                <w:rFonts w:ascii="Times New Roman" w:eastAsia="SimSun" w:hAnsi="Times New Roman" w:cs="Times New Roman"/>
                <w:kern w:val="0"/>
                <w:szCs w:val="21"/>
                <w:lang w:val="en-US" w:eastAsia="en-US"/>
              </w:rPr>
              <w:t xml:space="preserve"> condition of power consistency and phase continuity can be maintained, joint channel estimation can be applied.</w:t>
            </w:r>
          </w:p>
          <w:p w14:paraId="39A41571" w14:textId="77777777" w:rsidR="00673CE0" w:rsidRPr="00EA390E"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EA390E">
              <w:rPr>
                <w:rFonts w:ascii="Times New Roman" w:eastAsia="DengXian" w:hAnsi="Times New Roman"/>
                <w:bCs/>
                <w:color w:val="000000"/>
                <w:kern w:val="24"/>
                <w:szCs w:val="21"/>
                <w:lang w:val="en-US"/>
              </w:rPr>
              <w:t>A higher data rate is required for PUSCH transmission in coverage enhancement</w:t>
            </w:r>
            <w:r w:rsidRPr="00EA390E">
              <w:rPr>
                <w:rFonts w:ascii="Times New Roman" w:eastAsia="DengXian" w:hAnsi="Times New Roman" w:hint="eastAsia"/>
                <w:bCs/>
                <w:color w:val="000000"/>
                <w:kern w:val="24"/>
                <w:szCs w:val="21"/>
                <w:lang w:val="en-US"/>
              </w:rPr>
              <w:t xml:space="preserve">, </w:t>
            </w:r>
            <w:proofErr w:type="gramStart"/>
            <w:r w:rsidRPr="00EA390E">
              <w:rPr>
                <w:rFonts w:ascii="Times New Roman" w:eastAsia="DengXian" w:hAnsi="Times New Roman" w:hint="eastAsia"/>
                <w:bCs/>
                <w:color w:val="000000"/>
                <w:kern w:val="24"/>
                <w:szCs w:val="21"/>
                <w:lang w:val="en-US"/>
              </w:rPr>
              <w:t>e.g.</w:t>
            </w:r>
            <w:proofErr w:type="gramEnd"/>
            <w:r w:rsidRPr="00EA390E">
              <w:rPr>
                <w:rFonts w:ascii="Times New Roman" w:eastAsia="DengXian" w:hAnsi="Times New Roman" w:hint="eastAsia"/>
                <w:bCs/>
                <w:color w:val="000000"/>
                <w:kern w:val="24"/>
                <w:szCs w:val="21"/>
                <w:lang w:val="en-US"/>
              </w:rPr>
              <w:t xml:space="preserve"> 1Mbps for </w:t>
            </w:r>
            <w:proofErr w:type="spellStart"/>
            <w:r w:rsidRPr="00EA390E">
              <w:rPr>
                <w:rFonts w:ascii="Times New Roman" w:eastAsia="DengXian" w:hAnsi="Times New Roman" w:hint="eastAsia"/>
                <w:bCs/>
                <w:color w:val="000000"/>
                <w:kern w:val="24"/>
                <w:szCs w:val="21"/>
                <w:lang w:val="en-US"/>
              </w:rPr>
              <w:t>eMBB</w:t>
            </w:r>
            <w:proofErr w:type="spellEnd"/>
            <w:r w:rsidRPr="00EA390E">
              <w:rPr>
                <w:rFonts w:ascii="Times New Roman" w:eastAsia="DengXian" w:hAnsi="Times New Roman" w:hint="eastAsia"/>
                <w:bCs/>
                <w:color w:val="000000"/>
                <w:kern w:val="24"/>
                <w:szCs w:val="21"/>
                <w:lang w:val="en-US"/>
              </w:rPr>
              <w:t xml:space="preserve">, where the number of repetitions is limited; Also, </w:t>
            </w:r>
            <w:r w:rsidRPr="00EA390E">
              <w:rPr>
                <w:rFonts w:ascii="Times New Roman" w:eastAsia="DengXian" w:hAnsi="Times New Roman"/>
                <w:bCs/>
                <w:color w:val="000000"/>
                <w:kern w:val="24"/>
                <w:szCs w:val="21"/>
                <w:lang w:val="en-US"/>
              </w:rPr>
              <w:t xml:space="preserve">A medium </w:t>
            </w:r>
            <w:r w:rsidRPr="00EA390E">
              <w:rPr>
                <w:rFonts w:ascii="Times New Roman" w:eastAsia="DengXian" w:hAnsi="Times New Roman" w:hint="eastAsia"/>
                <w:bCs/>
                <w:color w:val="000000"/>
                <w:kern w:val="24"/>
                <w:szCs w:val="21"/>
                <w:lang w:val="en-US"/>
              </w:rPr>
              <w:t>or</w:t>
            </w:r>
            <w:r w:rsidRPr="00EA390E">
              <w:rPr>
                <w:rFonts w:ascii="Times New Roman" w:eastAsia="DengXian" w:hAnsi="Times New Roman"/>
                <w:bCs/>
                <w:color w:val="000000"/>
                <w:kern w:val="24"/>
                <w:szCs w:val="21"/>
                <w:lang w:val="en-US"/>
              </w:rPr>
              <w:t xml:space="preserve"> low date rate is required for PUSCH transmission in coverage enhancement, </w:t>
            </w:r>
            <w:r w:rsidRPr="00EA390E">
              <w:rPr>
                <w:rFonts w:ascii="Times New Roman" w:eastAsia="DengXian" w:hAnsi="Times New Roman" w:hint="eastAsia"/>
                <w:bCs/>
                <w:color w:val="000000"/>
                <w:kern w:val="24"/>
                <w:szCs w:val="21"/>
                <w:lang w:val="en-US"/>
              </w:rPr>
              <w:t xml:space="preserve">e.g. </w:t>
            </w:r>
            <w:r w:rsidRPr="00EA390E">
              <w:rPr>
                <w:rFonts w:ascii="Times New Roman" w:eastAsia="DengXian" w:hAnsi="Times New Roman"/>
                <w:bCs/>
                <w:color w:val="000000"/>
                <w:kern w:val="24"/>
                <w:szCs w:val="21"/>
                <w:lang w:val="en-US"/>
              </w:rPr>
              <w:t>12.2 kbps for VoIP</w:t>
            </w:r>
            <w:r w:rsidRPr="00EA390E">
              <w:rPr>
                <w:rFonts w:ascii="Times New Roman" w:eastAsia="DengXian" w:hAnsi="Times New Roman" w:hint="eastAsia"/>
                <w:bCs/>
                <w:color w:val="000000"/>
                <w:kern w:val="24"/>
                <w:szCs w:val="21"/>
                <w:lang w:val="en-US"/>
              </w:rPr>
              <w:t xml:space="preserve">, where </w:t>
            </w:r>
            <w:r w:rsidRPr="00EA390E">
              <w:rPr>
                <w:rFonts w:ascii="Times New Roman" w:eastAsia="SimSun" w:hAnsi="Times New Roman"/>
                <w:szCs w:val="21"/>
                <w:lang w:val="en-US"/>
              </w:rPr>
              <w:t>different TBs with repetitions are transmitted across consecutive slots</w:t>
            </w:r>
            <w:r w:rsidRPr="00EA390E">
              <w:rPr>
                <w:rFonts w:ascii="Times New Roman" w:eastAsia="SimSun" w:hAnsi="Times New Roman" w:hint="eastAsia"/>
                <w:szCs w:val="21"/>
                <w:lang w:val="en-US"/>
              </w:rPr>
              <w:t>.</w:t>
            </w:r>
            <w:r w:rsidRPr="00EA390E">
              <w:rPr>
                <w:rFonts w:ascii="Times New Roman" w:eastAsia="SimSun" w:hAnsi="Times New Roman" w:cs="Times New Roman"/>
                <w:kern w:val="0"/>
                <w:szCs w:val="21"/>
                <w:lang w:val="en-US"/>
              </w:rPr>
              <w:t xml:space="preserve"> </w:t>
            </w:r>
            <w:proofErr w:type="gramStart"/>
            <w:r w:rsidRPr="00EA390E">
              <w:rPr>
                <w:rFonts w:ascii="Times New Roman" w:eastAsia="SimSun" w:hAnsi="Times New Roman" w:cs="Times New Roman" w:hint="eastAsia"/>
                <w:kern w:val="0"/>
                <w:szCs w:val="21"/>
                <w:lang w:val="en-US"/>
              </w:rPr>
              <w:t>T</w:t>
            </w:r>
            <w:r w:rsidRPr="00EA390E">
              <w:rPr>
                <w:rFonts w:ascii="Times New Roman" w:eastAsia="SimSun" w:hAnsi="Times New Roman" w:cs="Times New Roman"/>
                <w:kern w:val="0"/>
                <w:szCs w:val="21"/>
                <w:lang w:val="en-US"/>
              </w:rPr>
              <w:t>hus</w:t>
            </w:r>
            <w:proofErr w:type="gramEnd"/>
            <w:r w:rsidRPr="00EA390E">
              <w:rPr>
                <w:rFonts w:ascii="Times New Roman" w:eastAsia="SimSun" w:hAnsi="Times New Roman" w:cs="Times New Roman"/>
                <w:kern w:val="0"/>
                <w:szCs w:val="21"/>
                <w:lang w:val="en-US"/>
              </w:rPr>
              <w:t xml:space="preserve"> it’s a very common case of joint channel estimation among different TBs to meet the medium-to-high data rate requirements in uplink coverage enhancement.</w:t>
            </w:r>
          </w:p>
        </w:tc>
        <w:tc>
          <w:tcPr>
            <w:tcW w:w="4625" w:type="dxa"/>
          </w:tcPr>
          <w:p w14:paraId="66D76145" w14:textId="77777777" w:rsidR="00673CE0" w:rsidRPr="00EA390E"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EA390E">
              <w:rPr>
                <w:rFonts w:ascii="Times New Roman" w:eastAsia="SimSun" w:hAnsi="Times New Roman" w:cs="Times New Roman" w:hint="eastAsia"/>
                <w:kern w:val="0"/>
                <w:szCs w:val="21"/>
                <w:lang w:val="en-US"/>
              </w:rPr>
              <w:t>N</w:t>
            </w:r>
            <w:r w:rsidRPr="00EA390E">
              <w:rPr>
                <w:rFonts w:ascii="Times New Roman" w:eastAsia="SimSun" w:hAnsi="Times New Roman" w:cs="Times New Roman"/>
                <w:kern w:val="0"/>
                <w:szCs w:val="21"/>
                <w:lang w:val="en-US"/>
              </w:rPr>
              <w:t>ot targeted for coverage enhancement</w:t>
            </w:r>
            <w:r w:rsidRPr="00EA390E">
              <w:rPr>
                <w:rFonts w:ascii="Times New Roman" w:eastAsia="SimSun" w:hAnsi="Times New Roman" w:cs="Times New Roman" w:hint="eastAsia"/>
                <w:kern w:val="0"/>
                <w:szCs w:val="21"/>
                <w:lang w:val="en-US"/>
              </w:rPr>
              <w:t>.</w:t>
            </w:r>
          </w:p>
          <w:p w14:paraId="6FBB905F" w14:textId="77777777" w:rsidR="00673CE0" w:rsidRPr="00EA390E"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EA390E">
              <w:rPr>
                <w:rFonts w:ascii="Times New Roman" w:hAnsi="Times New Roman" w:hint="eastAsia"/>
                <w:szCs w:val="21"/>
                <w:lang w:val="en-US"/>
              </w:rPr>
              <w:t>A</w:t>
            </w:r>
            <w:r w:rsidRPr="00EA390E">
              <w:rPr>
                <w:rFonts w:ascii="Times New Roman" w:hAnsi="Times New Roman"/>
                <w:szCs w:val="21"/>
                <w:lang w:val="en-US"/>
              </w:rPr>
              <w:t>dditional complexity and significant restrictions on the base station scheduler</w:t>
            </w:r>
            <w:r w:rsidRPr="00EA390E">
              <w:rPr>
                <w:rFonts w:ascii="Times New Roman" w:eastAsia="SimSun" w:hAnsi="Times New Roman" w:cs="Times New Roman"/>
                <w:kern w:val="0"/>
                <w:szCs w:val="21"/>
                <w:lang w:val="en-US"/>
              </w:rPr>
              <w:t xml:space="preserve">, and the fact that </w:t>
            </w:r>
            <w:proofErr w:type="spellStart"/>
            <w:r w:rsidRPr="00EA390E">
              <w:rPr>
                <w:rFonts w:ascii="Times New Roman" w:eastAsia="SimSun" w:hAnsi="Times New Roman" w:cs="Times New Roman"/>
                <w:kern w:val="0"/>
                <w:szCs w:val="21"/>
                <w:lang w:val="en-US"/>
              </w:rPr>
              <w:t>its</w:t>
            </w:r>
            <w:proofErr w:type="spellEnd"/>
            <w:r w:rsidRPr="00EA390E">
              <w:rPr>
                <w:rFonts w:ascii="Times New Roman" w:eastAsia="SimSun" w:hAnsi="Times New Roman" w:cs="Times New Roman"/>
                <w:kern w:val="0"/>
                <w:szCs w:val="21"/>
                <w:lang w:val="en-US"/>
              </w:rPr>
              <w:t xml:space="preserve"> unlikely to benefit a cell-edge UE</w:t>
            </w:r>
            <w:r w:rsidRPr="00EA390E">
              <w:rPr>
                <w:rFonts w:ascii="Times New Roman" w:eastAsia="SimSun" w:hAnsi="Times New Roman" w:cs="Times New Roman" w:hint="eastAsia"/>
                <w:kern w:val="0"/>
                <w:szCs w:val="21"/>
                <w:lang w:val="en-US"/>
              </w:rPr>
              <w:t>.</w:t>
            </w:r>
          </w:p>
          <w:p w14:paraId="099E7378" w14:textId="77777777" w:rsidR="00673CE0" w:rsidRPr="00EA390E"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EA390E">
              <w:rPr>
                <w:rFonts w:ascii="Times New Roman" w:eastAsia="SimSun" w:hAnsi="Times New Roman" w:cs="Times New Roman"/>
                <w:kern w:val="0"/>
                <w:szCs w:val="21"/>
                <w:lang w:val="en-US"/>
              </w:rPr>
              <w:t>Restrictions on scheduling of multiple TBs, same number of PRBs/same frequency location, same transmission power, same</w:t>
            </w:r>
            <w:r w:rsidRPr="00EA390E">
              <w:rPr>
                <w:rFonts w:ascii="Times New Roman" w:eastAsia="SimSun" w:hAnsi="Times New Roman" w:cs="Times New Roman" w:hint="eastAsia"/>
                <w:kern w:val="0"/>
                <w:szCs w:val="21"/>
                <w:lang w:val="en-US"/>
              </w:rPr>
              <w:t xml:space="preserve"> TPMI</w:t>
            </w:r>
            <w:r w:rsidRPr="00EA390E">
              <w:rPr>
                <w:rFonts w:ascii="Times New Roman" w:eastAsia="SimSun" w:hAnsi="Times New Roman" w:cs="Times New Roman"/>
                <w:kern w:val="0"/>
                <w:szCs w:val="21"/>
                <w:lang w:val="en-US"/>
              </w:rPr>
              <w:t xml:space="preserve"> precoder etc.</w:t>
            </w:r>
          </w:p>
        </w:tc>
      </w:tr>
    </w:tbl>
    <w:p w14:paraId="56117E25" w14:textId="77777777" w:rsidR="00673CE0" w:rsidRDefault="00673CE0">
      <w:pPr>
        <w:pStyle w:val="BodyText"/>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BodyText"/>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590424C6" w14:textId="77777777" w:rsidR="00673CE0" w:rsidRDefault="00673CE0">
      <w:pPr>
        <w:pStyle w:val="ListParagraph"/>
        <w:adjustRightInd/>
        <w:spacing w:line="252" w:lineRule="auto"/>
        <w:ind w:firstLineChars="0" w:firstLine="0"/>
        <w:rPr>
          <w:rFonts w:eastAsiaTheme="minorEastAsia"/>
          <w:kern w:val="2"/>
          <w:lang w:eastAsia="zh-CN"/>
        </w:rPr>
      </w:pPr>
    </w:p>
    <w:p w14:paraId="0F03B4E5" w14:textId="77777777" w:rsidR="00673CE0" w:rsidRDefault="003508A8">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455A1BB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B340BA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4FEC937B" w14:textId="77777777" w:rsidR="00673CE0" w:rsidRDefault="003508A8">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41E2C3D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w:t>
            </w:r>
            <w:proofErr w:type="gramStart"/>
            <w:r>
              <w:rPr>
                <w:rFonts w:ascii="Times New Roman" w:eastAsia="SimSun" w:hAnsi="Times New Roman"/>
                <w:b/>
                <w:sz w:val="21"/>
                <w:szCs w:val="21"/>
                <w:lang w:eastAsia="zh-CN"/>
              </w:rPr>
              <w:t>support:</w:t>
            </w:r>
            <w:proofErr w:type="gramEnd"/>
            <w:r>
              <w:rPr>
                <w:rFonts w:ascii="Times New Roman" w:eastAsia="SimSun" w:hAnsi="Times New Roman"/>
                <w:b/>
                <w:sz w:val="21"/>
                <w:szCs w:val="21"/>
                <w:lang w:eastAsia="zh-CN"/>
              </w:rPr>
              <w:t xml:space="preserve"> </w:t>
            </w:r>
            <w:r>
              <w:rPr>
                <w:rFonts w:ascii="Times New Roman" w:eastAsia="SimSun"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29F6402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C73AFB4"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Constraints for joint channel estimation in case of back-to-back </w:t>
      </w:r>
      <w:proofErr w:type="gramStart"/>
      <w:r>
        <w:rPr>
          <w:bCs/>
          <w:sz w:val="21"/>
          <w:szCs w:val="21"/>
        </w:rPr>
        <w:t>PUSCHs</w:t>
      </w:r>
      <w:r>
        <w:rPr>
          <w:rFonts w:hint="eastAsia"/>
          <w:bCs/>
          <w:sz w:val="21"/>
          <w:szCs w:val="21"/>
        </w:rPr>
        <w:t>;</w:t>
      </w:r>
      <w:proofErr w:type="gramEnd"/>
    </w:p>
    <w:p w14:paraId="6CF50DF0" w14:textId="77777777" w:rsidR="00673CE0" w:rsidRDefault="003508A8">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BodyText"/>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63D72B06"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09A6F4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Nokia, NSB (other UL transmission have the same settings</w:t>
            </w:r>
            <w:proofErr w:type="gramStart"/>
            <w:r>
              <w:rPr>
                <w:rFonts w:ascii="Times New Roman" w:eastAsiaTheme="minorEastAsia" w:hAnsi="Times New Roman" w:hint="eastAsia"/>
                <w:sz w:val="21"/>
                <w:szCs w:val="21"/>
                <w:lang w:eastAsia="zh-CN"/>
              </w:rPr>
              <w:t>) ,</w:t>
            </w:r>
            <w:proofErr w:type="gramEnd"/>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0D73DB"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09B6182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29C888B3"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3C31CBEC" w14:textId="77777777" w:rsidR="00673CE0" w:rsidRDefault="003508A8">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D68E9C2"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 xml:space="preserve">If SRS has same transmission power and antenna port with PUSCH transmissions, phase continuity can be ensured between two PUSCH transmissions with same RB allocation, even </w:t>
      </w:r>
      <w:proofErr w:type="gramStart"/>
      <w:r>
        <w:rPr>
          <w:rFonts w:ascii="Times New Roman" w:eastAsiaTheme="minorEastAsia" w:hAnsi="Times New Roman"/>
          <w:sz w:val="21"/>
          <w:szCs w:val="21"/>
          <w:lang w:eastAsia="zh-CN"/>
        </w:rPr>
        <w:t>a</w:t>
      </w:r>
      <w:proofErr w:type="gramEnd"/>
      <w:r>
        <w:rPr>
          <w:rFonts w:ascii="Times New Roman" w:eastAsiaTheme="minorEastAsia" w:hAnsi="Times New Roman"/>
          <w:sz w:val="21"/>
          <w:szCs w:val="21"/>
          <w:lang w:eastAsia="zh-CN"/>
        </w:rPr>
        <w:t xml:space="preserve"> SRS with different RB allocation is transmitted in-between two PUSCH transmissions.</w:t>
      </w:r>
    </w:p>
    <w:p w14:paraId="7B377E1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 xml:space="preserve">he same settings </w:t>
      </w:r>
      <w:proofErr w:type="gramStart"/>
      <w:r>
        <w:rPr>
          <w:rFonts w:ascii="Times New Roman" w:eastAsiaTheme="minorEastAsia" w:hAnsi="Times New Roman"/>
          <w:sz w:val="21"/>
          <w:szCs w:val="21"/>
          <w:lang w:eastAsia="zh-CN"/>
        </w:rPr>
        <w:t>include</w:t>
      </w:r>
      <w:r>
        <w:rPr>
          <w:rFonts w:ascii="Times New Roman" w:eastAsiaTheme="minorEastAsia" w:hAnsi="Times New Roman" w:hint="eastAsia"/>
          <w:sz w:val="21"/>
          <w:szCs w:val="21"/>
          <w:lang w:eastAsia="zh-CN"/>
        </w:rPr>
        <w:t>:</w:t>
      </w:r>
      <w:proofErr w:type="gramEnd"/>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BodyText"/>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BodyText"/>
        <w:spacing w:beforeLines="0" w:before="0" w:after="0" w:line="240" w:lineRule="auto"/>
        <w:rPr>
          <w:rFonts w:ascii="Times New Roman" w:hAnsi="Times New Roman"/>
          <w:szCs w:val="21"/>
        </w:rPr>
      </w:pPr>
    </w:p>
    <w:p w14:paraId="0592E2C4" w14:textId="77777777" w:rsidR="00673CE0" w:rsidRDefault="003508A8">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Heading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 xml:space="preserve">UE </w:t>
      </w:r>
      <w:proofErr w:type="gramStart"/>
      <w:r>
        <w:rPr>
          <w:rFonts w:ascii="Times New Roman" w:eastAsia="SimSun" w:hAnsi="Times New Roman" w:cs="Times New Roman"/>
          <w:b/>
          <w:kern w:val="0"/>
          <w:szCs w:val="21"/>
          <w:lang w:val="en-GB"/>
        </w:rPr>
        <w:t>is able</w:t>
      </w:r>
      <w:r>
        <w:rPr>
          <w:rFonts w:ascii="Times New Roman" w:eastAsia="SimSun" w:hAnsi="Times New Roman" w:cs="Times New Roman"/>
          <w:kern w:val="0"/>
          <w:szCs w:val="21"/>
          <w:lang w:val="en-GB"/>
        </w:rPr>
        <w:t xml:space="preserve"> to</w:t>
      </w:r>
      <w:proofErr w:type="gramEnd"/>
      <w:r>
        <w:rPr>
          <w:rFonts w:ascii="Times New Roman" w:eastAsia="SimSun" w:hAnsi="Times New Roman" w:cs="Times New Roman"/>
          <w:kern w:val="0"/>
          <w:szCs w:val="21"/>
          <w:lang w:val="en-GB"/>
        </w:rPr>
        <w:t xml:space="preserve">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51F8CEB5"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Besides the factors listed above, whether or not the maximum duration is further dependent on UE capabilities (e.g., multiple possible values for a given set of </w:t>
      </w:r>
      <w:proofErr w:type="gramStart"/>
      <w:r>
        <w:rPr>
          <w:rFonts w:ascii="Times New Roman" w:hAnsi="Times New Roman" w:cs="Times New Roman"/>
        </w:rPr>
        <w:t>factor</w:t>
      </w:r>
      <w:proofErr w:type="gramEnd"/>
      <w:r>
        <w:rPr>
          <w:rFonts w:ascii="Times New Roman" w:hAnsi="Times New Roman" w:cs="Times New Roman"/>
        </w:rPr>
        <w:t>(s)),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59.25pt" o:ole="">
            <v:imagedata r:id="rId16" o:title=""/>
          </v:shape>
          <o:OLEObject Type="Embed" ProgID="Visio.Drawing.11" ShapeID="_x0000_i1025" DrawAspect="Content" ObjectID="_1690913897"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1pt;height:93.75pt" o:ole="">
            <v:imagedata r:id="rId18" o:title=""/>
          </v:shape>
          <o:OLEObject Type="Embed" ProgID="Visio.Drawing.11" ShapeID="_x0000_i1026" DrawAspect="Content" ObjectID="_1690913898"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w:t>
      </w:r>
      <w:proofErr w:type="gramStart"/>
      <w:r>
        <w:rPr>
          <w:rFonts w:hint="eastAsia"/>
          <w:bCs/>
          <w:sz w:val="21"/>
          <w:szCs w:val="21"/>
          <w:lang w:eastAsia="zh-CN"/>
        </w:rPr>
        <w:t>spectrum;</w:t>
      </w:r>
      <w:proofErr w:type="gramEnd"/>
    </w:p>
    <w:p w14:paraId="0FA60E93"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 xml:space="preserve">he maximum </w:t>
      </w:r>
      <w:proofErr w:type="gramStart"/>
      <w:r>
        <w:rPr>
          <w:rFonts w:hint="eastAsia"/>
          <w:bCs/>
          <w:sz w:val="21"/>
          <w:szCs w:val="21"/>
          <w:lang w:eastAsia="zh-CN"/>
        </w:rPr>
        <w:t>duration;</w:t>
      </w:r>
      <w:proofErr w:type="gramEnd"/>
    </w:p>
    <w:p w14:paraId="7089C4AA"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 xml:space="preserve">between two successive PUSCHs is </w:t>
      </w:r>
      <w:proofErr w:type="gramStart"/>
      <w:r>
        <w:rPr>
          <w:bCs/>
          <w:sz w:val="21"/>
          <w:szCs w:val="21"/>
          <w:lang w:eastAsia="zh-CN"/>
        </w:rPr>
        <w:t>exceeded</w:t>
      </w:r>
      <w:r>
        <w:rPr>
          <w:rFonts w:hint="eastAsia"/>
          <w:bCs/>
          <w:sz w:val="21"/>
          <w:szCs w:val="21"/>
          <w:lang w:eastAsia="zh-CN"/>
        </w:rPr>
        <w:t>;</w:t>
      </w:r>
      <w:proofErr w:type="gramEnd"/>
    </w:p>
    <w:p w14:paraId="704A8E7D"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w:t>
      </w:r>
      <w:proofErr w:type="gramStart"/>
      <w:r>
        <w:rPr>
          <w:bCs/>
          <w:sz w:val="21"/>
          <w:szCs w:val="21"/>
          <w:lang w:eastAsia="zh-CN"/>
        </w:rPr>
        <w:t>TDW</w:t>
      </w:r>
      <w:r>
        <w:rPr>
          <w:rFonts w:hint="eastAsia"/>
          <w:bCs/>
          <w:sz w:val="21"/>
          <w:szCs w:val="21"/>
          <w:lang w:eastAsia="zh-CN"/>
        </w:rPr>
        <w:t>;</w:t>
      </w:r>
      <w:proofErr w:type="gramEnd"/>
    </w:p>
    <w:p w14:paraId="77493E6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w:t>
      </w:r>
      <w:proofErr w:type="gramStart"/>
      <w:r>
        <w:rPr>
          <w:rFonts w:hint="eastAsia"/>
          <w:bCs/>
          <w:sz w:val="21"/>
          <w:szCs w:val="21"/>
          <w:lang w:eastAsia="zh-CN"/>
        </w:rPr>
        <w:t>and etc</w:t>
      </w:r>
      <w:r>
        <w:rPr>
          <w:bCs/>
          <w:sz w:val="21"/>
          <w:szCs w:val="21"/>
          <w:lang w:eastAsia="zh-CN"/>
        </w:rPr>
        <w:t>.</w:t>
      </w:r>
      <w:proofErr w:type="gramEnd"/>
      <w:r>
        <w:rPr>
          <w:bCs/>
          <w:sz w:val="21"/>
          <w:szCs w:val="21"/>
          <w:lang w:eastAsia="zh-CN"/>
        </w:rPr>
        <w:t xml:space="preserve">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BD7310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53B04A4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 xml:space="preserve">Alt 2: All the repetitions are covered by </w:t>
      </w:r>
      <w:proofErr w:type="gramStart"/>
      <w:r>
        <w:rPr>
          <w:rFonts w:ascii="Times New Roman" w:eastAsia="Batang" w:hAnsi="Times New Roman" w:cs="Times New Roman"/>
          <w:b/>
          <w:kern w:val="0"/>
          <w:szCs w:val="21"/>
          <w:lang w:val="en-GB"/>
        </w:rPr>
        <w:t>one or multiple time</w:t>
      </w:r>
      <w:proofErr w:type="gramEnd"/>
      <w:r>
        <w:rPr>
          <w:rFonts w:ascii="Times New Roman" w:eastAsia="Batang" w:hAnsi="Times New Roman" w:cs="Times New Roman"/>
          <w:b/>
          <w:kern w:val="0"/>
          <w:szCs w:val="21"/>
          <w:lang w:val="en-GB"/>
        </w:rPr>
        <w:t xml:space="preserv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1pt;height:59.25pt" o:ole="">
            <v:imagedata r:id="rId20" o:title=""/>
          </v:shape>
          <o:OLEObject Type="Embed" ProgID="Visio.Drawing.11" ShapeID="_x0000_i1027" DrawAspect="Content" ObjectID="_1690913899"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1pt;height:59.25pt" o:ole="">
            <v:imagedata r:id="rId22" o:title=""/>
          </v:shape>
          <o:OLEObject Type="Embed" ProgID="Visio.Drawing.11" ShapeID="_x0000_i1028" DrawAspect="Content" ObjectID="_1690913900"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w:t>
      </w:r>
      <w:proofErr w:type="gramStart"/>
      <w:r>
        <w:rPr>
          <w:rFonts w:hint="eastAsia"/>
          <w:bCs/>
          <w:sz w:val="21"/>
          <w:szCs w:val="21"/>
        </w:rPr>
        <w:t>spectrum;</w:t>
      </w:r>
      <w:proofErr w:type="gramEnd"/>
    </w:p>
    <w:p w14:paraId="6781B0BD"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The maximum unscheduled gap between two successive PUSCHs is </w:t>
      </w:r>
      <w:proofErr w:type="gramStart"/>
      <w:r>
        <w:rPr>
          <w:bCs/>
          <w:sz w:val="21"/>
          <w:szCs w:val="21"/>
        </w:rPr>
        <w:t>exceeded;</w:t>
      </w:r>
      <w:proofErr w:type="gramEnd"/>
    </w:p>
    <w:p w14:paraId="75663659"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DL reception/monitoring occasion for unpaired spectrum during the </w:t>
      </w:r>
      <w:proofErr w:type="gramStart"/>
      <w:r>
        <w:rPr>
          <w:bCs/>
          <w:sz w:val="21"/>
          <w:szCs w:val="21"/>
        </w:rPr>
        <w:t>TDW;</w:t>
      </w:r>
      <w:proofErr w:type="gramEnd"/>
    </w:p>
    <w:p w14:paraId="6D3FDF8D"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High priority transmission, dynamic SFI for unpaired spectrum, CI </w:t>
      </w:r>
      <w:proofErr w:type="gramStart"/>
      <w:r>
        <w:rPr>
          <w:bCs/>
          <w:sz w:val="21"/>
          <w:szCs w:val="21"/>
        </w:rPr>
        <w:t>and etc.</w:t>
      </w:r>
      <w:proofErr w:type="gramEnd"/>
      <w:r>
        <w:rPr>
          <w:bCs/>
          <w:sz w:val="21"/>
          <w:szCs w:val="21"/>
        </w:rPr>
        <w:t xml:space="preserve">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1pt;height:93.75pt" o:ole="">
            <v:imagedata r:id="rId24" o:title=""/>
          </v:shape>
          <o:OLEObject Type="Embed" ProgID="Visio.Drawing.11" ShapeID="_x0000_i1029" DrawAspect="Content" ObjectID="_1690913901"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w:t>
      </w:r>
      <w:proofErr w:type="gramStart"/>
      <w:r>
        <w:rPr>
          <w:rFonts w:hint="eastAsia"/>
          <w:bCs/>
          <w:sz w:val="21"/>
          <w:szCs w:val="21"/>
          <w:lang w:eastAsia="zh-CN"/>
        </w:rPr>
        <w:t>spectrum;</w:t>
      </w:r>
      <w:proofErr w:type="gramEnd"/>
    </w:p>
    <w:p w14:paraId="10776637"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 xml:space="preserve">he maximum </w:t>
      </w:r>
      <w:proofErr w:type="gramStart"/>
      <w:r>
        <w:rPr>
          <w:rFonts w:hint="eastAsia"/>
          <w:bCs/>
          <w:sz w:val="21"/>
          <w:szCs w:val="21"/>
          <w:lang w:eastAsia="zh-CN"/>
        </w:rPr>
        <w:t>duration;</w:t>
      </w:r>
      <w:proofErr w:type="gramEnd"/>
    </w:p>
    <w:p w14:paraId="4F98FB7C"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 xml:space="preserve">between two successive PUSCHs is </w:t>
      </w:r>
      <w:proofErr w:type="gramStart"/>
      <w:r>
        <w:rPr>
          <w:bCs/>
          <w:sz w:val="21"/>
          <w:szCs w:val="21"/>
          <w:lang w:eastAsia="zh-CN"/>
        </w:rPr>
        <w:t>exceeded</w:t>
      </w:r>
      <w:r>
        <w:rPr>
          <w:rFonts w:hint="eastAsia"/>
          <w:bCs/>
          <w:sz w:val="21"/>
          <w:szCs w:val="21"/>
          <w:lang w:eastAsia="zh-CN"/>
        </w:rPr>
        <w:t>;</w:t>
      </w:r>
      <w:proofErr w:type="gramEnd"/>
    </w:p>
    <w:p w14:paraId="3AF4A408"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w:t>
      </w:r>
      <w:proofErr w:type="gramStart"/>
      <w:r>
        <w:rPr>
          <w:bCs/>
          <w:sz w:val="21"/>
          <w:szCs w:val="21"/>
          <w:lang w:eastAsia="zh-CN"/>
        </w:rPr>
        <w:t>TDW</w:t>
      </w:r>
      <w:r>
        <w:rPr>
          <w:rFonts w:hint="eastAsia"/>
          <w:bCs/>
          <w:sz w:val="21"/>
          <w:szCs w:val="21"/>
          <w:lang w:eastAsia="zh-CN"/>
        </w:rPr>
        <w:t>;</w:t>
      </w:r>
      <w:proofErr w:type="gramEnd"/>
    </w:p>
    <w:p w14:paraId="56459488"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w:t>
      </w:r>
      <w:proofErr w:type="gramStart"/>
      <w:r>
        <w:rPr>
          <w:rFonts w:hint="eastAsia"/>
          <w:bCs/>
          <w:sz w:val="21"/>
          <w:szCs w:val="21"/>
          <w:lang w:eastAsia="zh-CN"/>
        </w:rPr>
        <w:t>and etc</w:t>
      </w:r>
      <w:r>
        <w:rPr>
          <w:bCs/>
          <w:sz w:val="21"/>
          <w:szCs w:val="21"/>
          <w:lang w:eastAsia="zh-CN"/>
        </w:rPr>
        <w:t>.</w:t>
      </w:r>
      <w:proofErr w:type="gramEnd"/>
      <w:r>
        <w:rPr>
          <w:bCs/>
          <w:sz w:val="21"/>
          <w:szCs w:val="21"/>
          <w:lang w:eastAsia="zh-CN"/>
        </w:rPr>
        <w:t xml:space="preserve">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SimSun"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w:t>
      </w:r>
      <w:proofErr w:type="gramStart"/>
      <w:r>
        <w:rPr>
          <w:rFonts w:ascii="Times New Roman" w:eastAsia="Yu Mincho" w:hAnsi="Times New Roman" w:cs="Times New Roman"/>
          <w:szCs w:val="21"/>
        </w:rPr>
        <w:t>similar to</w:t>
      </w:r>
      <w:proofErr w:type="gramEnd"/>
      <w:r>
        <w:rPr>
          <w:rFonts w:ascii="Times New Roman" w:eastAsia="Yu Mincho" w:hAnsi="Times New Roman" w:cs="Times New Roman"/>
          <w:szCs w:val="21"/>
        </w:rPr>
        <w:t xml:space="preserve">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w:t>
      </w:r>
      <w:proofErr w:type="gramStart"/>
      <w:r>
        <w:rPr>
          <w:rFonts w:ascii="Times New Roman" w:eastAsia="Yu Mincho" w:hAnsi="Times New Roman" w:cs="Times New Roman"/>
          <w:szCs w:val="21"/>
        </w:rPr>
        <w:t>i.e.</w:t>
      </w:r>
      <w:proofErr w:type="gramEnd"/>
      <w:r>
        <w:rPr>
          <w:rFonts w:ascii="Times New Roman" w:eastAsia="Yu Mincho" w:hAnsi="Times New Roman" w:cs="Times New Roman"/>
          <w:szCs w:val="21"/>
        </w:rPr>
        <w:t xml:space="preserv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w:t>
      </w:r>
      <w:proofErr w:type="gramStart"/>
      <w:r>
        <w:rPr>
          <w:rFonts w:ascii="Times New Roman" w:hAnsi="Times New Roman" w:cs="Times New Roman"/>
          <w:szCs w:val="21"/>
        </w:rPr>
        <w:t>one or multiple time</w:t>
      </w:r>
      <w:proofErr w:type="gramEnd"/>
      <w:r>
        <w:rPr>
          <w:rFonts w:ascii="Times New Roman" w:hAnsi="Times New Roman" w:cs="Times New Roman"/>
          <w:szCs w:val="21"/>
        </w:rPr>
        <w:t xml:space="preserv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 xml:space="preserve">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w:t>
      </w:r>
      <w:proofErr w:type="gramStart"/>
      <w:r>
        <w:rPr>
          <w:rFonts w:ascii="Times New Roman" w:hAnsi="Times New Roman" w:cs="Times New Roman"/>
          <w:szCs w:val="21"/>
        </w:rPr>
        <w:t>low speed</w:t>
      </w:r>
      <w:proofErr w:type="gramEnd"/>
      <w:r>
        <w:rPr>
          <w:rFonts w:ascii="Times New Roman" w:hAnsi="Times New Roman" w:cs="Times New Roman"/>
          <w:szCs w:val="21"/>
        </w:rPr>
        <w:t xml:space="preserve">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w:t>
      </w:r>
      <w:proofErr w:type="gramStart"/>
      <w:r>
        <w:rPr>
          <w:rFonts w:ascii="Times New Roman" w:eastAsia="DengXian" w:hAnsi="Times New Roman" w:cs="Times New Roman"/>
          <w:kern w:val="0"/>
          <w:szCs w:val="21"/>
        </w:rPr>
        <w:t>a large number of</w:t>
      </w:r>
      <w:proofErr w:type="gramEnd"/>
      <w:r>
        <w:rPr>
          <w:rFonts w:ascii="Times New Roman" w:eastAsia="DengXian" w:hAnsi="Times New Roman" w:cs="Times New Roman"/>
          <w:kern w:val="0"/>
          <w:szCs w:val="21"/>
        </w:rPr>
        <w:t xml:space="preserve">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DengXian" w:hAnsi="Times New Roman" w:cs="Times New Roman"/>
          <w:kern w:val="0"/>
          <w:szCs w:val="21"/>
        </w:rPr>
      </w:pPr>
    </w:p>
    <w:p w14:paraId="38615842"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w:t>
      </w:r>
      <w:proofErr w:type="gramStart"/>
      <w:r>
        <w:rPr>
          <w:rFonts w:ascii="Times New Roman" w:hAnsi="Times New Roman" w:cs="Times New Roman"/>
          <w:szCs w:val="21"/>
          <w:lang w:val="en-GB"/>
        </w:rPr>
        <w:t>continuity</w:t>
      </w:r>
      <w:proofErr w:type="gramEnd"/>
      <w:r>
        <w:rPr>
          <w:rFonts w:ascii="Times New Roman" w:hAnsi="Times New Roman" w:cs="Times New Roman"/>
          <w:szCs w:val="21"/>
          <w:lang w:val="en-GB"/>
        </w:rPr>
        <w:t xml:space="preserve"> but such change may not be known to the gNB</w:t>
      </w:r>
      <w:r>
        <w:rPr>
          <w:rFonts w:ascii="Times New Roman" w:hAnsi="Times New Roman" w:cs="Times New Roman" w:hint="eastAsia"/>
          <w:szCs w:val="21"/>
          <w:lang w:val="en-GB"/>
        </w:rPr>
        <w:t xml:space="preserve">. These events may </w:t>
      </w:r>
      <w:proofErr w:type="gramStart"/>
      <w:r>
        <w:rPr>
          <w:rFonts w:ascii="Times New Roman" w:hAnsi="Times New Roman" w:cs="Times New Roman" w:hint="eastAsia"/>
          <w:szCs w:val="21"/>
          <w:lang w:val="en-GB"/>
        </w:rPr>
        <w:t>include:</w:t>
      </w:r>
      <w:proofErr w:type="gramEnd"/>
      <w:r>
        <w:rPr>
          <w:rFonts w:ascii="Times New Roman" w:hAnsi="Times New Roman" w:cs="Times New Roman" w:hint="eastAsia"/>
          <w:szCs w:val="21"/>
          <w:lang w:val="en-GB"/>
        </w:rPr>
        <w:t xml:space="preserv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6F03860" w14:textId="77777777" w:rsidR="00673CE0" w:rsidRDefault="003508A8">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E6505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SimSun"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Microsoft YaHei" w:hAnsi="Times New Roman" w:cs="Times New Roman"/>
          <w:kern w:val="0"/>
          <w:szCs w:val="21"/>
          <w:lang w:val="en-GB"/>
        </w:rPr>
      </w:pPr>
    </w:p>
    <w:p w14:paraId="64BD3B3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799032E5"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SimSun" w:hAnsi="Times New Roman" w:cs="Times New Roman"/>
          <w:szCs w:val="21"/>
          <w:lang w:val="fr-FR" w:eastAsia="en-US"/>
        </w:rPr>
      </w:pPr>
      <w:r>
        <w:rPr>
          <w:rFonts w:ascii="Times New Roman" w:eastAsia="SimSun" w:hAnsi="Times New Roman" w:cs="Times New Roman"/>
          <w:b/>
          <w:kern w:val="0"/>
          <w:szCs w:val="21"/>
          <w:lang w:val="fr-FR"/>
        </w:rPr>
        <w:lastRenderedPageBreak/>
        <w:t>Support:</w:t>
      </w:r>
      <w:r>
        <w:rPr>
          <w:rFonts w:ascii="Times New Roman" w:eastAsia="SimSun"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BodyText"/>
        <w:spacing w:beforeLines="0" w:before="0" w:after="0" w:line="240" w:lineRule="auto"/>
        <w:rPr>
          <w:rFonts w:ascii="Times New Roman" w:eastAsia="SimSun"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25pt;height:96.75pt" o:ole="">
            <v:imagedata r:id="rId29" o:title=""/>
          </v:shape>
          <o:OLEObject Type="Embed" ProgID="Visio.Drawing.15" ShapeID="_x0000_i1030" DrawAspect="Content" ObjectID="_1690913902" r:id="rId30"/>
        </w:object>
      </w:r>
    </w:p>
    <w:p w14:paraId="033CE012"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6CC5D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SimSun"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DengXian" w:hAnsi="Times New Roman" w:cs="Times New Roman"/>
          <w:b/>
          <w:bCs/>
          <w:kern w:val="0"/>
          <w:szCs w:val="21"/>
        </w:rPr>
      </w:pPr>
    </w:p>
    <w:p w14:paraId="2B0E2B1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proofErr w:type="gramStart"/>
      <w:r>
        <w:rPr>
          <w:rFonts w:ascii="Times New Roman" w:hAnsi="Times New Roman" w:cs="Times New Roman"/>
        </w:rPr>
        <w:t>Companies’</w:t>
      </w:r>
      <w:proofErr w:type="gramEnd"/>
      <w:r>
        <w:rPr>
          <w:rFonts w:ascii="Times New Roman" w:hAnsi="Times New Roman" w:cs="Times New Roman"/>
        </w:rPr>
        <w:t xml:space="preserve"> vies on additional DMRS located in special slots are summarized as follows:</w:t>
      </w:r>
    </w:p>
    <w:tbl>
      <w:tblPr>
        <w:tblStyle w:val="TableGrid"/>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8pt;height:99.75pt" o:ole="">
            <v:imagedata r:id="rId32" o:title=""/>
          </v:shape>
          <o:OLEObject Type="Embed" ProgID="Visio.Drawing.15" ShapeID="_x0000_i1031" DrawAspect="Content" ObjectID="_1690913903"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proofErr w:type="gramStart"/>
      <w:r>
        <w:rPr>
          <w:rFonts w:ascii="Times New Roman" w:hAnsi="Times New Roman" w:cs="Times New Roman"/>
          <w:lang w:val="en-GB"/>
        </w:rPr>
        <w:t>In order to</w:t>
      </w:r>
      <w:proofErr w:type="gramEnd"/>
      <w:r>
        <w:rPr>
          <w:rFonts w:ascii="Times New Roman" w:hAnsi="Times New Roman" w:cs="Times New Roman"/>
          <w:lang w:val="en-GB"/>
        </w:rPr>
        <w:t xml:space="preserve">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 xml:space="preserve">However, how the duty cycle is counted is not specified. That means, NW is not aware of the transmission power change for a </w:t>
      </w:r>
      <w:proofErr w:type="gramStart"/>
      <w:r>
        <w:rPr>
          <w:rFonts w:ascii="Times New Roman" w:hAnsi="Times New Roman" w:cs="Times New Roman"/>
          <w:lang w:val="en-GB"/>
        </w:rPr>
        <w:t>high power</w:t>
      </w:r>
      <w:proofErr w:type="gramEnd"/>
      <w:r>
        <w:rPr>
          <w:rFonts w:ascii="Times New Roman" w:hAnsi="Times New Roman" w:cs="Times New Roman"/>
          <w:lang w:val="en-GB"/>
        </w:rPr>
        <w:t xml:space="preserve">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75pt;height:148.5pt" o:ole="">
            <v:imagedata r:id="rId35" o:title=""/>
          </v:shape>
          <o:OLEObject Type="Embed" ProgID="Visio.Drawing.15" ShapeID="_x0000_i1032" DrawAspect="Content" ObjectID="_1690913904"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Heading2"/>
        <w:spacing w:before="156" w:after="156"/>
        <w:rPr>
          <w:rFonts w:ascii="Arial" w:hAnsi="Arial" w:cs="Arial"/>
        </w:rPr>
      </w:pPr>
      <w:r>
        <w:rPr>
          <w:rFonts w:ascii="Arial" w:hAnsi="Arial" w:cs="Arial"/>
        </w:rPr>
        <w:t>3.1 Use cases</w:t>
      </w:r>
    </w:p>
    <w:p w14:paraId="6A1D0A83" w14:textId="77777777" w:rsidR="00DB1F1C" w:rsidRDefault="00DB1F1C" w:rsidP="00DB1F1C">
      <w:pPr>
        <w:pStyle w:val="Heading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rom FL understanding, there may additional specification impact compared with the case of PUSCH transmissions with the same TB, e.g., time domain window. As we have only three RAN1 meetings left, we </w:t>
      </w:r>
      <w:proofErr w:type="gramStart"/>
      <w:r>
        <w:rPr>
          <w:rFonts w:ascii="Times New Roman" w:hAnsi="Times New Roman" w:cs="Times New Roman"/>
          <w:b/>
          <w:szCs w:val="21"/>
          <w:highlight w:val="yellow"/>
        </w:rPr>
        <w:t>have to</w:t>
      </w:r>
      <w:proofErr w:type="gramEnd"/>
      <w:r>
        <w:rPr>
          <w:rFonts w:ascii="Times New Roman" w:hAnsi="Times New Roman" w:cs="Times New Roman"/>
          <w:b/>
          <w:szCs w:val="21"/>
          <w:highlight w:val="yellow"/>
        </w:rPr>
        <w:t xml:space="preserve"> make decision in this meeting.</w:t>
      </w:r>
    </w:p>
    <w:p w14:paraId="00E1C50C"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73331A11"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048A8A86"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RAN4 is still discussing the feasibility of 14 symbols or 1 ms for different SCSs for the un-scheduled gap.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 xml:space="preserve">s should be supported for higher data rate </w:t>
            </w:r>
            <w:proofErr w:type="gramStart"/>
            <w:r>
              <w:rPr>
                <w:rFonts w:ascii="Times New Roman" w:hAnsi="Times New Roman" w:cs="Times New Roman"/>
                <w:bCs/>
                <w:lang w:val="en-GB"/>
              </w:rPr>
              <w:t>as long as</w:t>
            </w:r>
            <w:proofErr w:type="gramEnd"/>
            <w:r>
              <w:rPr>
                <w:rFonts w:ascii="Times New Roman" w:hAnsi="Times New Roman" w:cs="Times New Roman"/>
                <w:bCs/>
                <w:lang w:val="en-GB"/>
              </w:rPr>
              <w:t xml:space="preserve">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w:t>
            </w:r>
            <w:proofErr w:type="gramStart"/>
            <w:r>
              <w:rPr>
                <w:rFonts w:ascii="Times New Roman" w:hAnsi="Times New Roman" w:cs="Times New Roman" w:hint="eastAsia"/>
                <w:bCs/>
                <w:lang w:val="en-GB"/>
              </w:rPr>
              <w:t>as long as</w:t>
            </w:r>
            <w:proofErr w:type="gramEnd"/>
            <w:r>
              <w:rPr>
                <w:rFonts w:ascii="Times New Roman" w:hAnsi="Times New Roman" w:cs="Times New Roman" w:hint="eastAsia"/>
                <w:bCs/>
                <w:lang w:val="en-GB"/>
              </w:rPr>
              <w:t xml:space="preserve">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ListParagraph"/>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ListParagraph"/>
              <w:numPr>
                <w:ilvl w:val="0"/>
                <w:numId w:val="24"/>
              </w:numPr>
              <w:spacing w:beforeLines="30" w:before="93" w:line="60" w:lineRule="atLeast"/>
              <w:ind w:firstLineChars="0"/>
            </w:pPr>
            <w:r>
              <w:t xml:space="preserve">Additionally, there are concerns that scheduling limitations among different TBs to enable joint channel estimation might degrade diversity gain, such as same RB allocations of different TBs for phase continuity might cost diversity gain in frequency domain. However, given </w:t>
            </w:r>
            <w:proofErr w:type="gramStart"/>
            <w:r>
              <w:t>a large number of</w:t>
            </w:r>
            <w:proofErr w:type="gramEnd"/>
            <w:r>
              <w:t xml:space="preserve">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ListParagraph"/>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ListParagraph"/>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eastAsia="SimSun" w:hAnsi="Times New Roman" w:cs="Times New Roman"/>
                <w:kern w:val="0"/>
                <w:sz w:val="22"/>
              </w:rPr>
              <w:t>Thus, considering the great benefit of joint channel estimation among different TBs with very low cost, alt.1 should be supported</w:t>
            </w:r>
            <w:r>
              <w:rPr>
                <w:rFonts w:ascii="Times New Roman" w:eastAsia="SimSun"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Specification impacts may include the power control part, </w:t>
            </w:r>
            <w:proofErr w:type="gramStart"/>
            <w:r>
              <w:rPr>
                <w:rFonts w:ascii="Times New Roman" w:hAnsi="Times New Roman" w:cs="Times New Roman" w:hint="eastAsia"/>
                <w:bCs/>
                <w:lang w:val="en-GB"/>
              </w:rPr>
              <w:t>e.g.</w:t>
            </w:r>
            <w:proofErr w:type="gramEnd"/>
            <w:r>
              <w:rPr>
                <w:rFonts w:ascii="Times New Roman" w:hAnsi="Times New Roman" w:cs="Times New Roman" w:hint="eastAsia"/>
                <w:bCs/>
                <w:lang w:val="en-GB"/>
              </w:rPr>
              <w:t xml:space="preserve">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ListParagraph"/>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ListParagraph"/>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ListParagraph"/>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ListParagraph"/>
              <w:numPr>
                <w:ilvl w:val="0"/>
                <w:numId w:val="25"/>
              </w:numPr>
              <w:ind w:firstLineChars="0"/>
              <w:rPr>
                <w:bCs/>
                <w:lang w:val="en-GB"/>
              </w:rPr>
            </w:pPr>
            <w:r>
              <w:rPr>
                <w:bCs/>
                <w:lang w:val="en-GB" w:eastAsia="zh-CN"/>
              </w:rPr>
              <w:t xml:space="preserve">The RRC signalling of enabling/disenabling JCE can be the same for both </w:t>
            </w:r>
            <w:proofErr w:type="gramStart"/>
            <w:r>
              <w:rPr>
                <w:bCs/>
                <w:lang w:val="en-GB" w:eastAsia="zh-CN"/>
              </w:rPr>
              <w:t>cases, unless</w:t>
            </w:r>
            <w:proofErr w:type="gramEnd"/>
            <w:r>
              <w:rPr>
                <w:bCs/>
                <w:lang w:val="en-GB" w:eastAsia="zh-CN"/>
              </w:rPr>
              <w:t xml:space="preserve"> it is preferred to indicate separate signalling for enabling/disabling the case of different TBs.</w:t>
            </w:r>
          </w:p>
          <w:p w14:paraId="49865901" w14:textId="77777777" w:rsidR="00673CE0" w:rsidRDefault="003508A8">
            <w:pPr>
              <w:pStyle w:val="ListParagraph"/>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w:t>
            </w:r>
            <w:proofErr w:type="gramStart"/>
            <w:r>
              <w:rPr>
                <w:rFonts w:ascii="Times New Roman" w:hAnsi="Times New Roman" w:cs="Times New Roman"/>
                <w:bCs/>
                <w:lang w:val="en-GB"/>
              </w:rPr>
              <w:t>similar to</w:t>
            </w:r>
            <w:proofErr w:type="gramEnd"/>
            <w:r>
              <w:rPr>
                <w:rFonts w:ascii="Times New Roman" w:hAnsi="Times New Roman" w:cs="Times New Roman"/>
                <w:bCs/>
                <w:lang w:val="en-GB"/>
              </w:rPr>
              <w:t xml:space="preserve">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w:t>
            </w:r>
            <w:proofErr w:type="gramStart"/>
            <w:r>
              <w:rPr>
                <w:rFonts w:ascii="Times New Roman" w:hAnsi="Times New Roman" w:cs="Times New Roman"/>
                <w:bCs/>
                <w:lang w:val="en-GB"/>
              </w:rPr>
              <w:t>far</w:t>
            </w:r>
            <w:proofErr w:type="gramEnd"/>
            <w:r>
              <w:rPr>
                <w:rFonts w:ascii="Times New Roman" w:hAnsi="Times New Roman" w:cs="Times New Roman"/>
                <w:bCs/>
                <w:lang w:val="en-GB"/>
              </w:rPr>
              <w:t xml:space="preserve">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Multiple DCIs schedule multiple TBs in a TDW: Some signalling mechanism needs to inform UE such that which DCIs are used to realize in the TDW. This may be </w:t>
            </w:r>
            <w:proofErr w:type="gramStart"/>
            <w:r>
              <w:rPr>
                <w:bCs/>
                <w:sz w:val="21"/>
                <w:szCs w:val="21"/>
                <w:lang w:val="en-GB"/>
              </w:rPr>
              <w:t>similar to</w:t>
            </w:r>
            <w:proofErr w:type="gramEnd"/>
            <w:r>
              <w:rPr>
                <w:bCs/>
                <w:sz w:val="21"/>
                <w:szCs w:val="21"/>
                <w:lang w:val="en-GB"/>
              </w:rPr>
              <w:t xml:space="preserve">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t>
            </w:r>
            <w:proofErr w:type="gramStart"/>
            <w:r>
              <w:rPr>
                <w:rFonts w:ascii="Times New Roman" w:eastAsia="Malgun Gothic" w:hAnsi="Times New Roman" w:cs="Times New Roman"/>
                <w:bCs/>
                <w:lang w:val="en-GB" w:eastAsia="ko-KR"/>
              </w:rPr>
              <w:t>whether or not</w:t>
            </w:r>
            <w:proofErr w:type="gramEnd"/>
            <w:r>
              <w:rPr>
                <w:rFonts w:ascii="Times New Roman" w:eastAsia="Malgun Gothic" w:hAnsi="Times New Roman" w:cs="Times New Roman"/>
                <w:bCs/>
                <w:lang w:val="en-GB" w:eastAsia="ko-KR"/>
              </w:rPr>
              <w:t xml:space="preserve">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w:t>
            </w:r>
            <w:proofErr w:type="gramStart"/>
            <w:r>
              <w:rPr>
                <w:rFonts w:ascii="Times New Roman" w:hAnsi="Times New Roman" w:cs="Times New Roman"/>
                <w:bCs/>
                <w:szCs w:val="21"/>
                <w:lang w:val="en-GB"/>
              </w:rPr>
              <w:t>power</w:t>
            </w:r>
            <w:proofErr w:type="gramEnd"/>
            <w:r>
              <w:rPr>
                <w:rFonts w:ascii="Times New Roman" w:hAnsi="Times New Roman" w:cs="Times New Roman"/>
                <w:bCs/>
                <w:szCs w:val="21"/>
                <w:lang w:val="en-GB"/>
              </w:rPr>
              <w:t xml:space="preserve">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Heading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Heading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2nd and 3rd FFs’s – suggest </w:t>
            </w:r>
            <w:proofErr w:type="gramStart"/>
            <w:r>
              <w:rPr>
                <w:rFonts w:ascii="Times New Roman" w:eastAsia="Malgun Gothic" w:hAnsi="Times New Roman" w:cs="Times New Roman"/>
                <w:bCs/>
                <w:lang w:val="en-GB" w:eastAsia="ko-KR"/>
              </w:rPr>
              <w:t>to resolve</w:t>
            </w:r>
            <w:proofErr w:type="gramEnd"/>
            <w:r>
              <w:rPr>
                <w:rFonts w:ascii="Times New Roman" w:eastAsia="Malgun Gothic" w:hAnsi="Times New Roman" w:cs="Times New Roman"/>
                <w:bCs/>
                <w:lang w:val="en-GB" w:eastAsia="ko-KR"/>
              </w:rPr>
              <w:t xml:space="preser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Heading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w:t>
      </w:r>
      <w:proofErr w:type="gramStart"/>
      <w:r>
        <w:rPr>
          <w:rFonts w:ascii="Times New Roman" w:eastAsia="Batang" w:hAnsi="Times New Roman" w:cs="Times New Roman" w:hint="eastAsia"/>
          <w:kern w:val="0"/>
          <w:szCs w:val="21"/>
          <w:lang w:val="en-GB"/>
        </w:rPr>
        <w:t>spectrum;</w:t>
      </w:r>
      <w:proofErr w:type="gramEnd"/>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 xml:space="preserve">he maximum </w:t>
      </w:r>
      <w:proofErr w:type="gramStart"/>
      <w:r>
        <w:rPr>
          <w:rFonts w:ascii="Times New Roman" w:eastAsia="Batang" w:hAnsi="Times New Roman" w:cs="Times New Roman" w:hint="eastAsia"/>
          <w:kern w:val="0"/>
          <w:szCs w:val="21"/>
          <w:lang w:val="en-GB"/>
        </w:rPr>
        <w:t>duration;</w:t>
      </w:r>
      <w:proofErr w:type="gramEnd"/>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between two successive PUSCHs is </w:t>
      </w:r>
      <w:proofErr w:type="gramStart"/>
      <w:r>
        <w:rPr>
          <w:rFonts w:ascii="Times New Roman" w:eastAsia="Batang" w:hAnsi="Times New Roman" w:cs="Times New Roman"/>
          <w:kern w:val="0"/>
          <w:szCs w:val="21"/>
          <w:lang w:val="en-GB"/>
        </w:rPr>
        <w:t>exceeded</w:t>
      </w:r>
      <w:r>
        <w:rPr>
          <w:rFonts w:ascii="Times New Roman" w:eastAsia="Batang" w:hAnsi="Times New Roman" w:cs="Times New Roman" w:hint="eastAsia"/>
          <w:kern w:val="0"/>
          <w:szCs w:val="21"/>
          <w:lang w:val="en-GB"/>
        </w:rPr>
        <w:t>;</w:t>
      </w:r>
      <w:proofErr w:type="gramEnd"/>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w:t>
      </w:r>
      <w:proofErr w:type="gramStart"/>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w:t>
      </w:r>
      <w:proofErr w:type="gramEnd"/>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w:t>
      </w:r>
      <w:proofErr w:type="gramStart"/>
      <w:r>
        <w:rPr>
          <w:rFonts w:ascii="Times New Roman" w:eastAsia="Batang" w:hAnsi="Times New Roman" w:cs="Times New Roman" w:hint="eastAsia"/>
          <w:kern w:val="0"/>
          <w:szCs w:val="21"/>
          <w:lang w:val="en-GB"/>
        </w:rPr>
        <w:t>and etc</w:t>
      </w:r>
      <w:r>
        <w:rPr>
          <w:rFonts w:ascii="Times New Roman" w:eastAsia="Batang" w:hAnsi="Times New Roman" w:cs="Times New Roman"/>
          <w:kern w:val="0"/>
          <w:szCs w:val="21"/>
          <w:lang w:val="en-GB"/>
        </w:rPr>
        <w:t>.</w:t>
      </w:r>
      <w:proofErr w:type="gramEnd"/>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w:t>
            </w:r>
            <w:proofErr w:type="gramStart"/>
            <w:r>
              <w:rPr>
                <w:rFonts w:ascii="Times New Roman" w:hAnsi="Times New Roman" w:cs="Times New Roman"/>
                <w:bCs/>
                <w:lang w:val="en-GB"/>
              </w:rPr>
              <w:t>two time</w:t>
            </w:r>
            <w:proofErr w:type="gramEnd"/>
            <w:r>
              <w:rPr>
                <w:rFonts w:ascii="Times New Roman" w:hAnsi="Times New Roman" w:cs="Times New Roman"/>
                <w:bCs/>
                <w:lang w:val="en-GB"/>
              </w:rPr>
              <w:t xml:space="preserv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t>
            </w:r>
            <w:proofErr w:type="gramStart"/>
            <w:r>
              <w:rPr>
                <w:rFonts w:ascii="Times New Roman" w:eastAsia="Malgun Gothic" w:hAnsi="Times New Roman" w:cs="Times New Roman"/>
                <w:bCs/>
                <w:lang w:val="en-GB" w:eastAsia="ko-KR"/>
              </w:rPr>
              <w:t>window</w:t>
            </w:r>
            <w:proofErr w:type="gramEnd"/>
            <w:r>
              <w:rPr>
                <w:rFonts w:ascii="Times New Roman" w:eastAsia="Malgun Gothic" w:hAnsi="Times New Roman" w:cs="Times New Roman"/>
                <w:bCs/>
                <w:lang w:val="en-GB" w:eastAsia="ko-KR"/>
              </w:rPr>
              <w:t xml:space="preserve">, definitions of terms and units is needed to align level of understanding. </w:t>
            </w:r>
            <w:proofErr w:type="gramStart"/>
            <w:r>
              <w:rPr>
                <w:rFonts w:ascii="Times New Roman" w:eastAsia="Malgun Gothic" w:hAnsi="Times New Roman" w:cs="Times New Roman"/>
                <w:bCs/>
                <w:lang w:val="en-GB" w:eastAsia="ko-KR"/>
              </w:rPr>
              <w:t>First of all</w:t>
            </w:r>
            <w:proofErr w:type="gramEnd"/>
            <w:r>
              <w:rPr>
                <w:rFonts w:ascii="Times New Roman" w:eastAsia="Malgun Gothic" w:hAnsi="Times New Roman" w:cs="Times New Roman"/>
                <w:bCs/>
                <w:lang w:val="en-GB" w:eastAsia="ko-KR"/>
              </w:rPr>
              <w:t>,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w:t>
            </w:r>
            <w:proofErr w:type="gramStart"/>
            <w:r>
              <w:rPr>
                <w:rFonts w:ascii="Times New Roman" w:eastAsia="Malgun Gothic" w:hAnsi="Times New Roman" w:cs="Times New Roman"/>
                <w:bCs/>
                <w:lang w:val="en-GB" w:eastAsia="ko-KR"/>
              </w:rPr>
              <w:t>are</w:t>
            </w:r>
            <w:proofErr w:type="gramEnd"/>
            <w:r>
              <w:rPr>
                <w:rFonts w:ascii="Times New Roman" w:eastAsia="Malgun Gothic" w:hAnsi="Times New Roman" w:cs="Times New Roman"/>
                <w:bCs/>
                <w:lang w:val="en-GB" w:eastAsia="ko-KR"/>
              </w:rPr>
              <w:t xml:space="preserv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w:t>
            </w:r>
            <w:proofErr w:type="gramStart"/>
            <w:r>
              <w:rPr>
                <w:rFonts w:ascii="Times New Roman" w:hAnsi="Times New Roman" w:cs="Times New Roman"/>
                <w:bCs/>
                <w:lang w:val="en-GB"/>
              </w:rPr>
              <w:t>expected</w:t>
            </w:r>
            <w:proofErr w:type="gramEnd"/>
            <w:r>
              <w:rPr>
                <w:rFonts w:ascii="Times New Roman" w:hAnsi="Times New Roman" w:cs="Times New Roman"/>
                <w:bCs/>
                <w:lang w:val="en-GB"/>
              </w:rPr>
              <w:t xml:space="preserve">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The TDW exceeds the bundle size for inter-slot bundling with frequency </w:t>
            </w:r>
            <w:proofErr w:type="gramStart"/>
            <w:r>
              <w:rPr>
                <w:rFonts w:ascii="Times New Roman" w:eastAsia="Batang" w:hAnsi="Times New Roman" w:cs="Times New Roman"/>
                <w:color w:val="FF0000"/>
                <w:kern w:val="0"/>
                <w:szCs w:val="21"/>
                <w:lang w:val="en-GB"/>
              </w:rPr>
              <w:t>hopping;</w:t>
            </w:r>
            <w:proofErr w:type="gramEnd"/>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 xml:space="preserve">with more </w:t>
            </w:r>
            <w:r>
              <w:rPr>
                <w:rFonts w:ascii="Times New Roman" w:hAnsi="Times New Roman" w:cs="Times New Roman"/>
                <w:kern w:val="0"/>
                <w:szCs w:val="21"/>
                <w:lang w:val="en-GB"/>
              </w:rPr>
              <w:lastRenderedPageBreak/>
              <w:t>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w:t>
            </w:r>
            <w:proofErr w:type="gramStart"/>
            <w:r>
              <w:rPr>
                <w:rFonts w:ascii="Times New Roman" w:hAnsi="Times New Roman" w:cs="Times New Roman"/>
              </w:rPr>
              <w:t>Particular for</w:t>
            </w:r>
            <w:proofErr w:type="gramEnd"/>
            <w:r>
              <w:rPr>
                <w:rFonts w:ascii="Times New Roman" w:hAnsi="Times New Roman" w:cs="Times New Roman"/>
              </w:rPr>
              <w:t xml:space="preserve">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w:t>
            </w:r>
            <w:proofErr w:type="gramStart"/>
            <w:r>
              <w:rPr>
                <w:rFonts w:ascii="Times New Roman" w:eastAsia="Batang" w:hAnsi="Times New Roman" w:cs="Times New Roman"/>
                <w:kern w:val="0"/>
                <w:szCs w:val="21"/>
                <w:lang w:val="en-GB"/>
              </w:rPr>
              <w:t>consistency</w:t>
            </w:r>
            <w:proofErr w:type="gramEnd"/>
            <w:r>
              <w:rPr>
                <w:rFonts w:ascii="Times New Roman" w:eastAsia="Batang" w:hAnsi="Times New Roman" w:cs="Times New Roman"/>
                <w:kern w:val="0"/>
                <w:szCs w:val="21"/>
                <w:lang w:val="en-GB"/>
              </w:rPr>
              <w:t xml:space="preserve"> and phase continuity are assumed to be maintained during the whole TDW, but it may be violated by some events.</w:t>
            </w:r>
          </w:p>
          <w:p w14:paraId="4652B48D" w14:textId="77777777" w:rsidR="00673CE0" w:rsidRDefault="003508A8">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w:t>
            </w:r>
            <w:proofErr w:type="gramStart"/>
            <w:r>
              <w:rPr>
                <w:rFonts w:ascii="Times New Roman" w:eastAsia="SimSun" w:hAnsi="Times New Roman" w:cs="Times New Roman"/>
                <w:kern w:val="0"/>
                <w:szCs w:val="21"/>
                <w:lang w:val="en-GB"/>
              </w:rPr>
              <w:t>deems</w:t>
            </w:r>
            <w:proofErr w:type="gramEnd"/>
            <w:r>
              <w:rPr>
                <w:rFonts w:ascii="Times New Roman" w:eastAsia="SimSun" w:hAnsi="Times New Roman" w:cs="Times New Roman"/>
                <w:kern w:val="0"/>
                <w:szCs w:val="21"/>
                <w:lang w:val="en-GB"/>
              </w:rPr>
              <w:t xml:space="preserve"> as one kind of event. </w:t>
            </w:r>
          </w:p>
          <w:p w14:paraId="16009D85"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@Qualcomm, </w:t>
            </w:r>
            <w:proofErr w:type="gramStart"/>
            <w:r>
              <w:rPr>
                <w:rFonts w:ascii="Times New Roman" w:eastAsia="SimSun" w:hAnsi="Times New Roman" w:cs="Times New Roman"/>
                <w:kern w:val="0"/>
                <w:szCs w:val="21"/>
                <w:lang w:val="en-GB"/>
              </w:rPr>
              <w:t>If</w:t>
            </w:r>
            <w:proofErr w:type="gramEnd"/>
            <w:r>
              <w:rPr>
                <w:rFonts w:ascii="Times New Roman" w:eastAsia="SimSun" w:hAnsi="Times New Roman" w:cs="Times New Roman"/>
                <w:kern w:val="0"/>
                <w:szCs w:val="21"/>
                <w:lang w:val="en-GB"/>
              </w:rPr>
              <w:t xml:space="preserve"> companies have aligned the understandings, we can focus one of them.</w:t>
            </w:r>
          </w:p>
          <w:p w14:paraId="30A7A819"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w:t>
            </w:r>
            <w:proofErr w:type="gramStart"/>
            <w:r>
              <w:rPr>
                <w:rFonts w:ascii="Times New Roman" w:eastAsia="SimSun" w:hAnsi="Times New Roman" w:cs="Times New Roman"/>
                <w:kern w:val="0"/>
                <w:szCs w:val="21"/>
                <w:lang w:val="en-GB"/>
              </w:rPr>
              <w:t>divergent</w:t>
            </w:r>
            <w:proofErr w:type="gramEnd"/>
            <w:r>
              <w:rPr>
                <w:rFonts w:ascii="Times New Roman" w:eastAsia="SimSun" w:hAnsi="Times New Roman" w:cs="Times New Roman"/>
                <w:kern w:val="0"/>
                <w:szCs w:val="21"/>
                <w:lang w:val="en-GB"/>
              </w:rPr>
              <w:t xml:space="preserve"> and companies suggested to discuss the framework of TDW first. From FL understanding, we can figure out the basic structure of TDW then we can discuss other issues which may have dependency on TDW later. Regarding the definition of sub window, at present, it is for </w:t>
            </w:r>
            <w:proofErr w:type="gramStart"/>
            <w:r>
              <w:rPr>
                <w:rFonts w:ascii="Times New Roman" w:eastAsia="SimSun" w:hAnsi="Times New Roman" w:cs="Times New Roman"/>
                <w:kern w:val="0"/>
                <w:szCs w:val="21"/>
                <w:lang w:val="en-GB"/>
              </w:rPr>
              <w:t>discussion, since</w:t>
            </w:r>
            <w:proofErr w:type="gramEnd"/>
            <w:r>
              <w:rPr>
                <w:rFonts w:ascii="Times New Roman" w:eastAsia="SimSun" w:hAnsi="Times New Roman" w:cs="Times New Roman"/>
                <w:kern w:val="0"/>
                <w:szCs w:val="21"/>
                <w:lang w:val="en-GB"/>
              </w:rPr>
              <w:t xml:space="preserv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w:t>
            </w:r>
            <w:proofErr w:type="gramStart"/>
            <w:r>
              <w:rPr>
                <w:rFonts w:ascii="Times New Roman" w:eastAsia="MS Mincho" w:hAnsi="Times New Roman" w:cs="Times New Roman"/>
                <w:bCs/>
                <w:lang w:val="en-GB" w:eastAsia="ja-JP"/>
              </w:rPr>
              <w:t>If</w:t>
            </w:r>
            <w:proofErr w:type="gramEnd"/>
            <w:r>
              <w:rPr>
                <w:rFonts w:ascii="Times New Roman" w:eastAsia="MS Mincho" w:hAnsi="Times New Roman" w:cs="Times New Roman"/>
                <w:bCs/>
                <w:lang w:val="en-GB" w:eastAsia="ja-JP"/>
              </w:rPr>
              <w:t xml:space="preserve">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Batang" w:hAnsi="Times New Roman" w:cs="Times New Roman"/>
                <w:kern w:val="0"/>
                <w:szCs w:val="21"/>
                <w:lang w:val="en-GB"/>
              </w:rPr>
              <w:t xml:space="preserve">power consistency and phase </w:t>
            </w:r>
            <w:r>
              <w:rPr>
                <w:rFonts w:ascii="Times New Roman" w:eastAsia="Batang" w:hAnsi="Times New Roman" w:cs="Times New Roman"/>
                <w:kern w:val="0"/>
                <w:szCs w:val="21"/>
                <w:lang w:val="en-GB"/>
              </w:rPr>
              <w:lastRenderedPageBreak/>
              <w:t>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w:t>
            </w:r>
            <w:proofErr w:type="gramStart"/>
            <w:r>
              <w:rPr>
                <w:rFonts w:ascii="Times New Roman" w:hAnsi="Times New Roman" w:cs="Times New Roman"/>
                <w:bCs/>
                <w:lang w:val="en-GB"/>
              </w:rPr>
              <w:t>impact</w:t>
            </w:r>
            <w:proofErr w:type="gramEnd"/>
            <w:r>
              <w:rPr>
                <w:rFonts w:ascii="Times New Roman" w:hAnsi="Times New Roman" w:cs="Times New Roman"/>
                <w:bCs/>
                <w:lang w:val="en-GB"/>
              </w:rPr>
              <w:t xml:space="preserve">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w:t>
            </w:r>
            <w:proofErr w:type="gramStart"/>
            <w:r>
              <w:rPr>
                <w:rFonts w:ascii="Times New Roman" w:hAnsi="Times New Roman" w:cs="Times New Roman" w:hint="eastAsia"/>
                <w:bCs/>
                <w:lang w:val="en-GB"/>
              </w:rPr>
              <w:t>all of</w:t>
            </w:r>
            <w:proofErr w:type="gramEnd"/>
            <w:r>
              <w:rPr>
                <w:rFonts w:ascii="Times New Roman" w:hAnsi="Times New Roman" w:cs="Times New Roman" w:hint="eastAsia"/>
                <w:bCs/>
                <w:lang w:val="en-GB"/>
              </w:rPr>
              <w:t xml:space="preserve">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w:t>
            </w:r>
            <w:proofErr w:type="gramStart"/>
            <w:r>
              <w:rPr>
                <w:rFonts w:ascii="Times New Roman" w:hAnsi="Times New Roman" w:cs="Times New Roman"/>
                <w:bCs/>
                <w:lang w:val="en-GB"/>
              </w:rPr>
              <w:t>take into account</w:t>
            </w:r>
            <w:proofErr w:type="gramEnd"/>
            <w:r>
              <w:rPr>
                <w:rFonts w:ascii="Times New Roman" w:hAnsi="Times New Roman" w:cs="Times New Roman"/>
                <w:bCs/>
                <w:lang w:val="en-GB"/>
              </w:rPr>
              <w:t xml:space="preserve">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lastRenderedPageBreak/>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spectrum;</w:t>
      </w:r>
      <w:proofErr w:type="gramEnd"/>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The maximum unscheduled gap between two successive PUSCHs is </w:t>
      </w:r>
      <w:proofErr w:type="gramStart"/>
      <w:r>
        <w:rPr>
          <w:rFonts w:ascii="Times New Roman" w:hAnsi="Times New Roman" w:cs="Times New Roman"/>
          <w:kern w:val="0"/>
          <w:szCs w:val="21"/>
          <w:lang w:val="en-GB"/>
        </w:rPr>
        <w:t>exceeded;</w:t>
      </w:r>
      <w:proofErr w:type="gramEnd"/>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 xml:space="preserve">during the </w:t>
      </w:r>
      <w:proofErr w:type="gramStart"/>
      <w:r>
        <w:rPr>
          <w:rFonts w:ascii="Times New Roman" w:eastAsia="Batang" w:hAnsi="Times New Roman" w:cs="Times New Roman"/>
          <w:kern w:val="0"/>
          <w:szCs w:val="21"/>
          <w:lang w:val="en-GB"/>
        </w:rPr>
        <w:t>TDW</w:t>
      </w:r>
      <w:r>
        <w:rPr>
          <w:rFonts w:ascii="Times New Roman" w:hAnsi="Times New Roman" w:cs="Times New Roman"/>
          <w:kern w:val="0"/>
          <w:szCs w:val="21"/>
          <w:lang w:val="en-GB"/>
        </w:rPr>
        <w:t>;</w:t>
      </w:r>
      <w:proofErr w:type="gramEnd"/>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w:t>
      </w:r>
      <w:proofErr w:type="gramStart"/>
      <w:r>
        <w:rPr>
          <w:rFonts w:ascii="Times New Roman" w:hAnsi="Times New Roman" w:cs="Times New Roman"/>
          <w:kern w:val="0"/>
          <w:szCs w:val="21"/>
          <w:lang w:val="en-GB"/>
        </w:rPr>
        <w:t>and etc.</w:t>
      </w:r>
      <w:proofErr w:type="gramEnd"/>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spectrum;</w:t>
      </w:r>
      <w:proofErr w:type="gramEnd"/>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 xml:space="preserve">he maximum </w:t>
      </w:r>
      <w:proofErr w:type="gramStart"/>
      <w:r>
        <w:rPr>
          <w:rFonts w:ascii="Times New Roman" w:hAnsi="Times New Roman" w:cs="Times New Roman" w:hint="eastAsia"/>
          <w:kern w:val="0"/>
          <w:szCs w:val="21"/>
          <w:lang w:val="en-GB"/>
        </w:rPr>
        <w:t>duration;</w:t>
      </w:r>
      <w:proofErr w:type="gramEnd"/>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between two successive PUSCHs is </w:t>
      </w:r>
      <w:proofErr w:type="gramStart"/>
      <w:r>
        <w:rPr>
          <w:rFonts w:ascii="Times New Roman" w:hAnsi="Times New Roman" w:cs="Times New Roman"/>
          <w:kern w:val="0"/>
          <w:szCs w:val="21"/>
          <w:lang w:val="en-GB"/>
        </w:rPr>
        <w:t>exceeded</w:t>
      </w:r>
      <w:r>
        <w:rPr>
          <w:rFonts w:ascii="Times New Roman" w:hAnsi="Times New Roman" w:cs="Times New Roman" w:hint="eastAsia"/>
          <w:kern w:val="0"/>
          <w:szCs w:val="21"/>
          <w:lang w:val="en-GB"/>
        </w:rPr>
        <w:t>;</w:t>
      </w:r>
      <w:proofErr w:type="gramEnd"/>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w:t>
      </w:r>
      <w:proofErr w:type="gramStart"/>
      <w:r>
        <w:rPr>
          <w:rFonts w:ascii="Times New Roman" w:hAnsi="Times New Roman" w:cs="Times New Roman"/>
          <w:kern w:val="0"/>
          <w:szCs w:val="21"/>
          <w:lang w:val="en-GB"/>
        </w:rPr>
        <w:t>TDW</w:t>
      </w:r>
      <w:r>
        <w:rPr>
          <w:rFonts w:ascii="Times New Roman" w:hAnsi="Times New Roman" w:cs="Times New Roman" w:hint="eastAsia"/>
          <w:kern w:val="0"/>
          <w:szCs w:val="21"/>
          <w:lang w:val="en-GB"/>
        </w:rPr>
        <w:t>;</w:t>
      </w:r>
      <w:proofErr w:type="gramEnd"/>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and etc</w:t>
      </w:r>
      <w:r>
        <w:rPr>
          <w:rFonts w:ascii="Times New Roman" w:hAnsi="Times New Roman" w:cs="Times New Roman"/>
          <w:kern w:val="0"/>
          <w:szCs w:val="21"/>
          <w:lang w:val="en-GB"/>
        </w:rPr>
        <w:t>.</w:t>
      </w:r>
      <w:proofErr w:type="gramEnd"/>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w:t>
            </w:r>
            <w:proofErr w:type="gramStart"/>
            <w:r>
              <w:rPr>
                <w:rFonts w:ascii="Times New Roman" w:eastAsia="Batang" w:hAnsi="Times New Roman" w:cs="Times New Roman" w:hint="eastAsia"/>
                <w:kern w:val="0"/>
                <w:szCs w:val="21"/>
              </w:rPr>
              <w:t>similar to</w:t>
            </w:r>
            <w:proofErr w:type="gramEnd"/>
            <w:r>
              <w:rPr>
                <w:rFonts w:ascii="Times New Roman" w:eastAsia="Batang" w:hAnsi="Times New Roman" w:cs="Times New Roman" w:hint="eastAsia"/>
                <w:kern w:val="0"/>
                <w:szCs w:val="21"/>
              </w:rPr>
              <w:t xml:space="preserve">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ListParagraph"/>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w:t>
            </w:r>
            <w:r>
              <w:rPr>
                <w:bCs/>
                <w:sz w:val="20"/>
                <w:szCs w:val="20"/>
                <w:lang w:val="en-GB"/>
              </w:rPr>
              <w:lastRenderedPageBreak/>
              <w:t xml:space="preserve">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ListParagraph"/>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 xml:space="preserve">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w:t>
            </w:r>
            <w:proofErr w:type="gramStart"/>
            <w:r>
              <w:rPr>
                <w:rFonts w:ascii="Times New Roman" w:hAnsi="Times New Roman" w:cs="Times New Roman"/>
              </w:rPr>
              <w:t>plan ahead</w:t>
            </w:r>
            <w:proofErr w:type="gramEnd"/>
            <w:r>
              <w:rPr>
                <w:rFonts w:ascii="Times New Roman" w:hAnsi="Times New Roman" w:cs="Times New Roman"/>
              </w:rPr>
              <w:t>.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ListParagraph"/>
              <w:numPr>
                <w:ilvl w:val="0"/>
                <w:numId w:val="34"/>
              </w:numPr>
              <w:ind w:firstLineChars="0"/>
            </w:pPr>
            <w:r>
              <w:lastRenderedPageBreak/>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lastRenderedPageBreak/>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 xml:space="preserve">@Intel, </w:t>
            </w:r>
            <w:proofErr w:type="gramStart"/>
            <w:r>
              <w:rPr>
                <w:rFonts w:ascii="Times New Roman" w:hAnsi="Times New Roman" w:cs="Times New Roman"/>
              </w:rPr>
              <w:t>Regarding</w:t>
            </w:r>
            <w:proofErr w:type="gramEnd"/>
            <w:r>
              <w:rPr>
                <w:rFonts w:ascii="Times New Roman" w:hAnsi="Times New Roman" w:cs="Times New Roman"/>
              </w:rPr>
              <w:t xml:space="preserve">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w:t>
            </w:r>
            <w:proofErr w:type="gramStart"/>
            <w:r>
              <w:rPr>
                <w:rFonts w:ascii="Times New Roman" w:hAnsi="Times New Roman" w:cs="Times New Roman"/>
                <w:bCs/>
                <w:lang w:val="en-GB"/>
              </w:rPr>
              <w:t>If</w:t>
            </w:r>
            <w:proofErr w:type="gramEnd"/>
            <w:r>
              <w:rPr>
                <w:rFonts w:ascii="Times New Roman" w:hAnsi="Times New Roman" w:cs="Times New Roman"/>
                <w:bCs/>
                <w:lang w:val="en-GB"/>
              </w:rPr>
              <w:t xml:space="preserve">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w:t>
            </w:r>
            <w:proofErr w:type="gramStart"/>
            <w:r>
              <w:rPr>
                <w:rFonts w:ascii="Times New Roman" w:hAnsi="Times New Roman" w:cs="Times New Roman"/>
                <w:bCs/>
                <w:lang w:val="en-GB"/>
              </w:rPr>
              <w:t>impact</w:t>
            </w:r>
            <w:proofErr w:type="gramEnd"/>
            <w:r>
              <w:rPr>
                <w:rFonts w:ascii="Times New Roman" w:hAnsi="Times New Roman" w:cs="Times New Roman"/>
                <w:bCs/>
                <w:lang w:val="en-GB"/>
              </w:rPr>
              <w:t xml:space="preserve">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w:t>
      </w:r>
      <w:proofErr w:type="gramStart"/>
      <w:r>
        <w:rPr>
          <w:rFonts w:ascii="Times New Roman" w:eastAsia="Batang" w:hAnsi="Times New Roman" w:cs="Times New Roman"/>
          <w:kern w:val="0"/>
          <w:szCs w:val="21"/>
          <w:lang w:val="en-GB"/>
        </w:rPr>
        <w:t>include e.g.,</w:t>
      </w:r>
      <w:proofErr w:type="gramEnd"/>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w:t>
      </w:r>
      <w:proofErr w:type="gramStart"/>
      <w:r>
        <w:rPr>
          <w:rFonts w:ascii="Times New Roman" w:eastAsia="Batang" w:hAnsi="Times New Roman" w:cs="Times New Roman"/>
          <w:kern w:val="0"/>
          <w:szCs w:val="21"/>
          <w:lang w:val="en-GB"/>
        </w:rPr>
        <w:t>include e.g.,</w:t>
      </w:r>
      <w:proofErr w:type="gramEnd"/>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w:t>
      </w:r>
      <w:proofErr w:type="gramStart"/>
      <w:r>
        <w:rPr>
          <w:rFonts w:ascii="Times New Roman" w:eastAsia="Batang" w:hAnsi="Times New Roman" w:cs="Times New Roman"/>
          <w:kern w:val="0"/>
          <w:szCs w:val="21"/>
          <w:lang w:val="en-GB"/>
        </w:rPr>
        <w:t>include e.g.,</w:t>
      </w:r>
      <w:proofErr w:type="gramEnd"/>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w:t>
      </w:r>
      <w:proofErr w:type="gramStart"/>
      <w:r>
        <w:rPr>
          <w:rFonts w:ascii="Times New Roman" w:eastAsia="Batang" w:hAnsi="Times New Roman" w:cs="Times New Roman"/>
          <w:kern w:val="0"/>
          <w:szCs w:val="21"/>
          <w:lang w:val="en-GB"/>
        </w:rPr>
        <w:t>include e.g.,</w:t>
      </w:r>
      <w:proofErr w:type="gramEnd"/>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xml:space="preserve">”, what is the size of new TDW? Our view is that the size of original TDW and new TDW would be explicitly configured, </w:t>
            </w:r>
            <w:proofErr w:type="gramStart"/>
            <w:r>
              <w:rPr>
                <w:rFonts w:eastAsia="Malgun Gothic"/>
                <w:bCs/>
                <w:sz w:val="20"/>
                <w:szCs w:val="20"/>
                <w:lang w:val="en-GB" w:eastAsia="ko-KR"/>
              </w:rPr>
              <w:t>similar to</w:t>
            </w:r>
            <w:proofErr w:type="gramEnd"/>
            <w:r>
              <w:rPr>
                <w:rFonts w:eastAsia="Malgun Gothic"/>
                <w:bCs/>
                <w:sz w:val="20"/>
                <w:szCs w:val="20"/>
                <w:lang w:val="en-GB" w:eastAsia="ko-KR"/>
              </w:rPr>
              <w:t xml:space="preserve"> Alt. 2-C?</w:t>
            </w:r>
          </w:p>
          <w:p w14:paraId="6A476DD9"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ListParagraph"/>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For Alt 1, without using the single TDW, the UE can determine sub-windows based on the events during </w:t>
            </w:r>
            <w:proofErr w:type="gramStart"/>
            <w:r>
              <w:rPr>
                <w:rFonts w:ascii="Times New Roman" w:eastAsia="Malgun Gothic" w:hAnsi="Times New Roman" w:cs="Times New Roman"/>
                <w:bCs/>
                <w:sz w:val="20"/>
                <w:szCs w:val="20"/>
                <w:lang w:val="en-GB" w:eastAsia="ko-KR"/>
              </w:rPr>
              <w:t>the all</w:t>
            </w:r>
            <w:proofErr w:type="gramEnd"/>
            <w:r>
              <w:rPr>
                <w:rFonts w:ascii="Times New Roman" w:eastAsia="Malgun Gothic" w:hAnsi="Times New Roman" w:cs="Times New Roman"/>
                <w:bCs/>
                <w:sz w:val="20"/>
                <w:szCs w:val="20"/>
                <w:lang w:val="en-GB" w:eastAsia="ko-KR"/>
              </w:rPr>
              <w:t xml:space="preserve">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All Alts must address cases where a subset of the repetitions can have consistency/continuity, </w:t>
            </w:r>
            <w:proofErr w:type="gramStart"/>
            <w:r>
              <w:rPr>
                <w:rFonts w:ascii="Times New Roman" w:eastAsia="Malgun Gothic" w:hAnsi="Times New Roman" w:cs="Times New Roman"/>
                <w:bCs/>
                <w:sz w:val="20"/>
                <w:szCs w:val="20"/>
                <w:lang w:val="en-GB" w:eastAsia="ko-KR"/>
              </w:rPr>
              <w:t>i.e.</w:t>
            </w:r>
            <w:proofErr w:type="gramEnd"/>
            <w:r>
              <w:rPr>
                <w:rFonts w:ascii="Times New Roman" w:eastAsia="Malgun Gothic" w:hAnsi="Times New Roman" w:cs="Times New Roman"/>
                <w:bCs/>
                <w:sz w:val="20"/>
                <w:szCs w:val="20"/>
                <w:lang w:val="en-GB" w:eastAsia="ko-KR"/>
              </w:rPr>
              <w:t xml:space="preserve"> sub-windows or multiple windows.  For us, a main consideration is if the subset is determined according to the RAN4 requirements or is configured.  If multiple windows are configured, and therefore </w:t>
            </w:r>
            <w:proofErr w:type="gramStart"/>
            <w:r>
              <w:rPr>
                <w:rFonts w:ascii="Times New Roman" w:eastAsia="Malgun Gothic" w:hAnsi="Times New Roman" w:cs="Times New Roman"/>
                <w:bCs/>
                <w:sz w:val="20"/>
                <w:szCs w:val="20"/>
                <w:lang w:val="en-GB" w:eastAsia="ko-KR"/>
              </w:rPr>
              <w:t>e.g.</w:t>
            </w:r>
            <w:proofErr w:type="gramEnd"/>
            <w:r>
              <w:rPr>
                <w:rFonts w:ascii="Times New Roman" w:eastAsia="Malgun Gothic" w:hAnsi="Times New Roman" w:cs="Times New Roman"/>
                <w:bCs/>
                <w:sz w:val="20"/>
                <w:szCs w:val="20"/>
                <w:lang w:val="en-GB" w:eastAsia="ko-KR"/>
              </w:rPr>
              <w:t xml:space="preserve">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w:t>
            </w:r>
            <w:proofErr w:type="gramStart"/>
            <w:r>
              <w:rPr>
                <w:rFonts w:ascii="Times New Roman" w:eastAsia="Malgun Gothic" w:hAnsi="Times New Roman" w:cs="Times New Roman"/>
                <w:bCs/>
                <w:sz w:val="20"/>
                <w:szCs w:val="20"/>
                <w:lang w:val="en-GB" w:eastAsia="ko-KR"/>
              </w:rPr>
              <w:t>two step</w:t>
            </w:r>
            <w:proofErr w:type="gramEnd"/>
            <w:r>
              <w:rPr>
                <w:rFonts w:ascii="Times New Roman" w:eastAsia="Malgun Gothic" w:hAnsi="Times New Roman" w:cs="Times New Roman"/>
                <w:bCs/>
                <w:sz w:val="20"/>
                <w:szCs w:val="20"/>
                <w:lang w:val="en-GB" w:eastAsia="ko-KR"/>
              </w:rPr>
              <w:t xml:space="preserve">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To FL, please further clarify the option 2 under Alt 2-B. Is that means the JCE will not be used under that </w:t>
            </w:r>
            <w:proofErr w:type="gramStart"/>
            <w:r>
              <w:rPr>
                <w:rFonts w:ascii="Times New Roman" w:hAnsi="Times New Roman" w:cs="Times New Roman"/>
                <w:bCs/>
                <w:sz w:val="20"/>
                <w:szCs w:val="20"/>
                <w:lang w:val="en-GB"/>
              </w:rPr>
              <w:t>TDW ?</w:t>
            </w:r>
            <w:proofErr w:type="gramEnd"/>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From our consideration, those Alt 2-A, 2-</w:t>
            </w:r>
            <w:proofErr w:type="gramStart"/>
            <w:r>
              <w:rPr>
                <w:rFonts w:ascii="Times New Roman" w:hAnsi="Times New Roman" w:cs="Times New Roman"/>
                <w:bCs/>
                <w:sz w:val="20"/>
                <w:szCs w:val="20"/>
                <w:lang w:val="en-GB"/>
              </w:rPr>
              <w:t>B</w:t>
            </w:r>
            <w:proofErr w:type="gramEnd"/>
            <w:r>
              <w:rPr>
                <w:rFonts w:ascii="Times New Roman" w:hAnsi="Times New Roman" w:cs="Times New Roman"/>
                <w:bCs/>
                <w:sz w:val="20"/>
                <w:szCs w:val="20"/>
                <w:lang w:val="en-GB"/>
              </w:rPr>
              <w:t xml:space="preserve">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SimSun" w:hAnsi="Times New Roman" w:cs="Times New Roman"/>
                <w:bCs/>
              </w:rPr>
            </w:pPr>
            <w:r>
              <w:rPr>
                <w:rFonts w:ascii="Times New Roman" w:eastAsia="SimSun"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SimSun" w:hAnsi="Times New Roman" w:cs="Times New Roman"/>
                <w:bCs/>
                <w:sz w:val="20"/>
                <w:szCs w:val="20"/>
              </w:rPr>
            </w:pPr>
            <w:r>
              <w:rPr>
                <w:rFonts w:ascii="Times New Roman" w:eastAsia="SimSun"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SimSun" w:hAnsi="Times New Roman" w:cs="Times New Roman"/>
                <w:bCs/>
                <w:sz w:val="20"/>
                <w:szCs w:val="20"/>
                <w:lang w:val="en-GB"/>
              </w:rPr>
            </w:pPr>
            <w:r>
              <w:rPr>
                <w:rFonts w:ascii="Times New Roman" w:eastAsia="SimSun" w:hAnsi="Times New Roman" w:cs="Times New Roman" w:hint="eastAsia"/>
                <w:bCs/>
                <w:sz w:val="20"/>
                <w:szCs w:val="20"/>
              </w:rPr>
              <w:t xml:space="preserve">We think it is important for gNB to configure a TDW which could be smaller than the repetition duration, </w:t>
            </w:r>
            <w:proofErr w:type="gramStart"/>
            <w:r>
              <w:rPr>
                <w:rFonts w:ascii="Times New Roman" w:eastAsia="SimSun" w:hAnsi="Times New Roman" w:cs="Times New Roman" w:hint="eastAsia"/>
                <w:bCs/>
                <w:sz w:val="20"/>
                <w:szCs w:val="20"/>
              </w:rPr>
              <w:t>taking into account</w:t>
            </w:r>
            <w:proofErr w:type="gramEnd"/>
            <w:r>
              <w:rPr>
                <w:rFonts w:ascii="Times New Roman" w:eastAsia="SimSun" w:hAnsi="Times New Roman" w:cs="Times New Roman" w:hint="eastAsia"/>
                <w:bCs/>
                <w:sz w:val="20"/>
                <w:szCs w:val="20"/>
              </w:rPr>
              <w:t xml:space="preserve">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SimSun" w:hAnsi="Times New Roman" w:cs="Times New Roman"/>
                <w:bCs/>
              </w:rPr>
            </w:pPr>
            <w:r>
              <w:rPr>
                <w:rFonts w:ascii="Times New Roman" w:eastAsia="SimSun" w:hAnsi="Times New Roman" w:cs="Times New Roman" w:hint="eastAsia"/>
                <w:bCs/>
              </w:rPr>
              <w:t>v</w:t>
            </w:r>
            <w:r>
              <w:rPr>
                <w:rFonts w:ascii="Times New Roman" w:eastAsia="SimSun"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ListParagraph"/>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SimSun" w:hAnsi="Times New Roman" w:cs="Times New Roman"/>
                <w:bCs/>
                <w:sz w:val="20"/>
                <w:szCs w:val="20"/>
                <w:lang w:val="en-GB"/>
              </w:rPr>
            </w:pPr>
            <w:r>
              <w:rPr>
                <w:rFonts w:ascii="Times New Roman" w:eastAsia="SimSun"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w:t>
            </w:r>
            <w:proofErr w:type="gramStart"/>
            <w:r>
              <w:rPr>
                <w:rFonts w:ascii="Times New Roman" w:eastAsia="Batang" w:hAnsi="Times New Roman" w:cs="Times New Roman"/>
                <w:kern w:val="0"/>
                <w:szCs w:val="21"/>
                <w:lang w:val="en-GB"/>
              </w:rPr>
              <w:t>include e.g.,</w:t>
            </w:r>
            <w:proofErr w:type="gramEnd"/>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SimSun"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Heading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297B64BB"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ListParagraph"/>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Malgun Gothic" w:hAnsi="Times New Roman" w:cs="Times New Roman"/>
                <w:bCs/>
                <w:lang w:val="en-GB" w:eastAsia="ko-KR"/>
              </w:rPr>
              <w:lastRenderedPageBreak/>
              <w:t xml:space="preserve">channel estimation enabled but not configured with a time domain window or with a time domain window with joint channel estimation disabled. Especially for latter case, it is confusing to us how UE should interpret this time domain window.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D5BC875"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Heading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t>
            </w:r>
            <w:proofErr w:type="gramStart"/>
            <w:r>
              <w:rPr>
                <w:rFonts w:ascii="Times New Roman" w:hAnsi="Times New Roman" w:cs="Times New Roman"/>
                <w:bCs/>
                <w:lang w:val="en-GB"/>
              </w:rPr>
              <w:t>whether or not</w:t>
            </w:r>
            <w:proofErr w:type="gramEnd"/>
            <w:r>
              <w:rPr>
                <w:rFonts w:ascii="Times New Roman" w:hAnsi="Times New Roman" w:cs="Times New Roman"/>
                <w:bCs/>
                <w:lang w:val="en-GB"/>
              </w:rPr>
              <w:t xml:space="preserve">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w:t>
            </w:r>
            <w:proofErr w:type="gramStart"/>
            <w:r>
              <w:rPr>
                <w:rFonts w:ascii="Times New Roman" w:hAnsi="Times New Roman" w:cs="Times New Roman"/>
                <w:bCs/>
                <w:lang w:val="en-GB"/>
              </w:rPr>
              <w:t>none consecutive</w:t>
            </w:r>
            <w:proofErr w:type="gramEnd"/>
            <w:r>
              <w:rPr>
                <w:rFonts w:ascii="Times New Roman" w:hAnsi="Times New Roman" w:cs="Times New Roman"/>
                <w:bCs/>
                <w:lang w:val="en-GB"/>
              </w:rPr>
              <w:t xml:space="preser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Dynamic signalling can be useful in some channel conditions, such as when it can be beneficial for a UE to apply received TPC commands. In general, it allows a gNB to control </w:t>
            </w:r>
            <w:proofErr w:type="gramStart"/>
            <w:r>
              <w:rPr>
                <w:rFonts w:ascii="Times New Roman" w:hAnsi="Times New Roman" w:cs="Times New Roman"/>
                <w:bCs/>
                <w:lang w:val="en-GB"/>
              </w:rPr>
              <w:t>whether or not</w:t>
            </w:r>
            <w:proofErr w:type="gramEnd"/>
            <w:r>
              <w:rPr>
                <w:rFonts w:ascii="Times New Roman" w:hAnsi="Times New Roman" w:cs="Times New Roman"/>
                <w:bCs/>
                <w:lang w:val="en-GB"/>
              </w:rPr>
              <w:t xml:space="preserve">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don’t support the additional dynamic signaling because </w:t>
            </w:r>
            <w:proofErr w:type="gramStart"/>
            <w:r>
              <w:rPr>
                <w:rFonts w:ascii="Times New Roman" w:eastAsia="MS Mincho" w:hAnsi="Times New Roman" w:cs="Times New Roman"/>
                <w:bCs/>
                <w:lang w:val="en-GB" w:eastAsia="ja-JP"/>
              </w:rPr>
              <w:t>mis-understanding</w:t>
            </w:r>
            <w:proofErr w:type="gramEnd"/>
            <w:r>
              <w:rPr>
                <w:rFonts w:ascii="Times New Roman" w:eastAsia="MS Mincho" w:hAnsi="Times New Roman" w:cs="Times New Roman"/>
                <w:bCs/>
                <w:lang w:val="en-GB" w:eastAsia="ja-JP"/>
              </w:rPr>
              <w:t xml:space="preserve">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Dynamic signalling would require more overhead and therefore needs to be well motivated. We are not sure about the impact of delaying, </w:t>
            </w:r>
            <w:proofErr w:type="gramStart"/>
            <w:r>
              <w:rPr>
                <w:rFonts w:ascii="Times New Roman" w:hAnsi="Times New Roman" w:cs="Times New Roman"/>
                <w:bCs/>
                <w:lang w:val="en-GB"/>
              </w:rPr>
              <w:t>e.g.</w:t>
            </w:r>
            <w:proofErr w:type="gramEnd"/>
            <w:r>
              <w:rPr>
                <w:rFonts w:ascii="Times New Roman" w:hAnsi="Times New Roman" w:cs="Times New Roman"/>
                <w:bCs/>
                <w:lang w:val="en-GB"/>
              </w:rPr>
              <w:t xml:space="preserve">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Heading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 xml:space="preserve">FL comments: Companies are encouraged to provide views on whether coherent transmission indication is </w:t>
      </w:r>
      <w:proofErr w:type="gramStart"/>
      <w:r>
        <w:rPr>
          <w:rFonts w:ascii="Times New Roman" w:hAnsi="Times New Roman" w:cs="Times New Roman"/>
          <w:b/>
          <w:szCs w:val="21"/>
          <w:highlight w:val="yellow"/>
        </w:rPr>
        <w:t>necessary</w:t>
      </w:r>
      <w:proofErr w:type="gramEnd"/>
      <w:r>
        <w:rPr>
          <w:rFonts w:ascii="Times New Roman" w:hAnsi="Times New Roman" w:cs="Times New Roman"/>
          <w:b/>
          <w:szCs w:val="21"/>
          <w:highlight w:val="yellow"/>
        </w:rPr>
        <w:t xml:space="preserve">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No need. Our understanding is, a UE is expected to maintain power consistency and phase continuity among PUSCH transmissions within a TDW, </w:t>
            </w:r>
            <w:proofErr w:type="gramStart"/>
            <w:r>
              <w:rPr>
                <w:rFonts w:ascii="Times New Roman" w:hAnsi="Times New Roman" w:cs="Times New Roman" w:hint="eastAsia"/>
                <w:bCs/>
              </w:rPr>
              <w:t>as long as</w:t>
            </w:r>
            <w:proofErr w:type="gramEnd"/>
            <w:r>
              <w:rPr>
                <w:rFonts w:ascii="Times New Roman" w:hAnsi="Times New Roman" w:cs="Times New Roman" w:hint="eastAsia"/>
                <w:bCs/>
              </w:rPr>
              <w:t xml:space="preserve">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proofErr w:type="gramStart"/>
            <w:r>
              <w:rPr>
                <w:rFonts w:ascii="Times New Roman" w:hAnsi="Times New Roman" w:cs="Times New Roman"/>
                <w:bCs/>
                <w:lang w:val="en-GB"/>
              </w:rPr>
              <w:lastRenderedPageBreak/>
              <w:t>is</w:t>
            </w:r>
            <w:proofErr w:type="gramEnd"/>
            <w:r>
              <w:rPr>
                <w:rFonts w:ascii="Times New Roman" w:hAnsi="Times New Roman" w:cs="Times New Roman"/>
                <w:bCs/>
                <w:lang w:val="en-GB"/>
              </w:rPr>
              <w:t xml:space="preserve">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w:t>
            </w:r>
            <w:proofErr w:type="gramStart"/>
            <w:r>
              <w:rPr>
                <w:rFonts w:ascii="Times New Roman" w:eastAsia="Malgun Gothic" w:hAnsi="Times New Roman" w:cs="Times New Roman"/>
                <w:bCs/>
                <w:lang w:val="en-GB" w:eastAsia="ko-KR"/>
              </w:rPr>
              <w:t>above mentioned</w:t>
            </w:r>
            <w:proofErr w:type="gramEnd"/>
            <w:r>
              <w:rPr>
                <w:rFonts w:ascii="Times New Roman" w:eastAsia="Malgun Gothic" w:hAnsi="Times New Roman" w:cs="Times New Roman"/>
                <w:bCs/>
                <w:lang w:val="en-GB" w:eastAsia="ko-KR"/>
              </w:rPr>
              <w:t xml:space="preserv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w:t>
            </w:r>
            <w:proofErr w:type="gramStart"/>
            <w:r>
              <w:rPr>
                <w:rFonts w:ascii="Times New Roman" w:eastAsia="Malgun Gothic" w:hAnsi="Times New Roman" w:cs="Times New Roman"/>
                <w:bCs/>
                <w:lang w:val="en-GB" w:eastAsia="ko-KR"/>
              </w:rPr>
              <w:t>applied actually</w:t>
            </w:r>
            <w:proofErr w:type="gramEnd"/>
            <w:r>
              <w:rPr>
                <w:rFonts w:ascii="Times New Roman" w:eastAsia="Malgun Gothic" w:hAnsi="Times New Roman" w:cs="Times New Roman"/>
                <w:bCs/>
                <w:lang w:val="en-GB" w:eastAsia="ko-KR"/>
              </w:rPr>
              <w:t xml:space="preserve">.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SimSun"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do not see strong need. In most of the case, gNB should know whether phase continuity and power consistency can be fulfilled or not (</w:t>
            </w:r>
            <w:proofErr w:type="gramStart"/>
            <w:r>
              <w:rPr>
                <w:rFonts w:ascii="Times New Roman" w:hAnsi="Times New Roman" w:cs="Times New Roman" w:hint="eastAsia"/>
                <w:bCs/>
                <w:lang w:val="en-GB"/>
              </w:rPr>
              <w:t>e.g.</w:t>
            </w:r>
            <w:proofErr w:type="gramEnd"/>
            <w:r>
              <w:rPr>
                <w:rFonts w:ascii="Times New Roman" w:hAnsi="Times New Roman" w:cs="Times New Roman" w:hint="eastAsia"/>
                <w:bCs/>
                <w:lang w:val="en-GB"/>
              </w:rPr>
              <w:t xml:space="preserve">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w:t>
            </w:r>
            <w:proofErr w:type="gramStart"/>
            <w:r>
              <w:rPr>
                <w:rFonts w:ascii="Times New Roman" w:hAnsi="Times New Roman" w:cs="Times New Roman" w:hint="eastAsia"/>
                <w:bCs/>
                <w:lang w:val="en-GB"/>
              </w:rPr>
              <w:t>e.g.</w:t>
            </w:r>
            <w:proofErr w:type="gramEnd"/>
            <w:r>
              <w:rPr>
                <w:rFonts w:ascii="Times New Roman" w:hAnsi="Times New Roman" w:cs="Times New Roman" w:hint="eastAsia"/>
                <w:bCs/>
                <w:lang w:val="en-GB"/>
              </w:rPr>
              <w:t xml:space="preserve">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Dynamic signalling may require more processing and therefore needs to be well motivated. We are not sure about the impact of delaying, </w:t>
            </w:r>
            <w:proofErr w:type="gramStart"/>
            <w:r>
              <w:rPr>
                <w:rFonts w:ascii="Times New Roman" w:hAnsi="Times New Roman" w:cs="Times New Roman"/>
                <w:bCs/>
                <w:lang w:val="en-GB"/>
              </w:rPr>
              <w:t>e.g.</w:t>
            </w:r>
            <w:proofErr w:type="gramEnd"/>
            <w:r>
              <w:rPr>
                <w:rFonts w:ascii="Times New Roman" w:hAnsi="Times New Roman" w:cs="Times New Roman"/>
                <w:bCs/>
                <w:lang w:val="en-GB"/>
              </w:rPr>
              <w:t xml:space="preserve">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We prefer not to have dynamic indication of coherence.  gNB needs to do link adaptation based on some assumed performance, and that performance should be reasonably stable over time.  Moreover, the spec impact could be </w:t>
            </w:r>
            <w:proofErr w:type="gramStart"/>
            <w:r>
              <w:rPr>
                <w:rFonts w:ascii="Times New Roman" w:eastAsia="MS Mincho" w:hAnsi="Times New Roman" w:cs="Times New Roman"/>
                <w:bCs/>
                <w:lang w:val="en-GB" w:eastAsia="ja-JP"/>
              </w:rPr>
              <w:t>high, since</w:t>
            </w:r>
            <w:proofErr w:type="gramEnd"/>
            <w:r>
              <w:rPr>
                <w:rFonts w:ascii="Times New Roman" w:eastAsia="MS Mincho" w:hAnsi="Times New Roman" w:cs="Times New Roman"/>
                <w:bCs/>
                <w:lang w:val="en-GB" w:eastAsia="ja-JP"/>
              </w:rPr>
              <w:t xml:space="preserv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Heading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DMRS located in special slots. As we have only three RAN1 meetings left and considering the potential specification impacts, we </w:t>
      </w:r>
      <w:proofErr w:type="gramStart"/>
      <w:r>
        <w:rPr>
          <w:rFonts w:ascii="Times New Roman" w:hAnsi="Times New Roman" w:cs="Times New Roman"/>
          <w:b/>
          <w:szCs w:val="21"/>
          <w:highlight w:val="yellow"/>
        </w:rPr>
        <w:t>have to</w:t>
      </w:r>
      <w:proofErr w:type="gramEnd"/>
      <w:r>
        <w:rPr>
          <w:rFonts w:ascii="Times New Roman" w:hAnsi="Times New Roman" w:cs="Times New Roman"/>
          <w:b/>
          <w:szCs w:val="21"/>
          <w:highlight w:val="yellow"/>
        </w:rPr>
        <w:t xml:space="preserve"> make decision in this meeting.</w:t>
      </w:r>
    </w:p>
    <w:p w14:paraId="7A46DFB1" w14:textId="77777777" w:rsidR="00673CE0" w:rsidRDefault="003508A8">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0A9F7783" w14:textId="77777777" w:rsidR="00673CE0" w:rsidRDefault="003508A8">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 xml:space="preserve">Additional DMRS </w:t>
      </w:r>
      <w:proofErr w:type="gramStart"/>
      <w:r>
        <w:rPr>
          <w:sz w:val="21"/>
          <w:szCs w:val="21"/>
        </w:rPr>
        <w:t>is located in</w:t>
      </w:r>
      <w:proofErr w:type="gramEnd"/>
      <w:r>
        <w:rPr>
          <w:sz w:val="21"/>
          <w:szCs w:val="21"/>
        </w:rPr>
        <w:t xml:space="preserve"> special slots for repetition type A, in case special slots cannot used for PUSCH transmission.</w:t>
      </w:r>
    </w:p>
    <w:p w14:paraId="1DC94A5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We prefer Alt 2.  Resources needed to carry </w:t>
            </w:r>
            <w:proofErr w:type="gramStart"/>
            <w:r>
              <w:rPr>
                <w:rFonts w:ascii="Times New Roman" w:eastAsia="Malgun Gothic" w:hAnsi="Times New Roman" w:cs="Times New Roman"/>
                <w:bCs/>
                <w:lang w:val="en-GB" w:eastAsia="ko-KR"/>
              </w:rPr>
              <w:t>PUCCH</w:t>
            </w:r>
            <w:proofErr w:type="gramEnd"/>
            <w:r>
              <w:rPr>
                <w:rFonts w:ascii="Times New Roman" w:eastAsia="Malgun Gothic" w:hAnsi="Times New Roman" w:cs="Times New Roman"/>
                <w:bCs/>
                <w:lang w:val="en-GB" w:eastAsia="ko-KR"/>
              </w:rPr>
              <w:t xml:space="preserve">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Heading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Heading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ListParagraph"/>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ListParagraph"/>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w:t>
            </w:r>
            <w:proofErr w:type="gramStart"/>
            <w:r>
              <w:rPr>
                <w:rFonts w:ascii="Times New Roman" w:hAnsi="Times New Roman" w:cs="Times New Roman"/>
                <w:bCs/>
                <w:lang w:val="en-GB"/>
              </w:rPr>
              <w:t>to modify</w:t>
            </w:r>
            <w:proofErr w:type="gramEnd"/>
            <w:r>
              <w:rPr>
                <w:rFonts w:ascii="Times New Roman" w:hAnsi="Times New Roman" w:cs="Times New Roman"/>
                <w:bCs/>
                <w:lang w:val="en-GB"/>
              </w:rPr>
              <w:t xml:space="preserve">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w:t>
            </w:r>
            <w:proofErr w:type="gramStart"/>
            <w:r>
              <w:rPr>
                <w:rFonts w:ascii="Times New Roman" w:hAnsi="Times New Roman" w:cs="Times New Roman"/>
                <w:bCs/>
                <w:lang w:val="en-GB"/>
              </w:rPr>
              <w:t>control(</w:t>
            </w:r>
            <w:proofErr w:type="gramEnd"/>
            <w:r>
              <w:rPr>
                <w:rFonts w:ascii="Times New Roman" w:hAnsi="Times New Roman" w:cs="Times New Roman"/>
                <w:bCs/>
                <w:lang w:val="en-GB"/>
              </w:rPr>
              <w:t xml:space="preserve">CLPC) adjustment state per time domain window. Within time domain window, the UE skips application of TPC commands and </w:t>
            </w:r>
            <w:r>
              <w:rPr>
                <w:rFonts w:ascii="Times New Roman" w:hAnsi="Times New Roman" w:cs="Times New Roman"/>
                <w:bCs/>
                <w:lang w:val="en-GB"/>
              </w:rPr>
              <w:lastRenderedPageBreak/>
              <w:t xml:space="preserve">does not update the CLPC adjustment state to maintain the power consistency and the phase continuity. The UE can accumulate TPC commands, update the CLPC adjustment state and apply </w:t>
            </w:r>
            <w:proofErr w:type="gramStart"/>
            <w:r>
              <w:rPr>
                <w:rFonts w:ascii="Times New Roman" w:hAnsi="Times New Roman" w:cs="Times New Roman"/>
                <w:bCs/>
                <w:lang w:val="en-GB"/>
              </w:rPr>
              <w:t>a</w:t>
            </w:r>
            <w:proofErr w:type="gramEnd"/>
            <w:r>
              <w:rPr>
                <w:rFonts w:ascii="Times New Roman" w:hAnsi="Times New Roman" w:cs="Times New Roman"/>
                <w:bCs/>
                <w:lang w:val="en-GB"/>
              </w:rPr>
              <w:t xml:space="preserve">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It’s not clear if the UE can receive at-all within a time window. If it can (which we think is doable), we have no strong view on the alternatives </w:t>
            </w:r>
            <w:proofErr w:type="gramStart"/>
            <w:r>
              <w:rPr>
                <w:rFonts w:ascii="Times New Roman" w:hAnsi="Times New Roman" w:cs="Times New Roman"/>
                <w:bCs/>
                <w:lang w:val="en-GB"/>
              </w:rPr>
              <w:t>as long as</w:t>
            </w:r>
            <w:proofErr w:type="gramEnd"/>
            <w:r>
              <w:rPr>
                <w:rFonts w:ascii="Times New Roman" w:hAnsi="Times New Roman" w:cs="Times New Roman"/>
                <w:bCs/>
                <w:lang w:val="en-GB"/>
              </w:rPr>
              <w:t xml:space="preserve">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When joint channel estimation is enabled, a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 xml:space="preserve">Therefore, Alt. 2 is </w:t>
            </w:r>
            <w:proofErr w:type="gramStart"/>
            <w:r>
              <w:rPr>
                <w:rFonts w:ascii="Times New Roman" w:hAnsi="Times New Roman" w:cs="Times New Roman"/>
                <w:bCs/>
                <w:lang w:val="en-GB"/>
              </w:rPr>
              <w:t>preferred.</w:t>
            </w:r>
            <w:r>
              <w:rPr>
                <w:rFonts w:ascii="Times New Roman" w:eastAsia="MS Mincho" w:hAnsi="Times New Roman" w:cs="Times New Roman"/>
                <w:bCs/>
                <w:lang w:val="en-GB" w:eastAsia="ja-JP"/>
              </w:rPr>
              <w:t>.</w:t>
            </w:r>
            <w:proofErr w:type="gramEnd"/>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SimSun"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SimSun"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SimSun" w:hAnsi="Times New Roman" w:cs="Times New Roman"/>
                <w:kern w:val="0"/>
                <w:sz w:val="22"/>
                <w:lang w:val="en-GB"/>
              </w:rPr>
            </w:pPr>
            <w:r>
              <w:rPr>
                <w:rFonts w:ascii="Times New Roman" w:eastAsia="MS Mincho" w:hAnsi="Times New Roman" w:cs="Times New Roman"/>
                <w:bCs/>
                <w:lang w:val="en-GB" w:eastAsia="ja-JP"/>
              </w:rPr>
              <w:t xml:space="preserve">We prefer Alt 1.  </w:t>
            </w:r>
            <w:proofErr w:type="gramStart"/>
            <w:r>
              <w:rPr>
                <w:rFonts w:ascii="Times New Roman" w:eastAsia="MS Mincho" w:hAnsi="Times New Roman" w:cs="Times New Roman"/>
                <w:bCs/>
                <w:lang w:val="en-GB" w:eastAsia="ja-JP"/>
              </w:rPr>
              <w:t>Similar to</w:t>
            </w:r>
            <w:proofErr w:type="gramEnd"/>
            <w:r>
              <w:rPr>
                <w:rFonts w:ascii="Times New Roman" w:eastAsia="MS Mincho" w:hAnsi="Times New Roman" w:cs="Times New Roman"/>
                <w:bCs/>
                <w:lang w:val="en-GB" w:eastAsia="ja-JP"/>
              </w:rPr>
              <w:t xml:space="preserve">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Heading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ListParagraph"/>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proofErr w:type="gramStart"/>
            <w:r>
              <w:rPr>
                <w:rFonts w:ascii="Times New Roman" w:hAnsi="Times New Roman" w:cs="Times New Roman"/>
                <w:bCs/>
                <w:lang w:val="en-GB"/>
              </w:rPr>
              <w:t>Similar to</w:t>
            </w:r>
            <w:proofErr w:type="gramEnd"/>
            <w:r>
              <w:rPr>
                <w:rFonts w:ascii="Times New Roman" w:hAnsi="Times New Roman" w:cs="Times New Roman"/>
                <w:bCs/>
                <w:lang w:val="en-GB"/>
              </w:rPr>
              <w:t xml:space="preserve"> the TPC command, UE is not expected to receive TA adjustment command during the time domain window. We suggest </w:t>
            </w:r>
            <w:proofErr w:type="gramStart"/>
            <w:r>
              <w:rPr>
                <w:rFonts w:ascii="Times New Roman" w:hAnsi="Times New Roman" w:cs="Times New Roman"/>
                <w:bCs/>
                <w:lang w:val="en-GB"/>
              </w:rPr>
              <w:t>to modify</w:t>
            </w:r>
            <w:proofErr w:type="gramEnd"/>
            <w:r>
              <w:rPr>
                <w:rFonts w:ascii="Times New Roman" w:hAnsi="Times New Roman" w:cs="Times New Roman"/>
                <w:bCs/>
                <w:lang w:val="en-GB"/>
              </w:rPr>
              <w:t xml:space="preserve">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Malgun Gothic"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In our understanding, better to let RAN4 make such decision. According to RAN4 LS reply (R1-2106423), phase discontinuity tolerance </w:t>
            </w:r>
            <w:proofErr w:type="gramStart"/>
            <w:r>
              <w:rPr>
                <w:rFonts w:ascii="Times New Roman" w:hAnsi="Times New Roman" w:cs="Times New Roman"/>
                <w:bCs/>
                <w:lang w:val="en-GB"/>
              </w:rPr>
              <w:t>are</w:t>
            </w:r>
            <w:proofErr w:type="gramEnd"/>
            <w:r>
              <w:rPr>
                <w:rFonts w:ascii="Times New Roman" w:hAnsi="Times New Roman" w:cs="Times New Roman"/>
                <w:bCs/>
                <w:lang w:val="en-GB"/>
              </w:rPr>
              <w:t xml:space="preserve"> being discussed in RAN4. It is non-zero tolerance in the definition of phase continuity. As a result, although TA adjustment impacts on phase </w:t>
            </w:r>
            <w:proofErr w:type="gramStart"/>
            <w:r>
              <w:rPr>
                <w:rFonts w:ascii="Times New Roman" w:hAnsi="Times New Roman" w:cs="Times New Roman"/>
                <w:bCs/>
                <w:lang w:val="en-GB"/>
              </w:rPr>
              <w:t>contiguity</w:t>
            </w:r>
            <w:proofErr w:type="gramEnd"/>
            <w:r>
              <w:rPr>
                <w:rFonts w:ascii="Times New Roman" w:hAnsi="Times New Roman" w:cs="Times New Roman"/>
                <w:bCs/>
                <w:lang w:val="en-GB"/>
              </w:rPr>
              <w:t xml:space="preserve"> but small TA adjustment may be still within the tolerance and can be allowed. </w:t>
            </w:r>
            <w:proofErr w:type="gramStart"/>
            <w:r>
              <w:rPr>
                <w:rFonts w:ascii="Times New Roman" w:hAnsi="Times New Roman" w:cs="Times New Roman"/>
                <w:bCs/>
                <w:lang w:val="en-GB"/>
              </w:rPr>
              <w:t>As long as</w:t>
            </w:r>
            <w:proofErr w:type="gramEnd"/>
            <w:r>
              <w:rPr>
                <w:rFonts w:ascii="Times New Roman" w:hAnsi="Times New Roman" w:cs="Times New Roman"/>
                <w:bCs/>
                <w:lang w:val="en-GB"/>
              </w:rPr>
              <w:t xml:space="preserve">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Heading2"/>
        <w:spacing w:before="156" w:after="156"/>
        <w:rPr>
          <w:rFonts w:ascii="Arial" w:hAnsi="Arial" w:cs="Arial"/>
        </w:rPr>
      </w:pPr>
      <w:r>
        <w:rPr>
          <w:rFonts w:ascii="Arial" w:hAnsi="Arial" w:cs="Arial"/>
        </w:rPr>
        <w:t>4.1 Use cases</w:t>
      </w:r>
    </w:p>
    <w:p w14:paraId="5C2772AD" w14:textId="77777777" w:rsidR="005B63F6" w:rsidRDefault="005B63F6" w:rsidP="005B63F6">
      <w:pPr>
        <w:pStyle w:val="Heading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Companies’ views </w:t>
      </w:r>
      <w:r w:rsidR="00166CD6">
        <w:rPr>
          <w:rFonts w:ascii="Times New Roman" w:eastAsia="SimSun" w:hAnsi="Times New Roman" w:cs="Times New Roman"/>
          <w:b/>
          <w:kern w:val="0"/>
          <w:szCs w:val="21"/>
          <w:highlight w:val="yellow"/>
          <w:lang w:eastAsia="en-US"/>
        </w:rPr>
        <w:t xml:space="preserve">on joint channel estimation over PUSCH transmission with different TBs </w:t>
      </w:r>
      <w:r w:rsidRPr="001116DF">
        <w:rPr>
          <w:rFonts w:ascii="Times New Roman" w:eastAsia="SimSun"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lastRenderedPageBreak/>
        <w:t>A</w:t>
      </w:r>
      <w:r>
        <w:rPr>
          <w:rFonts w:ascii="Times New Roman" w:eastAsia="SimSun" w:hAnsi="Times New Roman" w:cs="Times New Roman"/>
          <w:kern w:val="0"/>
          <w:szCs w:val="21"/>
          <w:lang w:eastAsia="en-US"/>
        </w:rPr>
        <w:t xml:space="preserve">lt 1: </w:t>
      </w:r>
    </w:p>
    <w:p w14:paraId="2AF7A91A"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Support:</w:t>
      </w:r>
      <w:r w:rsidRPr="00F130B4">
        <w:rPr>
          <w:rFonts w:ascii="Times New Roman" w:eastAsia="SimSun" w:hAnsi="Times New Roman" w:cs="Times New Roman"/>
          <w:kern w:val="0"/>
          <w:szCs w:val="21"/>
          <w:highlight w:val="cyan"/>
        </w:rPr>
        <w:t xml:space="preserve"> ZTE, CMCC, InterDigital, </w:t>
      </w:r>
      <w:r w:rsidRPr="00F130B4">
        <w:rPr>
          <w:rFonts w:ascii="Times New Roman" w:eastAsia="SimSun" w:hAnsi="Times New Roman" w:cs="Times New Roman" w:hint="eastAsia"/>
          <w:kern w:val="0"/>
          <w:szCs w:val="21"/>
          <w:highlight w:val="cyan"/>
        </w:rPr>
        <w:t>X</w:t>
      </w:r>
      <w:r w:rsidRPr="00F130B4">
        <w:rPr>
          <w:rFonts w:ascii="Times New Roman" w:eastAsia="SimSun" w:hAnsi="Times New Roman" w:cs="Times New Roman"/>
          <w:kern w:val="0"/>
          <w:szCs w:val="21"/>
          <w:highlight w:val="cyan"/>
        </w:rPr>
        <w:t>iaomi, TCL, CATT, Sony, Huawei, HiSilicon</w:t>
      </w:r>
      <w:r w:rsidR="00765987">
        <w:rPr>
          <w:rFonts w:ascii="Times New Roman" w:eastAsia="SimSun" w:hAnsi="Times New Roman" w:cs="Times New Roman"/>
          <w:kern w:val="0"/>
          <w:szCs w:val="21"/>
          <w:highlight w:val="cyan"/>
        </w:rPr>
        <w:t xml:space="preserve">, </w:t>
      </w:r>
      <w:r w:rsidR="00765987" w:rsidRPr="00816D31">
        <w:rPr>
          <w:rFonts w:ascii="Times New Roman" w:eastAsia="SimSun" w:hAnsi="Times New Roman" w:cs="Times New Roman"/>
          <w:kern w:val="0"/>
          <w:szCs w:val="21"/>
          <w:u w:val="single"/>
        </w:rPr>
        <w:t>Sierra Wireless</w:t>
      </w:r>
    </w:p>
    <w:p w14:paraId="2303C3C1"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62797D1B"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067EF0BA" w:rsidR="0050773F"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w:t>
      </w:r>
      <w:r w:rsidRPr="00D7109C">
        <w:rPr>
          <w:rFonts w:ascii="Times New Roman" w:eastAsia="SimSun" w:hAnsi="Times New Roman" w:cs="Times New Roman"/>
          <w:kern w:val="0"/>
          <w:szCs w:val="21"/>
          <w:highlight w:val="cyan"/>
        </w:rPr>
        <w:t>upport: Panasonic</w:t>
      </w:r>
      <w:r>
        <w:rPr>
          <w:rFonts w:ascii="Times New Roman" w:eastAsia="SimSun" w:hAnsi="Times New Roman" w:cs="Times New Roman"/>
          <w:kern w:val="0"/>
          <w:szCs w:val="21"/>
          <w:highlight w:val="cyan"/>
        </w:rPr>
        <w:t xml:space="preserve">, Apple, </w:t>
      </w:r>
      <w:r w:rsidRPr="00F130B4">
        <w:rPr>
          <w:rFonts w:ascii="Times New Roman" w:eastAsia="SimSun" w:hAnsi="Times New Roman" w:cs="Times New Roman"/>
          <w:kern w:val="0"/>
          <w:szCs w:val="21"/>
          <w:highlight w:val="cyan"/>
        </w:rPr>
        <w:t xml:space="preserve">Nokia, NSB, Intel, Lenovo, Motorola Mobility, Qualcomm, Samsung, Sharp, </w:t>
      </w:r>
      <w:r w:rsidRPr="00F130B4">
        <w:rPr>
          <w:rFonts w:ascii="Times New Roman" w:eastAsia="SimSun" w:hAnsi="Times New Roman" w:cs="Times New Roman" w:hint="eastAsia"/>
          <w:kern w:val="0"/>
          <w:szCs w:val="21"/>
          <w:highlight w:val="cyan"/>
        </w:rPr>
        <w:t>S</w:t>
      </w:r>
      <w:r w:rsidRPr="00F130B4">
        <w:rPr>
          <w:rFonts w:ascii="Times New Roman" w:eastAsia="SimSun" w:hAnsi="Times New Roman" w:cs="Times New Roman"/>
          <w:kern w:val="0"/>
          <w:szCs w:val="21"/>
          <w:highlight w:val="cyan"/>
        </w:rPr>
        <w:t xml:space="preserve">preadtrum, CATT, </w:t>
      </w:r>
      <w:r w:rsidRPr="00F130B4">
        <w:rPr>
          <w:rFonts w:ascii="Times New Roman" w:eastAsia="SimSun" w:hAnsi="Times New Roman" w:cs="Times New Roman" w:hint="eastAsia"/>
          <w:kern w:val="0"/>
          <w:szCs w:val="21"/>
          <w:highlight w:val="cyan"/>
        </w:rPr>
        <w:t>W</w:t>
      </w:r>
      <w:r w:rsidRPr="00F130B4">
        <w:rPr>
          <w:rFonts w:ascii="Times New Roman" w:eastAsia="SimSun" w:hAnsi="Times New Roman" w:cs="Times New Roman"/>
          <w:kern w:val="0"/>
          <w:szCs w:val="21"/>
          <w:highlight w:val="cyan"/>
        </w:rPr>
        <w:t xml:space="preserve">ILUS, MediaTek, </w:t>
      </w:r>
      <w:proofErr w:type="gramStart"/>
      <w:r w:rsidRPr="00F130B4">
        <w:rPr>
          <w:rFonts w:ascii="Times New Roman" w:eastAsia="SimSun" w:hAnsi="Times New Roman" w:cs="Times New Roman"/>
          <w:kern w:val="0"/>
          <w:szCs w:val="21"/>
          <w:highlight w:val="cyan"/>
        </w:rPr>
        <w:t>Ericsson</w:t>
      </w:r>
      <w:r w:rsidR="001338A3">
        <w:rPr>
          <w:rFonts w:ascii="Times New Roman" w:eastAsia="SimSun" w:hAnsi="Times New Roman" w:cs="Times New Roman"/>
          <w:kern w:val="0"/>
          <w:szCs w:val="21"/>
          <w:highlight w:val="cyan"/>
        </w:rPr>
        <w:t>,OPPO</w:t>
      </w:r>
      <w:proofErr w:type="gramEnd"/>
    </w:p>
    <w:p w14:paraId="1896C631" w14:textId="77777777" w:rsidR="0050773F" w:rsidRDefault="0050773F" w:rsidP="0050773F">
      <w:pPr>
        <w:rPr>
          <w:rFonts w:ascii="Times New Roman" w:eastAsia="SimSun"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w:t>
      </w:r>
      <w:r w:rsidRPr="007E6ABB">
        <w:rPr>
          <w:rFonts w:ascii="Times New Roman" w:eastAsia="SimSun" w:hAnsi="Times New Roman" w:cs="Times New Roman"/>
          <w:b/>
          <w:kern w:val="0"/>
          <w:szCs w:val="21"/>
          <w:highlight w:val="yellow"/>
          <w:lang w:eastAsia="en-US"/>
        </w:rPr>
        <w:t>Additional specification impacts for different TBs</w:t>
      </w:r>
      <w:r w:rsidRPr="001116DF">
        <w:rPr>
          <w:rFonts w:ascii="Times New Roman" w:eastAsia="SimSun" w:hAnsi="Times New Roman" w:cs="Times New Roman"/>
          <w:b/>
          <w:kern w:val="0"/>
          <w:szCs w:val="21"/>
          <w:highlight w:val="yellow"/>
          <w:lang w:eastAsia="en-US"/>
        </w:rPr>
        <w:t xml:space="preserve"> are summarized </w:t>
      </w:r>
      <w:r>
        <w:rPr>
          <w:rFonts w:ascii="Times New Roman" w:eastAsia="SimSun" w:hAnsi="Times New Roman" w:cs="Times New Roman"/>
          <w:b/>
          <w:kern w:val="0"/>
          <w:szCs w:val="21"/>
          <w:highlight w:val="yellow"/>
          <w:lang w:eastAsia="en-US"/>
        </w:rPr>
        <w:t>in the following table</w:t>
      </w:r>
      <w:r w:rsidRPr="001116DF">
        <w:rPr>
          <w:rFonts w:ascii="Times New Roman" w:eastAsia="SimSun" w:hAnsi="Times New Roman" w:cs="Times New Roman"/>
          <w:b/>
          <w:kern w:val="0"/>
          <w:szCs w:val="21"/>
          <w:highlight w:val="yellow"/>
          <w:lang w:eastAsia="en-US"/>
        </w:rPr>
        <w:t>.</w:t>
      </w:r>
    </w:p>
    <w:tbl>
      <w:tblPr>
        <w:tblStyle w:val="TableGrid"/>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SimSun"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SimSun"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SimSun" w:hAnsi="Times New Roman" w:cs="Times New Roman"/>
          <w:kern w:val="0"/>
          <w:szCs w:val="21"/>
          <w:lang w:eastAsia="en-US"/>
        </w:rPr>
      </w:pPr>
    </w:p>
    <w:p w14:paraId="7A8985CD" w14:textId="77777777" w:rsidR="0025406A" w:rsidRPr="006A0B93" w:rsidRDefault="0025406A" w:rsidP="0050773F">
      <w:pPr>
        <w:rPr>
          <w:rFonts w:ascii="Times New Roman" w:eastAsia="SimSun" w:hAnsi="Times New Roman" w:cs="Times New Roman"/>
          <w:b/>
          <w:kern w:val="0"/>
          <w:szCs w:val="21"/>
        </w:rPr>
      </w:pPr>
      <w:r w:rsidRPr="006A0B93">
        <w:rPr>
          <w:rFonts w:ascii="Times New Roman" w:eastAsia="SimSun" w:hAnsi="Times New Roman" w:cs="Times New Roman" w:hint="eastAsia"/>
          <w:b/>
          <w:kern w:val="0"/>
          <w:szCs w:val="21"/>
          <w:highlight w:val="yellow"/>
        </w:rPr>
        <w:t>C</w:t>
      </w:r>
      <w:r w:rsidRPr="006A0B93">
        <w:rPr>
          <w:rFonts w:ascii="Times New Roman" w:eastAsia="SimSun"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w:t>
            </w:r>
            <w:proofErr w:type="gramStart"/>
            <w:r w:rsidR="001401A2">
              <w:rPr>
                <w:rFonts w:ascii="Times New Roman" w:hAnsi="Times New Roman" w:cs="Times New Roman"/>
                <w:bCs/>
                <w:lang w:val="en-GB"/>
              </w:rPr>
              <w:t>much</w:t>
            </w:r>
            <w:proofErr w:type="gramEnd"/>
            <w:r w:rsidR="001401A2">
              <w:rPr>
                <w:rFonts w:ascii="Times New Roman" w:hAnsi="Times New Roman" w:cs="Times New Roman"/>
                <w:bCs/>
                <w:lang w:val="en-GB"/>
              </w:rPr>
              <w:t xml:space="preserve"> delays. And as discussed in the section 4.2.1, the TDW could 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are fine with the FL’s proposal of down-selection. Our preference is Alt. 2 considering the remaining time for the WI. The conclusion of not having additional impact in some </w:t>
            </w:r>
            <w:proofErr w:type="gramStart"/>
            <w:r>
              <w:rPr>
                <w:rFonts w:ascii="Times New Roman" w:hAnsi="Times New Roman" w:cs="Times New Roman"/>
                <w:bCs/>
                <w:lang w:val="en-GB"/>
              </w:rPr>
              <w:t>aspects</w:t>
            </w:r>
            <w:proofErr w:type="gramEnd"/>
            <w:r>
              <w:rPr>
                <w:rFonts w:ascii="Times New Roman" w:hAnsi="Times New Roman" w:cs="Times New Roman"/>
                <w:bCs/>
                <w:lang w:val="en-GB"/>
              </w:rPr>
              <w:t xml:space="preserve"> at this stage doesn’t mean that additional efforts are not needed to design a unified solution to accommodate also the scenario of different TBs.</w:t>
            </w:r>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iven the time limitation we have for rel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r w:rsidRPr="00453940">
              <w:rPr>
                <w:rFonts w:ascii="Times New Roman" w:hAnsi="Times New Roman" w:cs="Times New Roman"/>
                <w:bCs/>
                <w:lang w:val="en-GB"/>
              </w:rPr>
              <w:t>InterDigital</w:t>
            </w:r>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r w:rsidR="00FE4F4D" w14:paraId="0B474CC3" w14:textId="77777777" w:rsidTr="003B11E7">
        <w:trPr>
          <w:trHeight w:val="409"/>
          <w:jc w:val="center"/>
        </w:trPr>
        <w:tc>
          <w:tcPr>
            <w:tcW w:w="1733" w:type="dxa"/>
            <w:shd w:val="clear" w:color="auto" w:fill="auto"/>
            <w:vAlign w:val="center"/>
          </w:tcPr>
          <w:p w14:paraId="50A2D22D" w14:textId="3CAE4C3F" w:rsidR="00FE4F4D" w:rsidRPr="00FE4F4D" w:rsidRDefault="00FE4F4D" w:rsidP="00FE4F4D">
            <w:pPr>
              <w:jc w:val="center"/>
              <w:rPr>
                <w:rFonts w:ascii="Times New Roman" w:hAnsi="Times New Roman" w:cs="Times New Roman"/>
                <w:bCs/>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1165D920" w14:textId="05F594BA" w:rsidR="00FE4F4D" w:rsidRDefault="00FE4F4D" w:rsidP="00FE4F4D">
            <w:pPr>
              <w:rPr>
                <w:rFonts w:ascii="Times New Roman" w:hAnsi="Times New Roman" w:cs="Times New Roman"/>
                <w:bCs/>
                <w:lang w:val="en-GB"/>
              </w:rPr>
            </w:pPr>
            <w:r>
              <w:rPr>
                <w:rFonts w:ascii="Times New Roman" w:eastAsia="Malgun Gothic" w:hAnsi="Times New Roman" w:cs="Times New Roman" w:hint="eastAsia"/>
                <w:bCs/>
                <w:lang w:val="en-GB" w:eastAsia="ko-KR"/>
              </w:rPr>
              <w:t>Support</w:t>
            </w:r>
            <w:r>
              <w:rPr>
                <w:rFonts w:ascii="Times New Roman" w:eastAsia="Malgun Gothic" w:hAnsi="Times New Roman" w:cs="Times New Roman"/>
                <w:bCs/>
                <w:lang w:val="en-GB" w:eastAsia="ko-KR"/>
              </w:rPr>
              <w:t xml:space="preserve"> the FL’s proposal</w:t>
            </w:r>
            <w:r>
              <w:rPr>
                <w:rFonts w:ascii="Times New Roman" w:eastAsia="Malgun Gothic" w:hAnsi="Times New Roman" w:cs="Times New Roman" w:hint="eastAsia"/>
                <w:bCs/>
                <w:lang w:val="en-GB" w:eastAsia="ko-KR"/>
              </w:rPr>
              <w:t>.</w:t>
            </w:r>
          </w:p>
        </w:tc>
      </w:tr>
      <w:tr w:rsidR="007844DB" w14:paraId="421DC88A" w14:textId="77777777" w:rsidTr="003B11E7">
        <w:trPr>
          <w:trHeight w:val="409"/>
          <w:jc w:val="center"/>
        </w:trPr>
        <w:tc>
          <w:tcPr>
            <w:tcW w:w="1733" w:type="dxa"/>
            <w:shd w:val="clear" w:color="auto" w:fill="auto"/>
            <w:vAlign w:val="center"/>
          </w:tcPr>
          <w:p w14:paraId="02AA0A52" w14:textId="3A3DF5D0" w:rsidR="007844DB" w:rsidRDefault="007844DB" w:rsidP="00FE4F4D">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05AAFF9" w14:textId="75EFAD84" w:rsidR="007844DB" w:rsidRPr="007844DB" w:rsidRDefault="007844DB"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80D9A" w14:paraId="063AFBAC" w14:textId="77777777" w:rsidTr="003B11E7">
        <w:trPr>
          <w:trHeight w:val="409"/>
          <w:jc w:val="center"/>
        </w:trPr>
        <w:tc>
          <w:tcPr>
            <w:tcW w:w="1733" w:type="dxa"/>
            <w:shd w:val="clear" w:color="auto" w:fill="auto"/>
            <w:vAlign w:val="center"/>
          </w:tcPr>
          <w:p w14:paraId="0CC8022D" w14:textId="7ED82D92" w:rsidR="00D80D9A" w:rsidRPr="00D80D9A" w:rsidRDefault="00D80D9A" w:rsidP="00FE4F4D">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0083736" w14:textId="6661822F" w:rsidR="00D80D9A" w:rsidRDefault="00D80D9A"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A603DF" w14:paraId="15A70314"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D8D78FC" w14:textId="77777777" w:rsidR="00A603DF" w:rsidRPr="00A603DF" w:rsidRDefault="00A603DF" w:rsidP="007253FA">
            <w:pPr>
              <w:jc w:val="center"/>
              <w:rPr>
                <w:rFonts w:ascii="Times New Roman" w:hAnsi="Times New Roman" w:cs="Times New Roman"/>
                <w:bCs/>
                <w:lang w:val="en-GB"/>
              </w:rPr>
            </w:pPr>
            <w:r w:rsidRPr="00A603DF">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76742DF"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the need to down select at this meeting.</w:t>
            </w:r>
          </w:p>
          <w:p w14:paraId="4F7D515C"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prefer Alt 2.  We think the additional spec impacts listed for multiple TBs are significant, and again would like to point out that the multiple TB case with same REs, MCS, etc, is difficult to differentiate from TBoMS or repetition.  Therefore, we prefer to focus on designing for the primary use case in the short time we have left in the WI.</w:t>
            </w:r>
          </w:p>
        </w:tc>
      </w:tr>
      <w:tr w:rsidR="003D0620" w14:paraId="2836B1BF"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A5CA44B" w14:textId="3C5C4438" w:rsidR="003D0620" w:rsidRPr="003D0620" w:rsidRDefault="003D0620"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F179EDF" w14:textId="4847A53E" w:rsidR="003D0620" w:rsidRPr="003D0620" w:rsidRDefault="003D0620" w:rsidP="007253FA">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the proposal.</w:t>
            </w:r>
          </w:p>
        </w:tc>
      </w:tr>
      <w:tr w:rsidR="005C34B4" w14:paraId="6839D8F3"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4E114" w14:textId="4ACC00DF"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97BAA1D" w14:textId="02327EAD" w:rsidR="005C34B4" w:rsidRPr="005C34B4" w:rsidRDefault="005C34B4" w:rsidP="007253FA">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A390E" w14:paraId="34E3A6AC"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ACE9BBC" w14:textId="202BCCF5" w:rsidR="00EA390E" w:rsidRDefault="00EA390E" w:rsidP="007253FA">
            <w:pPr>
              <w:jc w:val="center"/>
              <w:rPr>
                <w:rFonts w:ascii="Times New Roman" w:hAnsi="Times New Roman" w:cs="Times New Roman" w:hint="eastAsia"/>
                <w:bCs/>
                <w:lang w:val="en-GB"/>
              </w:rPr>
            </w:pPr>
            <w:r>
              <w:rPr>
                <w:rFonts w:ascii="Times New Roman" w:hAnsi="Times New Roman" w:cs="Times New Roman"/>
                <w:bCs/>
                <w:lang w:val="en-GB"/>
              </w:rPr>
              <w:t>Sony</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3393644" w14:textId="505E9F82" w:rsidR="00EA390E" w:rsidRDefault="00EA390E" w:rsidP="007253FA">
            <w:pPr>
              <w:rPr>
                <w:rFonts w:ascii="Times New Roman" w:hAnsi="Times New Roman" w:cs="Times New Roman" w:hint="eastAsia"/>
                <w:bCs/>
                <w:lang w:val="en-GB"/>
              </w:rPr>
            </w:pPr>
            <w:r>
              <w:rPr>
                <w:rFonts w:ascii="Times New Roman" w:hAnsi="Times New Roman" w:cs="Times New Roman"/>
                <w:bCs/>
                <w:lang w:val="en-GB"/>
              </w:rPr>
              <w:t>Support</w:t>
            </w:r>
          </w:p>
        </w:tc>
      </w:tr>
    </w:tbl>
    <w:p w14:paraId="40F341BF" w14:textId="77777777" w:rsidR="0025406A" w:rsidRDefault="0025406A" w:rsidP="0050773F">
      <w:pPr>
        <w:rPr>
          <w:rFonts w:ascii="Times New Roman" w:eastAsia="SimSun" w:hAnsi="Times New Roman" w:cs="Times New Roman"/>
          <w:kern w:val="0"/>
          <w:szCs w:val="21"/>
          <w:lang w:eastAsia="en-US"/>
        </w:rPr>
      </w:pPr>
    </w:p>
    <w:p w14:paraId="4F2E2044" w14:textId="77777777" w:rsidR="00FC6D18" w:rsidRDefault="00FC6D18" w:rsidP="00FC6D18">
      <w:pPr>
        <w:pStyle w:val="Heading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 xml:space="preserve">L comments: </w:t>
      </w:r>
      <w:r>
        <w:rPr>
          <w:rFonts w:ascii="Times New Roman" w:eastAsia="SimSun"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w:t>
      </w:r>
      <w:r w:rsidRPr="00C0113E">
        <w:rPr>
          <w:rFonts w:ascii="Times New Roman" w:eastAsia="SimSun"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 xml:space="preserve">upport: Panasonic, </w:t>
      </w:r>
      <w:r w:rsidRPr="00262DE7">
        <w:rPr>
          <w:rFonts w:ascii="Times New Roman" w:eastAsia="SimSun" w:hAnsi="Times New Roman" w:cs="Times New Roman" w:hint="eastAsia"/>
          <w:kern w:val="0"/>
          <w:szCs w:val="21"/>
          <w:highlight w:val="cyan"/>
        </w:rPr>
        <w:t>ZTE</w:t>
      </w:r>
      <w:r w:rsidRPr="00262DE7">
        <w:rPr>
          <w:rFonts w:ascii="Times New Roman" w:eastAsia="SimSun" w:hAnsi="Times New Roman" w:cs="Times New Roman"/>
          <w:kern w:val="0"/>
          <w:szCs w:val="21"/>
          <w:highlight w:val="cyan"/>
        </w:rPr>
        <w:t>, CMCC, Intel, Lenovo, Motorola Mobility</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Samsung</w:t>
      </w:r>
      <w:r w:rsidRPr="0026177D">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N</w:t>
      </w:r>
      <w:r w:rsidRPr="0026177D">
        <w:rPr>
          <w:rFonts w:ascii="Times New Roman" w:eastAsia="SimSun" w:hAnsi="Times New Roman" w:cs="Times New Roman"/>
          <w:kern w:val="0"/>
          <w:szCs w:val="21"/>
          <w:highlight w:val="cyan"/>
        </w:rPr>
        <w:t xml:space="preserve">TT DOCOMO, InterDigital,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harp, vivo, OPPO, Xiaomi,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preadtrum, TCL, CATT, Sony, </w:t>
      </w:r>
      <w:r w:rsidRPr="0026177D">
        <w:rPr>
          <w:rFonts w:ascii="Times New Roman" w:eastAsia="SimSun" w:hAnsi="Times New Roman" w:cs="Times New Roman" w:hint="eastAsia"/>
          <w:kern w:val="0"/>
          <w:szCs w:val="21"/>
          <w:highlight w:val="cyan"/>
        </w:rPr>
        <w:t>W</w:t>
      </w:r>
      <w:r w:rsidRPr="0026177D">
        <w:rPr>
          <w:rFonts w:ascii="Times New Roman" w:eastAsia="SimSun" w:hAnsi="Times New Roman" w:cs="Times New Roman"/>
          <w:kern w:val="0"/>
          <w:szCs w:val="21"/>
          <w:highlight w:val="cyan"/>
        </w:rPr>
        <w:t>ILUS, Huawei, HiSilicon, MediaTek, Ericsson</w:t>
      </w:r>
      <w:r w:rsidR="00442ABC">
        <w:rPr>
          <w:rFonts w:ascii="Times New Roman" w:eastAsia="SimSun"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SimSun" w:hAnsi="Times New Roman" w:cs="Times New Roman"/>
          <w:kern w:val="0"/>
          <w:szCs w:val="21"/>
          <w:highlight w:val="cyan"/>
        </w:rPr>
        <w:t>Postpone: Nokia, NSB, Qualcomm</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Heading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SimSun" w:hAnsi="Times New Roman" w:cs="Times New Roman"/>
          <w:kern w:val="0"/>
          <w:szCs w:val="21"/>
          <w:highlight w:val="cyan"/>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L comments:</w:t>
      </w:r>
      <w:r>
        <w:rPr>
          <w:rFonts w:ascii="Times New Roman" w:eastAsia="SimSun"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SimSun" w:hAnsi="Times New Roman" w:cs="Times New Roman"/>
          <w:b/>
          <w:kern w:val="0"/>
          <w:szCs w:val="21"/>
          <w:highlight w:val="yellow"/>
          <w:lang w:eastAsia="en-US"/>
        </w:rPr>
      </w:pPr>
      <w:r w:rsidRPr="00651330">
        <w:rPr>
          <w:rFonts w:ascii="Times New Roman" w:eastAsia="SimSun"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SimSun" w:hAnsi="Times New Roman" w:cs="Times New Roman"/>
          <w:b/>
          <w:kern w:val="0"/>
          <w:szCs w:val="21"/>
          <w:highlight w:val="yellow"/>
          <w:lang w:eastAsia="en-US"/>
        </w:rPr>
        <w:t xml:space="preserve"> </w:t>
      </w:r>
      <w:r>
        <w:rPr>
          <w:rFonts w:ascii="Times New Roman" w:eastAsia="SimSun"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lastRenderedPageBreak/>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1D65BCF9" w:rsidR="00BB031E" w:rsidRPr="000D4B38" w:rsidRDefault="00BB031E" w:rsidP="00BB031E">
      <w:pPr>
        <w:widowControl/>
        <w:autoSpaceDE w:val="0"/>
        <w:autoSpaceDN w:val="0"/>
        <w:snapToGrid w:val="0"/>
        <w:spacing w:after="120" w:line="252"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0D4B38">
        <w:rPr>
          <w:rFonts w:ascii="Times New Roman" w:eastAsia="SimSun" w:hAnsi="Times New Roman" w:cs="Times New Roman"/>
          <w:kern w:val="0"/>
          <w:szCs w:val="21"/>
          <w:highlight w:val="cyan"/>
        </w:rPr>
        <w:t xml:space="preserve"> Panasonic, Apple, Nokia, NSB, Lenovo, Motorola Mobility, Qualcomm, </w:t>
      </w:r>
      <w:r w:rsidRPr="000D4B38">
        <w:rPr>
          <w:rFonts w:ascii="Times New Roman" w:eastAsia="SimSun" w:hAnsi="Times New Roman" w:cs="Times New Roman" w:hint="eastAsia"/>
          <w:kern w:val="0"/>
          <w:szCs w:val="21"/>
          <w:highlight w:val="cyan"/>
        </w:rPr>
        <w:t>LG</w:t>
      </w:r>
      <w:r w:rsidRPr="000D4B38">
        <w:rPr>
          <w:rFonts w:ascii="Times New Roman" w:eastAsia="SimSun" w:hAnsi="Times New Roman" w:cs="Times New Roman"/>
          <w:kern w:val="0"/>
          <w:szCs w:val="21"/>
          <w:highlight w:val="cyan"/>
        </w:rPr>
        <w:t xml:space="preserve">, </w:t>
      </w:r>
      <w:r w:rsidRPr="000D4B38">
        <w:rPr>
          <w:rFonts w:ascii="Times New Roman" w:eastAsia="SimSun" w:hAnsi="Times New Roman" w:cs="Times New Roman" w:hint="eastAsia"/>
          <w:kern w:val="0"/>
          <w:szCs w:val="21"/>
          <w:highlight w:val="cyan"/>
        </w:rPr>
        <w:t>N</w:t>
      </w:r>
      <w:r w:rsidRPr="000D4B38">
        <w:rPr>
          <w:rFonts w:ascii="Times New Roman" w:eastAsia="SimSun" w:hAnsi="Times New Roman" w:cs="Times New Roman"/>
          <w:kern w:val="0"/>
          <w:szCs w:val="21"/>
          <w:highlight w:val="cyan"/>
        </w:rPr>
        <w:t xml:space="preserve">TT DOCOMO, InterDigital,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harp, vivo, Xiaomi,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preadtrum, TCL, CATT, Sony, </w:t>
      </w:r>
      <w:r w:rsidRPr="000D4B38">
        <w:rPr>
          <w:rFonts w:ascii="Times New Roman" w:eastAsia="SimSun" w:hAnsi="Times New Roman" w:cs="Times New Roman" w:hint="eastAsia"/>
          <w:kern w:val="0"/>
          <w:szCs w:val="21"/>
          <w:highlight w:val="cyan"/>
        </w:rPr>
        <w:t>W</w:t>
      </w:r>
      <w:r w:rsidRPr="000D4B38">
        <w:rPr>
          <w:rFonts w:ascii="Times New Roman" w:eastAsia="SimSun" w:hAnsi="Times New Roman" w:cs="Times New Roman"/>
          <w:kern w:val="0"/>
          <w:szCs w:val="21"/>
          <w:highlight w:val="cyan"/>
        </w:rPr>
        <w:t>ILUS, Huawei, HiSilicon</w:t>
      </w:r>
      <w:r>
        <w:rPr>
          <w:rFonts w:ascii="Times New Roman" w:eastAsia="SimSun" w:hAnsi="Times New Roman" w:cs="Times New Roman"/>
          <w:kern w:val="0"/>
          <w:szCs w:val="21"/>
          <w:highlight w:val="cyan"/>
        </w:rPr>
        <w:t xml:space="preserve">, </w:t>
      </w:r>
      <w:r w:rsidRPr="008334E2">
        <w:rPr>
          <w:rFonts w:ascii="Times New Roman" w:eastAsia="SimSun" w:hAnsi="Times New Roman" w:cs="Times New Roman"/>
          <w:kern w:val="0"/>
          <w:szCs w:val="21"/>
          <w:highlight w:val="cyan"/>
        </w:rPr>
        <w:t xml:space="preserve">MediaTek, </w:t>
      </w:r>
      <w:proofErr w:type="gramStart"/>
      <w:r w:rsidRPr="008334E2">
        <w:rPr>
          <w:rFonts w:ascii="Times New Roman" w:eastAsia="SimSun" w:hAnsi="Times New Roman" w:cs="Times New Roman"/>
          <w:kern w:val="0"/>
          <w:szCs w:val="21"/>
          <w:highlight w:val="cyan"/>
        </w:rPr>
        <w:t>Ericsson</w:t>
      </w:r>
      <w:r w:rsidR="001338A3">
        <w:rPr>
          <w:rFonts w:ascii="Times New Roman" w:eastAsia="SimSun" w:hAnsi="Times New Roman" w:cs="Times New Roman"/>
          <w:kern w:val="0"/>
          <w:szCs w:val="21"/>
          <w:highlight w:val="cyan"/>
        </w:rPr>
        <w:t>,OPPO</w:t>
      </w:r>
      <w:proofErr w:type="gramEnd"/>
    </w:p>
    <w:p w14:paraId="112A6ED3" w14:textId="77777777" w:rsidR="00BB031E" w:rsidRDefault="00BB031E" w:rsidP="00BB031E">
      <w:pPr>
        <w:tabs>
          <w:tab w:val="left" w:pos="1701"/>
        </w:tabs>
        <w:spacing w:after="120" w:line="240" w:lineRule="auto"/>
        <w:jc w:val="left"/>
      </w:pPr>
      <w:r w:rsidRPr="000D4B38">
        <w:rPr>
          <w:rFonts w:ascii="Times New Roman" w:eastAsia="SimSun" w:hAnsi="Times New Roman" w:cs="Times New Roman"/>
          <w:kern w:val="0"/>
          <w:szCs w:val="21"/>
          <w:highlight w:val="cyan"/>
        </w:rPr>
        <w:t xml:space="preserve">Agree in principle: </w:t>
      </w:r>
      <w:r w:rsidRPr="000D4B38">
        <w:rPr>
          <w:rFonts w:ascii="Times New Roman" w:eastAsia="SimSun"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r w:rsidRPr="00D24740">
              <w:rPr>
                <w:rFonts w:ascii="Times New Roman" w:hAnsi="Times New Roman" w:cs="Times New Roman"/>
                <w:bCs/>
                <w:lang w:val="en-GB" w:eastAsia="ja-JP"/>
              </w:rPr>
              <w:t>InterDigital</w:t>
            </w:r>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r w:rsidR="00FE4F4D" w14:paraId="5DFFD1C8" w14:textId="77777777" w:rsidTr="003B11E7">
        <w:trPr>
          <w:trHeight w:val="409"/>
          <w:jc w:val="center"/>
        </w:trPr>
        <w:tc>
          <w:tcPr>
            <w:tcW w:w="1733" w:type="dxa"/>
            <w:shd w:val="clear" w:color="auto" w:fill="auto"/>
            <w:vAlign w:val="center"/>
          </w:tcPr>
          <w:p w14:paraId="576BE68B" w14:textId="33EC4CDC"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amsung</w:t>
            </w:r>
          </w:p>
        </w:tc>
        <w:tc>
          <w:tcPr>
            <w:tcW w:w="7744" w:type="dxa"/>
            <w:shd w:val="clear" w:color="auto" w:fill="auto"/>
            <w:vAlign w:val="center"/>
          </w:tcPr>
          <w:p w14:paraId="6178451A" w14:textId="6B84D612" w:rsidR="00FE4F4D" w:rsidRPr="00FE4F4D" w:rsidRDefault="00FE4F4D" w:rsidP="00AA287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Ok with</w:t>
            </w:r>
            <w:r>
              <w:rPr>
                <w:rFonts w:ascii="Times New Roman" w:eastAsia="Malgun Gothic" w:hAnsi="Times New Roman" w:cs="Times New Roman"/>
                <w:bCs/>
                <w:lang w:val="en-GB" w:eastAsia="ko-KR"/>
              </w:rPr>
              <w:t xml:space="preserve"> the</w:t>
            </w:r>
            <w:r>
              <w:rPr>
                <w:rFonts w:ascii="Times New Roman" w:eastAsia="Malgun Gothic" w:hAnsi="Times New Roman" w:cs="Times New Roman" w:hint="eastAsia"/>
                <w:bCs/>
                <w:lang w:val="en-GB" w:eastAsia="ko-KR"/>
              </w:rPr>
              <w:t xml:space="preserve"> FL proposal</w:t>
            </w:r>
          </w:p>
        </w:tc>
      </w:tr>
      <w:tr w:rsidR="0020603C" w14:paraId="3CD7BEFF" w14:textId="77777777" w:rsidTr="003B11E7">
        <w:trPr>
          <w:trHeight w:val="409"/>
          <w:jc w:val="center"/>
        </w:trPr>
        <w:tc>
          <w:tcPr>
            <w:tcW w:w="1733" w:type="dxa"/>
            <w:shd w:val="clear" w:color="auto" w:fill="auto"/>
            <w:vAlign w:val="center"/>
          </w:tcPr>
          <w:p w14:paraId="294EA150" w14:textId="20BC1FD7"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8F4F08" w14:textId="160D8185" w:rsidR="0020603C" w:rsidRPr="0020603C" w:rsidRDefault="0020603C" w:rsidP="00AA287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58014B" w14:paraId="6E2D2949" w14:textId="77777777" w:rsidTr="003B11E7">
        <w:trPr>
          <w:trHeight w:val="409"/>
          <w:jc w:val="center"/>
        </w:trPr>
        <w:tc>
          <w:tcPr>
            <w:tcW w:w="1733" w:type="dxa"/>
            <w:shd w:val="clear" w:color="auto" w:fill="auto"/>
            <w:vAlign w:val="center"/>
          </w:tcPr>
          <w:p w14:paraId="750E4655" w14:textId="539DBF17" w:rsidR="0058014B" w:rsidRPr="0058014B" w:rsidRDefault="0058014B" w:rsidP="00AA2878">
            <w:pPr>
              <w:jc w:val="center"/>
              <w:rPr>
                <w:rFonts w:ascii="Times New Roman" w:hAnsi="Times New Roman" w:cs="Times New Roman"/>
                <w:bCs/>
                <w:lang w:val="en-GB"/>
              </w:rPr>
            </w:pPr>
            <w:r>
              <w:rPr>
                <w:rFonts w:ascii="Times New Roman" w:hAnsi="Times New Roman" w:cs="Times New Roman" w:hint="eastAsia"/>
                <w:bCs/>
                <w:lang w:val="en-GB"/>
              </w:rPr>
              <w:lastRenderedPageBreak/>
              <w:t>T</w:t>
            </w:r>
            <w:r>
              <w:rPr>
                <w:rFonts w:ascii="Times New Roman" w:hAnsi="Times New Roman" w:cs="Times New Roman"/>
                <w:bCs/>
                <w:lang w:val="en-GB"/>
              </w:rPr>
              <w:t>CL</w:t>
            </w:r>
          </w:p>
        </w:tc>
        <w:tc>
          <w:tcPr>
            <w:tcW w:w="7744" w:type="dxa"/>
            <w:shd w:val="clear" w:color="auto" w:fill="auto"/>
            <w:vAlign w:val="center"/>
          </w:tcPr>
          <w:p w14:paraId="3FAD15E1" w14:textId="756004E2" w:rsidR="0058014B" w:rsidRPr="0058014B" w:rsidRDefault="0058014B"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70624D6F" w14:textId="77777777" w:rsidTr="003B11E7">
        <w:trPr>
          <w:trHeight w:val="409"/>
          <w:jc w:val="center"/>
        </w:trPr>
        <w:tc>
          <w:tcPr>
            <w:tcW w:w="1733" w:type="dxa"/>
            <w:shd w:val="clear" w:color="auto" w:fill="auto"/>
            <w:vAlign w:val="center"/>
          </w:tcPr>
          <w:p w14:paraId="6333377F" w14:textId="751E4813" w:rsidR="00A603DF" w:rsidRDefault="00A603DF" w:rsidP="00AA287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shd w:val="clear" w:color="auto" w:fill="auto"/>
            <w:vAlign w:val="center"/>
          </w:tcPr>
          <w:p w14:paraId="3EE4F39B" w14:textId="6E5DCC01" w:rsidR="00A603DF" w:rsidRDefault="00A603DF" w:rsidP="00AA2878">
            <w:pPr>
              <w:rPr>
                <w:rFonts w:ascii="Times New Roman" w:hAnsi="Times New Roman" w:cs="Times New Roman"/>
                <w:bCs/>
                <w:lang w:val="en-GB"/>
              </w:rPr>
            </w:pPr>
            <w:r>
              <w:rPr>
                <w:rFonts w:ascii="Times New Roman" w:hAnsi="Times New Roman" w:cs="Times New Roman"/>
                <w:bCs/>
                <w:lang w:val="en-GB"/>
              </w:rPr>
              <w:t>Support</w:t>
            </w:r>
          </w:p>
        </w:tc>
      </w:tr>
      <w:tr w:rsidR="00FB0191" w14:paraId="4D95E3A5" w14:textId="77777777" w:rsidTr="003B11E7">
        <w:trPr>
          <w:trHeight w:val="409"/>
          <w:jc w:val="center"/>
        </w:trPr>
        <w:tc>
          <w:tcPr>
            <w:tcW w:w="1733" w:type="dxa"/>
            <w:shd w:val="clear" w:color="auto" w:fill="auto"/>
            <w:vAlign w:val="center"/>
          </w:tcPr>
          <w:p w14:paraId="4528081D" w14:textId="7CD241D9" w:rsidR="00FB0191" w:rsidRDefault="00FB0191" w:rsidP="00AA2878">
            <w:pPr>
              <w:jc w:val="center"/>
              <w:rPr>
                <w:rFonts w:ascii="Times New Roman" w:hAnsi="Times New Roman" w:cs="Times New Roman"/>
                <w:bCs/>
                <w:lang w:val="en-GB"/>
              </w:rPr>
            </w:pPr>
            <w:r>
              <w:rPr>
                <w:rFonts w:ascii="Times New Roman" w:hAnsi="Times New Roman" w:cs="Times New Roman" w:hint="eastAsia"/>
                <w:bCs/>
                <w:lang w:val="en-GB"/>
              </w:rPr>
              <w:t>FL</w:t>
            </w:r>
          </w:p>
        </w:tc>
        <w:tc>
          <w:tcPr>
            <w:tcW w:w="7744" w:type="dxa"/>
            <w:shd w:val="clear" w:color="auto" w:fill="auto"/>
            <w:vAlign w:val="center"/>
          </w:tcPr>
          <w:p w14:paraId="2BCC0984" w14:textId="55FDF48A" w:rsidR="00FB0191" w:rsidRDefault="00FB0191" w:rsidP="00AA287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 xml:space="preserve">t </w:t>
            </w:r>
            <w:r>
              <w:rPr>
                <w:rFonts w:ascii="Times New Roman" w:hAnsi="Times New Roman" w:cs="Times New Roman"/>
                <w:bCs/>
                <w:lang w:val="en-GB"/>
              </w:rPr>
              <w:t xml:space="preserve">seems </w:t>
            </w:r>
            <w:r w:rsidR="005B3031">
              <w:rPr>
                <w:rFonts w:ascii="Times New Roman" w:hAnsi="Times New Roman" w:cs="Times New Roman"/>
                <w:bCs/>
                <w:lang w:val="en-GB"/>
              </w:rPr>
              <w:t>Proposal 3 is stable, please refrain from any further comments.</w:t>
            </w:r>
          </w:p>
        </w:tc>
      </w:tr>
      <w:tr w:rsidR="001338A3" w14:paraId="0610E371" w14:textId="77777777" w:rsidTr="003B11E7">
        <w:trPr>
          <w:trHeight w:val="409"/>
          <w:jc w:val="center"/>
        </w:trPr>
        <w:tc>
          <w:tcPr>
            <w:tcW w:w="1733" w:type="dxa"/>
            <w:shd w:val="clear" w:color="auto" w:fill="auto"/>
            <w:vAlign w:val="center"/>
          </w:tcPr>
          <w:p w14:paraId="58389515" w14:textId="444A0110" w:rsidR="001338A3" w:rsidRDefault="001338A3" w:rsidP="00AA287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DBC262A" w14:textId="6696EF39" w:rsidR="001338A3" w:rsidRDefault="001338A3"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5C34B4" w14:paraId="62216108" w14:textId="77777777" w:rsidTr="003B11E7">
        <w:trPr>
          <w:trHeight w:val="409"/>
          <w:jc w:val="center"/>
        </w:trPr>
        <w:tc>
          <w:tcPr>
            <w:tcW w:w="1733" w:type="dxa"/>
            <w:shd w:val="clear" w:color="auto" w:fill="auto"/>
            <w:vAlign w:val="center"/>
          </w:tcPr>
          <w:p w14:paraId="25746074" w14:textId="07C2B8BA" w:rsidR="005C34B4" w:rsidRDefault="005C34B4" w:rsidP="00AA287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CA50799" w14:textId="02DA8205" w:rsidR="005C34B4" w:rsidRDefault="005C34B4"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EA390E" w14:paraId="653F00EA" w14:textId="77777777" w:rsidTr="003B11E7">
        <w:trPr>
          <w:trHeight w:val="409"/>
          <w:jc w:val="center"/>
        </w:trPr>
        <w:tc>
          <w:tcPr>
            <w:tcW w:w="1733" w:type="dxa"/>
            <w:shd w:val="clear" w:color="auto" w:fill="auto"/>
            <w:vAlign w:val="center"/>
          </w:tcPr>
          <w:p w14:paraId="46CD2EE6" w14:textId="6034D6A1" w:rsidR="00EA390E" w:rsidRDefault="00EA390E" w:rsidP="00AA2878">
            <w:pPr>
              <w:jc w:val="center"/>
              <w:rPr>
                <w:rFonts w:ascii="Times New Roman" w:hAnsi="Times New Roman" w:cs="Times New Roman" w:hint="eastAsia"/>
                <w:bCs/>
                <w:lang w:val="en-GB"/>
              </w:rPr>
            </w:pPr>
            <w:r>
              <w:rPr>
                <w:rFonts w:ascii="Times New Roman" w:hAnsi="Times New Roman" w:cs="Times New Roman"/>
                <w:bCs/>
                <w:lang w:val="en-GB"/>
              </w:rPr>
              <w:t>Sony</w:t>
            </w:r>
          </w:p>
        </w:tc>
        <w:tc>
          <w:tcPr>
            <w:tcW w:w="7744" w:type="dxa"/>
            <w:shd w:val="clear" w:color="auto" w:fill="auto"/>
            <w:vAlign w:val="center"/>
          </w:tcPr>
          <w:p w14:paraId="488D067F" w14:textId="66B34B73" w:rsidR="00EA390E" w:rsidRDefault="00EA390E" w:rsidP="00AA2878">
            <w:pPr>
              <w:rPr>
                <w:rFonts w:ascii="Times New Roman" w:hAnsi="Times New Roman" w:cs="Times New Roman" w:hint="eastAsia"/>
                <w:bCs/>
                <w:lang w:val="en-GB"/>
              </w:rPr>
            </w:pPr>
            <w:r>
              <w:rPr>
                <w:rFonts w:ascii="Times New Roman" w:hAnsi="Times New Roman" w:cs="Times New Roman"/>
                <w:bCs/>
                <w:lang w:val="en-GB"/>
              </w:rPr>
              <w:t>Support</w:t>
            </w:r>
          </w:p>
        </w:tc>
      </w:tr>
    </w:tbl>
    <w:p w14:paraId="59557774" w14:textId="5566A048" w:rsidR="00533735" w:rsidRDefault="00533735">
      <w:pPr>
        <w:tabs>
          <w:tab w:val="left" w:pos="1701"/>
        </w:tabs>
        <w:spacing w:after="120" w:line="240" w:lineRule="auto"/>
        <w:jc w:val="left"/>
      </w:pPr>
    </w:p>
    <w:p w14:paraId="3ED4751B" w14:textId="77777777" w:rsidR="00AE2A05" w:rsidRDefault="00AE2A05" w:rsidP="00AE2A05">
      <w:pPr>
        <w:pStyle w:val="Heading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Heading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proofErr w:type="gramStart"/>
      <w:r w:rsidRPr="00EA184C">
        <w:rPr>
          <w:rFonts w:ascii="Times New Roman" w:hAnsi="Times New Roman" w:cs="Times New Roman"/>
          <w:b/>
          <w:szCs w:val="21"/>
          <w:highlight w:val="yellow"/>
        </w:rPr>
        <w:t>Based</w:t>
      </w:r>
      <w:proofErr w:type="gramEnd"/>
      <w:r w:rsidRPr="00EA184C">
        <w:rPr>
          <w:rFonts w:ascii="Times New Roman" w:hAnsi="Times New Roman" w:cs="Times New Roman"/>
          <w:b/>
          <w:szCs w:val="21"/>
          <w:highlight w:val="yellow"/>
        </w:rPr>
        <w:t xml:space="preserve">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w:t>
      </w:r>
      <w:proofErr w:type="gramStart"/>
      <w:r w:rsidRPr="00EA184C">
        <w:rPr>
          <w:rFonts w:ascii="Times New Roman" w:hAnsi="Times New Roman" w:cs="Times New Roman" w:hint="eastAsia"/>
          <w:b/>
          <w:szCs w:val="21"/>
          <w:highlight w:val="yellow"/>
          <w:lang w:val="en-GB"/>
        </w:rPr>
        <w:t>It</w:t>
      </w:r>
      <w:proofErr w:type="gramEnd"/>
      <w:r w:rsidRPr="00EA184C">
        <w:rPr>
          <w:rFonts w:ascii="Times New Roman" w:hAnsi="Times New Roman" w:cs="Times New Roman" w:hint="eastAsia"/>
          <w:b/>
          <w:szCs w:val="21"/>
          <w:highlight w:val="yellow"/>
          <w:lang w:val="en-GB"/>
        </w:rPr>
        <w:t xml:space="preserve">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w:t>
      </w:r>
      <w:proofErr w:type="gramStart"/>
      <w:r w:rsidRPr="00EA184C">
        <w:rPr>
          <w:rFonts w:ascii="Times New Roman" w:hAnsi="Times New Roman" w:cs="Times New Roman" w:hint="eastAsia"/>
          <w:b/>
          <w:kern w:val="0"/>
          <w:szCs w:val="21"/>
          <w:highlight w:val="yellow"/>
          <w:lang w:val="en-GB"/>
        </w:rPr>
        <w:t xml:space="preserve">both of the </w:t>
      </w:r>
      <w:r w:rsidRPr="00EA184C">
        <w:rPr>
          <w:rFonts w:ascii="Times New Roman" w:hAnsi="Times New Roman" w:cs="Times New Roman"/>
          <w:b/>
          <w:kern w:val="0"/>
          <w:szCs w:val="21"/>
          <w:highlight w:val="yellow"/>
          <w:lang w:val="en-GB"/>
        </w:rPr>
        <w:t>description</w:t>
      </w:r>
      <w:proofErr w:type="gramEnd"/>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w:t>
      </w:r>
      <w:proofErr w:type="gramStart"/>
      <w:r w:rsidRPr="00EA184C">
        <w:rPr>
          <w:rFonts w:ascii="Times New Roman" w:hAnsi="Times New Roman" w:cs="Times New Roman" w:hint="eastAsia"/>
          <w:b/>
          <w:kern w:val="0"/>
          <w:szCs w:val="21"/>
          <w:highlight w:val="yellow"/>
          <w:lang w:val="en-GB"/>
        </w:rPr>
        <w:t>In</w:t>
      </w:r>
      <w:proofErr w:type="gramEnd"/>
      <w:r w:rsidRPr="00EA184C">
        <w:rPr>
          <w:rFonts w:ascii="Times New Roman" w:hAnsi="Times New Roman" w:cs="Times New Roman" w:hint="eastAsia"/>
          <w:b/>
          <w:kern w:val="0"/>
          <w:szCs w:val="21"/>
          <w:highlight w:val="yellow"/>
          <w:lang w:val="en-GB"/>
        </w:rPr>
        <w:t xml:space="preserve">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w:t>
      </w:r>
      <w:proofErr w:type="gramStart"/>
      <w:r w:rsidRPr="00EA184C">
        <w:rPr>
          <w:rFonts w:ascii="Times New Roman" w:hAnsi="Times New Roman" w:cs="Times New Roman" w:hint="eastAsia"/>
          <w:b/>
          <w:bCs/>
          <w:szCs w:val="21"/>
          <w:highlight w:val="yellow"/>
          <w:lang w:val="en-GB"/>
        </w:rPr>
        <w:t>is</w:t>
      </w:r>
      <w:proofErr w:type="gramEnd"/>
      <w:r w:rsidRPr="00EA184C">
        <w:rPr>
          <w:rFonts w:ascii="Times New Roman" w:hAnsi="Times New Roman" w:cs="Times New Roman" w:hint="eastAsia"/>
          <w:b/>
          <w:bCs/>
          <w:szCs w:val="21"/>
          <w:highlight w:val="yellow"/>
          <w:lang w:val="en-GB"/>
        </w:rPr>
        <w:t xml:space="preserve">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w:t>
      </w:r>
      <w:proofErr w:type="gramStart"/>
      <w:r w:rsidRPr="00EA184C">
        <w:rPr>
          <w:rFonts w:ascii="Times New Roman" w:hAnsi="Times New Roman" w:cs="Times New Roman" w:hint="eastAsia"/>
          <w:b/>
          <w:bCs/>
          <w:szCs w:val="21"/>
          <w:highlight w:val="yellow"/>
          <w:lang w:val="en-GB"/>
        </w:rPr>
        <w:t>Do</w:t>
      </w:r>
      <w:proofErr w:type="gramEnd"/>
      <w:r w:rsidRPr="00EA184C">
        <w:rPr>
          <w:rFonts w:ascii="Times New Roman" w:hAnsi="Times New Roman" w:cs="Times New Roman" w:hint="eastAsia"/>
          <w:b/>
          <w:bCs/>
          <w:szCs w:val="21"/>
          <w:highlight w:val="yellow"/>
          <w:lang w:val="en-GB"/>
        </w:rPr>
        <w:t xml:space="preserve">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lastRenderedPageBreak/>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TableGrid"/>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proofErr w:type="gramStart"/>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w:t>
            </w:r>
            <w:proofErr w:type="gramEnd"/>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proofErr w:type="gramStart"/>
            <w:r>
              <w:rPr>
                <w:rFonts w:ascii="Times New Roman" w:eastAsia="SimSun" w:hAnsi="Times New Roman" w:cs="Times New Roman" w:hint="eastAsia"/>
                <w:bCs/>
              </w:rPr>
              <w:t>ZTE(</w:t>
            </w:r>
            <w:proofErr w:type="gramEnd"/>
            <w:r>
              <w:rPr>
                <w:rFonts w:ascii="Times New Roman" w:eastAsia="SimSun" w:hAnsi="Times New Roman" w:cs="Times New Roman" w:hint="eastAsia"/>
                <w:bCs/>
              </w:rPr>
              <w:t>1</w:t>
            </w:r>
            <w:r w:rsidRPr="00B74C49">
              <w:rPr>
                <w:rFonts w:ascii="Times New Roman" w:eastAsia="SimSun" w:hAnsi="Times New Roman" w:cs="Times New Roman" w:hint="eastAsia"/>
                <w:bCs/>
                <w:vertAlign w:val="superscript"/>
              </w:rPr>
              <w:t>st</w:t>
            </w:r>
            <w:r>
              <w:rPr>
                <w:rFonts w:ascii="Times New Roman" w:eastAsia="SimSun"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46802316"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r w:rsidR="00A53275">
              <w:rPr>
                <w:rFonts w:ascii="Times New Roman" w:hAnsi="Times New Roman" w:cs="Times New Roman"/>
                <w:bCs/>
                <w:color w:val="C00000"/>
                <w:u w:val="single"/>
              </w:rPr>
              <w:t xml:space="preserve">, </w:t>
            </w:r>
            <w:proofErr w:type="gramStart"/>
            <w:r w:rsidR="00A53275">
              <w:rPr>
                <w:rFonts w:ascii="Times New Roman" w:hAnsi="Times New Roman" w:cs="Times New Roman"/>
                <w:bCs/>
                <w:color w:val="C00000"/>
                <w:u w:val="single"/>
              </w:rPr>
              <w:t>vivo</w:t>
            </w:r>
            <w:r w:rsidR="001338A3">
              <w:rPr>
                <w:rFonts w:ascii="Times New Roman" w:hAnsi="Times New Roman" w:cs="Times New Roman"/>
                <w:bCs/>
                <w:color w:val="C00000"/>
                <w:u w:val="single"/>
              </w:rPr>
              <w:t>,OPPO</w:t>
            </w:r>
            <w:proofErr w:type="gramEnd"/>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proofErr w:type="gramStart"/>
            <w:r>
              <w:rPr>
                <w:rFonts w:ascii="Times New Roman" w:hAnsi="Times New Roman" w:cs="Times New Roman" w:hint="eastAsia"/>
                <w:bCs/>
              </w:rPr>
              <w:t>ZTE(</w:t>
            </w:r>
            <w:proofErr w:type="gramEnd"/>
            <w:r>
              <w:rPr>
                <w:rFonts w:ascii="Times New Roman" w:eastAsia="SimSun" w:hAnsi="Times New Roman" w:cs="Times New Roman" w:hint="eastAsia"/>
                <w:bCs/>
              </w:rPr>
              <w:t>2</w:t>
            </w:r>
            <w:r w:rsidRPr="00B74C49">
              <w:rPr>
                <w:rFonts w:ascii="Times New Roman" w:eastAsia="SimSun" w:hAnsi="Times New Roman" w:cs="Times New Roman" w:hint="eastAsia"/>
                <w:bCs/>
                <w:vertAlign w:val="superscript"/>
              </w:rPr>
              <w:t>nd</w:t>
            </w:r>
            <w:r>
              <w:rPr>
                <w:rFonts w:ascii="Times New Roman" w:eastAsia="SimSun" w:hAnsi="Times New Roman" w:cs="Times New Roman" w:hint="eastAsia"/>
                <w:bCs/>
              </w:rPr>
              <w:t xml:space="preserve"> </w:t>
            </w:r>
            <w:r>
              <w:rPr>
                <w:rFonts w:ascii="Times New Roman" w:hAnsi="Times New Roman" w:cs="Times New Roman" w:hint="eastAsia"/>
                <w:bCs/>
              </w:rPr>
              <w:t>), Qualcomm (?)</w:t>
            </w:r>
            <w:r w:rsidRPr="00A53275">
              <w:rPr>
                <w:rFonts w:ascii="Times New Roman" w:hAnsi="Times New Roman" w:cs="Times New Roman" w:hint="eastAsia"/>
                <w:bCs/>
                <w:strike/>
              </w:rPr>
              <w:t>,vivo(?)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lastRenderedPageBreak/>
        <w:t xml:space="preserve">FFS: The events may </w:t>
      </w:r>
      <w:proofErr w:type="gramStart"/>
      <w:r w:rsidRPr="00C85F82">
        <w:rPr>
          <w:rFonts w:ascii="Times New Roman" w:eastAsia="Batang" w:hAnsi="Times New Roman" w:cs="Times New Roman"/>
          <w:kern w:val="0"/>
          <w:szCs w:val="21"/>
          <w:lang w:val="en-GB"/>
        </w:rPr>
        <w:t>include e.g.,</w:t>
      </w:r>
      <w:proofErr w:type="gramEnd"/>
      <w:r w:rsidRPr="00C85F82">
        <w:rPr>
          <w:rFonts w:ascii="Times New Roman" w:eastAsia="Batang" w:hAnsi="Times New Roman" w:cs="Times New Roman"/>
          <w:kern w:val="0"/>
          <w:szCs w:val="21"/>
          <w:lang w:val="en-GB"/>
        </w:rPr>
        <w:t xml:space="preserve">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434CBA9E"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All the TDWs have the same window length (</w:t>
      </w:r>
      <w:r w:rsidR="009B4BDD">
        <w:rPr>
          <w:rFonts w:ascii="Times New Roman" w:eastAsia="Batang" w:hAnsi="Times New Roman" w:cs="Times New Roman"/>
          <w:color w:val="FF0000"/>
          <w:kern w:val="0"/>
          <w:szCs w:val="21"/>
          <w:lang w:val="en-GB"/>
        </w:rPr>
        <w:t>except</w:t>
      </w:r>
      <w:r w:rsidRPr="00C85F82">
        <w:rPr>
          <w:rFonts w:ascii="Times New Roman" w:eastAsia="Batang" w:hAnsi="Times New Roman" w:cs="Times New Roman"/>
          <w:color w:val="FF0000"/>
          <w:kern w:val="0"/>
          <w:szCs w:val="21"/>
          <w:lang w:val="en-GB"/>
        </w:rPr>
        <w:t xml:space="preserve">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w:t>
      </w:r>
      <w:proofErr w:type="gramStart"/>
      <w:r w:rsidRPr="00444CE2">
        <w:rPr>
          <w:rFonts w:ascii="Times New Roman" w:eastAsia="Batang" w:hAnsi="Times New Roman" w:cs="Times New Roman"/>
          <w:kern w:val="0"/>
          <w:szCs w:val="21"/>
          <w:lang w:val="en-GB"/>
        </w:rPr>
        <w:t>include e.g.,</w:t>
      </w:r>
      <w:proofErr w:type="gramEnd"/>
      <w:r w:rsidRPr="00444CE2">
        <w:rPr>
          <w:rFonts w:ascii="Times New Roman" w:eastAsia="Batang" w:hAnsi="Times New Roman" w:cs="Times New Roman"/>
          <w:kern w:val="0"/>
          <w:szCs w:val="21"/>
          <w:lang w:val="en-GB"/>
        </w:rPr>
        <w:t xml:space="preserve">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958"/>
      </w:tblGrid>
      <w:tr w:rsidR="003532C4" w14:paraId="77B88554" w14:textId="77777777" w:rsidTr="002939C4">
        <w:trPr>
          <w:trHeight w:val="409"/>
          <w:jc w:val="center"/>
        </w:trPr>
        <w:tc>
          <w:tcPr>
            <w:tcW w:w="1519"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958"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2939C4">
        <w:trPr>
          <w:trHeight w:val="409"/>
          <w:jc w:val="center"/>
        </w:trPr>
        <w:tc>
          <w:tcPr>
            <w:tcW w:w="1519"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958"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2939C4">
        <w:trPr>
          <w:trHeight w:val="419"/>
          <w:jc w:val="center"/>
        </w:trPr>
        <w:tc>
          <w:tcPr>
            <w:tcW w:w="1519"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958"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2939C4">
        <w:trPr>
          <w:trHeight w:val="409"/>
          <w:jc w:val="center"/>
        </w:trPr>
        <w:tc>
          <w:tcPr>
            <w:tcW w:w="1519"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958"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 xml:space="preserve">We still suggest </w:t>
            </w:r>
            <w:proofErr w:type="gramStart"/>
            <w:r>
              <w:rPr>
                <w:rFonts w:ascii="Times New Roman" w:eastAsia="Malgun Gothic" w:hAnsi="Times New Roman" w:cs="Times New Roman"/>
                <w:bCs/>
                <w:sz w:val="20"/>
                <w:szCs w:val="20"/>
                <w:lang w:val="en-GB" w:eastAsia="ko-KR"/>
              </w:rPr>
              <w:t>to update</w:t>
            </w:r>
            <w:proofErr w:type="gramEnd"/>
            <w:r>
              <w:rPr>
                <w:rFonts w:ascii="Times New Roman" w:eastAsia="Malgun Gothic" w:hAnsi="Times New Roman" w:cs="Times New Roman"/>
                <w:bCs/>
                <w:sz w:val="20"/>
                <w:szCs w:val="20"/>
                <w:lang w:val="en-GB" w:eastAsia="ko-KR"/>
              </w:rPr>
              <w:t xml:space="preserv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2939C4">
        <w:trPr>
          <w:trHeight w:val="409"/>
          <w:jc w:val="center"/>
        </w:trPr>
        <w:tc>
          <w:tcPr>
            <w:tcW w:w="1519"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lastRenderedPageBreak/>
              <w:t>Nokia/NSB</w:t>
            </w:r>
          </w:p>
        </w:tc>
        <w:tc>
          <w:tcPr>
            <w:tcW w:w="7958"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for listing the two options. Our preference is Alt. 2-B. Again, we think that the gNB should have full flexibility on whether to schedule something in between the TDW and break the phase continuity. The events that break phase continuity 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exceeding the maximum duration is also one of the events. Details of the events 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2939C4">
        <w:trPr>
          <w:trHeight w:val="409"/>
          <w:jc w:val="center"/>
        </w:trPr>
        <w:tc>
          <w:tcPr>
            <w:tcW w:w="1519"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958"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2939C4">
        <w:trPr>
          <w:trHeight w:val="409"/>
          <w:jc w:val="center"/>
        </w:trPr>
        <w:tc>
          <w:tcPr>
            <w:tcW w:w="1519"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958"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Assuming JCE across TDD cycles (</w:t>
            </w:r>
            <w:proofErr w:type="gramStart"/>
            <w:r>
              <w:rPr>
                <w:rFonts w:ascii="Times New Roman" w:hAnsi="Times New Roman" w:cs="Times New Roman"/>
                <w:bCs/>
                <w:lang w:val="en-GB"/>
              </w:rPr>
              <w:t>i.e.</w:t>
            </w:r>
            <w:proofErr w:type="gramEnd"/>
            <w:r>
              <w:rPr>
                <w:rFonts w:ascii="Times New Roman" w:hAnsi="Times New Roman" w:cs="Times New Roman"/>
                <w:bCs/>
                <w:lang w:val="en-GB"/>
              </w:rPr>
              <w:t xml:space="preserve"> use case 5) will not be support then I think this all gets much simpler where only in FDD with non-back to back (use case 4) will there be long’ish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If it works out that most UE’s can support a long’ish TDW (</w:t>
            </w:r>
            <w:proofErr w:type="gramStart"/>
            <w:r>
              <w:rPr>
                <w:rFonts w:ascii="Times New Roman" w:hAnsi="Times New Roman" w:cs="Times New Roman"/>
                <w:bCs/>
                <w:lang w:val="en-GB"/>
              </w:rPr>
              <w:t>i.e.</w:t>
            </w:r>
            <w:proofErr w:type="gramEnd"/>
            <w:r>
              <w:rPr>
                <w:rFonts w:ascii="Times New Roman" w:hAnsi="Times New Roman" w:cs="Times New Roman"/>
                <w:bCs/>
                <w:lang w:val="en-GB"/>
              </w:rPr>
              <w:t xml:space="preserve"> longer than most transmissions) then we don’t need to get complicated here and Alt 1 will do (single TDW). </w:t>
            </w:r>
          </w:p>
          <w:p w14:paraId="72996511" w14:textId="77777777" w:rsidR="00AA2878" w:rsidRDefault="00AA2878" w:rsidP="00AA2878">
            <w:pPr>
              <w:rPr>
                <w:rFonts w:ascii="Times New Roman" w:eastAsia="Malgun Gothic"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Malgun Gothic"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If delaying is not possible </w:t>
            </w:r>
            <w:r w:rsidR="005A3521">
              <w:rPr>
                <w:rFonts w:ascii="Times New Roman" w:eastAsia="Malgun Gothic" w:hAnsi="Times New Roman" w:cs="Times New Roman"/>
                <w:bCs/>
                <w:sz w:val="20"/>
                <w:szCs w:val="20"/>
                <w:lang w:val="en-GB" w:eastAsia="ko-KR"/>
              </w:rPr>
              <w:t>then our 2</w:t>
            </w:r>
            <w:r w:rsidR="005A3521" w:rsidRPr="005A3521">
              <w:rPr>
                <w:rFonts w:ascii="Times New Roman" w:eastAsia="Malgun Gothic" w:hAnsi="Times New Roman" w:cs="Times New Roman"/>
                <w:bCs/>
                <w:sz w:val="20"/>
                <w:szCs w:val="20"/>
                <w:vertAlign w:val="superscript"/>
                <w:lang w:val="en-GB" w:eastAsia="ko-KR"/>
              </w:rPr>
              <w:t>nd</w:t>
            </w:r>
            <w:r w:rsidR="005A3521">
              <w:rPr>
                <w:rFonts w:ascii="Times New Roman" w:eastAsia="Malgun Gothic" w:hAnsi="Times New Roman" w:cs="Times New Roman"/>
                <w:bCs/>
                <w:sz w:val="20"/>
                <w:szCs w:val="20"/>
                <w:lang w:val="en-GB" w:eastAsia="ko-KR"/>
              </w:rPr>
              <w:t xml:space="preserve"> choice is Alt 2-B with the </w:t>
            </w:r>
            <w:r w:rsidR="005A3521">
              <w:rPr>
                <w:rFonts w:ascii="Times New Roman" w:hAnsi="Times New Roman" w:cs="Times New Roman"/>
                <w:bCs/>
                <w:lang w:val="en-GB"/>
              </w:rPr>
              <w:t>understanding Alt 2-B always uses the maximum TDW duration (</w:t>
            </w:r>
            <w:proofErr w:type="gramStart"/>
            <w:r w:rsidR="005A3521">
              <w:rPr>
                <w:rFonts w:ascii="Times New Roman" w:hAnsi="Times New Roman" w:cs="Times New Roman"/>
                <w:bCs/>
                <w:lang w:val="en-GB"/>
              </w:rPr>
              <w:t>i.e.</w:t>
            </w:r>
            <w:proofErr w:type="gramEnd"/>
            <w:r w:rsidR="005A3521">
              <w:rPr>
                <w:rFonts w:ascii="Times New Roman" w:hAnsi="Times New Roman" w:cs="Times New Roman"/>
                <w:bCs/>
                <w:lang w:val="en-GB"/>
              </w:rPr>
              <w:t xml:space="preserve"> one TDW), unless an “event” occurs which breaks the TDW up into sub-TDW. </w:t>
            </w:r>
          </w:p>
        </w:tc>
      </w:tr>
      <w:tr w:rsidR="003F5A5F" w14:paraId="75C76A2D" w14:textId="77777777" w:rsidTr="002939C4">
        <w:trPr>
          <w:trHeight w:val="409"/>
          <w:jc w:val="center"/>
        </w:trPr>
        <w:tc>
          <w:tcPr>
            <w:tcW w:w="1519"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r w:rsidRPr="003F5A5F">
              <w:rPr>
                <w:rFonts w:ascii="Times New Roman" w:hAnsi="Times New Roman" w:cs="Times New Roman"/>
                <w:bCs/>
                <w:lang w:val="en-GB"/>
              </w:rPr>
              <w:t>InterDigital</w:t>
            </w:r>
          </w:p>
        </w:tc>
        <w:tc>
          <w:tcPr>
            <w:tcW w:w="7958"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Batang" w:hAnsi="Times New Roman" w:cs="Times New Roman"/>
                <w:color w:val="FF0000"/>
                <w:kern w:val="0"/>
                <w:szCs w:val="21"/>
                <w:lang w:val="en-GB"/>
              </w:rPr>
              <w:t>all</w:t>
            </w:r>
            <w:r w:rsidRPr="00C85F82">
              <w:rPr>
                <w:rFonts w:ascii="Times New Roman" w:eastAsia="Batang" w:hAnsi="Times New Roman" w:cs="Times New Roman"/>
                <w:color w:val="FF0000"/>
                <w:kern w:val="0"/>
                <w:szCs w:val="21"/>
                <w:lang w:val="en-GB"/>
              </w:rPr>
              <w:t xml:space="preserve"> TDWs have the same window length</w:t>
            </w:r>
            <w:r>
              <w:rPr>
                <w:rFonts w:ascii="Times New Roman" w:eastAsia="Batang"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w:t>
            </w:r>
            <w:proofErr w:type="gramStart"/>
            <w:r>
              <w:rPr>
                <w:rFonts w:ascii="Times New Roman" w:hAnsi="Times New Roman" w:cs="Times New Roman"/>
                <w:bCs/>
                <w:lang w:val="en-GB"/>
              </w:rPr>
              <w:t>limit</w:t>
            </w:r>
            <w:proofErr w:type="gramEnd"/>
            <w:r>
              <w:rPr>
                <w:rFonts w:ascii="Times New Roman" w:hAnsi="Times New Roman" w:cs="Times New Roman"/>
                <w:bCs/>
                <w:lang w:val="en-GB"/>
              </w:rPr>
              <w:t xml:space="preserve">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w:t>
            </w:r>
            <w:r>
              <w:rPr>
                <w:rFonts w:ascii="Times New Roman" w:hAnsi="Times New Roman" w:cs="Times New Roman"/>
                <w:bCs/>
                <w:lang w:val="en-GB"/>
              </w:rPr>
              <w:lastRenderedPageBreak/>
              <w:t xml:space="preserve">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For both Alt-2B and Alt-2C, it takes one event (e.g., repetition is cancelled) to break the window. Do we have correct understanding? Or do multiple factors contribute to breaking a window? If we have correct understanding we suggest the following change in Alt 2-B and Alt 2-C.</w:t>
            </w:r>
          </w:p>
          <w:p w14:paraId="09C5CAB1" w14:textId="77777777" w:rsidR="00FD689B" w:rsidRDefault="00FD689B" w:rsidP="00FD689B">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t>
            </w:r>
            <w:proofErr w:type="gramStart"/>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that</w:t>
            </w:r>
            <w:proofErr w:type="gramEnd"/>
            <w:r w:rsidRPr="00C85F82">
              <w:rPr>
                <w:rFonts w:ascii="Times New Roman" w:eastAsia="MS Mincho" w:hAnsi="Times New Roman" w:cs="Times New Roman"/>
                <w:bCs/>
                <w:lang w:val="en-GB" w:eastAsia="ja-JP"/>
              </w:rPr>
              <w:t xml:space="preserve">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Ultimately, the difference between Alt 2-B and Alt-2C is whether UE resumes power 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r w:rsidR="00FE4F4D" w14:paraId="633E157D" w14:textId="77777777" w:rsidTr="002939C4">
        <w:trPr>
          <w:trHeight w:val="409"/>
          <w:jc w:val="center"/>
        </w:trPr>
        <w:tc>
          <w:tcPr>
            <w:tcW w:w="1519" w:type="dxa"/>
            <w:shd w:val="clear" w:color="auto" w:fill="auto"/>
            <w:vAlign w:val="center"/>
          </w:tcPr>
          <w:p w14:paraId="387C6CD4" w14:textId="249B3DA7"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Samsung</w:t>
            </w:r>
          </w:p>
        </w:tc>
        <w:tc>
          <w:tcPr>
            <w:tcW w:w="7958" w:type="dxa"/>
            <w:shd w:val="clear" w:color="auto" w:fill="auto"/>
            <w:vAlign w:val="center"/>
          </w:tcPr>
          <w:p w14:paraId="06055364"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We prefer Alt 2-C. </w:t>
            </w:r>
          </w:p>
          <w:p w14:paraId="155CC7AC"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As mentioned in 1</w:t>
            </w:r>
            <w:r w:rsidRPr="001338A3">
              <w:rPr>
                <w:rFonts w:ascii="Times New Roman" w:hAnsi="Times New Roman" w:cs="Times New Roman"/>
                <w:bCs/>
                <w:vertAlign w:val="superscript"/>
                <w:lang w:val="en-GB"/>
              </w:rPr>
              <w:t>st</w:t>
            </w:r>
            <w:r w:rsidRPr="00FE4F4D">
              <w:rPr>
                <w:rFonts w:ascii="Times New Roman" w:hAnsi="Times New Roman" w:cs="Times New Roman"/>
                <w:bCs/>
                <w:lang w:val="en-GB"/>
              </w:rPr>
              <w:t xml:space="preserve"> round, in Alt. 2-C the event that violates the power consistency and phase continuity needs to be added as another potential exception for a different window size – it should be “</w:t>
            </w:r>
            <w:r w:rsidRPr="00FE4F4D">
              <w:rPr>
                <w:rFonts w:ascii="Times New Roman" w:hAnsi="Times New Roman" w:cs="Times New Roman"/>
                <w:bCs/>
                <w:color w:val="FF0000"/>
                <w:lang w:val="en-GB"/>
              </w:rPr>
              <w:t xml:space="preserve">(except last TDW and </w:t>
            </w:r>
            <w:r w:rsidRPr="00FE4F4D">
              <w:rPr>
                <w:rFonts w:ascii="Times New Roman" w:hAnsi="Times New Roman" w:cs="Times New Roman"/>
                <w:b/>
                <w:bCs/>
                <w:color w:val="FF0000"/>
                <w:lang w:val="en-GB"/>
              </w:rPr>
              <w:t>TDW affected by the event</w:t>
            </w:r>
            <w:r w:rsidRPr="00FE4F4D">
              <w:rPr>
                <w:rFonts w:ascii="Times New Roman" w:hAnsi="Times New Roman" w:cs="Times New Roman"/>
                <w:bCs/>
                <w:color w:val="FF0000"/>
                <w:lang w:val="en-GB"/>
              </w:rPr>
              <w:t>)</w:t>
            </w:r>
            <w:r w:rsidRPr="00FE4F4D">
              <w:rPr>
                <w:rFonts w:ascii="Times New Roman" w:hAnsi="Times New Roman" w:cs="Times New Roman"/>
                <w:bCs/>
                <w:lang w:val="en-GB"/>
              </w:rPr>
              <w:t>”.</w:t>
            </w:r>
          </w:p>
          <w:p w14:paraId="1867DAB5" w14:textId="2364C8A2" w:rsid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In Alt 2-B, it is not clear to us how the TDW size can be determined implicitly and resulting in a same understanding between gNB and UE.</w:t>
            </w:r>
          </w:p>
        </w:tc>
      </w:tr>
      <w:tr w:rsidR="0020603C" w14:paraId="4074F9D1" w14:textId="77777777" w:rsidTr="002939C4">
        <w:trPr>
          <w:trHeight w:val="409"/>
          <w:jc w:val="center"/>
        </w:trPr>
        <w:tc>
          <w:tcPr>
            <w:tcW w:w="1519" w:type="dxa"/>
            <w:shd w:val="clear" w:color="auto" w:fill="auto"/>
            <w:vAlign w:val="center"/>
          </w:tcPr>
          <w:p w14:paraId="313BD9D0" w14:textId="7BAF0445"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958" w:type="dxa"/>
            <w:shd w:val="clear" w:color="auto" w:fill="auto"/>
            <w:vAlign w:val="center"/>
          </w:tcPr>
          <w:p w14:paraId="601FD681" w14:textId="0D9E0AE8" w:rsidR="0020603C" w:rsidRPr="0020603C" w:rsidRDefault="0020603C"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We prefer Alt 2-B to Alt 2-C if the events include the duration explicitly indicated by the gNB.</w:t>
            </w:r>
          </w:p>
        </w:tc>
      </w:tr>
      <w:tr w:rsidR="00FD654C" w14:paraId="6D97F422" w14:textId="77777777" w:rsidTr="002939C4">
        <w:trPr>
          <w:trHeight w:val="409"/>
          <w:jc w:val="center"/>
        </w:trPr>
        <w:tc>
          <w:tcPr>
            <w:tcW w:w="1519" w:type="dxa"/>
            <w:shd w:val="clear" w:color="auto" w:fill="auto"/>
            <w:vAlign w:val="center"/>
          </w:tcPr>
          <w:p w14:paraId="165B09CE" w14:textId="08BE3AB4" w:rsidR="00FD654C" w:rsidRDefault="00FD654C" w:rsidP="00AA2878">
            <w:pPr>
              <w:jc w:val="center"/>
              <w:rPr>
                <w:rFonts w:ascii="Times New Roman" w:eastAsia="MS Mincho" w:hAnsi="Times New Roman" w:cs="Times New Roman"/>
                <w:bCs/>
                <w:lang w:val="en-GB" w:eastAsia="ja-JP"/>
              </w:rPr>
            </w:pPr>
            <w:r w:rsidRPr="00FD654C">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2</w:t>
            </w:r>
          </w:p>
        </w:tc>
        <w:tc>
          <w:tcPr>
            <w:tcW w:w="7958" w:type="dxa"/>
            <w:shd w:val="clear" w:color="auto" w:fill="auto"/>
            <w:vAlign w:val="center"/>
          </w:tcPr>
          <w:p w14:paraId="2CCC9A87" w14:textId="1ABC32B4"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have an additional suggestion for Alt2-C. Regarding below, would it be sufficient to state that All TDWs have the same length. It is stated that “</w:t>
            </w:r>
            <w:r w:rsidRPr="00FD654C">
              <w:rPr>
                <w:rFonts w:ascii="Times New Roman" w:eastAsia="MS Mincho" w:hAnsi="Times New Roman" w:cs="Times New Roman" w:hint="eastAsia"/>
                <w:bCs/>
                <w:lang w:val="en-GB" w:eastAsia="ja-JP"/>
              </w:rPr>
              <w:t>The end of the last TDW is the end of the last PUSCH transmission</w:t>
            </w:r>
            <w:r>
              <w:rPr>
                <w:rFonts w:ascii="Times New Roman" w:eastAsia="MS Mincho" w:hAnsi="Times New Roman" w:cs="Times New Roman"/>
                <w:bCs/>
                <w:lang w:val="en-GB" w:eastAsia="ja-JP"/>
              </w:rPr>
              <w:t>” so the actual length of the last PUSCH transmission will be either the configured length or shorter than the configured length.</w:t>
            </w:r>
          </w:p>
          <w:p w14:paraId="091F45E1" w14:textId="77777777" w:rsidR="00FD654C" w:rsidRPr="00C85F82"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0FC8789F" w14:textId="77777777" w:rsidR="00FD654C" w:rsidRPr="00C85F82" w:rsidRDefault="00FD654C" w:rsidP="00FD654C">
            <w:pPr>
              <w:widowControl/>
              <w:numPr>
                <w:ilvl w:val="2"/>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7BC7B443" w14:textId="6AB7D6D2"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For Alt 2-C, we suggest </w:t>
            </w:r>
            <w:proofErr w:type="gramStart"/>
            <w:r>
              <w:rPr>
                <w:rFonts w:ascii="Times New Roman" w:eastAsia="MS Mincho" w:hAnsi="Times New Roman" w:cs="Times New Roman"/>
                <w:bCs/>
                <w:lang w:val="en-GB" w:eastAsia="ja-JP"/>
              </w:rPr>
              <w:t>to make</w:t>
            </w:r>
            <w:proofErr w:type="gramEnd"/>
            <w:r>
              <w:rPr>
                <w:rFonts w:ascii="Times New Roman" w:eastAsia="MS Mincho" w:hAnsi="Times New Roman" w:cs="Times New Roman"/>
                <w:bCs/>
                <w:lang w:val="en-GB" w:eastAsia="ja-JP"/>
              </w:rPr>
              <w:t xml:space="preserve"> the following modification regarding the window length.</w:t>
            </w:r>
          </w:p>
          <w:p w14:paraId="608787A0" w14:textId="230BF4C7" w:rsidR="00FD654C" w:rsidRPr="00FD654C"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00B0F0"/>
                <w:kern w:val="0"/>
                <w:szCs w:val="21"/>
                <w:lang w:val="en-GB"/>
              </w:rPr>
            </w:pPr>
            <w:r w:rsidRPr="00FD654C">
              <w:rPr>
                <w:rFonts w:ascii="Times New Roman" w:eastAsia="Batang" w:hAnsi="Times New Roman" w:cs="Times New Roman"/>
                <w:color w:val="00B0F0"/>
                <w:kern w:val="0"/>
                <w:szCs w:val="21"/>
                <w:lang w:val="en-GB"/>
              </w:rPr>
              <w:t>The</w:t>
            </w:r>
            <w:r>
              <w:rPr>
                <w:rFonts w:ascii="Times New Roman" w:eastAsia="Batang" w:hAnsi="Times New Roman" w:cs="Times New Roman"/>
                <w:color w:val="00B0F0"/>
                <w:kern w:val="0"/>
                <w:szCs w:val="21"/>
                <w:lang w:val="en-GB"/>
              </w:rPr>
              <w:t xml:space="preserve"> configured</w:t>
            </w:r>
            <w:r w:rsidRPr="00FD654C">
              <w:rPr>
                <w:rFonts w:ascii="Times New Roman" w:eastAsia="Batang" w:hAnsi="Times New Roman" w:cs="Times New Roman"/>
                <w:color w:val="00B0F0"/>
                <w:kern w:val="0"/>
                <w:szCs w:val="21"/>
                <w:lang w:val="en-GB"/>
              </w:rPr>
              <w:t xml:space="preserve"> length of all the TDWs have the same window length </w:t>
            </w:r>
            <w:r w:rsidRPr="00FD654C">
              <w:rPr>
                <w:rFonts w:ascii="Times New Roman" w:hAnsi="Times New Roman" w:cs="Times New Roman"/>
                <w:color w:val="00B0F0"/>
                <w:szCs w:val="21"/>
              </w:rPr>
              <w:t>and</w:t>
            </w:r>
            <w:r w:rsidRPr="00FD654C">
              <w:rPr>
                <w:rFonts w:ascii="Times New Roman" w:hAnsi="Times New Roman" w:cs="Times New Roman" w:hint="eastAsia"/>
                <w:color w:val="00B0F0"/>
                <w:szCs w:val="21"/>
              </w:rPr>
              <w:t xml:space="preserve"> </w:t>
            </w:r>
            <w:r w:rsidRPr="00FD654C">
              <w:rPr>
                <w:rFonts w:ascii="Times New Roman" w:hAnsi="Times New Roman" w:cs="Times New Roman"/>
                <w:color w:val="00B0F0"/>
                <w:szCs w:val="21"/>
              </w:rPr>
              <w:t xml:space="preserve">the window length is </w:t>
            </w:r>
            <w:r w:rsidRPr="00FD654C">
              <w:rPr>
                <w:rFonts w:ascii="Times New Roman" w:hAnsi="Times New Roman" w:cs="Times New Roman" w:hint="eastAsia"/>
                <w:color w:val="00B0F0"/>
                <w:szCs w:val="21"/>
              </w:rPr>
              <w:t>no longer than the maximum duration</w:t>
            </w:r>
            <w:r w:rsidRPr="00FD654C">
              <w:rPr>
                <w:rFonts w:ascii="Times New Roman" w:hAnsi="Times New Roman" w:cs="Times New Roman"/>
                <w:color w:val="00B0F0"/>
                <w:szCs w:val="21"/>
              </w:rPr>
              <w:t>.</w:t>
            </w:r>
          </w:p>
          <w:p w14:paraId="3D93E3D3" w14:textId="18CAA6C9" w:rsidR="00FD654C" w:rsidRDefault="00FD654C" w:rsidP="00FE4F4D">
            <w:pPr>
              <w:rPr>
                <w:rFonts w:ascii="Times New Roman" w:eastAsia="MS Mincho" w:hAnsi="Times New Roman" w:cs="Times New Roman"/>
                <w:bCs/>
                <w:lang w:val="en-GB" w:eastAsia="ja-JP"/>
              </w:rPr>
            </w:pPr>
          </w:p>
        </w:tc>
      </w:tr>
      <w:tr w:rsidR="00C23B4F" w14:paraId="7EF8BFB9" w14:textId="77777777" w:rsidTr="002939C4">
        <w:trPr>
          <w:trHeight w:val="409"/>
          <w:jc w:val="center"/>
        </w:trPr>
        <w:tc>
          <w:tcPr>
            <w:tcW w:w="1519" w:type="dxa"/>
            <w:shd w:val="clear" w:color="auto" w:fill="auto"/>
            <w:vAlign w:val="center"/>
          </w:tcPr>
          <w:p w14:paraId="39F67407" w14:textId="47C20166" w:rsidR="00C23B4F" w:rsidRPr="00C23B4F" w:rsidRDefault="00C23B4F"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958" w:type="dxa"/>
            <w:shd w:val="clear" w:color="auto" w:fill="auto"/>
            <w:vAlign w:val="center"/>
          </w:tcPr>
          <w:p w14:paraId="3ECDF9E6" w14:textId="0FA07A3D" w:rsidR="00C23B4F" w:rsidRPr="00C23B4F" w:rsidRDefault="00C23B4F" w:rsidP="00FE4F4D">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this proposal for </w:t>
            </w:r>
            <w:r>
              <w:rPr>
                <w:rFonts w:ascii="Times New Roman" w:hAnsi="Times New Roman" w:cs="Times New Roman" w:hint="eastAsia"/>
                <w:bCs/>
                <w:lang w:val="en-GB"/>
              </w:rPr>
              <w:t>further down-selection.</w:t>
            </w:r>
          </w:p>
        </w:tc>
      </w:tr>
      <w:tr w:rsidR="00A603DF" w14:paraId="70A932BA"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FE68333" w14:textId="77777777" w:rsidR="00A603DF" w:rsidRPr="00A603DF" w:rsidRDefault="00A603DF" w:rsidP="007253FA">
            <w:pPr>
              <w:jc w:val="center"/>
              <w:rPr>
                <w:rFonts w:ascii="Times New Roman" w:hAnsi="Times New Roman" w:cs="Times New Roman"/>
                <w:bCs/>
                <w:lang w:val="en-GB"/>
              </w:rPr>
            </w:pPr>
            <w:r>
              <w:rPr>
                <w:rFonts w:ascii="Times New Roman" w:hAnsi="Times New Roman" w:cs="Times New Roman"/>
                <w:bCs/>
                <w:lang w:val="en-GB"/>
              </w:rPr>
              <w:t>Ericsson</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09440243" w14:textId="6AB2486B" w:rsidR="00A603DF" w:rsidRDefault="00A603DF" w:rsidP="007253FA">
            <w:pPr>
              <w:rPr>
                <w:rFonts w:ascii="Times New Roman" w:hAnsi="Times New Roman" w:cs="Times New Roman"/>
                <w:bCs/>
                <w:lang w:val="en-GB"/>
              </w:rPr>
            </w:pPr>
            <w:r>
              <w:rPr>
                <w:rFonts w:ascii="Times New Roman" w:hAnsi="Times New Roman" w:cs="Times New Roman"/>
                <w:bCs/>
                <w:lang w:val="en-GB"/>
              </w:rPr>
              <w:t>@FL: Thanks for clarifying that there is one step in Alt 2-B.  I was reading the bullet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xml:space="preserve">’ </w:t>
            </w:r>
            <w:r w:rsidR="001338A3">
              <w:rPr>
                <w:rFonts w:ascii="Times New Roman" w:hAnsi="Times New Roman" w:cs="Times New Roman"/>
                <w:bCs/>
                <w:lang w:val="en-GB"/>
              </w:rPr>
              <w:t>A</w:t>
            </w:r>
            <w:r>
              <w:rPr>
                <w:rFonts w:ascii="Times New Roman" w:hAnsi="Times New Roman" w:cs="Times New Roman"/>
                <w:bCs/>
                <w:lang w:val="en-GB"/>
              </w:rPr>
              <w:t>s a first step determining the windows, and then the ‘</w:t>
            </w:r>
            <w:r w:rsidRPr="00B04779">
              <w:rPr>
                <w:rFonts w:ascii="Times New Roman" w:hAnsi="Times New Roman" w:cs="Times New Roman" w:hint="eastAsia"/>
                <w:bCs/>
                <w:lang w:val="en-GB"/>
              </w:rPr>
              <w:t>After one TDW starts</w:t>
            </w:r>
            <w:r>
              <w:rPr>
                <w:rFonts w:ascii="Times New Roman" w:hAnsi="Times New Roman" w:cs="Times New Roman"/>
                <w:bCs/>
                <w:lang w:val="en-GB"/>
              </w:rPr>
              <w:t xml:space="preserve">’ bullet with its subbullets could create additional windows.  It might </w:t>
            </w:r>
            <w:r>
              <w:rPr>
                <w:rFonts w:ascii="Times New Roman" w:hAnsi="Times New Roman" w:cs="Times New Roman"/>
                <w:bCs/>
                <w:lang w:val="en-GB"/>
              </w:rPr>
              <w:lastRenderedPageBreak/>
              <w:t xml:space="preserve">be </w:t>
            </w:r>
            <w:proofErr w:type="gramStart"/>
            <w:r>
              <w:rPr>
                <w:rFonts w:ascii="Times New Roman" w:hAnsi="Times New Roman" w:cs="Times New Roman"/>
                <w:bCs/>
                <w:lang w:val="en-GB"/>
              </w:rPr>
              <w:t>more clear</w:t>
            </w:r>
            <w:proofErr w:type="gramEnd"/>
            <w:r>
              <w:rPr>
                <w:rFonts w:ascii="Times New Roman" w:hAnsi="Times New Roman" w:cs="Times New Roman"/>
                <w:bCs/>
                <w:lang w:val="en-GB"/>
              </w:rPr>
              <w:t xml:space="preserve"> to move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to the main bullet, i.e. ‘</w:t>
            </w:r>
            <w:r w:rsidRPr="004C6045">
              <w:rPr>
                <w:rFonts w:ascii="Times New Roman" w:hAnsi="Times New Roman" w:cs="Times New Roman"/>
                <w:bCs/>
                <w:lang w:val="en-GB"/>
              </w:rPr>
              <w:t>All the repetitions are covered by one or multiple consecutive/non-consecutive TDWs</w:t>
            </w:r>
            <w:r>
              <w:rPr>
                <w:rFonts w:ascii="Times New Roman" w:hAnsi="Times New Roman" w:cs="Times New Roman"/>
                <w:bCs/>
                <w:lang w:val="en-GB"/>
              </w:rPr>
              <w:t xml:space="preserve">, </w:t>
            </w:r>
            <w:r w:rsidRPr="00A603DF">
              <w:rPr>
                <w:rFonts w:ascii="Times New Roman" w:hAnsi="Times New Roman" w:cs="Times New Roman"/>
                <w:bCs/>
                <w:lang w:val="en-GB"/>
              </w:rPr>
              <w:t>where all TDWs are implicitly determined.</w:t>
            </w:r>
            <w:r>
              <w:rPr>
                <w:rFonts w:ascii="Times New Roman" w:hAnsi="Times New Roman" w:cs="Times New Roman"/>
                <w:bCs/>
                <w:lang w:val="en-GB"/>
              </w:rPr>
              <w:t>’  However, if it is crystal clear to everyone that there is only one step, I’m fine.</w:t>
            </w:r>
          </w:p>
          <w:p w14:paraId="111789CD" w14:textId="77777777" w:rsidR="00A603DF" w:rsidRDefault="00A603DF" w:rsidP="007253FA">
            <w:pPr>
              <w:rPr>
                <w:rFonts w:ascii="Times New Roman" w:hAnsi="Times New Roman" w:cs="Times New Roman"/>
                <w:bCs/>
                <w:lang w:val="en-GB"/>
              </w:rPr>
            </w:pPr>
            <w:r>
              <w:rPr>
                <w:rFonts w:ascii="Times New Roman" w:hAnsi="Times New Roman" w:cs="Times New Roman"/>
                <w:bCs/>
                <w:lang w:val="en-GB"/>
              </w:rPr>
              <w:t>We also think Alt 2-B should be revised as Intel suggests.</w:t>
            </w:r>
          </w:p>
          <w:p w14:paraId="4F0E3F8F" w14:textId="77777777" w:rsidR="00A603DF" w:rsidRPr="00A603DF" w:rsidRDefault="00A603DF" w:rsidP="007253FA">
            <w:pPr>
              <w:rPr>
                <w:rFonts w:ascii="Times New Roman" w:hAnsi="Times New Roman" w:cs="Times New Roman"/>
                <w:bCs/>
                <w:lang w:val="en-GB"/>
              </w:rPr>
            </w:pPr>
            <w:r>
              <w:rPr>
                <w:rFonts w:ascii="Times New Roman" w:hAnsi="Times New Roman" w:cs="Times New Roman"/>
                <w:bCs/>
                <w:lang w:val="en-GB"/>
              </w:rPr>
              <w:t xml:space="preserve">Regarding Alt 2-C, if the window sizes are all the same, can proponents clarify how a DDDSUDDSUU pattern will be supported? </w:t>
            </w:r>
          </w:p>
        </w:tc>
      </w:tr>
      <w:tr w:rsidR="00AE0665" w14:paraId="28A536A9"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A48E56A" w14:textId="5D3A83EE" w:rsidR="00AE0665" w:rsidRDefault="001338A3" w:rsidP="007253FA">
            <w:pPr>
              <w:jc w:val="center"/>
              <w:rPr>
                <w:rFonts w:ascii="Times New Roman" w:hAnsi="Times New Roman" w:cs="Times New Roman"/>
                <w:bCs/>
                <w:lang w:val="en-GB"/>
              </w:rPr>
            </w:pPr>
            <w:r>
              <w:rPr>
                <w:rFonts w:ascii="Times New Roman" w:hAnsi="Times New Roman" w:cs="Times New Roman"/>
                <w:bCs/>
                <w:lang w:val="en-GB"/>
              </w:rPr>
              <w:lastRenderedPageBreak/>
              <w:t>V</w:t>
            </w:r>
            <w:r w:rsidR="00AE0665">
              <w:rPr>
                <w:rFonts w:ascii="Times New Roman" w:hAnsi="Times New Roman" w:cs="Times New Roman"/>
                <w:bCs/>
                <w:lang w:val="en-GB"/>
              </w:rPr>
              <w:t>ivo</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67A63623" w14:textId="082B6E97" w:rsidR="00AE0665" w:rsidRDefault="00AE0665"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 xml:space="preserve">FL, we support Alt 2-B. </w:t>
            </w:r>
          </w:p>
          <w:p w14:paraId="757B3EC7" w14:textId="600BD037" w:rsidR="00FE736D" w:rsidRDefault="001E300A" w:rsidP="007253F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urthermore, </w:t>
            </w:r>
            <w:r w:rsidR="00E764BC">
              <w:rPr>
                <w:rFonts w:ascii="Times New Roman" w:hAnsi="Times New Roman" w:cs="Times New Roman"/>
                <w:bCs/>
                <w:lang w:val="en-GB"/>
              </w:rPr>
              <w:t xml:space="preserve">for Alt 2-C, it is difficult for TDD system to make </w:t>
            </w:r>
            <w:r w:rsidR="00052C05">
              <w:rPr>
                <w:rFonts w:ascii="Times New Roman" w:hAnsi="Times New Roman" w:cs="Times New Roman"/>
                <w:bCs/>
                <w:lang w:val="en-GB"/>
              </w:rPr>
              <w:t>“</w:t>
            </w:r>
            <w:r w:rsidR="00E764BC"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color w:val="FF0000"/>
                <w:lang w:val="en-GB"/>
              </w:rPr>
              <w:t>”</w:t>
            </w:r>
            <w:r w:rsidR="00E764BC">
              <w:rPr>
                <w:rFonts w:ascii="Times New Roman" w:hAnsi="Times New Roman" w:cs="Times New Roman" w:hint="eastAsia"/>
                <w:bCs/>
                <w:lang w:val="en-GB"/>
              </w:rPr>
              <w:t>.</w:t>
            </w:r>
            <w:r w:rsidR="00E764BC">
              <w:rPr>
                <w:rFonts w:ascii="Times New Roman" w:hAnsi="Times New Roman" w:cs="Times New Roman"/>
                <w:bCs/>
                <w:lang w:val="en-GB"/>
              </w:rPr>
              <w:t xml:space="preserve"> For example, considering TDD frame structure, DDDSUDDSUU,</w:t>
            </w:r>
          </w:p>
          <w:p w14:paraId="52D0E189" w14:textId="0AF51FA1" w:rsidR="00FE736D" w:rsidRDefault="00FE736D" w:rsidP="007253FA">
            <w:pPr>
              <w:rPr>
                <w:rFonts w:ascii="Times New Roman" w:hAnsi="Times New Roman" w:cs="Times New Roman"/>
                <w:bCs/>
                <w:lang w:val="en-GB"/>
              </w:rPr>
            </w:pPr>
            <w:r>
              <w:rPr>
                <w:noProof/>
              </w:rPr>
              <w:drawing>
                <wp:inline distT="0" distB="0" distL="0" distR="0" wp14:anchorId="769DF2B5" wp14:editId="5BD2E58C">
                  <wp:extent cx="4916253" cy="4767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65400" cy="481515"/>
                          </a:xfrm>
                          <a:prstGeom prst="rect">
                            <a:avLst/>
                          </a:prstGeom>
                          <a:noFill/>
                          <a:ln>
                            <a:noFill/>
                          </a:ln>
                        </pic:spPr>
                      </pic:pic>
                    </a:graphicData>
                  </a:graphic>
                </wp:inline>
              </w:drawing>
            </w:r>
          </w:p>
          <w:p w14:paraId="684801C1" w14:textId="77777777" w:rsidR="001E300A" w:rsidRDefault="00FE736D" w:rsidP="007253FA">
            <w:pP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ow to ensure all the TDWs with the same window length?</w:t>
            </w:r>
            <w:r w:rsidR="00D42DE9">
              <w:rPr>
                <w:rFonts w:ascii="Times New Roman" w:hAnsi="Times New Roman" w:cs="Times New Roman"/>
                <w:bCs/>
                <w:lang w:val="en-GB"/>
              </w:rPr>
              <w:t xml:space="preserve"> As we know, the time domain window means </w:t>
            </w:r>
            <w:r w:rsidR="003D2C4C">
              <w:rPr>
                <w:rFonts w:ascii="Times New Roman" w:hAnsi="Times New Roman" w:cs="Times New Roman"/>
                <w:bCs/>
                <w:lang w:val="en-GB"/>
              </w:rPr>
              <w:t>during which</w:t>
            </w:r>
            <w:r w:rsidR="00D42DE9" w:rsidRPr="00D42DE9">
              <w:rPr>
                <w:rFonts w:ascii="Times New Roman" w:hAnsi="Times New Roman" w:cs="Times New Roman"/>
                <w:bCs/>
                <w:lang w:val="en-GB"/>
              </w:rPr>
              <w:t xml:space="preserve"> UE is expected to maintain power consistency and phase continuity among PUSCH transmissions subject to power consistency and phase continuity requirements.</w:t>
            </w:r>
            <w:r w:rsidR="00DE2520">
              <w:rPr>
                <w:rFonts w:ascii="Times New Roman" w:hAnsi="Times New Roman" w:cs="Times New Roman"/>
                <w:bCs/>
                <w:lang w:val="en-GB"/>
              </w:rPr>
              <w:t xml:space="preserve"> That means, </w:t>
            </w:r>
            <w:proofErr w:type="gramStart"/>
            <w:r w:rsidR="00DE2520">
              <w:rPr>
                <w:rFonts w:ascii="Times New Roman" w:hAnsi="Times New Roman" w:cs="Times New Roman"/>
                <w:bCs/>
                <w:lang w:val="en-GB"/>
              </w:rPr>
              <w:t>in order to</w:t>
            </w:r>
            <w:proofErr w:type="gramEnd"/>
            <w:r w:rsidR="00DE2520">
              <w:rPr>
                <w:rFonts w:ascii="Times New Roman" w:hAnsi="Times New Roman" w:cs="Times New Roman"/>
                <w:bCs/>
                <w:lang w:val="en-GB"/>
              </w:rPr>
              <w:t xml:space="preserve"> meet that, DL slots during the window should be muted, which is undesirable. </w:t>
            </w:r>
            <w:r w:rsidR="005176E6">
              <w:rPr>
                <w:rFonts w:ascii="Times New Roman" w:hAnsi="Times New Roman" w:cs="Times New Roman"/>
                <w:bCs/>
                <w:lang w:val="en-GB"/>
              </w:rPr>
              <w:t xml:space="preserve">So, </w:t>
            </w:r>
            <w:r w:rsidR="00052C05">
              <w:rPr>
                <w:rFonts w:ascii="Times New Roman" w:hAnsi="Times New Roman" w:cs="Times New Roman"/>
                <w:bCs/>
                <w:lang w:val="en-GB"/>
              </w:rPr>
              <w:t>we are doubtful for “</w:t>
            </w:r>
            <w:r w:rsidR="00052C05"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bCs/>
                <w:lang w:val="en-GB"/>
              </w:rPr>
              <w:t>”.</w:t>
            </w:r>
          </w:p>
          <w:p w14:paraId="1995F358" w14:textId="250DDC3B" w:rsidR="00052C05" w:rsidRPr="00052C05" w:rsidRDefault="00052C05" w:rsidP="007253FA">
            <w:pPr>
              <w:rPr>
                <w:rFonts w:ascii="Times New Roman" w:hAnsi="Times New Roman" w:cs="Times New Roman"/>
                <w:bCs/>
                <w:lang w:val="en-GB"/>
              </w:rPr>
            </w:pPr>
            <w:r>
              <w:rPr>
                <w:rFonts w:ascii="Times New Roman" w:hAnsi="Times New Roman" w:cs="Times New Roman"/>
                <w:bCs/>
                <w:lang w:val="en-GB"/>
              </w:rPr>
              <w:t>If Alt 2-C has not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bCs/>
                <w:lang w:val="en-GB"/>
              </w:rPr>
              <w:t xml:space="preserve">”, in our understanding, Alt 2-B and Alt 2-C </w:t>
            </w:r>
            <w:r w:rsidR="004E38B1">
              <w:rPr>
                <w:rFonts w:ascii="Times New Roman" w:hAnsi="Times New Roman" w:cs="Times New Roman"/>
                <w:bCs/>
                <w:lang w:val="en-GB"/>
              </w:rPr>
              <w:t>share</w:t>
            </w:r>
            <w:r>
              <w:rPr>
                <w:rFonts w:ascii="Times New Roman" w:hAnsi="Times New Roman" w:cs="Times New Roman"/>
                <w:bCs/>
                <w:lang w:val="en-GB"/>
              </w:rPr>
              <w:t xml:space="preserve"> the similar meaning. </w:t>
            </w:r>
          </w:p>
        </w:tc>
      </w:tr>
      <w:tr w:rsidR="00D0489D" w14:paraId="6E190C13"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24F73FB" w14:textId="2C6FAB7D" w:rsidR="00D0489D" w:rsidRDefault="00D0489D"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76D95B57" w14:textId="77777777" w:rsidR="00D0489D" w:rsidRPr="002B76B0" w:rsidRDefault="00D0489D" w:rsidP="00D0489D">
            <w:pPr>
              <w:rPr>
                <w:rFonts w:ascii="Times New Roman" w:hAnsi="Times New Roman" w:cs="Times New Roman"/>
                <w:szCs w:val="21"/>
              </w:rPr>
            </w:pPr>
            <w:r w:rsidRPr="002B76B0">
              <w:rPr>
                <w:rFonts w:ascii="Times New Roman" w:hAnsi="Times New Roman" w:cs="Times New Roman"/>
                <w:szCs w:val="21"/>
              </w:rPr>
              <w:t xml:space="preserve">@Intel, From FL understanding, if no event occurs, UE is expected to maintain power consistency and phase continuity during all the repetition. </w:t>
            </w:r>
            <w:r w:rsidRPr="002B76B0">
              <w:rPr>
                <w:rFonts w:ascii="Times New Roman" w:hAnsi="Times New Roman" w:cs="Times New Roman"/>
                <w:bCs/>
                <w:szCs w:val="21"/>
                <w:lang w:val="en-GB"/>
              </w:rPr>
              <w:t xml:space="preserve">The maximum TDW duration can be deems as one event to violate the </w:t>
            </w:r>
            <w:r w:rsidRPr="002B76B0">
              <w:rPr>
                <w:rFonts w:ascii="Times New Roman" w:hAnsi="Times New Roman" w:cs="Times New Roman"/>
                <w:szCs w:val="21"/>
              </w:rPr>
              <w:t xml:space="preserve">power consistency and phase continuity. Fine to update as </w:t>
            </w:r>
            <w:r w:rsidRPr="002B76B0">
              <w:rPr>
                <w:rFonts w:ascii="Times New Roman" w:eastAsia="Malgun Gothic" w:hAnsi="Times New Roman" w:cs="Times New Roman"/>
                <w:bCs/>
                <w:szCs w:val="21"/>
                <w:lang w:val="en-GB" w:eastAsia="ko-KR"/>
              </w:rPr>
              <w:t>“</w:t>
            </w:r>
            <w:r w:rsidRPr="002B76B0">
              <w:rPr>
                <w:rFonts w:ascii="Times New Roman" w:eastAsia="Batang" w:hAnsi="Times New Roman" w:cs="Times New Roman"/>
                <w:szCs w:val="21"/>
                <w:lang w:val="en-GB"/>
              </w:rPr>
              <w:t>FFS: The start of the new TDW is t</w:t>
            </w:r>
            <w:r w:rsidRPr="002B76B0">
              <w:rPr>
                <w:rFonts w:ascii="Times New Roman" w:hAnsi="Times New Roman" w:cs="Times New Roman"/>
                <w:szCs w:val="21"/>
                <w:lang w:val="en-GB"/>
              </w:rPr>
              <w:t xml:space="preserve">he first available slot/symbol for PUSCH transmission after the </w:t>
            </w:r>
            <w:r w:rsidRPr="002B76B0">
              <w:rPr>
                <w:rFonts w:ascii="Times New Roman" w:hAnsi="Times New Roman" w:cs="Times New Roman"/>
                <w:strike/>
                <w:color w:val="FF0000"/>
                <w:szCs w:val="21"/>
                <w:lang w:val="en-GB"/>
              </w:rPr>
              <w:t xml:space="preserve">previous TDW </w:t>
            </w:r>
            <w:r w:rsidRPr="002B76B0">
              <w:rPr>
                <w:rFonts w:ascii="Times New Roman" w:eastAsia="Malgun Gothic" w:hAnsi="Times New Roman" w:cs="Times New Roman"/>
                <w:bCs/>
                <w:color w:val="FF0000"/>
                <w:szCs w:val="21"/>
                <w:lang w:val="en-GB" w:eastAsia="ko-KR"/>
              </w:rPr>
              <w:t>event</w:t>
            </w:r>
            <w:r w:rsidRPr="002B76B0">
              <w:rPr>
                <w:rFonts w:ascii="Times New Roman" w:eastAsia="Malgun Gothic" w:hAnsi="Times New Roman" w:cs="Times New Roman"/>
                <w:bCs/>
                <w:szCs w:val="21"/>
                <w:lang w:val="en-GB" w:eastAsia="ko-KR"/>
              </w:rPr>
              <w:t>”</w:t>
            </w:r>
          </w:p>
          <w:p w14:paraId="0B921178" w14:textId="77777777" w:rsidR="00D0489D" w:rsidRDefault="00D0489D" w:rsidP="00D0489D">
            <w:pPr>
              <w:rPr>
                <w:rFonts w:ascii="Times New Roman" w:hAnsi="Times New Roman" w:cs="Times New Roman"/>
                <w:szCs w:val="21"/>
              </w:rPr>
            </w:pPr>
            <w:r w:rsidRPr="002B76B0">
              <w:rPr>
                <w:rFonts w:ascii="Times New Roman" w:hAnsi="Times New Roman" w:cs="Times New Roman"/>
              </w:rPr>
              <w:t>@</w:t>
            </w:r>
            <w:r w:rsidRPr="002B76B0">
              <w:rPr>
                <w:rFonts w:ascii="Times New Roman" w:hAnsi="Times New Roman" w:cs="Times New Roman"/>
                <w:bCs/>
                <w:lang w:val="en-GB"/>
              </w:rPr>
              <w:t xml:space="preserve"> Sierra Wireless, </w:t>
            </w:r>
            <w:proofErr w:type="gramStart"/>
            <w:r w:rsidRPr="002B76B0">
              <w:rPr>
                <w:rFonts w:ascii="Times New Roman" w:hAnsi="Times New Roman" w:cs="Times New Roman"/>
                <w:bCs/>
                <w:lang w:val="en-GB"/>
              </w:rPr>
              <w:t>We</w:t>
            </w:r>
            <w:proofErr w:type="gramEnd"/>
            <w:r w:rsidRPr="002B76B0">
              <w:rPr>
                <w:rFonts w:ascii="Times New Roman" w:hAnsi="Times New Roman" w:cs="Times New Roman"/>
                <w:bCs/>
                <w:lang w:val="en-GB"/>
              </w:rPr>
              <w:t xml:space="preserve"> have only three RAN1 meetings left including this meeting. Thus, we may not have sufficient time to wait for RAN4’s feedback to all use cases before making progress on the time domain window. From FL understanding, either Alt 2-B or Alt 2-C does not preclude any use cases. What indeed has impacts on uses cases is the events, which still need further discussion. For Alt 1, there are also events may violate the </w:t>
            </w:r>
            <w:r w:rsidRPr="002B76B0">
              <w:rPr>
                <w:rFonts w:ascii="Times New Roman" w:hAnsi="Times New Roman" w:cs="Times New Roman"/>
                <w:szCs w:val="21"/>
              </w:rPr>
              <w:t>power consistency and phase continuity during the window, which results multiple sub-windows, such as non-consecutive slots due to DL/UL configuration. As pointed out by some companies, if TDW or sub-windows are implicitly determined for Alt 1 and Alt 2-B, the final effect of these two alternatives is the same.</w:t>
            </w:r>
          </w:p>
          <w:p w14:paraId="7DB4DB9E" w14:textId="3A9903CB" w:rsidR="00D0489D" w:rsidRDefault="00D0489D" w:rsidP="00D0489D">
            <w:pPr>
              <w:rPr>
                <w:rFonts w:ascii="Times New Roman" w:eastAsia="MS Mincho" w:hAnsi="Times New Roman" w:cs="Times New Roman"/>
                <w:bCs/>
                <w:lang w:val="en-GB" w:eastAsia="ja-JP"/>
              </w:rPr>
            </w:pPr>
            <w:r w:rsidRPr="001F0142">
              <w:rPr>
                <w:rFonts w:ascii="Times New Roman" w:hAnsi="Times New Roman" w:cs="Times New Roman" w:hint="eastAsia"/>
              </w:rPr>
              <w:t>@</w:t>
            </w:r>
            <w:r w:rsidRPr="001F0142">
              <w:rPr>
                <w:rFonts w:ascii="Times New Roman" w:hAnsi="Times New Roman" w:cs="Times New Roman"/>
              </w:rPr>
              <w:t xml:space="preserve">InterDigital, For Alt 2-B, it seems not useful to </w:t>
            </w:r>
            <w:proofErr w:type="gramStart"/>
            <w:r w:rsidRPr="001F0142">
              <w:rPr>
                <w:rFonts w:ascii="Times New Roman" w:hAnsi="Times New Roman" w:cs="Times New Roman"/>
              </w:rPr>
              <w:t>restricted</w:t>
            </w:r>
            <w:proofErr w:type="gramEnd"/>
            <w:r w:rsidRPr="001F0142">
              <w:rPr>
                <w:rFonts w:ascii="Times New Roman" w:hAnsi="Times New Roman" w:cs="Times New Roman"/>
              </w:rPr>
              <w:t xml:space="preserve"> all TDWs the same window length. If a window ends either the window reaches the duration limit or an event happens </w:t>
            </w:r>
            <w:r w:rsidRPr="001F0142">
              <w:rPr>
                <w:rFonts w:ascii="Times New Roman" w:hAnsi="Times New Roman" w:cs="Times New Roman"/>
              </w:rPr>
              <w:lastRenderedPageBreak/>
              <w:t>which breaks the window, this may cause two-step window determination as pointed out by Ericsson, since one TDW may segmented into multiple sub-windows. For Alt 2-C, fine to add FFS “</w:t>
            </w:r>
            <w:r w:rsidRPr="007D49A3">
              <w:rPr>
                <w:rFonts w:ascii="Times New Roman" w:hAnsi="Times New Roman" w:cs="Times New Roman"/>
                <w:color w:val="FF0000"/>
              </w:rPr>
              <w:t>FFS Whether the start of other TDWs can be explicitly configured or implicitly determined</w:t>
            </w:r>
            <w:r w:rsidRPr="001F0142">
              <w:rPr>
                <w:rFonts w:ascii="Times New Roman" w:hAnsi="Times New Roman" w:cs="Times New Roman"/>
              </w:rPr>
              <w:t>.</w:t>
            </w:r>
            <w:r>
              <w:rPr>
                <w:rFonts w:ascii="Times New Roman" w:hAnsi="Times New Roman" w:cs="Times New Roman"/>
                <w:bCs/>
                <w:lang w:val="en-GB"/>
              </w:rPr>
              <w:t xml:space="preserve">” Fine with the revision: </w:t>
            </w:r>
            <w:r>
              <w:rPr>
                <w:rFonts w:ascii="Times New Roman" w:eastAsia="MS Mincho" w:hAnsi="Times New Roman" w:cs="Times New Roman"/>
                <w:bCs/>
                <w:lang w:val="en-GB" w:eastAsia="ja-JP"/>
              </w:rPr>
              <w:t>“</w:t>
            </w:r>
            <w:proofErr w:type="gramStart"/>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that</w:t>
            </w:r>
            <w:proofErr w:type="gramEnd"/>
            <w:r w:rsidRPr="00C85F82">
              <w:rPr>
                <w:rFonts w:ascii="Times New Roman" w:eastAsia="MS Mincho" w:hAnsi="Times New Roman" w:cs="Times New Roman"/>
                <w:bCs/>
                <w:lang w:val="en-GB" w:eastAsia="ja-JP"/>
              </w:rPr>
              <w:t xml:space="preserve">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2D2135C8" w14:textId="1E5A30FD" w:rsidR="00D0489D" w:rsidRDefault="00D0489D" w:rsidP="00D0489D">
            <w:pPr>
              <w:rPr>
                <w:rFonts w:ascii="Times New Roman" w:hAnsi="Times New Roman" w:cs="Times New Roman"/>
                <w:bCs/>
                <w:lang w:val="en-GB"/>
              </w:rPr>
            </w:pPr>
            <w:r w:rsidRPr="007D49A3">
              <w:rPr>
                <w:rFonts w:ascii="Times New Roman" w:hAnsi="Times New Roman" w:cs="Times New Roman"/>
              </w:rPr>
              <w:t>@Samsung, regarding the revision “</w:t>
            </w:r>
            <w:r w:rsidRPr="007D49A3">
              <w:rPr>
                <w:rFonts w:ascii="Times New Roman" w:hAnsi="Times New Roman" w:cs="Times New Roman"/>
                <w:color w:val="FF0000"/>
              </w:rPr>
              <w:t>(except last TDW and TDW affected by the event)</w:t>
            </w:r>
            <w:r w:rsidRPr="007D49A3">
              <w:rPr>
                <w:rFonts w:ascii="Times New Roman" w:hAnsi="Times New Roman" w:cs="Times New Roman"/>
              </w:rPr>
              <w:t xml:space="preserve">”, </w:t>
            </w:r>
            <w:r>
              <w:rPr>
                <w:rFonts w:ascii="Times New Roman" w:hAnsi="Times New Roman" w:cs="Times New Roman"/>
              </w:rPr>
              <w:t xml:space="preserve">From FL understanding, only value of window length is configured, even the TDW is affected by the event, the window length is still as configured, while </w:t>
            </w:r>
            <w:r w:rsidRPr="00C85F82">
              <w:rPr>
                <w:rFonts w:ascii="Times New Roman" w:hAnsi="Times New Roman" w:cs="Times New Roman"/>
                <w:kern w:val="0"/>
                <w:szCs w:val="21"/>
                <w:lang w:val="en-GB"/>
              </w:rPr>
              <w:t xml:space="preserve">DM-RS bundling is not </w:t>
            </w:r>
            <w:r>
              <w:rPr>
                <w:rFonts w:ascii="Times New Roman" w:hAnsi="Times New Roman" w:cs="Times New Roman"/>
                <w:kern w:val="0"/>
                <w:szCs w:val="21"/>
                <w:lang w:val="en-GB"/>
              </w:rPr>
              <w:t>resumed</w:t>
            </w:r>
            <w:r w:rsidRPr="00C85F82">
              <w:rPr>
                <w:rFonts w:ascii="Times New Roman" w:hAnsi="Times New Roman" w:cs="Times New Roman"/>
                <w:kern w:val="0"/>
                <w:szCs w:val="21"/>
                <w:lang w:val="en-GB"/>
              </w:rPr>
              <w:t xml:space="preserve"> during this TDW</w:t>
            </w:r>
            <w:r>
              <w:rPr>
                <w:rFonts w:ascii="Times New Roman" w:hAnsi="Times New Roman" w:cs="Times New Roman"/>
                <w:kern w:val="0"/>
                <w:szCs w:val="21"/>
                <w:lang w:val="en-GB"/>
              </w:rPr>
              <w:t>. It does not mean multiple values of window length can be configured.</w:t>
            </w:r>
          </w:p>
        </w:tc>
      </w:tr>
      <w:tr w:rsidR="009674CC" w14:paraId="5F27C322"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168C64A0" w14:textId="0AAE976B" w:rsidR="009674C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694F2ECE" w14:textId="31E6B6DF" w:rsidR="009674CC" w:rsidRPr="0084605B" w:rsidRDefault="009674CC" w:rsidP="00D0489D">
            <w:pPr>
              <w:rPr>
                <w:rFonts w:ascii="Times New Roman" w:hAnsi="Times New Roman" w:cs="Times New Roman"/>
                <w:lang w:val="en-GB"/>
              </w:rPr>
            </w:pPr>
            <w:r>
              <w:rPr>
                <w:rFonts w:ascii="Times New Roman" w:eastAsia="MS Mincho" w:hAnsi="Times New Roman" w:cs="Times New Roman" w:hint="eastAsia"/>
                <w:szCs w:val="21"/>
                <w:lang w:val="en-GB" w:eastAsia="ja-JP"/>
              </w:rPr>
              <w:t>W</w:t>
            </w:r>
            <w:r>
              <w:rPr>
                <w:rFonts w:ascii="Times New Roman" w:eastAsia="MS Mincho" w:hAnsi="Times New Roman" w:cs="Times New Roman"/>
                <w:szCs w:val="21"/>
                <w:lang w:val="en-GB" w:eastAsia="ja-JP"/>
              </w:rPr>
              <w:t xml:space="preserve">e also </w:t>
            </w:r>
            <w:r>
              <w:rPr>
                <w:rFonts w:ascii="Times New Roman" w:eastAsia="MS Mincho" w:hAnsi="Times New Roman" w:cs="Times New Roman" w:hint="eastAsia"/>
                <w:szCs w:val="21"/>
                <w:lang w:val="en-GB" w:eastAsia="ja-JP"/>
              </w:rPr>
              <w:t>f</w:t>
            </w:r>
            <w:r>
              <w:rPr>
                <w:rFonts w:ascii="Times New Roman" w:eastAsia="MS Mincho" w:hAnsi="Times New Roman" w:cs="Times New Roman"/>
                <w:szCs w:val="21"/>
                <w:lang w:val="en-GB" w:eastAsia="ja-JP"/>
              </w:rPr>
              <w:t>eel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color w:val="FF0000"/>
                <w:lang w:val="en-GB"/>
              </w:rPr>
              <w:t>’</w:t>
            </w:r>
            <w:r w:rsidRPr="0084605B">
              <w:rPr>
                <w:rFonts w:ascii="Times New Roman" w:hAnsi="Times New Roman" w:cs="Times New Roman"/>
                <w:lang w:val="en-GB"/>
              </w:rPr>
              <w:t xml:space="preserve"> is not the best </w:t>
            </w:r>
            <w:r w:rsidR="0007394F" w:rsidRPr="0084605B">
              <w:rPr>
                <w:rFonts w:ascii="Times New Roman" w:hAnsi="Times New Roman" w:cs="Times New Roman"/>
                <w:lang w:val="en-GB"/>
              </w:rPr>
              <w:t>phrases</w:t>
            </w:r>
            <w:r w:rsidRPr="0084605B">
              <w:rPr>
                <w:rFonts w:ascii="Times New Roman" w:hAnsi="Times New Roman" w:cs="Times New Roman"/>
                <w:lang w:val="en-GB"/>
              </w:rPr>
              <w:t xml:space="preserve">. If I </w:t>
            </w:r>
            <w:r w:rsidR="0007394F" w:rsidRPr="0084605B">
              <w:rPr>
                <w:rFonts w:ascii="Times New Roman" w:hAnsi="Times New Roman" w:cs="Times New Roman"/>
                <w:lang w:val="en-GB"/>
              </w:rPr>
              <w:t>guess</w:t>
            </w:r>
            <w:r w:rsidRPr="0084605B">
              <w:rPr>
                <w:rFonts w:ascii="Times New Roman" w:hAnsi="Times New Roman" w:cs="Times New Roman"/>
                <w:lang w:val="en-GB"/>
              </w:rPr>
              <w:t xml:space="preserve"> the FL’s intention</w:t>
            </w:r>
            <w:r w:rsidR="0007394F" w:rsidRPr="0084605B">
              <w:rPr>
                <w:rFonts w:ascii="Times New Roman" w:hAnsi="Times New Roman" w:cs="Times New Roman"/>
                <w:lang w:val="en-GB"/>
              </w:rPr>
              <w:t xml:space="preserve"> is </w:t>
            </w:r>
            <w:r w:rsidR="0007394F">
              <w:rPr>
                <w:rFonts w:ascii="Times New Roman" w:hAnsi="Times New Roman" w:cs="Times New Roman"/>
                <w:color w:val="FF0000"/>
                <w:lang w:val="en-GB"/>
              </w:rPr>
              <w:t>“A</w:t>
            </w:r>
            <w:r>
              <w:rPr>
                <w:rFonts w:ascii="Times New Roman" w:hAnsi="Times New Roman" w:cs="Times New Roman"/>
                <w:color w:val="FF0000"/>
                <w:lang w:val="en-GB"/>
              </w:rPr>
              <w:t>ll the explicitly indicated TDWs have the same window length</w:t>
            </w:r>
            <w:r w:rsidR="0007394F">
              <w:rPr>
                <w:rFonts w:ascii="Times New Roman" w:hAnsi="Times New Roman" w:cs="Times New Roman"/>
                <w:color w:val="FF0000"/>
                <w:lang w:val="en-GB"/>
              </w:rPr>
              <w:t>”</w:t>
            </w:r>
            <w:r>
              <w:rPr>
                <w:rFonts w:ascii="Times New Roman" w:hAnsi="Times New Roman" w:cs="Times New Roman"/>
                <w:color w:val="FF0000"/>
                <w:lang w:val="en-GB"/>
              </w:rPr>
              <w:t>.</w:t>
            </w:r>
            <w:r w:rsidRPr="0084605B">
              <w:rPr>
                <w:rFonts w:ascii="Times New Roman" w:hAnsi="Times New Roman" w:cs="Times New Roman"/>
                <w:lang w:val="en-GB"/>
              </w:rPr>
              <w:t xml:space="preserve"> Even in Alt3, each actual time domain window size can be different due to some events </w:t>
            </w:r>
            <w:r w:rsidR="0007394F" w:rsidRPr="0084605B">
              <w:rPr>
                <w:rFonts w:ascii="Times New Roman" w:hAnsi="Times New Roman" w:cs="Times New Roman"/>
                <w:lang w:val="en-GB"/>
              </w:rPr>
              <w:t xml:space="preserve">like TDD patterns </w:t>
            </w:r>
            <w:r w:rsidRPr="0084605B">
              <w:rPr>
                <w:rFonts w:ascii="Times New Roman" w:hAnsi="Times New Roman" w:cs="Times New Roman"/>
                <w:lang w:val="en-GB"/>
              </w:rPr>
              <w:t xml:space="preserve">(please let us know if it is wrong). </w:t>
            </w:r>
          </w:p>
          <w:p w14:paraId="22FD014E" w14:textId="4ED3787C" w:rsidR="009674CC" w:rsidRPr="007E1BB5" w:rsidRDefault="0084605B" w:rsidP="00D0489D">
            <w:pPr>
              <w:rPr>
                <w:rFonts w:ascii="Times New Roman" w:eastAsia="MS Mincho" w:hAnsi="Times New Roman" w:cs="Times New Roman"/>
                <w:szCs w:val="21"/>
                <w:lang w:val="en-GB" w:eastAsia="ja-JP"/>
              </w:rPr>
            </w:pPr>
            <w:r>
              <w:rPr>
                <w:rFonts w:ascii="Times New Roman" w:hAnsi="Times New Roman" w:cs="Times New Roman"/>
                <w:lang w:val="en-GB"/>
              </w:rPr>
              <w:t>Likewise</w:t>
            </w:r>
            <w:r w:rsidR="009674CC" w:rsidRPr="0084605B">
              <w:rPr>
                <w:rFonts w:ascii="Times New Roman" w:hAnsi="Times New Roman" w:cs="Times New Roman"/>
                <w:lang w:val="en-GB"/>
              </w:rPr>
              <w:t xml:space="preserve">, it is confusing to use the time domain window for two meanings, actual time domain window and nominal time domain window. Based on the agreement, out first intuitive of time domain window means only actual time domain window, because UE is expected to maintain </w:t>
            </w:r>
            <w:r w:rsidR="009674CC" w:rsidRPr="0084605B">
              <w:rPr>
                <w:rFonts w:ascii="Times New Roman" w:hAnsi="Times New Roman" w:cs="Times New Roman"/>
                <w:szCs w:val="21"/>
              </w:rPr>
              <w:t xml:space="preserve">power consistency and phase continuity during that time. Hence, we prefer specifying explicitly indicated TDW when nominal TDW is </w:t>
            </w:r>
            <w:r w:rsidR="009674CC">
              <w:rPr>
                <w:rFonts w:ascii="Times New Roman" w:hAnsi="Times New Roman" w:cs="Times New Roman"/>
                <w:szCs w:val="21"/>
              </w:rPr>
              <w:t>implied.</w:t>
            </w:r>
          </w:p>
        </w:tc>
      </w:tr>
      <w:tr w:rsidR="001338A3" w14:paraId="1FF1CE20"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27FB74A5" w14:textId="16D9D3EE" w:rsidR="001338A3" w:rsidRPr="001338A3" w:rsidRDefault="001338A3" w:rsidP="007253FA">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74B6B2AF" w14:textId="0310D88B" w:rsidR="001338A3" w:rsidRPr="001338A3" w:rsidRDefault="001338A3" w:rsidP="00D0489D">
            <w:pPr>
              <w:rPr>
                <w:rFonts w:ascii="Times New Roman" w:hAnsi="Times New Roman" w:cs="Times New Roman"/>
                <w:szCs w:val="21"/>
                <w:lang w:val="en-GB"/>
              </w:rPr>
            </w:pPr>
            <w:r>
              <w:rPr>
                <w:rFonts w:ascii="Times New Roman" w:hAnsi="Times New Roman" w:cs="Times New Roman"/>
                <w:szCs w:val="21"/>
                <w:lang w:val="en-GB"/>
              </w:rPr>
              <w:t xml:space="preserve">At least for TDD, alt2-b creates more chances for JCE. </w:t>
            </w:r>
          </w:p>
        </w:tc>
      </w:tr>
      <w:tr w:rsidR="002576F5" w14:paraId="1D6763BF"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6EFA4432" w14:textId="4B100117" w:rsidR="002576F5" w:rsidRPr="002576F5" w:rsidRDefault="002576F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12172808" w14:textId="5ED319EE" w:rsidR="002576F5" w:rsidRPr="002576F5" w:rsidRDefault="002576F5" w:rsidP="00D0489D">
            <w:pPr>
              <w:rPr>
                <w:rFonts w:ascii="Times New Roman" w:eastAsia="Malgun Gothic" w:hAnsi="Times New Roman" w:cs="Times New Roman"/>
                <w:szCs w:val="21"/>
                <w:lang w:val="en-GB" w:eastAsia="ko-KR"/>
              </w:rPr>
            </w:pPr>
            <w:r>
              <w:rPr>
                <w:rFonts w:ascii="Times New Roman" w:eastAsia="Malgun Gothic" w:hAnsi="Times New Roman" w:cs="Times New Roman" w:hint="eastAsia"/>
                <w:szCs w:val="21"/>
                <w:lang w:val="en-GB" w:eastAsia="ko-KR"/>
              </w:rPr>
              <w:t>S</w:t>
            </w:r>
            <w:r>
              <w:rPr>
                <w:rFonts w:ascii="Times New Roman" w:eastAsia="Malgun Gothic" w:hAnsi="Times New Roman" w:cs="Times New Roman"/>
                <w:szCs w:val="21"/>
                <w:lang w:val="en-GB" w:eastAsia="ko-KR"/>
              </w:rPr>
              <w:t>upport the proposal.</w:t>
            </w:r>
          </w:p>
        </w:tc>
      </w:tr>
      <w:tr w:rsidR="005C34B4" w14:paraId="55370FA0"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76E08A98" w14:textId="636DE62E"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1F31D14C" w14:textId="520AABB0" w:rsidR="005C34B4" w:rsidRPr="005C34B4" w:rsidRDefault="005C34B4" w:rsidP="00D0489D">
            <w:pPr>
              <w:rPr>
                <w:rFonts w:ascii="Times New Roman" w:hAnsi="Times New Roman" w:cs="Times New Roman"/>
                <w:szCs w:val="21"/>
                <w:lang w:val="en-GB"/>
              </w:rPr>
            </w:pPr>
            <w:r>
              <w:rPr>
                <w:rFonts w:ascii="Times New Roman" w:hAnsi="Times New Roman" w:cs="Times New Roman"/>
                <w:szCs w:val="21"/>
                <w:lang w:val="en-GB"/>
              </w:rPr>
              <w:t xml:space="preserve">Support the proposal for further </w:t>
            </w:r>
            <w:proofErr w:type="gramStart"/>
            <w:r>
              <w:rPr>
                <w:rFonts w:ascii="Times New Roman" w:hAnsi="Times New Roman" w:cs="Times New Roman"/>
                <w:szCs w:val="21"/>
                <w:lang w:val="en-GB"/>
              </w:rPr>
              <w:t>down-select</w:t>
            </w:r>
            <w:proofErr w:type="gramEnd"/>
          </w:p>
        </w:tc>
      </w:tr>
      <w:tr w:rsidR="002939C4" w14:paraId="20808052"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512B019E" w14:textId="6611D936" w:rsidR="002939C4" w:rsidRPr="002939C4" w:rsidRDefault="00EA390E" w:rsidP="002939C4">
            <w:pPr>
              <w:jc w:val="center"/>
              <w:rPr>
                <w:rFonts w:ascii="Times New Roman" w:hAnsi="Times New Roman" w:cs="Times New Roman"/>
                <w:bCs/>
              </w:rPr>
            </w:pPr>
            <w:r>
              <w:rPr>
                <w:rFonts w:ascii="Times New Roman" w:hAnsi="Times New Roman" w:cs="Times New Roman"/>
                <w:bCs/>
              </w:rPr>
              <w:t>Sony</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79E9FC49" w14:textId="03EF44F6" w:rsidR="002939C4" w:rsidRDefault="00EA390E" w:rsidP="002939C4">
            <w:pPr>
              <w:rPr>
                <w:rFonts w:ascii="Times New Roman" w:hAnsi="Times New Roman" w:cs="Times New Roman"/>
                <w:szCs w:val="21"/>
                <w:lang w:val="en-GB"/>
              </w:rPr>
            </w:pPr>
            <w:r>
              <w:rPr>
                <w:rFonts w:ascii="Times New Roman" w:hAnsi="Times New Roman" w:cs="Times New Roman"/>
                <w:szCs w:val="21"/>
                <w:lang w:val="en-GB"/>
              </w:rPr>
              <w:t>Support</w:t>
            </w:r>
          </w:p>
        </w:tc>
      </w:tr>
    </w:tbl>
    <w:p w14:paraId="2E1E3BC3" w14:textId="1364C2E9" w:rsidR="003532C4" w:rsidRDefault="001338A3" w:rsidP="008A3C1C">
      <w:r>
        <w:br/>
      </w:r>
    </w:p>
    <w:p w14:paraId="0B054AD2" w14:textId="39F44510" w:rsidR="00922900" w:rsidRPr="00A163F1" w:rsidRDefault="00204D20" w:rsidP="00204D20">
      <w:pPr>
        <w:rPr>
          <w:rFonts w:ascii="Times New Roman" w:hAnsi="Times New Roman" w:cs="Times New Roman"/>
          <w:b/>
          <w:szCs w:val="21"/>
          <w:highlight w:val="yellow"/>
        </w:rPr>
      </w:pPr>
      <w:r w:rsidRPr="00A163F1">
        <w:rPr>
          <w:rFonts w:ascii="Times New Roman" w:hAnsi="Times New Roman" w:cs="Times New Roman" w:hint="eastAsia"/>
          <w:b/>
          <w:szCs w:val="21"/>
          <w:highlight w:val="yellow"/>
        </w:rPr>
        <w:t>F</w:t>
      </w:r>
      <w:r w:rsidRPr="00A163F1">
        <w:rPr>
          <w:rFonts w:ascii="Times New Roman" w:hAnsi="Times New Roman" w:cs="Times New Roman"/>
          <w:b/>
          <w:szCs w:val="21"/>
          <w:highlight w:val="yellow"/>
        </w:rPr>
        <w:t>L comments:</w:t>
      </w:r>
      <w:r w:rsidR="00C45AA7" w:rsidRPr="00A163F1">
        <w:rPr>
          <w:rFonts w:ascii="Times New Roman" w:hAnsi="Times New Roman" w:cs="Times New Roman"/>
          <w:b/>
          <w:szCs w:val="21"/>
          <w:highlight w:val="yellow"/>
        </w:rPr>
        <w:t xml:space="preserve"> </w:t>
      </w:r>
      <w:r w:rsidR="003E0646" w:rsidRPr="00A163F1">
        <w:rPr>
          <w:rFonts w:ascii="Times New Roman" w:hAnsi="Times New Roman" w:cs="Times New Roman"/>
          <w:b/>
          <w:szCs w:val="21"/>
          <w:highlight w:val="yellow"/>
        </w:rPr>
        <w:t>Regarding companies’ comments on the same window length for all TDW, from FL understanding, if an event occurs, the TDW can be ended earlier, which mean</w:t>
      </w:r>
      <w:r w:rsidR="00B07E3F" w:rsidRPr="00A163F1">
        <w:rPr>
          <w:rFonts w:ascii="Times New Roman" w:hAnsi="Times New Roman" w:cs="Times New Roman"/>
          <w:b/>
          <w:szCs w:val="21"/>
          <w:highlight w:val="yellow"/>
        </w:rPr>
        <w:t>s</w:t>
      </w:r>
      <w:r w:rsidR="003E0646" w:rsidRPr="00A163F1">
        <w:rPr>
          <w:rFonts w:ascii="Times New Roman" w:hAnsi="Times New Roman" w:cs="Times New Roman"/>
          <w:b/>
          <w:szCs w:val="21"/>
          <w:highlight w:val="yellow"/>
        </w:rPr>
        <w:t xml:space="preserve"> the ending of one TDW depends on both the events and </w:t>
      </w:r>
      <w:r w:rsidR="009C6DCE" w:rsidRPr="00A163F1">
        <w:rPr>
          <w:rFonts w:ascii="Times New Roman" w:hAnsi="Times New Roman" w:cs="Times New Roman"/>
          <w:b/>
          <w:szCs w:val="21"/>
          <w:highlight w:val="yellow"/>
        </w:rPr>
        <w:t xml:space="preserve">the window length. </w:t>
      </w:r>
      <w:r w:rsidR="00720F54" w:rsidRPr="00A163F1">
        <w:rPr>
          <w:rFonts w:ascii="Times New Roman" w:hAnsi="Times New Roman" w:cs="Times New Roman"/>
          <w:b/>
          <w:szCs w:val="21"/>
          <w:highlight w:val="yellow"/>
        </w:rPr>
        <w:t>With this understanding, Alt 2-C</w:t>
      </w:r>
      <w:r w:rsidR="00246629">
        <w:rPr>
          <w:rFonts w:ascii="Times New Roman" w:hAnsi="Times New Roman" w:cs="Times New Roman"/>
          <w:b/>
          <w:szCs w:val="21"/>
          <w:highlight w:val="yellow"/>
        </w:rPr>
        <w:t>’ is formulated based on Alt 2-C</w:t>
      </w:r>
      <w:r w:rsidR="00720F54" w:rsidRPr="00A163F1">
        <w:rPr>
          <w:rFonts w:ascii="Times New Roman" w:hAnsi="Times New Roman" w:cs="Times New Roman"/>
          <w:b/>
          <w:szCs w:val="21"/>
          <w:highlight w:val="yellow"/>
        </w:rPr>
        <w:t xml:space="preserve">. Alt 2-B is rephrased in the similar manner of Alt 2-C’ for better comparison between these two </w:t>
      </w:r>
      <w:r w:rsidR="00922900" w:rsidRPr="00A163F1">
        <w:rPr>
          <w:rFonts w:ascii="Times New Roman" w:hAnsi="Times New Roman" w:cs="Times New Roman"/>
          <w:b/>
          <w:szCs w:val="21"/>
          <w:highlight w:val="yellow"/>
        </w:rPr>
        <w:t>alternatives. Alt 2-C is update</w:t>
      </w:r>
      <w:r w:rsidR="00452509">
        <w:rPr>
          <w:rFonts w:ascii="Times New Roman" w:hAnsi="Times New Roman" w:cs="Times New Roman"/>
          <w:b/>
          <w:szCs w:val="21"/>
          <w:highlight w:val="yellow"/>
        </w:rPr>
        <w:t>d</w:t>
      </w:r>
      <w:r w:rsidR="00922900" w:rsidRPr="00A163F1">
        <w:rPr>
          <w:rFonts w:ascii="Times New Roman" w:hAnsi="Times New Roman" w:cs="Times New Roman"/>
          <w:b/>
          <w:szCs w:val="21"/>
          <w:highlight w:val="yellow"/>
        </w:rPr>
        <w:t xml:space="preserve"> based on companies’ comments. The main differences among these three alternatives </w:t>
      </w:r>
      <w:r w:rsidR="00A163F1" w:rsidRPr="00A163F1">
        <w:rPr>
          <w:rFonts w:ascii="Times New Roman" w:hAnsi="Times New Roman" w:cs="Times New Roman"/>
          <w:b/>
          <w:szCs w:val="21"/>
          <w:highlight w:val="yellow"/>
        </w:rPr>
        <w:t xml:space="preserve">are summarized below and </w:t>
      </w:r>
      <w:r w:rsidR="00922900" w:rsidRPr="00D6242F">
        <w:rPr>
          <w:rFonts w:ascii="Times New Roman" w:hAnsi="Times New Roman" w:cs="Times New Roman"/>
          <w:b/>
          <w:color w:val="FF0000"/>
          <w:szCs w:val="21"/>
          <w:highlight w:val="yellow"/>
        </w:rPr>
        <w:t>highlighted in red</w:t>
      </w:r>
      <w:r w:rsidR="00922900" w:rsidRPr="00A163F1">
        <w:rPr>
          <w:rFonts w:ascii="Times New Roman" w:hAnsi="Times New Roman" w:cs="Times New Roman"/>
          <w:b/>
          <w:szCs w:val="21"/>
          <w:highlight w:val="yellow"/>
        </w:rPr>
        <w:t>.</w:t>
      </w:r>
    </w:p>
    <w:p w14:paraId="35EA78DC" w14:textId="11B2EC1D" w:rsidR="00A163F1" w:rsidRPr="00A163F1" w:rsidRDefault="00A163F1" w:rsidP="00A163F1">
      <w:pPr>
        <w:pStyle w:val="ListParagraph"/>
        <w:numPr>
          <w:ilvl w:val="0"/>
          <w:numId w:val="57"/>
        </w:numPr>
        <w:ind w:firstLineChars="0"/>
        <w:rPr>
          <w:b/>
          <w:sz w:val="21"/>
          <w:szCs w:val="21"/>
          <w:highlight w:val="yellow"/>
        </w:rPr>
      </w:pPr>
      <w:r w:rsidRPr="00A163F1">
        <w:rPr>
          <w:b/>
          <w:sz w:val="21"/>
          <w:szCs w:val="21"/>
          <w:highlight w:val="yellow"/>
        </w:rPr>
        <w:t xml:space="preserve">For Alt 2-B: </w:t>
      </w:r>
      <w:r w:rsidR="008C020E">
        <w:rPr>
          <w:b/>
          <w:sz w:val="21"/>
          <w:szCs w:val="21"/>
          <w:highlight w:val="yellow"/>
        </w:rPr>
        <w:t>A</w:t>
      </w:r>
      <w:r w:rsidRPr="00A163F1">
        <w:rPr>
          <w:b/>
          <w:sz w:val="21"/>
          <w:szCs w:val="21"/>
          <w:highlight w:val="yellow"/>
        </w:rPr>
        <w:t>ll TDWs are implicitly determined</w:t>
      </w:r>
      <w:r w:rsidR="00C13B62">
        <w:rPr>
          <w:b/>
          <w:sz w:val="21"/>
          <w:szCs w:val="21"/>
          <w:highlight w:val="yellow"/>
        </w:rPr>
        <w:t>.</w:t>
      </w:r>
      <w:r w:rsidRPr="00A163F1">
        <w:rPr>
          <w:b/>
          <w:sz w:val="21"/>
          <w:szCs w:val="21"/>
          <w:highlight w:val="yellow"/>
        </w:rPr>
        <w:t xml:space="preserve"> </w:t>
      </w:r>
      <w:r w:rsidR="00C13B62">
        <w:rPr>
          <w:b/>
          <w:sz w:val="21"/>
          <w:szCs w:val="21"/>
          <w:highlight w:val="yellow"/>
        </w:rPr>
        <w:t>T</w:t>
      </w:r>
      <w:r w:rsidRPr="00A163F1">
        <w:rPr>
          <w:b/>
          <w:sz w:val="21"/>
          <w:szCs w:val="21"/>
          <w:highlight w:val="yellow"/>
        </w:rPr>
        <w:t xml:space="preserve">he ending of one window depends on </w:t>
      </w:r>
      <w:r w:rsidR="00D6242F">
        <w:rPr>
          <w:b/>
          <w:sz w:val="21"/>
          <w:szCs w:val="21"/>
          <w:highlight w:val="yellow"/>
        </w:rPr>
        <w:t>the events. One new TDW is created after the event.</w:t>
      </w:r>
    </w:p>
    <w:p w14:paraId="6996F50A" w14:textId="0162B0C3" w:rsidR="00A163F1" w:rsidRPr="008C020E" w:rsidRDefault="00D6242F" w:rsidP="008C020E">
      <w:pPr>
        <w:pStyle w:val="ListParagraph"/>
        <w:numPr>
          <w:ilvl w:val="0"/>
          <w:numId w:val="57"/>
        </w:numPr>
        <w:ind w:firstLineChars="0"/>
        <w:rPr>
          <w:b/>
          <w:sz w:val="21"/>
          <w:szCs w:val="21"/>
          <w:highlight w:val="yellow"/>
        </w:rPr>
      </w:pPr>
      <w:r>
        <w:rPr>
          <w:b/>
          <w:sz w:val="21"/>
          <w:szCs w:val="21"/>
          <w:highlight w:val="yellow"/>
        </w:rPr>
        <w:t xml:space="preserve">For Alt 2-C: </w:t>
      </w:r>
      <w:r w:rsidR="00DF345F" w:rsidRPr="00DF345F">
        <w:rPr>
          <w:b/>
          <w:sz w:val="21"/>
          <w:szCs w:val="21"/>
          <w:highlight w:val="yellow"/>
        </w:rPr>
        <w:t xml:space="preserve">The window length </w:t>
      </w:r>
      <w:r w:rsidR="009902E2">
        <w:rPr>
          <w:b/>
          <w:sz w:val="21"/>
          <w:szCs w:val="21"/>
          <w:highlight w:val="yellow"/>
        </w:rPr>
        <w:t xml:space="preserve">L </w:t>
      </w:r>
      <w:r w:rsidR="00DF345F" w:rsidRPr="00DF345F">
        <w:rPr>
          <w:b/>
          <w:sz w:val="21"/>
          <w:szCs w:val="21"/>
          <w:highlight w:val="yellow"/>
        </w:rPr>
        <w:t>can be explicitly configured with a single value</w:t>
      </w:r>
      <w:r w:rsidR="00DF345F">
        <w:rPr>
          <w:b/>
          <w:sz w:val="21"/>
          <w:szCs w:val="21"/>
          <w:highlight w:val="yellow"/>
        </w:rPr>
        <w:t>.</w:t>
      </w:r>
      <w:r w:rsidR="008C020E">
        <w:rPr>
          <w:b/>
          <w:sz w:val="21"/>
          <w:szCs w:val="21"/>
          <w:highlight w:val="yellow"/>
        </w:rPr>
        <w:t xml:space="preserve"> </w:t>
      </w:r>
      <w:r w:rsidRPr="008C020E">
        <w:rPr>
          <w:b/>
          <w:sz w:val="21"/>
          <w:szCs w:val="21"/>
          <w:highlight w:val="yellow"/>
        </w:rPr>
        <w:t>The start of other TDWs can be explicitly configured or implicitly determined. In case an event occurs, DM-RS bundling is not resumed during this TDW.</w:t>
      </w:r>
    </w:p>
    <w:p w14:paraId="5491B3DC" w14:textId="28BC7B09" w:rsidR="00D6242F" w:rsidRDefault="00D6242F" w:rsidP="00A163F1">
      <w:pPr>
        <w:pStyle w:val="ListParagraph"/>
        <w:numPr>
          <w:ilvl w:val="0"/>
          <w:numId w:val="57"/>
        </w:numPr>
        <w:ind w:firstLineChars="0"/>
        <w:rPr>
          <w:b/>
          <w:sz w:val="21"/>
          <w:szCs w:val="21"/>
          <w:highlight w:val="yellow"/>
        </w:rPr>
      </w:pPr>
      <w:r>
        <w:rPr>
          <w:b/>
          <w:sz w:val="21"/>
          <w:szCs w:val="21"/>
          <w:highlight w:val="yellow"/>
        </w:rPr>
        <w:lastRenderedPageBreak/>
        <w:t>For Alt 2-C’:</w:t>
      </w:r>
      <w:r w:rsidR="005657CD">
        <w:rPr>
          <w:b/>
          <w:sz w:val="21"/>
          <w:szCs w:val="21"/>
          <w:highlight w:val="yellow"/>
        </w:rPr>
        <w:t xml:space="preserve"> </w:t>
      </w:r>
      <w:r w:rsidR="005657CD" w:rsidRPr="008C020E">
        <w:rPr>
          <w:b/>
          <w:sz w:val="21"/>
          <w:szCs w:val="21"/>
          <w:highlight w:val="yellow"/>
        </w:rPr>
        <w:t>The window length L can be explicitly configured</w:t>
      </w:r>
      <w:r w:rsidR="007235BE">
        <w:rPr>
          <w:b/>
          <w:sz w:val="21"/>
          <w:szCs w:val="21"/>
          <w:highlight w:val="yellow"/>
        </w:rPr>
        <w:t xml:space="preserve"> </w:t>
      </w:r>
      <w:r w:rsidR="007235BE" w:rsidRPr="00DF345F">
        <w:rPr>
          <w:b/>
          <w:sz w:val="21"/>
          <w:szCs w:val="21"/>
          <w:highlight w:val="yellow"/>
        </w:rPr>
        <w:t>with a single value</w:t>
      </w:r>
      <w:r w:rsidR="008C020E" w:rsidRPr="008C020E">
        <w:rPr>
          <w:b/>
          <w:sz w:val="21"/>
          <w:szCs w:val="21"/>
          <w:highlight w:val="yellow"/>
        </w:rPr>
        <w:t>. The start of other TDWs can be explicitly configured or implicitly determined.</w:t>
      </w:r>
      <w:r w:rsidR="00C13B62">
        <w:rPr>
          <w:b/>
          <w:sz w:val="21"/>
          <w:szCs w:val="21"/>
          <w:highlight w:val="yellow"/>
        </w:rPr>
        <w:t xml:space="preserve"> T</w:t>
      </w:r>
      <w:r w:rsidR="00C13B62" w:rsidRPr="00A163F1">
        <w:rPr>
          <w:b/>
          <w:sz w:val="21"/>
          <w:szCs w:val="21"/>
          <w:highlight w:val="yellow"/>
        </w:rPr>
        <w:t xml:space="preserve">he ending of one window depends on </w:t>
      </w:r>
      <w:r w:rsidR="00C13B62">
        <w:rPr>
          <w:b/>
          <w:sz w:val="21"/>
          <w:szCs w:val="21"/>
          <w:highlight w:val="yellow"/>
        </w:rPr>
        <w:t>the events and the configured window length</w:t>
      </w:r>
      <w:r w:rsidR="00203BF8">
        <w:rPr>
          <w:b/>
          <w:sz w:val="21"/>
          <w:szCs w:val="21"/>
          <w:highlight w:val="yellow"/>
        </w:rPr>
        <w:t>.</w:t>
      </w:r>
    </w:p>
    <w:p w14:paraId="0F177AD3" w14:textId="77777777" w:rsidR="00D6242F" w:rsidRPr="00D6242F" w:rsidRDefault="00D6242F" w:rsidP="00D6242F">
      <w:pPr>
        <w:pStyle w:val="ListParagraph"/>
        <w:ind w:left="420" w:firstLineChars="0" w:firstLine="0"/>
        <w:rPr>
          <w:b/>
          <w:sz w:val="21"/>
          <w:szCs w:val="21"/>
          <w:highlight w:val="yellow"/>
        </w:rPr>
      </w:pPr>
    </w:p>
    <w:p w14:paraId="7CAC06C0" w14:textId="77777777" w:rsidR="00E2134A" w:rsidRPr="00AB5561" w:rsidRDefault="00E2134A" w:rsidP="00B32430">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Pr>
          <w:rFonts w:ascii="Times New Roman" w:hAnsi="Times New Roman" w:cs="Times New Roman"/>
          <w:b/>
          <w:szCs w:val="21"/>
          <w:highlight w:val="yellow"/>
        </w:rPr>
        <w:t>-v2</w:t>
      </w:r>
      <w:r w:rsidRPr="00C85F82">
        <w:rPr>
          <w:rFonts w:ascii="Times New Roman" w:hAnsi="Times New Roman" w:cs="Times New Roman"/>
          <w:b/>
          <w:szCs w:val="21"/>
          <w:highlight w:val="yellow"/>
        </w:rPr>
        <w:t>:</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6E8BDDFF"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Alt 2-B: All the repetitions are covered by one or multiple</w:t>
      </w:r>
      <w:r w:rsidRPr="00D20EDB">
        <w:rPr>
          <w:rFonts w:ascii="Times New Roman" w:eastAsia="Batang" w:hAnsi="Times New Roman" w:cs="Times New Roman"/>
          <w:kern w:val="0"/>
          <w:szCs w:val="21"/>
          <w:lang w:val="en-GB"/>
        </w:rPr>
        <w:t xml:space="preserve"> consecutive/non-consecutive </w:t>
      </w:r>
      <w:r w:rsidRPr="00C85F82">
        <w:rPr>
          <w:rFonts w:ascii="Times New Roman" w:eastAsia="Batang" w:hAnsi="Times New Roman" w:cs="Times New Roman"/>
          <w:kern w:val="0"/>
          <w:szCs w:val="21"/>
          <w:lang w:val="en-GB"/>
        </w:rPr>
        <w:t>T</w:t>
      </w:r>
      <w:r w:rsidRPr="00341CED">
        <w:rPr>
          <w:rFonts w:ascii="Times New Roman" w:eastAsia="Batang" w:hAnsi="Times New Roman" w:cs="Times New Roman"/>
          <w:kern w:val="0"/>
          <w:szCs w:val="21"/>
          <w:lang w:val="en-GB"/>
        </w:rPr>
        <w:t xml:space="preserve">DWs, </w:t>
      </w:r>
      <w:r w:rsidRPr="002D3865">
        <w:rPr>
          <w:rFonts w:ascii="Times New Roman" w:hAnsi="Times New Roman" w:cs="Times New Roman"/>
          <w:bCs/>
          <w:color w:val="FF0000"/>
          <w:lang w:val="en-GB"/>
        </w:rPr>
        <w:t>where all TDWs are implicitly determined</w:t>
      </w:r>
    </w:p>
    <w:p w14:paraId="06D06F5C"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54CC94F"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6DD3879B" w14:textId="77777777" w:rsidR="00E2134A" w:rsidRPr="009C7C7F"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MS Mincho" w:hAnsi="Times New Roman" w:cs="Times New Roman"/>
          <w:bCs/>
          <w:lang w:val="en-GB" w:eastAsia="ja-JP"/>
        </w:rPr>
        <w:t>one of the following conditions is met, then the TDW is ended.</w:t>
      </w:r>
    </w:p>
    <w:p w14:paraId="67063014" w14:textId="77777777" w:rsidR="00E2134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 TDW</w:t>
      </w:r>
      <w:r>
        <w:rPr>
          <w:rFonts w:ascii="Times New Roman" w:eastAsia="Batang" w:hAnsi="Times New Roman" w:cs="Times New Roman"/>
          <w:kern w:val="0"/>
          <w:szCs w:val="21"/>
          <w:lang w:val="en-GB"/>
        </w:rPr>
        <w:t xml:space="preserve"> reaches t</w:t>
      </w:r>
      <w:r w:rsidRPr="00C85F82">
        <w:rPr>
          <w:rFonts w:ascii="Times New Roman" w:eastAsia="Batang" w:hAnsi="Times New Roman" w:cs="Times New Roman" w:hint="eastAsia"/>
          <w:kern w:val="0"/>
          <w:szCs w:val="21"/>
          <w:lang w:val="en-GB"/>
        </w:rPr>
        <w:t xml:space="preserve">he </w:t>
      </w:r>
      <w:r w:rsidRPr="00C85F82">
        <w:rPr>
          <w:rFonts w:ascii="Times New Roman" w:eastAsia="Batang" w:hAnsi="Times New Roman" w:cs="Times New Roman"/>
          <w:kern w:val="0"/>
          <w:szCs w:val="21"/>
          <w:lang w:val="en-GB"/>
        </w:rPr>
        <w:t>end of the last PUSCH transmission</w:t>
      </w:r>
    </w:p>
    <w:p w14:paraId="736F6952"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C85F82">
        <w:rPr>
          <w:rFonts w:ascii="Times New Roman"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14286AE0" w14:textId="77777777" w:rsidR="00E2134A" w:rsidRPr="00910EE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w:t>
      </w:r>
      <w:r w:rsidRPr="00910EEA">
        <w:rPr>
          <w:rFonts w:ascii="Times New Roman" w:eastAsia="Batang" w:hAnsi="Times New Roman" w:cs="Times New Roman"/>
          <w:kern w:val="0"/>
          <w:szCs w:val="21"/>
          <w:lang w:val="en-GB"/>
        </w:rPr>
        <w:t xml:space="preserve"> power consistency and phase continuity are violated due to an </w:t>
      </w:r>
      <w:r w:rsidRPr="00910EEA">
        <w:rPr>
          <w:rFonts w:ascii="Times New Roman" w:eastAsia="Batang" w:hAnsi="Times New Roman" w:cs="Times New Roman" w:hint="eastAsia"/>
          <w:kern w:val="0"/>
          <w:szCs w:val="21"/>
          <w:lang w:val="en-GB"/>
        </w:rPr>
        <w:t>event</w:t>
      </w:r>
      <w:r w:rsidRPr="00910EEA">
        <w:rPr>
          <w:rFonts w:ascii="Times New Roman" w:eastAsia="Batang" w:hAnsi="Times New Roman" w:cs="Times New Roman"/>
          <w:kern w:val="0"/>
          <w:szCs w:val="21"/>
          <w:lang w:val="en-GB"/>
        </w:rPr>
        <w:t xml:space="preserve">, </w:t>
      </w:r>
    </w:p>
    <w:p w14:paraId="6D98BF0E"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w:t>
      </w:r>
      <w:proofErr w:type="gramStart"/>
      <w:r w:rsidRPr="00C85F82">
        <w:rPr>
          <w:rFonts w:ascii="Times New Roman" w:eastAsia="Batang" w:hAnsi="Times New Roman" w:cs="Times New Roman"/>
          <w:kern w:val="0"/>
          <w:szCs w:val="21"/>
          <w:lang w:val="en-GB"/>
        </w:rPr>
        <w:t>include e.g.,</w:t>
      </w:r>
      <w:proofErr w:type="gramEnd"/>
      <w:r w:rsidRPr="00C85F82">
        <w:rPr>
          <w:rFonts w:ascii="Times New Roman" w:eastAsia="Batang" w:hAnsi="Times New Roman" w:cs="Times New Roman"/>
          <w:kern w:val="0"/>
          <w:szCs w:val="21"/>
          <w:lang w:val="en-GB"/>
        </w:rPr>
        <w:t xml:space="preserve">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17E67852" w14:textId="77777777" w:rsidR="00E2134A" w:rsidRPr="00C85F82"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FA29B8E" w14:textId="77777777" w:rsidR="00E2134A" w:rsidRPr="001C3B14" w:rsidRDefault="00E2134A" w:rsidP="00B32430">
      <w:pPr>
        <w:widowControl/>
        <w:numPr>
          <w:ilvl w:val="1"/>
          <w:numId w:val="18"/>
        </w:numPr>
        <w:autoSpaceDE w:val="0"/>
        <w:autoSpaceDN w:val="0"/>
        <w:adjustRightInd w:val="0"/>
        <w:snapToGrid w:val="0"/>
        <w:spacing w:after="120" w:line="256" w:lineRule="auto"/>
        <w:rPr>
          <w:rFonts w:ascii="Times New Roman" w:eastAsia="MS Mincho" w:hAnsi="Times New Roman" w:cs="Times New Roman"/>
          <w:bCs/>
          <w:color w:val="FF0000"/>
          <w:lang w:val="en-GB" w:eastAsia="ja-JP"/>
        </w:rPr>
      </w:pPr>
      <w:r w:rsidRPr="001C3B14">
        <w:rPr>
          <w:rFonts w:ascii="Times New Roman" w:hAnsi="Times New Roman" w:cs="Times New Roman" w:hint="eastAsia"/>
          <w:bCs/>
          <w:color w:val="FF0000"/>
          <w:lang w:val="en-GB"/>
        </w:rPr>
        <w:t>I</w:t>
      </w:r>
      <w:r w:rsidRPr="001C3B14">
        <w:rPr>
          <w:rFonts w:ascii="Times New Roman" w:hAnsi="Times New Roman" w:cs="Times New Roman"/>
          <w:bCs/>
          <w:color w:val="FF0000"/>
          <w:lang w:val="en-GB"/>
        </w:rPr>
        <w:t xml:space="preserve">f </w:t>
      </w:r>
      <w:r w:rsidRPr="001C3B14">
        <w:rPr>
          <w:rFonts w:ascii="Times New Roman" w:eastAsia="MS Mincho" w:hAnsi="Times New Roman" w:cs="Times New Roman"/>
          <w:bCs/>
          <w:color w:val="FF0000"/>
          <w:lang w:val="en-GB" w:eastAsia="ja-JP"/>
        </w:rPr>
        <w:t>the</w:t>
      </w:r>
      <w:r w:rsidRPr="001C3B14">
        <w:rPr>
          <w:rFonts w:ascii="Times New Roman" w:eastAsia="Batang" w:hAnsi="Times New Roman" w:cs="Times New Roman"/>
          <w:color w:val="FF0000"/>
          <w:kern w:val="0"/>
          <w:szCs w:val="21"/>
          <w:lang w:val="en-GB"/>
        </w:rPr>
        <w:t xml:space="preserve"> power consistency and phase continuity are violated due to an </w:t>
      </w:r>
      <w:r w:rsidRPr="001C3B14">
        <w:rPr>
          <w:rFonts w:ascii="Times New Roman" w:eastAsia="Batang" w:hAnsi="Times New Roman" w:cs="Times New Roman" w:hint="eastAsia"/>
          <w:color w:val="FF0000"/>
          <w:kern w:val="0"/>
          <w:szCs w:val="21"/>
          <w:lang w:val="en-GB"/>
        </w:rPr>
        <w:t>event</w:t>
      </w:r>
      <w:r w:rsidRPr="001C3B14">
        <w:rPr>
          <w:rFonts w:ascii="Times New Roman" w:eastAsia="Batang" w:hAnsi="Times New Roman" w:cs="Times New Roman"/>
          <w:color w:val="FF0000"/>
          <w:kern w:val="0"/>
          <w:szCs w:val="21"/>
          <w:lang w:val="en-GB"/>
        </w:rPr>
        <w:t xml:space="preserve">, </w:t>
      </w:r>
      <w:r w:rsidRPr="001C3B14">
        <w:rPr>
          <w:rFonts w:ascii="Times New Roman" w:eastAsia="MS Mincho" w:hAnsi="Times New Roman" w:cs="Times New Roman"/>
          <w:bCs/>
          <w:color w:val="FF0000"/>
          <w:lang w:val="en-GB" w:eastAsia="ja-JP"/>
        </w:rPr>
        <w:t xml:space="preserve">one new TDW is created after the event, </w:t>
      </w:r>
    </w:p>
    <w:p w14:paraId="1C369884" w14:textId="77777777" w:rsidR="00E2134A" w:rsidRPr="001C3B14"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1C3B14">
        <w:rPr>
          <w:rFonts w:ascii="Times New Roman" w:eastAsia="Batang" w:hAnsi="Times New Roman" w:cs="Times New Roman"/>
          <w:color w:val="FF0000"/>
          <w:kern w:val="0"/>
          <w:szCs w:val="21"/>
          <w:lang w:val="en-GB"/>
        </w:rPr>
        <w:t>FFS: The start of the new TDW is t</w:t>
      </w:r>
      <w:r w:rsidRPr="001C3B14">
        <w:rPr>
          <w:rFonts w:ascii="Times New Roman" w:hAnsi="Times New Roman" w:cs="Times New Roman"/>
          <w:color w:val="FF0000"/>
          <w:kern w:val="0"/>
          <w:szCs w:val="21"/>
          <w:lang w:val="en-GB"/>
        </w:rPr>
        <w:t xml:space="preserve">he first available slot/symbol for PUSCH </w:t>
      </w:r>
      <w:r w:rsidRPr="001C3B14">
        <w:rPr>
          <w:rFonts w:ascii="Times New Roman" w:hAnsi="Times New Roman" w:cs="Times New Roman" w:hint="eastAsia"/>
          <w:color w:val="FF0000"/>
          <w:kern w:val="0"/>
          <w:szCs w:val="21"/>
          <w:lang w:val="en-GB"/>
        </w:rPr>
        <w:t xml:space="preserve">transmission </w:t>
      </w:r>
      <w:r w:rsidRPr="001C3B14">
        <w:rPr>
          <w:rFonts w:ascii="Times New Roman" w:hAnsi="Times New Roman" w:cs="Times New Roman"/>
          <w:color w:val="FF0000"/>
          <w:kern w:val="0"/>
          <w:szCs w:val="21"/>
          <w:lang w:val="en-GB"/>
        </w:rPr>
        <w:t xml:space="preserve">after the </w:t>
      </w:r>
      <w:r w:rsidRPr="001C3B14">
        <w:rPr>
          <w:rFonts w:ascii="Times New Roman" w:eastAsia="Malgun Gothic" w:hAnsi="Times New Roman" w:cs="Times New Roman"/>
          <w:bCs/>
          <w:color w:val="FF0000"/>
          <w:szCs w:val="21"/>
          <w:lang w:val="en-GB" w:eastAsia="ko-KR"/>
        </w:rPr>
        <w:t>event</w:t>
      </w:r>
      <w:r w:rsidRPr="001C3B14">
        <w:rPr>
          <w:rFonts w:ascii="Times New Roman" w:hAnsi="Times New Roman" w:cs="Times New Roman" w:hint="eastAsia"/>
          <w:color w:val="FF0000"/>
          <w:kern w:val="0"/>
          <w:szCs w:val="21"/>
          <w:lang w:val="en-GB"/>
        </w:rPr>
        <w:t>.</w:t>
      </w:r>
    </w:p>
    <w:p w14:paraId="7585B23A"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1E455B">
        <w:rPr>
          <w:rFonts w:ascii="Times New Roman" w:eastAsia="Batang" w:hAnsi="Times New Roman" w:cs="Times New Roman"/>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251356B4"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Pr>
          <w:rFonts w:ascii="Times New Roman" w:eastAsia="Batang" w:hAnsi="Times New Roman" w:cs="Times New Roman"/>
          <w:color w:val="FF0000"/>
          <w:kern w:val="0"/>
          <w:szCs w:val="21"/>
          <w:lang w:val="en-GB"/>
        </w:rPr>
        <w:t xml:space="preserve"> </w:t>
      </w:r>
      <w:r w:rsidRPr="00883BC2">
        <w:rPr>
          <w:rFonts w:ascii="Times New Roman" w:eastAsia="Batang" w:hAnsi="Times New Roman" w:cs="Times New Roman"/>
          <w:i/>
          <w:color w:val="FF0000"/>
          <w:kern w:val="0"/>
          <w:szCs w:val="21"/>
          <w:lang w:val="en-GB"/>
        </w:rPr>
        <w:t>L</w:t>
      </w:r>
      <w:r>
        <w:rPr>
          <w:rFonts w:ascii="Times New Roman" w:hAnsi="Times New Roman" w:cs="Times New Roman"/>
          <w:color w:val="FF0000"/>
          <w:kern w:val="0"/>
          <w:szCs w:val="21"/>
          <w:lang w:val="en-GB"/>
        </w:rPr>
        <w:t xml:space="preserve"> can be explicitly configured with a single value and </w:t>
      </w:r>
      <w:r w:rsidRPr="00883BC2">
        <w:rPr>
          <w:rFonts w:ascii="Times New Roman" w:hAnsi="Times New Roman" w:cs="Times New Roman"/>
          <w:i/>
          <w:color w:val="FF0000"/>
          <w:kern w:val="0"/>
          <w:szCs w:val="21"/>
          <w:lang w:val="en-GB"/>
        </w:rPr>
        <w:t>L</w:t>
      </w:r>
      <w:r>
        <w:rPr>
          <w:rFonts w:ascii="Times New Roman" w:hAnsi="Times New Roman" w:cs="Times New Roman"/>
          <w:color w:val="FF0000"/>
          <w:kern w:val="0"/>
          <w:szCs w:val="21"/>
          <w:lang w:val="en-GB"/>
        </w:rPr>
        <w:t xml:space="preserve"> </w:t>
      </w:r>
      <w:r w:rsidRPr="00C85F82">
        <w:rPr>
          <w:rFonts w:ascii="Times New Roman" w:hAnsi="Times New Roman" w:cs="Times New Roman"/>
          <w:color w:val="FF0000"/>
          <w:szCs w:val="21"/>
        </w:rPr>
        <w:t xml:space="preserve">is </w:t>
      </w:r>
      <w:r w:rsidRPr="00C85F82">
        <w:rPr>
          <w:rFonts w:ascii="Times New Roman" w:hAnsi="Times New Roman" w:cs="Times New Roman" w:hint="eastAsia"/>
          <w:color w:val="FF0000"/>
          <w:szCs w:val="21"/>
        </w:rPr>
        <w:t>no longer than the maximum duration</w:t>
      </w:r>
    </w:p>
    <w:p w14:paraId="71F20623"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6CE2693E"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4EC6B88"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D49A3">
        <w:rPr>
          <w:rFonts w:ascii="Times New Roman" w:hAnsi="Times New Roman" w:cs="Times New Roman"/>
          <w:color w:val="FF0000"/>
        </w:rPr>
        <w:t>FFS Whether the start of other TDWs can be explicitly configured or implicitly determined</w:t>
      </w:r>
    </w:p>
    <w:p w14:paraId="3CE60B8F"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6C4397A0" w14:textId="77777777" w:rsidR="00F20B8A" w:rsidRDefault="00F20B8A" w:rsidP="00F20B8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F20B8A">
        <w:rPr>
          <w:rFonts w:ascii="Times New Roman" w:eastAsia="Batang"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69F798C4"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w:t>
      </w:r>
      <w:r w:rsidRPr="001E455B">
        <w:rPr>
          <w:rFonts w:ascii="Times New Roman" w:eastAsia="Batang" w:hAnsi="Times New Roman" w:cs="Times New Roman"/>
          <w:kern w:val="0"/>
          <w:szCs w:val="21"/>
          <w:lang w:val="en-GB"/>
        </w:rPr>
        <w:t>an</w:t>
      </w:r>
      <w:r w:rsidRPr="00363241">
        <w:rPr>
          <w:rFonts w:ascii="Times New Roman" w:eastAsia="Batang" w:hAnsi="Times New Roman" w:cs="Times New Roman"/>
          <w:color w:val="FF0000"/>
          <w:kern w:val="0"/>
          <w:szCs w:val="21"/>
          <w:lang w:val="en-GB"/>
        </w:rPr>
        <w:t xml:space="preserve"> </w:t>
      </w:r>
      <w:r w:rsidRPr="00C85F82">
        <w:rPr>
          <w:rFonts w:ascii="Times New Roman" w:eastAsia="Batang" w:hAnsi="Times New Roman" w:cs="Times New Roman" w:hint="eastAsia"/>
          <w:kern w:val="0"/>
          <w:szCs w:val="21"/>
          <w:lang w:val="en-GB"/>
        </w:rPr>
        <w:t>event</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8454D1">
        <w:rPr>
          <w:rFonts w:ascii="Times New Roman" w:hAnsi="Times New Roman" w:cs="Times New Roman"/>
          <w:color w:val="FF0000"/>
          <w:kern w:val="0"/>
          <w:szCs w:val="21"/>
          <w:lang w:val="en-GB"/>
        </w:rPr>
        <w:t>DM-RS bundling is not resumed during this TDW</w:t>
      </w:r>
      <w:r w:rsidRPr="00C85F82">
        <w:rPr>
          <w:rFonts w:ascii="Times New Roman" w:hAnsi="Times New Roman" w:cs="Times New Roman"/>
          <w:kern w:val="0"/>
          <w:szCs w:val="21"/>
          <w:lang w:val="en-GB"/>
        </w:rPr>
        <w:t>.</w:t>
      </w:r>
    </w:p>
    <w:p w14:paraId="5AAC8F16" w14:textId="77777777" w:rsidR="00E2134A" w:rsidRPr="00444CE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w:t>
      </w:r>
      <w:proofErr w:type="gramStart"/>
      <w:r w:rsidRPr="00444CE2">
        <w:rPr>
          <w:rFonts w:ascii="Times New Roman" w:eastAsia="Batang" w:hAnsi="Times New Roman" w:cs="Times New Roman"/>
          <w:kern w:val="0"/>
          <w:szCs w:val="21"/>
          <w:lang w:val="en-GB"/>
        </w:rPr>
        <w:t>include e.g.,</w:t>
      </w:r>
      <w:proofErr w:type="gramEnd"/>
      <w:r w:rsidRPr="00444CE2">
        <w:rPr>
          <w:rFonts w:ascii="Times New Roman" w:eastAsia="Batang" w:hAnsi="Times New Roman" w:cs="Times New Roman"/>
          <w:kern w:val="0"/>
          <w:szCs w:val="21"/>
          <w:lang w:val="en-GB"/>
        </w:rPr>
        <w:t xml:space="preserve">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p w14:paraId="28FA30CF"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Alt 2-C</w:t>
      </w:r>
      <w:r>
        <w:rPr>
          <w:rFonts w:ascii="Times New Roman" w:eastAsia="Batang" w:hAnsi="Times New Roman" w:cs="Times New Roman"/>
          <w:kern w:val="0"/>
          <w:szCs w:val="21"/>
          <w:lang w:val="en-GB"/>
        </w:rPr>
        <w:t>’</w:t>
      </w:r>
      <w:r w:rsidRPr="00C85F82">
        <w:rPr>
          <w:rFonts w:ascii="Times New Roman" w:eastAsia="Batang" w:hAnsi="Times New Roman" w:cs="Times New Roman"/>
          <w:kern w:val="0"/>
          <w:szCs w:val="21"/>
          <w:lang w:val="en-GB"/>
        </w:rPr>
        <w:t xml:space="preserve">: All the repetitions are covered by one or multiple </w:t>
      </w:r>
      <w:r w:rsidRPr="00D20EDB">
        <w:rPr>
          <w:rFonts w:ascii="Times New Roman" w:eastAsia="Batang" w:hAnsi="Times New Roman" w:cs="Times New Roman"/>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212F4BAB"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lastRenderedPageBreak/>
        <w:t xml:space="preserve">The </w:t>
      </w:r>
      <w:r w:rsidRPr="00C85F82">
        <w:rPr>
          <w:rFonts w:ascii="Times New Roman" w:eastAsia="Batang" w:hAnsi="Times New Roman" w:cs="Times New Roman"/>
          <w:color w:val="FF0000"/>
          <w:kern w:val="0"/>
          <w:szCs w:val="21"/>
          <w:lang w:val="en-GB"/>
        </w:rPr>
        <w:t>window length</w:t>
      </w:r>
      <w:r>
        <w:rPr>
          <w:rFonts w:ascii="Times New Roman" w:eastAsia="Batang" w:hAnsi="Times New Roman" w:cs="Times New Roman"/>
          <w:color w:val="FF0000"/>
          <w:kern w:val="0"/>
          <w:szCs w:val="21"/>
          <w:lang w:val="en-GB"/>
        </w:rPr>
        <w:t xml:space="preserve"> </w:t>
      </w:r>
      <w:r w:rsidRPr="00883BC2">
        <w:rPr>
          <w:rFonts w:ascii="Times New Roman" w:eastAsia="Batang" w:hAnsi="Times New Roman" w:cs="Times New Roman"/>
          <w:i/>
          <w:color w:val="FF0000"/>
          <w:kern w:val="0"/>
          <w:szCs w:val="21"/>
          <w:lang w:val="en-GB"/>
        </w:rPr>
        <w:t>L</w:t>
      </w:r>
      <w:r>
        <w:rPr>
          <w:rFonts w:ascii="Times New Roman" w:hAnsi="Times New Roman" w:cs="Times New Roman"/>
          <w:color w:val="FF0000"/>
          <w:kern w:val="0"/>
          <w:szCs w:val="21"/>
          <w:lang w:val="en-GB"/>
        </w:rPr>
        <w:t xml:space="preserve"> can be explicitly configured with a single value and </w:t>
      </w:r>
      <w:r w:rsidRPr="00883BC2">
        <w:rPr>
          <w:rFonts w:ascii="Times New Roman" w:hAnsi="Times New Roman" w:cs="Times New Roman"/>
          <w:i/>
          <w:color w:val="FF0000"/>
          <w:kern w:val="0"/>
          <w:szCs w:val="21"/>
          <w:lang w:val="en-GB"/>
        </w:rPr>
        <w:t>L</w:t>
      </w:r>
      <w:r>
        <w:rPr>
          <w:rFonts w:ascii="Times New Roman" w:hAnsi="Times New Roman" w:cs="Times New Roman"/>
          <w:color w:val="FF0000"/>
          <w:kern w:val="0"/>
          <w:szCs w:val="21"/>
          <w:lang w:val="en-GB"/>
        </w:rPr>
        <w:t xml:space="preserve"> </w:t>
      </w:r>
      <w:r w:rsidRPr="00C85F82">
        <w:rPr>
          <w:rFonts w:ascii="Times New Roman" w:hAnsi="Times New Roman" w:cs="Times New Roman"/>
          <w:color w:val="FF0000"/>
          <w:szCs w:val="21"/>
        </w:rPr>
        <w:t xml:space="preserve">is </w:t>
      </w:r>
      <w:r w:rsidRPr="00C85F82">
        <w:rPr>
          <w:rFonts w:ascii="Times New Roman" w:hAnsi="Times New Roman" w:cs="Times New Roman" w:hint="eastAsia"/>
          <w:color w:val="FF0000"/>
          <w:szCs w:val="21"/>
        </w:rPr>
        <w:t>no longer than the maximum duration</w:t>
      </w:r>
    </w:p>
    <w:p w14:paraId="2E76AA20"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196960A6"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7AAD7DAB"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D49A3">
        <w:rPr>
          <w:rFonts w:ascii="Times New Roman" w:hAnsi="Times New Roman" w:cs="Times New Roman"/>
          <w:color w:val="FF0000"/>
        </w:rPr>
        <w:t>FFS Whether the start of other TDWs can be explicitly configured or implicitly determined</w:t>
      </w:r>
    </w:p>
    <w:p w14:paraId="6CBB0041" w14:textId="77777777" w:rsidR="00E2134A" w:rsidRPr="00910EEA"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After one TDW starts, UE is expected to maintain the power consistency and phase continuity u</w:t>
      </w:r>
      <w:r w:rsidRPr="001225FA">
        <w:rPr>
          <w:rFonts w:ascii="Times New Roman" w:eastAsia="MS Mincho" w:hAnsi="Times New Roman" w:cs="Times New Roman"/>
          <w:bCs/>
          <w:lang w:val="en-GB" w:eastAsia="ja-JP"/>
        </w:rPr>
        <w:t xml:space="preserve">ntil one of the following conditions is met, then the TDW is ended. </w:t>
      </w:r>
    </w:p>
    <w:p w14:paraId="5D05B69F" w14:textId="77777777" w:rsidR="00E2134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 TDW</w:t>
      </w:r>
      <w:r>
        <w:rPr>
          <w:rFonts w:ascii="Times New Roman" w:eastAsia="Batang" w:hAnsi="Times New Roman" w:cs="Times New Roman"/>
          <w:kern w:val="0"/>
          <w:szCs w:val="21"/>
          <w:lang w:val="en-GB"/>
        </w:rPr>
        <w:t xml:space="preserve"> reaches t</w:t>
      </w:r>
      <w:r w:rsidRPr="00C85F82">
        <w:rPr>
          <w:rFonts w:ascii="Times New Roman" w:eastAsia="Batang" w:hAnsi="Times New Roman" w:cs="Times New Roman" w:hint="eastAsia"/>
          <w:kern w:val="0"/>
          <w:szCs w:val="21"/>
          <w:lang w:val="en-GB"/>
        </w:rPr>
        <w:t xml:space="preserve">he </w:t>
      </w:r>
      <w:r w:rsidRPr="00C85F82">
        <w:rPr>
          <w:rFonts w:ascii="Times New Roman" w:eastAsia="Batang" w:hAnsi="Times New Roman" w:cs="Times New Roman"/>
          <w:kern w:val="0"/>
          <w:szCs w:val="21"/>
          <w:lang w:val="en-GB"/>
        </w:rPr>
        <w:t>end of the last PUSCH transmission</w:t>
      </w:r>
    </w:p>
    <w:p w14:paraId="3F3BD917"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C85F82">
        <w:rPr>
          <w:rFonts w:ascii="Times New Roman"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6040D56" w14:textId="77777777" w:rsidR="00E2134A" w:rsidRPr="00C30837"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30837">
        <w:rPr>
          <w:rFonts w:ascii="Times New Roman" w:eastAsia="MS Mincho" w:hAnsi="Times New Roman" w:cs="Times New Roman"/>
          <w:bCs/>
          <w:color w:val="FF0000"/>
          <w:lang w:val="en-GB" w:eastAsia="ja-JP"/>
        </w:rPr>
        <w:t xml:space="preserve">The TDW duration reaches </w:t>
      </w:r>
      <w:r w:rsidRPr="00C30837">
        <w:rPr>
          <w:rFonts w:ascii="Times New Roman" w:eastAsia="MS Mincho" w:hAnsi="Times New Roman" w:cs="Times New Roman"/>
          <w:bCs/>
          <w:i/>
          <w:color w:val="FF0000"/>
          <w:lang w:val="en-GB" w:eastAsia="ja-JP"/>
        </w:rPr>
        <w:t>L</w:t>
      </w:r>
    </w:p>
    <w:p w14:paraId="14808F1C" w14:textId="77777777" w:rsidR="00E2134A" w:rsidRPr="00910EE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w:t>
      </w:r>
      <w:r w:rsidRPr="00910EEA">
        <w:rPr>
          <w:rFonts w:ascii="Times New Roman" w:eastAsia="Batang" w:hAnsi="Times New Roman" w:cs="Times New Roman"/>
          <w:kern w:val="0"/>
          <w:szCs w:val="21"/>
          <w:lang w:val="en-GB"/>
        </w:rPr>
        <w:t xml:space="preserve"> power consistency and phase continuity are violated due to an </w:t>
      </w:r>
      <w:r w:rsidRPr="00910EEA">
        <w:rPr>
          <w:rFonts w:ascii="Times New Roman" w:eastAsia="Batang" w:hAnsi="Times New Roman" w:cs="Times New Roman" w:hint="eastAsia"/>
          <w:kern w:val="0"/>
          <w:szCs w:val="21"/>
          <w:lang w:val="en-GB"/>
        </w:rPr>
        <w:t>event</w:t>
      </w:r>
      <w:r w:rsidRPr="00910EEA">
        <w:rPr>
          <w:rFonts w:ascii="Times New Roman" w:eastAsia="Batang" w:hAnsi="Times New Roman" w:cs="Times New Roman"/>
          <w:kern w:val="0"/>
          <w:szCs w:val="21"/>
          <w:lang w:val="en-GB"/>
        </w:rPr>
        <w:t xml:space="preserve">, </w:t>
      </w:r>
    </w:p>
    <w:p w14:paraId="22FEEA2F"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w:t>
      </w:r>
      <w:proofErr w:type="gramStart"/>
      <w:r w:rsidRPr="00C85F82">
        <w:rPr>
          <w:rFonts w:ascii="Times New Roman" w:eastAsia="Batang" w:hAnsi="Times New Roman" w:cs="Times New Roman"/>
          <w:kern w:val="0"/>
          <w:szCs w:val="21"/>
          <w:lang w:val="en-GB"/>
        </w:rPr>
        <w:t>include e.g.,</w:t>
      </w:r>
      <w:proofErr w:type="gramEnd"/>
      <w:r w:rsidRPr="00C85F82">
        <w:rPr>
          <w:rFonts w:ascii="Times New Roman" w:eastAsia="Batang" w:hAnsi="Times New Roman" w:cs="Times New Roman"/>
          <w:kern w:val="0"/>
          <w:szCs w:val="21"/>
          <w:lang w:val="en-GB"/>
        </w:rPr>
        <w:t xml:space="preserve">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286ACBB7" w14:textId="77777777" w:rsidR="00E2134A" w:rsidRPr="00C85F82"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812BAEF" w14:textId="67615D3E" w:rsidR="00D47879" w:rsidRPr="00E2134A" w:rsidRDefault="00D47879" w:rsidP="008A3C1C">
      <w:pPr>
        <w:rPr>
          <w:lang w:val="en-GB"/>
        </w:rPr>
      </w:pPr>
    </w:p>
    <w:p w14:paraId="1D430903" w14:textId="56DF0CB1" w:rsidR="00F60D28" w:rsidRPr="00155920" w:rsidRDefault="00F60D28" w:rsidP="008A3C1C">
      <w:pPr>
        <w:rPr>
          <w:rFonts w:ascii="Times New Roman" w:hAnsi="Times New Roman" w:cs="Times New Roman"/>
        </w:rPr>
      </w:pPr>
      <w:r w:rsidRPr="00155920">
        <w:rPr>
          <w:rFonts w:ascii="Times New Roman" w:hAnsi="Times New Roman" w:cs="Times New Roman"/>
        </w:rPr>
        <w:t xml:space="preserve">Companies are encouraged to provide </w:t>
      </w:r>
      <w:r w:rsidR="00F1736F">
        <w:rPr>
          <w:rFonts w:ascii="Times New Roman" w:hAnsi="Times New Roman" w:cs="Times New Roman"/>
        </w:rPr>
        <w:t>views</w:t>
      </w:r>
      <w:r w:rsidRPr="00155920">
        <w:rPr>
          <w:rFonts w:ascii="Times New Roman" w:hAnsi="Times New Roman" w:cs="Times New Roman"/>
        </w:rPr>
        <w:t xml:space="preserve"> on each alternative.</w:t>
      </w:r>
    </w:p>
    <w:tbl>
      <w:tblPr>
        <w:tblStyle w:val="TableGrid"/>
        <w:tblW w:w="0" w:type="auto"/>
        <w:tblLook w:val="04A0" w:firstRow="1" w:lastRow="0" w:firstColumn="1" w:lastColumn="0" w:noHBand="0" w:noVBand="1"/>
      </w:tblPr>
      <w:tblGrid>
        <w:gridCol w:w="1413"/>
        <w:gridCol w:w="3969"/>
        <w:gridCol w:w="4354"/>
      </w:tblGrid>
      <w:tr w:rsidR="00F60D28" w14:paraId="4116FB80" w14:textId="77777777" w:rsidTr="00F60D28">
        <w:tc>
          <w:tcPr>
            <w:tcW w:w="1413" w:type="dxa"/>
          </w:tcPr>
          <w:p w14:paraId="12949EE8" w14:textId="77777777" w:rsidR="00F60D28" w:rsidRPr="00155920" w:rsidRDefault="00F60D28" w:rsidP="00155920">
            <w:pPr>
              <w:jc w:val="center"/>
              <w:rPr>
                <w:rFonts w:ascii="Times New Roman" w:hAnsi="Times New Roman" w:cs="Times New Roman"/>
              </w:rPr>
            </w:pPr>
          </w:p>
        </w:tc>
        <w:tc>
          <w:tcPr>
            <w:tcW w:w="3969" w:type="dxa"/>
          </w:tcPr>
          <w:p w14:paraId="6AA0D344" w14:textId="5612C817" w:rsidR="00F60D28" w:rsidRPr="00155920" w:rsidRDefault="00F60D28" w:rsidP="00155920">
            <w:pPr>
              <w:jc w:val="center"/>
              <w:rPr>
                <w:rFonts w:ascii="Times New Roman" w:hAnsi="Times New Roman" w:cs="Times New Roman"/>
              </w:rPr>
            </w:pPr>
            <w:r w:rsidRPr="00155920">
              <w:rPr>
                <w:rFonts w:ascii="Times New Roman" w:hAnsi="Times New Roman" w:cs="Times New Roman"/>
              </w:rPr>
              <w:t>S</w:t>
            </w:r>
            <w:r w:rsidR="00155920" w:rsidRPr="00155920">
              <w:rPr>
                <w:rFonts w:ascii="Times New Roman" w:hAnsi="Times New Roman" w:cs="Times New Roman"/>
              </w:rPr>
              <w:t>upport</w:t>
            </w:r>
          </w:p>
        </w:tc>
        <w:tc>
          <w:tcPr>
            <w:tcW w:w="4354" w:type="dxa"/>
          </w:tcPr>
          <w:p w14:paraId="36D5BF41" w14:textId="01E63077" w:rsidR="00F60D28" w:rsidRPr="00155920" w:rsidRDefault="00155920" w:rsidP="00155920">
            <w:pPr>
              <w:jc w:val="center"/>
              <w:rPr>
                <w:rFonts w:ascii="Times New Roman" w:hAnsi="Times New Roman" w:cs="Times New Roman"/>
              </w:rPr>
            </w:pPr>
            <w:r w:rsidRPr="00155920">
              <w:rPr>
                <w:rFonts w:ascii="Times New Roman" w:hAnsi="Times New Roman" w:cs="Times New Roman"/>
              </w:rPr>
              <w:t>Not support</w:t>
            </w:r>
          </w:p>
        </w:tc>
      </w:tr>
      <w:tr w:rsidR="00F60D28" w14:paraId="48273A91" w14:textId="77777777" w:rsidTr="00F60D28">
        <w:tc>
          <w:tcPr>
            <w:tcW w:w="1413" w:type="dxa"/>
          </w:tcPr>
          <w:p w14:paraId="29BB4401" w14:textId="7A7C7518"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2-B</w:t>
            </w:r>
          </w:p>
        </w:tc>
        <w:tc>
          <w:tcPr>
            <w:tcW w:w="3969" w:type="dxa"/>
          </w:tcPr>
          <w:p w14:paraId="102CA06D" w14:textId="22AC97C7" w:rsidR="00F60D28" w:rsidRPr="00155920" w:rsidRDefault="00E6505A" w:rsidP="00155920">
            <w:pPr>
              <w:jc w:val="center"/>
              <w:rPr>
                <w:rFonts w:ascii="Times New Roman" w:hAnsi="Times New Roman" w:cs="Times New Roman"/>
              </w:rPr>
            </w:pPr>
            <w:r>
              <w:rPr>
                <w:rFonts w:ascii="Times New Roman" w:hAnsi="Times New Roman" w:cs="Times New Roman"/>
              </w:rPr>
              <w:t>Lenovo, Motorola Mobility</w:t>
            </w:r>
          </w:p>
        </w:tc>
        <w:tc>
          <w:tcPr>
            <w:tcW w:w="4354" w:type="dxa"/>
          </w:tcPr>
          <w:p w14:paraId="1B1322B5" w14:textId="77777777" w:rsidR="00F60D28" w:rsidRPr="00155920" w:rsidRDefault="00F60D28" w:rsidP="00155920">
            <w:pPr>
              <w:jc w:val="center"/>
              <w:rPr>
                <w:rFonts w:ascii="Times New Roman" w:hAnsi="Times New Roman" w:cs="Times New Roman"/>
              </w:rPr>
            </w:pPr>
          </w:p>
        </w:tc>
      </w:tr>
      <w:tr w:rsidR="00F60D28" w14:paraId="3438B8B3" w14:textId="77777777" w:rsidTr="00F60D28">
        <w:tc>
          <w:tcPr>
            <w:tcW w:w="1413" w:type="dxa"/>
          </w:tcPr>
          <w:p w14:paraId="23FEAB16" w14:textId="30B1E6FF"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2-C</w:t>
            </w:r>
          </w:p>
        </w:tc>
        <w:tc>
          <w:tcPr>
            <w:tcW w:w="3969" w:type="dxa"/>
          </w:tcPr>
          <w:p w14:paraId="7BF63FBC" w14:textId="77777777" w:rsidR="00F60D28" w:rsidRPr="00155920" w:rsidRDefault="00F60D28" w:rsidP="00155920">
            <w:pPr>
              <w:jc w:val="center"/>
              <w:rPr>
                <w:rFonts w:ascii="Times New Roman" w:hAnsi="Times New Roman" w:cs="Times New Roman"/>
              </w:rPr>
            </w:pPr>
          </w:p>
        </w:tc>
        <w:tc>
          <w:tcPr>
            <w:tcW w:w="4354" w:type="dxa"/>
          </w:tcPr>
          <w:p w14:paraId="30F7F9D9" w14:textId="77777777" w:rsidR="00F60D28" w:rsidRPr="00155920" w:rsidRDefault="00F60D28" w:rsidP="00155920">
            <w:pPr>
              <w:jc w:val="center"/>
              <w:rPr>
                <w:rFonts w:ascii="Times New Roman" w:hAnsi="Times New Roman" w:cs="Times New Roman"/>
              </w:rPr>
            </w:pPr>
          </w:p>
        </w:tc>
      </w:tr>
      <w:tr w:rsidR="00F60D28" w14:paraId="39375527" w14:textId="77777777" w:rsidTr="00F60D28">
        <w:tc>
          <w:tcPr>
            <w:tcW w:w="1413" w:type="dxa"/>
          </w:tcPr>
          <w:p w14:paraId="7F126DB6" w14:textId="28847862"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2-C’</w:t>
            </w:r>
          </w:p>
        </w:tc>
        <w:tc>
          <w:tcPr>
            <w:tcW w:w="3969" w:type="dxa"/>
          </w:tcPr>
          <w:p w14:paraId="0107D249" w14:textId="7C0BF397" w:rsidR="00F60D28" w:rsidRPr="00155920" w:rsidRDefault="00F60D28" w:rsidP="00155920">
            <w:pPr>
              <w:jc w:val="center"/>
              <w:rPr>
                <w:rFonts w:ascii="Times New Roman" w:hAnsi="Times New Roman" w:cs="Times New Roman"/>
              </w:rPr>
            </w:pPr>
          </w:p>
        </w:tc>
        <w:tc>
          <w:tcPr>
            <w:tcW w:w="4354" w:type="dxa"/>
          </w:tcPr>
          <w:p w14:paraId="241AF50A" w14:textId="77777777" w:rsidR="00F60D28" w:rsidRPr="00155920" w:rsidRDefault="00F60D28" w:rsidP="00155920">
            <w:pPr>
              <w:jc w:val="center"/>
              <w:rPr>
                <w:rFonts w:ascii="Times New Roman" w:hAnsi="Times New Roman" w:cs="Times New Roman"/>
              </w:rPr>
            </w:pPr>
          </w:p>
        </w:tc>
      </w:tr>
    </w:tbl>
    <w:p w14:paraId="75BB6C25" w14:textId="77777777" w:rsidR="00F60D28" w:rsidRDefault="00F60D28" w:rsidP="008A3C1C"/>
    <w:p w14:paraId="3182C0EB" w14:textId="1F4084B3" w:rsidR="00155920" w:rsidRPr="00155920" w:rsidRDefault="00155920" w:rsidP="00155920">
      <w:pPr>
        <w:rPr>
          <w:rFonts w:ascii="Times New Roman" w:hAnsi="Times New Roman" w:cs="Times New Roman"/>
        </w:rPr>
      </w:pPr>
      <w:r w:rsidRPr="00155920">
        <w:rPr>
          <w:rFonts w:ascii="Times New Roman" w:hAnsi="Times New Roman" w:cs="Times New Roman"/>
        </w:rPr>
        <w:t xml:space="preserve">Companies are encouraged to provide </w:t>
      </w:r>
      <w:r>
        <w:rPr>
          <w:rFonts w:ascii="Times New Roman" w:hAnsi="Times New Roman" w:cs="Times New Roman"/>
        </w:rPr>
        <w:t>additional comments, if any</w:t>
      </w:r>
      <w:r w:rsidRPr="00155920">
        <w:rPr>
          <w:rFonts w:ascii="Times New Roman" w:hAnsi="Times New Roman" w:cs="Times New Roman"/>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DE6492" w14:paraId="25485F7B" w14:textId="77777777" w:rsidTr="00720F54">
        <w:trPr>
          <w:trHeight w:val="409"/>
          <w:jc w:val="center"/>
        </w:trPr>
        <w:tc>
          <w:tcPr>
            <w:tcW w:w="1733" w:type="dxa"/>
            <w:shd w:val="clear" w:color="auto" w:fill="auto"/>
            <w:vAlign w:val="center"/>
          </w:tcPr>
          <w:p w14:paraId="3323FEF8" w14:textId="77777777" w:rsidR="00DE6492" w:rsidRDefault="00DE6492" w:rsidP="00720F54">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6F94E95" w14:textId="77777777" w:rsidR="00DE6492" w:rsidRDefault="00DE6492" w:rsidP="00720F54">
            <w:pPr>
              <w:jc w:val="center"/>
              <w:rPr>
                <w:rFonts w:ascii="Times New Roman" w:hAnsi="Times New Roman" w:cs="Times New Roman"/>
                <w:b/>
                <w:lang w:val="en-GB"/>
              </w:rPr>
            </w:pPr>
            <w:r>
              <w:rPr>
                <w:rFonts w:ascii="Times New Roman" w:hAnsi="Times New Roman" w:cs="Times New Roman"/>
                <w:b/>
                <w:lang w:val="en-GB"/>
              </w:rPr>
              <w:t>Comments</w:t>
            </w:r>
          </w:p>
        </w:tc>
      </w:tr>
      <w:tr w:rsidR="00DE6492" w14:paraId="5CA71F77" w14:textId="77777777" w:rsidTr="00720F54">
        <w:trPr>
          <w:trHeight w:val="409"/>
          <w:jc w:val="center"/>
        </w:trPr>
        <w:tc>
          <w:tcPr>
            <w:tcW w:w="1733" w:type="dxa"/>
            <w:shd w:val="clear" w:color="auto" w:fill="auto"/>
            <w:vAlign w:val="center"/>
          </w:tcPr>
          <w:p w14:paraId="6483B1BF" w14:textId="747CE7CD" w:rsidR="00DE6492" w:rsidRPr="008E02AF" w:rsidRDefault="00E6505A" w:rsidP="00DE649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6F89E2DB" w14:textId="77777777" w:rsidR="00DE6492" w:rsidRDefault="00E6505A" w:rsidP="00720F54">
            <w:pPr>
              <w:rPr>
                <w:rFonts w:ascii="Times New Roman" w:hAnsi="Times New Roman" w:cs="Times New Roman"/>
                <w:bCs/>
                <w:lang w:val="en-GB"/>
              </w:rPr>
            </w:pPr>
            <w:r>
              <w:rPr>
                <w:rFonts w:ascii="Times New Roman" w:hAnsi="Times New Roman" w:cs="Times New Roman"/>
                <w:bCs/>
                <w:lang w:val="en-GB"/>
              </w:rPr>
              <w:t>For Alt 2-C’, we don’t see any technical benefit to explicitly configure TDW size smaller than the maximum duration. Anyways, if the concern is that power consistency and phase continuity cannot be maintained for maximum duration, then it should be considered as violation event and this will result in early termination of TDW window.</w:t>
            </w:r>
          </w:p>
          <w:p w14:paraId="56ECFCB2" w14:textId="405EE34E" w:rsidR="00E6505A" w:rsidRPr="008E02AF" w:rsidRDefault="00DA60FE" w:rsidP="00720F54">
            <w:pPr>
              <w:rPr>
                <w:rFonts w:ascii="Times New Roman" w:hAnsi="Times New Roman" w:cs="Times New Roman"/>
                <w:bCs/>
                <w:lang w:val="en-GB"/>
              </w:rPr>
            </w:pPr>
            <w:r>
              <w:rPr>
                <w:rFonts w:ascii="Times New Roman" w:hAnsi="Times New Roman" w:cs="Times New Roman"/>
                <w:bCs/>
                <w:lang w:val="en-GB"/>
              </w:rPr>
              <w:t>Similarly,</w:t>
            </w:r>
            <w:r w:rsidR="00E6505A">
              <w:rPr>
                <w:rFonts w:ascii="Times New Roman" w:hAnsi="Times New Roman" w:cs="Times New Roman"/>
                <w:bCs/>
                <w:lang w:val="en-GB"/>
              </w:rPr>
              <w:t xml:space="preserve"> for Alt 2-C, explicitly configuring TDW length may still not ensure that power consistency and phase continuity across all TDWs, if violation event occurs. </w:t>
            </w:r>
            <w:proofErr w:type="gramStart"/>
            <w:r w:rsidR="00E6505A">
              <w:rPr>
                <w:rFonts w:ascii="Times New Roman" w:hAnsi="Times New Roman" w:cs="Times New Roman"/>
                <w:bCs/>
                <w:lang w:val="en-GB"/>
              </w:rPr>
              <w:t>So</w:t>
            </w:r>
            <w:proofErr w:type="gramEnd"/>
            <w:r w:rsidR="00E6505A">
              <w:rPr>
                <w:rFonts w:ascii="Times New Roman" w:hAnsi="Times New Roman" w:cs="Times New Roman"/>
                <w:bCs/>
                <w:lang w:val="en-GB"/>
              </w:rPr>
              <w:t xml:space="preserve"> the motivation is not clear for explicit configuration</w:t>
            </w:r>
          </w:p>
        </w:tc>
      </w:tr>
      <w:tr w:rsidR="00F61570" w14:paraId="207DDBDA" w14:textId="77777777" w:rsidTr="00720F54">
        <w:trPr>
          <w:trHeight w:val="419"/>
          <w:jc w:val="center"/>
        </w:trPr>
        <w:tc>
          <w:tcPr>
            <w:tcW w:w="1733" w:type="dxa"/>
            <w:shd w:val="clear" w:color="auto" w:fill="auto"/>
            <w:vAlign w:val="center"/>
          </w:tcPr>
          <w:p w14:paraId="126EFA2A" w14:textId="7032E137" w:rsidR="00F61570" w:rsidRDefault="00F61570" w:rsidP="00F61570">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F00D7FB" w14:textId="6BD760A8" w:rsidR="00F61570" w:rsidRDefault="00F61570" w:rsidP="00F61570">
            <w:pPr>
              <w:spacing w:after="0" w:line="240" w:lineRule="auto"/>
              <w:rPr>
                <w:rFonts w:ascii="Times New Roman" w:hAnsi="Times New Roman" w:cs="Times New Roman"/>
              </w:rPr>
            </w:pPr>
          </w:p>
          <w:p w14:paraId="7E6A75FF" w14:textId="160BC97E" w:rsidR="00F61570" w:rsidRDefault="00F61570" w:rsidP="00F61570">
            <w:pPr>
              <w:spacing w:after="0" w:line="240" w:lineRule="auto"/>
              <w:rPr>
                <w:rFonts w:ascii="Times New Roman" w:hAnsi="Times New Roman" w:cs="Times New Roman"/>
              </w:rPr>
            </w:pPr>
            <w:r w:rsidRPr="00E875D7">
              <w:rPr>
                <w:rFonts w:ascii="Times New Roman" w:hAnsi="Times New Roman" w:cs="Times New Roman"/>
              </w:rPr>
              <w:t xml:space="preserve">From our understanding, the TDW should be configured by the gNB. This could provide the flexibility for gNB to choose a window size which could fit the TDD DL/UL </w:t>
            </w:r>
            <w:r w:rsidRPr="00E875D7">
              <w:rPr>
                <w:rFonts w:ascii="Times New Roman" w:hAnsi="Times New Roman" w:cs="Times New Roman"/>
              </w:rPr>
              <w:lastRenderedPageBreak/>
              <w:t xml:space="preserve">configurations. And it gives the priority to gNB to determine the TDW size, considering the gNB could have a control for the uplink reception delay. </w:t>
            </w:r>
            <w:proofErr w:type="gramStart"/>
            <w:r>
              <w:rPr>
                <w:rFonts w:ascii="Times New Roman" w:hAnsi="Times New Roman" w:cs="Times New Roman"/>
              </w:rPr>
              <w:t>So</w:t>
            </w:r>
            <w:proofErr w:type="gramEnd"/>
            <w:r>
              <w:rPr>
                <w:rFonts w:ascii="Times New Roman" w:hAnsi="Times New Roman" w:cs="Times New Roman"/>
              </w:rPr>
              <w:t xml:space="preserve"> we still think the 2-B needs a window size configuration or </w:t>
            </w:r>
            <w:r w:rsidR="00483AAE">
              <w:rPr>
                <w:rFonts w:ascii="Times New Roman" w:hAnsi="Times New Roman" w:cs="Times New Roman"/>
              </w:rPr>
              <w:t>indications</w:t>
            </w:r>
            <w:r>
              <w:rPr>
                <w:rFonts w:ascii="Times New Roman" w:hAnsi="Times New Roman" w:cs="Times New Roman"/>
              </w:rPr>
              <w:t>.</w:t>
            </w:r>
          </w:p>
          <w:p w14:paraId="5D3DA9FC" w14:textId="21AEFFC4" w:rsidR="00483AAE" w:rsidRDefault="00483AAE" w:rsidP="00F61570">
            <w:pPr>
              <w:spacing w:after="0" w:line="240" w:lineRule="auto"/>
              <w:rPr>
                <w:rFonts w:ascii="Times New Roman" w:hAnsi="Times New Roman" w:cs="Times New Roman"/>
              </w:rPr>
            </w:pPr>
          </w:p>
          <w:p w14:paraId="203D096F" w14:textId="77777777" w:rsidR="00483AAE" w:rsidRPr="00E875D7" w:rsidRDefault="00483AAE" w:rsidP="00483AAE">
            <w:pPr>
              <w:spacing w:after="0" w:line="240" w:lineRule="auto"/>
              <w:rPr>
                <w:rFonts w:ascii="Times New Roman" w:hAnsi="Times New Roman" w:cs="Times New Roman"/>
              </w:rPr>
            </w:pPr>
            <w:r w:rsidRPr="00E875D7">
              <w:rPr>
                <w:rFonts w:ascii="Times New Roman" w:hAnsi="Times New Roman" w:cs="Times New Roman"/>
                <w:szCs w:val="21"/>
                <w:lang w:val="en-GB"/>
              </w:rPr>
              <w:t>For the alt-2B, we share a similar idea that a TDW size should be indicated by gNB. And it also seems that the gNB cannot choose when to stop the JCE or the TDW, as all the TDW are implicitly determined by the certain window size and the interruption event. And we also do not think one new TDW should not be created immediately after the dynamic interruption/event of the JCE</w:t>
            </w:r>
          </w:p>
          <w:p w14:paraId="553DB238" w14:textId="77777777" w:rsidR="00F61570" w:rsidRPr="00E875D7" w:rsidRDefault="00F61570" w:rsidP="00F61570">
            <w:pPr>
              <w:spacing w:after="0" w:line="240" w:lineRule="auto"/>
              <w:rPr>
                <w:rFonts w:ascii="Times New Roman" w:hAnsi="Times New Roman" w:cs="Times New Roman"/>
              </w:rPr>
            </w:pPr>
          </w:p>
          <w:p w14:paraId="3AEAEE7A" w14:textId="22B3FC65" w:rsidR="00F61570" w:rsidRDefault="00F61570" w:rsidP="00F61570">
            <w:pPr>
              <w:spacing w:after="0" w:line="240" w:lineRule="auto"/>
              <w:rPr>
                <w:rFonts w:ascii="Times New Roman" w:hAnsi="Times New Roman" w:cs="Times New Roman"/>
                <w:kern w:val="0"/>
                <w:szCs w:val="21"/>
                <w:lang w:val="en-GB"/>
              </w:rPr>
            </w:pPr>
            <w:r w:rsidRPr="00E875D7">
              <w:rPr>
                <w:rFonts w:ascii="Times New Roman" w:hAnsi="Times New Roman" w:cs="Times New Roman"/>
              </w:rPr>
              <w:t>Share the similar idea that, the same window size in Alt 2-C</w:t>
            </w:r>
            <w:r w:rsidR="00483AAE">
              <w:rPr>
                <w:rFonts w:ascii="Times New Roman" w:hAnsi="Times New Roman" w:cs="Times New Roman"/>
              </w:rPr>
              <w:t xml:space="preserve"> and 2-C’</w:t>
            </w:r>
            <w:r w:rsidRPr="00E875D7">
              <w:rPr>
                <w:rFonts w:ascii="Times New Roman" w:hAnsi="Times New Roman" w:cs="Times New Roman"/>
              </w:rPr>
              <w:t xml:space="preserve"> only facilitate the indication. There is a need to further discuss the actual window size, for example, the DL/UL configuration could be one factor to affect the actual window size. And the DL/UL configuration is different from other event, such as high priority transmissions. Through the DL/UL configuration, one window size could be </w:t>
            </w:r>
            <w:proofErr w:type="gramStart"/>
            <w:r w:rsidRPr="00E875D7">
              <w:rPr>
                <w:rFonts w:ascii="Times New Roman" w:hAnsi="Times New Roman" w:cs="Times New Roman"/>
              </w:rPr>
              <w:t>determined</w:t>
            </w:r>
            <w:proofErr w:type="gramEnd"/>
            <w:r w:rsidRPr="00E875D7">
              <w:rPr>
                <w:rFonts w:ascii="Times New Roman" w:hAnsi="Times New Roman" w:cs="Times New Roman"/>
              </w:rPr>
              <w:t xml:space="preserve"> and the power consistency and phase continuity could be maintained within the actual window. Then it is not proper to list the DL/UL configuration below “</w:t>
            </w:r>
            <w:r w:rsidRPr="00E875D7">
              <w:rPr>
                <w:rFonts w:ascii="Times New Roman" w:hAnsi="Times New Roman" w:cs="Times New Roman"/>
                <w:kern w:val="0"/>
                <w:szCs w:val="21"/>
                <w:lang w:val="en-GB"/>
              </w:rPr>
              <w:t xml:space="preserve">DM-RS bundling is not assumed during this TDW”. </w:t>
            </w:r>
          </w:p>
          <w:p w14:paraId="61CB99E2" w14:textId="77777777" w:rsidR="00F61570" w:rsidRPr="00E875D7" w:rsidRDefault="00F61570" w:rsidP="00F61570">
            <w:pPr>
              <w:spacing w:after="0" w:line="240" w:lineRule="auto"/>
              <w:rPr>
                <w:rFonts w:ascii="Times New Roman" w:hAnsi="Times New Roman" w:cs="Times New Roman"/>
              </w:rPr>
            </w:pPr>
          </w:p>
          <w:p w14:paraId="5ADB4B97" w14:textId="3A9E79CD" w:rsidR="00F61570" w:rsidRDefault="00F61570" w:rsidP="00F61570">
            <w:pPr>
              <w:spacing w:after="0" w:line="240" w:lineRule="auto"/>
              <w:rPr>
                <w:rFonts w:ascii="Times New Roman" w:hAnsi="Times New Roman" w:cs="Times New Roman"/>
                <w:szCs w:val="21"/>
                <w:lang w:val="en-GB"/>
              </w:rPr>
            </w:pPr>
            <w:r w:rsidRPr="00E875D7">
              <w:rPr>
                <w:rFonts w:ascii="Times New Roman" w:hAnsi="Times New Roman" w:cs="Times New Roman"/>
                <w:szCs w:val="21"/>
                <w:lang w:val="en-GB"/>
              </w:rPr>
              <w:t xml:space="preserve">The TDD DL/UL configuration are configured through RRC, the JCE could work within the actual TDW window. But for the dynamic interruptions, as even the data may not be transmitted completely, there is no need to maintain or resume the JCE for the rest part. For the dynamic interruptions, the DM-RS bundling should not be assumed. </w:t>
            </w:r>
          </w:p>
          <w:p w14:paraId="29EFCD8D" w14:textId="77777777" w:rsidR="00F61570" w:rsidRPr="00E875D7" w:rsidRDefault="00F61570" w:rsidP="00F61570">
            <w:pPr>
              <w:spacing w:after="0" w:line="240" w:lineRule="auto"/>
              <w:rPr>
                <w:rFonts w:ascii="Times New Roman" w:hAnsi="Times New Roman" w:cs="Times New Roman"/>
              </w:rPr>
            </w:pPr>
          </w:p>
          <w:p w14:paraId="32CA9333" w14:textId="1957F54E" w:rsidR="00F61570" w:rsidRDefault="00F61570" w:rsidP="00483AAE">
            <w:pPr>
              <w:spacing w:after="0" w:line="240" w:lineRule="auto"/>
              <w:rPr>
                <w:rFonts w:ascii="Times New Roman" w:hAnsi="Times New Roman" w:cs="Times New Roman"/>
                <w:bCs/>
                <w:lang w:val="en-GB"/>
              </w:rPr>
            </w:pPr>
          </w:p>
        </w:tc>
      </w:tr>
      <w:tr w:rsidR="00DE6492" w14:paraId="25725CB0" w14:textId="77777777" w:rsidTr="00720F54">
        <w:trPr>
          <w:trHeight w:val="409"/>
          <w:jc w:val="center"/>
        </w:trPr>
        <w:tc>
          <w:tcPr>
            <w:tcW w:w="1733" w:type="dxa"/>
            <w:shd w:val="clear" w:color="auto" w:fill="auto"/>
            <w:vAlign w:val="center"/>
          </w:tcPr>
          <w:p w14:paraId="1768093F" w14:textId="4416080E" w:rsidR="00DE6492" w:rsidRDefault="005B2886" w:rsidP="00720F54">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3D98977" w14:textId="5B3B8A41" w:rsidR="006949E0" w:rsidRDefault="006949E0" w:rsidP="00720F54">
            <w:pPr>
              <w:rPr>
                <w:rFonts w:ascii="Times New Roman" w:hAnsi="Times New Roman" w:cs="Times New Roman"/>
                <w:bCs/>
                <w:lang w:val="en-GB"/>
              </w:rPr>
            </w:pPr>
            <w:r>
              <w:rPr>
                <w:rFonts w:ascii="Times New Roman" w:hAnsi="Times New Roman" w:cs="Times New Roman"/>
                <w:bCs/>
                <w:lang w:val="en-GB"/>
              </w:rPr>
              <w:t xml:space="preserve">We think the TDW duration should be configured by the network. </w:t>
            </w:r>
          </w:p>
          <w:p w14:paraId="5ECA0161" w14:textId="6610F6D0" w:rsidR="005B2886" w:rsidRDefault="005B2886" w:rsidP="00720F54">
            <w:pPr>
              <w:rPr>
                <w:rFonts w:ascii="Times New Roman" w:hAnsi="Times New Roman" w:cs="Times New Roman"/>
                <w:bCs/>
                <w:lang w:val="en-GB"/>
              </w:rPr>
            </w:pPr>
            <w:r>
              <w:rPr>
                <w:rFonts w:ascii="Times New Roman" w:hAnsi="Times New Roman" w:cs="Times New Roman"/>
                <w:bCs/>
                <w:lang w:val="en-GB"/>
              </w:rPr>
              <w:t xml:space="preserve">For Alt. 2-B, if UE always use maximum TDW duration for PUSCH/PUCCH repetitions, in most extreme case, if there is no event during the maximum TDW duration, UE </w:t>
            </w:r>
            <w:proofErr w:type="gramStart"/>
            <w:r>
              <w:rPr>
                <w:rFonts w:ascii="Times New Roman" w:hAnsi="Times New Roman" w:cs="Times New Roman"/>
                <w:bCs/>
                <w:lang w:val="en-GB"/>
              </w:rPr>
              <w:t>has to</w:t>
            </w:r>
            <w:proofErr w:type="gramEnd"/>
            <w:r>
              <w:rPr>
                <w:rFonts w:ascii="Times New Roman" w:hAnsi="Times New Roman" w:cs="Times New Roman"/>
                <w:bCs/>
                <w:lang w:val="en-GB"/>
              </w:rPr>
              <w:t xml:space="preserve"> maintain </w:t>
            </w:r>
            <w:r w:rsidR="00401DF4">
              <w:rPr>
                <w:rFonts w:ascii="Times New Roman" w:hAnsi="Times New Roman" w:cs="Times New Roman"/>
                <w:bCs/>
                <w:lang w:val="en-GB"/>
              </w:rPr>
              <w:t xml:space="preserve">phase continuity and </w:t>
            </w:r>
            <w:r w:rsidR="00710B44">
              <w:rPr>
                <w:rFonts w:ascii="Times New Roman" w:hAnsi="Times New Roman" w:cs="Times New Roman"/>
                <w:bCs/>
                <w:lang w:val="en-GB"/>
              </w:rPr>
              <w:t xml:space="preserve">power consistency during this long duration, which may not be desirable from UE power assumption. In addition, different UEs may have different </w:t>
            </w:r>
            <w:r w:rsidR="00FA14CE">
              <w:rPr>
                <w:rFonts w:ascii="Times New Roman" w:hAnsi="Times New Roman" w:cs="Times New Roman"/>
                <w:bCs/>
                <w:lang w:val="en-GB"/>
              </w:rPr>
              <w:t xml:space="preserve">maximum TDW duration, </w:t>
            </w:r>
            <w:r w:rsidR="008A748C">
              <w:rPr>
                <w:rFonts w:ascii="Times New Roman" w:hAnsi="Times New Roman" w:cs="Times New Roman"/>
                <w:bCs/>
                <w:lang w:val="en-GB"/>
              </w:rPr>
              <w:t>from gNB perspective, it may be good to configure a value which can be more flexible for receiver implementation.</w:t>
            </w:r>
          </w:p>
          <w:p w14:paraId="0D378191" w14:textId="792FCD1E" w:rsidR="00401DF4" w:rsidRDefault="006949E0" w:rsidP="00E84A64">
            <w:pPr>
              <w:rPr>
                <w:rFonts w:ascii="Times New Roman" w:hAnsi="Times New Roman" w:cs="Times New Roman"/>
                <w:bCs/>
                <w:lang w:val="en-GB"/>
              </w:rPr>
            </w:pPr>
            <w:r>
              <w:rPr>
                <w:rFonts w:ascii="Times New Roman" w:hAnsi="Times New Roman" w:cs="Times New Roman"/>
                <w:bCs/>
                <w:lang w:val="en-GB"/>
              </w:rPr>
              <w:t xml:space="preserve">For the Alt 2-C’, is it correct understanding that the main difference between Alt 2-C’ and Alt 2-C is whether UE would resume the TDW after the event during the configured TDW duration? </w:t>
            </w:r>
            <w:r w:rsidR="004127A5">
              <w:rPr>
                <w:rFonts w:ascii="Times New Roman" w:hAnsi="Times New Roman" w:cs="Times New Roman"/>
                <w:bCs/>
                <w:lang w:val="en-GB"/>
              </w:rPr>
              <w:t xml:space="preserve">For Alt 2-C, </w:t>
            </w:r>
            <w:proofErr w:type="gramStart"/>
            <w:r w:rsidR="004127A5">
              <w:rPr>
                <w:rFonts w:ascii="Times New Roman" w:hAnsi="Times New Roman" w:cs="Times New Roman"/>
                <w:bCs/>
                <w:lang w:val="en-GB"/>
              </w:rPr>
              <w:t>it is clear that DMRS</w:t>
            </w:r>
            <w:proofErr w:type="gramEnd"/>
            <w:r w:rsidR="004127A5">
              <w:rPr>
                <w:rFonts w:ascii="Times New Roman" w:hAnsi="Times New Roman" w:cs="Times New Roman"/>
                <w:bCs/>
                <w:lang w:val="en-GB"/>
              </w:rPr>
              <w:t xml:space="preserve"> bundling is not resumed after the event. How about the Alt 2-C’? </w:t>
            </w:r>
            <w:r w:rsidR="00E84A64">
              <w:rPr>
                <w:rFonts w:ascii="Times New Roman" w:hAnsi="Times New Roman" w:cs="Times New Roman"/>
                <w:bCs/>
                <w:lang w:val="en-GB"/>
              </w:rPr>
              <w:t xml:space="preserve">It would be good to clarify. </w:t>
            </w:r>
          </w:p>
        </w:tc>
      </w:tr>
    </w:tbl>
    <w:p w14:paraId="59B7ADE0" w14:textId="77777777" w:rsidR="009B706F" w:rsidRPr="008A3C1C" w:rsidRDefault="009B706F" w:rsidP="008A3C1C"/>
    <w:p w14:paraId="58E777CA" w14:textId="77777777" w:rsidR="006D6BF2" w:rsidRDefault="006D6BF2" w:rsidP="006D6BF2">
      <w:pPr>
        <w:pStyle w:val="Heading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 xml:space="preserve">@Nokia/NSB, Regarding the added FFS, from FL understanding, it can be separated discussed. The key point </w:t>
      </w:r>
      <w:r>
        <w:rPr>
          <w:rFonts w:ascii="Times New Roman" w:hAnsi="Times New Roman" w:cs="Times New Roman"/>
          <w:b/>
          <w:szCs w:val="21"/>
          <w:highlight w:val="yellow"/>
        </w:rPr>
        <w:lastRenderedPageBreak/>
        <w:t>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SimSun" w:hAnsi="Times New Roman" w:cs="Times New Roman"/>
          <w:b/>
          <w:kern w:val="0"/>
          <w:szCs w:val="21"/>
          <w:highlight w:val="yellow"/>
          <w:lang w:eastAsia="en-US"/>
        </w:rPr>
      </w:pPr>
      <w:r>
        <w:rPr>
          <w:rFonts w:ascii="Times New Roman" w:eastAsia="SimSun"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047EFDDA" w14:textId="77777777" w:rsidR="00251C50" w:rsidRPr="00BE5E65" w:rsidRDefault="00251C50" w:rsidP="00251C50">
      <w:pPr>
        <w:pStyle w:val="ListParagraph"/>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FC5720">
        <w:rPr>
          <w:rFonts w:ascii="Times New Roman" w:eastAsia="SimSun" w:hAnsi="Times New Roman" w:cs="Times New Roman"/>
          <w:kern w:val="0"/>
          <w:szCs w:val="21"/>
          <w:highlight w:val="cyan"/>
        </w:rPr>
        <w:t xml:space="preserve"> Panasonic, </w:t>
      </w:r>
      <w:r w:rsidRPr="00FC5720">
        <w:rPr>
          <w:rFonts w:ascii="Times New Roman" w:eastAsia="SimSun" w:hAnsi="Times New Roman" w:cs="Times New Roman" w:hint="eastAsia"/>
          <w:kern w:val="0"/>
          <w:szCs w:val="21"/>
          <w:highlight w:val="cyan"/>
        </w:rPr>
        <w:t>ZTE</w:t>
      </w:r>
      <w:r w:rsidRPr="00FC5720">
        <w:rPr>
          <w:rFonts w:ascii="Times New Roman" w:eastAsia="SimSun" w:hAnsi="Times New Roman" w:cs="Times New Roman"/>
          <w:kern w:val="0"/>
          <w:szCs w:val="21"/>
          <w:highlight w:val="cyan"/>
        </w:rPr>
        <w:t xml:space="preserve">, Apple, </w:t>
      </w:r>
      <w:r w:rsidRPr="00FC5720">
        <w:rPr>
          <w:rFonts w:ascii="Times New Roman" w:eastAsia="SimSun" w:hAnsi="Times New Roman" w:cs="Times New Roman" w:hint="eastAsia"/>
          <w:kern w:val="0"/>
          <w:szCs w:val="21"/>
          <w:highlight w:val="cyan"/>
        </w:rPr>
        <w:t>C</w:t>
      </w:r>
      <w:r w:rsidRPr="00FC5720">
        <w:rPr>
          <w:rFonts w:ascii="Times New Roman" w:eastAsia="SimSun" w:hAnsi="Times New Roman" w:cs="Times New Roman"/>
          <w:kern w:val="0"/>
          <w:szCs w:val="21"/>
          <w:highlight w:val="cyan"/>
        </w:rPr>
        <w:t xml:space="preserve">MCC, Intel, Lenovo, Motorola Mobility, Qualcomm, </w:t>
      </w:r>
      <w:r w:rsidRPr="00FC5720">
        <w:rPr>
          <w:rFonts w:ascii="Times New Roman" w:eastAsia="SimSun" w:hAnsi="Times New Roman" w:cs="Times New Roman" w:hint="eastAsia"/>
          <w:kern w:val="0"/>
          <w:szCs w:val="21"/>
          <w:highlight w:val="cyan"/>
        </w:rPr>
        <w:t>Samsung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LG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N</w:t>
      </w:r>
      <w:r w:rsidRPr="00FC5720">
        <w:rPr>
          <w:rFonts w:ascii="Times New Roman" w:eastAsia="SimSun" w:hAnsi="Times New Roman" w:cs="Times New Roman"/>
          <w:kern w:val="0"/>
          <w:szCs w:val="21"/>
          <w:highlight w:val="cyan"/>
        </w:rPr>
        <w:t xml:space="preserve">TT DOCOMO, InterDigital,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harp, </w:t>
      </w:r>
      <w:r w:rsidRPr="00FC5720">
        <w:rPr>
          <w:rFonts w:ascii="Times New Roman" w:eastAsia="SimSun" w:hAnsi="Times New Roman" w:cs="Times New Roman" w:hint="eastAsia"/>
          <w:kern w:val="0"/>
          <w:szCs w:val="21"/>
          <w:highlight w:val="cyan"/>
        </w:rPr>
        <w:t>O</w:t>
      </w:r>
      <w:r w:rsidRPr="00FC5720">
        <w:rPr>
          <w:rFonts w:ascii="Times New Roman" w:eastAsia="SimSun" w:hAnsi="Times New Roman" w:cs="Times New Roman"/>
          <w:kern w:val="0"/>
          <w:szCs w:val="21"/>
          <w:highlight w:val="cyan"/>
        </w:rPr>
        <w:t xml:space="preserve">PPO, </w:t>
      </w:r>
      <w:r w:rsidRPr="00FC5720">
        <w:rPr>
          <w:rFonts w:ascii="Times New Roman" w:eastAsia="SimSun" w:hAnsi="Times New Roman" w:cs="Times New Roman" w:hint="eastAsia"/>
          <w:kern w:val="0"/>
          <w:szCs w:val="21"/>
          <w:highlight w:val="cyan"/>
        </w:rPr>
        <w:t>X</w:t>
      </w:r>
      <w:r w:rsidRPr="00FC5720">
        <w:rPr>
          <w:rFonts w:ascii="Times New Roman" w:eastAsia="SimSun" w:hAnsi="Times New Roman" w:cs="Times New Roman"/>
          <w:kern w:val="0"/>
          <w:szCs w:val="21"/>
          <w:highlight w:val="cyan"/>
        </w:rPr>
        <w:t xml:space="preserve">iaomi,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preadtrum, </w:t>
      </w:r>
      <w:r w:rsidRPr="00FC5720">
        <w:rPr>
          <w:rFonts w:ascii="Times New Roman" w:eastAsia="SimSun" w:hAnsi="Times New Roman" w:cs="Times New Roman" w:hint="eastAsia"/>
          <w:kern w:val="0"/>
          <w:szCs w:val="21"/>
          <w:highlight w:val="cyan"/>
        </w:rPr>
        <w:t>T</w:t>
      </w:r>
      <w:r w:rsidRPr="00FC5720">
        <w:rPr>
          <w:rFonts w:ascii="Times New Roman" w:eastAsia="SimSun" w:hAnsi="Times New Roman" w:cs="Times New Roman"/>
          <w:kern w:val="0"/>
          <w:szCs w:val="21"/>
          <w:highlight w:val="cyan"/>
        </w:rPr>
        <w:t xml:space="preserve">CL, </w:t>
      </w:r>
      <w:r w:rsidRPr="00FC5720">
        <w:rPr>
          <w:rFonts w:ascii="Times New Roman" w:eastAsia="SimSun" w:hAnsi="Times New Roman" w:cs="Times New Roman" w:hint="eastAsia"/>
          <w:kern w:val="0"/>
          <w:szCs w:val="21"/>
          <w:highlight w:val="cyan"/>
        </w:rPr>
        <w:t>CATT</w:t>
      </w:r>
      <w:r w:rsidRPr="00FC5720">
        <w:rPr>
          <w:rFonts w:ascii="Times New Roman" w:eastAsia="SimSun" w:hAnsi="Times New Roman" w:cs="Times New Roman"/>
          <w:kern w:val="0"/>
          <w:szCs w:val="21"/>
          <w:highlight w:val="cyan"/>
        </w:rPr>
        <w:t xml:space="preserve">, Sony, </w:t>
      </w:r>
      <w:r w:rsidRPr="00FC5720">
        <w:rPr>
          <w:rFonts w:ascii="Times New Roman" w:eastAsia="SimSun" w:hAnsi="Times New Roman" w:cs="Times New Roman" w:hint="eastAsia"/>
          <w:kern w:val="0"/>
          <w:szCs w:val="21"/>
          <w:highlight w:val="cyan"/>
        </w:rPr>
        <w:t>W</w:t>
      </w:r>
      <w:r w:rsidRPr="00FC5720">
        <w:rPr>
          <w:rFonts w:ascii="Times New Roman" w:eastAsia="SimSun"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FC5720">
        <w:rPr>
          <w:rFonts w:ascii="Times New Roman" w:eastAsia="SimSun" w:hAnsi="Times New Roman" w:cs="Times New Roman"/>
          <w:kern w:val="0"/>
          <w:szCs w:val="21"/>
          <w:highlight w:val="cyan"/>
        </w:rPr>
        <w:t xml:space="preserve">Not </w:t>
      </w:r>
      <w:proofErr w:type="gramStart"/>
      <w:r w:rsidRPr="00FC5720">
        <w:rPr>
          <w:rFonts w:ascii="Times New Roman" w:eastAsia="SimSun" w:hAnsi="Times New Roman" w:cs="Times New Roman"/>
          <w:kern w:val="0"/>
          <w:szCs w:val="21"/>
          <w:highlight w:val="cyan"/>
        </w:rPr>
        <w:t>support:</w:t>
      </w:r>
      <w:proofErr w:type="gramEnd"/>
      <w:r w:rsidRPr="00FC5720">
        <w:rPr>
          <w:rFonts w:ascii="Times New Roman" w:eastAsia="SimSun" w:hAnsi="Times New Roman" w:cs="Times New Roman"/>
          <w:kern w:val="0"/>
          <w:szCs w:val="21"/>
          <w:highlight w:val="cyan"/>
        </w:rPr>
        <w:t xml:space="preserve">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proofErr w:type="gramStart"/>
            <w:r>
              <w:rPr>
                <w:rFonts w:ascii="Times New Roman" w:hAnsi="Times New Roman" w:cs="Times New Roman"/>
                <w:bCs/>
                <w:lang w:val="en-GB"/>
              </w:rPr>
              <w:t>Support .</w:t>
            </w:r>
            <w:proofErr w:type="gramEnd"/>
            <w:r>
              <w:rPr>
                <w:rFonts w:ascii="Times New Roman" w:hAnsi="Times New Roman" w:cs="Times New Roman"/>
                <w:bCs/>
                <w:lang w:val="en-GB"/>
              </w:rPr>
              <w:t xml:space="preserve">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r w:rsidRPr="003542B0">
              <w:rPr>
                <w:rFonts w:ascii="Times New Roman" w:hAnsi="Times New Roman" w:cs="Times New Roman"/>
                <w:bCs/>
                <w:lang w:val="en-GB"/>
              </w:rPr>
              <w:t>InterDigital</w:t>
            </w:r>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r w:rsidR="00FE4F4D" w14:paraId="2F9E96F2" w14:textId="77777777" w:rsidTr="003B11E7">
        <w:trPr>
          <w:trHeight w:val="409"/>
          <w:jc w:val="center"/>
        </w:trPr>
        <w:tc>
          <w:tcPr>
            <w:tcW w:w="1733" w:type="dxa"/>
            <w:shd w:val="clear" w:color="auto" w:fill="auto"/>
            <w:vAlign w:val="center"/>
          </w:tcPr>
          <w:p w14:paraId="41629E7E" w14:textId="4AAA6E46" w:rsidR="00FE4F4D" w:rsidRPr="00FE4F4D" w:rsidRDefault="00FE4F4D" w:rsidP="003542B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F670E5A" w14:textId="5C17A593" w:rsidR="00FE4F4D" w:rsidRPr="00FE4F4D" w:rsidRDefault="00FE4F4D" w:rsidP="003542B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w:t>
            </w:r>
          </w:p>
        </w:tc>
      </w:tr>
      <w:tr w:rsidR="00B1514E" w14:paraId="4E0C13E0" w14:textId="77777777" w:rsidTr="003B11E7">
        <w:trPr>
          <w:trHeight w:val="409"/>
          <w:jc w:val="center"/>
        </w:trPr>
        <w:tc>
          <w:tcPr>
            <w:tcW w:w="1733" w:type="dxa"/>
            <w:shd w:val="clear" w:color="auto" w:fill="auto"/>
            <w:vAlign w:val="center"/>
          </w:tcPr>
          <w:p w14:paraId="2A06C99C" w14:textId="7CFBC8AA" w:rsidR="00B1514E" w:rsidRPr="00B1514E" w:rsidRDefault="00B1514E" w:rsidP="003542B0">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1712E5A" w14:textId="733AE398" w:rsidR="00B1514E" w:rsidRPr="00B1514E" w:rsidRDefault="00B1514E" w:rsidP="003542B0">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C23B4F" w14:paraId="6E26355E" w14:textId="77777777" w:rsidTr="003B11E7">
        <w:trPr>
          <w:trHeight w:val="409"/>
          <w:jc w:val="center"/>
        </w:trPr>
        <w:tc>
          <w:tcPr>
            <w:tcW w:w="1733" w:type="dxa"/>
            <w:shd w:val="clear" w:color="auto" w:fill="auto"/>
            <w:vAlign w:val="center"/>
          </w:tcPr>
          <w:p w14:paraId="35618062" w14:textId="0F0C3169" w:rsidR="00C23B4F" w:rsidRPr="00C23B4F" w:rsidRDefault="00C23B4F" w:rsidP="003542B0">
            <w:pPr>
              <w:jc w:val="center"/>
              <w:rPr>
                <w:rFonts w:ascii="Times New Roman" w:hAnsi="Times New Roman" w:cs="Times New Roman"/>
                <w:bCs/>
                <w:lang w:val="en-GB"/>
              </w:rPr>
            </w:pPr>
            <w:r>
              <w:rPr>
                <w:rFonts w:ascii="Times New Roman" w:hAnsi="Times New Roman" w:cs="Times New Roman"/>
                <w:bCs/>
                <w:lang w:val="en-GB"/>
              </w:rPr>
              <w:t>TCL</w:t>
            </w:r>
          </w:p>
        </w:tc>
        <w:tc>
          <w:tcPr>
            <w:tcW w:w="7744" w:type="dxa"/>
            <w:shd w:val="clear" w:color="auto" w:fill="auto"/>
            <w:vAlign w:val="center"/>
          </w:tcPr>
          <w:p w14:paraId="7887005F" w14:textId="615BED66" w:rsidR="00C23B4F" w:rsidRPr="00C23B4F" w:rsidRDefault="00C23B4F" w:rsidP="003542B0">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48599C0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CCC960A" w14:textId="77777777" w:rsidR="00A603DF" w:rsidRPr="00BA1713" w:rsidRDefault="00A603DF"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FA500AE"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 xml:space="preserve">Agree with Sierra that the agreement might be made </w:t>
            </w:r>
            <w:proofErr w:type="gramStart"/>
            <w:r w:rsidRPr="00BA1713">
              <w:rPr>
                <w:rFonts w:ascii="Times New Roman" w:eastAsia="MS Mincho" w:hAnsi="Times New Roman" w:cs="Times New Roman"/>
                <w:bCs/>
                <w:lang w:val="en-GB" w:eastAsia="ja-JP"/>
              </w:rPr>
              <w:t>more clear</w:t>
            </w:r>
            <w:proofErr w:type="gramEnd"/>
            <w:r w:rsidRPr="00BA1713">
              <w:rPr>
                <w:rFonts w:ascii="Times New Roman" w:eastAsia="MS Mincho" w:hAnsi="Times New Roman" w:cs="Times New Roman"/>
                <w:bCs/>
                <w:lang w:val="en-GB" w:eastAsia="ja-JP"/>
              </w:rPr>
              <w:t>.  We had the following note in our prior agreements:</w:t>
            </w:r>
          </w:p>
          <w:p w14:paraId="78180792"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Note: Enabling/disabling of joint channel estimation for PUSCH transmissions means enabling/disabling of DMRS bundling for PUSCH transmissions under the condition of power consistency and phase continuity.</w:t>
            </w:r>
          </w:p>
          <w:p w14:paraId="4CE76FB0"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could either add that note here again or reword the proposal something like:</w:t>
            </w:r>
          </w:p>
          <w:p w14:paraId="65B49252" w14:textId="77777777" w:rsidR="00A603DF" w:rsidRPr="00BA1713" w:rsidRDefault="00A603DF" w:rsidP="007253FA">
            <w:pPr>
              <w:pStyle w:val="ListParagraph"/>
              <w:numPr>
                <w:ilvl w:val="0"/>
                <w:numId w:val="18"/>
              </w:numPr>
              <w:spacing w:line="256" w:lineRule="auto"/>
              <w:ind w:firstLineChars="0"/>
              <w:rPr>
                <w:rFonts w:eastAsia="MS Mincho"/>
                <w:bCs/>
                <w:kern w:val="2"/>
                <w:sz w:val="21"/>
                <w:lang w:val="en-GB" w:eastAsia="ja-JP"/>
              </w:rPr>
            </w:pPr>
            <w:r w:rsidRPr="00602683">
              <w:rPr>
                <w:rFonts w:eastAsia="MS Mincho"/>
                <w:bCs/>
                <w:color w:val="FF0000"/>
                <w:kern w:val="2"/>
                <w:sz w:val="21"/>
                <w:u w:val="single"/>
                <w:lang w:val="en-GB" w:eastAsia="ja-JP"/>
              </w:rPr>
              <w:lastRenderedPageBreak/>
              <w:t>DMRS bundling for</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 xml:space="preserve">Joint channel estimation </w:t>
            </w:r>
            <w:r w:rsidRPr="00602683">
              <w:rPr>
                <w:rFonts w:eastAsia="MS Mincho"/>
                <w:bCs/>
                <w:strike/>
                <w:kern w:val="2"/>
                <w:sz w:val="21"/>
                <w:lang w:val="en-GB" w:eastAsia="ja-JP"/>
              </w:rPr>
              <w:t>for</w:t>
            </w:r>
            <w:r w:rsidRPr="00BA1713">
              <w:rPr>
                <w:rFonts w:eastAsia="MS Mincho"/>
                <w:bCs/>
                <w:kern w:val="2"/>
                <w:sz w:val="21"/>
                <w:lang w:val="en-GB" w:eastAsia="ja-JP"/>
              </w:rPr>
              <w:t xml:space="preserve"> </w:t>
            </w:r>
            <w:r w:rsidRPr="00602683">
              <w:rPr>
                <w:rFonts w:eastAsia="MS Mincho"/>
                <w:bCs/>
                <w:color w:val="FF0000"/>
                <w:kern w:val="2"/>
                <w:sz w:val="21"/>
                <w:u w:val="single"/>
                <w:lang w:val="en-GB" w:eastAsia="ja-JP"/>
              </w:rPr>
              <w:t>of</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PUSCH transmissions and the time domain window are jointly enabled or disabled via RRC configuration for a UE.</w:t>
            </w:r>
          </w:p>
          <w:p w14:paraId="5B5E3665" w14:textId="77777777" w:rsidR="00A603DF" w:rsidRPr="00BA1713" w:rsidRDefault="00A603DF" w:rsidP="007253FA">
            <w:pPr>
              <w:rPr>
                <w:rFonts w:ascii="Times New Roman" w:eastAsia="MS Mincho" w:hAnsi="Times New Roman" w:cs="Times New Roman"/>
                <w:bCs/>
                <w:lang w:val="en-GB" w:eastAsia="ja-JP"/>
              </w:rPr>
            </w:pPr>
          </w:p>
        </w:tc>
      </w:tr>
      <w:tr w:rsidR="00ED4FEE" w14:paraId="28CE854A"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6886B94" w14:textId="3CACF512" w:rsidR="00ED4FEE" w:rsidRPr="00ED4FEE" w:rsidRDefault="00ED4FEE" w:rsidP="007253FA">
            <w:pPr>
              <w:jc w:val="center"/>
              <w:rPr>
                <w:rFonts w:ascii="Times New Roman" w:hAnsi="Times New Roman" w:cs="Times New Roman"/>
                <w:bCs/>
                <w:lang w:val="en-GB"/>
              </w:rPr>
            </w:pPr>
            <w:r>
              <w:rPr>
                <w:rFonts w:ascii="Times New Roman" w:hAnsi="Times New Roman" w:cs="Times New Roman" w:hint="eastAsia"/>
                <w:bCs/>
                <w:lang w:val="en-GB"/>
              </w:rPr>
              <w:lastRenderedPageBreak/>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8E1F8AA" w14:textId="155C78DC" w:rsidR="00ED4FEE" w:rsidRDefault="0047110D" w:rsidP="00ED4FEE">
            <w:pPr>
              <w:rPr>
                <w:rFonts w:ascii="Times New Roman" w:hAnsi="Times New Roman" w:cs="Times New Roman"/>
                <w:bCs/>
                <w:lang w:val="en-GB"/>
              </w:rPr>
            </w:pPr>
            <w:r>
              <w:rPr>
                <w:rFonts w:ascii="Times New Roman" w:hAnsi="Times New Roman" w:cs="Times New Roman"/>
                <w:bCs/>
                <w:lang w:val="en-GB"/>
              </w:rPr>
              <w:t>F</w:t>
            </w:r>
            <w:r w:rsidR="00ED4FEE">
              <w:rPr>
                <w:rFonts w:ascii="Times New Roman" w:hAnsi="Times New Roman" w:cs="Times New Roman"/>
                <w:bCs/>
                <w:lang w:val="en-GB"/>
              </w:rPr>
              <w:t xml:space="preserve">ine </w:t>
            </w:r>
            <w:r w:rsidR="00A33E3C">
              <w:rPr>
                <w:rFonts w:ascii="Times New Roman" w:hAnsi="Times New Roman" w:cs="Times New Roman"/>
                <w:bCs/>
                <w:lang w:val="en-GB"/>
              </w:rPr>
              <w:t>to add the note again</w:t>
            </w:r>
            <w:r w:rsidR="00ED4FEE">
              <w:rPr>
                <w:rFonts w:ascii="Times New Roman" w:hAnsi="Times New Roman" w:cs="Times New Roman"/>
                <w:bCs/>
                <w:lang w:val="en-GB"/>
              </w:rPr>
              <w:t xml:space="preserve"> if it makes clearer. Then proposal</w:t>
            </w:r>
            <w:r w:rsidR="00C31E42">
              <w:rPr>
                <w:rFonts w:ascii="Times New Roman" w:hAnsi="Times New Roman" w:cs="Times New Roman"/>
                <w:bCs/>
                <w:lang w:val="en-GB"/>
              </w:rPr>
              <w:t xml:space="preserve"> 4</w:t>
            </w:r>
            <w:r w:rsidR="00ED4FEE">
              <w:rPr>
                <w:rFonts w:ascii="Times New Roman" w:hAnsi="Times New Roman" w:cs="Times New Roman"/>
                <w:bCs/>
                <w:lang w:val="en-GB"/>
              </w:rPr>
              <w:t xml:space="preserve"> is updated as follows:</w:t>
            </w:r>
          </w:p>
          <w:p w14:paraId="400D7E7B" w14:textId="36BFA564" w:rsidR="00ED4FEE" w:rsidRDefault="00ED4FEE" w:rsidP="00ED4FEE">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4-v2:</w:t>
            </w:r>
          </w:p>
          <w:p w14:paraId="12E959BE" w14:textId="271F4C56" w:rsidR="00ED4FEE" w:rsidRPr="00A33E3C" w:rsidRDefault="00ED4FEE" w:rsidP="00ED4FEE">
            <w:pPr>
              <w:pStyle w:val="ListParagraph"/>
              <w:numPr>
                <w:ilvl w:val="0"/>
                <w:numId w:val="18"/>
              </w:numPr>
              <w:spacing w:line="256" w:lineRule="auto"/>
              <w:ind w:firstLineChars="0"/>
              <w:rPr>
                <w:sz w:val="21"/>
                <w:szCs w:val="21"/>
                <w:lang w:val="en-GB"/>
              </w:rPr>
            </w:pPr>
            <w:r>
              <w:rPr>
                <w:rFonts w:eastAsia="Batang"/>
                <w:sz w:val="21"/>
                <w:szCs w:val="21"/>
                <w:lang w:val="en-GB"/>
              </w:rPr>
              <w:t>Joint channel estimation</w:t>
            </w:r>
            <w:r w:rsidRPr="00A33E3C">
              <w:rPr>
                <w:rFonts w:eastAsia="Batang"/>
                <w:sz w:val="21"/>
                <w:szCs w:val="21"/>
                <w:lang w:val="en-GB"/>
              </w:rPr>
              <w:t xml:space="preserve"> for</w:t>
            </w:r>
            <w:r>
              <w:rPr>
                <w:rFonts w:eastAsia="Batang"/>
                <w:sz w:val="21"/>
                <w:szCs w:val="21"/>
                <w:lang w:val="en-GB"/>
              </w:rPr>
              <w:t xml:space="preserve"> PUSCH transmissions and the time domain window are jointly enabled or disabled via RRC configuration for a UE.</w:t>
            </w:r>
          </w:p>
          <w:p w14:paraId="4A93F298" w14:textId="580C5F19" w:rsidR="00A33E3C" w:rsidRPr="00A33E3C" w:rsidRDefault="00A33E3C" w:rsidP="00A33E3C">
            <w:pPr>
              <w:pStyle w:val="ListParagraph"/>
              <w:numPr>
                <w:ilvl w:val="0"/>
                <w:numId w:val="56"/>
              </w:numPr>
              <w:ind w:firstLineChars="0"/>
              <w:rPr>
                <w:rFonts w:eastAsia="MS Mincho"/>
                <w:bCs/>
                <w:lang w:val="en-GB" w:eastAsia="ja-JP"/>
              </w:rPr>
            </w:pPr>
            <w:r w:rsidRPr="00A33E3C">
              <w:rPr>
                <w:rFonts w:eastAsia="MS Mincho"/>
                <w:bCs/>
                <w:lang w:val="en-GB" w:eastAsia="ja-JP"/>
              </w:rPr>
              <w:t>Note: Enabling/disabling of joint channel estimation for PUSCH transmissions means enabling/disabling of DMRS bundling for PUSCH transmissions under the condition of power consistency and phase continuity.</w:t>
            </w:r>
          </w:p>
        </w:tc>
      </w:tr>
      <w:tr w:rsidR="00A33E3C" w14:paraId="65627912"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8A0D0" w14:textId="72F69BCB" w:rsidR="00A33E3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4E215C" w14:textId="2B287FC5" w:rsidR="00A33E3C" w:rsidRPr="007E1BB5" w:rsidRDefault="009674CC" w:rsidP="00ED4FE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updated proposal.</w:t>
            </w:r>
          </w:p>
        </w:tc>
      </w:tr>
      <w:tr w:rsidR="009567D5" w14:paraId="5FD1EBC9"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AE99666" w14:textId="28C103F4" w:rsidR="009567D5" w:rsidRPr="009567D5" w:rsidRDefault="009567D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E3B9BB9" w14:textId="09D4E7FA" w:rsidR="009567D5" w:rsidRPr="009567D5" w:rsidRDefault="009567D5" w:rsidP="00ED4FEE">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updated proposal.</w:t>
            </w:r>
          </w:p>
        </w:tc>
      </w:tr>
      <w:tr w:rsidR="005C34B4" w14:paraId="2CECF83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BC64CC9" w14:textId="16D393EB"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17C69A0" w14:textId="0D7651CD" w:rsidR="005C34B4" w:rsidRPr="005C34B4" w:rsidRDefault="005C34B4" w:rsidP="00ED4FEE">
            <w:pPr>
              <w:rPr>
                <w:rFonts w:ascii="Times New Roman" w:hAnsi="Times New Roman" w:cs="Times New Roman"/>
                <w:bCs/>
                <w:lang w:val="en-GB"/>
              </w:rPr>
            </w:pPr>
            <w:r>
              <w:rPr>
                <w:rFonts w:ascii="Times New Roman" w:hAnsi="Times New Roman" w:cs="Times New Roman"/>
                <w:bCs/>
                <w:lang w:val="en-GB"/>
              </w:rPr>
              <w:t>Suppor</w:t>
            </w:r>
          </w:p>
        </w:tc>
      </w:tr>
    </w:tbl>
    <w:p w14:paraId="5CD626CD" w14:textId="77777777" w:rsidR="00251C50" w:rsidRDefault="00251C50" w:rsidP="006D6BF2"/>
    <w:p w14:paraId="1E9B639C" w14:textId="77777777" w:rsidR="002579DC" w:rsidRDefault="002579DC" w:rsidP="002579DC">
      <w:pPr>
        <w:pStyle w:val="Heading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SimSun" w:hAnsi="Times New Roman" w:cs="Times New Roman"/>
          <w:kern w:val="0"/>
          <w:szCs w:val="21"/>
          <w:highlight w:val="cyan"/>
        </w:rPr>
      </w:pPr>
      <w:r w:rsidRPr="00D92EDC">
        <w:rPr>
          <w:rFonts w:ascii="Times New Roman" w:eastAsia="SimSun" w:hAnsi="Times New Roman" w:cs="Times New Roman"/>
          <w:kern w:val="0"/>
          <w:szCs w:val="21"/>
          <w:highlight w:val="cyan"/>
        </w:rPr>
        <w:t xml:space="preserve">Not needed: Panasonic, </w:t>
      </w:r>
      <w:r w:rsidRPr="00D92EDC">
        <w:rPr>
          <w:rFonts w:ascii="Times New Roman" w:eastAsia="SimSun" w:hAnsi="Times New Roman" w:cs="Times New Roman" w:hint="eastAsia"/>
          <w:kern w:val="0"/>
          <w:szCs w:val="21"/>
          <w:highlight w:val="cyan"/>
        </w:rPr>
        <w:t>ZTE</w:t>
      </w:r>
      <w:r w:rsidRPr="00D92EDC">
        <w:rPr>
          <w:rFonts w:ascii="Times New Roman" w:eastAsia="SimSun" w:hAnsi="Times New Roman" w:cs="Times New Roman"/>
          <w:kern w:val="0"/>
          <w:szCs w:val="21"/>
          <w:highlight w:val="cyan"/>
        </w:rPr>
        <w:t xml:space="preserve">, Intel, Lenovo, Motorola Mobility, </w:t>
      </w:r>
      <w:r w:rsidRPr="00D92EDC">
        <w:rPr>
          <w:rFonts w:ascii="Times New Roman" w:eastAsia="SimSun" w:hAnsi="Times New Roman" w:cs="Times New Roman" w:hint="eastAsia"/>
          <w:kern w:val="0"/>
          <w:szCs w:val="21"/>
          <w:highlight w:val="cyan"/>
        </w:rPr>
        <w:t>LG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harp, </w:t>
      </w:r>
      <w:r w:rsidRPr="00D92EDC">
        <w:rPr>
          <w:rFonts w:ascii="Times New Roman" w:eastAsia="SimSun" w:hAnsi="Times New Roman" w:cs="Times New Roman" w:hint="eastAsia"/>
          <w:kern w:val="0"/>
          <w:szCs w:val="21"/>
          <w:highlight w:val="cyan"/>
        </w:rPr>
        <w:t>v</w:t>
      </w:r>
      <w:r w:rsidRPr="00D92EDC">
        <w:rPr>
          <w:rFonts w:ascii="Times New Roman" w:eastAsia="SimSun" w:hAnsi="Times New Roman" w:cs="Times New Roman"/>
          <w:kern w:val="0"/>
          <w:szCs w:val="21"/>
          <w:highlight w:val="cyan"/>
        </w:rPr>
        <w:t xml:space="preserve">ivo, </w:t>
      </w:r>
      <w:r w:rsidRPr="00D92EDC">
        <w:rPr>
          <w:rFonts w:ascii="Times New Roman" w:eastAsia="SimSun" w:hAnsi="Times New Roman" w:cs="Times New Roman" w:hint="eastAsia"/>
          <w:kern w:val="0"/>
          <w:szCs w:val="21"/>
          <w:highlight w:val="cyan"/>
        </w:rPr>
        <w:t>O</w:t>
      </w:r>
      <w:r w:rsidRPr="00D92EDC">
        <w:rPr>
          <w:rFonts w:ascii="Times New Roman" w:eastAsia="SimSun" w:hAnsi="Times New Roman" w:cs="Times New Roman"/>
          <w:kern w:val="0"/>
          <w:szCs w:val="21"/>
          <w:highlight w:val="cyan"/>
        </w:rPr>
        <w:t xml:space="preserve">PPO, Xiaomi,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preadtrum, TCL, </w:t>
      </w:r>
      <w:r w:rsidRPr="00D92EDC">
        <w:rPr>
          <w:rFonts w:ascii="Times New Roman" w:eastAsia="SimSun" w:hAnsi="Times New Roman" w:cs="Times New Roman" w:hint="eastAsia"/>
          <w:kern w:val="0"/>
          <w:szCs w:val="21"/>
          <w:highlight w:val="cyan"/>
        </w:rPr>
        <w:t>CATT</w:t>
      </w:r>
      <w:r w:rsidRPr="00D92EDC">
        <w:rPr>
          <w:rFonts w:ascii="Times New Roman" w:eastAsia="SimSun" w:hAnsi="Times New Roman" w:cs="Times New Roman"/>
          <w:kern w:val="0"/>
          <w:szCs w:val="21"/>
          <w:highlight w:val="cyan"/>
        </w:rPr>
        <w:t xml:space="preserve">, Sony, </w:t>
      </w:r>
      <w:r w:rsidRPr="00D92EDC">
        <w:rPr>
          <w:rFonts w:ascii="Times New Roman" w:eastAsia="SimSun" w:hAnsi="Times New Roman" w:cs="Times New Roman" w:hint="eastAsia"/>
          <w:kern w:val="0"/>
          <w:szCs w:val="21"/>
          <w:highlight w:val="cyan"/>
        </w:rPr>
        <w:t>W</w:t>
      </w:r>
      <w:r w:rsidRPr="00D92EDC">
        <w:rPr>
          <w:rFonts w:ascii="Times New Roman" w:eastAsia="SimSun"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SimSun" w:hAnsi="Times New Roman" w:cs="Times New Roman"/>
          <w:kern w:val="0"/>
          <w:szCs w:val="21"/>
          <w:highlight w:val="cyan"/>
        </w:rPr>
        <w:t xml:space="preserve">Needed: Nokia, NSB, CMCC, </w:t>
      </w:r>
      <w:r w:rsidRPr="00D92EDC">
        <w:rPr>
          <w:rFonts w:ascii="Times New Roman" w:eastAsia="SimSun" w:hAnsi="Times New Roman" w:cs="Times New Roman" w:hint="eastAsia"/>
          <w:kern w:val="0"/>
          <w:szCs w:val="21"/>
          <w:highlight w:val="cyan"/>
        </w:rPr>
        <w:t>Samsung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N</w:t>
      </w:r>
      <w:r w:rsidRPr="00D92EDC">
        <w:rPr>
          <w:rFonts w:ascii="Times New Roman" w:eastAsia="SimSun" w:hAnsi="Times New Roman" w:cs="Times New Roman"/>
          <w:kern w:val="0"/>
          <w:szCs w:val="21"/>
          <w:highlight w:val="cyan"/>
        </w:rPr>
        <w:t>TT DOCOMO, InterDigital</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Heading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ot needed: Panasonic, </w:t>
      </w:r>
      <w:r w:rsidRPr="00223D90">
        <w:rPr>
          <w:rFonts w:ascii="Times New Roman" w:eastAsia="SimSun" w:hAnsi="Times New Roman" w:cs="Times New Roman" w:hint="eastAsia"/>
          <w:kern w:val="0"/>
          <w:szCs w:val="21"/>
          <w:highlight w:val="cyan"/>
        </w:rPr>
        <w:t>ZTE</w:t>
      </w:r>
      <w:r w:rsidRPr="00223D90">
        <w:rPr>
          <w:rFonts w:ascii="Times New Roman" w:eastAsia="SimSun" w:hAnsi="Times New Roman" w:cs="Times New Roman"/>
          <w:kern w:val="0"/>
          <w:szCs w:val="21"/>
          <w:highlight w:val="cyan"/>
        </w:rPr>
        <w:t xml:space="preserve">, CMCC, Intel, Lenovo, Motorola Mobility, </w:t>
      </w: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TT DOCOMO, </w:t>
      </w:r>
      <w:r w:rsidRPr="00223D90">
        <w:rPr>
          <w:rFonts w:ascii="Times New Roman" w:eastAsia="SimSun" w:hAnsi="Times New Roman" w:cs="Times New Roman" w:hint="eastAsia"/>
          <w:kern w:val="0"/>
          <w:szCs w:val="21"/>
          <w:highlight w:val="cyan"/>
        </w:rPr>
        <w:t>S</w:t>
      </w:r>
      <w:r w:rsidRPr="00223D90">
        <w:rPr>
          <w:rFonts w:ascii="Times New Roman" w:eastAsia="SimSun" w:hAnsi="Times New Roman" w:cs="Times New Roman"/>
          <w:kern w:val="0"/>
          <w:szCs w:val="21"/>
          <w:highlight w:val="cyan"/>
        </w:rPr>
        <w:t xml:space="preserve">harp, </w:t>
      </w:r>
      <w:r w:rsidRPr="00223D90">
        <w:rPr>
          <w:rFonts w:ascii="Times New Roman" w:eastAsia="SimSun" w:hAnsi="Times New Roman" w:cs="Times New Roman" w:hint="eastAsia"/>
          <w:kern w:val="0"/>
          <w:szCs w:val="21"/>
          <w:highlight w:val="cyan"/>
        </w:rPr>
        <w:t>v</w:t>
      </w:r>
      <w:r w:rsidRPr="00223D90">
        <w:rPr>
          <w:rFonts w:ascii="Times New Roman" w:eastAsia="SimSun" w:hAnsi="Times New Roman" w:cs="Times New Roman"/>
          <w:kern w:val="0"/>
          <w:szCs w:val="21"/>
          <w:highlight w:val="cyan"/>
        </w:rPr>
        <w:t xml:space="preserve">ivo, OPPO, Xiaomi, CATT, </w:t>
      </w:r>
      <w:r w:rsidRPr="00223D90">
        <w:rPr>
          <w:rFonts w:ascii="Times New Roman" w:eastAsia="SimSun" w:hAnsi="Times New Roman" w:cs="Times New Roman" w:hint="eastAsia"/>
          <w:kern w:val="0"/>
          <w:szCs w:val="21"/>
          <w:highlight w:val="cyan"/>
        </w:rPr>
        <w:t>W</w:t>
      </w:r>
      <w:r w:rsidRPr="00223D90">
        <w:rPr>
          <w:rFonts w:ascii="Times New Roman" w:eastAsia="SimSun" w:hAnsi="Times New Roman" w:cs="Times New Roman"/>
          <w:kern w:val="0"/>
          <w:szCs w:val="21"/>
          <w:highlight w:val="cyan"/>
        </w:rPr>
        <w:t>ILUS, Huawei, HiSilicon, Ericsson</w:t>
      </w:r>
    </w:p>
    <w:p w14:paraId="7F5A299E" w14:textId="19CD6F82"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kern w:val="0"/>
          <w:szCs w:val="21"/>
          <w:highlight w:val="cyan"/>
        </w:rPr>
        <w:t>Needed: Nokia, NSB, Qualcomm, LG, InterDigital</w:t>
      </w:r>
      <w:r w:rsidR="00932CC4">
        <w:rPr>
          <w:rFonts w:ascii="Times New Roman" w:eastAsia="SimSun" w:hAnsi="Times New Roman" w:cs="Times New Roman"/>
          <w:kern w:val="0"/>
          <w:szCs w:val="21"/>
          <w:highlight w:val="cyan"/>
        </w:rPr>
        <w:t xml:space="preserve">, </w:t>
      </w:r>
      <w:r w:rsidR="00932CC4" w:rsidRPr="00932CC4">
        <w:rPr>
          <w:rFonts w:ascii="Times New Roman" w:eastAsia="SimSun"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Heading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w:t>
      </w:r>
      <w:proofErr w:type="gramStart"/>
      <w:r>
        <w:rPr>
          <w:rFonts w:ascii="Times New Roman" w:hAnsi="Times New Roman" w:cs="Times New Roman"/>
          <w:b/>
          <w:szCs w:val="21"/>
          <w:highlight w:val="yellow"/>
        </w:rPr>
        <w:t>to take</w:t>
      </w:r>
      <w:proofErr w:type="gramEnd"/>
      <w:r>
        <w:rPr>
          <w:rFonts w:ascii="Times New Roman" w:hAnsi="Times New Roman" w:cs="Times New Roman"/>
          <w:b/>
          <w:szCs w:val="21"/>
          <w:highlight w:val="yellow"/>
        </w:rPr>
        <w:t xml:space="preserv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lastRenderedPageBreak/>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19B03685" w14:textId="77777777" w:rsidR="008134C7" w:rsidRDefault="008134C7" w:rsidP="008134C7">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 xml:space="preserve">Additional DMRS </w:t>
      </w:r>
      <w:proofErr w:type="gramStart"/>
      <w:r>
        <w:rPr>
          <w:sz w:val="21"/>
          <w:szCs w:val="21"/>
        </w:rPr>
        <w:t>is located in</w:t>
      </w:r>
      <w:proofErr w:type="gramEnd"/>
      <w:r>
        <w:rPr>
          <w:sz w:val="21"/>
          <w:szCs w:val="21"/>
        </w:rPr>
        <w:t xml:space="preserve"> special slots for repetition type A, in case special slots cannot used for PUSCH transmission.</w:t>
      </w:r>
    </w:p>
    <w:p w14:paraId="5EA4F811"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InterDigital, </w:t>
      </w:r>
      <w:r>
        <w:rPr>
          <w:rFonts w:ascii="Times New Roman" w:eastAsia="SimSun" w:hAnsi="Times New Roman" w:cs="Times New Roman"/>
          <w:kern w:val="0"/>
          <w:szCs w:val="21"/>
          <w:highlight w:val="cyan"/>
        </w:rPr>
        <w:t xml:space="preserve">Huawei, </w:t>
      </w:r>
      <w:r w:rsidRPr="007B7C1C">
        <w:rPr>
          <w:rFonts w:ascii="Times New Roman" w:eastAsia="SimSun"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Panasonic, ZTE, Apple, Nokia, NSB, Intel, Lenovo, Motorola Mobility, Qualcomm, </w:t>
      </w:r>
      <w:r w:rsidRPr="007B7C1C">
        <w:rPr>
          <w:rFonts w:ascii="Times New Roman" w:eastAsia="SimSun" w:hAnsi="Times New Roman" w:cs="Times New Roman" w:hint="eastAsia"/>
          <w:kern w:val="0"/>
          <w:szCs w:val="21"/>
          <w:highlight w:val="cyan"/>
        </w:rPr>
        <w:t>LG</w:t>
      </w:r>
      <w:r w:rsidRPr="007B7C1C">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harp, OPPO, Xiaomi,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preadtrum, Sony, </w:t>
      </w:r>
      <w:r w:rsidRPr="007B7C1C">
        <w:rPr>
          <w:rFonts w:ascii="Times New Roman" w:eastAsia="SimSun" w:hAnsi="Times New Roman" w:cs="Times New Roman" w:hint="eastAsia"/>
          <w:kern w:val="0"/>
          <w:szCs w:val="21"/>
          <w:highlight w:val="cyan"/>
        </w:rPr>
        <w:t>W</w:t>
      </w:r>
      <w:r w:rsidRPr="007B7C1C">
        <w:rPr>
          <w:rFonts w:ascii="Times New Roman" w:eastAsia="SimSun" w:hAnsi="Times New Roman" w:cs="Times New Roman"/>
          <w:kern w:val="0"/>
          <w:szCs w:val="21"/>
          <w:highlight w:val="cyan"/>
        </w:rPr>
        <w:t>ILUS</w:t>
      </w:r>
      <w:r>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kern w:val="0"/>
          <w:szCs w:val="21"/>
          <w:highlight w:val="cyan"/>
        </w:rPr>
        <w:t>MediaTek, Ericsson</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SimSun" w:hAnsi="Times New Roman" w:cs="Times New Roman"/>
          <w:b/>
          <w:kern w:val="0"/>
          <w:szCs w:val="21"/>
          <w:highlight w:val="yellow"/>
          <w:lang w:eastAsia="en-US"/>
        </w:rPr>
      </w:pPr>
      <w:r w:rsidRPr="007B7C1C">
        <w:rPr>
          <w:rFonts w:ascii="Times New Roman" w:eastAsia="SimSun" w:hAnsi="Times New Roman" w:cs="Times New Roman" w:hint="eastAsia"/>
          <w:b/>
          <w:kern w:val="0"/>
          <w:szCs w:val="21"/>
          <w:highlight w:val="yellow"/>
          <w:lang w:eastAsia="en-US"/>
        </w:rPr>
        <w:t>R</w:t>
      </w:r>
      <w:r w:rsidRPr="007B7C1C">
        <w:rPr>
          <w:rFonts w:ascii="Times New Roman" w:eastAsia="SimSun"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r w:rsidR="00AE0D89" w14:paraId="010A83A6" w14:textId="77777777" w:rsidTr="003B11E7">
        <w:trPr>
          <w:trHeight w:val="409"/>
          <w:jc w:val="center"/>
        </w:trPr>
        <w:tc>
          <w:tcPr>
            <w:tcW w:w="1733" w:type="dxa"/>
            <w:shd w:val="clear" w:color="auto" w:fill="auto"/>
            <w:vAlign w:val="center"/>
          </w:tcPr>
          <w:p w14:paraId="2E64BEE4" w14:textId="582E37F2" w:rsidR="00AE0D89" w:rsidRPr="00AE0D89" w:rsidRDefault="00AE0D89" w:rsidP="003334C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9FBEEF1" w14:textId="40449BA8" w:rsidR="00AE0D89" w:rsidRPr="00AE0D89" w:rsidRDefault="00AE0D89" w:rsidP="003334C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3E28DA" w14:paraId="28A9059E" w14:textId="77777777" w:rsidTr="003B11E7">
        <w:trPr>
          <w:trHeight w:val="409"/>
          <w:jc w:val="center"/>
        </w:trPr>
        <w:tc>
          <w:tcPr>
            <w:tcW w:w="1733" w:type="dxa"/>
            <w:shd w:val="clear" w:color="auto" w:fill="auto"/>
            <w:vAlign w:val="center"/>
          </w:tcPr>
          <w:p w14:paraId="5DC0AA8B" w14:textId="158EEC16" w:rsidR="003E28DA" w:rsidRDefault="003E28DA" w:rsidP="003334C9">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Ericsson</w:t>
            </w:r>
          </w:p>
        </w:tc>
        <w:tc>
          <w:tcPr>
            <w:tcW w:w="7744" w:type="dxa"/>
            <w:shd w:val="clear" w:color="auto" w:fill="auto"/>
            <w:vAlign w:val="center"/>
          </w:tcPr>
          <w:p w14:paraId="435B8278" w14:textId="0EF3C2FD" w:rsidR="003E28DA" w:rsidRDefault="003E28DA" w:rsidP="003334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9567D5" w14:paraId="1BFD0087" w14:textId="77777777" w:rsidTr="003B11E7">
        <w:trPr>
          <w:trHeight w:val="409"/>
          <w:jc w:val="center"/>
        </w:trPr>
        <w:tc>
          <w:tcPr>
            <w:tcW w:w="1733" w:type="dxa"/>
            <w:shd w:val="clear" w:color="auto" w:fill="auto"/>
            <w:vAlign w:val="center"/>
          </w:tcPr>
          <w:p w14:paraId="7DA5A18E" w14:textId="10C32F8C" w:rsidR="009567D5" w:rsidRPr="009567D5" w:rsidRDefault="009567D5" w:rsidP="003334C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5633CAEE" w14:textId="354DDF45" w:rsidR="009567D5" w:rsidRPr="009567D5" w:rsidRDefault="009567D5" w:rsidP="003334C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EA390E" w14:paraId="2EA44A21" w14:textId="77777777" w:rsidTr="003B11E7">
        <w:trPr>
          <w:trHeight w:val="409"/>
          <w:jc w:val="center"/>
        </w:trPr>
        <w:tc>
          <w:tcPr>
            <w:tcW w:w="1733" w:type="dxa"/>
            <w:shd w:val="clear" w:color="auto" w:fill="auto"/>
            <w:vAlign w:val="center"/>
          </w:tcPr>
          <w:p w14:paraId="355F1D89" w14:textId="59653CE8" w:rsidR="00EA390E" w:rsidRDefault="00EA390E" w:rsidP="003334C9">
            <w:pPr>
              <w:jc w:val="center"/>
              <w:rPr>
                <w:rFonts w:ascii="Times New Roman" w:eastAsia="Malgun Gothic" w:hAnsi="Times New Roman" w:cs="Times New Roman" w:hint="eastAsia"/>
                <w:bCs/>
                <w:lang w:val="en-GB" w:eastAsia="ko-KR"/>
              </w:rPr>
            </w:pPr>
            <w:r>
              <w:rPr>
                <w:rFonts w:ascii="Times New Roman" w:eastAsia="Malgun Gothic" w:hAnsi="Times New Roman" w:cs="Times New Roman"/>
                <w:bCs/>
                <w:lang w:val="en-GB" w:eastAsia="ko-KR"/>
              </w:rPr>
              <w:t>Sony</w:t>
            </w:r>
          </w:p>
        </w:tc>
        <w:tc>
          <w:tcPr>
            <w:tcW w:w="7744" w:type="dxa"/>
            <w:shd w:val="clear" w:color="auto" w:fill="auto"/>
            <w:vAlign w:val="center"/>
          </w:tcPr>
          <w:p w14:paraId="1CFCF088" w14:textId="181E1006" w:rsidR="00EA390E" w:rsidRDefault="00EA390E" w:rsidP="003334C9">
            <w:pPr>
              <w:rPr>
                <w:rFonts w:ascii="Times New Roman" w:eastAsia="Malgun Gothic" w:hAnsi="Times New Roman" w:cs="Times New Roman" w:hint="eastAsia"/>
                <w:bCs/>
                <w:lang w:val="en-GB" w:eastAsia="ko-KR"/>
              </w:rPr>
            </w:pPr>
            <w:r>
              <w:rPr>
                <w:rFonts w:ascii="Times New Roman" w:eastAsia="Malgun Gothic" w:hAnsi="Times New Roman" w:cs="Times New Roman"/>
                <w:bCs/>
                <w:lang w:val="en-GB" w:eastAsia="ko-KR"/>
              </w:rPr>
              <w:t>Support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Heading2"/>
        <w:spacing w:before="156" w:after="156"/>
        <w:rPr>
          <w:rFonts w:ascii="Arial" w:hAnsi="Arial" w:cs="Arial"/>
        </w:rPr>
      </w:pPr>
      <w:r>
        <w:rPr>
          <w:rFonts w:ascii="Arial" w:hAnsi="Arial" w:cs="Arial"/>
        </w:rPr>
        <w:lastRenderedPageBreak/>
        <w:t>4.4 Others</w:t>
      </w:r>
    </w:p>
    <w:p w14:paraId="6F3D63B5" w14:textId="77777777" w:rsidR="00594BF9" w:rsidRDefault="00594BF9" w:rsidP="00594BF9">
      <w:pPr>
        <w:pStyle w:val="Heading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TableGrid"/>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SimSun" w:hAnsi="Times New Roman" w:cs="Times New Roman"/>
                <w:b/>
                <w:kern w:val="0"/>
                <w:sz w:val="22"/>
                <w:lang w:val="en-GB"/>
              </w:rPr>
              <w:t xml:space="preserve">Huawei, </w:t>
            </w:r>
            <w:r w:rsidRPr="00D82028">
              <w:rPr>
                <w:rFonts w:ascii="Times New Roman" w:eastAsia="SimSun" w:hAnsi="Times New Roman" w:cs="Times New Roman"/>
                <w:b/>
                <w:kern w:val="0"/>
                <w:sz w:val="22"/>
                <w:lang w:val="en-GB"/>
              </w:rPr>
              <w:t>HiSilicon</w:t>
            </w:r>
            <w:r w:rsidRPr="00D82028">
              <w:rPr>
                <w:rFonts w:ascii="Times New Roman" w:eastAsia="SimSun" w:hAnsi="Times New Roman" w:cs="Times New Roman" w:hint="eastAsia"/>
                <w:b/>
                <w:kern w:val="0"/>
                <w:sz w:val="22"/>
                <w:lang w:val="en-GB"/>
              </w:rPr>
              <w:t xml:space="preserve">, </w:t>
            </w:r>
            <w:r w:rsidRPr="00D82028">
              <w:rPr>
                <w:rFonts w:ascii="Times New Roman" w:eastAsia="SimSun"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ListParagraph"/>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 xml:space="preserve">One further question, do we need to discuss the Pro and Cons and do the down slection at this </w:t>
            </w:r>
            <w:proofErr w:type="gramStart"/>
            <w:r>
              <w:rPr>
                <w:rFonts w:ascii="Times New Roman" w:hAnsi="Times New Roman" w:cs="Times New Roman"/>
                <w:bCs/>
                <w:lang w:val="en-GB"/>
              </w:rPr>
              <w:t>round ?</w:t>
            </w:r>
            <w:proofErr w:type="gramEnd"/>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r w:rsidRPr="00695679">
              <w:rPr>
                <w:rFonts w:ascii="Times New Roman" w:hAnsi="Times New Roman" w:cs="Times New Roman"/>
                <w:bCs/>
                <w:lang w:val="en-GB"/>
              </w:rPr>
              <w:t>InterDigital</w:t>
            </w:r>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r w:rsidR="00FE4F4D" w14:paraId="4830C146" w14:textId="77777777" w:rsidTr="008462AC">
        <w:trPr>
          <w:trHeight w:val="409"/>
          <w:jc w:val="center"/>
        </w:trPr>
        <w:tc>
          <w:tcPr>
            <w:tcW w:w="1733" w:type="dxa"/>
            <w:shd w:val="clear" w:color="auto" w:fill="auto"/>
            <w:vAlign w:val="center"/>
          </w:tcPr>
          <w:p w14:paraId="3DE8F293" w14:textId="34F4B5FF" w:rsidR="00FE4F4D" w:rsidRPr="00FE4F4D" w:rsidRDefault="00FE4F4D" w:rsidP="0069567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2CAEC7B9" w14:textId="34CD8786" w:rsidR="00FE4F4D" w:rsidRPr="00FE4F4D" w:rsidRDefault="00FE4F4D" w:rsidP="0069567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We are fine with </w:t>
            </w:r>
            <w:r w:rsidR="006A48EA">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 in principle. We support Alt. 2.</w:t>
            </w:r>
          </w:p>
        </w:tc>
      </w:tr>
      <w:tr w:rsidR="00832E20" w14:paraId="4951CAF9" w14:textId="77777777" w:rsidTr="008462AC">
        <w:trPr>
          <w:trHeight w:val="409"/>
          <w:jc w:val="center"/>
        </w:trPr>
        <w:tc>
          <w:tcPr>
            <w:tcW w:w="1733" w:type="dxa"/>
            <w:shd w:val="clear" w:color="auto" w:fill="auto"/>
            <w:vAlign w:val="center"/>
          </w:tcPr>
          <w:p w14:paraId="1B5DC62D" w14:textId="212AB2C8" w:rsidR="00832E20" w:rsidRPr="00832E20" w:rsidRDefault="00832E20" w:rsidP="0069567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7887733" w14:textId="158C3ACF" w:rsidR="00832E20" w:rsidRPr="00832E20" w:rsidRDefault="00832E20" w:rsidP="0069567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w:t>
            </w:r>
            <w:r w:rsidR="00B2311D">
              <w:rPr>
                <w:rFonts w:ascii="Times New Roman" w:eastAsia="MS Mincho" w:hAnsi="Times New Roman" w:cs="Times New Roman"/>
                <w:bCs/>
                <w:lang w:val="en-GB" w:eastAsia="ja-JP"/>
              </w:rPr>
              <w:t>We slightly prefer Alt 1.</w:t>
            </w:r>
          </w:p>
        </w:tc>
      </w:tr>
      <w:tr w:rsidR="003E28DA" w14:paraId="692D851D"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882DE2" w14:textId="77777777" w:rsidR="003E28DA" w:rsidRPr="00BA1713" w:rsidRDefault="003E28DA"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A54FAFD" w14:textId="77777777" w:rsidR="003E28DA" w:rsidRPr="00BA1713" w:rsidRDefault="003E28DA"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Support.  Would appreciate further clarification from Alt 2 proponents of when multiple power control commands for repetitions can happen.</w:t>
            </w:r>
          </w:p>
        </w:tc>
      </w:tr>
      <w:tr w:rsidR="008C5942" w14:paraId="59735CF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7DF3917" w14:textId="5083C626" w:rsidR="008C5942" w:rsidRPr="008C5942" w:rsidRDefault="008C5942"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9DE553" w14:textId="2E62531C" w:rsidR="008C5942" w:rsidRPr="00F731E0" w:rsidRDefault="00F731E0"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CMCC, the intention is to go step by step. It the first step, we preclude Alt 3. Then we can discuss pros and cons for further down selection.</w:t>
            </w:r>
          </w:p>
        </w:tc>
      </w:tr>
      <w:tr w:rsidR="002E2D24" w14:paraId="786A0AA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06E6748" w14:textId="1D130B7C" w:rsidR="002E2D24" w:rsidRPr="007E1BB5" w:rsidRDefault="002E2D24"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B7EBF60" w14:textId="5F748D87" w:rsidR="002E2D24" w:rsidRDefault="002E2D24" w:rsidP="007253FA">
            <w:pPr>
              <w:rPr>
                <w:rFonts w:ascii="Times New Roman" w:eastAsia="MS Mincho" w:hAnsi="Times New Roman" w:cs="Times New Roman"/>
                <w:bCs/>
                <w:lang w:val="en-GB" w:eastAsia="ja-JP"/>
              </w:rPr>
            </w:pPr>
            <w:proofErr w:type="gramStart"/>
            <w:r>
              <w:rPr>
                <w:rFonts w:ascii="Times New Roman" w:eastAsia="MS Mincho" w:hAnsi="Times New Roman" w:cs="Times New Roman"/>
                <w:bCs/>
                <w:lang w:val="en-GB" w:eastAsia="ja-JP"/>
              </w:rPr>
              <w:t>As</w:t>
            </w:r>
            <w:r w:rsidR="00A85E07">
              <w:rPr>
                <w:rFonts w:ascii="Times New Roman" w:eastAsia="MS Mincho" w:hAnsi="Times New Roman" w:cs="Times New Roman"/>
                <w:bCs/>
                <w:lang w:val="en-GB" w:eastAsia="ja-JP"/>
              </w:rPr>
              <w:t xml:space="preserve"> long as</w:t>
            </w:r>
            <w:proofErr w:type="gramEnd"/>
            <w:r w:rsidR="00A85E07">
              <w:rPr>
                <w:rFonts w:ascii="Times New Roman" w:eastAsia="MS Mincho" w:hAnsi="Times New Roman" w:cs="Times New Roman"/>
                <w:bCs/>
                <w:lang w:val="en-GB" w:eastAsia="ja-JP"/>
              </w:rPr>
              <w:t xml:space="preserve"> either Alt2 or Alt3 is included as </w:t>
            </w:r>
            <w:r w:rsidR="0007394F">
              <w:rPr>
                <w:rFonts w:ascii="Times New Roman" w:eastAsia="MS Mincho" w:hAnsi="Times New Roman" w:cs="Times New Roman"/>
                <w:bCs/>
                <w:lang w:val="en-GB" w:eastAsia="ja-JP"/>
              </w:rPr>
              <w:t xml:space="preserve">an </w:t>
            </w:r>
            <w:r w:rsidR="00A85E07">
              <w:rPr>
                <w:rFonts w:ascii="Times New Roman" w:eastAsia="MS Mincho" w:hAnsi="Times New Roman" w:cs="Times New Roman"/>
                <w:bCs/>
                <w:lang w:val="en-GB" w:eastAsia="ja-JP"/>
              </w:rPr>
              <w:t>option, we are fine with the proposal.</w:t>
            </w:r>
          </w:p>
          <w:p w14:paraId="367D1A63" w14:textId="042981E6" w:rsidR="00A85E07" w:rsidRPr="007E1BB5" w:rsidRDefault="00EA1925"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For clarification, I would like to ask if UE is expected to receive the TPC commands during TDW. I would like to know how UE receives TPC command during TDW, because the reception including PDCCH should not be expected during TDW. I understand the situation where UE receives TPC commands before the start of TDW but not applies TPC commands </w:t>
            </w:r>
            <w:r w:rsidR="0084605B">
              <w:rPr>
                <w:rFonts w:ascii="Times New Roman" w:eastAsia="MS Mincho" w:hAnsi="Times New Roman" w:cs="Times New Roman"/>
                <w:bCs/>
                <w:lang w:val="en-GB" w:eastAsia="ja-JP"/>
              </w:rPr>
              <w:t xml:space="preserve">before TDW </w:t>
            </w:r>
            <w:r>
              <w:rPr>
                <w:rFonts w:ascii="Times New Roman" w:eastAsia="MS Mincho" w:hAnsi="Times New Roman" w:cs="Times New Roman"/>
                <w:bCs/>
                <w:lang w:val="en-GB" w:eastAsia="ja-JP"/>
              </w:rPr>
              <w:t>due to processing timeline. If only this case is assumed, it is better to specify it in the proposal.</w:t>
            </w:r>
          </w:p>
        </w:tc>
      </w:tr>
      <w:tr w:rsidR="009567D5" w14:paraId="3D413F4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B249E39" w14:textId="262B8B5B" w:rsidR="009567D5" w:rsidRPr="009567D5" w:rsidRDefault="009567D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6D6E5F8" w14:textId="0D0AC6EE" w:rsidR="009567D5" w:rsidRPr="009567D5" w:rsidRDefault="009567D5" w:rsidP="007253FA">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the proposal.</w:t>
            </w:r>
          </w:p>
        </w:tc>
      </w:tr>
      <w:tr w:rsidR="005C34B4" w14:paraId="23B8571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2B86545" w14:textId="7D28AFE5"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711DF83" w14:textId="43FE5535" w:rsidR="005C34B4" w:rsidRPr="005C34B4" w:rsidRDefault="005C34B4" w:rsidP="007253FA">
            <w:pPr>
              <w:rPr>
                <w:rFonts w:ascii="Times New Roman" w:hAnsi="Times New Roman" w:cs="Times New Roman"/>
                <w:bCs/>
                <w:lang w:val="en-GB"/>
              </w:rPr>
            </w:pPr>
            <w:r>
              <w:rPr>
                <w:rFonts w:ascii="Times New Roman" w:hAnsi="Times New Roman" w:cs="Times New Roman"/>
                <w:bCs/>
                <w:lang w:val="en-GB"/>
              </w:rPr>
              <w:t>Support the proposal and prefer alt</w:t>
            </w:r>
            <w:proofErr w:type="gramStart"/>
            <w:r>
              <w:rPr>
                <w:rFonts w:ascii="Times New Roman" w:hAnsi="Times New Roman" w:cs="Times New Roman"/>
                <w:bCs/>
                <w:lang w:val="en-GB"/>
              </w:rPr>
              <w:t>2 .</w:t>
            </w:r>
            <w:proofErr w:type="gramEnd"/>
          </w:p>
        </w:tc>
      </w:tr>
      <w:tr w:rsidR="006A125C" w14:paraId="08FCE3B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B65F80B" w14:textId="2ADBF5D0" w:rsidR="006A125C" w:rsidRDefault="006A125C" w:rsidP="007253FA">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MCC2</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1E994C3" w14:textId="077230C4" w:rsidR="006A125C" w:rsidRDefault="006A125C" w:rsidP="007253FA">
            <w:pPr>
              <w:rPr>
                <w:rFonts w:ascii="Times New Roman" w:hAnsi="Times New Roman" w:cs="Times New Roman"/>
                <w:bCs/>
                <w:lang w:val="en-GB"/>
              </w:rPr>
            </w:pPr>
            <w:proofErr w:type="gramStart"/>
            <w:r>
              <w:rPr>
                <w:rFonts w:ascii="Times New Roman" w:hAnsi="Times New Roman" w:cs="Times New Roman"/>
                <w:bCs/>
                <w:lang w:val="en-GB"/>
              </w:rPr>
              <w:t>Thanks FL</w:t>
            </w:r>
            <w:proofErr w:type="gramEnd"/>
            <w:r>
              <w:rPr>
                <w:rFonts w:ascii="Times New Roman" w:hAnsi="Times New Roman" w:cs="Times New Roman"/>
                <w:bCs/>
                <w:lang w:val="en-GB"/>
              </w:rPr>
              <w:t xml:space="preserve"> for the clarification. Besides we think DOCOMO has raise a good question. During the JCE window which could be a consecutive uplink slots, there may be no chance to receive a DL indication.</w:t>
            </w:r>
          </w:p>
        </w:tc>
      </w:tr>
      <w:tr w:rsidR="00EA390E" w14:paraId="6FFF3A0B"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1E65A7" w14:textId="2BD4EAA7" w:rsidR="00EA390E" w:rsidRDefault="00EA390E" w:rsidP="007253FA">
            <w:pPr>
              <w:jc w:val="center"/>
              <w:rPr>
                <w:rFonts w:ascii="Times New Roman" w:hAnsi="Times New Roman" w:cs="Times New Roman" w:hint="eastAsia"/>
                <w:bCs/>
                <w:lang w:val="en-GB"/>
              </w:rPr>
            </w:pPr>
            <w:r>
              <w:rPr>
                <w:rFonts w:ascii="Times New Roman" w:hAnsi="Times New Roman" w:cs="Times New Roman"/>
                <w:bCs/>
                <w:lang w:val="en-GB"/>
              </w:rPr>
              <w:t>Sony</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02E6C57" w14:textId="208867EB" w:rsidR="00EA390E" w:rsidRDefault="00EA390E" w:rsidP="007253FA">
            <w:pPr>
              <w:rPr>
                <w:rFonts w:ascii="Times New Roman" w:hAnsi="Times New Roman" w:cs="Times New Roman"/>
                <w:bCs/>
                <w:lang w:val="en-GB"/>
              </w:rPr>
            </w:pPr>
            <w:r>
              <w:rPr>
                <w:rFonts w:ascii="Times New Roman" w:hAnsi="Times New Roman" w:cs="Times New Roman"/>
                <w:bCs/>
                <w:lang w:val="en-GB"/>
              </w:rPr>
              <w:t>Support further down selection between Alt 1 and Alt 2, prefer Alt 2</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Heading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ListParagraph"/>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SimSun"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 xml:space="preserve">But from my understanding, when the TDWs are indicated to the UEs, there could be </w:t>
            </w:r>
            <w:r>
              <w:rPr>
                <w:rFonts w:ascii="Times New Roman" w:hAnsi="Times New Roman" w:cs="Times New Roman"/>
                <w:bCs/>
                <w:lang w:val="en-GB"/>
              </w:rPr>
              <w:lastRenderedPageBreak/>
              <w:t xml:space="preserve">actual TDWs considering the uplink and downlink slots. During those actual TDWs, the TA adjustments should not be performed. </w:t>
            </w:r>
            <w:proofErr w:type="gramStart"/>
            <w:r>
              <w:rPr>
                <w:rFonts w:ascii="Times New Roman" w:hAnsi="Times New Roman" w:cs="Times New Roman"/>
                <w:bCs/>
                <w:lang w:val="en-GB"/>
              </w:rPr>
              <w:t>And also</w:t>
            </w:r>
            <w:proofErr w:type="gramEnd"/>
            <w:r>
              <w:rPr>
                <w:rFonts w:ascii="Times New Roman" w:hAnsi="Times New Roman" w:cs="Times New Roman"/>
                <w:bCs/>
                <w:lang w:val="en-GB"/>
              </w:rPr>
              <w:t xml:space="preserve">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TableGrid"/>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ListParagraph"/>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xml:space="preserve">. RAN4 is still investigating the full impacts of the detailed </w:t>
                  </w:r>
                  <w:proofErr w:type="gramStart"/>
                  <w:r w:rsidRPr="00390EEF">
                    <w:rPr>
                      <w:rFonts w:ascii="Times New Roman" w:hAnsi="Times New Roman" w:cs="Times New Roman"/>
                      <w:szCs w:val="21"/>
                    </w:rPr>
                    <w:t>scenarios, and</w:t>
                  </w:r>
                  <w:proofErr w:type="gramEnd"/>
                  <w:r w:rsidRPr="00390EEF">
                    <w:rPr>
                      <w:rFonts w:ascii="Times New Roman" w:hAnsi="Times New Roman" w:cs="Times New Roman"/>
                      <w:szCs w:val="21"/>
                    </w:rPr>
                    <w:t xml:space="preserve">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proofErr w:type="gramStart"/>
            <w:r>
              <w:rPr>
                <w:rFonts w:ascii="Times New Roman" w:hAnsi="Times New Roman" w:cs="Times New Roman" w:hint="eastAsia"/>
                <w:bCs/>
                <w:lang w:val="en-GB"/>
              </w:rPr>
              <w:t>So</w:t>
            </w:r>
            <w:proofErr w:type="gramEnd"/>
            <w:r>
              <w:rPr>
                <w:rFonts w:ascii="Times New Roman" w:hAnsi="Times New Roman" w:cs="Times New Roman" w:hint="eastAsia"/>
                <w:bCs/>
                <w:lang w:val="en-GB"/>
              </w:rPr>
              <w:t xml:space="preserve">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ListParagraph"/>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ListParagraph"/>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 xml:space="preserve">RAN4 is still investigating the full impacts of the detailed </w:t>
            </w:r>
            <w:proofErr w:type="gramStart"/>
            <w:r w:rsidRPr="00390EEF">
              <w:rPr>
                <w:rFonts w:ascii="Times New Roman" w:hAnsi="Times New Roman" w:cs="Times New Roman"/>
                <w:szCs w:val="21"/>
              </w:rPr>
              <w:t>scenarios, and</w:t>
            </w:r>
            <w:proofErr w:type="gramEnd"/>
            <w:r w:rsidRPr="00390EEF">
              <w:rPr>
                <w:rFonts w:ascii="Times New Roman" w:hAnsi="Times New Roman" w:cs="Times New Roman"/>
                <w:szCs w:val="21"/>
              </w:rPr>
              <w:t xml:space="preserve">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r w:rsidR="00FE4F4D" w14:paraId="60587D60" w14:textId="77777777" w:rsidTr="003B11E7">
        <w:trPr>
          <w:trHeight w:val="409"/>
          <w:jc w:val="center"/>
        </w:trPr>
        <w:tc>
          <w:tcPr>
            <w:tcW w:w="1733" w:type="dxa"/>
            <w:shd w:val="clear" w:color="auto" w:fill="auto"/>
            <w:vAlign w:val="center"/>
          </w:tcPr>
          <w:p w14:paraId="02041002" w14:textId="12BE12FC" w:rsidR="00FE4F4D" w:rsidRPr="00FE4F4D" w:rsidRDefault="00FE4F4D" w:rsidP="008E332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0E6C675" w14:textId="4174EA3E" w:rsidR="00FE4F4D" w:rsidRPr="00FE4F4D" w:rsidRDefault="00FE4F4D" w:rsidP="00932CC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Fine with </w:t>
            </w:r>
            <w:r>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w:t>
            </w:r>
          </w:p>
        </w:tc>
      </w:tr>
      <w:tr w:rsidR="003E28DA" w14:paraId="468539AA"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840D97C" w14:textId="77777777" w:rsidR="003E28DA" w:rsidRPr="00BA1713" w:rsidRDefault="003E28DA" w:rsidP="007253FA">
            <w:pPr>
              <w:jc w:val="cente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AE461B6" w14:textId="77777777" w:rsidR="003E28DA" w:rsidRPr="00BA1713" w:rsidRDefault="003E28DA" w:rsidP="007253FA">
            <w:pP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 xml:space="preserve">Support the proposal.  Agree with CATT and </w:t>
            </w:r>
            <w:r>
              <w:rPr>
                <w:rFonts w:ascii="Times New Roman" w:eastAsia="Malgun Gothic" w:hAnsi="Times New Roman" w:cs="Times New Roman"/>
                <w:bCs/>
                <w:lang w:val="en-GB" w:eastAsia="ko-KR"/>
              </w:rPr>
              <w:t>Nokia</w:t>
            </w:r>
            <w:r w:rsidRPr="00BA1713">
              <w:rPr>
                <w:rFonts w:ascii="Times New Roman" w:eastAsia="Malgun Gothic" w:hAnsi="Times New Roman" w:cs="Times New Roman"/>
                <w:bCs/>
                <w:lang w:val="en-GB" w:eastAsia="ko-KR"/>
              </w:rPr>
              <w:t xml:space="preserve"> that the RAN4 feedback we have so far should be sufficient to decide on the proposal.</w:t>
            </w:r>
          </w:p>
        </w:tc>
      </w:tr>
      <w:tr w:rsidR="00BA4588" w14:paraId="170014D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1FA7B9A" w14:textId="15EC5B87" w:rsidR="00BA4588" w:rsidRPr="00BA4588" w:rsidRDefault="00BA4588"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F4F96A6" w14:textId="77777777" w:rsidR="00BA4588" w:rsidRDefault="00BA4588"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Intel, we can list two options for further down selection as TPC. But it seems the majority support to go a step fur</w:t>
            </w:r>
            <w:r w:rsidR="00303951">
              <w:rPr>
                <w:rFonts w:ascii="Times New Roman" w:hAnsi="Times New Roman" w:cs="Times New Roman"/>
                <w:bCs/>
                <w:lang w:val="en-GB"/>
              </w:rPr>
              <w:t xml:space="preserve">ther. </w:t>
            </w:r>
          </w:p>
          <w:p w14:paraId="10EF0AB0" w14:textId="77777777" w:rsidR="00303951" w:rsidRDefault="00303951" w:rsidP="007253FA">
            <w:pPr>
              <w:rPr>
                <w:rFonts w:ascii="Times New Roman" w:eastAsia="Malgun Gothic" w:hAnsi="Times New Roman" w:cs="Times New Roman"/>
                <w:bCs/>
                <w:lang w:val="en-GB" w:eastAsia="ko-KR"/>
              </w:rPr>
            </w:pPr>
            <w:r>
              <w:rPr>
                <w:rFonts w:ascii="Times New Roman" w:hAnsi="Times New Roman" w:cs="Times New Roman"/>
                <w:bCs/>
                <w:lang w:val="en-GB"/>
              </w:rPr>
              <w:lastRenderedPageBreak/>
              <w:t xml:space="preserve">@CATT, Nokia/NSB, </w:t>
            </w:r>
            <w:r w:rsidRPr="00BA1713">
              <w:rPr>
                <w:rFonts w:ascii="Times New Roman" w:eastAsia="Malgun Gothic" w:hAnsi="Times New Roman" w:cs="Times New Roman"/>
                <w:bCs/>
                <w:lang w:val="en-GB" w:eastAsia="ko-KR"/>
              </w:rPr>
              <w:t>Ericsson</w:t>
            </w:r>
            <w:r>
              <w:rPr>
                <w:rFonts w:ascii="Times New Roman" w:eastAsia="Malgun Gothic" w:hAnsi="Times New Roman" w:cs="Times New Roman"/>
                <w:bCs/>
                <w:lang w:val="en-GB" w:eastAsia="ko-KR"/>
              </w:rPr>
              <w:t>, Thanks for the confirmation!</w:t>
            </w:r>
          </w:p>
          <w:p w14:paraId="51647C44" w14:textId="3A037C33" w:rsidR="00274405" w:rsidRPr="00BA4588" w:rsidRDefault="00274405" w:rsidP="0095300D">
            <w:pPr>
              <w:rPr>
                <w:rFonts w:ascii="Times New Roman" w:hAnsi="Times New Roman" w:cs="Times New Roman"/>
                <w:bCs/>
                <w:lang w:val="en-GB"/>
              </w:rPr>
            </w:pPr>
            <w:r>
              <w:rPr>
                <w:rFonts w:ascii="Times New Roman" w:eastAsia="Malgun Gothic" w:hAnsi="Times New Roman" w:cs="Times New Roman"/>
                <w:bCs/>
                <w:lang w:val="en-GB" w:eastAsia="ko-KR"/>
              </w:rPr>
              <w:t>@</w:t>
            </w:r>
            <w:r>
              <w:rPr>
                <w:rFonts w:ascii="Times New Roman" w:hAnsi="Times New Roman" w:cs="Times New Roman"/>
                <w:bCs/>
                <w:lang w:val="en-GB"/>
              </w:rPr>
              <w:t>Sierra Wireless, From FL understan</w:t>
            </w:r>
            <w:r w:rsidR="00800C1F">
              <w:rPr>
                <w:rFonts w:ascii="Times New Roman" w:hAnsi="Times New Roman" w:cs="Times New Roman"/>
                <w:bCs/>
                <w:lang w:val="en-GB"/>
              </w:rPr>
              <w:t>ding, if</w:t>
            </w:r>
            <w:r>
              <w:rPr>
                <w:rFonts w:ascii="Times New Roman" w:hAnsi="Times New Roman" w:cs="Times New Roman"/>
                <w:bCs/>
                <w:lang w:val="en-GB"/>
              </w:rPr>
              <w:t xml:space="preserve"> </w:t>
            </w:r>
            <w:r w:rsidR="00800C1F">
              <w:rPr>
                <w:rFonts w:ascii="Times New Roman" w:hAnsi="Times New Roman" w:cs="Times New Roman"/>
                <w:bCs/>
                <w:lang w:val="en-GB"/>
              </w:rPr>
              <w:t xml:space="preserve">an </w:t>
            </w:r>
            <w:proofErr w:type="gramStart"/>
            <w:r>
              <w:rPr>
                <w:rFonts w:ascii="Times New Roman" w:hAnsi="Times New Roman" w:cs="Times New Roman"/>
                <w:bCs/>
                <w:lang w:val="en-GB"/>
              </w:rPr>
              <w:t>events</w:t>
            </w:r>
            <w:proofErr w:type="gramEnd"/>
            <w:r>
              <w:rPr>
                <w:rFonts w:ascii="Times New Roman" w:hAnsi="Times New Roman" w:cs="Times New Roman"/>
                <w:bCs/>
                <w:lang w:val="en-GB"/>
              </w:rPr>
              <w:t xml:space="preserve"> occur</w:t>
            </w:r>
            <w:r w:rsidR="00800C1F">
              <w:rPr>
                <w:rFonts w:ascii="Times New Roman" w:hAnsi="Times New Roman" w:cs="Times New Roman"/>
                <w:bCs/>
                <w:lang w:val="en-GB"/>
              </w:rPr>
              <w:t>s</w:t>
            </w:r>
            <w:r>
              <w:rPr>
                <w:rFonts w:ascii="Times New Roman" w:hAnsi="Times New Roman" w:cs="Times New Roman"/>
                <w:bCs/>
                <w:lang w:val="en-GB"/>
              </w:rPr>
              <w:t>, UE cannot maintain power consistency and phase continuity, TDW will be ended, or segmented into multiple sub-windows according to the discuss</w:t>
            </w:r>
            <w:r w:rsidR="00800C1F">
              <w:rPr>
                <w:rFonts w:ascii="Times New Roman" w:hAnsi="Times New Roman" w:cs="Times New Roman"/>
                <w:bCs/>
                <w:lang w:val="en-GB"/>
              </w:rPr>
              <w:t xml:space="preserve">ion in section 4.2.1. </w:t>
            </w:r>
            <w:r w:rsidR="00B317C4">
              <w:rPr>
                <w:rFonts w:ascii="Times New Roman" w:hAnsi="Times New Roman" w:cs="Times New Roman"/>
                <w:bCs/>
                <w:lang w:val="en-GB"/>
              </w:rPr>
              <w:t>Propos</w:t>
            </w:r>
            <w:r w:rsidR="0095300D">
              <w:rPr>
                <w:rFonts w:ascii="Times New Roman" w:hAnsi="Times New Roman" w:cs="Times New Roman"/>
                <w:bCs/>
                <w:lang w:val="en-GB"/>
              </w:rPr>
              <w:t>al 6 stills applies during the TDW or sub-windows.</w:t>
            </w:r>
          </w:p>
        </w:tc>
      </w:tr>
      <w:tr w:rsidR="005C34B4" w14:paraId="4D57E079"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CC8A4DA" w14:textId="2F3AF184" w:rsid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lastRenderedPageBreak/>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868F3A5" w14:textId="0ED49117" w:rsidR="005C34B4" w:rsidRDefault="005C34B4" w:rsidP="007253FA">
            <w:pPr>
              <w:rPr>
                <w:rFonts w:ascii="Times New Roman" w:hAnsi="Times New Roman" w:cs="Times New Roman"/>
                <w:bCs/>
                <w:lang w:val="en-GB"/>
              </w:rPr>
            </w:pPr>
            <w:r>
              <w:rPr>
                <w:rFonts w:ascii="Times New Roman" w:hAnsi="Times New Roman" w:cs="Times New Roman"/>
                <w:bCs/>
                <w:lang w:val="en-GB"/>
              </w:rPr>
              <w:t>Support the proposal</w:t>
            </w:r>
          </w:p>
        </w:tc>
      </w:tr>
      <w:tr w:rsidR="00EA390E" w14:paraId="120C1B2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03D3D6C" w14:textId="31B84F21" w:rsidR="00EA390E" w:rsidRDefault="00EA390E" w:rsidP="007253FA">
            <w:pPr>
              <w:jc w:val="center"/>
              <w:rPr>
                <w:rFonts w:ascii="Times New Roman" w:hAnsi="Times New Roman" w:cs="Times New Roman" w:hint="eastAsia"/>
                <w:bCs/>
                <w:lang w:val="en-GB"/>
              </w:rPr>
            </w:pPr>
            <w:r>
              <w:rPr>
                <w:rFonts w:ascii="Times New Roman" w:hAnsi="Times New Roman" w:cs="Times New Roman"/>
                <w:bCs/>
                <w:lang w:val="en-GB"/>
              </w:rPr>
              <w:t>Sony</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286A5358" w14:textId="19C1AEA9" w:rsidR="00EA390E" w:rsidRDefault="00EA390E" w:rsidP="007253FA">
            <w:pPr>
              <w:rPr>
                <w:rFonts w:ascii="Times New Roman" w:hAnsi="Times New Roman" w:cs="Times New Roman"/>
                <w:bCs/>
                <w:lang w:val="en-GB"/>
              </w:rPr>
            </w:pPr>
            <w:r>
              <w:rPr>
                <w:rFonts w:ascii="Times New Roman" w:hAnsi="Times New Roman" w:cs="Times New Roman"/>
                <w:bCs/>
                <w:lang w:val="en-GB"/>
              </w:rPr>
              <w:t>Support</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 xml:space="preserve">UE </w:t>
      </w:r>
      <w:proofErr w:type="gramStart"/>
      <w:r>
        <w:rPr>
          <w:rFonts w:ascii="Times New Roman" w:eastAsia="Batang" w:hAnsi="Times New Roman" w:cs="Times New Roman"/>
          <w:b/>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 xml:space="preserve">FFS </w:t>
      </w:r>
      <w:proofErr w:type="gramStart"/>
      <w:r>
        <w:rPr>
          <w:rFonts w:ascii="Times New Roman" w:eastAsia="SimSun" w:hAnsi="Times New Roman" w:cs="Times New Roman"/>
          <w:kern w:val="0"/>
          <w:szCs w:val="21"/>
          <w:lang w:val="en-GB" w:eastAsia="en-US"/>
        </w:rPr>
        <w:t>whether or not</w:t>
      </w:r>
      <w:proofErr w:type="gramEnd"/>
      <w:r>
        <w:rPr>
          <w:rFonts w:ascii="Times New Roman" w:eastAsia="SimSun" w:hAnsi="Times New Roman" w:cs="Times New Roman"/>
          <w:kern w:val="0"/>
          <w:szCs w:val="21"/>
          <w:lang w:val="en-GB" w:eastAsia="en-US"/>
        </w:rPr>
        <w:t xml:space="preserve">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Besides the factors listed above, whether or not the maximum duration is further dependent on UE capabilities (e.g., multiple possible values for a given set of </w:t>
      </w:r>
      <w:proofErr w:type="gramStart"/>
      <w:r>
        <w:rPr>
          <w:rFonts w:ascii="Times New Roman" w:eastAsia="Batang" w:hAnsi="Times New Roman" w:cs="Times New Roman"/>
          <w:kern w:val="0"/>
          <w:szCs w:val="21"/>
          <w:lang w:val="en-GB"/>
        </w:rPr>
        <w:t>factor</w:t>
      </w:r>
      <w:proofErr w:type="gramEnd"/>
      <w:r>
        <w:rPr>
          <w:rFonts w:ascii="Times New Roman" w:eastAsia="Batang" w:hAnsi="Times New Roman" w:cs="Times New Roman"/>
          <w:kern w:val="0"/>
          <w:szCs w:val="21"/>
          <w:lang w:val="en-GB"/>
        </w:rPr>
        <w:t>(s)),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lastRenderedPageBreak/>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ListParagraph"/>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 xml:space="preserve">FFS how the time domain window is determined (e.g., via explicit configuration and/or implicitly derived) and </w:t>
      </w:r>
      <w:proofErr w:type="gramStart"/>
      <w:r>
        <w:rPr>
          <w:sz w:val="21"/>
          <w:szCs w:val="21"/>
        </w:rPr>
        <w:t>whether or not</w:t>
      </w:r>
      <w:proofErr w:type="gramEnd"/>
      <w:r>
        <w:rPr>
          <w:sz w:val="21"/>
          <w:szCs w:val="21"/>
        </w:rPr>
        <w:t xml:space="preserve"> to have the possibility of enabling/disabling the time domain window</w:t>
      </w:r>
    </w:p>
    <w:p w14:paraId="1320CC46"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the units the time domain window (</w:t>
      </w:r>
      <w:proofErr w:type="gramStart"/>
      <w:r>
        <w:rPr>
          <w:sz w:val="21"/>
          <w:szCs w:val="21"/>
        </w:rPr>
        <w:t>e.g.</w:t>
      </w:r>
      <w:proofErr w:type="gramEnd"/>
      <w:r>
        <w:rPr>
          <w:sz w:val="21"/>
          <w:szCs w:val="21"/>
        </w:rPr>
        <w:t xml:space="preserve"> repetitions, slots, and/or symbols)</w:t>
      </w:r>
    </w:p>
    <w:p w14:paraId="6C4966FA" w14:textId="77777777" w:rsidR="00673CE0" w:rsidRDefault="003508A8">
      <w:pPr>
        <w:pStyle w:val="ListParagraph"/>
        <w:numPr>
          <w:ilvl w:val="2"/>
          <w:numId w:val="40"/>
        </w:numPr>
        <w:adjustRightInd/>
        <w:spacing w:line="252" w:lineRule="auto"/>
        <w:ind w:firstLineChars="0"/>
        <w:jc w:val="left"/>
        <w:rPr>
          <w:color w:val="FF0000"/>
          <w:sz w:val="21"/>
          <w:szCs w:val="21"/>
        </w:rPr>
      </w:pPr>
      <w:proofErr w:type="gramStart"/>
      <w:r>
        <w:rPr>
          <w:color w:val="FF0000"/>
          <w:sz w:val="21"/>
          <w:szCs w:val="21"/>
        </w:rPr>
        <w:t>FFS :</w:t>
      </w:r>
      <w:proofErr w:type="gramEnd"/>
      <w:r>
        <w:rPr>
          <w:color w:val="FF0000"/>
          <w:sz w:val="21"/>
          <w:szCs w:val="21"/>
        </w:rPr>
        <w:t xml:space="preserve"> association between the potential use case(s) and units of the time window</w:t>
      </w:r>
    </w:p>
    <w:p w14:paraId="570084F2"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ListParagraph"/>
        <w:numPr>
          <w:ilvl w:val="0"/>
          <w:numId w:val="41"/>
        </w:numPr>
        <w:adjustRightInd/>
        <w:spacing w:line="252" w:lineRule="auto"/>
        <w:ind w:left="780" w:firstLineChars="0"/>
        <w:jc w:val="left"/>
        <w:rPr>
          <w:sz w:val="21"/>
          <w:szCs w:val="21"/>
        </w:rPr>
      </w:pPr>
      <w:r>
        <w:rPr>
          <w:sz w:val="21"/>
          <w:szCs w:val="21"/>
        </w:rPr>
        <w:lastRenderedPageBreak/>
        <w:t>FFS: relation with UE capability</w:t>
      </w:r>
    </w:p>
    <w:p w14:paraId="76ABC26F"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 xml:space="preserve">FFS </w:t>
      </w:r>
      <w:proofErr w:type="gramStart"/>
      <w:r>
        <w:rPr>
          <w:sz w:val="21"/>
          <w:szCs w:val="21"/>
        </w:rPr>
        <w:t>whether or not</w:t>
      </w:r>
      <w:proofErr w:type="gramEnd"/>
      <w:r>
        <w:rPr>
          <w:sz w:val="21"/>
          <w:szCs w:val="21"/>
        </w:rPr>
        <w:t xml:space="preserve">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DengXian"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DengXian"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22AF585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ListParagraph"/>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ListParagraph"/>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SimSun"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ListParagraph"/>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ListParagraph"/>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lastRenderedPageBreak/>
        <w:t>FFS: the length of the time domain window is defined by a set of repetitions/slots/symbols</w:t>
      </w:r>
    </w:p>
    <w:p w14:paraId="3492BEC7"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ListParagraph"/>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ListParagraph"/>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ListParagraph"/>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ListParagraph"/>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ListParagraph"/>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ListParagraph"/>
        <w:numPr>
          <w:ilvl w:val="1"/>
          <w:numId w:val="10"/>
        </w:numPr>
        <w:spacing w:line="256" w:lineRule="auto"/>
        <w:ind w:firstLineChars="0"/>
        <w:rPr>
          <w:color w:val="FF0000"/>
          <w:sz w:val="21"/>
          <w:szCs w:val="21"/>
        </w:rPr>
      </w:pPr>
      <w:proofErr w:type="gramStart"/>
      <w:r>
        <w:rPr>
          <w:color w:val="FF0000"/>
          <w:sz w:val="21"/>
          <w:szCs w:val="21"/>
        </w:rPr>
        <w:t>Take into account</w:t>
      </w:r>
      <w:proofErr w:type="gramEnd"/>
      <w:r>
        <w:rPr>
          <w:color w:val="FF0000"/>
          <w:sz w:val="21"/>
          <w:szCs w:val="21"/>
        </w:rPr>
        <w:t xml:space="preserve">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lastRenderedPageBreak/>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proofErr w:type="gramStart"/>
      <w:r>
        <w:rPr>
          <w:rFonts w:ascii="Times New Roman" w:hAnsi="Times New Roman" w:cs="Times New Roman"/>
          <w:szCs w:val="21"/>
        </w:rPr>
        <w:t>Take into account</w:t>
      </w:r>
      <w:proofErr w:type="gramEnd"/>
      <w:r>
        <w:rPr>
          <w:rFonts w:ascii="Times New Roman" w:hAnsi="Times New Roman" w:cs="Times New Roman"/>
          <w:szCs w:val="21"/>
        </w:rPr>
        <w:t xml:space="preserve">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 xml:space="preserve">3GPP R4-2105417, “Reply LS on PUCCH and PUSCH repetition”, Qualcomm, RAN4#98b-e, April 12th – 20th </w:t>
      </w:r>
      <w:proofErr w:type="gramStart"/>
      <w:r>
        <w:rPr>
          <w:rStyle w:val="Hyperlink"/>
          <w:rFonts w:ascii="Times New Roman" w:eastAsia="SimSun" w:hAnsi="Times New Roman" w:cs="Times New Roman"/>
          <w:color w:val="auto"/>
          <w:kern w:val="0"/>
          <w:sz w:val="20"/>
          <w:szCs w:val="20"/>
          <w:u w:val="none"/>
          <w:lang w:eastAsia="en-US"/>
        </w:rPr>
        <w:t>April,</w:t>
      </w:r>
      <w:proofErr w:type="gramEnd"/>
      <w:r>
        <w:rPr>
          <w:rStyle w:val="Hyperlink"/>
          <w:rFonts w:ascii="Times New Roman" w:eastAsia="SimSun" w:hAnsi="Times New Roman" w:cs="Times New Roman"/>
          <w:color w:val="auto"/>
          <w:kern w:val="0"/>
          <w:sz w:val="20"/>
          <w:szCs w:val="20"/>
          <w:u w:val="none"/>
          <w:lang w:eastAsia="en-US"/>
        </w:rPr>
        <w:t xml:space="preserve"> 2021.</w:t>
      </w:r>
      <w:bookmarkEnd w:id="15"/>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lastRenderedPageBreak/>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B1375" w14:textId="77777777" w:rsidR="00FA7266" w:rsidRDefault="00FA7266" w:rsidP="003508A8">
      <w:pPr>
        <w:spacing w:after="0" w:line="240" w:lineRule="auto"/>
      </w:pPr>
      <w:r>
        <w:separator/>
      </w:r>
    </w:p>
  </w:endnote>
  <w:endnote w:type="continuationSeparator" w:id="0">
    <w:p w14:paraId="71FE56EF" w14:textId="77777777" w:rsidR="00FA7266" w:rsidRDefault="00FA7266"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9D211" w14:textId="77777777" w:rsidR="00FA7266" w:rsidRDefault="00FA7266" w:rsidP="003508A8">
      <w:pPr>
        <w:spacing w:after="0" w:line="240" w:lineRule="auto"/>
      </w:pPr>
      <w:r>
        <w:separator/>
      </w:r>
    </w:p>
  </w:footnote>
  <w:footnote w:type="continuationSeparator" w:id="0">
    <w:p w14:paraId="423FFED2" w14:textId="77777777" w:rsidR="00FA7266" w:rsidRDefault="00FA7266"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F951F0"/>
    <w:multiLevelType w:val="hybridMultilevel"/>
    <w:tmpl w:val="D5D85248"/>
    <w:lvl w:ilvl="0" w:tplc="8C983F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A75A91"/>
    <w:multiLevelType w:val="hybridMultilevel"/>
    <w:tmpl w:val="EA24F558"/>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FA6814"/>
    <w:multiLevelType w:val="hybridMultilevel"/>
    <w:tmpl w:val="3BF0CA22"/>
    <w:lvl w:ilvl="0" w:tplc="DD0495BA">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4"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5"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6"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0"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8B7064F"/>
    <w:multiLevelType w:val="hybridMultilevel"/>
    <w:tmpl w:val="525CF43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53"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42"/>
  </w:num>
  <w:num w:numId="4">
    <w:abstractNumId w:val="53"/>
  </w:num>
  <w:num w:numId="5">
    <w:abstractNumId w:val="33"/>
  </w:num>
  <w:num w:numId="6">
    <w:abstractNumId w:val="29"/>
  </w:num>
  <w:num w:numId="7">
    <w:abstractNumId w:val="20"/>
  </w:num>
  <w:num w:numId="8">
    <w:abstractNumId w:val="56"/>
  </w:num>
  <w:num w:numId="9">
    <w:abstractNumId w:val="13"/>
  </w:num>
  <w:num w:numId="10">
    <w:abstractNumId w:val="47"/>
  </w:num>
  <w:num w:numId="11">
    <w:abstractNumId w:val="49"/>
  </w:num>
  <w:num w:numId="12">
    <w:abstractNumId w:val="54"/>
  </w:num>
  <w:num w:numId="13">
    <w:abstractNumId w:val="38"/>
  </w:num>
  <w:num w:numId="14">
    <w:abstractNumId w:val="55"/>
  </w:num>
  <w:num w:numId="15">
    <w:abstractNumId w:val="40"/>
  </w:num>
  <w:num w:numId="16">
    <w:abstractNumId w:val="52"/>
  </w:num>
  <w:num w:numId="17">
    <w:abstractNumId w:val="4"/>
  </w:num>
  <w:num w:numId="18">
    <w:abstractNumId w:val="43"/>
  </w:num>
  <w:num w:numId="19">
    <w:abstractNumId w:val="26"/>
  </w:num>
  <w:num w:numId="20">
    <w:abstractNumId w:val="9"/>
  </w:num>
  <w:num w:numId="21">
    <w:abstractNumId w:val="30"/>
  </w:num>
  <w:num w:numId="22">
    <w:abstractNumId w:val="15"/>
  </w:num>
  <w:num w:numId="23">
    <w:abstractNumId w:val="25"/>
  </w:num>
  <w:num w:numId="24">
    <w:abstractNumId w:val="18"/>
  </w:num>
  <w:num w:numId="25">
    <w:abstractNumId w:val="50"/>
  </w:num>
  <w:num w:numId="26">
    <w:abstractNumId w:val="10"/>
  </w:num>
  <w:num w:numId="27">
    <w:abstractNumId w:val="46"/>
  </w:num>
  <w:num w:numId="28">
    <w:abstractNumId w:val="24"/>
  </w:num>
  <w:num w:numId="29">
    <w:abstractNumId w:val="0"/>
  </w:num>
  <w:num w:numId="30">
    <w:abstractNumId w:val="3"/>
  </w:num>
  <w:num w:numId="31">
    <w:abstractNumId w:val="36"/>
  </w:num>
  <w:num w:numId="32">
    <w:abstractNumId w:val="22"/>
  </w:num>
  <w:num w:numId="33">
    <w:abstractNumId w:val="2"/>
  </w:num>
  <w:num w:numId="34">
    <w:abstractNumId w:val="48"/>
  </w:num>
  <w:num w:numId="35">
    <w:abstractNumId w:val="41"/>
  </w:num>
  <w:num w:numId="36">
    <w:abstractNumId w:val="6"/>
  </w:num>
  <w:num w:numId="37">
    <w:abstractNumId w:val="27"/>
  </w:num>
  <w:num w:numId="38">
    <w:abstractNumId w:val="34"/>
  </w:num>
  <w:num w:numId="39">
    <w:abstractNumId w:val="28"/>
  </w:num>
  <w:num w:numId="40">
    <w:abstractNumId w:val="39"/>
  </w:num>
  <w:num w:numId="41">
    <w:abstractNumId w:val="32"/>
  </w:num>
  <w:num w:numId="42">
    <w:abstractNumId w:val="11"/>
  </w:num>
  <w:num w:numId="43">
    <w:abstractNumId w:val="35"/>
  </w:num>
  <w:num w:numId="44">
    <w:abstractNumId w:val="31"/>
  </w:num>
  <w:num w:numId="45">
    <w:abstractNumId w:val="37"/>
  </w:num>
  <w:num w:numId="46">
    <w:abstractNumId w:val="5"/>
  </w:num>
  <w:num w:numId="47">
    <w:abstractNumId w:val="17"/>
  </w:num>
  <w:num w:numId="48">
    <w:abstractNumId w:val="12"/>
  </w:num>
  <w:num w:numId="49">
    <w:abstractNumId w:val="45"/>
  </w:num>
  <w:num w:numId="50">
    <w:abstractNumId w:val="7"/>
  </w:num>
  <w:num w:numId="51">
    <w:abstractNumId w:val="8"/>
  </w:num>
  <w:num w:numId="52">
    <w:abstractNumId w:val="44"/>
  </w:num>
  <w:num w:numId="53">
    <w:abstractNumId w:val="19"/>
  </w:num>
  <w:num w:numId="54">
    <w:abstractNumId w:val="43"/>
  </w:num>
  <w:num w:numId="55">
    <w:abstractNumId w:val="51"/>
  </w:num>
  <w:num w:numId="56">
    <w:abstractNumId w:val="21"/>
  </w:num>
  <w:num w:numId="57">
    <w:abstractNumId w:val="16"/>
  </w:num>
  <w:num w:numId="58">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C0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97C"/>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94F"/>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A21"/>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2A"/>
    <w:rsid w:val="001317B8"/>
    <w:rsid w:val="00131930"/>
    <w:rsid w:val="00131BC5"/>
    <w:rsid w:val="00131DB9"/>
    <w:rsid w:val="00132175"/>
    <w:rsid w:val="001323CA"/>
    <w:rsid w:val="001324CF"/>
    <w:rsid w:val="00132668"/>
    <w:rsid w:val="0013326A"/>
    <w:rsid w:val="001335D2"/>
    <w:rsid w:val="001338A3"/>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5920"/>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5B9E"/>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00A"/>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D8D"/>
    <w:rsid w:val="00202F61"/>
    <w:rsid w:val="00202F66"/>
    <w:rsid w:val="00202F6E"/>
    <w:rsid w:val="0020321E"/>
    <w:rsid w:val="002036B7"/>
    <w:rsid w:val="00203BF8"/>
    <w:rsid w:val="00203D1D"/>
    <w:rsid w:val="00203DA6"/>
    <w:rsid w:val="00204D20"/>
    <w:rsid w:val="00204FA4"/>
    <w:rsid w:val="00205245"/>
    <w:rsid w:val="00205395"/>
    <w:rsid w:val="00205F2A"/>
    <w:rsid w:val="0020603C"/>
    <w:rsid w:val="00206247"/>
    <w:rsid w:val="0020631C"/>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292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29"/>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6F5"/>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440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C4"/>
    <w:rsid w:val="002939F0"/>
    <w:rsid w:val="00294218"/>
    <w:rsid w:val="00294C4E"/>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4FF2"/>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2D24"/>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3951"/>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29B4"/>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7F6"/>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81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620"/>
    <w:rsid w:val="003D0740"/>
    <w:rsid w:val="003D0B53"/>
    <w:rsid w:val="003D105E"/>
    <w:rsid w:val="003D10D1"/>
    <w:rsid w:val="003D14C0"/>
    <w:rsid w:val="003D2238"/>
    <w:rsid w:val="003D24EE"/>
    <w:rsid w:val="003D2521"/>
    <w:rsid w:val="003D2999"/>
    <w:rsid w:val="003D2B0D"/>
    <w:rsid w:val="003D2BA6"/>
    <w:rsid w:val="003D2C3D"/>
    <w:rsid w:val="003D2C4C"/>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6"/>
    <w:rsid w:val="003E064E"/>
    <w:rsid w:val="003E08CB"/>
    <w:rsid w:val="003E0FBC"/>
    <w:rsid w:val="003E138A"/>
    <w:rsid w:val="003E158C"/>
    <w:rsid w:val="003E1B33"/>
    <w:rsid w:val="003E1EB1"/>
    <w:rsid w:val="003E231D"/>
    <w:rsid w:val="003E2487"/>
    <w:rsid w:val="003E259C"/>
    <w:rsid w:val="003E28DA"/>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1DF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A5"/>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6AE"/>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09"/>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37C"/>
    <w:rsid w:val="00464533"/>
    <w:rsid w:val="00464A3A"/>
    <w:rsid w:val="004662D0"/>
    <w:rsid w:val="0046641B"/>
    <w:rsid w:val="004668DA"/>
    <w:rsid w:val="004677AE"/>
    <w:rsid w:val="00467A69"/>
    <w:rsid w:val="00470343"/>
    <w:rsid w:val="004705D7"/>
    <w:rsid w:val="004706FD"/>
    <w:rsid w:val="0047110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3AAE"/>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0D9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8B1"/>
    <w:rsid w:val="004E3B6A"/>
    <w:rsid w:val="004E3C3A"/>
    <w:rsid w:val="004E4592"/>
    <w:rsid w:val="004E4596"/>
    <w:rsid w:val="004E4A41"/>
    <w:rsid w:val="004E5048"/>
    <w:rsid w:val="004E5233"/>
    <w:rsid w:val="004E5ECA"/>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6E6"/>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7CD"/>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14B"/>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886"/>
    <w:rsid w:val="005B2C4A"/>
    <w:rsid w:val="005B3031"/>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4B4"/>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5C3"/>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916"/>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9E0"/>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25C"/>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A"/>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B44"/>
    <w:rsid w:val="00710EF0"/>
    <w:rsid w:val="007119F7"/>
    <w:rsid w:val="00711D52"/>
    <w:rsid w:val="00711FF6"/>
    <w:rsid w:val="00712E2F"/>
    <w:rsid w:val="00712ED4"/>
    <w:rsid w:val="00712F13"/>
    <w:rsid w:val="00713229"/>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0F54"/>
    <w:rsid w:val="0072105C"/>
    <w:rsid w:val="00721417"/>
    <w:rsid w:val="007219D0"/>
    <w:rsid w:val="00721F8F"/>
    <w:rsid w:val="0072253D"/>
    <w:rsid w:val="007225D9"/>
    <w:rsid w:val="007225DC"/>
    <w:rsid w:val="007226B4"/>
    <w:rsid w:val="007235BE"/>
    <w:rsid w:val="00723A1D"/>
    <w:rsid w:val="00723C76"/>
    <w:rsid w:val="00723D84"/>
    <w:rsid w:val="00725004"/>
    <w:rsid w:val="0072511D"/>
    <w:rsid w:val="007253FA"/>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0A3"/>
    <w:rsid w:val="0075511D"/>
    <w:rsid w:val="00755384"/>
    <w:rsid w:val="007553BD"/>
    <w:rsid w:val="00755444"/>
    <w:rsid w:val="007554E4"/>
    <w:rsid w:val="007556F7"/>
    <w:rsid w:val="007570CB"/>
    <w:rsid w:val="00757241"/>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4D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375"/>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BB5"/>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0C1F"/>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0957"/>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E20"/>
    <w:rsid w:val="00832F85"/>
    <w:rsid w:val="00833368"/>
    <w:rsid w:val="0083399E"/>
    <w:rsid w:val="008343E9"/>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169"/>
    <w:rsid w:val="00844438"/>
    <w:rsid w:val="008446BC"/>
    <w:rsid w:val="00844A0C"/>
    <w:rsid w:val="00845056"/>
    <w:rsid w:val="00845C9D"/>
    <w:rsid w:val="00845EB6"/>
    <w:rsid w:val="0084605B"/>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1EFA"/>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8C"/>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20E"/>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5942"/>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900"/>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00D"/>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7D5"/>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4CC"/>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2E2"/>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BDD"/>
    <w:rsid w:val="009B4EAF"/>
    <w:rsid w:val="009B54BC"/>
    <w:rsid w:val="009B5A2A"/>
    <w:rsid w:val="009B5ADF"/>
    <w:rsid w:val="009B5BB2"/>
    <w:rsid w:val="009B5DC0"/>
    <w:rsid w:val="009B6250"/>
    <w:rsid w:val="009B6A0E"/>
    <w:rsid w:val="009B6F88"/>
    <w:rsid w:val="009B706F"/>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DCE"/>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6CA"/>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46B2"/>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3F1"/>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3C"/>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275"/>
    <w:rsid w:val="00A53318"/>
    <w:rsid w:val="00A5357A"/>
    <w:rsid w:val="00A53AA1"/>
    <w:rsid w:val="00A53D20"/>
    <w:rsid w:val="00A54137"/>
    <w:rsid w:val="00A54522"/>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03DF"/>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5E07"/>
    <w:rsid w:val="00A86176"/>
    <w:rsid w:val="00A866A8"/>
    <w:rsid w:val="00A8688A"/>
    <w:rsid w:val="00A871D3"/>
    <w:rsid w:val="00A873BB"/>
    <w:rsid w:val="00A87431"/>
    <w:rsid w:val="00A87463"/>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65"/>
    <w:rsid w:val="00AE0673"/>
    <w:rsid w:val="00AE06FE"/>
    <w:rsid w:val="00AE0910"/>
    <w:rsid w:val="00AE09BF"/>
    <w:rsid w:val="00AE0D89"/>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3F"/>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14E"/>
    <w:rsid w:val="00B15C20"/>
    <w:rsid w:val="00B15C48"/>
    <w:rsid w:val="00B15DD1"/>
    <w:rsid w:val="00B15F4A"/>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1D"/>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7C4"/>
    <w:rsid w:val="00B31954"/>
    <w:rsid w:val="00B3216D"/>
    <w:rsid w:val="00B32430"/>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588"/>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1B7"/>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3B62"/>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3B4F"/>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1E42"/>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1D9A"/>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5AA7"/>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5F3"/>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89D"/>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2DE9"/>
    <w:rsid w:val="00D43120"/>
    <w:rsid w:val="00D4313F"/>
    <w:rsid w:val="00D439A8"/>
    <w:rsid w:val="00D443D5"/>
    <w:rsid w:val="00D4496B"/>
    <w:rsid w:val="00D44F7D"/>
    <w:rsid w:val="00D455DB"/>
    <w:rsid w:val="00D45A60"/>
    <w:rsid w:val="00D45A8B"/>
    <w:rsid w:val="00D468AA"/>
    <w:rsid w:val="00D47195"/>
    <w:rsid w:val="00D47323"/>
    <w:rsid w:val="00D47879"/>
    <w:rsid w:val="00D47BB0"/>
    <w:rsid w:val="00D47E5A"/>
    <w:rsid w:val="00D50027"/>
    <w:rsid w:val="00D500AA"/>
    <w:rsid w:val="00D50149"/>
    <w:rsid w:val="00D501FD"/>
    <w:rsid w:val="00D50801"/>
    <w:rsid w:val="00D51733"/>
    <w:rsid w:val="00D5178F"/>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42F"/>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0D9A"/>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0FE"/>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20"/>
    <w:rsid w:val="00DE253C"/>
    <w:rsid w:val="00DE2845"/>
    <w:rsid w:val="00DE2906"/>
    <w:rsid w:val="00DE31D3"/>
    <w:rsid w:val="00DE3709"/>
    <w:rsid w:val="00DE4E28"/>
    <w:rsid w:val="00DE5609"/>
    <w:rsid w:val="00DE56A7"/>
    <w:rsid w:val="00DE5F0D"/>
    <w:rsid w:val="00DE5F89"/>
    <w:rsid w:val="00DE6492"/>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45F"/>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D1B"/>
    <w:rsid w:val="00E16E0E"/>
    <w:rsid w:val="00E17E4F"/>
    <w:rsid w:val="00E17EE0"/>
    <w:rsid w:val="00E17F34"/>
    <w:rsid w:val="00E206AA"/>
    <w:rsid w:val="00E20A81"/>
    <w:rsid w:val="00E2134A"/>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2E"/>
    <w:rsid w:val="00E454C0"/>
    <w:rsid w:val="00E4583C"/>
    <w:rsid w:val="00E469CF"/>
    <w:rsid w:val="00E47504"/>
    <w:rsid w:val="00E478E1"/>
    <w:rsid w:val="00E47ACB"/>
    <w:rsid w:val="00E47E0F"/>
    <w:rsid w:val="00E51751"/>
    <w:rsid w:val="00E51B37"/>
    <w:rsid w:val="00E52658"/>
    <w:rsid w:val="00E5301D"/>
    <w:rsid w:val="00E53306"/>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05A"/>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4BC"/>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4A64"/>
    <w:rsid w:val="00E85111"/>
    <w:rsid w:val="00E853EF"/>
    <w:rsid w:val="00E85497"/>
    <w:rsid w:val="00E8585D"/>
    <w:rsid w:val="00E8599C"/>
    <w:rsid w:val="00E85C0C"/>
    <w:rsid w:val="00E85F12"/>
    <w:rsid w:val="00E861F2"/>
    <w:rsid w:val="00E86A32"/>
    <w:rsid w:val="00E86BDC"/>
    <w:rsid w:val="00E870A5"/>
    <w:rsid w:val="00E8739B"/>
    <w:rsid w:val="00E875D7"/>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1925"/>
    <w:rsid w:val="00EA2AB7"/>
    <w:rsid w:val="00EA2BD0"/>
    <w:rsid w:val="00EA2CAA"/>
    <w:rsid w:val="00EA36A3"/>
    <w:rsid w:val="00EA3886"/>
    <w:rsid w:val="00EA390E"/>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4FEE"/>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8EF"/>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36F"/>
    <w:rsid w:val="00F1789A"/>
    <w:rsid w:val="00F17D01"/>
    <w:rsid w:val="00F17D27"/>
    <w:rsid w:val="00F20379"/>
    <w:rsid w:val="00F20735"/>
    <w:rsid w:val="00F2097E"/>
    <w:rsid w:val="00F20B8A"/>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62"/>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28"/>
    <w:rsid w:val="00F60D49"/>
    <w:rsid w:val="00F61570"/>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31E0"/>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4CE"/>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A7266"/>
    <w:rsid w:val="00FB0138"/>
    <w:rsid w:val="00FB0191"/>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54C"/>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4F4D"/>
    <w:rsid w:val="00FE5578"/>
    <w:rsid w:val="00FE58E6"/>
    <w:rsid w:val="00FE5B9D"/>
    <w:rsid w:val="00FE5F9E"/>
    <w:rsid w:val="00FE613A"/>
    <w:rsid w:val="00FE637F"/>
    <w:rsid w:val="00FE63B2"/>
    <w:rsid w:val="00FE6690"/>
    <w:rsid w:val="00FE6696"/>
    <w:rsid w:val="00FE703F"/>
    <w:rsid w:val="00FE7298"/>
    <w:rsid w:val="00FE736D"/>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C5A"/>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783892">
      <w:bodyDiv w:val="1"/>
      <w:marLeft w:val="0"/>
      <w:marRight w:val="0"/>
      <w:marTop w:val="0"/>
      <w:marBottom w:val="0"/>
      <w:divBdr>
        <w:top w:val="none" w:sz="0" w:space="0" w:color="auto"/>
        <w:left w:val="none" w:sz="0" w:space="0" w:color="auto"/>
        <w:bottom w:val="none" w:sz="0" w:space="0" w:color="auto"/>
        <w:right w:val="none" w:sz="0" w:space="0" w:color="auto"/>
      </w:divBdr>
    </w:div>
    <w:div w:id="188583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image" Target="media/image19.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44CC3D1-74D8-4562-8C56-5B5990FF1DA5}">
  <ds:schemaRefs>
    <ds:schemaRef ds:uri="http://schemas.openxmlformats.org/officeDocument/2006/bibliography"/>
  </ds:schemaRefs>
</ds:datastoreItem>
</file>

<file path=customXml/itemProps2.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4.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85</Pages>
  <Words>30254</Words>
  <Characters>160349</Characters>
  <Application>Microsoft Office Word</Application>
  <DocSecurity>0</DocSecurity>
  <Lines>1336</Lines>
  <Paragraphs>380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190223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Telecom</dc:creator>
  <cp:lastModifiedBy>Bengtsson, Erik</cp:lastModifiedBy>
  <cp:revision>2</cp:revision>
  <cp:lastPrinted>2021-04-15T03:16:00Z</cp:lastPrinted>
  <dcterms:created xsi:type="dcterms:W3CDTF">2021-08-19T19:32:00Z</dcterms:created>
  <dcterms:modified xsi:type="dcterms:W3CDTF">2021-08-19T19:32:00Z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